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79E" w:rsidRPr="0098419D" w:rsidRDefault="0034179E" w:rsidP="0098419D">
      <w:pPr>
        <w:tabs>
          <w:tab w:val="left" w:pos="180"/>
          <w:tab w:val="left" w:pos="1695"/>
        </w:tabs>
        <w:spacing w:line="360" w:lineRule="auto"/>
        <w:jc w:val="center"/>
        <w:outlineLvl w:val="0"/>
        <w:rPr>
          <w:color w:val="000000"/>
          <w:sz w:val="28"/>
          <w:lang w:val="uk-UA"/>
        </w:rPr>
      </w:pPr>
      <w:r w:rsidRPr="0098419D">
        <w:rPr>
          <w:color w:val="000000"/>
          <w:sz w:val="28"/>
          <w:lang w:val="uk-UA"/>
        </w:rPr>
        <w:t>Обласний комунальний вищий навчальний заклад</w:t>
      </w:r>
    </w:p>
    <w:p w:rsidR="0034179E" w:rsidRPr="0098419D" w:rsidRDefault="0034179E" w:rsidP="0098419D">
      <w:pPr>
        <w:tabs>
          <w:tab w:val="left" w:pos="1695"/>
        </w:tabs>
        <w:spacing w:line="360" w:lineRule="auto"/>
        <w:jc w:val="center"/>
        <w:rPr>
          <w:color w:val="000000"/>
          <w:sz w:val="28"/>
          <w:lang w:val="uk-UA"/>
        </w:rPr>
      </w:pPr>
      <w:r w:rsidRPr="0098419D">
        <w:rPr>
          <w:color w:val="000000"/>
          <w:sz w:val="28"/>
          <w:lang w:val="uk-UA"/>
        </w:rPr>
        <w:t>«Інститут підприємництва «Стратегія»</w:t>
      </w: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tabs>
          <w:tab w:val="left" w:pos="1680"/>
        </w:tabs>
        <w:spacing w:line="360" w:lineRule="auto"/>
        <w:jc w:val="center"/>
        <w:outlineLvl w:val="0"/>
        <w:rPr>
          <w:b/>
          <w:color w:val="000000"/>
          <w:sz w:val="28"/>
          <w:szCs w:val="36"/>
          <w:lang w:val="uk-UA"/>
        </w:rPr>
      </w:pPr>
      <w:r w:rsidRPr="0098419D">
        <w:rPr>
          <w:b/>
          <w:color w:val="000000"/>
          <w:sz w:val="28"/>
          <w:szCs w:val="36"/>
          <w:lang w:val="uk-UA"/>
        </w:rPr>
        <w:t>Курсова робота</w:t>
      </w:r>
    </w:p>
    <w:p w:rsidR="0034179E" w:rsidRPr="0098419D" w:rsidRDefault="0034179E" w:rsidP="0098419D">
      <w:pPr>
        <w:spacing w:line="360" w:lineRule="auto"/>
        <w:jc w:val="center"/>
        <w:rPr>
          <w:b/>
          <w:color w:val="000000"/>
          <w:sz w:val="28"/>
          <w:szCs w:val="32"/>
          <w:lang w:val="uk-UA"/>
        </w:rPr>
      </w:pPr>
    </w:p>
    <w:p w:rsidR="0034179E" w:rsidRPr="0098419D" w:rsidRDefault="0034179E" w:rsidP="0098419D">
      <w:pPr>
        <w:spacing w:line="360" w:lineRule="auto"/>
        <w:jc w:val="center"/>
        <w:outlineLvl w:val="0"/>
        <w:rPr>
          <w:color w:val="000000"/>
          <w:sz w:val="28"/>
          <w:szCs w:val="28"/>
          <w:lang w:val="uk-UA"/>
        </w:rPr>
      </w:pPr>
      <w:r w:rsidRPr="0098419D">
        <w:rPr>
          <w:color w:val="000000"/>
          <w:sz w:val="28"/>
          <w:szCs w:val="28"/>
          <w:lang w:val="uk-UA"/>
        </w:rPr>
        <w:t xml:space="preserve">З дисципліни: </w:t>
      </w:r>
      <w:r w:rsidR="0098419D">
        <w:rPr>
          <w:color w:val="000000"/>
          <w:sz w:val="28"/>
          <w:szCs w:val="28"/>
          <w:lang w:val="uk-UA"/>
        </w:rPr>
        <w:t>«</w:t>
      </w:r>
      <w:r w:rsidRPr="0098419D">
        <w:rPr>
          <w:color w:val="000000"/>
          <w:sz w:val="28"/>
          <w:szCs w:val="28"/>
          <w:lang w:val="uk-UA"/>
        </w:rPr>
        <w:t>Статистика</w:t>
      </w:r>
      <w:r w:rsidR="0098419D">
        <w:rPr>
          <w:color w:val="000000"/>
          <w:sz w:val="28"/>
          <w:szCs w:val="28"/>
          <w:lang w:val="uk-UA"/>
        </w:rPr>
        <w:t>»</w:t>
      </w:r>
    </w:p>
    <w:p w:rsidR="0034179E" w:rsidRPr="0098419D" w:rsidRDefault="0034179E" w:rsidP="0098419D">
      <w:pPr>
        <w:spacing w:line="360" w:lineRule="auto"/>
        <w:jc w:val="center"/>
        <w:rPr>
          <w:color w:val="000000"/>
          <w:sz w:val="28"/>
          <w:lang w:val="uk-UA"/>
        </w:rPr>
      </w:pPr>
    </w:p>
    <w:p w:rsidR="0098419D" w:rsidRDefault="0034179E" w:rsidP="0098419D">
      <w:pPr>
        <w:spacing w:line="360" w:lineRule="auto"/>
        <w:jc w:val="center"/>
        <w:rPr>
          <w:b/>
          <w:color w:val="000000"/>
          <w:sz w:val="28"/>
          <w:szCs w:val="28"/>
          <w:lang w:val="uk-UA"/>
        </w:rPr>
      </w:pPr>
      <w:r w:rsidRPr="0098419D">
        <w:rPr>
          <w:b/>
          <w:color w:val="000000"/>
          <w:sz w:val="28"/>
          <w:szCs w:val="28"/>
          <w:lang w:val="uk-UA"/>
        </w:rPr>
        <w:t>На тему:</w:t>
      </w:r>
    </w:p>
    <w:p w:rsidR="0034179E" w:rsidRPr="0098419D" w:rsidRDefault="00A31E2D" w:rsidP="0098419D">
      <w:pPr>
        <w:spacing w:line="360" w:lineRule="auto"/>
        <w:jc w:val="center"/>
        <w:rPr>
          <w:b/>
          <w:color w:val="000000"/>
          <w:sz w:val="28"/>
          <w:szCs w:val="28"/>
          <w:lang w:val="uk-UA"/>
        </w:rPr>
      </w:pPr>
      <w:r w:rsidRPr="0098419D">
        <w:rPr>
          <w:b/>
          <w:color w:val="000000"/>
          <w:sz w:val="28"/>
          <w:szCs w:val="32"/>
          <w:lang w:val="uk-UA"/>
        </w:rPr>
        <w:t>«</w:t>
      </w:r>
      <w:r w:rsidR="008F7690" w:rsidRPr="0098419D">
        <w:rPr>
          <w:b/>
          <w:color w:val="000000"/>
          <w:sz w:val="28"/>
          <w:szCs w:val="32"/>
          <w:lang w:val="uk-UA"/>
        </w:rPr>
        <w:t>Індексний аналіз товарообігу промислової продукції на підприємстві РМ</w:t>
      </w:r>
      <w:r w:rsidR="0098419D" w:rsidRPr="0098419D">
        <w:rPr>
          <w:b/>
          <w:color w:val="000000"/>
          <w:sz w:val="28"/>
          <w:szCs w:val="32"/>
          <w:lang w:val="uk-UA"/>
        </w:rPr>
        <w:t>З»</w:t>
      </w:r>
    </w:p>
    <w:p w:rsidR="0034179E" w:rsidRPr="0098419D" w:rsidRDefault="0034179E" w:rsidP="0098419D">
      <w:pPr>
        <w:spacing w:line="360" w:lineRule="auto"/>
        <w:jc w:val="center"/>
        <w:rPr>
          <w:b/>
          <w:color w:val="000000"/>
          <w:sz w:val="28"/>
          <w:szCs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spacing w:line="360" w:lineRule="auto"/>
        <w:jc w:val="center"/>
        <w:rPr>
          <w:color w:val="000000"/>
          <w:sz w:val="28"/>
          <w:lang w:val="uk-UA"/>
        </w:rPr>
      </w:pPr>
    </w:p>
    <w:p w:rsidR="0034179E" w:rsidRPr="0098419D" w:rsidRDefault="0034179E" w:rsidP="0098419D">
      <w:pPr>
        <w:tabs>
          <w:tab w:val="left" w:pos="3240"/>
        </w:tabs>
        <w:spacing w:line="360" w:lineRule="auto"/>
        <w:jc w:val="center"/>
        <w:rPr>
          <w:color w:val="000000"/>
          <w:sz w:val="28"/>
          <w:szCs w:val="28"/>
          <w:lang w:val="uk-UA"/>
        </w:rPr>
      </w:pPr>
      <w:r w:rsidRPr="0098419D">
        <w:rPr>
          <w:color w:val="000000"/>
          <w:sz w:val="28"/>
          <w:szCs w:val="28"/>
          <w:lang w:val="uk-UA"/>
        </w:rPr>
        <w:t>Жовті Води</w:t>
      </w:r>
      <w:r w:rsidR="0098419D">
        <w:rPr>
          <w:color w:val="000000"/>
          <w:sz w:val="28"/>
          <w:szCs w:val="28"/>
          <w:lang w:val="uk-UA"/>
        </w:rPr>
        <w:t xml:space="preserve"> </w:t>
      </w:r>
      <w:r w:rsidR="00AF03B2" w:rsidRPr="0098419D">
        <w:rPr>
          <w:color w:val="000000"/>
          <w:sz w:val="28"/>
          <w:szCs w:val="28"/>
          <w:lang w:val="uk-UA"/>
        </w:rPr>
        <w:t>2009</w:t>
      </w:r>
    </w:p>
    <w:p w:rsidR="00184E0B" w:rsidRPr="0098419D" w:rsidRDefault="0098419D" w:rsidP="0098419D">
      <w:pPr>
        <w:tabs>
          <w:tab w:val="left" w:pos="2985"/>
          <w:tab w:val="left" w:pos="8640"/>
          <w:tab w:val="left" w:pos="9000"/>
        </w:tabs>
        <w:spacing w:line="360" w:lineRule="auto"/>
        <w:ind w:firstLine="709"/>
        <w:jc w:val="both"/>
        <w:outlineLvl w:val="0"/>
        <w:rPr>
          <w:b/>
          <w:color w:val="000000"/>
          <w:sz w:val="28"/>
          <w:szCs w:val="32"/>
          <w:lang w:val="uk-UA"/>
        </w:rPr>
      </w:pPr>
      <w:r>
        <w:rPr>
          <w:b/>
          <w:color w:val="000000"/>
          <w:sz w:val="28"/>
          <w:szCs w:val="32"/>
          <w:lang w:val="uk-UA"/>
        </w:rPr>
        <w:br w:type="page"/>
      </w:r>
      <w:r w:rsidR="008B3B58" w:rsidRPr="0098419D">
        <w:rPr>
          <w:b/>
          <w:color w:val="000000"/>
          <w:sz w:val="28"/>
          <w:szCs w:val="32"/>
          <w:lang w:val="uk-UA"/>
        </w:rPr>
        <w:t>План</w:t>
      </w:r>
    </w:p>
    <w:p w:rsidR="0098419D" w:rsidRDefault="0098419D" w:rsidP="0098419D">
      <w:pPr>
        <w:tabs>
          <w:tab w:val="left" w:pos="2985"/>
          <w:tab w:val="left" w:pos="8820"/>
          <w:tab w:val="left" w:pos="9000"/>
        </w:tabs>
        <w:spacing w:line="360" w:lineRule="auto"/>
        <w:ind w:firstLine="709"/>
        <w:jc w:val="both"/>
        <w:rPr>
          <w:color w:val="000000"/>
          <w:sz w:val="28"/>
          <w:szCs w:val="28"/>
          <w:lang w:val="uk-UA"/>
        </w:rPr>
      </w:pPr>
    </w:p>
    <w:p w:rsidR="008B3B58" w:rsidRPr="0098419D" w:rsidRDefault="008B3B58" w:rsidP="0098419D">
      <w:pPr>
        <w:tabs>
          <w:tab w:val="left" w:pos="2985"/>
          <w:tab w:val="left" w:pos="8820"/>
          <w:tab w:val="left" w:pos="9000"/>
        </w:tabs>
        <w:spacing w:line="360" w:lineRule="auto"/>
        <w:jc w:val="both"/>
        <w:rPr>
          <w:color w:val="000000"/>
          <w:sz w:val="28"/>
          <w:szCs w:val="28"/>
          <w:lang w:val="uk-UA"/>
        </w:rPr>
      </w:pPr>
      <w:r w:rsidRPr="0098419D">
        <w:rPr>
          <w:color w:val="000000"/>
          <w:sz w:val="28"/>
          <w:szCs w:val="28"/>
          <w:lang w:val="uk-UA"/>
        </w:rPr>
        <w:t>Вступ</w:t>
      </w:r>
    </w:p>
    <w:p w:rsidR="0098419D" w:rsidRPr="0098419D" w:rsidRDefault="0098419D" w:rsidP="0098419D">
      <w:pPr>
        <w:tabs>
          <w:tab w:val="left" w:pos="2985"/>
        </w:tabs>
        <w:spacing w:line="360" w:lineRule="auto"/>
        <w:jc w:val="both"/>
        <w:outlineLvl w:val="0"/>
        <w:rPr>
          <w:color w:val="000000"/>
          <w:sz w:val="28"/>
          <w:szCs w:val="28"/>
          <w:lang w:val="uk-UA"/>
        </w:rPr>
      </w:pPr>
      <w:r w:rsidRPr="0098419D">
        <w:rPr>
          <w:color w:val="000000"/>
          <w:sz w:val="28"/>
          <w:szCs w:val="28"/>
        </w:rPr>
        <w:t>1</w:t>
      </w:r>
      <w:r w:rsidR="008B3B58" w:rsidRPr="0098419D">
        <w:rPr>
          <w:color w:val="000000"/>
          <w:sz w:val="28"/>
          <w:szCs w:val="28"/>
          <w:lang w:val="uk-UA"/>
        </w:rPr>
        <w:t>.</w:t>
      </w:r>
      <w:r w:rsidR="008B3B58" w:rsidRPr="0098419D">
        <w:rPr>
          <w:color w:val="000000"/>
          <w:sz w:val="28"/>
          <w:szCs w:val="28"/>
        </w:rPr>
        <w:t xml:space="preserve"> </w:t>
      </w:r>
      <w:r w:rsidR="008B3B58" w:rsidRPr="0098419D">
        <w:rPr>
          <w:color w:val="000000"/>
          <w:sz w:val="28"/>
          <w:szCs w:val="28"/>
          <w:lang w:val="uk-UA"/>
        </w:rPr>
        <w:t>Теоретичні основи вивчення статистичних індексів</w:t>
      </w:r>
    </w:p>
    <w:p w:rsidR="0098419D" w:rsidRPr="0098419D" w:rsidRDefault="003F3DD2" w:rsidP="0098419D">
      <w:pPr>
        <w:tabs>
          <w:tab w:val="left" w:pos="2985"/>
          <w:tab w:val="left" w:pos="9000"/>
        </w:tabs>
        <w:spacing w:line="360" w:lineRule="auto"/>
        <w:jc w:val="both"/>
        <w:rPr>
          <w:color w:val="000000"/>
          <w:sz w:val="28"/>
          <w:szCs w:val="28"/>
          <w:lang w:val="uk-UA"/>
        </w:rPr>
      </w:pPr>
      <w:r w:rsidRPr="0098419D">
        <w:rPr>
          <w:color w:val="000000"/>
          <w:sz w:val="28"/>
          <w:szCs w:val="28"/>
          <w:lang w:val="uk-UA"/>
        </w:rPr>
        <w:t xml:space="preserve">1.1 </w:t>
      </w:r>
      <w:r w:rsidR="001D3C91" w:rsidRPr="0098419D">
        <w:rPr>
          <w:color w:val="000000"/>
          <w:sz w:val="28"/>
          <w:szCs w:val="28"/>
          <w:lang w:val="uk-UA"/>
        </w:rPr>
        <w:t>Поняття та к</w:t>
      </w:r>
      <w:r w:rsidRPr="0098419D">
        <w:rPr>
          <w:color w:val="000000"/>
          <w:sz w:val="28"/>
          <w:szCs w:val="28"/>
          <w:lang w:val="uk-UA"/>
        </w:rPr>
        <w:t>ласифікація індексів</w:t>
      </w:r>
    </w:p>
    <w:p w:rsidR="0098419D" w:rsidRPr="0098419D" w:rsidRDefault="003F3DD2" w:rsidP="0098419D">
      <w:pPr>
        <w:tabs>
          <w:tab w:val="left" w:pos="360"/>
          <w:tab w:val="left" w:pos="2985"/>
          <w:tab w:val="left" w:pos="8820"/>
          <w:tab w:val="left" w:pos="9000"/>
        </w:tabs>
        <w:spacing w:line="360" w:lineRule="auto"/>
        <w:jc w:val="both"/>
        <w:rPr>
          <w:color w:val="000000"/>
          <w:sz w:val="28"/>
          <w:szCs w:val="28"/>
          <w:lang w:val="uk-UA"/>
        </w:rPr>
      </w:pPr>
      <w:r w:rsidRPr="0098419D">
        <w:rPr>
          <w:color w:val="000000"/>
          <w:sz w:val="28"/>
          <w:szCs w:val="28"/>
          <w:lang w:val="uk-UA"/>
        </w:rPr>
        <w:t>1.2 Методологічні основи побудови індивідуальних</w:t>
      </w:r>
      <w:r w:rsidR="0098419D">
        <w:rPr>
          <w:color w:val="000000"/>
          <w:sz w:val="28"/>
          <w:szCs w:val="28"/>
          <w:lang w:val="uk-UA"/>
        </w:rPr>
        <w:t xml:space="preserve"> </w:t>
      </w:r>
      <w:r w:rsidRPr="0098419D">
        <w:rPr>
          <w:color w:val="000000"/>
          <w:sz w:val="28"/>
          <w:szCs w:val="28"/>
          <w:lang w:val="uk-UA"/>
        </w:rPr>
        <w:t>і загальних індексів</w:t>
      </w:r>
    </w:p>
    <w:p w:rsidR="0098419D" w:rsidRDefault="003F3DD2" w:rsidP="0098419D">
      <w:pPr>
        <w:tabs>
          <w:tab w:val="left" w:pos="9000"/>
        </w:tabs>
        <w:spacing w:line="360" w:lineRule="auto"/>
        <w:jc w:val="both"/>
        <w:rPr>
          <w:color w:val="000000"/>
          <w:sz w:val="28"/>
          <w:szCs w:val="28"/>
        </w:rPr>
      </w:pPr>
      <w:r w:rsidRPr="0098419D">
        <w:rPr>
          <w:color w:val="000000"/>
          <w:sz w:val="28"/>
          <w:szCs w:val="28"/>
          <w:lang w:val="uk-UA"/>
        </w:rPr>
        <w:t>1.3 Агрегатна форма індексів</w:t>
      </w:r>
    </w:p>
    <w:p w:rsidR="0098419D" w:rsidRDefault="003760E2" w:rsidP="0098419D">
      <w:pPr>
        <w:tabs>
          <w:tab w:val="left" w:pos="9000"/>
        </w:tabs>
        <w:spacing w:line="360" w:lineRule="auto"/>
        <w:jc w:val="both"/>
        <w:rPr>
          <w:color w:val="000000"/>
          <w:sz w:val="28"/>
          <w:szCs w:val="28"/>
        </w:rPr>
      </w:pPr>
      <w:r w:rsidRPr="0098419D">
        <w:rPr>
          <w:color w:val="000000"/>
          <w:sz w:val="28"/>
          <w:szCs w:val="28"/>
          <w:lang w:val="uk-UA"/>
        </w:rPr>
        <w:t>1.4 Середньозважені індекси</w:t>
      </w:r>
    </w:p>
    <w:p w:rsidR="0098419D" w:rsidRDefault="003F3DD2" w:rsidP="0098419D">
      <w:pPr>
        <w:spacing w:line="360" w:lineRule="auto"/>
        <w:jc w:val="both"/>
        <w:rPr>
          <w:color w:val="000000"/>
          <w:sz w:val="28"/>
          <w:szCs w:val="28"/>
        </w:rPr>
      </w:pPr>
      <w:r w:rsidRPr="0098419D">
        <w:rPr>
          <w:color w:val="000000"/>
          <w:sz w:val="28"/>
          <w:szCs w:val="28"/>
          <w:lang w:val="uk-UA"/>
        </w:rPr>
        <w:t xml:space="preserve">1.5 </w:t>
      </w:r>
      <w:r w:rsidR="00B55908" w:rsidRPr="0098419D">
        <w:rPr>
          <w:color w:val="000000"/>
          <w:sz w:val="28"/>
          <w:szCs w:val="28"/>
          <w:lang w:val="uk-UA"/>
        </w:rPr>
        <w:t>Зведені індекси</w:t>
      </w:r>
    </w:p>
    <w:p w:rsidR="0098419D" w:rsidRDefault="00B55908" w:rsidP="0098419D">
      <w:pPr>
        <w:spacing w:line="360" w:lineRule="auto"/>
        <w:jc w:val="both"/>
        <w:rPr>
          <w:color w:val="000000"/>
          <w:sz w:val="28"/>
          <w:szCs w:val="28"/>
        </w:rPr>
      </w:pPr>
      <w:r w:rsidRPr="0098419D">
        <w:rPr>
          <w:color w:val="000000"/>
          <w:sz w:val="28"/>
          <w:szCs w:val="28"/>
          <w:lang w:val="uk-UA"/>
        </w:rPr>
        <w:t>1.6 Індекси середніх величин</w:t>
      </w:r>
    </w:p>
    <w:p w:rsidR="0098419D" w:rsidRDefault="00B55908" w:rsidP="0098419D">
      <w:pPr>
        <w:spacing w:line="360" w:lineRule="auto"/>
        <w:jc w:val="both"/>
        <w:rPr>
          <w:color w:val="000000"/>
          <w:sz w:val="28"/>
          <w:szCs w:val="28"/>
        </w:rPr>
      </w:pPr>
      <w:r w:rsidRPr="0098419D">
        <w:rPr>
          <w:color w:val="000000"/>
          <w:sz w:val="28"/>
          <w:szCs w:val="28"/>
          <w:lang w:val="uk-UA"/>
        </w:rPr>
        <w:t>1.7 Системи взаємозалежних індексів і визначення впливу</w:t>
      </w:r>
      <w:r w:rsidR="0098419D">
        <w:rPr>
          <w:color w:val="000000"/>
          <w:sz w:val="28"/>
          <w:szCs w:val="28"/>
          <w:lang w:val="uk-UA"/>
        </w:rPr>
        <w:t xml:space="preserve"> </w:t>
      </w:r>
      <w:r w:rsidRPr="0098419D">
        <w:rPr>
          <w:color w:val="000000"/>
          <w:sz w:val="28"/>
          <w:szCs w:val="28"/>
          <w:lang w:val="uk-UA"/>
        </w:rPr>
        <w:t>окремих факторів</w:t>
      </w:r>
    </w:p>
    <w:p w:rsidR="0098419D" w:rsidRDefault="00B55908" w:rsidP="0098419D">
      <w:pPr>
        <w:spacing w:line="360" w:lineRule="auto"/>
        <w:jc w:val="both"/>
        <w:rPr>
          <w:color w:val="000000"/>
          <w:sz w:val="28"/>
          <w:szCs w:val="28"/>
        </w:rPr>
      </w:pPr>
      <w:r w:rsidRPr="0098419D">
        <w:rPr>
          <w:color w:val="000000"/>
          <w:sz w:val="28"/>
          <w:szCs w:val="28"/>
          <w:lang w:val="uk-UA"/>
        </w:rPr>
        <w:t>1.8 Індекси з постійними і змінними вага</w:t>
      </w:r>
      <w:r w:rsidR="00242BCF" w:rsidRPr="0098419D">
        <w:rPr>
          <w:color w:val="000000"/>
          <w:sz w:val="28"/>
          <w:szCs w:val="28"/>
          <w:lang w:val="uk-UA"/>
        </w:rPr>
        <w:t>ми</w:t>
      </w:r>
    </w:p>
    <w:p w:rsidR="0098419D" w:rsidRDefault="00B55908" w:rsidP="0098419D">
      <w:pPr>
        <w:tabs>
          <w:tab w:val="left" w:pos="9000"/>
          <w:tab w:val="left" w:pos="9180"/>
          <w:tab w:val="left" w:pos="9360"/>
        </w:tabs>
        <w:spacing w:line="360" w:lineRule="auto"/>
        <w:jc w:val="both"/>
        <w:rPr>
          <w:color w:val="000000"/>
          <w:sz w:val="28"/>
          <w:szCs w:val="28"/>
        </w:rPr>
      </w:pPr>
      <w:r w:rsidRPr="0098419D">
        <w:rPr>
          <w:color w:val="000000"/>
          <w:sz w:val="28"/>
          <w:szCs w:val="28"/>
          <w:lang w:val="uk-UA"/>
        </w:rPr>
        <w:t>1.9 Індекси динаміки середнього рівня інтенсивності показника</w:t>
      </w:r>
    </w:p>
    <w:p w:rsidR="00B55908" w:rsidRPr="0098419D" w:rsidRDefault="00B55908" w:rsidP="0098419D">
      <w:pPr>
        <w:tabs>
          <w:tab w:val="left" w:pos="8820"/>
          <w:tab w:val="left" w:pos="9000"/>
        </w:tabs>
        <w:spacing w:line="360" w:lineRule="auto"/>
        <w:jc w:val="both"/>
        <w:rPr>
          <w:color w:val="000000"/>
          <w:sz w:val="28"/>
          <w:szCs w:val="28"/>
        </w:rPr>
      </w:pPr>
      <w:r w:rsidRPr="0098419D">
        <w:rPr>
          <w:color w:val="000000"/>
          <w:sz w:val="28"/>
          <w:szCs w:val="28"/>
          <w:lang w:val="uk-UA"/>
        </w:rPr>
        <w:t>1.10 Територіальні індекси</w:t>
      </w:r>
    </w:p>
    <w:p w:rsidR="005F403D" w:rsidRPr="0098419D" w:rsidRDefault="0098419D" w:rsidP="0098419D">
      <w:pPr>
        <w:spacing w:line="360" w:lineRule="auto"/>
        <w:jc w:val="both"/>
        <w:outlineLvl w:val="0"/>
        <w:rPr>
          <w:color w:val="000000"/>
          <w:sz w:val="28"/>
          <w:szCs w:val="28"/>
          <w:lang w:val="uk-UA"/>
        </w:rPr>
      </w:pPr>
      <w:r w:rsidRPr="0098419D">
        <w:rPr>
          <w:color w:val="000000"/>
          <w:sz w:val="28"/>
          <w:szCs w:val="28"/>
        </w:rPr>
        <w:t>2</w:t>
      </w:r>
      <w:r w:rsidR="005F403D" w:rsidRPr="0098419D">
        <w:rPr>
          <w:color w:val="000000"/>
          <w:sz w:val="28"/>
          <w:szCs w:val="28"/>
          <w:lang w:val="uk-UA"/>
        </w:rPr>
        <w:t>. Практичний аспект теми</w:t>
      </w:r>
      <w:r w:rsidRPr="0098419D">
        <w:rPr>
          <w:color w:val="000000"/>
          <w:sz w:val="28"/>
          <w:szCs w:val="28"/>
          <w:lang w:val="uk-UA"/>
        </w:rPr>
        <w:t xml:space="preserve"> «</w:t>
      </w:r>
      <w:r w:rsidR="005F403D" w:rsidRPr="0098419D">
        <w:rPr>
          <w:color w:val="000000"/>
          <w:sz w:val="28"/>
          <w:szCs w:val="28"/>
          <w:lang w:val="uk-UA"/>
        </w:rPr>
        <w:t>Статистичні індекси і їхня роль у вивче</w:t>
      </w:r>
      <w:r w:rsidRPr="0098419D">
        <w:rPr>
          <w:color w:val="000000"/>
          <w:sz w:val="28"/>
          <w:szCs w:val="28"/>
          <w:lang w:val="uk-UA"/>
        </w:rPr>
        <w:t>нні соціально-економічних явищ»</w:t>
      </w:r>
    </w:p>
    <w:p w:rsidR="008F7690" w:rsidRPr="0098419D" w:rsidRDefault="0098419D" w:rsidP="0098419D">
      <w:pPr>
        <w:tabs>
          <w:tab w:val="left" w:pos="360"/>
          <w:tab w:val="left" w:pos="2985"/>
          <w:tab w:val="left" w:pos="8820"/>
          <w:tab w:val="left" w:pos="9000"/>
        </w:tabs>
        <w:spacing w:line="360" w:lineRule="auto"/>
        <w:jc w:val="both"/>
        <w:rPr>
          <w:color w:val="000000"/>
          <w:sz w:val="28"/>
          <w:szCs w:val="28"/>
          <w:lang w:val="uk-UA"/>
        </w:rPr>
      </w:pPr>
      <w:r>
        <w:rPr>
          <w:color w:val="000000"/>
          <w:sz w:val="28"/>
          <w:szCs w:val="28"/>
          <w:lang w:val="uk-UA"/>
        </w:rPr>
        <w:t>2</w:t>
      </w:r>
      <w:r w:rsidR="00696A11" w:rsidRPr="0098419D">
        <w:rPr>
          <w:color w:val="000000"/>
          <w:sz w:val="28"/>
          <w:szCs w:val="28"/>
          <w:lang w:val="uk-UA"/>
        </w:rPr>
        <w:t>.1</w:t>
      </w:r>
      <w:r w:rsidR="00902457" w:rsidRPr="0098419D">
        <w:rPr>
          <w:color w:val="000000"/>
          <w:sz w:val="28"/>
          <w:szCs w:val="28"/>
          <w:lang w:val="uk-UA"/>
        </w:rPr>
        <w:t xml:space="preserve"> </w:t>
      </w:r>
      <w:r w:rsidR="008F7690" w:rsidRPr="0098419D">
        <w:rPr>
          <w:color w:val="000000"/>
          <w:sz w:val="28"/>
          <w:szCs w:val="28"/>
          <w:lang w:val="uk-UA"/>
        </w:rPr>
        <w:t xml:space="preserve">Розрахунок </w:t>
      </w:r>
      <w:r w:rsidR="00902457" w:rsidRPr="0098419D">
        <w:rPr>
          <w:color w:val="000000"/>
          <w:sz w:val="28"/>
          <w:szCs w:val="28"/>
          <w:lang w:val="uk-UA"/>
        </w:rPr>
        <w:t>індивідуальних</w:t>
      </w:r>
      <w:r>
        <w:rPr>
          <w:color w:val="000000"/>
          <w:sz w:val="28"/>
          <w:szCs w:val="28"/>
          <w:lang w:val="uk-UA"/>
        </w:rPr>
        <w:t xml:space="preserve"> </w:t>
      </w:r>
      <w:r w:rsidR="00902457" w:rsidRPr="0098419D">
        <w:rPr>
          <w:color w:val="000000"/>
          <w:sz w:val="28"/>
          <w:szCs w:val="28"/>
          <w:lang w:val="uk-UA"/>
        </w:rPr>
        <w:t>і загальних ін</w:t>
      </w:r>
      <w:r w:rsidR="008F7690" w:rsidRPr="0098419D">
        <w:rPr>
          <w:color w:val="000000"/>
          <w:sz w:val="28"/>
          <w:szCs w:val="28"/>
          <w:lang w:val="uk-UA"/>
        </w:rPr>
        <w:t>дексів товарообігу промислової продукції на заводі РМЗ</w:t>
      </w:r>
    </w:p>
    <w:p w:rsidR="0098419D" w:rsidRDefault="0098419D" w:rsidP="0098419D">
      <w:pPr>
        <w:tabs>
          <w:tab w:val="left" w:pos="9000"/>
        </w:tabs>
        <w:spacing w:line="360" w:lineRule="auto"/>
        <w:jc w:val="both"/>
        <w:rPr>
          <w:color w:val="000000"/>
          <w:sz w:val="28"/>
          <w:szCs w:val="28"/>
          <w:lang w:val="uk-UA"/>
        </w:rPr>
      </w:pPr>
      <w:r>
        <w:rPr>
          <w:color w:val="000000"/>
          <w:sz w:val="28"/>
          <w:szCs w:val="28"/>
          <w:lang w:val="uk-UA"/>
        </w:rPr>
        <w:t>2</w:t>
      </w:r>
      <w:r w:rsidR="00696A11" w:rsidRPr="0098419D">
        <w:rPr>
          <w:color w:val="000000"/>
          <w:sz w:val="28"/>
          <w:szCs w:val="28"/>
          <w:lang w:val="uk-UA"/>
        </w:rPr>
        <w:t>.2</w:t>
      </w:r>
      <w:r>
        <w:rPr>
          <w:color w:val="000000"/>
          <w:sz w:val="28"/>
          <w:szCs w:val="28"/>
          <w:lang w:val="uk-UA"/>
        </w:rPr>
        <w:t xml:space="preserve"> </w:t>
      </w:r>
      <w:r w:rsidR="00696A11" w:rsidRPr="0098419D">
        <w:rPr>
          <w:color w:val="000000"/>
          <w:sz w:val="28"/>
          <w:szCs w:val="28"/>
          <w:lang w:val="uk-UA"/>
        </w:rPr>
        <w:t>Розрахунок і</w:t>
      </w:r>
      <w:r w:rsidR="008F7690" w:rsidRPr="0098419D">
        <w:rPr>
          <w:color w:val="000000"/>
          <w:sz w:val="28"/>
          <w:szCs w:val="28"/>
          <w:lang w:val="uk-UA"/>
        </w:rPr>
        <w:t>ндекси динаміки</w:t>
      </w:r>
      <w:r>
        <w:rPr>
          <w:color w:val="000000"/>
          <w:sz w:val="28"/>
          <w:szCs w:val="28"/>
          <w:lang w:val="uk-UA"/>
        </w:rPr>
        <w:t xml:space="preserve"> середнього рівня інтенсивності</w:t>
      </w:r>
    </w:p>
    <w:p w:rsidR="00696A11" w:rsidRPr="0098419D" w:rsidRDefault="0098419D" w:rsidP="0098419D">
      <w:pPr>
        <w:spacing w:line="360" w:lineRule="auto"/>
        <w:jc w:val="both"/>
        <w:rPr>
          <w:color w:val="000000"/>
          <w:sz w:val="28"/>
          <w:szCs w:val="28"/>
          <w:lang w:val="uk-UA"/>
        </w:rPr>
      </w:pPr>
      <w:r>
        <w:rPr>
          <w:color w:val="000000"/>
          <w:sz w:val="28"/>
          <w:szCs w:val="28"/>
          <w:lang w:val="uk-UA"/>
        </w:rPr>
        <w:t xml:space="preserve">2.3 </w:t>
      </w:r>
      <w:r w:rsidR="00696A11" w:rsidRPr="0098419D">
        <w:rPr>
          <w:color w:val="000000"/>
          <w:sz w:val="28"/>
          <w:szCs w:val="28"/>
          <w:lang w:val="uk-UA"/>
        </w:rPr>
        <w:t>Статистичний аналіз динаміки товарообігу продукції на підприємстві РМЗ</w:t>
      </w:r>
    </w:p>
    <w:p w:rsidR="00696A11" w:rsidRPr="0098419D" w:rsidRDefault="0098419D" w:rsidP="0098419D">
      <w:pPr>
        <w:tabs>
          <w:tab w:val="left" w:pos="887"/>
        </w:tabs>
        <w:spacing w:line="360" w:lineRule="auto"/>
        <w:jc w:val="both"/>
        <w:rPr>
          <w:color w:val="000000"/>
          <w:sz w:val="28"/>
          <w:szCs w:val="28"/>
          <w:lang w:val="uk-UA"/>
        </w:rPr>
      </w:pPr>
      <w:r>
        <w:rPr>
          <w:color w:val="000000"/>
          <w:sz w:val="28"/>
          <w:szCs w:val="28"/>
          <w:lang w:val="uk-UA"/>
        </w:rPr>
        <w:t xml:space="preserve">2.4 </w:t>
      </w:r>
      <w:r w:rsidR="00696A11" w:rsidRPr="0098419D">
        <w:rPr>
          <w:color w:val="000000"/>
          <w:sz w:val="28"/>
          <w:szCs w:val="28"/>
          <w:lang w:val="uk-UA"/>
        </w:rPr>
        <w:t>Розрахунок питомої ваги товарообігу продукції на підприємстві РМЦ</w:t>
      </w:r>
    </w:p>
    <w:p w:rsidR="00696A11" w:rsidRPr="0098419D" w:rsidRDefault="0098419D" w:rsidP="0098419D">
      <w:pPr>
        <w:tabs>
          <w:tab w:val="left" w:pos="887"/>
        </w:tabs>
        <w:spacing w:line="360" w:lineRule="auto"/>
        <w:jc w:val="both"/>
        <w:rPr>
          <w:color w:val="000000"/>
          <w:sz w:val="28"/>
          <w:szCs w:val="28"/>
          <w:lang w:val="uk-UA"/>
        </w:rPr>
      </w:pPr>
      <w:r>
        <w:rPr>
          <w:color w:val="000000"/>
          <w:sz w:val="28"/>
          <w:szCs w:val="28"/>
          <w:lang w:val="uk-UA"/>
        </w:rPr>
        <w:t xml:space="preserve">2.5 </w:t>
      </w:r>
      <w:r w:rsidR="00696A11" w:rsidRPr="0098419D">
        <w:rPr>
          <w:color w:val="000000"/>
          <w:sz w:val="28"/>
          <w:szCs w:val="28"/>
          <w:lang w:val="uk-UA"/>
        </w:rPr>
        <w:t>Кореляційно</w:t>
      </w:r>
      <w:r>
        <w:rPr>
          <w:color w:val="000000"/>
          <w:sz w:val="28"/>
          <w:szCs w:val="28"/>
          <w:lang w:val="uk-UA"/>
        </w:rPr>
        <w:t>-</w:t>
      </w:r>
      <w:r w:rsidR="00696A11" w:rsidRPr="0098419D">
        <w:rPr>
          <w:color w:val="000000"/>
          <w:sz w:val="28"/>
          <w:szCs w:val="28"/>
          <w:lang w:val="uk-UA"/>
        </w:rPr>
        <w:t>регресійній аналіз товарообігу продукції на підприємстві РМЦ</w:t>
      </w:r>
    </w:p>
    <w:p w:rsidR="00B55908" w:rsidRPr="0098419D" w:rsidRDefault="000F17D8" w:rsidP="0098419D">
      <w:pPr>
        <w:tabs>
          <w:tab w:val="left" w:pos="9000"/>
        </w:tabs>
        <w:spacing w:line="360" w:lineRule="auto"/>
        <w:jc w:val="both"/>
        <w:rPr>
          <w:color w:val="000000"/>
          <w:sz w:val="28"/>
          <w:szCs w:val="28"/>
          <w:lang w:val="uk-UA"/>
        </w:rPr>
      </w:pPr>
      <w:r w:rsidRPr="0098419D">
        <w:rPr>
          <w:color w:val="000000"/>
          <w:sz w:val="28"/>
          <w:szCs w:val="28"/>
          <w:lang w:val="uk-UA"/>
        </w:rPr>
        <w:t>Висновок</w:t>
      </w:r>
    </w:p>
    <w:p w:rsidR="00F24E7A" w:rsidRPr="0098419D" w:rsidRDefault="000F17D8" w:rsidP="0098419D">
      <w:pPr>
        <w:tabs>
          <w:tab w:val="left" w:pos="540"/>
          <w:tab w:val="left" w:pos="720"/>
          <w:tab w:val="left" w:pos="9000"/>
          <w:tab w:val="left" w:pos="9180"/>
        </w:tabs>
        <w:spacing w:line="360" w:lineRule="auto"/>
        <w:jc w:val="both"/>
        <w:rPr>
          <w:color w:val="000000"/>
          <w:sz w:val="28"/>
          <w:szCs w:val="28"/>
        </w:rPr>
      </w:pPr>
      <w:r w:rsidRPr="0098419D">
        <w:rPr>
          <w:color w:val="000000"/>
          <w:sz w:val="28"/>
          <w:szCs w:val="28"/>
          <w:lang w:val="uk-UA"/>
        </w:rPr>
        <w:t>Список літер</w:t>
      </w:r>
      <w:r w:rsidR="004062B3" w:rsidRPr="0098419D">
        <w:rPr>
          <w:color w:val="000000"/>
          <w:sz w:val="28"/>
          <w:szCs w:val="28"/>
          <w:lang w:val="uk-UA"/>
        </w:rPr>
        <w:t>атури</w:t>
      </w:r>
    </w:p>
    <w:p w:rsidR="0098419D" w:rsidRPr="0098419D" w:rsidRDefault="0098419D" w:rsidP="0098419D">
      <w:pPr>
        <w:tabs>
          <w:tab w:val="left" w:pos="2895"/>
        </w:tabs>
        <w:spacing w:line="360" w:lineRule="auto"/>
        <w:ind w:firstLine="709"/>
        <w:jc w:val="both"/>
        <w:outlineLvl w:val="0"/>
        <w:rPr>
          <w:color w:val="000000"/>
          <w:sz w:val="28"/>
          <w:szCs w:val="28"/>
          <w:lang w:val="uk-UA"/>
        </w:rPr>
      </w:pPr>
    </w:p>
    <w:p w:rsidR="0098419D" w:rsidRPr="0098419D" w:rsidRDefault="0098419D" w:rsidP="0098419D">
      <w:pPr>
        <w:tabs>
          <w:tab w:val="left" w:pos="2895"/>
        </w:tabs>
        <w:spacing w:line="360" w:lineRule="auto"/>
        <w:ind w:firstLine="709"/>
        <w:jc w:val="both"/>
        <w:outlineLvl w:val="0"/>
        <w:rPr>
          <w:color w:val="000000"/>
          <w:sz w:val="28"/>
          <w:szCs w:val="28"/>
          <w:lang w:val="uk-UA"/>
        </w:rPr>
      </w:pPr>
    </w:p>
    <w:p w:rsidR="00F24E7A" w:rsidRPr="0098419D" w:rsidRDefault="0098419D" w:rsidP="0098419D">
      <w:pPr>
        <w:tabs>
          <w:tab w:val="left" w:pos="2895"/>
        </w:tabs>
        <w:spacing w:line="360" w:lineRule="auto"/>
        <w:ind w:firstLine="709"/>
        <w:jc w:val="both"/>
        <w:outlineLvl w:val="0"/>
        <w:rPr>
          <w:color w:val="000000"/>
          <w:sz w:val="28"/>
          <w:szCs w:val="28"/>
          <w:lang w:val="uk-UA"/>
        </w:rPr>
      </w:pPr>
      <w:r>
        <w:rPr>
          <w:b/>
          <w:color w:val="000000"/>
          <w:sz w:val="28"/>
          <w:szCs w:val="28"/>
          <w:lang w:val="uk-UA"/>
        </w:rPr>
        <w:br w:type="page"/>
      </w:r>
      <w:r w:rsidR="00F24E7A" w:rsidRPr="0098419D">
        <w:rPr>
          <w:b/>
          <w:color w:val="000000"/>
          <w:sz w:val="28"/>
          <w:szCs w:val="28"/>
          <w:lang w:val="uk-UA"/>
        </w:rPr>
        <w:t>Вступ</w:t>
      </w:r>
    </w:p>
    <w:p w:rsidR="0098419D" w:rsidRDefault="0098419D" w:rsidP="0098419D">
      <w:pPr>
        <w:spacing w:line="360" w:lineRule="auto"/>
        <w:ind w:firstLine="709"/>
        <w:jc w:val="both"/>
        <w:rPr>
          <w:color w:val="000000"/>
          <w:sz w:val="28"/>
          <w:szCs w:val="28"/>
          <w:lang w:val="uk-UA"/>
        </w:rPr>
      </w:pPr>
    </w:p>
    <w:p w:rsidR="00F24E7A" w:rsidRPr="0098419D" w:rsidRDefault="00F24E7A" w:rsidP="0098419D">
      <w:pPr>
        <w:spacing w:line="360" w:lineRule="auto"/>
        <w:ind w:firstLine="709"/>
        <w:jc w:val="both"/>
        <w:rPr>
          <w:color w:val="000000"/>
          <w:sz w:val="28"/>
          <w:szCs w:val="28"/>
          <w:lang w:val="uk-UA"/>
        </w:rPr>
      </w:pPr>
      <w:r w:rsidRPr="0098419D">
        <w:rPr>
          <w:color w:val="000000"/>
          <w:sz w:val="28"/>
          <w:szCs w:val="28"/>
          <w:lang w:val="uk-UA"/>
        </w:rPr>
        <w:t>Повна й достовірна статистична інформація є тією необхідною підставою, на якій базується процес керування економікою. Вся інформація, що має народногосподарську значимість, в остаточному підсумку, обробляється й аналізується за допомогою статистики.</w:t>
      </w:r>
    </w:p>
    <w:p w:rsidR="0098419D" w:rsidRDefault="00F24E7A" w:rsidP="0098419D">
      <w:pPr>
        <w:spacing w:line="360" w:lineRule="auto"/>
        <w:ind w:firstLine="709"/>
        <w:jc w:val="both"/>
        <w:rPr>
          <w:color w:val="000000"/>
          <w:sz w:val="28"/>
          <w:szCs w:val="28"/>
          <w:lang w:val="uk-UA"/>
        </w:rPr>
      </w:pPr>
      <w:r w:rsidRPr="0098419D">
        <w:rPr>
          <w:color w:val="000000"/>
          <w:sz w:val="28"/>
          <w:szCs w:val="28"/>
          <w:lang w:val="uk-UA"/>
        </w:rPr>
        <w:t>Саме статистичні дані дозволяють визначити обсяги валового внутрішнього продукту й національного доходу, виявити основні тенденції розвитку галузей економіки, оцінити рівень інфляції, проаналізувати стан фінансових і товарних ринків,</w:t>
      </w:r>
      <w:r w:rsidR="00696A11" w:rsidRPr="0098419D">
        <w:rPr>
          <w:color w:val="000000"/>
          <w:sz w:val="28"/>
          <w:szCs w:val="28"/>
          <w:lang w:val="uk-UA"/>
        </w:rPr>
        <w:t xml:space="preserve"> товарообігу продукції на підприємствах</w:t>
      </w:r>
      <w:r w:rsidR="0098419D">
        <w:rPr>
          <w:color w:val="000000"/>
          <w:sz w:val="28"/>
          <w:szCs w:val="28"/>
          <w:lang w:val="uk-UA"/>
        </w:rPr>
        <w:t>,</w:t>
      </w:r>
      <w:r w:rsidRPr="0098419D">
        <w:rPr>
          <w:color w:val="000000"/>
          <w:sz w:val="28"/>
          <w:szCs w:val="28"/>
          <w:lang w:val="uk-UA"/>
        </w:rPr>
        <w:t xml:space="preserve"> досліджувати рівень життя населення й інші соціально-економічні явища й процеси.</w:t>
      </w:r>
    </w:p>
    <w:p w:rsidR="00F24E7A" w:rsidRPr="0098419D" w:rsidRDefault="00F24E7A" w:rsidP="0098419D">
      <w:pPr>
        <w:spacing w:line="360" w:lineRule="auto"/>
        <w:ind w:firstLine="709"/>
        <w:jc w:val="both"/>
        <w:rPr>
          <w:color w:val="000000"/>
          <w:sz w:val="28"/>
          <w:szCs w:val="28"/>
          <w:lang w:val="uk-UA"/>
        </w:rPr>
      </w:pPr>
      <w:r w:rsidRPr="0098419D">
        <w:rPr>
          <w:color w:val="000000"/>
          <w:sz w:val="28"/>
          <w:szCs w:val="28"/>
          <w:lang w:val="uk-UA"/>
        </w:rPr>
        <w:t xml:space="preserve">Оволодіння статистичною методологією </w:t>
      </w:r>
      <w:r w:rsidR="0098419D">
        <w:rPr>
          <w:color w:val="000000"/>
          <w:sz w:val="28"/>
          <w:szCs w:val="28"/>
          <w:lang w:val="uk-UA"/>
        </w:rPr>
        <w:t>–</w:t>
      </w:r>
      <w:r w:rsidR="0098419D" w:rsidRPr="0098419D">
        <w:rPr>
          <w:color w:val="000000"/>
          <w:sz w:val="28"/>
          <w:szCs w:val="28"/>
          <w:lang w:val="uk-UA"/>
        </w:rPr>
        <w:t xml:space="preserve"> </w:t>
      </w:r>
      <w:r w:rsidRPr="0098419D">
        <w:rPr>
          <w:color w:val="000000"/>
          <w:sz w:val="28"/>
          <w:szCs w:val="28"/>
          <w:lang w:val="uk-UA"/>
        </w:rPr>
        <w:t>одне з умов пізнання кон'юнктури ринку, вивчення тенденцій і прогнозування, прийняття оптимальних рішень на всіх рівнях</w:t>
      </w:r>
      <w:r w:rsidR="0098419D">
        <w:rPr>
          <w:color w:val="000000"/>
          <w:sz w:val="28"/>
          <w:szCs w:val="28"/>
          <w:lang w:val="uk-UA"/>
        </w:rPr>
        <w:t xml:space="preserve"> </w:t>
      </w:r>
      <w:r w:rsidRPr="0098419D">
        <w:rPr>
          <w:color w:val="000000"/>
          <w:sz w:val="28"/>
          <w:szCs w:val="28"/>
          <w:lang w:val="uk-UA"/>
        </w:rPr>
        <w:t>діяльності.</w:t>
      </w:r>
    </w:p>
    <w:p w:rsidR="00F24E7A" w:rsidRPr="0098419D" w:rsidRDefault="00F24E7A" w:rsidP="0098419D">
      <w:pPr>
        <w:spacing w:line="360" w:lineRule="auto"/>
        <w:ind w:firstLine="709"/>
        <w:jc w:val="both"/>
        <w:rPr>
          <w:color w:val="000000"/>
          <w:sz w:val="28"/>
          <w:szCs w:val="28"/>
          <w:lang w:val="uk-UA"/>
        </w:rPr>
      </w:pPr>
      <w:r w:rsidRPr="0098419D">
        <w:rPr>
          <w:color w:val="000000"/>
          <w:sz w:val="28"/>
          <w:szCs w:val="28"/>
          <w:lang w:val="uk-UA"/>
        </w:rPr>
        <w:t>Складною, трудомісткою й відповідальною є заключна, аналітична стадія дослідження. На цій стадії розраховуються середні показники й показники розподілу, аналізується структура сукупності, досліджується динаміка й взаємозв'язок між досліджуваними явищами й процесами.</w:t>
      </w:r>
    </w:p>
    <w:p w:rsidR="00F24E7A" w:rsidRPr="0098419D" w:rsidRDefault="00F24E7A" w:rsidP="0098419D">
      <w:pPr>
        <w:spacing w:line="360" w:lineRule="auto"/>
        <w:ind w:firstLine="709"/>
        <w:jc w:val="both"/>
        <w:rPr>
          <w:color w:val="000000"/>
          <w:sz w:val="28"/>
          <w:szCs w:val="28"/>
          <w:lang w:val="uk-UA"/>
        </w:rPr>
      </w:pPr>
      <w:r w:rsidRPr="0098419D">
        <w:rPr>
          <w:color w:val="000000"/>
          <w:sz w:val="28"/>
          <w:szCs w:val="28"/>
          <w:lang w:val="uk-UA"/>
        </w:rPr>
        <w:t>На всіх стадіях дослідження статистика використає різні методи</w:t>
      </w:r>
      <w:r w:rsidR="00696A11" w:rsidRPr="0098419D">
        <w:rPr>
          <w:color w:val="000000"/>
          <w:sz w:val="28"/>
          <w:szCs w:val="28"/>
          <w:lang w:val="uk-UA"/>
        </w:rPr>
        <w:t>, в тому числі метод рядів динаміки</w:t>
      </w:r>
      <w:r w:rsidR="00275563" w:rsidRPr="0098419D">
        <w:rPr>
          <w:color w:val="000000"/>
          <w:sz w:val="28"/>
          <w:szCs w:val="28"/>
          <w:lang w:val="uk-UA"/>
        </w:rPr>
        <w:t xml:space="preserve">, </w:t>
      </w:r>
      <w:r w:rsidR="00696A11" w:rsidRPr="0098419D">
        <w:rPr>
          <w:color w:val="000000"/>
          <w:sz w:val="28"/>
          <w:szCs w:val="28"/>
          <w:lang w:val="uk-UA"/>
        </w:rPr>
        <w:t xml:space="preserve">кореляційно – регресійний </w:t>
      </w:r>
      <w:r w:rsidR="00275563" w:rsidRPr="0098419D">
        <w:rPr>
          <w:color w:val="000000"/>
          <w:sz w:val="28"/>
          <w:szCs w:val="28"/>
          <w:lang w:val="uk-UA"/>
        </w:rPr>
        <w:t>аналіз.</w:t>
      </w:r>
      <w:r w:rsidR="0098419D">
        <w:rPr>
          <w:color w:val="000000"/>
          <w:sz w:val="28"/>
          <w:szCs w:val="28"/>
          <w:lang w:val="uk-UA"/>
        </w:rPr>
        <w:t xml:space="preserve"> </w:t>
      </w:r>
      <w:r w:rsidR="00275563" w:rsidRPr="0098419D">
        <w:rPr>
          <w:color w:val="000000"/>
          <w:sz w:val="28"/>
          <w:szCs w:val="28"/>
          <w:lang w:val="uk-UA"/>
        </w:rPr>
        <w:t xml:space="preserve">Вони використовуються для </w:t>
      </w:r>
      <w:r w:rsidRPr="0098419D">
        <w:rPr>
          <w:color w:val="000000"/>
          <w:sz w:val="28"/>
          <w:szCs w:val="28"/>
          <w:lang w:val="uk-UA"/>
        </w:rPr>
        <w:t>вивчення масових суспільних явищ.</w:t>
      </w:r>
    </w:p>
    <w:p w:rsidR="00DB0B10" w:rsidRPr="0098419D" w:rsidRDefault="00ED64E9" w:rsidP="0098419D">
      <w:pPr>
        <w:spacing w:line="360" w:lineRule="auto"/>
        <w:ind w:firstLine="709"/>
        <w:jc w:val="both"/>
        <w:rPr>
          <w:color w:val="000000"/>
          <w:sz w:val="28"/>
          <w:szCs w:val="28"/>
        </w:rPr>
      </w:pPr>
      <w:r w:rsidRPr="0098419D">
        <w:rPr>
          <w:color w:val="000000"/>
          <w:sz w:val="28"/>
          <w:szCs w:val="28"/>
          <w:lang w:val="uk-UA"/>
        </w:rPr>
        <w:t>У статистичних дослідженнях для характеристики соціально-економічних явищ і пр</w:t>
      </w:r>
      <w:r w:rsidR="00275563" w:rsidRPr="0098419D">
        <w:rPr>
          <w:color w:val="000000"/>
          <w:sz w:val="28"/>
          <w:szCs w:val="28"/>
          <w:lang w:val="uk-UA"/>
        </w:rPr>
        <w:t>оцесів використовують узагальню</w:t>
      </w:r>
      <w:r w:rsidRPr="0098419D">
        <w:rPr>
          <w:color w:val="000000"/>
          <w:sz w:val="28"/>
          <w:szCs w:val="28"/>
          <w:lang w:val="uk-UA"/>
        </w:rPr>
        <w:t>вальні показники у вигляді середніх, відносни</w:t>
      </w:r>
      <w:r w:rsidR="0098419D" w:rsidRPr="0098419D">
        <w:rPr>
          <w:color w:val="000000"/>
          <w:sz w:val="28"/>
          <w:szCs w:val="28"/>
          <w:lang w:val="uk-UA"/>
        </w:rPr>
        <w:t>х</w:t>
      </w:r>
      <w:r w:rsidR="0098419D">
        <w:rPr>
          <w:color w:val="000000"/>
          <w:sz w:val="28"/>
          <w:szCs w:val="28"/>
          <w:lang w:val="uk-UA"/>
        </w:rPr>
        <w:t xml:space="preserve"> </w:t>
      </w:r>
      <w:r w:rsidR="0098419D" w:rsidRPr="0098419D">
        <w:rPr>
          <w:color w:val="000000"/>
          <w:sz w:val="28"/>
          <w:szCs w:val="28"/>
          <w:lang w:val="uk-UA"/>
        </w:rPr>
        <w:t xml:space="preserve">(питомої </w:t>
      </w:r>
      <w:r w:rsidR="00275563" w:rsidRPr="0098419D">
        <w:rPr>
          <w:color w:val="000000"/>
          <w:sz w:val="28"/>
          <w:szCs w:val="28"/>
          <w:lang w:val="uk-UA"/>
        </w:rPr>
        <w:t>ваги)</w:t>
      </w:r>
      <w:r w:rsidRPr="0098419D">
        <w:rPr>
          <w:color w:val="000000"/>
          <w:sz w:val="28"/>
          <w:szCs w:val="28"/>
          <w:lang w:val="uk-UA"/>
        </w:rPr>
        <w:t xml:space="preserve"> та інших величин. До цих характеристик належать і індекси, які посідають особливе місце серед статистичних методів. У перекладі з латинської мови «</w:t>
      </w:r>
      <w:r w:rsidRPr="0098419D">
        <w:rPr>
          <w:color w:val="000000"/>
          <w:sz w:val="28"/>
          <w:szCs w:val="28"/>
          <w:lang w:val="en-US"/>
        </w:rPr>
        <w:t>INDEX</w:t>
      </w:r>
      <w:r w:rsidRPr="0098419D">
        <w:rPr>
          <w:color w:val="000000"/>
          <w:sz w:val="28"/>
          <w:szCs w:val="28"/>
          <w:lang w:val="uk-UA"/>
        </w:rPr>
        <w:t>» означає «показник», проте в статистиці він набуває специфічного з</w:t>
      </w:r>
      <w:r w:rsidR="00DB0B10" w:rsidRPr="0098419D">
        <w:rPr>
          <w:color w:val="000000"/>
          <w:sz w:val="28"/>
          <w:szCs w:val="28"/>
          <w:lang w:val="uk-UA"/>
        </w:rPr>
        <w:t>начення.</w:t>
      </w:r>
    </w:p>
    <w:p w:rsidR="00DB0B10" w:rsidRPr="0098419D" w:rsidRDefault="00DB0B10" w:rsidP="0098419D">
      <w:pPr>
        <w:spacing w:line="360" w:lineRule="auto"/>
        <w:ind w:firstLine="709"/>
        <w:jc w:val="both"/>
        <w:rPr>
          <w:color w:val="000000"/>
          <w:sz w:val="28"/>
          <w:szCs w:val="28"/>
          <w:lang w:val="uk-UA"/>
        </w:rPr>
      </w:pPr>
      <w:r w:rsidRPr="0098419D">
        <w:rPr>
          <w:color w:val="000000"/>
          <w:sz w:val="28"/>
          <w:szCs w:val="28"/>
          <w:lang w:val="uk-UA"/>
        </w:rPr>
        <w:t>Мета даної курсової роботи розглянути індексні методи статистики</w:t>
      </w:r>
      <w:r w:rsidR="00275563" w:rsidRPr="0098419D">
        <w:rPr>
          <w:color w:val="000000"/>
          <w:sz w:val="28"/>
          <w:szCs w:val="28"/>
          <w:lang w:val="uk-UA"/>
        </w:rPr>
        <w:t>,</w:t>
      </w:r>
      <w:r w:rsidR="0098419D">
        <w:rPr>
          <w:color w:val="000000"/>
          <w:sz w:val="28"/>
          <w:szCs w:val="28"/>
          <w:lang w:val="uk-UA"/>
        </w:rPr>
        <w:t xml:space="preserve"> </w:t>
      </w:r>
      <w:r w:rsidR="00275563" w:rsidRPr="0098419D">
        <w:rPr>
          <w:color w:val="000000"/>
          <w:sz w:val="28"/>
          <w:szCs w:val="28"/>
          <w:lang w:val="uk-UA"/>
        </w:rPr>
        <w:t>розрахувати метод рядів динаміки, питому вагу, зробити кореляційно – регресійний аналіз, для дослідження та аналізу товарообігу на підприємстві РМЗ.</w:t>
      </w:r>
    </w:p>
    <w:p w:rsidR="00DB0B10" w:rsidRPr="0098419D" w:rsidRDefault="00DB0B10" w:rsidP="0098419D">
      <w:pPr>
        <w:spacing w:line="360" w:lineRule="auto"/>
        <w:ind w:firstLine="709"/>
        <w:jc w:val="both"/>
        <w:rPr>
          <w:color w:val="000000"/>
          <w:sz w:val="28"/>
          <w:szCs w:val="28"/>
          <w:lang w:val="uk-UA"/>
        </w:rPr>
      </w:pPr>
      <w:r w:rsidRPr="0098419D">
        <w:rPr>
          <w:color w:val="000000"/>
          <w:sz w:val="28"/>
          <w:szCs w:val="28"/>
          <w:lang w:val="uk-UA"/>
        </w:rPr>
        <w:t>Завданням курсової роботи є:</w:t>
      </w:r>
    </w:p>
    <w:p w:rsidR="00DB0B10" w:rsidRPr="0098419D" w:rsidRDefault="00DB0B10" w:rsidP="0098419D">
      <w:pPr>
        <w:numPr>
          <w:ilvl w:val="0"/>
          <w:numId w:val="23"/>
        </w:numPr>
        <w:spacing w:line="360" w:lineRule="auto"/>
        <w:ind w:left="0" w:firstLine="709"/>
        <w:jc w:val="both"/>
        <w:rPr>
          <w:color w:val="000000"/>
          <w:sz w:val="28"/>
          <w:szCs w:val="28"/>
          <w:lang w:val="uk-UA"/>
        </w:rPr>
      </w:pPr>
      <w:r w:rsidRPr="0098419D">
        <w:rPr>
          <w:color w:val="000000"/>
          <w:sz w:val="28"/>
          <w:szCs w:val="28"/>
          <w:lang w:val="uk-UA"/>
        </w:rPr>
        <w:t>Ознайомлення с теоретичними аспектами індексного методу;</w:t>
      </w:r>
    </w:p>
    <w:p w:rsidR="00275563" w:rsidRPr="0098419D" w:rsidRDefault="00DB0B10" w:rsidP="0098419D">
      <w:pPr>
        <w:numPr>
          <w:ilvl w:val="0"/>
          <w:numId w:val="23"/>
        </w:numPr>
        <w:spacing w:line="360" w:lineRule="auto"/>
        <w:ind w:left="0" w:firstLine="709"/>
        <w:jc w:val="both"/>
        <w:rPr>
          <w:color w:val="000000"/>
          <w:sz w:val="28"/>
          <w:szCs w:val="28"/>
          <w:lang w:val="uk-UA"/>
        </w:rPr>
      </w:pPr>
      <w:r w:rsidRPr="0098419D">
        <w:rPr>
          <w:color w:val="000000"/>
          <w:sz w:val="28"/>
          <w:szCs w:val="28"/>
          <w:lang w:val="uk-UA"/>
        </w:rPr>
        <w:t>Застосувати отримані знання для статистичного аналізу</w:t>
      </w:r>
      <w:r w:rsidR="00275563" w:rsidRPr="0098419D">
        <w:rPr>
          <w:color w:val="000000"/>
          <w:sz w:val="28"/>
          <w:szCs w:val="28"/>
          <w:lang w:val="uk-UA"/>
        </w:rPr>
        <w:t xml:space="preserve"> товарообігу промислової продукції на підприємстві РМЗ</w:t>
      </w:r>
      <w:r w:rsidRPr="0098419D">
        <w:rPr>
          <w:color w:val="000000"/>
          <w:sz w:val="28"/>
          <w:szCs w:val="28"/>
          <w:lang w:val="uk-UA"/>
        </w:rPr>
        <w:t xml:space="preserve"> за допомогою індексного мето</w:t>
      </w:r>
      <w:r w:rsidR="002066C7" w:rsidRPr="0098419D">
        <w:rPr>
          <w:color w:val="000000"/>
          <w:sz w:val="28"/>
          <w:szCs w:val="28"/>
          <w:lang w:val="uk-UA"/>
        </w:rPr>
        <w:t>ду;</w:t>
      </w:r>
    </w:p>
    <w:p w:rsidR="002066C7" w:rsidRPr="0098419D" w:rsidRDefault="002066C7" w:rsidP="0098419D">
      <w:pPr>
        <w:numPr>
          <w:ilvl w:val="0"/>
          <w:numId w:val="23"/>
        </w:numPr>
        <w:spacing w:line="360" w:lineRule="auto"/>
        <w:ind w:left="0" w:firstLine="709"/>
        <w:jc w:val="both"/>
        <w:rPr>
          <w:color w:val="000000"/>
          <w:sz w:val="28"/>
          <w:szCs w:val="28"/>
          <w:lang w:val="uk-UA"/>
        </w:rPr>
      </w:pPr>
      <w:r w:rsidRPr="0098419D">
        <w:rPr>
          <w:color w:val="000000"/>
          <w:sz w:val="28"/>
          <w:szCs w:val="28"/>
          <w:lang w:val="uk-UA"/>
        </w:rPr>
        <w:t>Виконати кореляційно</w:t>
      </w:r>
      <w:r w:rsidR="0098419D">
        <w:rPr>
          <w:color w:val="000000"/>
          <w:sz w:val="28"/>
          <w:szCs w:val="28"/>
          <w:lang w:val="uk-UA"/>
        </w:rPr>
        <w:t>-</w:t>
      </w:r>
      <w:r w:rsidRPr="0098419D">
        <w:rPr>
          <w:color w:val="000000"/>
          <w:sz w:val="28"/>
          <w:szCs w:val="28"/>
          <w:lang w:val="uk-UA"/>
        </w:rPr>
        <w:t>регресійний аналіз та аналіз рядів динаміки, розрахувати питому вагу;</w:t>
      </w:r>
    </w:p>
    <w:p w:rsidR="0098419D" w:rsidRDefault="00DB0B10" w:rsidP="0098419D">
      <w:pPr>
        <w:numPr>
          <w:ilvl w:val="0"/>
          <w:numId w:val="23"/>
        </w:numPr>
        <w:spacing w:line="360" w:lineRule="auto"/>
        <w:ind w:left="0" w:firstLine="709"/>
        <w:jc w:val="both"/>
        <w:rPr>
          <w:color w:val="000000"/>
          <w:sz w:val="28"/>
          <w:szCs w:val="28"/>
          <w:lang w:val="uk-UA"/>
        </w:rPr>
      </w:pPr>
      <w:r w:rsidRPr="0098419D">
        <w:rPr>
          <w:color w:val="000000"/>
          <w:sz w:val="28"/>
          <w:szCs w:val="28"/>
          <w:lang w:val="uk-UA"/>
        </w:rPr>
        <w:t>Зробити висновки, виходячи із отриманих даних.</w:t>
      </w:r>
    </w:p>
    <w:p w:rsidR="0098419D" w:rsidRDefault="0098419D" w:rsidP="0098419D">
      <w:pPr>
        <w:spacing w:line="360" w:lineRule="auto"/>
        <w:ind w:firstLine="709"/>
        <w:jc w:val="both"/>
        <w:rPr>
          <w:color w:val="000000"/>
          <w:sz w:val="28"/>
          <w:szCs w:val="28"/>
          <w:lang w:val="uk-UA"/>
        </w:rPr>
      </w:pPr>
    </w:p>
    <w:p w:rsidR="0098419D" w:rsidRDefault="0098419D" w:rsidP="0098419D">
      <w:pPr>
        <w:spacing w:line="360" w:lineRule="auto"/>
        <w:ind w:firstLine="709"/>
        <w:jc w:val="both"/>
        <w:rPr>
          <w:color w:val="000000"/>
          <w:sz w:val="28"/>
          <w:szCs w:val="28"/>
          <w:lang w:val="uk-UA"/>
        </w:rPr>
      </w:pPr>
    </w:p>
    <w:p w:rsidR="001D3C91" w:rsidRPr="0098419D" w:rsidRDefault="0098419D" w:rsidP="0098419D">
      <w:pPr>
        <w:spacing w:line="360" w:lineRule="auto"/>
        <w:ind w:firstLine="709"/>
        <w:jc w:val="both"/>
        <w:outlineLvl w:val="0"/>
        <w:rPr>
          <w:b/>
          <w:color w:val="000000"/>
          <w:sz w:val="28"/>
          <w:szCs w:val="32"/>
          <w:lang w:val="uk-UA"/>
        </w:rPr>
      </w:pPr>
      <w:r>
        <w:rPr>
          <w:b/>
          <w:color w:val="000000"/>
          <w:sz w:val="28"/>
          <w:szCs w:val="32"/>
          <w:lang w:val="uk-UA"/>
        </w:rPr>
        <w:br w:type="page"/>
        <w:t>1</w:t>
      </w:r>
      <w:r w:rsidR="001D3C91" w:rsidRPr="0098419D">
        <w:rPr>
          <w:b/>
          <w:color w:val="000000"/>
          <w:sz w:val="28"/>
          <w:szCs w:val="32"/>
          <w:lang w:val="uk-UA"/>
        </w:rPr>
        <w:t>.</w:t>
      </w:r>
      <w:r w:rsidR="001D3C91" w:rsidRPr="0098419D">
        <w:rPr>
          <w:b/>
          <w:color w:val="000000"/>
          <w:sz w:val="28"/>
          <w:szCs w:val="32"/>
        </w:rPr>
        <w:t xml:space="preserve"> </w:t>
      </w:r>
      <w:r w:rsidR="001D3C91" w:rsidRPr="0098419D">
        <w:rPr>
          <w:b/>
          <w:color w:val="000000"/>
          <w:sz w:val="28"/>
          <w:szCs w:val="32"/>
          <w:lang w:val="uk-UA"/>
        </w:rPr>
        <w:t>Теоретичні основи вивчення статистичних індексів</w:t>
      </w:r>
    </w:p>
    <w:p w:rsidR="002066C7" w:rsidRPr="0098419D" w:rsidRDefault="002066C7" w:rsidP="0098419D">
      <w:pPr>
        <w:spacing w:line="360" w:lineRule="auto"/>
        <w:ind w:firstLine="709"/>
        <w:jc w:val="both"/>
        <w:rPr>
          <w:color w:val="000000"/>
          <w:sz w:val="28"/>
          <w:szCs w:val="28"/>
          <w:lang w:val="uk-UA"/>
        </w:rPr>
      </w:pPr>
    </w:p>
    <w:p w:rsidR="001D3C91" w:rsidRPr="0098419D" w:rsidRDefault="001D3C91" w:rsidP="0098419D">
      <w:pPr>
        <w:numPr>
          <w:ilvl w:val="1"/>
          <w:numId w:val="25"/>
        </w:numPr>
        <w:spacing w:line="360" w:lineRule="auto"/>
        <w:ind w:left="0" w:firstLine="709"/>
        <w:jc w:val="both"/>
        <w:rPr>
          <w:b/>
          <w:color w:val="000000"/>
          <w:sz w:val="28"/>
          <w:szCs w:val="32"/>
          <w:lang w:val="uk-UA"/>
        </w:rPr>
      </w:pPr>
      <w:r w:rsidRPr="0098419D">
        <w:rPr>
          <w:b/>
          <w:color w:val="000000"/>
          <w:sz w:val="28"/>
          <w:szCs w:val="32"/>
          <w:lang w:val="uk-UA"/>
        </w:rPr>
        <w:t>Поняття та класифікація індексів</w:t>
      </w:r>
    </w:p>
    <w:p w:rsidR="0098419D" w:rsidRDefault="0098419D" w:rsidP="0098419D">
      <w:pPr>
        <w:spacing w:line="360" w:lineRule="auto"/>
        <w:ind w:firstLine="709"/>
        <w:jc w:val="both"/>
        <w:rPr>
          <w:b/>
          <w:i/>
          <w:color w:val="000000"/>
          <w:sz w:val="28"/>
          <w:szCs w:val="32"/>
          <w:u w:val="single"/>
          <w:lang w:val="uk-UA"/>
        </w:rPr>
      </w:pPr>
    </w:p>
    <w:p w:rsidR="0098419D" w:rsidRDefault="00412E87" w:rsidP="0098419D">
      <w:pPr>
        <w:tabs>
          <w:tab w:val="left" w:pos="360"/>
          <w:tab w:val="left" w:pos="720"/>
          <w:tab w:val="left" w:pos="5040"/>
          <w:tab w:val="left" w:pos="5220"/>
        </w:tabs>
        <w:spacing w:line="360" w:lineRule="auto"/>
        <w:ind w:firstLine="709"/>
        <w:jc w:val="both"/>
        <w:rPr>
          <w:color w:val="000000"/>
          <w:sz w:val="28"/>
          <w:szCs w:val="28"/>
          <w:lang w:val="uk-UA"/>
        </w:rPr>
      </w:pPr>
      <w:r w:rsidRPr="0098419D">
        <w:rPr>
          <w:i/>
          <w:color w:val="000000"/>
          <w:sz w:val="28"/>
          <w:szCs w:val="28"/>
          <w:lang w:val="uk-UA"/>
        </w:rPr>
        <w:t xml:space="preserve">Статистичний індекс </w:t>
      </w:r>
      <w:r w:rsidR="0098419D">
        <w:rPr>
          <w:i/>
          <w:color w:val="000000"/>
          <w:sz w:val="28"/>
          <w:szCs w:val="28"/>
          <w:lang w:val="uk-UA"/>
        </w:rPr>
        <w:t xml:space="preserve">– </w:t>
      </w:r>
      <w:r w:rsidR="0098419D" w:rsidRPr="0098419D">
        <w:rPr>
          <w:color w:val="000000"/>
          <w:sz w:val="28"/>
          <w:szCs w:val="28"/>
          <w:lang w:val="uk-UA"/>
        </w:rPr>
        <w:t>ц</w:t>
      </w:r>
      <w:r w:rsidRPr="0098419D">
        <w:rPr>
          <w:color w:val="000000"/>
          <w:sz w:val="28"/>
          <w:szCs w:val="28"/>
          <w:lang w:val="uk-UA"/>
        </w:rPr>
        <w:t>е відносний показник, що характеризує зміну рівня будь-якого явища чи процесу в часі, просторі чи порівняно з планом, прогр</w:t>
      </w:r>
      <w:r w:rsidR="002E692C" w:rsidRPr="0098419D">
        <w:rPr>
          <w:color w:val="000000"/>
          <w:sz w:val="28"/>
          <w:szCs w:val="28"/>
          <w:lang w:val="uk-UA"/>
        </w:rPr>
        <w:t>а</w:t>
      </w:r>
      <w:r w:rsidRPr="0098419D">
        <w:rPr>
          <w:color w:val="000000"/>
          <w:sz w:val="28"/>
          <w:szCs w:val="28"/>
          <w:lang w:val="uk-UA"/>
        </w:rPr>
        <w:t>мою, стандартом.</w:t>
      </w:r>
    </w:p>
    <w:p w:rsidR="0098419D" w:rsidRDefault="0098419D" w:rsidP="0098419D">
      <w:pPr>
        <w:spacing w:line="360" w:lineRule="auto"/>
        <w:ind w:firstLine="709"/>
        <w:jc w:val="both"/>
        <w:rPr>
          <w:color w:val="000000"/>
          <w:sz w:val="28"/>
          <w:szCs w:val="28"/>
          <w:lang w:val="uk-UA"/>
        </w:rPr>
      </w:pPr>
    </w:p>
    <w:p w:rsidR="00FC3120" w:rsidRPr="0098419D" w:rsidRDefault="00FC3120" w:rsidP="0098419D">
      <w:pPr>
        <w:spacing w:line="360" w:lineRule="auto"/>
        <w:ind w:firstLine="709"/>
        <w:jc w:val="both"/>
        <w:rPr>
          <w:color w:val="000000"/>
          <w:sz w:val="28"/>
          <w:szCs w:val="28"/>
          <w:lang w:val="uk-UA"/>
        </w:rPr>
      </w:pPr>
      <w:r w:rsidRPr="0098419D">
        <w:rPr>
          <w:color w:val="000000"/>
          <w:sz w:val="28"/>
          <w:szCs w:val="28"/>
          <w:lang w:val="uk-UA"/>
        </w:rPr>
        <w:t>Класифікація індексів</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8"/>
        <w:gridCol w:w="2438"/>
        <w:gridCol w:w="2382"/>
        <w:gridCol w:w="2232"/>
      </w:tblGrid>
      <w:tr w:rsidR="002066C7" w:rsidRPr="00C57D05" w:rsidTr="00C57D05">
        <w:trPr>
          <w:cantSplit/>
        </w:trPr>
        <w:tc>
          <w:tcPr>
            <w:tcW w:w="5000" w:type="pct"/>
            <w:gridSpan w:val="4"/>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За мірою охоплення явища чи процесу</w:t>
            </w:r>
          </w:p>
        </w:tc>
      </w:tr>
      <w:tr w:rsidR="002066C7" w:rsidRPr="00C57D05" w:rsidTr="00C57D05">
        <w:trPr>
          <w:cantSplit/>
        </w:trPr>
        <w:tc>
          <w:tcPr>
            <w:tcW w:w="2503" w:type="pct"/>
            <w:gridSpan w:val="2"/>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Індивідуальні індекси</w:t>
            </w:r>
          </w:p>
        </w:tc>
        <w:tc>
          <w:tcPr>
            <w:tcW w:w="2497" w:type="pct"/>
            <w:gridSpan w:val="2"/>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Загальнім (зведені) індекси</w:t>
            </w:r>
          </w:p>
        </w:tc>
      </w:tr>
      <w:tr w:rsidR="002066C7" w:rsidRPr="00C57D05" w:rsidTr="00C57D05">
        <w:trPr>
          <w:cantSplit/>
        </w:trPr>
        <w:tc>
          <w:tcPr>
            <w:tcW w:w="5000" w:type="pct"/>
            <w:gridSpan w:val="4"/>
            <w:shd w:val="clear" w:color="auto" w:fill="auto"/>
          </w:tcPr>
          <w:p w:rsidR="002066C7" w:rsidRPr="00C57D05" w:rsidRDefault="002066C7" w:rsidP="00C57D05">
            <w:pPr>
              <w:tabs>
                <w:tab w:val="left" w:pos="2730"/>
              </w:tabs>
              <w:spacing w:line="360" w:lineRule="auto"/>
              <w:jc w:val="both"/>
              <w:rPr>
                <w:color w:val="000000"/>
                <w:sz w:val="20"/>
                <w:szCs w:val="28"/>
                <w:lang w:val="uk-UA"/>
              </w:rPr>
            </w:pPr>
            <w:r w:rsidRPr="00C57D05">
              <w:rPr>
                <w:color w:val="000000"/>
                <w:sz w:val="20"/>
                <w:szCs w:val="28"/>
                <w:lang w:val="uk-UA"/>
              </w:rPr>
              <w:t>За базою порівняння</w:t>
            </w:r>
          </w:p>
        </w:tc>
      </w:tr>
      <w:tr w:rsidR="002066C7" w:rsidRPr="00C57D05" w:rsidTr="00C57D05">
        <w:trPr>
          <w:cantSplit/>
        </w:trPr>
        <w:tc>
          <w:tcPr>
            <w:tcW w:w="2503" w:type="pct"/>
            <w:gridSpan w:val="2"/>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Динамічні індекси</w:t>
            </w:r>
          </w:p>
        </w:tc>
        <w:tc>
          <w:tcPr>
            <w:tcW w:w="2497" w:type="pct"/>
            <w:gridSpan w:val="2"/>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Територіальні індекси</w:t>
            </w:r>
          </w:p>
        </w:tc>
      </w:tr>
      <w:tr w:rsidR="002066C7" w:rsidRPr="00C57D05" w:rsidTr="00C57D05">
        <w:trPr>
          <w:cantSplit/>
        </w:trPr>
        <w:tc>
          <w:tcPr>
            <w:tcW w:w="5000" w:type="pct"/>
            <w:gridSpan w:val="4"/>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За видом ваги порівнювача</w:t>
            </w:r>
          </w:p>
        </w:tc>
      </w:tr>
      <w:tr w:rsidR="002066C7" w:rsidRPr="00C57D05" w:rsidTr="00C57D05">
        <w:trPr>
          <w:cantSplit/>
        </w:trPr>
        <w:tc>
          <w:tcPr>
            <w:tcW w:w="2503" w:type="pct"/>
            <w:gridSpan w:val="2"/>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Індекси з постійними вагами</w:t>
            </w:r>
          </w:p>
        </w:tc>
        <w:tc>
          <w:tcPr>
            <w:tcW w:w="2497" w:type="pct"/>
            <w:gridSpan w:val="2"/>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Індекси зі змінними вагами</w:t>
            </w:r>
          </w:p>
        </w:tc>
      </w:tr>
      <w:tr w:rsidR="002066C7" w:rsidRPr="00C57D05" w:rsidTr="00C57D05">
        <w:trPr>
          <w:cantSplit/>
        </w:trPr>
        <w:tc>
          <w:tcPr>
            <w:tcW w:w="5000" w:type="pct"/>
            <w:gridSpan w:val="4"/>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За формою побудови</w:t>
            </w:r>
          </w:p>
        </w:tc>
      </w:tr>
      <w:tr w:rsidR="002066C7" w:rsidRPr="00C57D05" w:rsidTr="00C57D05">
        <w:trPr>
          <w:cantSplit/>
        </w:trPr>
        <w:tc>
          <w:tcPr>
            <w:tcW w:w="2503" w:type="pct"/>
            <w:gridSpan w:val="2"/>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Агрегатні індекси</w:t>
            </w:r>
          </w:p>
        </w:tc>
        <w:tc>
          <w:tcPr>
            <w:tcW w:w="2497" w:type="pct"/>
            <w:gridSpan w:val="2"/>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Середні індекси</w:t>
            </w:r>
          </w:p>
        </w:tc>
      </w:tr>
      <w:tr w:rsidR="002066C7" w:rsidRPr="00C57D05" w:rsidTr="00C57D05">
        <w:trPr>
          <w:cantSplit/>
        </w:trPr>
        <w:tc>
          <w:tcPr>
            <w:tcW w:w="5000" w:type="pct"/>
            <w:gridSpan w:val="4"/>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За характером обсягу дослідження</w:t>
            </w:r>
          </w:p>
        </w:tc>
      </w:tr>
      <w:tr w:rsidR="002066C7" w:rsidRPr="00C57D05" w:rsidTr="00C57D05">
        <w:trPr>
          <w:cantSplit/>
        </w:trPr>
        <w:tc>
          <w:tcPr>
            <w:tcW w:w="2503" w:type="pct"/>
            <w:gridSpan w:val="2"/>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Індекси об</w:t>
            </w:r>
            <w:r w:rsidRPr="00C57D05">
              <w:rPr>
                <w:color w:val="000000"/>
                <w:sz w:val="20"/>
                <w:szCs w:val="28"/>
                <w:lang w:val="en-US"/>
              </w:rPr>
              <w:t>’</w:t>
            </w:r>
            <w:r w:rsidRPr="00C57D05">
              <w:rPr>
                <w:color w:val="000000"/>
                <w:sz w:val="20"/>
                <w:szCs w:val="28"/>
                <w:lang w:val="uk-UA"/>
              </w:rPr>
              <w:t>ємних показників</w:t>
            </w:r>
          </w:p>
        </w:tc>
        <w:tc>
          <w:tcPr>
            <w:tcW w:w="2497" w:type="pct"/>
            <w:gridSpan w:val="2"/>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Індекси якісних показників</w:t>
            </w:r>
          </w:p>
        </w:tc>
      </w:tr>
      <w:tr w:rsidR="002066C7" w:rsidRPr="00C57D05" w:rsidTr="00C57D05">
        <w:trPr>
          <w:cantSplit/>
        </w:trPr>
        <w:tc>
          <w:tcPr>
            <w:tcW w:w="5000" w:type="pct"/>
            <w:gridSpan w:val="4"/>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 xml:space="preserve">За </w:t>
            </w:r>
            <w:r w:rsidR="0098419D" w:rsidRPr="00C57D05">
              <w:rPr>
                <w:color w:val="000000"/>
                <w:sz w:val="20"/>
                <w:szCs w:val="28"/>
                <w:lang w:val="uk-UA"/>
              </w:rPr>
              <w:t>об’єктом</w:t>
            </w:r>
            <w:r w:rsidRPr="00C57D05">
              <w:rPr>
                <w:color w:val="000000"/>
                <w:sz w:val="20"/>
                <w:szCs w:val="28"/>
                <w:lang w:val="uk-UA"/>
              </w:rPr>
              <w:t xml:space="preserve"> дослідження</w:t>
            </w:r>
          </w:p>
        </w:tc>
      </w:tr>
      <w:tr w:rsidR="002066C7" w:rsidRPr="00C57D05" w:rsidTr="00C57D05">
        <w:trPr>
          <w:cantSplit/>
        </w:trPr>
        <w:tc>
          <w:tcPr>
            <w:tcW w:w="1184" w:type="pct"/>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Індекси продуктивності праці</w:t>
            </w:r>
          </w:p>
        </w:tc>
        <w:tc>
          <w:tcPr>
            <w:tcW w:w="1319" w:type="pct"/>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Індекси собівартості</w:t>
            </w:r>
          </w:p>
        </w:tc>
        <w:tc>
          <w:tcPr>
            <w:tcW w:w="1289" w:type="pct"/>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Індекси фіз-го</w:t>
            </w:r>
            <w:r w:rsidR="0098419D" w:rsidRPr="00C57D05">
              <w:rPr>
                <w:color w:val="000000"/>
                <w:sz w:val="20"/>
                <w:szCs w:val="28"/>
                <w:lang w:val="uk-UA"/>
              </w:rPr>
              <w:t xml:space="preserve"> </w:t>
            </w:r>
            <w:r w:rsidRPr="00C57D05">
              <w:rPr>
                <w:color w:val="000000"/>
                <w:sz w:val="20"/>
                <w:szCs w:val="28"/>
                <w:lang w:val="uk-UA"/>
              </w:rPr>
              <w:t>обсягу продукції</w:t>
            </w:r>
          </w:p>
        </w:tc>
        <w:tc>
          <w:tcPr>
            <w:tcW w:w="1208" w:type="pct"/>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Інші</w:t>
            </w:r>
          </w:p>
        </w:tc>
      </w:tr>
      <w:tr w:rsidR="002066C7" w:rsidRPr="00C57D05" w:rsidTr="00C57D05">
        <w:trPr>
          <w:cantSplit/>
        </w:trPr>
        <w:tc>
          <w:tcPr>
            <w:tcW w:w="5000" w:type="pct"/>
            <w:gridSpan w:val="4"/>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За складом явища</w:t>
            </w:r>
          </w:p>
        </w:tc>
      </w:tr>
      <w:tr w:rsidR="002066C7" w:rsidRPr="00C57D05" w:rsidTr="00C57D05">
        <w:trPr>
          <w:cantSplit/>
        </w:trPr>
        <w:tc>
          <w:tcPr>
            <w:tcW w:w="2503" w:type="pct"/>
            <w:gridSpan w:val="2"/>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Індекси фінансового складу</w:t>
            </w:r>
          </w:p>
        </w:tc>
        <w:tc>
          <w:tcPr>
            <w:tcW w:w="2497" w:type="pct"/>
            <w:gridSpan w:val="2"/>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Індекси змінного складу</w:t>
            </w:r>
          </w:p>
        </w:tc>
      </w:tr>
      <w:tr w:rsidR="002066C7" w:rsidRPr="00C57D05" w:rsidTr="00C57D05">
        <w:trPr>
          <w:cantSplit/>
        </w:trPr>
        <w:tc>
          <w:tcPr>
            <w:tcW w:w="5000" w:type="pct"/>
            <w:gridSpan w:val="4"/>
            <w:shd w:val="clear" w:color="auto" w:fill="auto"/>
          </w:tcPr>
          <w:p w:rsidR="002066C7" w:rsidRPr="00C57D05" w:rsidRDefault="002066C7" w:rsidP="00C57D05">
            <w:pPr>
              <w:spacing w:line="360" w:lineRule="auto"/>
              <w:jc w:val="both"/>
              <w:rPr>
                <w:color w:val="000000"/>
                <w:sz w:val="20"/>
                <w:szCs w:val="28"/>
                <w:lang w:val="uk-UA"/>
              </w:rPr>
            </w:pPr>
            <w:r w:rsidRPr="00C57D05">
              <w:rPr>
                <w:color w:val="000000"/>
                <w:sz w:val="20"/>
                <w:szCs w:val="28"/>
                <w:lang w:val="uk-UA"/>
              </w:rPr>
              <w:t>За періодом розрахунку</w:t>
            </w:r>
          </w:p>
        </w:tc>
      </w:tr>
      <w:tr w:rsidR="002066C7" w:rsidRPr="00C57D05" w:rsidTr="00C57D05">
        <w:trPr>
          <w:cantSplit/>
        </w:trPr>
        <w:tc>
          <w:tcPr>
            <w:tcW w:w="1184" w:type="pct"/>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Річні індекси</w:t>
            </w:r>
          </w:p>
        </w:tc>
        <w:tc>
          <w:tcPr>
            <w:tcW w:w="1319" w:type="pct"/>
            <w:shd w:val="clear" w:color="auto" w:fill="auto"/>
          </w:tcPr>
          <w:p w:rsidR="002066C7" w:rsidRPr="00C57D05" w:rsidRDefault="002066C7" w:rsidP="00C57D05">
            <w:pPr>
              <w:tabs>
                <w:tab w:val="left" w:pos="195"/>
                <w:tab w:val="left" w:pos="225"/>
                <w:tab w:val="left" w:pos="720"/>
                <w:tab w:val="left" w:pos="2505"/>
              </w:tabs>
              <w:spacing w:line="360" w:lineRule="auto"/>
              <w:jc w:val="both"/>
              <w:rPr>
                <w:color w:val="000000"/>
                <w:sz w:val="20"/>
                <w:szCs w:val="28"/>
                <w:lang w:val="uk-UA"/>
              </w:rPr>
            </w:pPr>
            <w:r w:rsidRPr="00C57D05">
              <w:rPr>
                <w:color w:val="000000"/>
                <w:sz w:val="20"/>
                <w:szCs w:val="28"/>
                <w:lang w:val="uk-UA"/>
              </w:rPr>
              <w:t>Квартальні індекс.</w:t>
            </w:r>
          </w:p>
        </w:tc>
        <w:tc>
          <w:tcPr>
            <w:tcW w:w="1289" w:type="pct"/>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Місячні індекси</w:t>
            </w:r>
          </w:p>
        </w:tc>
        <w:tc>
          <w:tcPr>
            <w:tcW w:w="1208" w:type="pct"/>
            <w:shd w:val="clear" w:color="auto" w:fill="auto"/>
          </w:tcPr>
          <w:p w:rsidR="002066C7" w:rsidRPr="00C57D05" w:rsidRDefault="002066C7" w:rsidP="00C57D05">
            <w:pPr>
              <w:tabs>
                <w:tab w:val="left" w:pos="570"/>
                <w:tab w:val="left" w:pos="720"/>
                <w:tab w:val="left" w:pos="2505"/>
              </w:tabs>
              <w:spacing w:line="360" w:lineRule="auto"/>
              <w:jc w:val="both"/>
              <w:rPr>
                <w:color w:val="000000"/>
                <w:sz w:val="20"/>
                <w:szCs w:val="28"/>
                <w:lang w:val="uk-UA"/>
              </w:rPr>
            </w:pPr>
            <w:r w:rsidRPr="00C57D05">
              <w:rPr>
                <w:color w:val="000000"/>
                <w:sz w:val="20"/>
                <w:szCs w:val="28"/>
                <w:lang w:val="uk-UA"/>
              </w:rPr>
              <w:t>Тижневі індекси</w:t>
            </w:r>
          </w:p>
        </w:tc>
      </w:tr>
    </w:tbl>
    <w:p w:rsidR="00522A8F" w:rsidRPr="0098419D" w:rsidRDefault="00522A8F" w:rsidP="0098419D">
      <w:pPr>
        <w:tabs>
          <w:tab w:val="left" w:pos="360"/>
        </w:tabs>
        <w:spacing w:line="360" w:lineRule="auto"/>
        <w:ind w:firstLine="709"/>
        <w:jc w:val="both"/>
        <w:rPr>
          <w:i/>
          <w:color w:val="000000"/>
          <w:sz w:val="28"/>
          <w:szCs w:val="28"/>
          <w:lang w:val="uk-UA"/>
        </w:rPr>
      </w:pPr>
    </w:p>
    <w:p w:rsidR="00412E87" w:rsidRPr="0098419D" w:rsidRDefault="009B2968"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Індивідуальні</w:t>
      </w:r>
      <w:r w:rsidR="0098419D">
        <w:rPr>
          <w:i/>
          <w:color w:val="000000"/>
          <w:sz w:val="28"/>
          <w:szCs w:val="28"/>
          <w:lang w:val="uk-UA"/>
        </w:rPr>
        <w:t xml:space="preserve"> </w:t>
      </w:r>
      <w:r w:rsidR="000C516E" w:rsidRPr="0098419D">
        <w:rPr>
          <w:i/>
          <w:color w:val="000000"/>
          <w:sz w:val="28"/>
          <w:szCs w:val="28"/>
          <w:lang w:val="uk-UA"/>
        </w:rPr>
        <w:t>індекси</w:t>
      </w:r>
      <w:r w:rsidR="000C516E" w:rsidRPr="0098419D">
        <w:rPr>
          <w:color w:val="000000"/>
          <w:sz w:val="28"/>
          <w:szCs w:val="28"/>
          <w:lang w:val="uk-UA"/>
        </w:rPr>
        <w:t xml:space="preserve"> </w:t>
      </w:r>
      <w:r w:rsidR="000C516E" w:rsidRPr="0098419D">
        <w:rPr>
          <w:i/>
          <w:color w:val="000000"/>
          <w:sz w:val="28"/>
          <w:szCs w:val="28"/>
          <w:lang w:val="uk-UA"/>
        </w:rPr>
        <w:t>–</w:t>
      </w:r>
      <w:r w:rsidR="000C516E" w:rsidRPr="0098419D">
        <w:rPr>
          <w:color w:val="000000"/>
          <w:sz w:val="28"/>
          <w:szCs w:val="28"/>
          <w:lang w:val="uk-UA"/>
        </w:rPr>
        <w:t xml:space="preserve"> відносні показники, які характеризують зміну </w:t>
      </w:r>
      <w:r w:rsidRPr="0098419D">
        <w:rPr>
          <w:color w:val="000000"/>
          <w:sz w:val="28"/>
          <w:szCs w:val="28"/>
          <w:lang w:val="uk-UA"/>
        </w:rPr>
        <w:t>в динаміці</w:t>
      </w:r>
      <w:r w:rsidR="000C516E" w:rsidRPr="0098419D">
        <w:rPr>
          <w:color w:val="000000"/>
          <w:sz w:val="28"/>
          <w:szCs w:val="28"/>
          <w:lang w:val="uk-UA"/>
        </w:rPr>
        <w:t xml:space="preserve"> або відображають співвідношення в </w:t>
      </w:r>
      <w:r w:rsidRPr="0098419D">
        <w:rPr>
          <w:color w:val="000000"/>
          <w:sz w:val="28"/>
          <w:szCs w:val="28"/>
          <w:lang w:val="uk-UA"/>
        </w:rPr>
        <w:t>просторі, якогось</w:t>
      </w:r>
      <w:r w:rsidR="000C516E" w:rsidRPr="0098419D">
        <w:rPr>
          <w:color w:val="000000"/>
          <w:sz w:val="28"/>
          <w:szCs w:val="28"/>
          <w:lang w:val="uk-UA"/>
        </w:rPr>
        <w:t xml:space="preserve"> </w:t>
      </w:r>
      <w:r w:rsidRPr="0098419D">
        <w:rPr>
          <w:color w:val="000000"/>
          <w:sz w:val="28"/>
          <w:szCs w:val="28"/>
          <w:lang w:val="uk-UA"/>
        </w:rPr>
        <w:t>одного виду</w:t>
      </w:r>
      <w:r w:rsidR="000C516E" w:rsidRPr="0098419D">
        <w:rPr>
          <w:color w:val="000000"/>
          <w:sz w:val="28"/>
          <w:szCs w:val="28"/>
          <w:lang w:val="uk-UA"/>
        </w:rPr>
        <w:t xml:space="preserve"> одиниць явища.</w:t>
      </w:r>
    </w:p>
    <w:p w:rsidR="000C516E" w:rsidRPr="0098419D" w:rsidRDefault="009C21A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 xml:space="preserve">Зведений (загальний) індекс </w:t>
      </w:r>
      <w:r w:rsidR="0098419D">
        <w:rPr>
          <w:i/>
          <w:color w:val="000000"/>
          <w:sz w:val="28"/>
          <w:szCs w:val="28"/>
          <w:lang w:val="uk-UA"/>
        </w:rPr>
        <w:t>–</w:t>
      </w:r>
      <w:r w:rsidR="0098419D" w:rsidRPr="0098419D">
        <w:rPr>
          <w:color w:val="000000"/>
          <w:sz w:val="28"/>
          <w:szCs w:val="28"/>
          <w:lang w:val="uk-UA"/>
        </w:rPr>
        <w:t xml:space="preserve"> </w:t>
      </w:r>
      <w:r w:rsidRPr="0098419D">
        <w:rPr>
          <w:color w:val="000000"/>
          <w:sz w:val="28"/>
          <w:szCs w:val="28"/>
          <w:lang w:val="uk-UA"/>
        </w:rPr>
        <w:t xml:space="preserve">показник, який характеризує динаміку складного явища, </w:t>
      </w:r>
      <w:r w:rsidR="009B2968" w:rsidRPr="0098419D">
        <w:rPr>
          <w:color w:val="000000"/>
          <w:sz w:val="28"/>
          <w:szCs w:val="28"/>
          <w:lang w:val="uk-UA"/>
        </w:rPr>
        <w:t>елементи</w:t>
      </w:r>
      <w:r w:rsidRPr="0098419D">
        <w:rPr>
          <w:color w:val="000000"/>
          <w:sz w:val="28"/>
          <w:szCs w:val="28"/>
          <w:lang w:val="uk-UA"/>
        </w:rPr>
        <w:t xml:space="preserve"> якого не піддаються безпосередньому підсумуванню в часі, просторі чи порівняно з планом.</w:t>
      </w:r>
    </w:p>
    <w:p w:rsidR="009C21A4" w:rsidRPr="0098419D" w:rsidRDefault="009C21A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 xml:space="preserve">Агрегатний індекс </w:t>
      </w:r>
      <w:r w:rsidR="009B2968" w:rsidRPr="0098419D">
        <w:rPr>
          <w:i/>
          <w:color w:val="000000"/>
          <w:sz w:val="28"/>
          <w:szCs w:val="28"/>
          <w:lang w:val="uk-UA"/>
        </w:rPr>
        <w:t>–</w:t>
      </w:r>
      <w:r w:rsidRPr="0098419D">
        <w:rPr>
          <w:color w:val="000000"/>
          <w:sz w:val="28"/>
          <w:szCs w:val="28"/>
          <w:lang w:val="uk-UA"/>
        </w:rPr>
        <w:t xml:space="preserve"> </w:t>
      </w:r>
      <w:r w:rsidR="009B2968" w:rsidRPr="0098419D">
        <w:rPr>
          <w:color w:val="000000"/>
          <w:sz w:val="28"/>
          <w:szCs w:val="28"/>
          <w:lang w:val="uk-UA"/>
        </w:rPr>
        <w:t xml:space="preserve">складний відносний показник, який характеризує середню зміну соціально-економічного явища, яке досліджується </w:t>
      </w:r>
      <w:r w:rsidR="00221CE4" w:rsidRPr="0098419D">
        <w:rPr>
          <w:color w:val="000000"/>
          <w:sz w:val="28"/>
          <w:szCs w:val="28"/>
          <w:lang w:val="uk-UA"/>
        </w:rPr>
        <w:t>з декількох видів одиниць (однорідних або неоднорідних).</w:t>
      </w:r>
    </w:p>
    <w:p w:rsidR="00221CE4" w:rsidRPr="0098419D" w:rsidRDefault="00221CE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 xml:space="preserve">Індексована величина (показник) – </w:t>
      </w:r>
      <w:r w:rsidRPr="0098419D">
        <w:rPr>
          <w:color w:val="000000"/>
          <w:sz w:val="28"/>
          <w:szCs w:val="28"/>
          <w:lang w:val="uk-UA"/>
        </w:rPr>
        <w:t>це ознака, зміна якої досліджується.</w:t>
      </w:r>
    </w:p>
    <w:p w:rsidR="00221CE4" w:rsidRPr="0098419D" w:rsidRDefault="00221CE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Вага індексу –</w:t>
      </w:r>
      <w:r w:rsidRPr="0098419D">
        <w:rPr>
          <w:color w:val="000000"/>
          <w:sz w:val="28"/>
          <w:szCs w:val="28"/>
          <w:lang w:val="uk-UA"/>
        </w:rPr>
        <w:t xml:space="preserve"> величина, яка використовується методом сумірності індексованих величин.</w:t>
      </w:r>
    </w:p>
    <w:p w:rsidR="00221CE4" w:rsidRPr="0098419D" w:rsidRDefault="00221CE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Середній індекс –</w:t>
      </w:r>
      <w:r w:rsidRPr="0098419D">
        <w:rPr>
          <w:color w:val="000000"/>
          <w:sz w:val="28"/>
          <w:szCs w:val="28"/>
          <w:lang w:val="uk-UA"/>
        </w:rPr>
        <w:t xml:space="preserve"> це індекс, який визначено як середню величину з індивідуальних індексів.</w:t>
      </w:r>
    </w:p>
    <w:p w:rsidR="00221CE4" w:rsidRPr="0098419D" w:rsidRDefault="00221CE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Система індексів –</w:t>
      </w:r>
      <w:r w:rsidRPr="0098419D">
        <w:rPr>
          <w:color w:val="000000"/>
          <w:sz w:val="28"/>
          <w:szCs w:val="28"/>
          <w:lang w:val="uk-UA"/>
        </w:rPr>
        <w:t xml:space="preserve"> ряд послідовно побудованих індексів.</w:t>
      </w:r>
    </w:p>
    <w:p w:rsidR="00221CE4" w:rsidRPr="0098419D" w:rsidRDefault="00221CE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 xml:space="preserve">Система базисних індексів </w:t>
      </w:r>
      <w:r w:rsidR="00BE6324" w:rsidRPr="0098419D">
        <w:rPr>
          <w:i/>
          <w:color w:val="000000"/>
          <w:sz w:val="28"/>
          <w:szCs w:val="28"/>
          <w:lang w:val="uk-UA"/>
        </w:rPr>
        <w:t>–</w:t>
      </w:r>
      <w:r w:rsidRPr="0098419D">
        <w:rPr>
          <w:color w:val="000000"/>
          <w:sz w:val="28"/>
          <w:szCs w:val="28"/>
          <w:lang w:val="uk-UA"/>
        </w:rPr>
        <w:t xml:space="preserve"> </w:t>
      </w:r>
      <w:r w:rsidR="00BE6324" w:rsidRPr="0098419D">
        <w:rPr>
          <w:color w:val="000000"/>
          <w:sz w:val="28"/>
          <w:szCs w:val="28"/>
          <w:lang w:val="uk-UA"/>
        </w:rPr>
        <w:t>ряд послідовно визначених індексів одного й того ж явища з постійною базою порівняння.</w:t>
      </w:r>
    </w:p>
    <w:p w:rsidR="00221CE4" w:rsidRPr="0098419D" w:rsidRDefault="003D6D02"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Система ланцюгових індексів –</w:t>
      </w:r>
      <w:r w:rsidRPr="0098419D">
        <w:rPr>
          <w:color w:val="000000"/>
          <w:sz w:val="28"/>
          <w:szCs w:val="28"/>
          <w:lang w:val="uk-UA"/>
        </w:rPr>
        <w:t xml:space="preserve"> це ряд одного й того ж явища, які визначаються базою порівняння зі зміною від індексу до індексу.</w:t>
      </w:r>
    </w:p>
    <w:p w:rsidR="00CE1B5E" w:rsidRPr="0098419D" w:rsidRDefault="003D6D02"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 xml:space="preserve">Система </w:t>
      </w:r>
      <w:r w:rsidR="00CE1B5E" w:rsidRPr="0098419D">
        <w:rPr>
          <w:i/>
          <w:color w:val="000000"/>
          <w:sz w:val="28"/>
          <w:szCs w:val="28"/>
          <w:lang w:val="uk-UA"/>
        </w:rPr>
        <w:t>індексів з постійними вагами –</w:t>
      </w:r>
      <w:r w:rsidR="00CE1B5E" w:rsidRPr="0098419D">
        <w:rPr>
          <w:color w:val="000000"/>
          <w:sz w:val="28"/>
          <w:szCs w:val="28"/>
          <w:lang w:val="uk-UA"/>
        </w:rPr>
        <w:t xml:space="preserve"> це система зведених індексів одного й того ж явища, які обчисленні з вагами, що не змінюються при переході від одного індексу до другого.</w:t>
      </w:r>
    </w:p>
    <w:p w:rsidR="00CE1B5E" w:rsidRPr="0098419D" w:rsidRDefault="00CE1B5E"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Система індексів зі змінними вагами –</w:t>
      </w:r>
      <w:r w:rsidR="0098419D">
        <w:rPr>
          <w:color w:val="000000"/>
          <w:sz w:val="28"/>
          <w:szCs w:val="28"/>
          <w:lang w:val="uk-UA"/>
        </w:rPr>
        <w:t xml:space="preserve"> </w:t>
      </w:r>
      <w:r w:rsidRPr="0098419D">
        <w:rPr>
          <w:color w:val="000000"/>
          <w:sz w:val="28"/>
          <w:szCs w:val="28"/>
          <w:lang w:val="uk-UA"/>
        </w:rPr>
        <w:t>це система зведених індексів одного й того ж явища, які обчисленні з вагами, що послідовно змінюються</w:t>
      </w:r>
      <w:r w:rsidR="0098419D">
        <w:rPr>
          <w:color w:val="000000"/>
          <w:sz w:val="28"/>
          <w:szCs w:val="28"/>
          <w:lang w:val="uk-UA"/>
        </w:rPr>
        <w:t xml:space="preserve"> </w:t>
      </w:r>
      <w:r w:rsidRPr="0098419D">
        <w:rPr>
          <w:color w:val="000000"/>
          <w:sz w:val="28"/>
          <w:szCs w:val="28"/>
          <w:lang w:val="uk-UA"/>
        </w:rPr>
        <w:t>від одного індексу до другого.</w:t>
      </w:r>
    </w:p>
    <w:p w:rsidR="00CE1B5E" w:rsidRPr="0098419D" w:rsidRDefault="00DC6DD7"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Індекс змінного складу –</w:t>
      </w:r>
      <w:r w:rsidRPr="0098419D">
        <w:rPr>
          <w:color w:val="000000"/>
          <w:sz w:val="28"/>
          <w:szCs w:val="28"/>
          <w:lang w:val="uk-UA"/>
        </w:rPr>
        <w:t xml:space="preserve"> індекс, який відображає відношення середніх рівнів якісного показника, що належать до різних періодів часу.</w:t>
      </w:r>
    </w:p>
    <w:p w:rsidR="00DC6DD7" w:rsidRPr="0098419D" w:rsidRDefault="00DC6DD7"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Індекс постійного (фіксованого) складу –</w:t>
      </w:r>
      <w:r w:rsidRPr="0098419D">
        <w:rPr>
          <w:color w:val="000000"/>
          <w:sz w:val="28"/>
          <w:szCs w:val="28"/>
          <w:lang w:val="uk-UA"/>
        </w:rPr>
        <w:t xml:space="preserve"> це індекс, який визначено з вагами, зафіксованими на рівні звітного періоду, який показує зміну середнього рівня якісного показника за рахунок змін індексованої величини щодо окремої одиниці сукупності.</w:t>
      </w:r>
    </w:p>
    <w:p w:rsidR="0098419D" w:rsidRDefault="0032528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 xml:space="preserve">Індекси структурних зворушень </w:t>
      </w:r>
      <w:r w:rsidR="0098419D">
        <w:rPr>
          <w:i/>
          <w:color w:val="000000"/>
          <w:sz w:val="28"/>
          <w:szCs w:val="28"/>
          <w:lang w:val="uk-UA"/>
        </w:rPr>
        <w:t>–</w:t>
      </w:r>
      <w:r w:rsidR="0098419D" w:rsidRPr="0098419D">
        <w:rPr>
          <w:color w:val="000000"/>
          <w:sz w:val="28"/>
          <w:szCs w:val="28"/>
          <w:lang w:val="uk-UA"/>
        </w:rPr>
        <w:t xml:space="preserve"> </w:t>
      </w:r>
      <w:r w:rsidRPr="0098419D">
        <w:rPr>
          <w:color w:val="000000"/>
          <w:sz w:val="28"/>
          <w:szCs w:val="28"/>
          <w:lang w:val="uk-UA"/>
        </w:rPr>
        <w:t>це індекс, який показує вплив змін у структурі явища, що вивчається, на динаміку середнього рівня цього явища.</w:t>
      </w:r>
    </w:p>
    <w:p w:rsidR="00902457" w:rsidRPr="0098419D" w:rsidRDefault="0032528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Територіальні індекси –</w:t>
      </w:r>
      <w:r w:rsidRPr="0098419D">
        <w:rPr>
          <w:color w:val="000000"/>
          <w:sz w:val="28"/>
          <w:szCs w:val="28"/>
          <w:lang w:val="uk-UA"/>
        </w:rPr>
        <w:t xml:space="preserve"> це індекси, які характеризують зміну явища в просторі.</w:t>
      </w:r>
    </w:p>
    <w:p w:rsidR="0098419D" w:rsidRDefault="0032528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Дефлятор –</w:t>
      </w:r>
      <w:r w:rsidRPr="0098419D">
        <w:rPr>
          <w:color w:val="000000"/>
          <w:sz w:val="28"/>
          <w:szCs w:val="28"/>
          <w:lang w:val="uk-UA"/>
        </w:rPr>
        <w:t xml:space="preserve"> це коефіцієнт, який переводить значення вартісного показника за звітний період у вартісні вимірювачі базового періоду.</w:t>
      </w:r>
    </w:p>
    <w:p w:rsidR="0098419D" w:rsidRDefault="00325284" w:rsidP="0098419D">
      <w:pPr>
        <w:tabs>
          <w:tab w:val="left" w:pos="360"/>
        </w:tabs>
        <w:spacing w:line="360" w:lineRule="auto"/>
        <w:ind w:firstLine="709"/>
        <w:jc w:val="both"/>
        <w:rPr>
          <w:color w:val="000000"/>
          <w:sz w:val="28"/>
          <w:szCs w:val="28"/>
          <w:lang w:val="uk-UA"/>
        </w:rPr>
      </w:pPr>
      <w:r w:rsidRPr="0098419D">
        <w:rPr>
          <w:i/>
          <w:color w:val="000000"/>
          <w:sz w:val="28"/>
          <w:szCs w:val="28"/>
          <w:lang w:val="uk-UA"/>
        </w:rPr>
        <w:t>Індекс дефлятор –</w:t>
      </w:r>
      <w:r w:rsidRPr="0098419D">
        <w:rPr>
          <w:color w:val="000000"/>
          <w:sz w:val="28"/>
          <w:szCs w:val="28"/>
          <w:lang w:val="uk-UA"/>
        </w:rPr>
        <w:t xml:space="preserve"> відношення фактичної вартості продукції звітного періоду до вартості обсягу продукції, </w:t>
      </w:r>
      <w:r w:rsidR="008E563F" w:rsidRPr="0098419D">
        <w:rPr>
          <w:color w:val="000000"/>
          <w:sz w:val="28"/>
          <w:szCs w:val="28"/>
          <w:lang w:val="uk-UA"/>
        </w:rPr>
        <w:t>структура якого аналогічна зі структурою звітного року, але визначена в оцінках базового року. В статистичній практиці індекси-дефлятори визначають не тільки в цілому по народному господарству, а й по окремих регіонах, різних товарних групах, галузях економіки.</w:t>
      </w:r>
    </w:p>
    <w:p w:rsidR="0098419D" w:rsidRDefault="001620B6" w:rsidP="0098419D">
      <w:pPr>
        <w:tabs>
          <w:tab w:val="left" w:pos="360"/>
          <w:tab w:val="left" w:pos="540"/>
        </w:tabs>
        <w:spacing w:line="360" w:lineRule="auto"/>
        <w:ind w:firstLine="709"/>
        <w:jc w:val="both"/>
        <w:rPr>
          <w:color w:val="000000"/>
          <w:sz w:val="28"/>
          <w:szCs w:val="28"/>
          <w:lang w:val="uk-UA"/>
        </w:rPr>
      </w:pPr>
      <w:r w:rsidRPr="0098419D">
        <w:rPr>
          <w:i/>
          <w:color w:val="000000"/>
          <w:sz w:val="28"/>
          <w:szCs w:val="28"/>
          <w:lang w:val="uk-UA"/>
        </w:rPr>
        <w:t xml:space="preserve">Індекси об’ємних показників – </w:t>
      </w:r>
      <w:r w:rsidRPr="0098419D">
        <w:rPr>
          <w:color w:val="000000"/>
          <w:sz w:val="28"/>
          <w:szCs w:val="28"/>
          <w:lang w:val="uk-UA"/>
        </w:rPr>
        <w:t>це індекси фізичного обсягу продукції, роздрібного товарообороту, споживання окремих продуктів. В них міститься характеристика зміни обсягу того чи іншого явища, який виражають у певних одиницях виміру.</w:t>
      </w:r>
    </w:p>
    <w:p w:rsidR="001620B6" w:rsidRPr="0098419D" w:rsidRDefault="001620B6" w:rsidP="0098419D">
      <w:pPr>
        <w:tabs>
          <w:tab w:val="left" w:pos="360"/>
        </w:tabs>
        <w:spacing w:line="360" w:lineRule="auto"/>
        <w:ind w:firstLine="709"/>
        <w:jc w:val="both"/>
        <w:rPr>
          <w:color w:val="000000"/>
          <w:sz w:val="28"/>
          <w:szCs w:val="28"/>
        </w:rPr>
      </w:pPr>
      <w:r w:rsidRPr="0098419D">
        <w:rPr>
          <w:i/>
          <w:color w:val="000000"/>
          <w:sz w:val="28"/>
          <w:szCs w:val="28"/>
          <w:lang w:val="uk-UA"/>
        </w:rPr>
        <w:t xml:space="preserve">Індекси якісних показників – </w:t>
      </w:r>
      <w:r w:rsidRPr="0098419D">
        <w:rPr>
          <w:color w:val="000000"/>
          <w:sz w:val="28"/>
          <w:szCs w:val="28"/>
          <w:lang w:val="uk-UA"/>
        </w:rPr>
        <w:t xml:space="preserve">це індекси цін, собівартості </w:t>
      </w:r>
      <w:r w:rsidR="00207126" w:rsidRPr="0098419D">
        <w:rPr>
          <w:color w:val="000000"/>
          <w:sz w:val="28"/>
          <w:szCs w:val="28"/>
          <w:lang w:val="uk-UA"/>
        </w:rPr>
        <w:t>продукції, продуктивності праці. В таких індексах міститься характеристика зміни якісної ознаки, тобто такої що відображує особливості розвитку явища.</w:t>
      </w:r>
    </w:p>
    <w:p w:rsidR="006531BF" w:rsidRPr="0098419D" w:rsidRDefault="006531BF" w:rsidP="0098419D">
      <w:pPr>
        <w:tabs>
          <w:tab w:val="left" w:pos="360"/>
        </w:tabs>
        <w:spacing w:line="360" w:lineRule="auto"/>
        <w:ind w:firstLine="709"/>
        <w:jc w:val="both"/>
        <w:rPr>
          <w:color w:val="000000"/>
          <w:sz w:val="28"/>
          <w:szCs w:val="28"/>
        </w:rPr>
      </w:pPr>
    </w:p>
    <w:p w:rsidR="0098419D" w:rsidRPr="0098419D" w:rsidRDefault="0070250B" w:rsidP="0098419D">
      <w:pPr>
        <w:tabs>
          <w:tab w:val="left" w:pos="7335"/>
        </w:tabs>
        <w:spacing w:line="360" w:lineRule="auto"/>
        <w:ind w:firstLine="709"/>
        <w:jc w:val="both"/>
        <w:rPr>
          <w:b/>
          <w:color w:val="000000"/>
          <w:sz w:val="28"/>
          <w:szCs w:val="28"/>
        </w:rPr>
      </w:pPr>
      <w:r w:rsidRPr="0098419D">
        <w:rPr>
          <w:b/>
          <w:color w:val="000000"/>
          <w:sz w:val="28"/>
          <w:szCs w:val="28"/>
          <w:lang w:val="uk-UA"/>
        </w:rPr>
        <w:t>1.2 Методологічні основи побудови індивідуальних</w:t>
      </w:r>
      <w:r w:rsidR="00F952C0" w:rsidRPr="0098419D">
        <w:rPr>
          <w:b/>
          <w:color w:val="000000"/>
          <w:sz w:val="28"/>
          <w:szCs w:val="28"/>
          <w:lang w:val="uk-UA"/>
        </w:rPr>
        <w:t xml:space="preserve"> </w:t>
      </w:r>
      <w:r w:rsidRPr="0098419D">
        <w:rPr>
          <w:b/>
          <w:color w:val="000000"/>
          <w:sz w:val="28"/>
          <w:szCs w:val="28"/>
          <w:lang w:val="uk-UA"/>
        </w:rPr>
        <w:t>і загальних індексів</w:t>
      </w:r>
    </w:p>
    <w:p w:rsidR="0098419D" w:rsidRDefault="0098419D" w:rsidP="0098419D">
      <w:pPr>
        <w:tabs>
          <w:tab w:val="left" w:pos="0"/>
          <w:tab w:val="left" w:pos="180"/>
          <w:tab w:val="left" w:pos="540"/>
          <w:tab w:val="left" w:pos="7335"/>
        </w:tabs>
        <w:spacing w:line="360" w:lineRule="auto"/>
        <w:ind w:firstLine="709"/>
        <w:jc w:val="both"/>
        <w:rPr>
          <w:color w:val="000000"/>
          <w:sz w:val="28"/>
          <w:szCs w:val="28"/>
          <w:lang w:val="uk-UA"/>
        </w:rPr>
      </w:pPr>
    </w:p>
    <w:p w:rsidR="00F952C0" w:rsidRPr="0098419D" w:rsidRDefault="00F952C0" w:rsidP="0098419D">
      <w:pPr>
        <w:tabs>
          <w:tab w:val="left" w:pos="0"/>
          <w:tab w:val="left" w:pos="180"/>
          <w:tab w:val="left" w:pos="540"/>
          <w:tab w:val="left" w:pos="7335"/>
        </w:tabs>
        <w:spacing w:line="360" w:lineRule="auto"/>
        <w:ind w:firstLine="709"/>
        <w:jc w:val="both"/>
        <w:rPr>
          <w:color w:val="000000"/>
          <w:sz w:val="28"/>
          <w:szCs w:val="28"/>
          <w:lang w:val="uk-UA"/>
        </w:rPr>
      </w:pPr>
      <w:r w:rsidRPr="0098419D">
        <w:rPr>
          <w:color w:val="000000"/>
          <w:sz w:val="28"/>
          <w:szCs w:val="28"/>
          <w:lang w:val="uk-UA"/>
        </w:rPr>
        <w:t xml:space="preserve">Будь-який індекс в статистиці – це співвідношення двох однойменних показників. Показник, з яким здійснюється порівняння, називають </w:t>
      </w:r>
      <w:r w:rsidRPr="0098419D">
        <w:rPr>
          <w:i/>
          <w:color w:val="000000"/>
          <w:sz w:val="28"/>
          <w:szCs w:val="28"/>
          <w:lang w:val="uk-UA"/>
        </w:rPr>
        <w:t>базисним</w:t>
      </w:r>
      <w:r w:rsidRPr="0098419D">
        <w:rPr>
          <w:color w:val="000000"/>
          <w:sz w:val="28"/>
          <w:szCs w:val="28"/>
          <w:lang w:val="uk-UA"/>
        </w:rPr>
        <w:t>.</w:t>
      </w:r>
    </w:p>
    <w:p w:rsidR="00710C6B" w:rsidRPr="0098419D" w:rsidRDefault="00F952C0" w:rsidP="0098419D">
      <w:pPr>
        <w:tabs>
          <w:tab w:val="left" w:pos="0"/>
          <w:tab w:val="left" w:pos="180"/>
          <w:tab w:val="left" w:pos="540"/>
          <w:tab w:val="left" w:pos="7335"/>
        </w:tabs>
        <w:spacing w:line="360" w:lineRule="auto"/>
        <w:ind w:firstLine="709"/>
        <w:jc w:val="both"/>
        <w:rPr>
          <w:color w:val="000000"/>
          <w:sz w:val="28"/>
          <w:szCs w:val="28"/>
          <w:lang w:val="uk-UA"/>
        </w:rPr>
      </w:pPr>
      <w:r w:rsidRPr="0098419D">
        <w:rPr>
          <w:color w:val="000000"/>
          <w:sz w:val="28"/>
          <w:szCs w:val="28"/>
          <w:lang w:val="uk-UA"/>
        </w:rPr>
        <w:t xml:space="preserve">Так, в індексах динаміки </w:t>
      </w:r>
      <w:r w:rsidR="00710C6B" w:rsidRPr="0098419D">
        <w:rPr>
          <w:color w:val="000000"/>
          <w:sz w:val="28"/>
          <w:szCs w:val="28"/>
          <w:lang w:val="uk-UA"/>
        </w:rPr>
        <w:t>базисним є показник одного із попередніх періодів (моментів) часу, в індексах виконання плану – запланований рівень, а в індексах порівняння в просторі базисним може бути показник, що належить до якогось об’єкту або території.</w:t>
      </w:r>
    </w:p>
    <w:p w:rsidR="000A2704" w:rsidRPr="0098419D" w:rsidRDefault="00710C6B" w:rsidP="0098419D">
      <w:pPr>
        <w:tabs>
          <w:tab w:val="left" w:pos="0"/>
          <w:tab w:val="left" w:pos="180"/>
          <w:tab w:val="left" w:pos="540"/>
          <w:tab w:val="left" w:pos="7335"/>
        </w:tabs>
        <w:spacing w:line="360" w:lineRule="auto"/>
        <w:ind w:firstLine="709"/>
        <w:jc w:val="both"/>
        <w:rPr>
          <w:color w:val="000000"/>
          <w:sz w:val="28"/>
          <w:szCs w:val="28"/>
          <w:lang w:val="uk-UA"/>
        </w:rPr>
      </w:pPr>
      <w:r w:rsidRPr="0098419D">
        <w:rPr>
          <w:color w:val="000000"/>
          <w:sz w:val="28"/>
          <w:szCs w:val="28"/>
          <w:lang w:val="uk-UA"/>
        </w:rPr>
        <w:t xml:space="preserve">У разі застосування індексного методу аналізу бажано дотримуватись відповідних умовних позначень, які прийняті в теорії і практиці статистики. Показники базисного періоду мають у формулах підрядковий знак </w:t>
      </w:r>
      <w:r w:rsidR="0098419D">
        <w:rPr>
          <w:color w:val="000000"/>
          <w:sz w:val="28"/>
          <w:szCs w:val="28"/>
        </w:rPr>
        <w:t>«</w:t>
      </w:r>
      <w:r w:rsidRPr="0098419D">
        <w:rPr>
          <w:color w:val="000000"/>
          <w:sz w:val="28"/>
          <w:szCs w:val="28"/>
          <w:lang w:val="uk-UA"/>
        </w:rPr>
        <w:t>0</w:t>
      </w:r>
      <w:r w:rsidR="0098419D">
        <w:rPr>
          <w:color w:val="000000"/>
          <w:sz w:val="28"/>
          <w:szCs w:val="28"/>
        </w:rPr>
        <w:t>»</w:t>
      </w:r>
      <w:r w:rsidRPr="0098419D">
        <w:rPr>
          <w:color w:val="000000"/>
          <w:sz w:val="28"/>
          <w:szCs w:val="28"/>
          <w:lang w:val="uk-UA"/>
        </w:rPr>
        <w:t xml:space="preserve">, а поточного – </w:t>
      </w:r>
      <w:r w:rsidR="0098419D">
        <w:rPr>
          <w:color w:val="000000"/>
          <w:sz w:val="28"/>
          <w:szCs w:val="28"/>
        </w:rPr>
        <w:t>«</w:t>
      </w:r>
      <w:r w:rsidRPr="0098419D">
        <w:rPr>
          <w:color w:val="000000"/>
          <w:sz w:val="28"/>
          <w:szCs w:val="28"/>
        </w:rPr>
        <w:t>1</w:t>
      </w:r>
      <w:r w:rsidR="0098419D">
        <w:rPr>
          <w:color w:val="000000"/>
          <w:sz w:val="28"/>
          <w:szCs w:val="28"/>
        </w:rPr>
        <w:t>»</w:t>
      </w:r>
      <w:r w:rsidRPr="0098419D">
        <w:rPr>
          <w:color w:val="000000"/>
          <w:sz w:val="28"/>
          <w:szCs w:val="28"/>
          <w:lang w:val="uk-UA"/>
        </w:rPr>
        <w:t xml:space="preserve">. Показники плану, </w:t>
      </w:r>
      <w:r w:rsidR="000A2704" w:rsidRPr="0098419D">
        <w:rPr>
          <w:color w:val="000000"/>
          <w:sz w:val="28"/>
          <w:szCs w:val="28"/>
          <w:lang w:val="uk-UA"/>
        </w:rPr>
        <w:t>стандарту, територій, об’єктів можуть позначатися підрядковими знаками у вигляді їх скорочених назв або окремих літер.</w:t>
      </w:r>
    </w:p>
    <w:p w:rsidR="000A2704" w:rsidRPr="0098419D" w:rsidRDefault="000A2704" w:rsidP="0098419D">
      <w:pPr>
        <w:tabs>
          <w:tab w:val="left" w:pos="0"/>
          <w:tab w:val="left" w:pos="180"/>
          <w:tab w:val="left" w:pos="540"/>
          <w:tab w:val="left" w:pos="7335"/>
        </w:tabs>
        <w:spacing w:line="360" w:lineRule="auto"/>
        <w:ind w:firstLine="709"/>
        <w:jc w:val="both"/>
        <w:rPr>
          <w:color w:val="000000"/>
          <w:sz w:val="28"/>
          <w:szCs w:val="28"/>
        </w:rPr>
      </w:pPr>
      <w:r w:rsidRPr="0098419D">
        <w:rPr>
          <w:color w:val="000000"/>
          <w:sz w:val="28"/>
          <w:szCs w:val="28"/>
          <w:lang w:val="uk-UA"/>
        </w:rPr>
        <w:t>В статистиці прийняті такі основні умовні позначення показників, зміна яких вивчається за допомогою індексів:</w:t>
      </w:r>
    </w:p>
    <w:p w:rsidR="0098419D" w:rsidRDefault="00473EAE" w:rsidP="0098419D">
      <w:pPr>
        <w:tabs>
          <w:tab w:val="left" w:pos="180"/>
          <w:tab w:val="left" w:pos="540"/>
          <w:tab w:val="left" w:pos="7335"/>
        </w:tabs>
        <w:spacing w:line="360" w:lineRule="auto"/>
        <w:ind w:firstLine="709"/>
        <w:jc w:val="both"/>
        <w:rPr>
          <w:color w:val="000000"/>
          <w:sz w:val="28"/>
          <w:szCs w:val="28"/>
          <w:lang w:val="uk-UA"/>
        </w:rPr>
      </w:pPr>
      <w:r w:rsidRPr="0098419D">
        <w:rPr>
          <w:color w:val="000000"/>
          <w:sz w:val="28"/>
          <w:szCs w:val="28"/>
          <w:lang w:val="en-US"/>
        </w:rPr>
        <w:t>q</w:t>
      </w:r>
      <w:r w:rsidR="00CD5B97" w:rsidRPr="0098419D">
        <w:rPr>
          <w:color w:val="000000"/>
          <w:sz w:val="28"/>
          <w:szCs w:val="28"/>
          <w:lang w:val="uk-UA"/>
        </w:rPr>
        <w:t xml:space="preserve"> </w:t>
      </w:r>
      <w:r w:rsidRPr="0098419D">
        <w:rPr>
          <w:color w:val="000000"/>
          <w:sz w:val="28"/>
          <w:szCs w:val="28"/>
          <w:lang w:val="uk-UA"/>
        </w:rPr>
        <w:t>–</w:t>
      </w:r>
      <w:r w:rsidR="00CD5B97" w:rsidRPr="0098419D">
        <w:rPr>
          <w:color w:val="000000"/>
          <w:sz w:val="28"/>
          <w:szCs w:val="28"/>
          <w:lang w:val="uk-UA"/>
        </w:rPr>
        <w:t xml:space="preserve"> </w:t>
      </w:r>
      <w:r w:rsidRPr="0098419D">
        <w:rPr>
          <w:color w:val="000000"/>
          <w:sz w:val="28"/>
          <w:szCs w:val="28"/>
          <w:lang w:val="uk-UA"/>
        </w:rPr>
        <w:t>кількість проданого товару (чи обсяг виготовленої продукції) в натуральному вираженні;</w:t>
      </w:r>
    </w:p>
    <w:p w:rsidR="0098419D" w:rsidRDefault="00473EAE" w:rsidP="0098419D">
      <w:pPr>
        <w:tabs>
          <w:tab w:val="left" w:pos="180"/>
          <w:tab w:val="left" w:pos="540"/>
          <w:tab w:val="left" w:pos="7335"/>
        </w:tabs>
        <w:spacing w:line="360" w:lineRule="auto"/>
        <w:ind w:firstLine="709"/>
        <w:jc w:val="both"/>
        <w:rPr>
          <w:color w:val="000000"/>
          <w:sz w:val="28"/>
          <w:szCs w:val="28"/>
          <w:lang w:val="uk-UA"/>
        </w:rPr>
      </w:pPr>
      <w:r w:rsidRPr="0098419D">
        <w:rPr>
          <w:color w:val="000000"/>
          <w:sz w:val="28"/>
          <w:szCs w:val="28"/>
          <w:lang w:val="en-US"/>
        </w:rPr>
        <w:t>p</w:t>
      </w:r>
      <w:r w:rsidRPr="0098419D">
        <w:rPr>
          <w:color w:val="000000"/>
          <w:sz w:val="28"/>
          <w:szCs w:val="28"/>
          <w:lang w:val="uk-UA"/>
        </w:rPr>
        <w:t xml:space="preserve"> </w:t>
      </w:r>
      <w:r w:rsidR="00CD5B97" w:rsidRPr="0098419D">
        <w:rPr>
          <w:color w:val="000000"/>
          <w:sz w:val="28"/>
          <w:szCs w:val="28"/>
          <w:lang w:val="uk-UA"/>
        </w:rPr>
        <w:t>–</w:t>
      </w:r>
      <w:r w:rsidRPr="0098419D">
        <w:rPr>
          <w:color w:val="000000"/>
          <w:sz w:val="28"/>
          <w:szCs w:val="28"/>
          <w:lang w:val="uk-UA"/>
        </w:rPr>
        <w:t xml:space="preserve"> ціна одиниці продукції чи товару;</w:t>
      </w:r>
    </w:p>
    <w:p w:rsidR="0098419D" w:rsidRDefault="00473EAE" w:rsidP="0098419D">
      <w:pPr>
        <w:tabs>
          <w:tab w:val="left" w:pos="180"/>
          <w:tab w:val="left" w:pos="540"/>
          <w:tab w:val="left" w:pos="7335"/>
        </w:tabs>
        <w:spacing w:line="360" w:lineRule="auto"/>
        <w:ind w:firstLine="709"/>
        <w:jc w:val="both"/>
        <w:rPr>
          <w:color w:val="000000"/>
          <w:sz w:val="28"/>
          <w:szCs w:val="28"/>
          <w:lang w:val="uk-UA"/>
        </w:rPr>
      </w:pPr>
      <w:r w:rsidRPr="0098419D">
        <w:rPr>
          <w:color w:val="000000"/>
          <w:sz w:val="28"/>
          <w:szCs w:val="28"/>
          <w:lang w:val="en-US"/>
        </w:rPr>
        <w:t>z</w:t>
      </w:r>
      <w:r w:rsidR="00FB096E" w:rsidRPr="0098419D">
        <w:rPr>
          <w:color w:val="000000"/>
          <w:sz w:val="28"/>
          <w:szCs w:val="28"/>
          <w:lang w:val="uk-UA"/>
        </w:rPr>
        <w:t xml:space="preserve"> – собівартість </w:t>
      </w:r>
      <w:r w:rsidR="00A459F3" w:rsidRPr="0098419D">
        <w:rPr>
          <w:color w:val="000000"/>
          <w:sz w:val="28"/>
          <w:szCs w:val="28"/>
          <w:lang w:val="uk-UA"/>
        </w:rPr>
        <w:t>одиниці продукції</w:t>
      </w:r>
      <w:r w:rsidR="00FB096E" w:rsidRPr="0098419D">
        <w:rPr>
          <w:color w:val="000000"/>
          <w:sz w:val="28"/>
          <w:szCs w:val="28"/>
          <w:lang w:val="uk-UA"/>
        </w:rPr>
        <w:t>;</w:t>
      </w:r>
    </w:p>
    <w:p w:rsidR="0098419D" w:rsidRDefault="00473EAE" w:rsidP="0098419D">
      <w:pPr>
        <w:tabs>
          <w:tab w:val="left" w:pos="180"/>
          <w:tab w:val="left" w:pos="540"/>
          <w:tab w:val="left" w:pos="7335"/>
        </w:tabs>
        <w:spacing w:line="360" w:lineRule="auto"/>
        <w:ind w:firstLine="709"/>
        <w:jc w:val="both"/>
        <w:rPr>
          <w:color w:val="000000"/>
          <w:sz w:val="28"/>
          <w:szCs w:val="28"/>
          <w:lang w:val="uk-UA"/>
        </w:rPr>
      </w:pPr>
      <w:r w:rsidRPr="0098419D">
        <w:rPr>
          <w:color w:val="000000"/>
          <w:sz w:val="28"/>
          <w:szCs w:val="28"/>
          <w:lang w:val="en-US"/>
        </w:rPr>
        <w:t>t</w:t>
      </w:r>
      <w:r w:rsidR="00FB096E" w:rsidRPr="0098419D">
        <w:rPr>
          <w:color w:val="000000"/>
          <w:sz w:val="28"/>
          <w:szCs w:val="28"/>
          <w:lang w:val="uk-UA"/>
        </w:rPr>
        <w:t xml:space="preserve"> – затрати робочого часу на виробництво </w:t>
      </w:r>
      <w:r w:rsidR="00A459F3" w:rsidRPr="0098419D">
        <w:rPr>
          <w:color w:val="000000"/>
          <w:sz w:val="28"/>
          <w:szCs w:val="28"/>
          <w:lang w:val="uk-UA"/>
        </w:rPr>
        <w:t>одиниці продукції</w:t>
      </w:r>
      <w:r w:rsidR="00FB096E" w:rsidRPr="0098419D">
        <w:rPr>
          <w:color w:val="000000"/>
          <w:sz w:val="28"/>
          <w:szCs w:val="28"/>
          <w:lang w:val="uk-UA"/>
        </w:rPr>
        <w:t xml:space="preserve"> даного виду, тобто її трудомісткість;</w:t>
      </w:r>
    </w:p>
    <w:p w:rsidR="0098419D" w:rsidRDefault="00473EAE" w:rsidP="0098419D">
      <w:pPr>
        <w:tabs>
          <w:tab w:val="left" w:pos="360"/>
          <w:tab w:val="left" w:pos="540"/>
          <w:tab w:val="left" w:pos="2985"/>
          <w:tab w:val="left" w:pos="8820"/>
          <w:tab w:val="left" w:pos="9000"/>
        </w:tabs>
        <w:spacing w:line="360" w:lineRule="auto"/>
        <w:ind w:firstLine="709"/>
        <w:jc w:val="both"/>
        <w:rPr>
          <w:color w:val="000000"/>
          <w:sz w:val="28"/>
          <w:szCs w:val="28"/>
          <w:lang w:val="uk-UA"/>
        </w:rPr>
      </w:pPr>
      <w:r w:rsidRPr="0098419D">
        <w:rPr>
          <w:color w:val="000000"/>
          <w:sz w:val="28"/>
          <w:szCs w:val="28"/>
          <w:lang w:val="en-US"/>
        </w:rPr>
        <w:t>w</w:t>
      </w:r>
      <w:r w:rsidR="00FB096E" w:rsidRPr="0098419D">
        <w:rPr>
          <w:color w:val="000000"/>
          <w:sz w:val="28"/>
          <w:szCs w:val="28"/>
          <w:lang w:val="uk-UA"/>
        </w:rPr>
        <w:t xml:space="preserve"> – середній виробіток продукції в розрахунку на одного працівника;</w:t>
      </w:r>
    </w:p>
    <w:p w:rsidR="0098419D" w:rsidRDefault="00FB096E" w:rsidP="0098419D">
      <w:pPr>
        <w:tabs>
          <w:tab w:val="left" w:pos="360"/>
          <w:tab w:val="left" w:pos="7335"/>
        </w:tabs>
        <w:spacing w:line="360" w:lineRule="auto"/>
        <w:ind w:firstLine="709"/>
        <w:jc w:val="both"/>
        <w:rPr>
          <w:color w:val="000000"/>
          <w:sz w:val="28"/>
          <w:szCs w:val="28"/>
          <w:lang w:val="uk-UA"/>
        </w:rPr>
      </w:pPr>
      <w:r w:rsidRPr="0098419D">
        <w:rPr>
          <w:color w:val="000000"/>
          <w:sz w:val="28"/>
          <w:szCs w:val="28"/>
          <w:lang w:val="uk-UA"/>
        </w:rPr>
        <w:t>У – урожайність певної культури;</w:t>
      </w:r>
    </w:p>
    <w:p w:rsidR="0098419D" w:rsidRDefault="00473EAE" w:rsidP="0098419D">
      <w:pPr>
        <w:tabs>
          <w:tab w:val="left" w:pos="360"/>
          <w:tab w:val="left" w:pos="7335"/>
        </w:tabs>
        <w:spacing w:line="360" w:lineRule="auto"/>
        <w:ind w:firstLine="709"/>
        <w:jc w:val="both"/>
        <w:rPr>
          <w:color w:val="000000"/>
          <w:sz w:val="28"/>
          <w:szCs w:val="28"/>
          <w:lang w:val="uk-UA"/>
        </w:rPr>
      </w:pPr>
      <w:r w:rsidRPr="0098419D">
        <w:rPr>
          <w:color w:val="000000"/>
          <w:sz w:val="28"/>
          <w:szCs w:val="28"/>
          <w:lang w:val="uk-UA"/>
        </w:rPr>
        <w:t>П</w:t>
      </w:r>
      <w:r w:rsidR="00FB096E" w:rsidRPr="0098419D">
        <w:rPr>
          <w:color w:val="000000"/>
          <w:sz w:val="28"/>
          <w:szCs w:val="28"/>
          <w:lang w:val="uk-UA"/>
        </w:rPr>
        <w:t xml:space="preserve"> – розмір посівної площі;</w:t>
      </w:r>
    </w:p>
    <w:p w:rsidR="0098419D" w:rsidRDefault="00FB096E" w:rsidP="0098419D">
      <w:pPr>
        <w:tabs>
          <w:tab w:val="left" w:pos="360"/>
          <w:tab w:val="left" w:pos="540"/>
          <w:tab w:val="left" w:pos="7335"/>
        </w:tabs>
        <w:spacing w:line="360" w:lineRule="auto"/>
        <w:ind w:firstLine="709"/>
        <w:jc w:val="both"/>
        <w:rPr>
          <w:color w:val="000000"/>
          <w:sz w:val="28"/>
          <w:szCs w:val="28"/>
          <w:lang w:val="uk-UA"/>
        </w:rPr>
      </w:pPr>
      <w:r w:rsidRPr="0098419D">
        <w:rPr>
          <w:color w:val="000000"/>
          <w:sz w:val="28"/>
          <w:szCs w:val="28"/>
          <w:lang w:val="uk-UA"/>
        </w:rPr>
        <w:t>Виходячи з цих позначень, а також змісту ряду економічних показників, можна записати, що:</w:t>
      </w:r>
    </w:p>
    <w:p w:rsidR="0098419D" w:rsidRDefault="00473EAE" w:rsidP="0098419D">
      <w:pPr>
        <w:tabs>
          <w:tab w:val="left" w:pos="360"/>
          <w:tab w:val="left" w:pos="540"/>
          <w:tab w:val="left" w:pos="720"/>
          <w:tab w:val="left" w:pos="7335"/>
        </w:tabs>
        <w:spacing w:line="360" w:lineRule="auto"/>
        <w:ind w:firstLine="709"/>
        <w:jc w:val="both"/>
        <w:rPr>
          <w:color w:val="000000"/>
          <w:sz w:val="28"/>
          <w:szCs w:val="28"/>
          <w:lang w:val="uk-UA"/>
        </w:rPr>
      </w:pPr>
      <w:r w:rsidRPr="0098419D">
        <w:rPr>
          <w:color w:val="000000"/>
          <w:sz w:val="28"/>
          <w:szCs w:val="28"/>
          <w:lang w:val="en-US"/>
        </w:rPr>
        <w:t>pq</w:t>
      </w:r>
      <w:r w:rsidR="00CD5B97" w:rsidRPr="0098419D">
        <w:rPr>
          <w:color w:val="000000"/>
          <w:sz w:val="28"/>
          <w:szCs w:val="28"/>
          <w:lang w:val="uk-UA"/>
        </w:rPr>
        <w:t xml:space="preserve"> – загальна вартість проданого товару, (товарообіг);</w:t>
      </w:r>
    </w:p>
    <w:p w:rsidR="0098419D" w:rsidRDefault="00473EAE" w:rsidP="0098419D">
      <w:pPr>
        <w:tabs>
          <w:tab w:val="left" w:pos="360"/>
          <w:tab w:val="left" w:pos="540"/>
          <w:tab w:val="left" w:pos="7335"/>
        </w:tabs>
        <w:spacing w:line="360" w:lineRule="auto"/>
        <w:ind w:firstLine="709"/>
        <w:jc w:val="both"/>
        <w:rPr>
          <w:color w:val="000000"/>
          <w:sz w:val="28"/>
          <w:szCs w:val="28"/>
        </w:rPr>
      </w:pPr>
      <w:r w:rsidRPr="0098419D">
        <w:rPr>
          <w:color w:val="000000"/>
          <w:sz w:val="28"/>
          <w:szCs w:val="28"/>
          <w:lang w:val="en-US"/>
        </w:rPr>
        <w:t>zq</w:t>
      </w:r>
      <w:r w:rsidR="00CD5B97" w:rsidRPr="0098419D">
        <w:rPr>
          <w:color w:val="000000"/>
          <w:sz w:val="28"/>
          <w:szCs w:val="28"/>
          <w:lang w:val="uk-UA"/>
        </w:rPr>
        <w:t xml:space="preserve"> – загальні затрати на виробництво продукції;</w:t>
      </w:r>
    </w:p>
    <w:p w:rsidR="0098419D" w:rsidRDefault="00473EAE" w:rsidP="0098419D">
      <w:pPr>
        <w:tabs>
          <w:tab w:val="left" w:pos="360"/>
          <w:tab w:val="left" w:pos="540"/>
          <w:tab w:val="left" w:pos="7335"/>
        </w:tabs>
        <w:spacing w:line="360" w:lineRule="auto"/>
        <w:ind w:firstLine="709"/>
        <w:jc w:val="both"/>
        <w:rPr>
          <w:color w:val="000000"/>
          <w:sz w:val="28"/>
          <w:szCs w:val="28"/>
          <w:lang w:val="uk-UA"/>
        </w:rPr>
      </w:pPr>
      <w:r w:rsidRPr="0098419D">
        <w:rPr>
          <w:color w:val="000000"/>
          <w:sz w:val="28"/>
          <w:szCs w:val="28"/>
          <w:lang w:val="en-US"/>
        </w:rPr>
        <w:t>tq</w:t>
      </w:r>
      <w:r w:rsidR="00CD5B97" w:rsidRPr="0098419D">
        <w:rPr>
          <w:color w:val="000000"/>
          <w:sz w:val="28"/>
          <w:szCs w:val="28"/>
          <w:lang w:val="uk-UA"/>
        </w:rPr>
        <w:t xml:space="preserve"> – загальні затрати робочого часу на виробництво продукції;</w:t>
      </w:r>
    </w:p>
    <w:p w:rsidR="0098419D" w:rsidRDefault="00473EAE" w:rsidP="0098419D">
      <w:pPr>
        <w:tabs>
          <w:tab w:val="left" w:pos="360"/>
          <w:tab w:val="left" w:pos="540"/>
          <w:tab w:val="left" w:pos="7335"/>
        </w:tabs>
        <w:spacing w:line="360" w:lineRule="auto"/>
        <w:ind w:firstLine="709"/>
        <w:jc w:val="both"/>
        <w:rPr>
          <w:color w:val="000000"/>
          <w:sz w:val="28"/>
          <w:szCs w:val="28"/>
          <w:lang w:val="uk-UA"/>
        </w:rPr>
      </w:pPr>
      <w:r w:rsidRPr="0098419D">
        <w:rPr>
          <w:color w:val="000000"/>
          <w:sz w:val="28"/>
          <w:szCs w:val="28"/>
          <w:lang w:val="uk-UA"/>
        </w:rPr>
        <w:t>УП</w:t>
      </w:r>
      <w:r w:rsidR="00CD5B97" w:rsidRPr="0098419D">
        <w:rPr>
          <w:color w:val="000000"/>
          <w:sz w:val="28"/>
          <w:szCs w:val="28"/>
          <w:lang w:val="uk-UA"/>
        </w:rPr>
        <w:t xml:space="preserve"> – валовий збір певної сільськогосподарської культури.</w:t>
      </w:r>
    </w:p>
    <w:p w:rsidR="0098419D" w:rsidRDefault="00FE0256" w:rsidP="0098419D">
      <w:pPr>
        <w:spacing w:line="360" w:lineRule="auto"/>
        <w:ind w:firstLine="709"/>
        <w:jc w:val="both"/>
        <w:rPr>
          <w:color w:val="000000"/>
          <w:sz w:val="28"/>
          <w:szCs w:val="28"/>
          <w:lang w:val="uk-UA"/>
        </w:rPr>
      </w:pPr>
      <w:r w:rsidRPr="0098419D">
        <w:rPr>
          <w:color w:val="000000"/>
          <w:sz w:val="28"/>
          <w:szCs w:val="28"/>
          <w:lang w:val="uk-UA"/>
        </w:rPr>
        <w:t xml:space="preserve">Символи </w:t>
      </w:r>
      <w:r w:rsidRPr="0098419D">
        <w:rPr>
          <w:color w:val="000000"/>
          <w:sz w:val="28"/>
          <w:szCs w:val="28"/>
          <w:lang w:val="en-US"/>
        </w:rPr>
        <w:t>q</w:t>
      </w:r>
      <w:r w:rsidRPr="0098419D">
        <w:rPr>
          <w:color w:val="000000"/>
          <w:sz w:val="28"/>
          <w:szCs w:val="28"/>
          <w:lang w:val="uk-UA"/>
        </w:rPr>
        <w:t xml:space="preserve"> та</w:t>
      </w:r>
      <w:r w:rsidRPr="0098419D">
        <w:rPr>
          <w:i/>
          <w:color w:val="000000"/>
          <w:sz w:val="28"/>
          <w:szCs w:val="28"/>
          <w:lang w:val="uk-UA"/>
        </w:rPr>
        <w:t xml:space="preserve"> </w:t>
      </w:r>
      <w:r w:rsidRPr="0098419D">
        <w:rPr>
          <w:color w:val="000000"/>
          <w:sz w:val="28"/>
          <w:szCs w:val="28"/>
          <w:lang w:val="en-US"/>
        </w:rPr>
        <w:t>p</w:t>
      </w:r>
      <w:r w:rsidRPr="0098419D">
        <w:rPr>
          <w:color w:val="000000"/>
          <w:sz w:val="28"/>
          <w:szCs w:val="28"/>
          <w:lang w:val="uk-UA"/>
        </w:rPr>
        <w:t xml:space="preserve"> не випадкові, вони відповідають початковим літерам англійських слів</w:t>
      </w:r>
      <w:r w:rsidR="00D30B03" w:rsidRPr="0098419D">
        <w:rPr>
          <w:color w:val="000000"/>
          <w:sz w:val="28"/>
          <w:szCs w:val="28"/>
          <w:lang w:val="uk-UA"/>
        </w:rPr>
        <w:t xml:space="preserve"> </w:t>
      </w:r>
      <w:r w:rsidR="00D30B03" w:rsidRPr="0098419D">
        <w:rPr>
          <w:i/>
          <w:color w:val="000000"/>
          <w:sz w:val="28"/>
          <w:szCs w:val="28"/>
          <w:lang w:val="en-US"/>
        </w:rPr>
        <w:t>price</w:t>
      </w:r>
      <w:r w:rsidRPr="0098419D">
        <w:rPr>
          <w:i/>
          <w:color w:val="000000"/>
          <w:sz w:val="28"/>
          <w:szCs w:val="28"/>
          <w:lang w:val="uk-UA"/>
        </w:rPr>
        <w:t xml:space="preserve"> </w:t>
      </w:r>
      <w:r w:rsidR="00D30B03" w:rsidRPr="0098419D">
        <w:rPr>
          <w:color w:val="000000"/>
          <w:sz w:val="28"/>
          <w:szCs w:val="28"/>
          <w:lang w:val="uk-UA"/>
        </w:rPr>
        <w:t xml:space="preserve">(ціна) та </w:t>
      </w:r>
      <w:r w:rsidR="00D30B03" w:rsidRPr="0098419D">
        <w:rPr>
          <w:i/>
          <w:color w:val="000000"/>
          <w:sz w:val="28"/>
          <w:szCs w:val="28"/>
          <w:lang w:val="en-US"/>
        </w:rPr>
        <w:t>quantity</w:t>
      </w:r>
      <w:r w:rsidR="00D30B03" w:rsidRPr="0098419D">
        <w:rPr>
          <w:color w:val="000000"/>
          <w:sz w:val="28"/>
          <w:szCs w:val="28"/>
          <w:lang w:val="uk-UA"/>
        </w:rPr>
        <w:t xml:space="preserve"> (кількість)</w:t>
      </w:r>
      <w:r w:rsidR="00E72DC0" w:rsidRPr="0098419D">
        <w:rPr>
          <w:color w:val="000000"/>
          <w:sz w:val="28"/>
          <w:szCs w:val="28"/>
          <w:lang w:val="uk-UA"/>
        </w:rPr>
        <w:t>.</w:t>
      </w:r>
    </w:p>
    <w:p w:rsidR="0098419D" w:rsidRDefault="00E72DC0" w:rsidP="0098419D">
      <w:pPr>
        <w:tabs>
          <w:tab w:val="left" w:pos="720"/>
        </w:tabs>
        <w:spacing w:line="360" w:lineRule="auto"/>
        <w:ind w:firstLine="709"/>
        <w:jc w:val="both"/>
        <w:rPr>
          <w:color w:val="000000"/>
          <w:sz w:val="28"/>
          <w:szCs w:val="28"/>
          <w:lang w:val="uk-UA"/>
        </w:rPr>
      </w:pPr>
      <w:r w:rsidRPr="0098419D">
        <w:rPr>
          <w:color w:val="000000"/>
          <w:sz w:val="28"/>
          <w:szCs w:val="28"/>
          <w:lang w:val="uk-UA"/>
        </w:rPr>
        <w:t xml:space="preserve">Індивідуальні та загальні індекси позначимо відповідно символами і та </w:t>
      </w:r>
      <w:r w:rsidRPr="0098419D">
        <w:rPr>
          <w:color w:val="000000"/>
          <w:sz w:val="28"/>
          <w:szCs w:val="28"/>
          <w:lang w:val="en-US"/>
        </w:rPr>
        <w:t>I</w:t>
      </w:r>
      <w:r w:rsidRPr="0098419D">
        <w:rPr>
          <w:color w:val="000000"/>
          <w:sz w:val="28"/>
          <w:szCs w:val="28"/>
          <w:lang w:val="uk-UA"/>
        </w:rPr>
        <w:t>.</w:t>
      </w:r>
    </w:p>
    <w:p w:rsidR="0098419D" w:rsidRDefault="00E72DC0" w:rsidP="0098419D">
      <w:pPr>
        <w:tabs>
          <w:tab w:val="left" w:pos="720"/>
        </w:tabs>
        <w:spacing w:line="360" w:lineRule="auto"/>
        <w:ind w:firstLine="709"/>
        <w:jc w:val="both"/>
        <w:rPr>
          <w:color w:val="000000"/>
          <w:sz w:val="28"/>
          <w:szCs w:val="28"/>
          <w:lang w:val="uk-UA"/>
        </w:rPr>
      </w:pPr>
      <w:r w:rsidRPr="0098419D">
        <w:rPr>
          <w:color w:val="000000"/>
          <w:sz w:val="28"/>
          <w:szCs w:val="28"/>
          <w:lang w:val="uk-UA"/>
        </w:rPr>
        <w:t xml:space="preserve">Показник, динаміку чи співвідношення індекс, називають </w:t>
      </w:r>
      <w:r w:rsidRPr="0098419D">
        <w:rPr>
          <w:i/>
          <w:color w:val="000000"/>
          <w:sz w:val="28"/>
          <w:szCs w:val="28"/>
          <w:lang w:val="uk-UA"/>
        </w:rPr>
        <w:t>індексованою величиною</w:t>
      </w:r>
      <w:r w:rsidRPr="0098419D">
        <w:rPr>
          <w:color w:val="000000"/>
          <w:sz w:val="28"/>
          <w:szCs w:val="28"/>
          <w:lang w:val="uk-UA"/>
        </w:rPr>
        <w:t xml:space="preserve">. Відповідно до даних умовних позначень індексованою величина вказується біля позначення індексу </w:t>
      </w:r>
      <w:r w:rsidR="00743724" w:rsidRPr="0098419D">
        <w:rPr>
          <w:color w:val="000000"/>
          <w:sz w:val="28"/>
          <w:szCs w:val="28"/>
          <w:lang w:val="uk-UA"/>
        </w:rPr>
        <w:t xml:space="preserve">у вигляді підрядкового знаку. Наприклад: </w:t>
      </w:r>
      <w:r w:rsidR="002672C7">
        <w:rPr>
          <w:b/>
          <w:color w:val="000000"/>
          <w:position w:val="-14"/>
          <w:sz w:val="28"/>
          <w:szCs w:val="28"/>
          <w:lang w:val="uk-UA"/>
        </w:rPr>
        <w:pict>
          <v:shape id="_x0000_i1026" type="#_x0000_t75" style="width:12pt;height:18.75pt">
            <v:imagedata r:id="rId7" o:title=""/>
          </v:shape>
        </w:pict>
      </w:r>
      <w:r w:rsidR="00CF71FD" w:rsidRPr="0098419D">
        <w:rPr>
          <w:b/>
          <w:color w:val="000000"/>
          <w:sz w:val="28"/>
          <w:szCs w:val="28"/>
          <w:lang w:val="uk-UA"/>
        </w:rPr>
        <w:t xml:space="preserve">- </w:t>
      </w:r>
      <w:r w:rsidR="00CF71FD" w:rsidRPr="0098419D">
        <w:rPr>
          <w:color w:val="000000"/>
          <w:sz w:val="28"/>
          <w:szCs w:val="28"/>
          <w:lang w:val="uk-UA"/>
        </w:rPr>
        <w:t xml:space="preserve">індивідуальний індекс ціни, </w:t>
      </w:r>
      <w:r w:rsidR="002672C7">
        <w:rPr>
          <w:color w:val="000000"/>
          <w:position w:val="-10"/>
          <w:sz w:val="28"/>
          <w:szCs w:val="28"/>
          <w:lang w:val="uk-UA"/>
        </w:rPr>
        <w:pict>
          <v:shape id="_x0000_i1027" type="#_x0000_t75" style="width:12.75pt;height:17.25pt">
            <v:imagedata r:id="rId8" o:title=""/>
          </v:shape>
        </w:pict>
      </w:r>
      <w:r w:rsidR="00CF71FD" w:rsidRPr="0098419D">
        <w:rPr>
          <w:color w:val="000000"/>
          <w:sz w:val="28"/>
          <w:szCs w:val="28"/>
          <w:lang w:val="uk-UA"/>
        </w:rPr>
        <w:t>- загальний індекс собівартості продукції.</w:t>
      </w:r>
    </w:p>
    <w:p w:rsidR="0098419D" w:rsidRDefault="00CF71FD" w:rsidP="0098419D">
      <w:pPr>
        <w:tabs>
          <w:tab w:val="left" w:pos="720"/>
        </w:tabs>
        <w:spacing w:line="360" w:lineRule="auto"/>
        <w:ind w:firstLine="709"/>
        <w:jc w:val="both"/>
        <w:rPr>
          <w:color w:val="000000"/>
          <w:sz w:val="28"/>
          <w:szCs w:val="28"/>
          <w:lang w:val="uk-UA"/>
        </w:rPr>
      </w:pPr>
      <w:r w:rsidRPr="0098419D">
        <w:rPr>
          <w:color w:val="000000"/>
          <w:sz w:val="28"/>
          <w:szCs w:val="28"/>
          <w:lang w:val="uk-UA"/>
        </w:rPr>
        <w:t>Методологічні підходи до побудови різних видів індексів розглянемо на прикладі індексів динаміки.</w:t>
      </w:r>
    </w:p>
    <w:p w:rsidR="0098419D" w:rsidRDefault="00CF71FD" w:rsidP="0098419D">
      <w:pPr>
        <w:tabs>
          <w:tab w:val="left" w:pos="540"/>
          <w:tab w:val="left" w:pos="720"/>
        </w:tabs>
        <w:spacing w:line="360" w:lineRule="auto"/>
        <w:ind w:firstLine="709"/>
        <w:jc w:val="both"/>
        <w:rPr>
          <w:color w:val="000000"/>
          <w:sz w:val="28"/>
          <w:szCs w:val="28"/>
          <w:lang w:val="uk-UA"/>
        </w:rPr>
      </w:pPr>
      <w:r w:rsidRPr="0098419D">
        <w:rPr>
          <w:color w:val="000000"/>
          <w:sz w:val="28"/>
          <w:szCs w:val="28"/>
          <w:lang w:val="uk-UA"/>
        </w:rPr>
        <w:t xml:space="preserve">Оскільки індивідуальні індекси характеризують зміну одного елемента сукупності, то в будь-якому індивідуальному індексі порівняються дві величини, які стосуються або різних об’єктів, або різних періодів часу, або планового завдання </w:t>
      </w:r>
      <w:r w:rsidR="00D700A6" w:rsidRPr="0098419D">
        <w:rPr>
          <w:color w:val="000000"/>
          <w:sz w:val="28"/>
          <w:szCs w:val="28"/>
          <w:lang w:val="uk-UA"/>
        </w:rPr>
        <w:t>і фактичного виконання. Наприклад, індивідуальні індекси динаміки можна записати у вигляді формул:</w:t>
      </w:r>
    </w:p>
    <w:p w:rsidR="0098419D" w:rsidRDefault="002672C7" w:rsidP="0098419D">
      <w:pPr>
        <w:tabs>
          <w:tab w:val="left" w:pos="540"/>
          <w:tab w:val="left" w:pos="720"/>
        </w:tabs>
        <w:spacing w:line="360" w:lineRule="auto"/>
        <w:ind w:firstLine="709"/>
        <w:jc w:val="both"/>
        <w:rPr>
          <w:color w:val="000000"/>
          <w:sz w:val="28"/>
          <w:szCs w:val="28"/>
          <w:lang w:val="uk-UA"/>
        </w:rPr>
      </w:pPr>
      <w:r>
        <w:rPr>
          <w:color w:val="000000"/>
          <w:position w:val="-30"/>
          <w:sz w:val="28"/>
          <w:szCs w:val="28"/>
          <w:lang w:val="uk-UA"/>
        </w:rPr>
        <w:pict>
          <v:shape id="_x0000_i1028" type="#_x0000_t75" style="width:39.75pt;height:35.25pt">
            <v:imagedata r:id="rId9" o:title=""/>
          </v:shape>
        </w:pict>
      </w:r>
      <w:r w:rsidR="0098419D">
        <w:rPr>
          <w:color w:val="000000"/>
          <w:sz w:val="28"/>
          <w:szCs w:val="28"/>
          <w:lang w:val="uk-UA"/>
        </w:rPr>
        <w:t xml:space="preserve"> – </w:t>
      </w:r>
      <w:r w:rsidR="00D700A6" w:rsidRPr="0098419D">
        <w:rPr>
          <w:color w:val="000000"/>
          <w:sz w:val="28"/>
          <w:szCs w:val="28"/>
          <w:lang w:val="uk-UA"/>
        </w:rPr>
        <w:t>індивідуальний індекс фізичного обсягу товару (продукції)</w:t>
      </w:r>
      <w:r w:rsidR="0098419D">
        <w:rPr>
          <w:color w:val="000000"/>
          <w:sz w:val="28"/>
          <w:szCs w:val="28"/>
          <w:lang w:val="uk-UA"/>
        </w:rPr>
        <w:t>;</w:t>
      </w:r>
    </w:p>
    <w:p w:rsidR="0098419D" w:rsidRDefault="002672C7" w:rsidP="0098419D">
      <w:pPr>
        <w:tabs>
          <w:tab w:val="left" w:pos="540"/>
          <w:tab w:val="left" w:pos="720"/>
        </w:tabs>
        <w:spacing w:line="360" w:lineRule="auto"/>
        <w:ind w:firstLine="709"/>
        <w:jc w:val="both"/>
        <w:rPr>
          <w:color w:val="000000"/>
          <w:sz w:val="28"/>
          <w:szCs w:val="28"/>
          <w:lang w:val="uk-UA"/>
        </w:rPr>
      </w:pPr>
      <w:r>
        <w:rPr>
          <w:color w:val="000000"/>
          <w:position w:val="-30"/>
          <w:sz w:val="28"/>
          <w:szCs w:val="28"/>
          <w:lang w:val="uk-UA"/>
        </w:rPr>
        <w:pict>
          <v:shape id="_x0000_i1029" type="#_x0000_t75" style="width:42.75pt;height:35.25pt">
            <v:imagedata r:id="rId10" o:title=""/>
          </v:shape>
        </w:pict>
      </w:r>
      <w:r w:rsidR="0098419D">
        <w:rPr>
          <w:color w:val="000000"/>
          <w:sz w:val="28"/>
          <w:szCs w:val="28"/>
          <w:lang w:val="uk-UA"/>
        </w:rPr>
        <w:t xml:space="preserve"> –</w:t>
      </w:r>
      <w:r w:rsidR="0098419D" w:rsidRPr="0098419D">
        <w:rPr>
          <w:color w:val="000000"/>
          <w:sz w:val="28"/>
          <w:szCs w:val="28"/>
          <w:lang w:val="uk-UA"/>
        </w:rPr>
        <w:t xml:space="preserve"> </w:t>
      </w:r>
      <w:r w:rsidR="00D700A6" w:rsidRPr="0098419D">
        <w:rPr>
          <w:color w:val="000000"/>
          <w:sz w:val="28"/>
          <w:szCs w:val="28"/>
          <w:lang w:val="uk-UA"/>
        </w:rPr>
        <w:t>індивідуальний індекс цін</w:t>
      </w:r>
      <w:r w:rsidR="0098419D">
        <w:rPr>
          <w:color w:val="000000"/>
          <w:sz w:val="28"/>
          <w:szCs w:val="28"/>
          <w:lang w:val="uk-UA"/>
        </w:rPr>
        <w:t>;</w:t>
      </w:r>
    </w:p>
    <w:p w:rsidR="0098419D" w:rsidRDefault="002672C7" w:rsidP="0098419D">
      <w:pPr>
        <w:tabs>
          <w:tab w:val="left" w:pos="720"/>
        </w:tabs>
        <w:spacing w:line="360" w:lineRule="auto"/>
        <w:ind w:firstLine="709"/>
        <w:jc w:val="both"/>
        <w:rPr>
          <w:color w:val="000000"/>
          <w:sz w:val="28"/>
          <w:szCs w:val="28"/>
          <w:lang w:val="uk-UA"/>
        </w:rPr>
      </w:pPr>
      <w:r>
        <w:rPr>
          <w:color w:val="000000"/>
          <w:position w:val="-30"/>
          <w:sz w:val="28"/>
          <w:szCs w:val="28"/>
          <w:lang w:val="uk-UA"/>
        </w:rPr>
        <w:pict>
          <v:shape id="_x0000_i1030" type="#_x0000_t75" style="width:36pt;height:35.25pt">
            <v:imagedata r:id="rId11" o:title=""/>
          </v:shape>
        </w:pict>
      </w:r>
      <w:r w:rsidR="0098419D">
        <w:rPr>
          <w:color w:val="000000"/>
          <w:sz w:val="28"/>
          <w:szCs w:val="28"/>
          <w:lang w:val="uk-UA"/>
        </w:rPr>
        <w:t xml:space="preserve"> –</w:t>
      </w:r>
      <w:r w:rsidR="0098419D" w:rsidRPr="0098419D">
        <w:rPr>
          <w:color w:val="000000"/>
          <w:sz w:val="28"/>
          <w:szCs w:val="28"/>
          <w:lang w:val="uk-UA"/>
        </w:rPr>
        <w:t xml:space="preserve"> </w:t>
      </w:r>
      <w:r w:rsidR="00D700A6" w:rsidRPr="0098419D">
        <w:rPr>
          <w:color w:val="000000"/>
          <w:sz w:val="28"/>
          <w:szCs w:val="28"/>
          <w:lang w:val="uk-UA"/>
        </w:rPr>
        <w:t>індивідуальний індекс собівартості продукції</w:t>
      </w:r>
      <w:r w:rsidR="0098419D">
        <w:rPr>
          <w:color w:val="000000"/>
          <w:sz w:val="28"/>
          <w:szCs w:val="28"/>
          <w:lang w:val="uk-UA"/>
        </w:rPr>
        <w:t>;</w:t>
      </w:r>
    </w:p>
    <w:p w:rsidR="0098419D" w:rsidRDefault="002672C7" w:rsidP="0098419D">
      <w:pPr>
        <w:tabs>
          <w:tab w:val="left" w:pos="720"/>
        </w:tabs>
        <w:spacing w:line="360" w:lineRule="auto"/>
        <w:ind w:firstLine="709"/>
        <w:jc w:val="both"/>
        <w:rPr>
          <w:color w:val="000000"/>
          <w:sz w:val="28"/>
          <w:szCs w:val="28"/>
          <w:lang w:val="uk-UA"/>
        </w:rPr>
      </w:pPr>
      <w:r>
        <w:rPr>
          <w:color w:val="000000"/>
          <w:position w:val="-30"/>
          <w:sz w:val="28"/>
          <w:szCs w:val="28"/>
          <w:lang w:val="uk-UA"/>
        </w:rPr>
        <w:pict>
          <v:shape id="_x0000_i1031" type="#_x0000_t75" style="width:39pt;height:35.25pt">
            <v:imagedata r:id="rId12" o:title=""/>
          </v:shape>
        </w:pict>
      </w:r>
      <w:r w:rsidR="0098419D">
        <w:rPr>
          <w:color w:val="000000"/>
          <w:sz w:val="28"/>
          <w:szCs w:val="28"/>
          <w:lang w:val="uk-UA"/>
        </w:rPr>
        <w:t xml:space="preserve"> –</w:t>
      </w:r>
      <w:r w:rsidR="0098419D" w:rsidRPr="0098419D">
        <w:rPr>
          <w:color w:val="000000"/>
          <w:sz w:val="28"/>
          <w:szCs w:val="28"/>
          <w:lang w:val="uk-UA"/>
        </w:rPr>
        <w:t xml:space="preserve"> </w:t>
      </w:r>
      <w:r w:rsidR="00D700A6" w:rsidRPr="0098419D">
        <w:rPr>
          <w:color w:val="000000"/>
          <w:sz w:val="28"/>
          <w:szCs w:val="28"/>
          <w:lang w:val="uk-UA"/>
        </w:rPr>
        <w:t>індивідуальний індекс врожайності</w:t>
      </w:r>
      <w:r w:rsidR="0098419D">
        <w:rPr>
          <w:color w:val="000000"/>
          <w:sz w:val="28"/>
          <w:szCs w:val="28"/>
          <w:lang w:val="uk-UA"/>
        </w:rPr>
        <w:t>.</w:t>
      </w:r>
    </w:p>
    <w:p w:rsidR="0098419D" w:rsidRPr="0098419D" w:rsidRDefault="00447802" w:rsidP="0098419D">
      <w:pPr>
        <w:tabs>
          <w:tab w:val="left" w:pos="720"/>
        </w:tabs>
        <w:spacing w:line="360" w:lineRule="auto"/>
        <w:ind w:firstLine="709"/>
        <w:jc w:val="both"/>
        <w:rPr>
          <w:color w:val="000000"/>
          <w:sz w:val="28"/>
          <w:szCs w:val="28"/>
        </w:rPr>
      </w:pPr>
      <w:r w:rsidRPr="0098419D">
        <w:rPr>
          <w:color w:val="000000"/>
          <w:sz w:val="28"/>
          <w:szCs w:val="28"/>
          <w:lang w:val="uk-UA"/>
        </w:rPr>
        <w:t>За такою схемою створюють індивідуальні індекси інших ознак. Методологія обчислення</w:t>
      </w:r>
      <w:r w:rsidR="0098419D">
        <w:rPr>
          <w:color w:val="000000"/>
          <w:sz w:val="28"/>
          <w:szCs w:val="28"/>
          <w:lang w:val="uk-UA"/>
        </w:rPr>
        <w:t xml:space="preserve"> </w:t>
      </w:r>
      <w:r w:rsidRPr="0098419D">
        <w:rPr>
          <w:color w:val="000000"/>
          <w:sz w:val="28"/>
          <w:szCs w:val="28"/>
          <w:lang w:val="uk-UA"/>
        </w:rPr>
        <w:t>індивідуальних індексів дуже проста.</w:t>
      </w:r>
    </w:p>
    <w:p w:rsidR="0098419D" w:rsidRDefault="002F1723" w:rsidP="0098419D">
      <w:pPr>
        <w:tabs>
          <w:tab w:val="left" w:pos="720"/>
        </w:tabs>
        <w:spacing w:line="360" w:lineRule="auto"/>
        <w:ind w:firstLine="709"/>
        <w:jc w:val="both"/>
        <w:rPr>
          <w:color w:val="000000"/>
          <w:sz w:val="28"/>
          <w:szCs w:val="28"/>
          <w:lang w:val="uk-UA"/>
        </w:rPr>
      </w:pPr>
      <w:r w:rsidRPr="0098419D">
        <w:rPr>
          <w:color w:val="000000"/>
          <w:sz w:val="28"/>
          <w:szCs w:val="28"/>
          <w:lang w:val="uk-UA"/>
        </w:rPr>
        <w:t>Індивідуальні індекси в статистичній практиці застосовуються дуже часто. Проте більш поширені в економічному аналізі індекси, які характеризують зміни на окремого елемента складного явища, а всього явища в цілому. Для цього обчислюють загальні (групові) індекси.</w:t>
      </w:r>
    </w:p>
    <w:p w:rsidR="0098419D" w:rsidRDefault="002F1723" w:rsidP="0098419D">
      <w:pPr>
        <w:tabs>
          <w:tab w:val="left" w:pos="540"/>
        </w:tabs>
        <w:spacing w:line="360" w:lineRule="auto"/>
        <w:ind w:firstLine="709"/>
        <w:jc w:val="both"/>
        <w:rPr>
          <w:color w:val="000000"/>
          <w:sz w:val="28"/>
          <w:szCs w:val="28"/>
          <w:lang w:val="uk-UA"/>
        </w:rPr>
      </w:pPr>
      <w:r w:rsidRPr="0098419D">
        <w:rPr>
          <w:i/>
          <w:color w:val="000000"/>
          <w:sz w:val="28"/>
          <w:szCs w:val="28"/>
          <w:lang w:val="uk-UA"/>
        </w:rPr>
        <w:t>Загальні індекси</w:t>
      </w:r>
      <w:r w:rsidRPr="0098419D">
        <w:rPr>
          <w:color w:val="000000"/>
          <w:sz w:val="28"/>
          <w:szCs w:val="28"/>
          <w:lang w:val="uk-UA"/>
        </w:rPr>
        <w:t xml:space="preserve"> характеризують співвідношення явищ (сукупностей), що складаються з окремих несумірних елементів, які не можна безпосередньо підсумувати. </w:t>
      </w:r>
      <w:r w:rsidR="00C16157" w:rsidRPr="0098419D">
        <w:rPr>
          <w:color w:val="000000"/>
          <w:sz w:val="28"/>
          <w:szCs w:val="28"/>
          <w:lang w:val="uk-UA"/>
        </w:rPr>
        <w:t>Вони узагальнюють зміни всієї сукупності елементів одного суспільного явища (наприклад, цін багатьох товарів, кількості різних видів продукції).</w:t>
      </w:r>
    </w:p>
    <w:p w:rsidR="0098419D" w:rsidRDefault="00A11A45" w:rsidP="0098419D">
      <w:pPr>
        <w:tabs>
          <w:tab w:val="left" w:pos="540"/>
        </w:tabs>
        <w:spacing w:line="360" w:lineRule="auto"/>
        <w:ind w:firstLine="709"/>
        <w:jc w:val="both"/>
        <w:rPr>
          <w:color w:val="000000"/>
          <w:sz w:val="28"/>
          <w:szCs w:val="28"/>
          <w:lang w:val="uk-UA"/>
        </w:rPr>
      </w:pPr>
      <w:r w:rsidRPr="0098419D">
        <w:rPr>
          <w:color w:val="000000"/>
          <w:sz w:val="28"/>
          <w:szCs w:val="28"/>
          <w:lang w:val="uk-UA"/>
        </w:rPr>
        <w:t>В залежності від наявних даних загальні індекси можуть обчислюватись у формі агрегатного або середнього індексу.</w:t>
      </w:r>
    </w:p>
    <w:p w:rsidR="0098419D" w:rsidRDefault="00A11A45" w:rsidP="0098419D">
      <w:pPr>
        <w:tabs>
          <w:tab w:val="left" w:pos="540"/>
        </w:tabs>
        <w:spacing w:line="360" w:lineRule="auto"/>
        <w:ind w:firstLine="709"/>
        <w:jc w:val="both"/>
        <w:rPr>
          <w:color w:val="000000"/>
          <w:sz w:val="28"/>
          <w:szCs w:val="28"/>
          <w:lang w:val="uk-UA"/>
        </w:rPr>
      </w:pPr>
      <w:r w:rsidRPr="0098419D">
        <w:rPr>
          <w:color w:val="000000"/>
          <w:sz w:val="28"/>
          <w:szCs w:val="28"/>
          <w:lang w:val="uk-UA"/>
        </w:rPr>
        <w:t>Усі загальні індекси інтенсивних (якісних)</w:t>
      </w:r>
      <w:r w:rsidR="0098419D">
        <w:rPr>
          <w:color w:val="000000"/>
          <w:sz w:val="28"/>
          <w:szCs w:val="28"/>
          <w:lang w:val="uk-UA"/>
        </w:rPr>
        <w:t xml:space="preserve"> </w:t>
      </w:r>
      <w:r w:rsidR="004D490D" w:rsidRPr="0098419D">
        <w:rPr>
          <w:color w:val="000000"/>
          <w:sz w:val="28"/>
          <w:szCs w:val="28"/>
          <w:lang w:val="uk-UA"/>
        </w:rPr>
        <w:t>показників</w:t>
      </w:r>
      <w:r w:rsidRPr="0098419D">
        <w:rPr>
          <w:color w:val="000000"/>
          <w:sz w:val="28"/>
          <w:szCs w:val="28"/>
          <w:lang w:val="uk-UA"/>
        </w:rPr>
        <w:t xml:space="preserve"> </w:t>
      </w:r>
      <w:r w:rsidR="004D490D" w:rsidRPr="0098419D">
        <w:rPr>
          <w:color w:val="000000"/>
          <w:sz w:val="28"/>
          <w:szCs w:val="28"/>
          <w:lang w:val="uk-UA"/>
        </w:rPr>
        <w:t xml:space="preserve">будуються так, як індекс цін, а екстенсивних (об’ємних) – як індекс фізичного обсягу. Тому якщо будь-який з інтенсивних показників позначити через </w:t>
      </w:r>
      <w:r w:rsidR="004D490D" w:rsidRPr="0098419D">
        <w:rPr>
          <w:i/>
          <w:color w:val="000000"/>
          <w:sz w:val="28"/>
          <w:szCs w:val="28"/>
          <w:lang w:val="en-US"/>
        </w:rPr>
        <w:t>x</w:t>
      </w:r>
      <w:r w:rsidR="004D490D" w:rsidRPr="0098419D">
        <w:rPr>
          <w:color w:val="000000"/>
          <w:sz w:val="28"/>
          <w:szCs w:val="28"/>
        </w:rPr>
        <w:t>,</w:t>
      </w:r>
      <w:r w:rsidR="004D490D" w:rsidRPr="0098419D">
        <w:rPr>
          <w:color w:val="000000"/>
          <w:sz w:val="28"/>
          <w:szCs w:val="28"/>
          <w:lang w:val="uk-UA"/>
        </w:rPr>
        <w:t xml:space="preserve"> а екстенсивний</w:t>
      </w:r>
      <w:r w:rsidR="0098419D">
        <w:rPr>
          <w:color w:val="000000"/>
          <w:sz w:val="28"/>
          <w:szCs w:val="28"/>
          <w:lang w:val="uk-UA"/>
        </w:rPr>
        <w:t xml:space="preserve"> </w:t>
      </w:r>
      <w:r w:rsidR="004D490D" w:rsidRPr="0098419D">
        <w:rPr>
          <w:i/>
          <w:color w:val="000000"/>
          <w:sz w:val="28"/>
          <w:szCs w:val="28"/>
          <w:lang w:val="en-US"/>
        </w:rPr>
        <w:t>w</w:t>
      </w:r>
      <w:r w:rsidR="004D490D" w:rsidRPr="0098419D">
        <w:rPr>
          <w:color w:val="000000"/>
          <w:sz w:val="28"/>
          <w:szCs w:val="28"/>
          <w:lang w:val="uk-UA"/>
        </w:rPr>
        <w:t>, то в загальному вигляді всі загальні індекси (двофакторні) набувають такого вигляду:</w:t>
      </w:r>
    </w:p>
    <w:p w:rsidR="0098419D" w:rsidRDefault="0098419D" w:rsidP="0098419D">
      <w:pPr>
        <w:tabs>
          <w:tab w:val="left" w:pos="540"/>
        </w:tabs>
        <w:spacing w:line="360" w:lineRule="auto"/>
        <w:ind w:firstLine="709"/>
        <w:jc w:val="both"/>
        <w:rPr>
          <w:color w:val="000000"/>
          <w:sz w:val="28"/>
          <w:szCs w:val="28"/>
          <w:lang w:val="uk-UA"/>
        </w:rPr>
      </w:pPr>
      <w:r>
        <w:rPr>
          <w:color w:val="000000"/>
          <w:sz w:val="28"/>
          <w:szCs w:val="28"/>
          <w:lang w:val="uk-UA"/>
        </w:rPr>
        <w:br w:type="page"/>
      </w:r>
      <w:r w:rsidR="002672C7">
        <w:rPr>
          <w:color w:val="000000"/>
          <w:position w:val="-38"/>
          <w:sz w:val="28"/>
          <w:szCs w:val="28"/>
          <w:lang w:val="uk-UA"/>
        </w:rPr>
        <w:pict>
          <v:shape id="_x0000_i1032" type="#_x0000_t75" style="width:386.25pt;height:44.25pt">
            <v:imagedata r:id="rId13" o:title=""/>
          </v:shape>
        </w:pict>
      </w:r>
    </w:p>
    <w:p w:rsidR="0098419D" w:rsidRDefault="0098419D" w:rsidP="0098419D">
      <w:pPr>
        <w:tabs>
          <w:tab w:val="left" w:pos="540"/>
        </w:tabs>
        <w:spacing w:line="360" w:lineRule="auto"/>
        <w:ind w:firstLine="709"/>
        <w:jc w:val="both"/>
        <w:rPr>
          <w:color w:val="000000"/>
          <w:sz w:val="28"/>
          <w:szCs w:val="28"/>
          <w:lang w:val="uk-UA"/>
        </w:rPr>
      </w:pPr>
    </w:p>
    <w:p w:rsidR="0098419D" w:rsidRDefault="000A27BB" w:rsidP="0098419D">
      <w:pPr>
        <w:tabs>
          <w:tab w:val="left" w:pos="540"/>
        </w:tabs>
        <w:spacing w:line="360" w:lineRule="auto"/>
        <w:ind w:firstLine="709"/>
        <w:jc w:val="both"/>
        <w:rPr>
          <w:color w:val="000000"/>
          <w:sz w:val="28"/>
          <w:szCs w:val="28"/>
          <w:lang w:val="uk-UA"/>
        </w:rPr>
      </w:pPr>
      <w:r w:rsidRPr="0098419D">
        <w:rPr>
          <w:color w:val="000000"/>
          <w:sz w:val="28"/>
          <w:szCs w:val="28"/>
          <w:lang w:val="uk-UA"/>
        </w:rPr>
        <w:t xml:space="preserve">Перший індекс </w:t>
      </w:r>
      <w:r w:rsidR="002672C7">
        <w:rPr>
          <w:color w:val="000000"/>
          <w:position w:val="-12"/>
          <w:sz w:val="28"/>
          <w:szCs w:val="28"/>
          <w:lang w:val="uk-UA"/>
        </w:rPr>
        <w:pict>
          <v:shape id="_x0000_i1033" type="#_x0000_t75" style="width:12.75pt;height:18pt">
            <v:imagedata r:id="rId14" o:title=""/>
          </v:shape>
        </w:pict>
      </w:r>
      <w:r w:rsidRPr="0098419D">
        <w:rPr>
          <w:color w:val="000000"/>
          <w:sz w:val="28"/>
          <w:szCs w:val="28"/>
          <w:lang w:val="uk-UA"/>
        </w:rPr>
        <w:t xml:space="preserve">- це загальний індекс інтенсивного показника, скажімо, цін, собівартості, врожайності, матеріаломісткості. </w:t>
      </w:r>
      <w:r w:rsidR="006D46A6" w:rsidRPr="0098419D">
        <w:rPr>
          <w:color w:val="000000"/>
          <w:sz w:val="28"/>
          <w:szCs w:val="28"/>
          <w:lang w:val="uk-UA"/>
        </w:rPr>
        <w:t>Він характеризує зміну інтенсивного показника в середньому стосовно певного набору товарів, продукції, посівних площ. Можливість цього досягається зважуванням – множенням рівнів індексованого інтенсивного показника на значення пов’язаного з ним екстенсивного показника (ваги), який фіксується в чисельнику і знаменнику на одному й тому самому рівні.</w:t>
      </w:r>
    </w:p>
    <w:p w:rsidR="0098419D" w:rsidRDefault="006D46A6" w:rsidP="0098419D">
      <w:pPr>
        <w:spacing w:line="360" w:lineRule="auto"/>
        <w:ind w:firstLine="709"/>
        <w:jc w:val="both"/>
        <w:rPr>
          <w:color w:val="000000"/>
          <w:sz w:val="28"/>
          <w:szCs w:val="28"/>
          <w:lang w:val="uk-UA"/>
        </w:rPr>
      </w:pPr>
      <w:r w:rsidRPr="0098419D">
        <w:rPr>
          <w:color w:val="000000"/>
          <w:sz w:val="28"/>
          <w:szCs w:val="28"/>
          <w:lang w:val="uk-UA"/>
        </w:rPr>
        <w:t xml:space="preserve">Другий індекс </w:t>
      </w:r>
      <w:r w:rsidR="002672C7">
        <w:rPr>
          <w:color w:val="000000"/>
          <w:position w:val="-12"/>
          <w:sz w:val="28"/>
          <w:szCs w:val="28"/>
          <w:lang w:val="uk-UA"/>
        </w:rPr>
        <w:pict>
          <v:shape id="_x0000_i1034" type="#_x0000_t75" style="width:14.25pt;height:18pt">
            <v:imagedata r:id="rId15" o:title=""/>
          </v:shape>
        </w:pict>
      </w:r>
      <w:r w:rsidRPr="0098419D">
        <w:rPr>
          <w:color w:val="000000"/>
          <w:sz w:val="28"/>
          <w:szCs w:val="28"/>
          <w:lang w:val="uk-UA"/>
        </w:rPr>
        <w:t xml:space="preserve">- це загальний індекс екстенсивного (об’ємного) показника. Оскільки в ньому можуть бути використані різні </w:t>
      </w:r>
      <w:r w:rsidR="00051F12" w:rsidRPr="0098419D">
        <w:rPr>
          <w:color w:val="000000"/>
          <w:sz w:val="28"/>
          <w:szCs w:val="28"/>
          <w:lang w:val="uk-UA"/>
        </w:rPr>
        <w:t>спів вимірники, що пов’язані з індексованим екстенсивним показником, то виникає питання, якому з них віддати перевагу. Це можуть бути такі інтенсивні (якісні) показники, як ціна,</w:t>
      </w:r>
      <w:r w:rsidR="0098419D">
        <w:rPr>
          <w:color w:val="000000"/>
          <w:sz w:val="28"/>
          <w:szCs w:val="28"/>
          <w:lang w:val="uk-UA"/>
        </w:rPr>
        <w:t xml:space="preserve"> </w:t>
      </w:r>
      <w:r w:rsidR="00051F12" w:rsidRPr="0098419D">
        <w:rPr>
          <w:color w:val="000000"/>
          <w:sz w:val="28"/>
          <w:szCs w:val="28"/>
          <w:lang w:val="uk-UA"/>
        </w:rPr>
        <w:t>собівартість матеріаломісткість трудомісткість продукції, врожайність. В кожному конкретному випадку питання вирішується окремо і залежить від мети дослідження та характеру вихідних даних.</w:t>
      </w:r>
    </w:p>
    <w:p w:rsidR="0098419D" w:rsidRDefault="00051F12" w:rsidP="0098419D">
      <w:pPr>
        <w:tabs>
          <w:tab w:val="left" w:pos="540"/>
          <w:tab w:val="left" w:pos="720"/>
        </w:tabs>
        <w:spacing w:line="360" w:lineRule="auto"/>
        <w:ind w:firstLine="709"/>
        <w:jc w:val="both"/>
        <w:rPr>
          <w:color w:val="000000"/>
          <w:sz w:val="28"/>
          <w:szCs w:val="28"/>
          <w:lang w:val="uk-UA"/>
        </w:rPr>
      </w:pPr>
      <w:r w:rsidRPr="0098419D">
        <w:rPr>
          <w:color w:val="000000"/>
          <w:sz w:val="28"/>
          <w:szCs w:val="28"/>
          <w:lang w:val="uk-UA"/>
        </w:rPr>
        <w:t xml:space="preserve">Третій індекс </w:t>
      </w:r>
      <w:r w:rsidR="002672C7">
        <w:rPr>
          <w:color w:val="000000"/>
          <w:position w:val="-12"/>
          <w:sz w:val="28"/>
          <w:szCs w:val="28"/>
          <w:lang w:val="uk-UA"/>
        </w:rPr>
        <w:pict>
          <v:shape id="_x0000_i1035" type="#_x0000_t75" style="width:18pt;height:18pt">
            <v:imagedata r:id="rId16" o:title=""/>
          </v:shape>
        </w:pict>
      </w:r>
      <w:r w:rsidRPr="0098419D">
        <w:rPr>
          <w:color w:val="000000"/>
          <w:sz w:val="28"/>
          <w:szCs w:val="28"/>
          <w:lang w:val="uk-UA"/>
        </w:rPr>
        <w:t>- характеризує зміну складного суспільного явища за рахунок – інтенсивного і екстенсивного показника.</w:t>
      </w:r>
    </w:p>
    <w:p w:rsidR="0098419D" w:rsidRDefault="00057EEC" w:rsidP="0098419D">
      <w:pPr>
        <w:tabs>
          <w:tab w:val="left" w:pos="540"/>
          <w:tab w:val="left" w:pos="720"/>
        </w:tabs>
        <w:spacing w:line="360" w:lineRule="auto"/>
        <w:ind w:firstLine="709"/>
        <w:jc w:val="both"/>
        <w:rPr>
          <w:color w:val="000000"/>
          <w:sz w:val="28"/>
          <w:szCs w:val="28"/>
          <w:lang w:val="uk-UA"/>
        </w:rPr>
      </w:pPr>
      <w:r w:rsidRPr="0098419D">
        <w:rPr>
          <w:color w:val="000000"/>
          <w:sz w:val="28"/>
          <w:szCs w:val="28"/>
          <w:lang w:val="uk-UA"/>
        </w:rPr>
        <w:t xml:space="preserve">Індексовані величини у формулі зазвичай пишуть на першому місці після знаку </w:t>
      </w:r>
      <w:r w:rsidR="002672C7">
        <w:rPr>
          <w:color w:val="000000"/>
          <w:position w:val="-14"/>
          <w:sz w:val="28"/>
          <w:szCs w:val="28"/>
          <w:lang w:val="uk-UA"/>
        </w:rPr>
        <w:pict>
          <v:shape id="_x0000_i1036" type="#_x0000_t75" style="width:23.25pt;height:20.25pt">
            <v:imagedata r:id="rId17" o:title=""/>
          </v:shape>
        </w:pict>
      </w:r>
      <w:r w:rsidRPr="0098419D">
        <w:rPr>
          <w:color w:val="000000"/>
          <w:sz w:val="28"/>
          <w:szCs w:val="28"/>
          <w:lang w:val="uk-UA"/>
        </w:rPr>
        <w:t>, а співвимірник (вагу) – на другому. Загальний індекс позначають буквою І і супроводжують підрядковим знаком індексованого показника.</w:t>
      </w:r>
    </w:p>
    <w:p w:rsidR="0098419D" w:rsidRDefault="007A60DA" w:rsidP="0098419D">
      <w:pPr>
        <w:tabs>
          <w:tab w:val="left" w:pos="540"/>
        </w:tabs>
        <w:spacing w:line="360" w:lineRule="auto"/>
        <w:ind w:firstLine="709"/>
        <w:jc w:val="both"/>
        <w:rPr>
          <w:color w:val="000000"/>
          <w:sz w:val="28"/>
          <w:szCs w:val="28"/>
          <w:lang w:val="uk-UA"/>
        </w:rPr>
      </w:pPr>
      <w:r w:rsidRPr="0098419D">
        <w:rPr>
          <w:color w:val="000000"/>
          <w:sz w:val="28"/>
          <w:szCs w:val="28"/>
          <w:lang w:val="uk-UA"/>
        </w:rPr>
        <w:t>Методику побудови загальних індексів розглянемо на прикладі формул загальних індексів фізичного обсягу товарообігу, цін та товарообігу у фактичних цінах:</w:t>
      </w:r>
    </w:p>
    <w:p w:rsidR="0098419D" w:rsidRDefault="007A60DA" w:rsidP="0098419D">
      <w:pPr>
        <w:tabs>
          <w:tab w:val="left" w:pos="540"/>
        </w:tabs>
        <w:spacing w:line="360" w:lineRule="auto"/>
        <w:ind w:firstLine="709"/>
        <w:jc w:val="both"/>
        <w:outlineLvl w:val="0"/>
        <w:rPr>
          <w:i/>
          <w:color w:val="000000"/>
          <w:sz w:val="28"/>
          <w:szCs w:val="28"/>
          <w:lang w:val="uk-UA"/>
        </w:rPr>
      </w:pPr>
      <w:r w:rsidRPr="0098419D">
        <w:rPr>
          <w:i/>
          <w:color w:val="000000"/>
          <w:sz w:val="28"/>
          <w:szCs w:val="28"/>
          <w:lang w:val="uk-UA"/>
        </w:rPr>
        <w:t>1. Загальний індекс фізичного обсягу товарообігу</w:t>
      </w:r>
    </w:p>
    <w:p w:rsidR="0098419D" w:rsidRDefault="0098419D" w:rsidP="0098419D">
      <w:pPr>
        <w:tabs>
          <w:tab w:val="left" w:pos="540"/>
          <w:tab w:val="left" w:pos="2595"/>
        </w:tabs>
        <w:spacing w:line="360" w:lineRule="auto"/>
        <w:ind w:firstLine="709"/>
        <w:jc w:val="both"/>
        <w:rPr>
          <w:i/>
          <w:color w:val="000000"/>
          <w:sz w:val="28"/>
          <w:szCs w:val="28"/>
          <w:lang w:val="uk-UA"/>
        </w:rPr>
      </w:pPr>
    </w:p>
    <w:p w:rsidR="00051F12" w:rsidRPr="0098419D" w:rsidRDefault="0098419D" w:rsidP="0098419D">
      <w:pPr>
        <w:tabs>
          <w:tab w:val="left" w:pos="540"/>
          <w:tab w:val="left" w:pos="2595"/>
        </w:tabs>
        <w:spacing w:line="360" w:lineRule="auto"/>
        <w:ind w:firstLine="709"/>
        <w:jc w:val="both"/>
        <w:rPr>
          <w:i/>
          <w:color w:val="000000"/>
          <w:sz w:val="28"/>
          <w:szCs w:val="28"/>
          <w:lang w:val="uk-UA"/>
        </w:rPr>
      </w:pPr>
      <w:r>
        <w:rPr>
          <w:i/>
          <w:color w:val="000000"/>
          <w:sz w:val="28"/>
          <w:szCs w:val="28"/>
          <w:lang w:val="uk-UA"/>
        </w:rPr>
        <w:br w:type="page"/>
      </w:r>
      <w:r w:rsidR="002672C7">
        <w:rPr>
          <w:i/>
          <w:color w:val="000000"/>
          <w:position w:val="-32"/>
          <w:sz w:val="28"/>
          <w:szCs w:val="28"/>
          <w:lang w:val="uk-UA"/>
        </w:rPr>
        <w:pict>
          <v:shape id="_x0000_i1037" type="#_x0000_t75" style="width:68.25pt;height:38.25pt">
            <v:imagedata r:id="rId18" o:title=""/>
          </v:shape>
        </w:pict>
      </w:r>
    </w:p>
    <w:p w:rsidR="0098419D" w:rsidRDefault="0098419D" w:rsidP="0098419D">
      <w:pPr>
        <w:tabs>
          <w:tab w:val="left" w:pos="540"/>
          <w:tab w:val="left" w:pos="2595"/>
        </w:tabs>
        <w:spacing w:line="360" w:lineRule="auto"/>
        <w:ind w:firstLine="709"/>
        <w:jc w:val="both"/>
        <w:rPr>
          <w:color w:val="000000"/>
          <w:sz w:val="28"/>
          <w:szCs w:val="28"/>
          <w:lang w:val="uk-UA"/>
        </w:rPr>
      </w:pPr>
    </w:p>
    <w:p w:rsidR="007A60DA" w:rsidRPr="0098419D" w:rsidRDefault="007A60DA" w:rsidP="0098419D">
      <w:pPr>
        <w:tabs>
          <w:tab w:val="left" w:pos="540"/>
          <w:tab w:val="left" w:pos="2595"/>
        </w:tabs>
        <w:spacing w:line="360" w:lineRule="auto"/>
        <w:ind w:firstLine="709"/>
        <w:jc w:val="both"/>
        <w:rPr>
          <w:color w:val="000000"/>
          <w:sz w:val="28"/>
          <w:szCs w:val="28"/>
          <w:lang w:val="uk-UA"/>
        </w:rPr>
      </w:pPr>
      <w:r w:rsidRPr="0098419D">
        <w:rPr>
          <w:color w:val="000000"/>
          <w:sz w:val="28"/>
          <w:szCs w:val="28"/>
          <w:lang w:val="uk-UA"/>
        </w:rPr>
        <w:t xml:space="preserve">Цей індекс показує, як змінився обсяг проданих товарів у звітному періоді порівняно з базисним. </w:t>
      </w:r>
      <w:r w:rsidR="00BC06A7" w:rsidRPr="0098419D">
        <w:rPr>
          <w:color w:val="000000"/>
          <w:sz w:val="28"/>
          <w:szCs w:val="28"/>
          <w:lang w:val="uk-UA"/>
        </w:rPr>
        <w:t xml:space="preserve">Чисельник індексу </w:t>
      </w:r>
      <w:r w:rsidR="002672C7">
        <w:rPr>
          <w:color w:val="000000"/>
          <w:position w:val="-14"/>
          <w:sz w:val="28"/>
          <w:szCs w:val="28"/>
          <w:lang w:val="uk-UA"/>
        </w:rPr>
        <w:pict>
          <v:shape id="_x0000_i1038" type="#_x0000_t75" style="width:41.25pt;height:20.25pt">
            <v:imagedata r:id="rId19" o:title=""/>
          </v:shape>
        </w:pict>
      </w:r>
      <w:r w:rsidR="00BC06A7" w:rsidRPr="0098419D">
        <w:rPr>
          <w:color w:val="000000"/>
          <w:sz w:val="28"/>
          <w:szCs w:val="28"/>
          <w:lang w:val="uk-UA"/>
        </w:rPr>
        <w:t xml:space="preserve">- це вартість проданих товарів (товарообіг) звітного періоду у цінах базисного періоду, а знаменник </w:t>
      </w:r>
      <w:r w:rsidR="002672C7">
        <w:rPr>
          <w:color w:val="000000"/>
          <w:position w:val="-14"/>
          <w:sz w:val="28"/>
          <w:szCs w:val="28"/>
          <w:lang w:val="uk-UA"/>
        </w:rPr>
        <w:pict>
          <v:shape id="_x0000_i1039" type="#_x0000_t75" style="width:42pt;height:20.25pt">
            <v:imagedata r:id="rId20" o:title=""/>
          </v:shape>
        </w:pict>
      </w:r>
      <w:r w:rsidR="00BC06A7" w:rsidRPr="0098419D">
        <w:rPr>
          <w:color w:val="000000"/>
          <w:sz w:val="28"/>
          <w:szCs w:val="28"/>
          <w:lang w:val="uk-UA"/>
        </w:rPr>
        <w:t xml:space="preserve">- вартість проданих товарів (товарообіг) базисного періоду. За такою ж формулою визначається індекс фізичного обсягу виготовленої продукції, але він характеризує зміну обсягу виготовленої продукції у незмінних (базисних) цінах. </w:t>
      </w:r>
      <w:r w:rsidR="00361C79" w:rsidRPr="0098419D">
        <w:rPr>
          <w:color w:val="000000"/>
          <w:sz w:val="28"/>
          <w:szCs w:val="28"/>
          <w:lang w:val="uk-UA"/>
        </w:rPr>
        <w:t xml:space="preserve">Відповідно </w:t>
      </w:r>
      <w:r w:rsidR="002672C7">
        <w:rPr>
          <w:color w:val="000000"/>
          <w:position w:val="-14"/>
          <w:sz w:val="28"/>
          <w:szCs w:val="28"/>
          <w:lang w:val="uk-UA"/>
        </w:rPr>
        <w:pict>
          <v:shape id="_x0000_i1040" type="#_x0000_t75" style="width:36pt;height:20.25pt">
            <v:imagedata r:id="rId21" o:title=""/>
          </v:shape>
        </w:pict>
      </w:r>
      <w:r w:rsidR="00361C79" w:rsidRPr="0098419D">
        <w:rPr>
          <w:color w:val="000000"/>
          <w:sz w:val="28"/>
          <w:szCs w:val="28"/>
          <w:lang w:val="uk-UA"/>
        </w:rPr>
        <w:t xml:space="preserve">- це вартість продукції, виготовленої у звітному періоді, але в цінах базисного періоду, а </w:t>
      </w:r>
      <w:r w:rsidR="002672C7">
        <w:rPr>
          <w:color w:val="000000"/>
          <w:position w:val="-14"/>
          <w:sz w:val="28"/>
          <w:szCs w:val="28"/>
          <w:lang w:val="uk-UA"/>
        </w:rPr>
        <w:pict>
          <v:shape id="_x0000_i1041" type="#_x0000_t75" style="width:42pt;height:20.25pt">
            <v:imagedata r:id="rId22" o:title=""/>
          </v:shape>
        </w:pict>
      </w:r>
      <w:r w:rsidR="00361C79" w:rsidRPr="0098419D">
        <w:rPr>
          <w:color w:val="000000"/>
          <w:sz w:val="28"/>
          <w:szCs w:val="28"/>
          <w:lang w:val="uk-UA"/>
        </w:rPr>
        <w:t>- вартість виготовленої продукції базисного періоду.</w:t>
      </w:r>
    </w:p>
    <w:p w:rsidR="0098419D" w:rsidRDefault="00361C79" w:rsidP="0098419D">
      <w:pPr>
        <w:tabs>
          <w:tab w:val="left" w:pos="540"/>
          <w:tab w:val="left" w:pos="2595"/>
        </w:tabs>
        <w:spacing w:line="360" w:lineRule="auto"/>
        <w:ind w:firstLine="709"/>
        <w:jc w:val="both"/>
        <w:outlineLvl w:val="0"/>
        <w:rPr>
          <w:i/>
          <w:color w:val="000000"/>
          <w:sz w:val="28"/>
          <w:szCs w:val="28"/>
          <w:lang w:val="uk-UA"/>
        </w:rPr>
      </w:pPr>
      <w:r w:rsidRPr="0098419D">
        <w:rPr>
          <w:i/>
          <w:color w:val="000000"/>
          <w:sz w:val="28"/>
          <w:szCs w:val="28"/>
          <w:lang w:val="uk-UA"/>
        </w:rPr>
        <w:t>2. Загальний індекс цін</w:t>
      </w:r>
    </w:p>
    <w:p w:rsidR="0098419D" w:rsidRDefault="0098419D" w:rsidP="0098419D">
      <w:pPr>
        <w:tabs>
          <w:tab w:val="left" w:pos="2520"/>
          <w:tab w:val="left" w:pos="2700"/>
          <w:tab w:val="left" w:pos="3015"/>
        </w:tabs>
        <w:spacing w:line="360" w:lineRule="auto"/>
        <w:ind w:firstLine="709"/>
        <w:jc w:val="both"/>
        <w:rPr>
          <w:color w:val="000000"/>
          <w:sz w:val="28"/>
          <w:szCs w:val="28"/>
          <w:lang w:val="uk-UA"/>
        </w:rPr>
      </w:pPr>
    </w:p>
    <w:p w:rsidR="00051F12" w:rsidRPr="0098419D" w:rsidRDefault="002672C7" w:rsidP="0098419D">
      <w:pPr>
        <w:tabs>
          <w:tab w:val="left" w:pos="2520"/>
          <w:tab w:val="left" w:pos="2700"/>
          <w:tab w:val="left" w:pos="3015"/>
        </w:tabs>
        <w:spacing w:line="360" w:lineRule="auto"/>
        <w:ind w:firstLine="709"/>
        <w:jc w:val="both"/>
        <w:rPr>
          <w:color w:val="000000"/>
          <w:sz w:val="28"/>
          <w:szCs w:val="28"/>
          <w:lang w:val="uk-UA"/>
        </w:rPr>
      </w:pPr>
      <w:r>
        <w:rPr>
          <w:color w:val="000000"/>
          <w:position w:val="-32"/>
          <w:sz w:val="28"/>
          <w:szCs w:val="28"/>
          <w:lang w:val="uk-UA"/>
        </w:rPr>
        <w:pict>
          <v:shape id="_x0000_i1042" type="#_x0000_t75" style="width:68.25pt;height:38.25pt">
            <v:imagedata r:id="rId23" o:title=""/>
          </v:shape>
        </w:pict>
      </w:r>
    </w:p>
    <w:p w:rsidR="0098419D" w:rsidRDefault="0098419D" w:rsidP="0098419D">
      <w:pPr>
        <w:tabs>
          <w:tab w:val="left" w:pos="2520"/>
          <w:tab w:val="left" w:pos="2700"/>
          <w:tab w:val="left" w:pos="3015"/>
        </w:tabs>
        <w:spacing w:line="360" w:lineRule="auto"/>
        <w:ind w:firstLine="709"/>
        <w:jc w:val="both"/>
        <w:rPr>
          <w:color w:val="000000"/>
          <w:sz w:val="28"/>
          <w:szCs w:val="28"/>
          <w:lang w:val="uk-UA"/>
        </w:rPr>
      </w:pPr>
    </w:p>
    <w:p w:rsidR="00361C79" w:rsidRPr="0098419D" w:rsidRDefault="00361C79" w:rsidP="0098419D">
      <w:pPr>
        <w:tabs>
          <w:tab w:val="left" w:pos="2520"/>
          <w:tab w:val="left" w:pos="2700"/>
          <w:tab w:val="left" w:pos="3015"/>
        </w:tabs>
        <w:spacing w:line="360" w:lineRule="auto"/>
        <w:ind w:firstLine="709"/>
        <w:jc w:val="both"/>
        <w:rPr>
          <w:color w:val="000000"/>
          <w:sz w:val="28"/>
          <w:szCs w:val="28"/>
          <w:lang w:val="uk-UA"/>
        </w:rPr>
      </w:pPr>
      <w:r w:rsidRPr="0098419D">
        <w:rPr>
          <w:color w:val="000000"/>
          <w:sz w:val="28"/>
          <w:szCs w:val="28"/>
          <w:lang w:val="uk-UA"/>
        </w:rPr>
        <w:t xml:space="preserve">При побудові індексу цін </w:t>
      </w:r>
      <w:r w:rsidR="00AD6EA3" w:rsidRPr="0098419D">
        <w:rPr>
          <w:color w:val="000000"/>
          <w:sz w:val="28"/>
          <w:szCs w:val="28"/>
          <w:lang w:val="uk-UA"/>
        </w:rPr>
        <w:t xml:space="preserve">індексованою величиною є ціна, а кількість проданих товарів – це вага, яка фіксується на рівні звітного періоду. За цієї умови індекс цін характеризує зміну цін декількох видів товарів у звітному періоді порівняно з базисним. Різниця між чисельником і знаменником цього індексу показує реальну економію, яку отримає населення у разі </w:t>
      </w:r>
      <w:r w:rsidR="00A77DC4" w:rsidRPr="0098419D">
        <w:rPr>
          <w:color w:val="000000"/>
          <w:sz w:val="28"/>
          <w:szCs w:val="28"/>
          <w:lang w:val="uk-UA"/>
        </w:rPr>
        <w:t>зниження цін, або додаткові витрати, якщо ціни зростуть.</w:t>
      </w:r>
    </w:p>
    <w:p w:rsidR="0098419D" w:rsidRDefault="00A77DC4" w:rsidP="0098419D">
      <w:pPr>
        <w:tabs>
          <w:tab w:val="left" w:pos="2520"/>
          <w:tab w:val="left" w:pos="2700"/>
          <w:tab w:val="left" w:pos="3015"/>
        </w:tabs>
        <w:spacing w:line="360" w:lineRule="auto"/>
        <w:ind w:firstLine="709"/>
        <w:jc w:val="both"/>
        <w:outlineLvl w:val="0"/>
        <w:rPr>
          <w:color w:val="000000"/>
          <w:sz w:val="28"/>
          <w:szCs w:val="28"/>
          <w:lang w:val="uk-UA"/>
        </w:rPr>
      </w:pPr>
      <w:r w:rsidRPr="0098419D">
        <w:rPr>
          <w:i/>
          <w:color w:val="000000"/>
          <w:sz w:val="28"/>
          <w:szCs w:val="28"/>
          <w:lang w:val="uk-UA"/>
        </w:rPr>
        <w:t>3. Загальний індекс товарообігу у фактичних цінах</w:t>
      </w:r>
    </w:p>
    <w:p w:rsidR="0098419D" w:rsidRDefault="0098419D" w:rsidP="0098419D">
      <w:pPr>
        <w:tabs>
          <w:tab w:val="left" w:pos="3015"/>
        </w:tabs>
        <w:spacing w:line="360" w:lineRule="auto"/>
        <w:ind w:firstLine="709"/>
        <w:jc w:val="both"/>
        <w:rPr>
          <w:color w:val="000000"/>
          <w:sz w:val="28"/>
          <w:szCs w:val="28"/>
          <w:lang w:val="uk-UA"/>
        </w:rPr>
      </w:pPr>
    </w:p>
    <w:p w:rsidR="00A77DC4" w:rsidRPr="0098419D" w:rsidRDefault="002672C7" w:rsidP="0098419D">
      <w:pPr>
        <w:tabs>
          <w:tab w:val="left" w:pos="3015"/>
        </w:tabs>
        <w:spacing w:line="360" w:lineRule="auto"/>
        <w:ind w:firstLine="709"/>
        <w:jc w:val="both"/>
        <w:rPr>
          <w:color w:val="000000"/>
          <w:sz w:val="28"/>
          <w:szCs w:val="28"/>
          <w:lang w:val="uk-UA"/>
        </w:rPr>
      </w:pPr>
      <w:r>
        <w:rPr>
          <w:color w:val="000000"/>
          <w:position w:val="-32"/>
          <w:sz w:val="28"/>
          <w:szCs w:val="28"/>
          <w:lang w:val="uk-UA"/>
        </w:rPr>
        <w:pict>
          <v:shape id="_x0000_i1043" type="#_x0000_t75" style="width:1in;height:38.25pt">
            <v:imagedata r:id="rId24" o:title=""/>
          </v:shape>
        </w:pict>
      </w:r>
    </w:p>
    <w:p w:rsidR="0098419D" w:rsidRDefault="0098419D" w:rsidP="0098419D">
      <w:pPr>
        <w:tabs>
          <w:tab w:val="left" w:pos="3015"/>
        </w:tabs>
        <w:spacing w:line="360" w:lineRule="auto"/>
        <w:ind w:firstLine="709"/>
        <w:jc w:val="both"/>
        <w:rPr>
          <w:color w:val="000000"/>
          <w:sz w:val="28"/>
          <w:szCs w:val="28"/>
          <w:lang w:val="uk-UA"/>
        </w:rPr>
      </w:pPr>
    </w:p>
    <w:p w:rsidR="00A77DC4" w:rsidRPr="0098419D" w:rsidRDefault="00A77DC4"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Цей індекс характеризує зміну товарообігу під впливом зміни ціни на товари і зміни кількості проданих товарів.</w:t>
      </w:r>
    </w:p>
    <w:p w:rsidR="00943493" w:rsidRPr="0098419D" w:rsidRDefault="00A77DC4"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Форму обчислення наведених</w:t>
      </w:r>
      <w:r w:rsidR="00943493" w:rsidRPr="0098419D">
        <w:rPr>
          <w:color w:val="000000"/>
          <w:sz w:val="28"/>
          <w:szCs w:val="28"/>
          <w:lang w:val="uk-UA"/>
        </w:rPr>
        <w:t xml:space="preserve"> трьох індексів називають агрегатною.</w:t>
      </w:r>
    </w:p>
    <w:p w:rsidR="00E80A32" w:rsidRPr="0098419D" w:rsidRDefault="00943493"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 xml:space="preserve">Це узагальнюючі показники, за допомогою яких можна охарактеризувати динаміку того чи іншого суспільно-економічного явища. </w:t>
      </w:r>
      <w:r w:rsidR="00E80A32" w:rsidRPr="0098419D">
        <w:rPr>
          <w:color w:val="000000"/>
          <w:sz w:val="28"/>
          <w:szCs w:val="28"/>
          <w:lang w:val="uk-UA"/>
        </w:rPr>
        <w:t>Аналогічно до обчислених індексів будуються формули інших показників. Наприклад, для вивчення динаміки собівартості продукції (</w:t>
      </w:r>
      <w:r w:rsidR="00E80A32" w:rsidRPr="0098419D">
        <w:rPr>
          <w:color w:val="000000"/>
          <w:sz w:val="28"/>
          <w:szCs w:val="28"/>
          <w:lang w:val="en-US"/>
        </w:rPr>
        <w:t>z</w:t>
      </w:r>
      <w:r w:rsidR="00E80A32" w:rsidRPr="0098419D">
        <w:rPr>
          <w:color w:val="000000"/>
          <w:sz w:val="28"/>
          <w:szCs w:val="28"/>
          <w:lang w:val="uk-UA"/>
        </w:rPr>
        <w:t>), фізичного обсягу продукції (</w:t>
      </w:r>
      <w:r w:rsidR="00E80A32" w:rsidRPr="0098419D">
        <w:rPr>
          <w:color w:val="000000"/>
          <w:sz w:val="28"/>
          <w:szCs w:val="28"/>
          <w:lang w:val="en-US"/>
        </w:rPr>
        <w:t>q</w:t>
      </w:r>
      <w:r w:rsidR="00E80A32" w:rsidRPr="0098419D">
        <w:rPr>
          <w:color w:val="000000"/>
          <w:sz w:val="28"/>
          <w:szCs w:val="28"/>
          <w:lang w:val="uk-UA"/>
        </w:rPr>
        <w:t>) та затрат на виробництво (</w:t>
      </w:r>
      <w:r w:rsidR="00E80A32" w:rsidRPr="0098419D">
        <w:rPr>
          <w:color w:val="000000"/>
          <w:sz w:val="28"/>
          <w:szCs w:val="28"/>
          <w:lang w:val="en-US"/>
        </w:rPr>
        <w:t>zq</w:t>
      </w:r>
      <w:r w:rsidR="00E80A32" w:rsidRPr="0098419D">
        <w:rPr>
          <w:color w:val="000000"/>
          <w:sz w:val="28"/>
          <w:szCs w:val="28"/>
          <w:lang w:val="uk-UA"/>
        </w:rPr>
        <w:t>) використовують такі формули:</w:t>
      </w:r>
    </w:p>
    <w:p w:rsidR="00A77DC4" w:rsidRPr="0098419D" w:rsidRDefault="00E80A32"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 xml:space="preserve">Індекс собівартості продукції </w:t>
      </w:r>
      <w:r w:rsidR="002672C7">
        <w:rPr>
          <w:color w:val="000000"/>
          <w:position w:val="-32"/>
          <w:sz w:val="28"/>
          <w:szCs w:val="28"/>
          <w:lang w:val="uk-UA"/>
        </w:rPr>
        <w:pict>
          <v:shape id="_x0000_i1044" type="#_x0000_t75" style="width:63.75pt;height:38.25pt">
            <v:imagedata r:id="rId25" o:title=""/>
          </v:shape>
        </w:pict>
      </w:r>
      <w:r w:rsidR="0098419D">
        <w:rPr>
          <w:color w:val="000000"/>
          <w:sz w:val="28"/>
          <w:szCs w:val="28"/>
          <w:lang w:val="uk-UA"/>
        </w:rPr>
        <w:t>;</w:t>
      </w:r>
    </w:p>
    <w:p w:rsidR="002C3F63" w:rsidRPr="0098419D" w:rsidRDefault="002C3F63"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 xml:space="preserve">Індекс фізичного обсягу продукції </w:t>
      </w:r>
      <w:r w:rsidR="002672C7">
        <w:rPr>
          <w:color w:val="000000"/>
          <w:position w:val="-32"/>
          <w:sz w:val="28"/>
          <w:szCs w:val="28"/>
          <w:lang w:val="uk-UA"/>
        </w:rPr>
        <w:pict>
          <v:shape id="_x0000_i1045" type="#_x0000_t75" style="width:66pt;height:38.25pt">
            <v:imagedata r:id="rId26" o:title=""/>
          </v:shape>
        </w:pict>
      </w:r>
      <w:r w:rsidR="0098419D">
        <w:rPr>
          <w:color w:val="000000"/>
          <w:sz w:val="28"/>
          <w:szCs w:val="28"/>
          <w:lang w:val="uk-UA"/>
        </w:rPr>
        <w:t>;</w:t>
      </w:r>
    </w:p>
    <w:p w:rsidR="002C3F63" w:rsidRPr="0098419D" w:rsidRDefault="002C3F63"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 xml:space="preserve">Індекс затрат на виробництво </w:t>
      </w:r>
      <w:r w:rsidR="002672C7">
        <w:rPr>
          <w:color w:val="000000"/>
          <w:position w:val="-32"/>
          <w:sz w:val="28"/>
          <w:szCs w:val="28"/>
          <w:lang w:val="uk-UA"/>
        </w:rPr>
        <w:pict>
          <v:shape id="_x0000_i1046" type="#_x0000_t75" style="width:69pt;height:38.25pt">
            <v:imagedata r:id="rId27" o:title=""/>
          </v:shape>
        </w:pict>
      </w:r>
      <w:r w:rsidR="0098419D">
        <w:rPr>
          <w:color w:val="000000"/>
          <w:sz w:val="28"/>
          <w:szCs w:val="28"/>
          <w:lang w:val="uk-UA"/>
        </w:rPr>
        <w:t>.</w:t>
      </w:r>
    </w:p>
    <w:p w:rsidR="0098419D" w:rsidRDefault="002C3F63"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Важливе місце в статистичному аналізі займають показники продуктивності праці. В статистичній практиці можуть застосовуватись прямі показники продуктивності праці – виробництво продукції за одиницю робочого часу (виробіток), та обернені – затрати робочого часу на виготовлення одиниці продукції (трудомісткість).</w:t>
      </w:r>
      <w:r w:rsidR="00655C40" w:rsidRPr="0098419D">
        <w:rPr>
          <w:color w:val="000000"/>
          <w:sz w:val="28"/>
          <w:szCs w:val="28"/>
          <w:lang w:val="uk-UA"/>
        </w:rPr>
        <w:t xml:space="preserve"> Якщо в аналізі використовується останній показник продуктивності праці, то індивідуальний індекс обчислюється за формулою</w:t>
      </w:r>
    </w:p>
    <w:p w:rsidR="0098419D" w:rsidRDefault="0098419D" w:rsidP="0098419D">
      <w:pPr>
        <w:tabs>
          <w:tab w:val="left" w:pos="3015"/>
        </w:tabs>
        <w:spacing w:line="360" w:lineRule="auto"/>
        <w:ind w:firstLine="709"/>
        <w:jc w:val="both"/>
        <w:rPr>
          <w:color w:val="000000"/>
          <w:sz w:val="28"/>
          <w:szCs w:val="28"/>
          <w:lang w:val="uk-UA"/>
        </w:rPr>
      </w:pPr>
    </w:p>
    <w:p w:rsidR="00655C40" w:rsidRPr="0098419D" w:rsidRDefault="002672C7" w:rsidP="0098419D">
      <w:pPr>
        <w:tabs>
          <w:tab w:val="left" w:pos="3015"/>
        </w:tabs>
        <w:spacing w:line="360" w:lineRule="auto"/>
        <w:ind w:firstLine="709"/>
        <w:jc w:val="both"/>
        <w:rPr>
          <w:color w:val="000000"/>
          <w:sz w:val="28"/>
          <w:szCs w:val="28"/>
          <w:lang w:val="uk-UA"/>
        </w:rPr>
      </w:pPr>
      <w:r>
        <w:rPr>
          <w:color w:val="000000"/>
          <w:position w:val="-30"/>
          <w:sz w:val="28"/>
          <w:szCs w:val="28"/>
          <w:lang w:val="uk-UA"/>
        </w:rPr>
        <w:pict>
          <v:shape id="_x0000_i1047" type="#_x0000_t75" style="width:39pt;height:35.25pt">
            <v:imagedata r:id="rId28" o:title=""/>
          </v:shape>
        </w:pict>
      </w:r>
    </w:p>
    <w:p w:rsidR="0098419D" w:rsidRDefault="0098419D" w:rsidP="0098419D">
      <w:pPr>
        <w:tabs>
          <w:tab w:val="left" w:pos="3015"/>
        </w:tabs>
        <w:spacing w:line="360" w:lineRule="auto"/>
        <w:ind w:firstLine="709"/>
        <w:jc w:val="both"/>
        <w:rPr>
          <w:color w:val="000000"/>
          <w:sz w:val="28"/>
          <w:szCs w:val="28"/>
          <w:lang w:val="uk-UA"/>
        </w:rPr>
      </w:pPr>
    </w:p>
    <w:p w:rsidR="0098419D" w:rsidRDefault="00655C40" w:rsidP="0098419D">
      <w:pPr>
        <w:tabs>
          <w:tab w:val="left" w:pos="3015"/>
        </w:tabs>
        <w:spacing w:line="360" w:lineRule="auto"/>
        <w:ind w:firstLine="709"/>
        <w:jc w:val="both"/>
        <w:rPr>
          <w:color w:val="000000"/>
          <w:sz w:val="28"/>
          <w:szCs w:val="28"/>
          <w:lang w:val="uk-UA"/>
        </w:rPr>
      </w:pPr>
      <w:r w:rsidRPr="0098419D">
        <w:rPr>
          <w:color w:val="000000"/>
          <w:sz w:val="28"/>
          <w:szCs w:val="28"/>
          <w:lang w:val="uk-UA"/>
        </w:rPr>
        <w:t>тобто зміна продуктивності праці при виготовленні окремих видів продукції визначається як відношення трудомісткості продукції базисного періоду до трудомісткості звітного (поточного) поточного періоду. Тоді загальний індекс продуктивності праці за агрегатною формою буде мати такий вигляд:</w:t>
      </w:r>
    </w:p>
    <w:p w:rsidR="00655C40" w:rsidRPr="0098419D" w:rsidRDefault="0098419D" w:rsidP="0098419D">
      <w:pPr>
        <w:tabs>
          <w:tab w:val="left" w:pos="2730"/>
          <w:tab w:val="left" w:pos="3015"/>
        </w:tabs>
        <w:spacing w:line="360" w:lineRule="auto"/>
        <w:ind w:firstLine="709"/>
        <w:jc w:val="both"/>
        <w:rPr>
          <w:color w:val="000000"/>
          <w:sz w:val="28"/>
          <w:szCs w:val="28"/>
          <w:lang w:val="uk-UA"/>
        </w:rPr>
      </w:pPr>
      <w:r>
        <w:rPr>
          <w:color w:val="000000"/>
          <w:sz w:val="28"/>
          <w:szCs w:val="28"/>
          <w:lang w:val="uk-UA"/>
        </w:rPr>
        <w:br w:type="page"/>
      </w:r>
      <w:r w:rsidR="002672C7">
        <w:rPr>
          <w:color w:val="000000"/>
          <w:position w:val="-10"/>
          <w:sz w:val="28"/>
          <w:szCs w:val="28"/>
          <w:lang w:val="uk-UA"/>
        </w:rPr>
        <w:pict>
          <v:shape id="_x0000_i1048" type="#_x0000_t75" style="width:9pt;height:17.25pt">
            <v:imagedata r:id="rId29" o:title=""/>
          </v:shape>
        </w:pict>
      </w:r>
      <w:r w:rsidR="002672C7">
        <w:rPr>
          <w:color w:val="000000"/>
          <w:position w:val="-32"/>
          <w:sz w:val="28"/>
          <w:szCs w:val="28"/>
          <w:lang w:val="uk-UA"/>
        </w:rPr>
        <w:pict>
          <v:shape id="_x0000_i1049" type="#_x0000_t75" style="width:66pt;height:38.25pt">
            <v:imagedata r:id="rId30" o:title=""/>
          </v:shape>
        </w:pict>
      </w:r>
    </w:p>
    <w:p w:rsidR="0098419D" w:rsidRDefault="0098419D" w:rsidP="0098419D">
      <w:pPr>
        <w:tabs>
          <w:tab w:val="left" w:pos="2730"/>
          <w:tab w:val="left" w:pos="3015"/>
        </w:tabs>
        <w:spacing w:line="360" w:lineRule="auto"/>
        <w:ind w:firstLine="709"/>
        <w:jc w:val="both"/>
        <w:rPr>
          <w:color w:val="000000"/>
          <w:sz w:val="28"/>
          <w:szCs w:val="28"/>
          <w:lang w:val="uk-UA"/>
        </w:rPr>
      </w:pPr>
    </w:p>
    <w:p w:rsidR="00863FF0" w:rsidRPr="0098419D" w:rsidRDefault="00863FF0" w:rsidP="0098419D">
      <w:pPr>
        <w:tabs>
          <w:tab w:val="left" w:pos="2730"/>
          <w:tab w:val="left" w:pos="3015"/>
        </w:tabs>
        <w:spacing w:line="360" w:lineRule="auto"/>
        <w:ind w:firstLine="709"/>
        <w:jc w:val="both"/>
        <w:rPr>
          <w:color w:val="000000"/>
          <w:sz w:val="28"/>
          <w:szCs w:val="28"/>
          <w:lang w:val="uk-UA"/>
        </w:rPr>
      </w:pPr>
      <w:r w:rsidRPr="0098419D">
        <w:rPr>
          <w:color w:val="000000"/>
          <w:sz w:val="28"/>
          <w:szCs w:val="28"/>
          <w:lang w:val="uk-UA"/>
        </w:rPr>
        <w:t>Отже, можна зробити такі висновки.</w:t>
      </w:r>
    </w:p>
    <w:p w:rsidR="00863FF0" w:rsidRPr="0098419D" w:rsidRDefault="00D54562" w:rsidP="0098419D">
      <w:pPr>
        <w:tabs>
          <w:tab w:val="left" w:pos="2730"/>
          <w:tab w:val="left" w:pos="3015"/>
        </w:tabs>
        <w:spacing w:line="360" w:lineRule="auto"/>
        <w:ind w:firstLine="709"/>
        <w:jc w:val="both"/>
        <w:rPr>
          <w:color w:val="000000"/>
          <w:sz w:val="28"/>
          <w:szCs w:val="28"/>
          <w:lang w:val="uk-UA"/>
        </w:rPr>
      </w:pPr>
      <w:r w:rsidRPr="0098419D">
        <w:rPr>
          <w:color w:val="000000"/>
          <w:sz w:val="28"/>
          <w:szCs w:val="28"/>
          <w:lang w:val="uk-UA"/>
        </w:rPr>
        <w:t xml:space="preserve">1. </w:t>
      </w:r>
      <w:r w:rsidR="00863FF0" w:rsidRPr="0098419D">
        <w:rPr>
          <w:color w:val="000000"/>
          <w:sz w:val="28"/>
          <w:szCs w:val="28"/>
          <w:lang w:val="uk-UA"/>
        </w:rPr>
        <w:t>При</w:t>
      </w:r>
      <w:r w:rsidR="0098419D">
        <w:rPr>
          <w:color w:val="000000"/>
          <w:sz w:val="28"/>
          <w:szCs w:val="28"/>
          <w:lang w:val="uk-UA"/>
        </w:rPr>
        <w:t xml:space="preserve"> </w:t>
      </w:r>
      <w:r w:rsidR="00863FF0" w:rsidRPr="0098419D">
        <w:rPr>
          <w:color w:val="000000"/>
          <w:sz w:val="28"/>
          <w:szCs w:val="28"/>
          <w:lang w:val="uk-UA"/>
        </w:rPr>
        <w:t>побудові загальних індексів кількісних показників, які безпосередньо н</w:t>
      </w:r>
      <w:r w:rsidR="00057AA6" w:rsidRPr="0098419D">
        <w:rPr>
          <w:color w:val="000000"/>
          <w:sz w:val="28"/>
          <w:szCs w:val="28"/>
          <w:lang w:val="uk-UA"/>
        </w:rPr>
        <w:t xml:space="preserve">е можна підсумувати, співмножниками індексованих показників є якісні показники, які виконують роль </w:t>
      </w:r>
      <w:r w:rsidR="00057AA6" w:rsidRPr="0098419D">
        <w:rPr>
          <w:i/>
          <w:color w:val="000000"/>
          <w:sz w:val="28"/>
          <w:szCs w:val="28"/>
          <w:lang w:val="uk-UA"/>
        </w:rPr>
        <w:t xml:space="preserve">сумірників. </w:t>
      </w:r>
      <w:r w:rsidR="00057AA6" w:rsidRPr="0098419D">
        <w:rPr>
          <w:color w:val="000000"/>
          <w:sz w:val="28"/>
          <w:szCs w:val="28"/>
          <w:lang w:val="uk-UA"/>
        </w:rPr>
        <w:t>В індексах якісних показників (цін, собівартості, продуктивності),</w:t>
      </w:r>
      <w:r w:rsidR="00057AA6" w:rsidRPr="0098419D">
        <w:rPr>
          <w:i/>
          <w:color w:val="000000"/>
          <w:sz w:val="28"/>
          <w:szCs w:val="28"/>
          <w:lang w:val="uk-UA"/>
        </w:rPr>
        <w:t xml:space="preserve"> </w:t>
      </w:r>
      <w:r w:rsidR="00057AA6" w:rsidRPr="0098419D">
        <w:rPr>
          <w:color w:val="000000"/>
          <w:sz w:val="28"/>
          <w:szCs w:val="28"/>
          <w:lang w:val="uk-UA"/>
        </w:rPr>
        <w:t>які можна підсумовувати безпосередньо, співмножником завжди є пов</w:t>
      </w:r>
      <w:r w:rsidRPr="0098419D">
        <w:rPr>
          <w:color w:val="000000"/>
          <w:sz w:val="28"/>
          <w:szCs w:val="28"/>
          <w:lang w:val="uk-UA"/>
        </w:rPr>
        <w:t xml:space="preserve">’язана з ним кількісна ознака, проте вона виконує роль не сумірника, а </w:t>
      </w:r>
      <w:r w:rsidRPr="0098419D">
        <w:rPr>
          <w:i/>
          <w:color w:val="000000"/>
          <w:sz w:val="28"/>
          <w:szCs w:val="28"/>
          <w:lang w:val="uk-UA"/>
        </w:rPr>
        <w:t xml:space="preserve">ваги, </w:t>
      </w:r>
      <w:r w:rsidRPr="0098419D">
        <w:rPr>
          <w:color w:val="000000"/>
          <w:sz w:val="28"/>
          <w:szCs w:val="28"/>
          <w:lang w:val="uk-UA"/>
        </w:rPr>
        <w:t>тобто відображує значущість даного якісного показника в загальній їх сукупності.</w:t>
      </w:r>
    </w:p>
    <w:p w:rsidR="00D54562" w:rsidRPr="0098419D" w:rsidRDefault="00D54562" w:rsidP="0098419D">
      <w:pPr>
        <w:tabs>
          <w:tab w:val="left" w:pos="2730"/>
          <w:tab w:val="left" w:pos="3015"/>
        </w:tabs>
        <w:spacing w:line="360" w:lineRule="auto"/>
        <w:ind w:firstLine="709"/>
        <w:jc w:val="both"/>
        <w:rPr>
          <w:color w:val="000000"/>
          <w:sz w:val="28"/>
          <w:szCs w:val="28"/>
          <w:lang w:val="uk-UA"/>
        </w:rPr>
      </w:pPr>
      <w:r w:rsidRPr="0098419D">
        <w:rPr>
          <w:color w:val="000000"/>
          <w:sz w:val="28"/>
          <w:szCs w:val="28"/>
          <w:lang w:val="uk-UA"/>
        </w:rPr>
        <w:t xml:space="preserve">2. У загальних індексах якісних ознак беруть кількісні ознаки, що виконують роль ваги, на рівні </w:t>
      </w:r>
      <w:r w:rsidRPr="0098419D">
        <w:rPr>
          <w:i/>
          <w:color w:val="000000"/>
          <w:sz w:val="28"/>
          <w:szCs w:val="28"/>
          <w:lang w:val="uk-UA"/>
        </w:rPr>
        <w:t>звітного періоду</w:t>
      </w:r>
      <w:r w:rsidRPr="0098419D">
        <w:rPr>
          <w:color w:val="000000"/>
          <w:sz w:val="28"/>
          <w:szCs w:val="28"/>
          <w:lang w:val="uk-UA"/>
        </w:rPr>
        <w:t xml:space="preserve">. Тільки в такий спосіб можна показати реальну зміну якісної ознаки. Водночас у загальних індексах об’ємної ознаки якісна ознака, що виконує роль сумірника, береться на рівні </w:t>
      </w:r>
      <w:r w:rsidRPr="0098419D">
        <w:rPr>
          <w:i/>
          <w:color w:val="000000"/>
          <w:sz w:val="28"/>
          <w:szCs w:val="28"/>
          <w:lang w:val="uk-UA"/>
        </w:rPr>
        <w:t>базисного періоду</w:t>
      </w:r>
      <w:r w:rsidRPr="0098419D">
        <w:rPr>
          <w:color w:val="000000"/>
          <w:sz w:val="28"/>
          <w:szCs w:val="28"/>
          <w:lang w:val="uk-UA"/>
        </w:rPr>
        <w:t>.</w:t>
      </w:r>
    </w:p>
    <w:p w:rsidR="006531BF" w:rsidRPr="0098419D" w:rsidRDefault="006531BF" w:rsidP="0098419D">
      <w:pPr>
        <w:tabs>
          <w:tab w:val="left" w:pos="5595"/>
        </w:tabs>
        <w:spacing w:line="360" w:lineRule="auto"/>
        <w:ind w:firstLine="709"/>
        <w:jc w:val="both"/>
        <w:rPr>
          <w:b/>
          <w:i/>
          <w:color w:val="000000"/>
          <w:sz w:val="28"/>
          <w:szCs w:val="28"/>
        </w:rPr>
      </w:pPr>
    </w:p>
    <w:p w:rsidR="000829CC" w:rsidRPr="0098419D" w:rsidRDefault="004C3150" w:rsidP="0098419D">
      <w:pPr>
        <w:tabs>
          <w:tab w:val="left" w:pos="5595"/>
        </w:tabs>
        <w:spacing w:line="360" w:lineRule="auto"/>
        <w:ind w:firstLine="709"/>
        <w:jc w:val="both"/>
        <w:rPr>
          <w:color w:val="000000"/>
          <w:sz w:val="28"/>
          <w:lang w:val="uk-UA"/>
        </w:rPr>
      </w:pPr>
      <w:r w:rsidRPr="0098419D">
        <w:rPr>
          <w:b/>
          <w:color w:val="000000"/>
          <w:sz w:val="28"/>
          <w:szCs w:val="28"/>
          <w:lang w:val="uk-UA"/>
        </w:rPr>
        <w:t>1.3 Агрегатна форма індексів</w:t>
      </w:r>
    </w:p>
    <w:p w:rsidR="0098419D" w:rsidRDefault="0098419D" w:rsidP="0098419D">
      <w:pPr>
        <w:tabs>
          <w:tab w:val="left" w:pos="540"/>
          <w:tab w:val="left" w:pos="5595"/>
        </w:tabs>
        <w:spacing w:line="360" w:lineRule="auto"/>
        <w:ind w:firstLine="709"/>
        <w:jc w:val="both"/>
        <w:rPr>
          <w:color w:val="000000"/>
          <w:sz w:val="28"/>
          <w:szCs w:val="28"/>
          <w:lang w:val="uk-UA"/>
        </w:rPr>
      </w:pPr>
    </w:p>
    <w:p w:rsidR="0036167C" w:rsidRPr="0098419D" w:rsidRDefault="003A7B2C" w:rsidP="0098419D">
      <w:pPr>
        <w:tabs>
          <w:tab w:val="left" w:pos="540"/>
          <w:tab w:val="left" w:pos="5595"/>
        </w:tabs>
        <w:spacing w:line="360" w:lineRule="auto"/>
        <w:ind w:firstLine="709"/>
        <w:jc w:val="both"/>
        <w:rPr>
          <w:color w:val="000000"/>
          <w:sz w:val="28"/>
          <w:szCs w:val="28"/>
        </w:rPr>
      </w:pPr>
      <w:r w:rsidRPr="0098419D">
        <w:rPr>
          <w:color w:val="000000"/>
          <w:sz w:val="28"/>
          <w:szCs w:val="28"/>
          <w:lang w:val="uk-UA"/>
        </w:rPr>
        <w:t xml:space="preserve">Агрегатна форма індексів </w:t>
      </w:r>
      <w:r w:rsidR="0098419D">
        <w:rPr>
          <w:color w:val="000000"/>
          <w:sz w:val="28"/>
          <w:szCs w:val="28"/>
          <w:lang w:val="uk-UA"/>
        </w:rPr>
        <w:t>–</w:t>
      </w:r>
      <w:r w:rsidR="0098419D" w:rsidRPr="0098419D">
        <w:rPr>
          <w:color w:val="000000"/>
          <w:sz w:val="28"/>
          <w:szCs w:val="28"/>
          <w:lang w:val="uk-UA"/>
        </w:rPr>
        <w:t xml:space="preserve"> </w:t>
      </w:r>
      <w:r w:rsidR="000829CC" w:rsidRPr="0098419D">
        <w:rPr>
          <w:color w:val="000000"/>
          <w:sz w:val="28"/>
          <w:szCs w:val="28"/>
          <w:lang w:val="uk-UA"/>
        </w:rPr>
        <w:t>О</w:t>
      </w:r>
      <w:r w:rsidRPr="0098419D">
        <w:rPr>
          <w:color w:val="000000"/>
          <w:sz w:val="28"/>
          <w:szCs w:val="28"/>
          <w:lang w:val="uk-UA"/>
        </w:rPr>
        <w:t>сновна</w:t>
      </w:r>
      <w:r w:rsidR="000829CC" w:rsidRPr="0098419D">
        <w:rPr>
          <w:color w:val="000000"/>
          <w:sz w:val="28"/>
          <w:szCs w:val="28"/>
          <w:lang w:val="uk-UA"/>
        </w:rPr>
        <w:t xml:space="preserve"> </w:t>
      </w:r>
      <w:r w:rsidRPr="0098419D">
        <w:rPr>
          <w:color w:val="000000"/>
          <w:sz w:val="28"/>
          <w:szCs w:val="28"/>
          <w:lang w:val="uk-UA"/>
        </w:rPr>
        <w:t>форма</w:t>
      </w:r>
      <w:r w:rsidR="000829CC" w:rsidRPr="0098419D">
        <w:rPr>
          <w:color w:val="000000"/>
          <w:sz w:val="28"/>
          <w:szCs w:val="28"/>
          <w:lang w:val="uk-UA"/>
        </w:rPr>
        <w:t xml:space="preserve"> </w:t>
      </w:r>
      <w:r w:rsidRPr="0098419D">
        <w:rPr>
          <w:color w:val="000000"/>
          <w:sz w:val="28"/>
          <w:szCs w:val="28"/>
          <w:lang w:val="uk-UA"/>
        </w:rPr>
        <w:t>загального індексу</w:t>
      </w:r>
      <w:r w:rsidR="000829CC" w:rsidRPr="0098419D">
        <w:rPr>
          <w:color w:val="000000"/>
          <w:sz w:val="28"/>
          <w:szCs w:val="28"/>
          <w:lang w:val="uk-UA"/>
        </w:rPr>
        <w:t xml:space="preserve">. Основна складність моделювання загальних індексів полягає в подоланні несумірності різних </w:t>
      </w:r>
      <w:r w:rsidR="00A90FA5" w:rsidRPr="0098419D">
        <w:rPr>
          <w:color w:val="000000"/>
          <w:sz w:val="28"/>
          <w:szCs w:val="28"/>
          <w:lang w:val="uk-UA"/>
        </w:rPr>
        <w:t xml:space="preserve">елементів, що становлять сукупність, наприклад, продукції, товарів тощо. Один із можливих шляхів досягнення цього – введення в індекс додаткового і незмінного показника, який економічно щільно </w:t>
      </w:r>
      <w:r w:rsidRPr="0098419D">
        <w:rPr>
          <w:color w:val="000000"/>
          <w:sz w:val="28"/>
          <w:szCs w:val="28"/>
          <w:lang w:val="uk-UA"/>
        </w:rPr>
        <w:t xml:space="preserve">пов’язаний з індексованою величиною. Цей додатковий показник називають сумірником. Таким сумірником може бути ціна, собівартість чи трудомісткість одиниці продукції. Перемноживши обсяг продукції кожного виду на відповідний сумірник, отримують показники, які можна підсумувати, а отже, </w:t>
      </w:r>
      <w:r w:rsidR="00B40B56" w:rsidRPr="0098419D">
        <w:rPr>
          <w:color w:val="000000"/>
          <w:sz w:val="28"/>
          <w:szCs w:val="28"/>
          <w:lang w:val="uk-UA"/>
        </w:rPr>
        <w:t>й зіставити їх в цілому за сукупністю.</w:t>
      </w:r>
    </w:p>
    <w:p w:rsidR="001C5799" w:rsidRPr="0098419D" w:rsidRDefault="0036167C" w:rsidP="0098419D">
      <w:pPr>
        <w:tabs>
          <w:tab w:val="left" w:pos="540"/>
          <w:tab w:val="left" w:pos="5595"/>
        </w:tabs>
        <w:spacing w:line="360" w:lineRule="auto"/>
        <w:ind w:firstLine="709"/>
        <w:jc w:val="both"/>
        <w:rPr>
          <w:color w:val="000000"/>
          <w:sz w:val="28"/>
          <w:szCs w:val="28"/>
          <w:lang w:val="uk-UA"/>
        </w:rPr>
      </w:pPr>
      <w:r w:rsidRPr="0098419D">
        <w:rPr>
          <w:color w:val="000000"/>
          <w:sz w:val="28"/>
          <w:szCs w:val="28"/>
          <w:lang w:val="uk-UA"/>
        </w:rPr>
        <w:t xml:space="preserve">Сума добутку кількості продукції </w:t>
      </w:r>
      <w:r w:rsidRPr="0098419D">
        <w:rPr>
          <w:color w:val="000000"/>
          <w:sz w:val="28"/>
          <w:szCs w:val="28"/>
          <w:lang w:val="en-US"/>
        </w:rPr>
        <w:t>q</w:t>
      </w:r>
      <w:r w:rsidRPr="0098419D">
        <w:rPr>
          <w:color w:val="000000"/>
          <w:sz w:val="28"/>
          <w:szCs w:val="28"/>
          <w:lang w:val="uk-UA"/>
        </w:rPr>
        <w:t xml:space="preserve"> на його сумірник, наприклад ціну р, створює з’єднання, або агрегати: </w:t>
      </w:r>
      <w:r w:rsidR="002672C7">
        <w:rPr>
          <w:color w:val="000000"/>
          <w:position w:val="-14"/>
          <w:sz w:val="28"/>
          <w:szCs w:val="28"/>
          <w:lang w:val="uk-UA"/>
        </w:rPr>
        <w:pict>
          <v:shape id="_x0000_i1050" type="#_x0000_t75" style="width:30pt;height:16.5pt">
            <v:imagedata r:id="rId31" o:title=""/>
          </v:shape>
        </w:pict>
      </w:r>
      <w:r w:rsidR="00676433" w:rsidRPr="0098419D">
        <w:rPr>
          <w:color w:val="000000"/>
          <w:sz w:val="28"/>
          <w:szCs w:val="28"/>
          <w:lang w:val="uk-UA"/>
        </w:rPr>
        <w:t>(</w:t>
      </w:r>
      <w:r w:rsidR="00676433" w:rsidRPr="0098419D">
        <w:rPr>
          <w:color w:val="000000"/>
          <w:sz w:val="28"/>
          <w:szCs w:val="28"/>
          <w:lang w:val="en-US"/>
        </w:rPr>
        <w:t>aggrego</w:t>
      </w:r>
      <w:r w:rsidR="00676433" w:rsidRPr="0098419D">
        <w:rPr>
          <w:color w:val="000000"/>
          <w:sz w:val="28"/>
          <w:szCs w:val="28"/>
        </w:rPr>
        <w:t xml:space="preserve"> (</w:t>
      </w:r>
      <w:r w:rsidR="00676433" w:rsidRPr="0098419D">
        <w:rPr>
          <w:color w:val="000000"/>
          <w:sz w:val="28"/>
          <w:szCs w:val="28"/>
          <w:lang w:val="uk-UA"/>
        </w:rPr>
        <w:t xml:space="preserve">лат.) – приєдную). побудований на їхній основі загальний індекс, у чисельнику і знаменнику </w:t>
      </w:r>
      <w:r w:rsidR="001C5799" w:rsidRPr="0098419D">
        <w:rPr>
          <w:color w:val="000000"/>
          <w:sz w:val="28"/>
          <w:szCs w:val="28"/>
          <w:lang w:val="uk-UA"/>
        </w:rPr>
        <w:t xml:space="preserve">суми добутків рівнів ознак, дістав назву </w:t>
      </w:r>
      <w:r w:rsidR="001C5799" w:rsidRPr="0098419D">
        <w:rPr>
          <w:i/>
          <w:color w:val="000000"/>
          <w:sz w:val="28"/>
          <w:szCs w:val="28"/>
          <w:lang w:val="uk-UA"/>
        </w:rPr>
        <w:t>агрегатного індексу</w:t>
      </w:r>
      <w:r w:rsidR="001C5799" w:rsidRPr="0098419D">
        <w:rPr>
          <w:color w:val="000000"/>
          <w:sz w:val="28"/>
          <w:szCs w:val="28"/>
          <w:lang w:val="uk-UA"/>
        </w:rPr>
        <w:t xml:space="preserve">. Цій формі індексу понад 100 років – її німецькими статистиками </w:t>
      </w:r>
      <w:r w:rsidR="0098419D" w:rsidRPr="0098419D">
        <w:rPr>
          <w:color w:val="000000"/>
          <w:sz w:val="28"/>
          <w:szCs w:val="28"/>
          <w:lang w:val="uk-UA"/>
        </w:rPr>
        <w:t>Е.</w:t>
      </w:r>
      <w:r w:rsidR="0098419D">
        <w:rPr>
          <w:color w:val="000000"/>
          <w:sz w:val="28"/>
          <w:szCs w:val="28"/>
          <w:lang w:val="uk-UA"/>
        </w:rPr>
        <w:t> </w:t>
      </w:r>
      <w:r w:rsidR="0098419D" w:rsidRPr="0098419D">
        <w:rPr>
          <w:color w:val="000000"/>
          <w:sz w:val="28"/>
          <w:szCs w:val="28"/>
          <w:lang w:val="uk-UA"/>
        </w:rPr>
        <w:t>Ласпейресом</w:t>
      </w:r>
      <w:r w:rsidR="001C5799" w:rsidRPr="0098419D">
        <w:rPr>
          <w:color w:val="000000"/>
          <w:sz w:val="28"/>
          <w:szCs w:val="28"/>
          <w:lang w:val="uk-UA"/>
        </w:rPr>
        <w:t xml:space="preserve"> і </w:t>
      </w:r>
      <w:r w:rsidR="0098419D" w:rsidRPr="0098419D">
        <w:rPr>
          <w:color w:val="000000"/>
          <w:sz w:val="28"/>
          <w:szCs w:val="28"/>
          <w:lang w:val="uk-UA"/>
        </w:rPr>
        <w:t>Г.</w:t>
      </w:r>
      <w:r w:rsidR="0098419D">
        <w:rPr>
          <w:color w:val="000000"/>
          <w:sz w:val="28"/>
          <w:szCs w:val="28"/>
          <w:lang w:val="uk-UA"/>
        </w:rPr>
        <w:t> </w:t>
      </w:r>
      <w:r w:rsidR="0098419D" w:rsidRPr="0098419D">
        <w:rPr>
          <w:color w:val="000000"/>
          <w:sz w:val="28"/>
          <w:szCs w:val="28"/>
          <w:lang w:val="uk-UA"/>
        </w:rPr>
        <w:t>Пааше</w:t>
      </w:r>
      <w:r w:rsidR="001C5799" w:rsidRPr="0098419D">
        <w:rPr>
          <w:color w:val="000000"/>
          <w:sz w:val="28"/>
          <w:szCs w:val="28"/>
          <w:lang w:val="uk-UA"/>
        </w:rPr>
        <w:t>.</w:t>
      </w:r>
    </w:p>
    <w:p w:rsidR="004E6C54" w:rsidRPr="0098419D" w:rsidRDefault="001C5799" w:rsidP="0098419D">
      <w:pPr>
        <w:tabs>
          <w:tab w:val="left" w:pos="540"/>
          <w:tab w:val="left" w:pos="5595"/>
        </w:tabs>
        <w:spacing w:line="360" w:lineRule="auto"/>
        <w:ind w:firstLine="709"/>
        <w:jc w:val="both"/>
        <w:rPr>
          <w:color w:val="000000"/>
          <w:sz w:val="28"/>
          <w:szCs w:val="28"/>
          <w:lang w:val="uk-UA"/>
        </w:rPr>
      </w:pPr>
      <w:r w:rsidRPr="0098419D">
        <w:rPr>
          <w:color w:val="000000"/>
          <w:sz w:val="28"/>
          <w:szCs w:val="28"/>
          <w:lang w:val="uk-UA"/>
        </w:rPr>
        <w:t>Слід зазначити, що множення ознак, які аргументуються, дає змогу не тільки вирішити проблему зіставності, а й урахувати ваги сумірників у реальних економічних процесах. Якщо індексов</w:t>
      </w:r>
      <w:r w:rsidR="002E692C" w:rsidRPr="0098419D">
        <w:rPr>
          <w:color w:val="000000"/>
          <w:sz w:val="28"/>
          <w:szCs w:val="28"/>
          <w:lang w:val="uk-UA"/>
        </w:rPr>
        <w:t>аною величиною є якісна ознака</w:t>
      </w:r>
      <w:r w:rsidR="0098419D">
        <w:rPr>
          <w:color w:val="000000"/>
          <w:sz w:val="28"/>
          <w:szCs w:val="28"/>
          <w:lang w:val="uk-UA"/>
        </w:rPr>
        <w:t xml:space="preserve"> </w:t>
      </w:r>
      <w:r w:rsidR="002E692C" w:rsidRPr="0098419D">
        <w:rPr>
          <w:color w:val="000000"/>
          <w:sz w:val="28"/>
          <w:szCs w:val="28"/>
        </w:rPr>
        <w:t>(</w:t>
      </w:r>
      <w:r w:rsidRPr="0098419D">
        <w:rPr>
          <w:color w:val="000000"/>
          <w:sz w:val="28"/>
          <w:szCs w:val="28"/>
          <w:lang w:val="uk-UA"/>
        </w:rPr>
        <w:t>ціна, собівартість), то в загальному індексі її рівень перемножується на значення пов’я</w:t>
      </w:r>
      <w:r w:rsidR="004E6C54" w:rsidRPr="0098419D">
        <w:rPr>
          <w:color w:val="000000"/>
          <w:sz w:val="28"/>
          <w:szCs w:val="28"/>
          <w:lang w:val="uk-UA"/>
        </w:rPr>
        <w:t>заного з об’ємного показника, який відіграє роль ваги. Якщо будується індекс об’ємного показника, окремі види одиниць якого безпосередньо не підсумовуються, то їхню загальну суму знаходять за допомогою сумірника. Проте, як у першому, так і в другому випадку, перехід до вартості товару відбувається внаслідок множення ціни на кількість продукції (товару).</w:t>
      </w:r>
    </w:p>
    <w:p w:rsidR="004E6C54" w:rsidRDefault="004E6C54"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color w:val="000000"/>
          <w:sz w:val="28"/>
          <w:szCs w:val="28"/>
          <w:lang w:val="uk-UA"/>
        </w:rPr>
        <w:t>Для визначення зміни даного показника в поточному періоді порівняно з базисним використовують такий індекс:</w:t>
      </w:r>
    </w:p>
    <w:p w:rsidR="0098419D" w:rsidRPr="0098419D" w:rsidRDefault="0098419D" w:rsidP="0098419D">
      <w:pPr>
        <w:tabs>
          <w:tab w:val="left" w:pos="540"/>
          <w:tab w:val="left" w:pos="2700"/>
          <w:tab w:val="left" w:pos="2880"/>
          <w:tab w:val="left" w:pos="5595"/>
        </w:tabs>
        <w:spacing w:line="360" w:lineRule="auto"/>
        <w:ind w:firstLine="709"/>
        <w:jc w:val="both"/>
        <w:rPr>
          <w:color w:val="000000"/>
          <w:sz w:val="28"/>
          <w:szCs w:val="28"/>
          <w:lang w:val="uk-UA"/>
        </w:rPr>
      </w:pPr>
    </w:p>
    <w:p w:rsidR="004E6C54" w:rsidRPr="0098419D" w:rsidRDefault="002672C7" w:rsidP="0098419D">
      <w:pPr>
        <w:tabs>
          <w:tab w:val="left" w:pos="540"/>
          <w:tab w:val="left" w:pos="2700"/>
          <w:tab w:val="left" w:pos="2880"/>
          <w:tab w:val="left" w:pos="5595"/>
        </w:tabs>
        <w:spacing w:line="360" w:lineRule="auto"/>
        <w:ind w:firstLine="709"/>
        <w:jc w:val="both"/>
        <w:rPr>
          <w:color w:val="000000"/>
          <w:sz w:val="28"/>
          <w:szCs w:val="28"/>
          <w:lang w:val="uk-UA"/>
        </w:rPr>
      </w:pPr>
      <w:r>
        <w:rPr>
          <w:color w:val="000000"/>
          <w:position w:val="-34"/>
          <w:sz w:val="28"/>
          <w:szCs w:val="28"/>
          <w:lang w:val="uk-UA"/>
        </w:rPr>
        <w:pict>
          <v:shape id="_x0000_i1051" type="#_x0000_t75" style="width:66pt;height:39.75pt">
            <v:imagedata r:id="rId32" o:title=""/>
          </v:shape>
        </w:pict>
      </w:r>
    </w:p>
    <w:p w:rsidR="0098419D" w:rsidRDefault="0098419D" w:rsidP="0098419D">
      <w:pPr>
        <w:tabs>
          <w:tab w:val="left" w:pos="540"/>
          <w:tab w:val="left" w:pos="2700"/>
          <w:tab w:val="left" w:pos="2880"/>
          <w:tab w:val="left" w:pos="5595"/>
        </w:tabs>
        <w:spacing w:line="360" w:lineRule="auto"/>
        <w:ind w:firstLine="709"/>
        <w:jc w:val="both"/>
        <w:rPr>
          <w:color w:val="000000"/>
          <w:sz w:val="28"/>
          <w:szCs w:val="28"/>
          <w:lang w:val="uk-UA"/>
        </w:rPr>
      </w:pPr>
    </w:p>
    <w:p w:rsidR="00AD1D0D" w:rsidRPr="0098419D" w:rsidRDefault="00097406"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color w:val="000000"/>
          <w:sz w:val="28"/>
          <w:szCs w:val="28"/>
          <w:lang w:val="uk-UA"/>
        </w:rPr>
        <w:t xml:space="preserve">Ця формула загального індексу вартості товарів відома в статистиці під назвою товарообороту, де </w:t>
      </w:r>
      <w:r w:rsidR="002672C7">
        <w:rPr>
          <w:color w:val="000000"/>
          <w:position w:val="-12"/>
          <w:sz w:val="28"/>
          <w:szCs w:val="28"/>
          <w:lang w:val="uk-UA"/>
        </w:rPr>
        <w:pict>
          <v:shape id="_x0000_i1052" type="#_x0000_t75" style="width:48pt;height:18pt">
            <v:imagedata r:id="rId33" o:title=""/>
          </v:shape>
        </w:pict>
      </w:r>
      <w:r w:rsidRPr="0098419D">
        <w:rPr>
          <w:color w:val="000000"/>
          <w:sz w:val="28"/>
          <w:szCs w:val="28"/>
          <w:lang w:val="uk-UA"/>
        </w:rPr>
        <w:t xml:space="preserve"> </w:t>
      </w:r>
      <w:r w:rsidR="0098419D">
        <w:rPr>
          <w:color w:val="000000"/>
          <w:sz w:val="28"/>
          <w:szCs w:val="28"/>
          <w:lang w:val="uk-UA"/>
        </w:rPr>
        <w:t>–</w:t>
      </w:r>
      <w:r w:rsidR="0098419D" w:rsidRPr="0098419D">
        <w:rPr>
          <w:color w:val="000000"/>
          <w:sz w:val="28"/>
          <w:szCs w:val="28"/>
          <w:lang w:val="uk-UA"/>
        </w:rPr>
        <w:t xml:space="preserve"> </w:t>
      </w:r>
      <w:r w:rsidRPr="0098419D">
        <w:rPr>
          <w:color w:val="000000"/>
          <w:sz w:val="28"/>
          <w:szCs w:val="28"/>
          <w:lang w:val="uk-UA"/>
        </w:rPr>
        <w:t xml:space="preserve">товарооборот окремих видів відповідно в звітному і базисному періодах. </w:t>
      </w:r>
      <w:r w:rsidR="00620512" w:rsidRPr="0098419D">
        <w:rPr>
          <w:color w:val="000000"/>
          <w:sz w:val="28"/>
          <w:szCs w:val="28"/>
          <w:lang w:val="uk-UA"/>
        </w:rPr>
        <w:t xml:space="preserve">Наведений індекс характеризує зміну складного явища під впливом таких факторів: зміни фізичного обсягу продажу окремих товарів і зміни цін, за якими їх реалізувати. Для того щоб вивчити вплив одного з цих факторів на зміну товарообороту, інший слід прийняти умовно незмінним, тобто зафіксувати його на рівні певного періоду. На рівні якого саме періоду слід фіксувати (елімінувати) вагу при </w:t>
      </w:r>
      <w:r w:rsidR="00AD1D0D" w:rsidRPr="0098419D">
        <w:rPr>
          <w:color w:val="000000"/>
          <w:sz w:val="28"/>
          <w:szCs w:val="28"/>
          <w:lang w:val="uk-UA"/>
        </w:rPr>
        <w:t>побудові індексів якісних і об’ємних ознак?</w:t>
      </w:r>
    </w:p>
    <w:p w:rsidR="00AD1D0D" w:rsidRPr="0098419D" w:rsidRDefault="00AD1D0D"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color w:val="000000"/>
          <w:sz w:val="28"/>
          <w:szCs w:val="28"/>
          <w:lang w:val="uk-UA"/>
        </w:rPr>
        <w:t>У вітчизняній статистичній практиці прийнято: при побудові індексів якісної ознаки його ваги фіксують на рівні звітного періоду; у разі індексів об’ємних ознак</w:t>
      </w:r>
      <w:r w:rsidR="0098419D">
        <w:rPr>
          <w:color w:val="000000"/>
          <w:sz w:val="28"/>
          <w:szCs w:val="28"/>
          <w:lang w:val="uk-UA"/>
        </w:rPr>
        <w:t xml:space="preserve"> –</w:t>
      </w:r>
      <w:r w:rsidR="0098419D" w:rsidRPr="0098419D">
        <w:rPr>
          <w:color w:val="000000"/>
          <w:sz w:val="28"/>
          <w:szCs w:val="28"/>
          <w:lang w:val="uk-UA"/>
        </w:rPr>
        <w:t xml:space="preserve"> </w:t>
      </w:r>
      <w:r w:rsidRPr="0098419D">
        <w:rPr>
          <w:color w:val="000000"/>
          <w:sz w:val="28"/>
          <w:szCs w:val="28"/>
          <w:lang w:val="uk-UA"/>
        </w:rPr>
        <w:t>ознаки-сумірники фіксують на рівні базисного періоду. Це зумовлено тим, що кожен із співмножників відіграє різну роль.</w:t>
      </w:r>
    </w:p>
    <w:p w:rsidR="00AD1D0D" w:rsidRDefault="00AD1D0D"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color w:val="000000"/>
          <w:sz w:val="28"/>
          <w:szCs w:val="28"/>
          <w:lang w:val="uk-UA"/>
        </w:rPr>
        <w:t>Індекс фізичного обсягу товарообороту в цьому випадку має такий вигляд:</w:t>
      </w:r>
    </w:p>
    <w:p w:rsidR="0098419D" w:rsidRPr="0098419D" w:rsidRDefault="0098419D" w:rsidP="0098419D">
      <w:pPr>
        <w:tabs>
          <w:tab w:val="left" w:pos="540"/>
          <w:tab w:val="left" w:pos="2700"/>
          <w:tab w:val="left" w:pos="2880"/>
          <w:tab w:val="left" w:pos="5595"/>
        </w:tabs>
        <w:spacing w:line="360" w:lineRule="auto"/>
        <w:ind w:firstLine="709"/>
        <w:jc w:val="both"/>
        <w:rPr>
          <w:color w:val="000000"/>
          <w:sz w:val="28"/>
          <w:szCs w:val="28"/>
          <w:lang w:val="uk-UA"/>
        </w:rPr>
      </w:pPr>
    </w:p>
    <w:p w:rsidR="00AD1D0D" w:rsidRPr="0098419D" w:rsidRDefault="002672C7" w:rsidP="0098419D">
      <w:pPr>
        <w:tabs>
          <w:tab w:val="left" w:pos="540"/>
          <w:tab w:val="left" w:pos="2700"/>
          <w:tab w:val="left" w:pos="2880"/>
          <w:tab w:val="left" w:pos="5595"/>
        </w:tabs>
        <w:spacing w:line="360" w:lineRule="auto"/>
        <w:ind w:firstLine="709"/>
        <w:jc w:val="both"/>
        <w:rPr>
          <w:color w:val="000000"/>
          <w:sz w:val="28"/>
          <w:szCs w:val="28"/>
          <w:lang w:val="uk-UA"/>
        </w:rPr>
      </w:pPr>
      <w:r>
        <w:rPr>
          <w:color w:val="000000"/>
          <w:position w:val="-30"/>
          <w:sz w:val="28"/>
          <w:szCs w:val="28"/>
          <w:lang w:val="uk-UA"/>
        </w:rPr>
        <w:pict>
          <v:shape id="_x0000_i1053" type="#_x0000_t75" style="width:66.75pt;height:36.75pt">
            <v:imagedata r:id="rId34" o:title=""/>
          </v:shape>
        </w:pict>
      </w:r>
    </w:p>
    <w:p w:rsidR="0098419D" w:rsidRDefault="0098419D" w:rsidP="0098419D">
      <w:pPr>
        <w:tabs>
          <w:tab w:val="left" w:pos="540"/>
          <w:tab w:val="left" w:pos="2700"/>
          <w:tab w:val="left" w:pos="2880"/>
          <w:tab w:val="left" w:pos="5595"/>
        </w:tabs>
        <w:spacing w:line="360" w:lineRule="auto"/>
        <w:ind w:firstLine="709"/>
        <w:jc w:val="both"/>
        <w:rPr>
          <w:color w:val="000000"/>
          <w:sz w:val="28"/>
          <w:szCs w:val="28"/>
          <w:lang w:val="uk-UA"/>
        </w:rPr>
      </w:pPr>
    </w:p>
    <w:p w:rsidR="009037CA" w:rsidRPr="0098419D" w:rsidRDefault="009037CA"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color w:val="000000"/>
          <w:sz w:val="28"/>
          <w:szCs w:val="28"/>
          <w:lang w:val="uk-UA"/>
        </w:rPr>
        <w:t xml:space="preserve">Індекс фізичного обсягу показує, як змінився обсяг проданих товарів у звітному періоді порівняно з базисним у порівнюваних (базисних) цінах. При побудові індексу цін кількості </w:t>
      </w:r>
      <w:r w:rsidR="00C56C7C" w:rsidRPr="0098419D">
        <w:rPr>
          <w:color w:val="000000"/>
          <w:sz w:val="28"/>
          <w:szCs w:val="28"/>
          <w:lang w:val="uk-UA"/>
        </w:rPr>
        <w:t>проданих товарів фіксується на рівні звітного періоду. За цієї умови відкривається мо</w:t>
      </w:r>
      <w:r w:rsidR="000C725D" w:rsidRPr="0098419D">
        <w:rPr>
          <w:color w:val="000000"/>
          <w:sz w:val="28"/>
          <w:szCs w:val="28"/>
          <w:lang w:val="uk-UA"/>
        </w:rPr>
        <w:t>жливість ви</w:t>
      </w:r>
      <w:r w:rsidR="00C56C7C" w:rsidRPr="0098419D">
        <w:rPr>
          <w:color w:val="000000"/>
          <w:sz w:val="28"/>
          <w:szCs w:val="28"/>
          <w:lang w:val="uk-UA"/>
        </w:rPr>
        <w:t>значити</w:t>
      </w:r>
      <w:r w:rsidR="000C725D" w:rsidRPr="0098419D">
        <w:rPr>
          <w:color w:val="000000"/>
          <w:sz w:val="28"/>
          <w:szCs w:val="28"/>
          <w:lang w:val="uk-UA"/>
        </w:rPr>
        <w:t xml:space="preserve"> реальну економію, яку отримає населення у разі зниження цін, або додаткові витрати, якщо ціни зростуть.</w:t>
      </w:r>
    </w:p>
    <w:p w:rsidR="000C725D" w:rsidRDefault="000C725D"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color w:val="000000"/>
          <w:sz w:val="28"/>
          <w:szCs w:val="28"/>
          <w:lang w:val="uk-UA"/>
        </w:rPr>
        <w:t>Загальний індекс цін має такий вигляд:</w:t>
      </w:r>
    </w:p>
    <w:p w:rsidR="0098419D" w:rsidRPr="0098419D" w:rsidRDefault="0098419D" w:rsidP="0098419D">
      <w:pPr>
        <w:tabs>
          <w:tab w:val="left" w:pos="540"/>
          <w:tab w:val="left" w:pos="2700"/>
          <w:tab w:val="left" w:pos="2880"/>
          <w:tab w:val="left" w:pos="5595"/>
        </w:tabs>
        <w:spacing w:line="360" w:lineRule="auto"/>
        <w:ind w:firstLine="709"/>
        <w:jc w:val="both"/>
        <w:rPr>
          <w:color w:val="000000"/>
          <w:sz w:val="28"/>
          <w:szCs w:val="28"/>
          <w:lang w:val="uk-UA"/>
        </w:rPr>
      </w:pPr>
    </w:p>
    <w:p w:rsidR="000C725D" w:rsidRPr="0098419D" w:rsidRDefault="002672C7" w:rsidP="0098419D">
      <w:pPr>
        <w:tabs>
          <w:tab w:val="left" w:pos="540"/>
          <w:tab w:val="left" w:pos="2700"/>
          <w:tab w:val="left" w:pos="2880"/>
          <w:tab w:val="left" w:pos="5595"/>
        </w:tabs>
        <w:spacing w:line="360" w:lineRule="auto"/>
        <w:ind w:firstLine="709"/>
        <w:jc w:val="both"/>
        <w:rPr>
          <w:color w:val="000000"/>
          <w:sz w:val="28"/>
          <w:szCs w:val="28"/>
          <w:lang w:val="uk-UA"/>
        </w:rPr>
      </w:pPr>
      <w:r>
        <w:rPr>
          <w:color w:val="000000"/>
          <w:position w:val="-32"/>
          <w:sz w:val="28"/>
          <w:szCs w:val="28"/>
          <w:lang w:val="uk-UA"/>
        </w:rPr>
        <w:pict>
          <v:shape id="_x0000_i1054" type="#_x0000_t75" style="width:68.25pt;height:38.25pt">
            <v:imagedata r:id="rId35" o:title=""/>
          </v:shape>
        </w:pict>
      </w:r>
    </w:p>
    <w:p w:rsidR="0098419D" w:rsidRDefault="0098419D" w:rsidP="0098419D">
      <w:pPr>
        <w:tabs>
          <w:tab w:val="left" w:pos="540"/>
          <w:tab w:val="left" w:pos="2700"/>
          <w:tab w:val="left" w:pos="2880"/>
          <w:tab w:val="left" w:pos="5595"/>
        </w:tabs>
        <w:spacing w:line="360" w:lineRule="auto"/>
        <w:ind w:firstLine="709"/>
        <w:jc w:val="both"/>
        <w:rPr>
          <w:color w:val="000000"/>
          <w:sz w:val="28"/>
          <w:szCs w:val="28"/>
          <w:lang w:val="uk-UA"/>
        </w:rPr>
      </w:pPr>
    </w:p>
    <w:p w:rsidR="0098419D" w:rsidRDefault="00642F2F"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color w:val="000000"/>
          <w:sz w:val="28"/>
          <w:szCs w:val="28"/>
          <w:lang w:val="uk-UA"/>
        </w:rPr>
        <w:t xml:space="preserve">У кожному з наведених загальних індексів </w:t>
      </w:r>
      <w:r w:rsidRPr="0098419D">
        <w:rPr>
          <w:color w:val="000000"/>
          <w:sz w:val="28"/>
          <w:szCs w:val="28"/>
          <w:lang w:val="en-US"/>
        </w:rPr>
        <w:t>o</w:t>
      </w:r>
      <w:r w:rsidRPr="0098419D">
        <w:rPr>
          <w:color w:val="000000"/>
          <w:sz w:val="28"/>
          <w:szCs w:val="28"/>
          <w:lang w:val="uk-UA"/>
        </w:rPr>
        <w:t xml:space="preserve">дин із співмножників є величиною індексованою, другий – фіксованою. Так, в індексі цін індексованою є ціна р, а фіксованою – кількість продукції </w:t>
      </w:r>
      <w:r w:rsidRPr="0098419D">
        <w:rPr>
          <w:color w:val="000000"/>
          <w:sz w:val="28"/>
          <w:szCs w:val="28"/>
          <w:lang w:val="en-US"/>
        </w:rPr>
        <w:t>q</w:t>
      </w:r>
      <w:r w:rsidRPr="0098419D">
        <w:rPr>
          <w:color w:val="000000"/>
          <w:sz w:val="28"/>
          <w:szCs w:val="28"/>
          <w:lang w:val="uk-UA"/>
        </w:rPr>
        <w:t>. В індексі фізичного обсягу</w:t>
      </w:r>
      <w:r w:rsidR="009C01E1" w:rsidRPr="0098419D">
        <w:rPr>
          <w:color w:val="000000"/>
          <w:sz w:val="28"/>
          <w:szCs w:val="28"/>
          <w:lang w:val="uk-UA"/>
        </w:rPr>
        <w:t xml:space="preserve"> продукції індексованою є кількість продукції </w:t>
      </w:r>
      <w:r w:rsidR="009C01E1" w:rsidRPr="0098419D">
        <w:rPr>
          <w:color w:val="000000"/>
          <w:sz w:val="28"/>
          <w:szCs w:val="28"/>
          <w:lang w:val="en-US"/>
        </w:rPr>
        <w:t>q</w:t>
      </w:r>
      <w:r w:rsidR="009C01E1" w:rsidRPr="0098419D">
        <w:rPr>
          <w:color w:val="000000"/>
          <w:sz w:val="28"/>
          <w:szCs w:val="28"/>
          <w:lang w:val="uk-UA"/>
        </w:rPr>
        <w:t xml:space="preserve">, а фіксованою – ціна одиниці р, що відіграє роль сумірника різнойменних елементів. Цей принцип зберігається для розрахунку загальних індексів якісних і об’ємних ознак, що забезпечує можливість побудови системи </w:t>
      </w:r>
      <w:r w:rsidR="00901617" w:rsidRPr="0098419D">
        <w:rPr>
          <w:color w:val="000000"/>
          <w:sz w:val="28"/>
          <w:szCs w:val="28"/>
          <w:lang w:val="uk-UA"/>
        </w:rPr>
        <w:t>взаємопов’язаних індексів.</w:t>
      </w:r>
    </w:p>
    <w:p w:rsidR="00864BF6" w:rsidRPr="0098419D" w:rsidRDefault="00864BF6" w:rsidP="0098419D">
      <w:pPr>
        <w:tabs>
          <w:tab w:val="left" w:pos="540"/>
          <w:tab w:val="left" w:pos="2700"/>
          <w:tab w:val="left" w:pos="2880"/>
          <w:tab w:val="left" w:pos="5595"/>
        </w:tabs>
        <w:spacing w:line="360" w:lineRule="auto"/>
        <w:ind w:firstLine="709"/>
        <w:jc w:val="both"/>
        <w:rPr>
          <w:color w:val="000000"/>
          <w:sz w:val="28"/>
          <w:szCs w:val="28"/>
          <w:lang w:val="uk-UA"/>
        </w:rPr>
      </w:pPr>
    </w:p>
    <w:p w:rsidR="00EF02BD" w:rsidRPr="0098419D" w:rsidRDefault="00EF02BD" w:rsidP="0098419D">
      <w:pPr>
        <w:tabs>
          <w:tab w:val="left" w:pos="540"/>
          <w:tab w:val="left" w:pos="2700"/>
          <w:tab w:val="left" w:pos="2880"/>
          <w:tab w:val="left" w:pos="5595"/>
        </w:tabs>
        <w:spacing w:line="360" w:lineRule="auto"/>
        <w:ind w:firstLine="709"/>
        <w:jc w:val="both"/>
        <w:rPr>
          <w:color w:val="000000"/>
          <w:sz w:val="28"/>
          <w:szCs w:val="28"/>
          <w:lang w:val="uk-UA"/>
        </w:rPr>
      </w:pPr>
      <w:r w:rsidRPr="0098419D">
        <w:rPr>
          <w:b/>
          <w:color w:val="000000"/>
          <w:sz w:val="28"/>
          <w:szCs w:val="28"/>
          <w:lang w:val="uk-UA"/>
        </w:rPr>
        <w:t>1.4 Середньозважені індекси</w:t>
      </w:r>
    </w:p>
    <w:p w:rsidR="0098419D" w:rsidRDefault="0098419D" w:rsidP="0098419D">
      <w:pPr>
        <w:tabs>
          <w:tab w:val="left" w:pos="7035"/>
        </w:tabs>
        <w:spacing w:line="360" w:lineRule="auto"/>
        <w:ind w:firstLine="709"/>
        <w:jc w:val="both"/>
        <w:rPr>
          <w:color w:val="000000"/>
          <w:sz w:val="28"/>
          <w:szCs w:val="28"/>
          <w:lang w:val="uk-UA"/>
        </w:rPr>
      </w:pPr>
    </w:p>
    <w:p w:rsidR="00EF02BD" w:rsidRPr="0098419D" w:rsidRDefault="00EF02BD"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Загальний індекс </w:t>
      </w:r>
      <w:r w:rsidR="00495895" w:rsidRPr="0098419D">
        <w:rPr>
          <w:color w:val="000000"/>
          <w:sz w:val="28"/>
          <w:szCs w:val="28"/>
          <w:lang w:val="uk-UA"/>
        </w:rPr>
        <w:t xml:space="preserve">в агрегатній формі найчіткіше розкриває економічний зміст досліджуваного явища і є основною формою економічних індексів в статистиці. Але знаходження агрегатних індексів потребує наявності абсолютних значень індексованої величини і величини, за допомогою якої досягається порівнюванність рівнів явищ, окремі елементи </w:t>
      </w:r>
      <w:r w:rsidR="00EE1E70" w:rsidRPr="0098419D">
        <w:rPr>
          <w:color w:val="000000"/>
          <w:sz w:val="28"/>
          <w:szCs w:val="28"/>
          <w:lang w:val="uk-UA"/>
        </w:rPr>
        <w:t>яких безпосередньо не підсумовуються</w:t>
      </w:r>
      <w:r w:rsidR="00B713B1" w:rsidRPr="0098419D">
        <w:rPr>
          <w:color w:val="000000"/>
          <w:sz w:val="28"/>
          <w:szCs w:val="28"/>
          <w:lang w:val="uk-UA"/>
        </w:rPr>
        <w:t>, тобто ваг індексів чи їх співви</w:t>
      </w:r>
      <w:r w:rsidR="00EE1E70" w:rsidRPr="0098419D">
        <w:rPr>
          <w:color w:val="000000"/>
          <w:sz w:val="28"/>
          <w:szCs w:val="28"/>
          <w:lang w:val="uk-UA"/>
        </w:rPr>
        <w:t>мірників.</w:t>
      </w:r>
      <w:r w:rsidR="00495895" w:rsidRPr="0098419D">
        <w:rPr>
          <w:color w:val="000000"/>
          <w:sz w:val="28"/>
          <w:szCs w:val="28"/>
          <w:lang w:val="uk-UA"/>
        </w:rPr>
        <w:t xml:space="preserve"> </w:t>
      </w:r>
      <w:r w:rsidR="00B713B1" w:rsidRPr="0098419D">
        <w:rPr>
          <w:color w:val="000000"/>
          <w:sz w:val="28"/>
          <w:szCs w:val="28"/>
          <w:lang w:val="uk-UA"/>
        </w:rPr>
        <w:t>Проте не завжди такі показники є в звітності. Наприклад, у роздрібній торгівлі немає кількісного обліку реалізованих товарів, обліковують лише обсяг товарообігу і зміну цін на окремі товари чи їхні товарні групи. Це дає змогу розрахувати загальні індекси цін і фізичного обсягу безпосередньо в агрегатній формі в зв’язку з тим</w:t>
      </w:r>
      <w:r w:rsidR="00D844BC" w:rsidRPr="0098419D">
        <w:rPr>
          <w:color w:val="000000"/>
          <w:sz w:val="28"/>
          <w:szCs w:val="28"/>
          <w:lang w:val="uk-UA"/>
        </w:rPr>
        <w:t>,</w:t>
      </w:r>
      <w:r w:rsidR="00B713B1" w:rsidRPr="0098419D">
        <w:rPr>
          <w:color w:val="000000"/>
          <w:sz w:val="28"/>
          <w:szCs w:val="28"/>
          <w:lang w:val="uk-UA"/>
        </w:rPr>
        <w:t xml:space="preserve"> що </w:t>
      </w:r>
      <w:r w:rsidR="00D844BC" w:rsidRPr="0098419D">
        <w:rPr>
          <w:color w:val="000000"/>
          <w:sz w:val="28"/>
          <w:szCs w:val="28"/>
          <w:lang w:val="uk-UA"/>
        </w:rPr>
        <w:t xml:space="preserve">не можна отримати суму товарообігу </w:t>
      </w:r>
      <w:r w:rsidR="002672C7">
        <w:rPr>
          <w:color w:val="000000"/>
          <w:position w:val="-14"/>
          <w:sz w:val="28"/>
          <w:szCs w:val="28"/>
          <w:lang w:val="uk-UA"/>
        </w:rPr>
        <w:pict>
          <v:shape id="_x0000_i1055" type="#_x0000_t75" style="width:41.25pt;height:20.25pt">
            <v:imagedata r:id="rId36" o:title=""/>
          </v:shape>
        </w:pict>
      </w:r>
      <w:r w:rsidR="00D844BC" w:rsidRPr="0098419D">
        <w:rPr>
          <w:color w:val="000000"/>
          <w:sz w:val="28"/>
          <w:szCs w:val="28"/>
          <w:lang w:val="uk-UA"/>
        </w:rPr>
        <w:t>. У таких випадках загальні індекси обчислюють як середні з індивідуальних індексів окремих елементів.</w:t>
      </w:r>
    </w:p>
    <w:p w:rsidR="007E333C" w:rsidRPr="0098419D" w:rsidRDefault="00D844BC"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Агрегатний індекс перетворюють у середній з індивідуальних індексів, підставляючи у чисельник або знаменник агрегатного індексу замість індексованого показника його вираз, який виводиться з формули відповідного індивідуального індексу. Якщо таку заміну роблять у чисельнику, то агрегатний індекс перетвориться у середній ариф</w:t>
      </w:r>
      <w:r w:rsidR="007E333C" w:rsidRPr="0098419D">
        <w:rPr>
          <w:color w:val="000000"/>
          <w:sz w:val="28"/>
          <w:szCs w:val="28"/>
          <w:lang w:val="uk-UA"/>
        </w:rPr>
        <w:t>метичний, якщо у знаменнику – в середній гармонічний.</w:t>
      </w:r>
    </w:p>
    <w:p w:rsidR="00D844BC" w:rsidRPr="0098419D" w:rsidRDefault="007E333C"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Перетворення агрегатного індексу у середній арифметичний розглянемо на прикладі індексу фізичного обсягу товарообігу. З формули індивідуального індексу фізичного обсягу </w:t>
      </w:r>
      <w:r w:rsidR="002672C7">
        <w:rPr>
          <w:color w:val="000000"/>
          <w:position w:val="-30"/>
          <w:sz w:val="28"/>
          <w:szCs w:val="28"/>
          <w:lang w:val="uk-UA"/>
        </w:rPr>
        <w:pict>
          <v:shape id="_x0000_i1056" type="#_x0000_t75" style="width:39pt;height:35.25pt">
            <v:imagedata r:id="rId37" o:title=""/>
          </v:shape>
        </w:pict>
      </w:r>
      <w:r w:rsidRPr="0098419D">
        <w:rPr>
          <w:color w:val="000000"/>
          <w:sz w:val="28"/>
          <w:szCs w:val="28"/>
          <w:lang w:val="uk-UA"/>
        </w:rPr>
        <w:t xml:space="preserve">випливає, що </w:t>
      </w:r>
      <w:r w:rsidR="002672C7">
        <w:rPr>
          <w:color w:val="000000"/>
          <w:position w:val="-14"/>
          <w:sz w:val="28"/>
          <w:szCs w:val="28"/>
          <w:lang w:val="uk-UA"/>
        </w:rPr>
        <w:pict>
          <v:shape id="_x0000_i1057" type="#_x0000_t75" style="width:51.75pt;height:18.75pt">
            <v:imagedata r:id="rId38" o:title=""/>
          </v:shape>
        </w:pict>
      </w:r>
      <w:r w:rsidRPr="0098419D">
        <w:rPr>
          <w:color w:val="000000"/>
          <w:sz w:val="28"/>
          <w:szCs w:val="28"/>
          <w:lang w:val="uk-UA"/>
        </w:rPr>
        <w:t xml:space="preserve">. Підставивши у чисельник агрегатного індексу фізичного обсягу замість </w:t>
      </w:r>
      <w:r w:rsidR="002672C7">
        <w:rPr>
          <w:color w:val="000000"/>
          <w:position w:val="-10"/>
          <w:sz w:val="28"/>
          <w:szCs w:val="28"/>
          <w:lang w:val="uk-UA"/>
        </w:rPr>
        <w:pict>
          <v:shape id="_x0000_i1058" type="#_x0000_t75" style="width:12.75pt;height:17.25pt">
            <v:imagedata r:id="rId39" o:title=""/>
          </v:shape>
        </w:pict>
      </w:r>
      <w:r w:rsidRPr="0098419D">
        <w:rPr>
          <w:color w:val="000000"/>
          <w:sz w:val="28"/>
          <w:szCs w:val="28"/>
          <w:lang w:val="uk-UA"/>
        </w:rPr>
        <w:t xml:space="preserve">величину </w:t>
      </w:r>
      <w:r w:rsidR="002672C7">
        <w:rPr>
          <w:color w:val="000000"/>
          <w:position w:val="-14"/>
          <w:sz w:val="28"/>
          <w:szCs w:val="28"/>
          <w:lang w:val="uk-UA"/>
        </w:rPr>
        <w:pict>
          <v:shape id="_x0000_i1059" type="#_x0000_t75" style="width:21.75pt;height:18.75pt">
            <v:imagedata r:id="rId40" o:title=""/>
          </v:shape>
        </w:pict>
      </w:r>
      <w:r w:rsidRPr="0098419D">
        <w:rPr>
          <w:color w:val="000000"/>
          <w:sz w:val="28"/>
          <w:szCs w:val="28"/>
          <w:lang w:val="uk-UA"/>
        </w:rPr>
        <w:t xml:space="preserve">, яка йому дорівнює, дістанемо середній арифметичний </w:t>
      </w:r>
      <w:r w:rsidR="00A61B35" w:rsidRPr="0098419D">
        <w:rPr>
          <w:color w:val="000000"/>
          <w:sz w:val="28"/>
          <w:szCs w:val="28"/>
          <w:lang w:val="uk-UA"/>
        </w:rPr>
        <w:t>індекс фізичного обсягу товарообігу:</w:t>
      </w:r>
    </w:p>
    <w:p w:rsidR="0098419D" w:rsidRDefault="0098419D" w:rsidP="0098419D">
      <w:pPr>
        <w:tabs>
          <w:tab w:val="left" w:pos="7035"/>
        </w:tabs>
        <w:spacing w:line="360" w:lineRule="auto"/>
        <w:ind w:firstLine="709"/>
        <w:jc w:val="both"/>
        <w:rPr>
          <w:color w:val="000000"/>
          <w:sz w:val="28"/>
          <w:szCs w:val="28"/>
          <w:lang w:val="uk-UA"/>
        </w:rPr>
      </w:pPr>
    </w:p>
    <w:p w:rsidR="00A61B35" w:rsidRPr="0098419D" w:rsidRDefault="002672C7" w:rsidP="0098419D">
      <w:pPr>
        <w:tabs>
          <w:tab w:val="left" w:pos="7035"/>
        </w:tabs>
        <w:spacing w:line="360" w:lineRule="auto"/>
        <w:ind w:firstLine="709"/>
        <w:jc w:val="both"/>
        <w:rPr>
          <w:color w:val="000000"/>
          <w:sz w:val="28"/>
          <w:szCs w:val="28"/>
          <w:lang w:val="uk-UA"/>
        </w:rPr>
      </w:pPr>
      <w:r>
        <w:rPr>
          <w:color w:val="000000"/>
          <w:position w:val="-32"/>
          <w:sz w:val="28"/>
          <w:szCs w:val="28"/>
          <w:lang w:val="uk-UA"/>
        </w:rPr>
        <w:pict>
          <v:shape id="_x0000_i1060" type="#_x0000_t75" style="width:75.75pt;height:38.25pt">
            <v:imagedata r:id="rId41" o:title=""/>
          </v:shape>
        </w:pict>
      </w:r>
    </w:p>
    <w:p w:rsidR="0098419D" w:rsidRDefault="0098419D" w:rsidP="0098419D">
      <w:pPr>
        <w:tabs>
          <w:tab w:val="left" w:pos="7035"/>
        </w:tabs>
        <w:spacing w:line="360" w:lineRule="auto"/>
        <w:ind w:firstLine="709"/>
        <w:jc w:val="both"/>
        <w:rPr>
          <w:color w:val="000000"/>
          <w:sz w:val="28"/>
          <w:szCs w:val="28"/>
          <w:lang w:val="uk-UA"/>
        </w:rPr>
      </w:pPr>
    </w:p>
    <w:p w:rsidR="00A61B35" w:rsidRPr="0098419D" w:rsidRDefault="00A61B35"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Отже ми дістали середню арифметичну і індивідуальних індексів, зважених за вартістю реалізованих товарів базисного періоду.</w:t>
      </w:r>
    </w:p>
    <w:p w:rsidR="00A61B35" w:rsidRPr="0098419D" w:rsidRDefault="00E2324D"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Щоб перетворити агрегатний індекс цін у середній гармонічний, треба в знаменнику агрегатного індексу замінити </w:t>
      </w:r>
      <w:r w:rsidR="002672C7">
        <w:rPr>
          <w:color w:val="000000"/>
          <w:position w:val="-12"/>
          <w:sz w:val="28"/>
          <w:szCs w:val="28"/>
          <w:lang w:val="uk-UA"/>
        </w:rPr>
        <w:pict>
          <v:shape id="_x0000_i1061" type="#_x0000_t75" style="width:15pt;height:18pt">
            <v:imagedata r:id="rId42" o:title=""/>
          </v:shape>
        </w:pict>
      </w:r>
      <w:r w:rsidRPr="0098419D">
        <w:rPr>
          <w:color w:val="000000"/>
          <w:sz w:val="28"/>
          <w:szCs w:val="28"/>
          <w:lang w:val="uk-UA"/>
        </w:rPr>
        <w:t xml:space="preserve">на </w:t>
      </w:r>
      <w:r w:rsidR="002672C7">
        <w:rPr>
          <w:color w:val="000000"/>
          <w:position w:val="-14"/>
          <w:sz w:val="28"/>
          <w:szCs w:val="28"/>
          <w:lang w:val="uk-UA"/>
        </w:rPr>
        <w:pict>
          <v:shape id="_x0000_i1062" type="#_x0000_t75" style="width:30.75pt;height:18.75pt">
            <v:imagedata r:id="rId43" o:title=""/>
          </v:shape>
        </w:pict>
      </w:r>
      <w:r w:rsidRPr="0098419D">
        <w:rPr>
          <w:color w:val="000000"/>
          <w:sz w:val="28"/>
          <w:szCs w:val="28"/>
          <w:lang w:val="uk-UA"/>
        </w:rPr>
        <w:t>, що витікає з формули ін</w:t>
      </w:r>
      <w:r w:rsidR="00D30FA8" w:rsidRPr="0098419D">
        <w:rPr>
          <w:color w:val="000000"/>
          <w:sz w:val="28"/>
          <w:szCs w:val="28"/>
          <w:lang w:val="uk-UA"/>
        </w:rPr>
        <w:t xml:space="preserve">дивідуального індексу цін </w:t>
      </w:r>
      <w:r w:rsidR="002672C7">
        <w:rPr>
          <w:color w:val="000000"/>
          <w:position w:val="-30"/>
          <w:sz w:val="28"/>
          <w:szCs w:val="28"/>
          <w:lang w:val="uk-UA"/>
        </w:rPr>
        <w:pict>
          <v:shape id="_x0000_i1063" type="#_x0000_t75" style="width:41.25pt;height:36pt">
            <v:imagedata r:id="rId44" o:title=""/>
          </v:shape>
        </w:pict>
      </w:r>
      <w:r w:rsidRPr="0098419D">
        <w:rPr>
          <w:color w:val="000000"/>
          <w:sz w:val="28"/>
          <w:szCs w:val="28"/>
          <w:lang w:val="uk-UA"/>
        </w:rPr>
        <w:t>, а чисельник залишити без змін.</w:t>
      </w:r>
    </w:p>
    <w:p w:rsidR="00E2324D" w:rsidRPr="0098419D" w:rsidRDefault="00E2324D"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Формула середнього гармонічного індексу цін матиме такий вигляд:</w:t>
      </w:r>
    </w:p>
    <w:p w:rsidR="0098419D" w:rsidRDefault="0098419D" w:rsidP="0098419D">
      <w:pPr>
        <w:tabs>
          <w:tab w:val="left" w:pos="7035"/>
        </w:tabs>
        <w:spacing w:line="360" w:lineRule="auto"/>
        <w:ind w:firstLine="709"/>
        <w:jc w:val="both"/>
        <w:rPr>
          <w:color w:val="000000"/>
          <w:sz w:val="28"/>
          <w:szCs w:val="28"/>
          <w:lang w:val="uk-UA"/>
        </w:rPr>
      </w:pPr>
    </w:p>
    <w:p w:rsidR="00D30FA8" w:rsidRPr="0098419D" w:rsidRDefault="002672C7" w:rsidP="0098419D">
      <w:pPr>
        <w:tabs>
          <w:tab w:val="left" w:pos="7035"/>
        </w:tabs>
        <w:spacing w:line="360" w:lineRule="auto"/>
        <w:ind w:firstLine="709"/>
        <w:jc w:val="both"/>
        <w:rPr>
          <w:color w:val="000000"/>
          <w:sz w:val="28"/>
          <w:szCs w:val="28"/>
          <w:lang w:val="uk-UA"/>
        </w:rPr>
      </w:pPr>
      <w:r>
        <w:rPr>
          <w:color w:val="000000"/>
          <w:position w:val="-64"/>
          <w:sz w:val="28"/>
          <w:szCs w:val="28"/>
          <w:lang w:val="uk-UA"/>
        </w:rPr>
        <w:pict>
          <v:shape id="_x0000_i1064" type="#_x0000_t75" style="width:68.25pt;height:54pt">
            <v:imagedata r:id="rId45" o:title=""/>
          </v:shape>
        </w:pict>
      </w:r>
    </w:p>
    <w:p w:rsidR="0098419D" w:rsidRDefault="0098419D" w:rsidP="0098419D">
      <w:pPr>
        <w:tabs>
          <w:tab w:val="left" w:pos="7035"/>
        </w:tabs>
        <w:spacing w:line="360" w:lineRule="auto"/>
        <w:ind w:firstLine="709"/>
        <w:jc w:val="both"/>
        <w:rPr>
          <w:color w:val="000000"/>
          <w:sz w:val="28"/>
          <w:szCs w:val="28"/>
          <w:lang w:val="uk-UA"/>
        </w:rPr>
      </w:pPr>
    </w:p>
    <w:p w:rsidR="00D30FA8" w:rsidRPr="0098419D" w:rsidRDefault="00E2324D"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Цей індекс являє собою середню гармонічну, в якій осереднюваною величиною є індивідуальний індекс цін, я вагою товарообіг звітного періоду.</w:t>
      </w:r>
    </w:p>
    <w:p w:rsidR="003153EC" w:rsidRPr="0098419D" w:rsidRDefault="00D30FA8"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Слід підкреслити, що порядок перетворення </w:t>
      </w:r>
      <w:r w:rsidR="003153EC" w:rsidRPr="0098419D">
        <w:rPr>
          <w:color w:val="000000"/>
          <w:sz w:val="28"/>
          <w:szCs w:val="28"/>
          <w:lang w:val="uk-UA"/>
        </w:rPr>
        <w:t>агрегатного індексу в середній арифметичний і середній гармонічний є однаковим для всіх інших агрегатних індексів (собівартості, фізичного обсягу продукції, продуктивності праці, урожайності).</w:t>
      </w:r>
    </w:p>
    <w:p w:rsidR="00351A60" w:rsidRPr="0098419D" w:rsidRDefault="003153EC"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Середньозважені індекси мають певну перевагу перед агрегатними, за їхньою допомогою можна вишикувати ієрархію індексів від індивідуальних на окремі товари через групові (субіндекси) до загального по всій сукупності елементів. Проте їм властиві й недоліки. Якщо динаміка окремих складових сукупності протилежна</w:t>
      </w:r>
      <w:r w:rsidR="00351A60" w:rsidRPr="0098419D">
        <w:rPr>
          <w:color w:val="000000"/>
          <w:sz w:val="28"/>
          <w:szCs w:val="28"/>
          <w:lang w:val="uk-UA"/>
        </w:rPr>
        <w:t>, то загальний індекс не в змозі адекватно відобразити закономірність динаміки. Окрім того, середньозважений індекс визначається лише за умови порівнянності кола елементів. Якщо ж окремі елементи сукупності відсутні в базисному чи поточному періоді, то розрахунок за індивідуальними індексами неможливий. У цьому разі перевага надається індексу агрегатної форми.</w:t>
      </w:r>
    </w:p>
    <w:p w:rsidR="00351A60" w:rsidRPr="0098419D" w:rsidRDefault="00351A60"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Отже за кожним індексом стоїть певне економічне явище, що зумовлює методику його розрахунку та змістовність.</w:t>
      </w:r>
    </w:p>
    <w:p w:rsidR="00864BF6" w:rsidRPr="0098419D" w:rsidRDefault="00864BF6" w:rsidP="0098419D">
      <w:pPr>
        <w:tabs>
          <w:tab w:val="left" w:pos="7035"/>
        </w:tabs>
        <w:spacing w:line="360" w:lineRule="auto"/>
        <w:ind w:firstLine="709"/>
        <w:jc w:val="both"/>
        <w:rPr>
          <w:color w:val="000000"/>
          <w:sz w:val="28"/>
          <w:szCs w:val="28"/>
          <w:lang w:val="uk-UA"/>
        </w:rPr>
      </w:pPr>
    </w:p>
    <w:p w:rsidR="00E2324D" w:rsidRPr="0098419D" w:rsidRDefault="0043176F" w:rsidP="0098419D">
      <w:pPr>
        <w:tabs>
          <w:tab w:val="left" w:pos="7035"/>
        </w:tabs>
        <w:spacing w:line="360" w:lineRule="auto"/>
        <w:ind w:firstLine="709"/>
        <w:jc w:val="both"/>
        <w:rPr>
          <w:b/>
          <w:color w:val="000000"/>
          <w:sz w:val="28"/>
          <w:szCs w:val="28"/>
          <w:lang w:val="uk-UA"/>
        </w:rPr>
      </w:pPr>
      <w:r w:rsidRPr="0098419D">
        <w:rPr>
          <w:b/>
          <w:color w:val="000000"/>
          <w:sz w:val="28"/>
          <w:szCs w:val="28"/>
          <w:lang w:val="uk-UA"/>
        </w:rPr>
        <w:t>1.5 Зведені індекси</w:t>
      </w:r>
    </w:p>
    <w:p w:rsidR="0098419D" w:rsidRDefault="0098419D" w:rsidP="0098419D">
      <w:pPr>
        <w:tabs>
          <w:tab w:val="left" w:pos="7035"/>
        </w:tabs>
        <w:spacing w:line="360" w:lineRule="auto"/>
        <w:ind w:firstLine="709"/>
        <w:jc w:val="both"/>
        <w:rPr>
          <w:color w:val="000000"/>
          <w:sz w:val="28"/>
          <w:szCs w:val="28"/>
          <w:lang w:val="uk-UA"/>
        </w:rPr>
      </w:pPr>
    </w:p>
    <w:p w:rsidR="00F873A1" w:rsidRPr="0098419D" w:rsidRDefault="00F873A1"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Історично індекси виникли і розвивалися як метод дослідження динаміки цін на сукупність неоднорідних товарів.</w:t>
      </w:r>
    </w:p>
    <w:p w:rsidR="00610451" w:rsidRPr="0098419D" w:rsidRDefault="00240AFD"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В економічній практиці утвердився такий підхід:</w:t>
      </w:r>
    </w:p>
    <w:p w:rsidR="00FE5C19" w:rsidRPr="0098419D" w:rsidRDefault="00240AFD" w:rsidP="0098419D">
      <w:pPr>
        <w:numPr>
          <w:ilvl w:val="0"/>
          <w:numId w:val="11"/>
        </w:numPr>
        <w:tabs>
          <w:tab w:val="left" w:pos="7035"/>
        </w:tabs>
        <w:spacing w:line="360" w:lineRule="auto"/>
        <w:ind w:left="0" w:firstLine="709"/>
        <w:jc w:val="both"/>
        <w:rPr>
          <w:color w:val="000000"/>
          <w:sz w:val="28"/>
          <w:szCs w:val="28"/>
          <w:lang w:val="uk-UA"/>
        </w:rPr>
      </w:pPr>
      <w:r w:rsidRPr="0098419D">
        <w:rPr>
          <w:color w:val="000000"/>
          <w:sz w:val="28"/>
          <w:szCs w:val="28"/>
          <w:lang w:val="uk-UA"/>
        </w:rPr>
        <w:t xml:space="preserve">Досліджуючи вплив якісного чинника (ціни, собівартості, виробітку тощо) на зміну складного явища, кількісний чинник вважають сталим і беруть </w:t>
      </w:r>
      <w:r w:rsidR="00FE5C19" w:rsidRPr="0098419D">
        <w:rPr>
          <w:color w:val="000000"/>
          <w:sz w:val="28"/>
          <w:szCs w:val="28"/>
          <w:lang w:val="uk-UA"/>
        </w:rPr>
        <w:t>за звітний період:</w:t>
      </w:r>
    </w:p>
    <w:p w:rsidR="00FE5C19" w:rsidRPr="0098419D" w:rsidRDefault="00FE5C19" w:rsidP="0098419D">
      <w:pPr>
        <w:numPr>
          <w:ilvl w:val="0"/>
          <w:numId w:val="11"/>
        </w:numPr>
        <w:tabs>
          <w:tab w:val="left" w:pos="7035"/>
        </w:tabs>
        <w:spacing w:line="360" w:lineRule="auto"/>
        <w:ind w:left="0" w:firstLine="709"/>
        <w:jc w:val="both"/>
        <w:rPr>
          <w:color w:val="000000"/>
          <w:sz w:val="28"/>
          <w:szCs w:val="28"/>
          <w:lang w:val="uk-UA"/>
        </w:rPr>
      </w:pPr>
      <w:r w:rsidRPr="0098419D">
        <w:rPr>
          <w:color w:val="000000"/>
          <w:sz w:val="28"/>
          <w:szCs w:val="28"/>
          <w:lang w:val="uk-UA"/>
        </w:rPr>
        <w:t>досліджуючи вплив кількісного чинника (кількості виробництва продукції, чисельності персоналу тощо), якісний чинник вважають сталим і беруть за базовий період.</w:t>
      </w:r>
    </w:p>
    <w:p w:rsidR="00A14D40" w:rsidRPr="0098419D" w:rsidRDefault="00FE5C19"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Прикладом зведених загальних індексів, </w:t>
      </w:r>
      <w:r w:rsidR="000C7217" w:rsidRPr="0098419D">
        <w:rPr>
          <w:color w:val="000000"/>
          <w:sz w:val="28"/>
          <w:szCs w:val="28"/>
          <w:lang w:val="uk-UA"/>
        </w:rPr>
        <w:t xml:space="preserve">які побудовані за цим </w:t>
      </w:r>
      <w:r w:rsidR="00A14D40" w:rsidRPr="0098419D">
        <w:rPr>
          <w:color w:val="000000"/>
          <w:sz w:val="28"/>
          <w:szCs w:val="28"/>
          <w:lang w:val="uk-UA"/>
        </w:rPr>
        <w:t>підходом, наведені в таблиці –</w:t>
      </w:r>
      <w:r w:rsidR="00A14D40" w:rsidRPr="0098419D">
        <w:rPr>
          <w:color w:val="000000"/>
          <w:sz w:val="28"/>
          <w:szCs w:val="28"/>
        </w:rPr>
        <w:t xml:space="preserve"> </w:t>
      </w:r>
      <w:r w:rsidR="00A14D40" w:rsidRPr="0098419D">
        <w:rPr>
          <w:color w:val="000000"/>
          <w:sz w:val="28"/>
          <w:szCs w:val="28"/>
          <w:lang w:val="uk-UA"/>
        </w:rPr>
        <w:t>зведених індексів.</w:t>
      </w:r>
    </w:p>
    <w:p w:rsidR="000C7217" w:rsidRPr="0098419D" w:rsidRDefault="000C7217"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Розглянемо динаміку товарообігу продукції у звітному періоді порівняно з базовим:</w:t>
      </w:r>
    </w:p>
    <w:p w:rsidR="0098419D" w:rsidRDefault="0098419D" w:rsidP="0098419D">
      <w:pPr>
        <w:tabs>
          <w:tab w:val="left" w:pos="7035"/>
        </w:tabs>
        <w:spacing w:line="360" w:lineRule="auto"/>
        <w:ind w:firstLine="709"/>
        <w:jc w:val="both"/>
        <w:rPr>
          <w:color w:val="000000"/>
          <w:sz w:val="28"/>
          <w:szCs w:val="28"/>
          <w:lang w:val="uk-UA"/>
        </w:rPr>
      </w:pPr>
    </w:p>
    <w:p w:rsidR="000C7217" w:rsidRPr="0098419D" w:rsidRDefault="002672C7" w:rsidP="0098419D">
      <w:pPr>
        <w:tabs>
          <w:tab w:val="left" w:pos="7035"/>
        </w:tabs>
        <w:spacing w:line="360" w:lineRule="auto"/>
        <w:ind w:firstLine="709"/>
        <w:jc w:val="both"/>
        <w:rPr>
          <w:color w:val="000000"/>
          <w:sz w:val="28"/>
          <w:szCs w:val="28"/>
          <w:lang w:val="uk-UA"/>
        </w:rPr>
      </w:pPr>
      <w:r>
        <w:rPr>
          <w:color w:val="000000"/>
          <w:position w:val="-32"/>
          <w:sz w:val="28"/>
          <w:szCs w:val="28"/>
          <w:lang w:val="uk-UA"/>
        </w:rPr>
        <w:pict>
          <v:shape id="_x0000_i1065" type="#_x0000_t75" style="width:249pt;height:38.25pt">
            <v:imagedata r:id="rId46" o:title=""/>
          </v:shape>
        </w:pict>
      </w:r>
      <w:r w:rsidR="00E3181D" w:rsidRPr="0098419D">
        <w:rPr>
          <w:color w:val="000000"/>
          <w:sz w:val="28"/>
          <w:szCs w:val="28"/>
          <w:lang w:val="uk-UA"/>
        </w:rPr>
        <w:t>,</w:t>
      </w:r>
    </w:p>
    <w:p w:rsidR="0098419D" w:rsidRDefault="0098419D" w:rsidP="0098419D">
      <w:pPr>
        <w:tabs>
          <w:tab w:val="left" w:pos="7035"/>
        </w:tabs>
        <w:spacing w:line="360" w:lineRule="auto"/>
        <w:ind w:firstLine="709"/>
        <w:jc w:val="both"/>
        <w:rPr>
          <w:color w:val="000000"/>
          <w:sz w:val="28"/>
          <w:szCs w:val="28"/>
          <w:lang w:val="uk-UA"/>
        </w:rPr>
      </w:pPr>
    </w:p>
    <w:p w:rsidR="00E3181D" w:rsidRPr="0098419D" w:rsidRDefault="00E3181D"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де </w:t>
      </w:r>
      <w:r w:rsidR="002672C7">
        <w:rPr>
          <w:color w:val="000000"/>
          <w:position w:val="-14"/>
          <w:sz w:val="28"/>
          <w:szCs w:val="28"/>
          <w:lang w:val="uk-UA"/>
        </w:rPr>
        <w:pict>
          <v:shape id="_x0000_i1066" type="#_x0000_t75" style="width:12.75pt;height:18.75pt">
            <v:imagedata r:id="rId47" o:title=""/>
          </v:shape>
        </w:pict>
      </w:r>
      <w:r w:rsidRPr="0098419D">
        <w:rPr>
          <w:color w:val="000000"/>
          <w:sz w:val="28"/>
          <w:szCs w:val="28"/>
          <w:lang w:val="uk-UA"/>
        </w:rPr>
        <w:t>- індекс товарообігу;</w:t>
      </w:r>
    </w:p>
    <w:p w:rsidR="00E3181D" w:rsidRPr="0098419D" w:rsidRDefault="002672C7" w:rsidP="0098419D">
      <w:pPr>
        <w:tabs>
          <w:tab w:val="left" w:pos="7035"/>
        </w:tabs>
        <w:spacing w:line="360" w:lineRule="auto"/>
        <w:ind w:firstLine="709"/>
        <w:jc w:val="both"/>
        <w:rPr>
          <w:color w:val="000000"/>
          <w:sz w:val="28"/>
          <w:szCs w:val="28"/>
          <w:lang w:val="uk-UA"/>
        </w:rPr>
      </w:pPr>
      <w:r>
        <w:rPr>
          <w:color w:val="000000"/>
          <w:position w:val="-14"/>
          <w:sz w:val="28"/>
          <w:szCs w:val="28"/>
          <w:lang w:val="uk-UA"/>
        </w:rPr>
        <w:pict>
          <v:shape id="_x0000_i1067" type="#_x0000_t75" style="width:14.25pt;height:18.75pt">
            <v:imagedata r:id="rId48" o:title=""/>
          </v:shape>
        </w:pict>
      </w:r>
      <w:r w:rsidR="00E3181D" w:rsidRPr="0098419D">
        <w:rPr>
          <w:color w:val="000000"/>
          <w:sz w:val="28"/>
          <w:szCs w:val="28"/>
          <w:lang w:val="uk-UA"/>
        </w:rPr>
        <w:t>- індекс цін;</w:t>
      </w:r>
    </w:p>
    <w:p w:rsidR="00EF02BD" w:rsidRPr="0098419D" w:rsidRDefault="002672C7" w:rsidP="0098419D">
      <w:pPr>
        <w:tabs>
          <w:tab w:val="left" w:pos="7035"/>
        </w:tabs>
        <w:spacing w:line="360" w:lineRule="auto"/>
        <w:ind w:firstLine="709"/>
        <w:jc w:val="both"/>
        <w:rPr>
          <w:color w:val="000000"/>
          <w:sz w:val="28"/>
          <w:szCs w:val="28"/>
          <w:lang w:val="uk-UA"/>
        </w:rPr>
      </w:pPr>
      <w:r>
        <w:rPr>
          <w:color w:val="000000"/>
          <w:position w:val="-14"/>
          <w:sz w:val="28"/>
          <w:szCs w:val="28"/>
          <w:lang w:val="uk-UA"/>
        </w:rPr>
        <w:pict>
          <v:shape id="_x0000_i1068" type="#_x0000_t75" style="width:12.75pt;height:18.75pt">
            <v:imagedata r:id="rId47" o:title=""/>
          </v:shape>
        </w:pict>
      </w:r>
      <w:r w:rsidR="00E3181D" w:rsidRPr="0098419D">
        <w:rPr>
          <w:color w:val="000000"/>
          <w:sz w:val="28"/>
          <w:szCs w:val="28"/>
          <w:lang w:val="uk-UA"/>
        </w:rPr>
        <w:t xml:space="preserve"> </w:t>
      </w:r>
      <w:r w:rsidR="0098419D">
        <w:rPr>
          <w:color w:val="000000"/>
          <w:sz w:val="28"/>
          <w:szCs w:val="28"/>
          <w:lang w:val="uk-UA"/>
        </w:rPr>
        <w:t>–</w:t>
      </w:r>
      <w:r w:rsidR="0098419D" w:rsidRPr="0098419D">
        <w:rPr>
          <w:color w:val="000000"/>
          <w:sz w:val="28"/>
          <w:szCs w:val="28"/>
          <w:lang w:val="uk-UA"/>
        </w:rPr>
        <w:t xml:space="preserve"> </w:t>
      </w:r>
      <w:r w:rsidR="00E3181D" w:rsidRPr="0098419D">
        <w:rPr>
          <w:color w:val="000000"/>
          <w:sz w:val="28"/>
          <w:szCs w:val="28"/>
          <w:lang w:val="uk-UA"/>
        </w:rPr>
        <w:t>індекс фізичного обсягу продукції.</w:t>
      </w:r>
    </w:p>
    <w:p w:rsidR="00E3181D" w:rsidRPr="0098419D" w:rsidRDefault="00E3181D"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На загальну зміну товарообігу впливають два чинники – ціна і кількість продажу продукції. Для кожного з цих чинників зокрема відображається за допомогою індексу цін </w:t>
      </w:r>
      <w:r w:rsidR="002672C7">
        <w:rPr>
          <w:color w:val="000000"/>
          <w:position w:val="-14"/>
          <w:sz w:val="28"/>
          <w:szCs w:val="28"/>
          <w:lang w:val="uk-UA"/>
        </w:rPr>
        <w:pict>
          <v:shape id="_x0000_i1069" type="#_x0000_t75" style="width:14.25pt;height:18.75pt">
            <v:imagedata r:id="rId49" o:title=""/>
          </v:shape>
        </w:pict>
      </w:r>
      <w:r w:rsidR="006C210F" w:rsidRPr="0098419D">
        <w:rPr>
          <w:color w:val="000000"/>
          <w:sz w:val="28"/>
          <w:szCs w:val="28"/>
          <w:lang w:val="uk-UA"/>
        </w:rPr>
        <w:t xml:space="preserve"> </w:t>
      </w:r>
      <w:r w:rsidRPr="0098419D">
        <w:rPr>
          <w:color w:val="000000"/>
          <w:sz w:val="28"/>
          <w:szCs w:val="28"/>
          <w:lang w:val="uk-UA"/>
        </w:rPr>
        <w:t>та індексу фізичного обсягу продукції</w:t>
      </w:r>
      <w:r w:rsidR="006C210F" w:rsidRPr="0098419D">
        <w:rPr>
          <w:color w:val="000000"/>
          <w:sz w:val="28"/>
          <w:szCs w:val="28"/>
          <w:lang w:val="uk-UA"/>
        </w:rPr>
        <w:t xml:space="preserve"> </w:t>
      </w:r>
      <w:r w:rsidR="002672C7">
        <w:rPr>
          <w:color w:val="000000"/>
          <w:position w:val="-20"/>
          <w:sz w:val="28"/>
          <w:szCs w:val="28"/>
          <w:lang w:val="uk-UA"/>
        </w:rPr>
        <w:pict>
          <v:shape id="_x0000_i1070" type="#_x0000_t75" style="width:15pt;height:21.75pt">
            <v:imagedata r:id="rId50" o:title=""/>
          </v:shape>
        </w:pict>
      </w:r>
      <w:r w:rsidR="006C210F" w:rsidRPr="0098419D">
        <w:rPr>
          <w:color w:val="000000"/>
          <w:sz w:val="28"/>
          <w:szCs w:val="28"/>
          <w:lang w:val="uk-UA"/>
        </w:rPr>
        <w:t>.</w:t>
      </w:r>
    </w:p>
    <w:p w:rsidR="006C210F" w:rsidRPr="0098419D" w:rsidRDefault="006C210F" w:rsidP="0098419D">
      <w:pPr>
        <w:tabs>
          <w:tab w:val="left" w:pos="7035"/>
        </w:tabs>
        <w:spacing w:line="360" w:lineRule="auto"/>
        <w:ind w:firstLine="709"/>
        <w:jc w:val="both"/>
        <w:rPr>
          <w:color w:val="000000"/>
          <w:sz w:val="28"/>
          <w:szCs w:val="28"/>
          <w:lang w:val="uk-UA"/>
        </w:rPr>
      </w:pPr>
      <w:r w:rsidRPr="0098419D">
        <w:rPr>
          <w:color w:val="000000"/>
          <w:sz w:val="28"/>
          <w:szCs w:val="28"/>
          <w:lang w:val="uk-UA"/>
        </w:rPr>
        <w:t xml:space="preserve">Значення індексу товарообігу </w:t>
      </w:r>
      <w:r w:rsidR="002672C7">
        <w:rPr>
          <w:color w:val="000000"/>
          <w:position w:val="-14"/>
          <w:sz w:val="28"/>
          <w:szCs w:val="28"/>
          <w:lang w:val="uk-UA"/>
        </w:rPr>
        <w:pict>
          <v:shape id="_x0000_i1071" type="#_x0000_t75" style="width:15pt;height:18.75pt">
            <v:imagedata r:id="rId51" o:title=""/>
          </v:shape>
        </w:pict>
      </w:r>
      <w:r w:rsidRPr="0098419D">
        <w:rPr>
          <w:color w:val="000000"/>
          <w:sz w:val="28"/>
          <w:szCs w:val="28"/>
          <w:lang w:val="uk-UA"/>
        </w:rPr>
        <w:t xml:space="preserve"> характеризує результат спільної дії обох чинників – якісного (ціни) та кількісного (кількості продажу продукції).</w:t>
      </w:r>
    </w:p>
    <w:p w:rsidR="0098419D" w:rsidRDefault="0098419D" w:rsidP="0098419D">
      <w:pPr>
        <w:tabs>
          <w:tab w:val="left" w:pos="7035"/>
        </w:tabs>
        <w:spacing w:line="360" w:lineRule="auto"/>
        <w:ind w:firstLine="709"/>
        <w:jc w:val="both"/>
        <w:outlineLvl w:val="0"/>
        <w:rPr>
          <w:color w:val="000000"/>
          <w:sz w:val="28"/>
          <w:szCs w:val="28"/>
          <w:lang w:val="uk-UA"/>
        </w:rPr>
      </w:pPr>
    </w:p>
    <w:p w:rsidR="006C210F" w:rsidRPr="0098419D" w:rsidRDefault="006C210F" w:rsidP="0098419D">
      <w:pPr>
        <w:tabs>
          <w:tab w:val="left" w:pos="7035"/>
        </w:tabs>
        <w:spacing w:line="360" w:lineRule="auto"/>
        <w:ind w:firstLine="709"/>
        <w:jc w:val="both"/>
        <w:outlineLvl w:val="0"/>
        <w:rPr>
          <w:color w:val="000000"/>
          <w:sz w:val="28"/>
          <w:szCs w:val="28"/>
          <w:lang w:val="uk-UA"/>
        </w:rPr>
      </w:pPr>
      <w:r w:rsidRPr="0098419D">
        <w:rPr>
          <w:color w:val="000000"/>
          <w:sz w:val="28"/>
          <w:szCs w:val="28"/>
          <w:lang w:val="uk-UA"/>
        </w:rPr>
        <w:t>Зведені індекси</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823"/>
        <w:gridCol w:w="2729"/>
        <w:gridCol w:w="2808"/>
      </w:tblGrid>
      <w:tr w:rsidR="006C210F" w:rsidRPr="00C57D05" w:rsidTr="00C57D05">
        <w:trPr>
          <w:cantSplit/>
        </w:trPr>
        <w:tc>
          <w:tcPr>
            <w:tcW w:w="2042" w:type="pct"/>
            <w:vMerge w:val="restart"/>
            <w:shd w:val="clear" w:color="auto" w:fill="auto"/>
          </w:tcPr>
          <w:p w:rsidR="006C210F" w:rsidRPr="00C57D05" w:rsidRDefault="006C210F" w:rsidP="00C57D05">
            <w:pPr>
              <w:tabs>
                <w:tab w:val="left" w:pos="7035"/>
              </w:tabs>
              <w:spacing w:line="360" w:lineRule="auto"/>
              <w:jc w:val="both"/>
              <w:rPr>
                <w:color w:val="000000"/>
                <w:sz w:val="20"/>
                <w:lang w:val="uk-UA"/>
              </w:rPr>
            </w:pPr>
            <w:r w:rsidRPr="00C57D05">
              <w:rPr>
                <w:color w:val="000000"/>
                <w:sz w:val="20"/>
                <w:lang w:val="uk-UA"/>
              </w:rPr>
              <w:t>Вид індексу</w:t>
            </w:r>
          </w:p>
        </w:tc>
        <w:tc>
          <w:tcPr>
            <w:tcW w:w="2958" w:type="pct"/>
            <w:gridSpan w:val="2"/>
            <w:shd w:val="clear" w:color="auto" w:fill="auto"/>
          </w:tcPr>
          <w:p w:rsidR="006C210F" w:rsidRPr="00C57D05" w:rsidRDefault="006C210F" w:rsidP="00C57D05">
            <w:pPr>
              <w:tabs>
                <w:tab w:val="left" w:pos="1485"/>
              </w:tabs>
              <w:spacing w:line="360" w:lineRule="auto"/>
              <w:jc w:val="both"/>
              <w:rPr>
                <w:color w:val="000000"/>
                <w:sz w:val="20"/>
                <w:lang w:val="uk-UA"/>
              </w:rPr>
            </w:pPr>
            <w:r w:rsidRPr="00C57D05">
              <w:rPr>
                <w:color w:val="000000"/>
                <w:sz w:val="20"/>
                <w:lang w:val="uk-UA"/>
              </w:rPr>
              <w:t>Форма зображення</w:t>
            </w:r>
          </w:p>
        </w:tc>
      </w:tr>
      <w:tr w:rsidR="006C210F" w:rsidRPr="00C57D05" w:rsidTr="00C57D05">
        <w:trPr>
          <w:cantSplit/>
        </w:trPr>
        <w:tc>
          <w:tcPr>
            <w:tcW w:w="2042" w:type="pct"/>
            <w:vMerge/>
            <w:shd w:val="clear" w:color="auto" w:fill="auto"/>
          </w:tcPr>
          <w:p w:rsidR="006C210F" w:rsidRPr="00C57D05" w:rsidRDefault="006C210F" w:rsidP="00C57D05">
            <w:pPr>
              <w:tabs>
                <w:tab w:val="left" w:pos="7035"/>
              </w:tabs>
              <w:spacing w:line="360" w:lineRule="auto"/>
              <w:jc w:val="both"/>
              <w:rPr>
                <w:color w:val="000000"/>
                <w:sz w:val="20"/>
                <w:lang w:val="uk-UA"/>
              </w:rPr>
            </w:pPr>
          </w:p>
        </w:tc>
        <w:tc>
          <w:tcPr>
            <w:tcW w:w="1458" w:type="pct"/>
            <w:shd w:val="clear" w:color="auto" w:fill="auto"/>
          </w:tcPr>
          <w:p w:rsidR="006C210F" w:rsidRPr="00C57D05" w:rsidRDefault="006C210F" w:rsidP="00C57D05">
            <w:pPr>
              <w:tabs>
                <w:tab w:val="left" w:pos="7035"/>
              </w:tabs>
              <w:spacing w:line="360" w:lineRule="auto"/>
              <w:jc w:val="both"/>
              <w:rPr>
                <w:color w:val="000000"/>
                <w:sz w:val="20"/>
                <w:lang w:val="uk-UA"/>
              </w:rPr>
            </w:pPr>
            <w:r w:rsidRPr="00C57D05">
              <w:rPr>
                <w:color w:val="000000"/>
                <w:sz w:val="20"/>
                <w:lang w:val="uk-UA"/>
              </w:rPr>
              <w:t>Агрегатна</w:t>
            </w:r>
          </w:p>
        </w:tc>
        <w:tc>
          <w:tcPr>
            <w:tcW w:w="1501" w:type="pct"/>
            <w:shd w:val="clear" w:color="auto" w:fill="auto"/>
          </w:tcPr>
          <w:p w:rsidR="006C210F" w:rsidRPr="00C57D05" w:rsidRDefault="006C210F" w:rsidP="00C57D05">
            <w:pPr>
              <w:tabs>
                <w:tab w:val="left" w:pos="7035"/>
              </w:tabs>
              <w:spacing w:line="360" w:lineRule="auto"/>
              <w:jc w:val="both"/>
              <w:rPr>
                <w:color w:val="000000"/>
                <w:sz w:val="20"/>
                <w:lang w:val="uk-UA"/>
              </w:rPr>
            </w:pPr>
            <w:r w:rsidRPr="00C57D05">
              <w:rPr>
                <w:color w:val="000000"/>
                <w:sz w:val="20"/>
                <w:lang w:val="uk-UA"/>
              </w:rPr>
              <w:t>Середня зважена</w:t>
            </w:r>
          </w:p>
        </w:tc>
      </w:tr>
      <w:tr w:rsidR="006C210F" w:rsidRPr="00C57D05" w:rsidTr="00C57D05">
        <w:trPr>
          <w:cantSplit/>
        </w:trPr>
        <w:tc>
          <w:tcPr>
            <w:tcW w:w="2042" w:type="pct"/>
            <w:shd w:val="clear" w:color="auto" w:fill="auto"/>
          </w:tcPr>
          <w:p w:rsidR="006C210F" w:rsidRPr="00C57D05" w:rsidRDefault="006C210F" w:rsidP="00C57D05">
            <w:pPr>
              <w:tabs>
                <w:tab w:val="left" w:pos="7035"/>
              </w:tabs>
              <w:spacing w:line="360" w:lineRule="auto"/>
              <w:jc w:val="both"/>
              <w:rPr>
                <w:color w:val="000000"/>
                <w:sz w:val="20"/>
                <w:lang w:val="uk-UA"/>
              </w:rPr>
            </w:pPr>
            <w:r w:rsidRPr="00C57D05">
              <w:rPr>
                <w:color w:val="000000"/>
                <w:sz w:val="20"/>
                <w:lang w:val="uk-UA"/>
              </w:rPr>
              <w:t>1. Індекс цін</w:t>
            </w:r>
            <w:r w:rsidR="0032641B" w:rsidRPr="00C57D05">
              <w:rPr>
                <w:color w:val="000000"/>
                <w:sz w:val="20"/>
                <w:lang w:val="uk-UA"/>
              </w:rPr>
              <w:t xml:space="preserve">, </w:t>
            </w:r>
            <w:r w:rsidR="002672C7">
              <w:rPr>
                <w:color w:val="000000"/>
                <w:position w:val="-14"/>
                <w:sz w:val="20"/>
                <w:lang w:val="uk-UA"/>
              </w:rPr>
              <w:pict>
                <v:shape id="_x0000_i1072" type="#_x0000_t75" style="width:14.25pt;height:18.75pt">
                  <v:imagedata r:id="rId49" o:title=""/>
                </v:shape>
              </w:pict>
            </w:r>
          </w:p>
        </w:tc>
        <w:tc>
          <w:tcPr>
            <w:tcW w:w="1458"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32"/>
                <w:sz w:val="20"/>
                <w:lang w:val="uk-UA"/>
              </w:rPr>
              <w:pict>
                <v:shape id="_x0000_i1073" type="#_x0000_t75" style="width:51pt;height:38.25pt">
                  <v:imagedata r:id="rId52" o:title=""/>
                </v:shape>
              </w:pict>
            </w:r>
          </w:p>
        </w:tc>
        <w:tc>
          <w:tcPr>
            <w:tcW w:w="1501"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64"/>
                <w:sz w:val="20"/>
                <w:lang w:val="uk-UA"/>
              </w:rPr>
              <w:pict>
                <v:shape id="_x0000_i1074" type="#_x0000_t75" style="width:69.75pt;height:54pt">
                  <v:imagedata r:id="rId53" o:title=""/>
                </v:shape>
              </w:pict>
            </w:r>
          </w:p>
        </w:tc>
      </w:tr>
      <w:tr w:rsidR="006C210F" w:rsidRPr="00C57D05" w:rsidTr="00C57D05">
        <w:trPr>
          <w:cantSplit/>
        </w:trPr>
        <w:tc>
          <w:tcPr>
            <w:tcW w:w="2042" w:type="pct"/>
            <w:shd w:val="clear" w:color="auto" w:fill="auto"/>
          </w:tcPr>
          <w:p w:rsidR="006C210F" w:rsidRPr="00C57D05" w:rsidRDefault="006C210F" w:rsidP="00C57D05">
            <w:pPr>
              <w:tabs>
                <w:tab w:val="left" w:pos="7035"/>
              </w:tabs>
              <w:spacing w:line="360" w:lineRule="auto"/>
              <w:jc w:val="both"/>
              <w:rPr>
                <w:color w:val="000000"/>
                <w:sz w:val="20"/>
                <w:lang w:val="uk-UA"/>
              </w:rPr>
            </w:pPr>
            <w:r w:rsidRPr="00C57D05">
              <w:rPr>
                <w:color w:val="000000"/>
                <w:sz w:val="20"/>
                <w:lang w:val="uk-UA"/>
              </w:rPr>
              <w:t>2. Індекс фізичного обсягу</w:t>
            </w:r>
            <w:r w:rsidR="0032641B" w:rsidRPr="00C57D05">
              <w:rPr>
                <w:color w:val="000000"/>
                <w:sz w:val="20"/>
                <w:lang w:val="uk-UA"/>
              </w:rPr>
              <w:t>,</w:t>
            </w:r>
            <w:r w:rsidRPr="00C57D05">
              <w:rPr>
                <w:color w:val="000000"/>
                <w:sz w:val="20"/>
                <w:lang w:val="uk-UA"/>
              </w:rPr>
              <w:t xml:space="preserve"> </w:t>
            </w:r>
            <w:r w:rsidR="002672C7">
              <w:rPr>
                <w:color w:val="000000"/>
                <w:position w:val="-14"/>
                <w:sz w:val="20"/>
                <w:lang w:val="uk-UA"/>
              </w:rPr>
              <w:pict>
                <v:shape id="_x0000_i1075" type="#_x0000_t75" style="width:12.75pt;height:18.75pt">
                  <v:imagedata r:id="rId54" o:title=""/>
                </v:shape>
              </w:pict>
            </w:r>
            <w:r w:rsidR="002672C7">
              <w:rPr>
                <w:color w:val="000000"/>
                <w:position w:val="-10"/>
                <w:sz w:val="20"/>
                <w:lang w:val="uk-UA"/>
              </w:rPr>
              <w:pict>
                <v:shape id="_x0000_i1076" type="#_x0000_t75" style="width:9pt;height:17.25pt">
                  <v:imagedata r:id="rId29" o:title=""/>
                </v:shape>
              </w:pict>
            </w:r>
          </w:p>
        </w:tc>
        <w:tc>
          <w:tcPr>
            <w:tcW w:w="1458"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32"/>
                <w:sz w:val="20"/>
                <w:lang w:val="uk-UA"/>
              </w:rPr>
              <w:pict>
                <v:shape id="_x0000_i1077" type="#_x0000_t75" style="width:51.75pt;height:38.25pt">
                  <v:imagedata r:id="rId55" o:title=""/>
                </v:shape>
              </w:pict>
            </w:r>
          </w:p>
        </w:tc>
        <w:tc>
          <w:tcPr>
            <w:tcW w:w="1501"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32"/>
                <w:sz w:val="20"/>
                <w:lang w:val="uk-UA"/>
              </w:rPr>
              <w:pict>
                <v:shape id="_x0000_i1078" type="#_x0000_t75" style="width:69.75pt;height:38.25pt">
                  <v:imagedata r:id="rId56" o:title=""/>
                </v:shape>
              </w:pict>
            </w:r>
          </w:p>
        </w:tc>
      </w:tr>
      <w:tr w:rsidR="006C210F" w:rsidRPr="00C57D05" w:rsidTr="00C57D05">
        <w:trPr>
          <w:cantSplit/>
        </w:trPr>
        <w:tc>
          <w:tcPr>
            <w:tcW w:w="2042" w:type="pct"/>
            <w:shd w:val="clear" w:color="auto" w:fill="auto"/>
          </w:tcPr>
          <w:p w:rsidR="00BB03C2" w:rsidRPr="00C57D05" w:rsidRDefault="006C210F" w:rsidP="00C57D05">
            <w:pPr>
              <w:tabs>
                <w:tab w:val="left" w:pos="7035"/>
              </w:tabs>
              <w:spacing w:line="360" w:lineRule="auto"/>
              <w:jc w:val="both"/>
              <w:rPr>
                <w:color w:val="000000"/>
                <w:sz w:val="20"/>
                <w:lang w:val="uk-UA"/>
              </w:rPr>
            </w:pPr>
            <w:r w:rsidRPr="00C57D05">
              <w:rPr>
                <w:color w:val="000000"/>
                <w:sz w:val="20"/>
                <w:lang w:val="uk-UA"/>
              </w:rPr>
              <w:t>3. Індекс собівартості</w:t>
            </w:r>
            <w:r w:rsidR="0032641B" w:rsidRPr="00C57D05">
              <w:rPr>
                <w:color w:val="000000"/>
                <w:sz w:val="20"/>
                <w:lang w:val="uk-UA"/>
              </w:rPr>
              <w:t>,</w:t>
            </w:r>
            <w:r w:rsidRPr="00C57D05">
              <w:rPr>
                <w:color w:val="000000"/>
                <w:sz w:val="20"/>
                <w:lang w:val="uk-UA"/>
              </w:rPr>
              <w:t xml:space="preserve"> </w:t>
            </w:r>
            <w:r w:rsidR="002672C7">
              <w:rPr>
                <w:color w:val="000000"/>
                <w:position w:val="-10"/>
                <w:sz w:val="20"/>
                <w:lang w:val="uk-UA"/>
              </w:rPr>
              <w:pict>
                <v:shape id="_x0000_i1079" type="#_x0000_t75" style="width:12.75pt;height:17.25pt">
                  <v:imagedata r:id="rId57" o:title=""/>
                </v:shape>
              </w:pict>
            </w:r>
          </w:p>
        </w:tc>
        <w:tc>
          <w:tcPr>
            <w:tcW w:w="1458"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32"/>
                <w:sz w:val="20"/>
                <w:lang w:val="uk-UA"/>
              </w:rPr>
              <w:pict>
                <v:shape id="_x0000_i1080" type="#_x0000_t75" style="width:48.75pt;height:38.25pt">
                  <v:imagedata r:id="rId58" o:title=""/>
                </v:shape>
              </w:pict>
            </w:r>
          </w:p>
        </w:tc>
        <w:tc>
          <w:tcPr>
            <w:tcW w:w="1501"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64"/>
                <w:sz w:val="20"/>
                <w:lang w:val="uk-UA"/>
              </w:rPr>
              <w:pict>
                <v:shape id="_x0000_i1081" type="#_x0000_t75" style="width:66.75pt;height:54pt">
                  <v:imagedata r:id="rId59" o:title=""/>
                </v:shape>
              </w:pict>
            </w:r>
          </w:p>
        </w:tc>
      </w:tr>
      <w:tr w:rsidR="006C210F" w:rsidRPr="00C57D05" w:rsidTr="00C57D05">
        <w:trPr>
          <w:cantSplit/>
        </w:trPr>
        <w:tc>
          <w:tcPr>
            <w:tcW w:w="2042" w:type="pct"/>
            <w:shd w:val="clear" w:color="auto" w:fill="auto"/>
          </w:tcPr>
          <w:p w:rsidR="006C210F" w:rsidRPr="00C57D05" w:rsidRDefault="006C210F" w:rsidP="00C57D05">
            <w:pPr>
              <w:tabs>
                <w:tab w:val="left" w:pos="7035"/>
              </w:tabs>
              <w:spacing w:line="360" w:lineRule="auto"/>
              <w:jc w:val="both"/>
              <w:rPr>
                <w:color w:val="000000"/>
                <w:sz w:val="20"/>
                <w:lang w:val="uk-UA"/>
              </w:rPr>
            </w:pPr>
            <w:r w:rsidRPr="00C57D05">
              <w:rPr>
                <w:color w:val="000000"/>
                <w:sz w:val="20"/>
                <w:lang w:val="uk-UA"/>
              </w:rPr>
              <w:t>4. Індекс продуктивності праці</w:t>
            </w:r>
            <w:r w:rsidR="0032641B" w:rsidRPr="00C57D05">
              <w:rPr>
                <w:color w:val="000000"/>
                <w:sz w:val="20"/>
                <w:lang w:val="uk-UA"/>
              </w:rPr>
              <w:t xml:space="preserve">, </w:t>
            </w:r>
            <w:r w:rsidR="002672C7">
              <w:rPr>
                <w:color w:val="000000"/>
                <w:position w:val="-12"/>
                <w:sz w:val="20"/>
                <w:lang w:val="uk-UA"/>
              </w:rPr>
              <w:pict>
                <v:shape id="_x0000_i1082" type="#_x0000_t75" style="width:12.75pt;height:18pt">
                  <v:imagedata r:id="rId60" o:title=""/>
                </v:shape>
              </w:pict>
            </w:r>
          </w:p>
        </w:tc>
        <w:tc>
          <w:tcPr>
            <w:tcW w:w="1458"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32"/>
                <w:sz w:val="20"/>
                <w:lang w:val="uk-UA"/>
              </w:rPr>
              <w:pict>
                <v:shape id="_x0000_i1083" type="#_x0000_t75" style="width:48pt;height:38.25pt">
                  <v:imagedata r:id="rId61" o:title=""/>
                </v:shape>
              </w:pict>
            </w:r>
          </w:p>
        </w:tc>
        <w:tc>
          <w:tcPr>
            <w:tcW w:w="1501"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64"/>
                <w:sz w:val="20"/>
                <w:lang w:val="uk-UA"/>
              </w:rPr>
              <w:pict>
                <v:shape id="_x0000_i1084" type="#_x0000_t75" style="width:66pt;height:54pt">
                  <v:imagedata r:id="rId62" o:title=""/>
                </v:shape>
              </w:pict>
            </w:r>
          </w:p>
        </w:tc>
      </w:tr>
      <w:tr w:rsidR="006C210F" w:rsidRPr="00C57D05" w:rsidTr="00C57D05">
        <w:trPr>
          <w:cantSplit/>
        </w:trPr>
        <w:tc>
          <w:tcPr>
            <w:tcW w:w="2042" w:type="pct"/>
            <w:shd w:val="clear" w:color="auto" w:fill="auto"/>
          </w:tcPr>
          <w:p w:rsidR="006C210F" w:rsidRPr="00C57D05" w:rsidRDefault="006C210F" w:rsidP="00C57D05">
            <w:pPr>
              <w:tabs>
                <w:tab w:val="left" w:pos="7035"/>
              </w:tabs>
              <w:spacing w:line="360" w:lineRule="auto"/>
              <w:jc w:val="both"/>
              <w:rPr>
                <w:color w:val="000000"/>
                <w:sz w:val="20"/>
                <w:lang w:val="uk-UA"/>
              </w:rPr>
            </w:pPr>
            <w:r w:rsidRPr="00C57D05">
              <w:rPr>
                <w:color w:val="000000"/>
                <w:sz w:val="20"/>
                <w:lang w:val="uk-UA"/>
              </w:rPr>
              <w:t>5. Індекс продуктивності праці</w:t>
            </w:r>
            <w:r w:rsidR="0032641B" w:rsidRPr="00C57D05">
              <w:rPr>
                <w:color w:val="000000"/>
                <w:sz w:val="20"/>
                <w:lang w:val="uk-UA"/>
              </w:rPr>
              <w:t xml:space="preserve">, </w:t>
            </w:r>
            <w:r w:rsidR="002672C7">
              <w:rPr>
                <w:color w:val="000000"/>
                <w:position w:val="-12"/>
                <w:sz w:val="20"/>
                <w:lang w:val="uk-UA"/>
              </w:rPr>
              <w:pict>
                <v:shape id="_x0000_i1085" type="#_x0000_t75" style="width:14.25pt;height:18pt">
                  <v:imagedata r:id="rId15" o:title=""/>
                </v:shape>
              </w:pict>
            </w:r>
          </w:p>
        </w:tc>
        <w:tc>
          <w:tcPr>
            <w:tcW w:w="1458"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32"/>
                <w:sz w:val="20"/>
                <w:lang w:val="uk-UA"/>
              </w:rPr>
              <w:pict>
                <v:shape id="_x0000_i1086" type="#_x0000_t75" style="width:51pt;height:38.25pt">
                  <v:imagedata r:id="rId63" o:title=""/>
                </v:shape>
              </w:pict>
            </w:r>
          </w:p>
        </w:tc>
        <w:tc>
          <w:tcPr>
            <w:tcW w:w="1501"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64"/>
                <w:sz w:val="20"/>
                <w:lang w:val="uk-UA"/>
              </w:rPr>
              <w:pict>
                <v:shape id="_x0000_i1087" type="#_x0000_t75" style="width:69.75pt;height:54pt">
                  <v:imagedata r:id="rId64" o:title=""/>
                </v:shape>
              </w:pict>
            </w:r>
          </w:p>
        </w:tc>
      </w:tr>
      <w:tr w:rsidR="006C210F" w:rsidRPr="00C57D05" w:rsidTr="00C57D05">
        <w:trPr>
          <w:cantSplit/>
        </w:trPr>
        <w:tc>
          <w:tcPr>
            <w:tcW w:w="2042" w:type="pct"/>
            <w:shd w:val="clear" w:color="auto" w:fill="auto"/>
          </w:tcPr>
          <w:p w:rsidR="006C210F" w:rsidRPr="00C57D05" w:rsidRDefault="0032641B" w:rsidP="00C57D05">
            <w:pPr>
              <w:tabs>
                <w:tab w:val="left" w:pos="7035"/>
              </w:tabs>
              <w:spacing w:line="360" w:lineRule="auto"/>
              <w:jc w:val="both"/>
              <w:rPr>
                <w:color w:val="000000"/>
                <w:sz w:val="20"/>
                <w:lang w:val="uk-UA"/>
              </w:rPr>
            </w:pPr>
            <w:r w:rsidRPr="00C57D05">
              <w:rPr>
                <w:color w:val="000000"/>
                <w:sz w:val="20"/>
                <w:lang w:val="uk-UA"/>
              </w:rPr>
              <w:t xml:space="preserve">6. Індекс продуктивності праці, </w:t>
            </w:r>
            <w:r w:rsidR="002672C7">
              <w:rPr>
                <w:color w:val="000000"/>
                <w:position w:val="-12"/>
                <w:sz w:val="20"/>
                <w:lang w:val="uk-UA"/>
              </w:rPr>
              <w:pict>
                <v:shape id="_x0000_i1088" type="#_x0000_t75" style="width:12pt;height:18pt">
                  <v:imagedata r:id="rId65" o:title=""/>
                </v:shape>
              </w:pict>
            </w:r>
          </w:p>
        </w:tc>
        <w:tc>
          <w:tcPr>
            <w:tcW w:w="1458"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32"/>
                <w:sz w:val="20"/>
                <w:lang w:val="uk-UA"/>
              </w:rPr>
              <w:pict>
                <v:shape id="_x0000_i1089" type="#_x0000_t75" style="width:47.25pt;height:38.25pt">
                  <v:imagedata r:id="rId66" o:title=""/>
                </v:shape>
              </w:pict>
            </w:r>
          </w:p>
        </w:tc>
        <w:tc>
          <w:tcPr>
            <w:tcW w:w="1501" w:type="pct"/>
            <w:shd w:val="clear" w:color="auto" w:fill="auto"/>
          </w:tcPr>
          <w:p w:rsidR="006C210F" w:rsidRPr="00C57D05" w:rsidRDefault="002672C7" w:rsidP="00C57D05">
            <w:pPr>
              <w:tabs>
                <w:tab w:val="left" w:pos="7035"/>
              </w:tabs>
              <w:spacing w:line="360" w:lineRule="auto"/>
              <w:jc w:val="both"/>
              <w:rPr>
                <w:color w:val="000000"/>
                <w:sz w:val="20"/>
                <w:lang w:val="uk-UA"/>
              </w:rPr>
            </w:pPr>
            <w:r>
              <w:rPr>
                <w:color w:val="000000"/>
                <w:position w:val="-64"/>
                <w:sz w:val="20"/>
                <w:lang w:val="uk-UA"/>
              </w:rPr>
              <w:pict>
                <v:shape id="_x0000_i1090" type="#_x0000_t75" style="width:63pt;height:54pt">
                  <v:imagedata r:id="rId67" o:title=""/>
                </v:shape>
              </w:pict>
            </w:r>
          </w:p>
        </w:tc>
      </w:tr>
    </w:tbl>
    <w:p w:rsidR="00EF02BD" w:rsidRPr="0098419D" w:rsidRDefault="00EF02BD" w:rsidP="0098419D">
      <w:pPr>
        <w:tabs>
          <w:tab w:val="left" w:pos="7035"/>
        </w:tabs>
        <w:spacing w:line="360" w:lineRule="auto"/>
        <w:ind w:firstLine="709"/>
        <w:jc w:val="both"/>
        <w:rPr>
          <w:color w:val="000000"/>
          <w:sz w:val="28"/>
          <w:lang w:val="uk-UA"/>
        </w:rPr>
      </w:pPr>
    </w:p>
    <w:p w:rsidR="00B61167" w:rsidRPr="0098419D" w:rsidRDefault="00BE4ACA" w:rsidP="0098419D">
      <w:pPr>
        <w:tabs>
          <w:tab w:val="left" w:pos="2280"/>
        </w:tabs>
        <w:spacing w:line="360" w:lineRule="auto"/>
        <w:ind w:firstLine="709"/>
        <w:jc w:val="both"/>
        <w:rPr>
          <w:color w:val="000000"/>
          <w:sz w:val="28"/>
          <w:lang w:val="uk-UA"/>
        </w:rPr>
      </w:pPr>
      <w:r w:rsidRPr="0098419D">
        <w:rPr>
          <w:b/>
          <w:color w:val="000000"/>
          <w:sz w:val="28"/>
          <w:szCs w:val="28"/>
          <w:lang w:val="uk-UA"/>
        </w:rPr>
        <w:t>1.6 Індекси середніх величин</w:t>
      </w:r>
    </w:p>
    <w:p w:rsidR="0098419D" w:rsidRDefault="0098419D" w:rsidP="0098419D">
      <w:pPr>
        <w:tabs>
          <w:tab w:val="left" w:pos="2280"/>
        </w:tabs>
        <w:spacing w:line="360" w:lineRule="auto"/>
        <w:ind w:firstLine="709"/>
        <w:jc w:val="both"/>
        <w:rPr>
          <w:color w:val="000000"/>
          <w:sz w:val="28"/>
          <w:szCs w:val="28"/>
          <w:lang w:val="uk-UA"/>
        </w:rPr>
      </w:pPr>
    </w:p>
    <w:p w:rsidR="00601D1C" w:rsidRPr="0098419D" w:rsidRDefault="00BE4ACA" w:rsidP="0098419D">
      <w:pPr>
        <w:tabs>
          <w:tab w:val="left" w:pos="2280"/>
        </w:tabs>
        <w:spacing w:line="360" w:lineRule="auto"/>
        <w:ind w:firstLine="709"/>
        <w:jc w:val="both"/>
        <w:rPr>
          <w:color w:val="000000"/>
          <w:sz w:val="28"/>
          <w:szCs w:val="28"/>
          <w:lang w:val="uk-UA"/>
        </w:rPr>
      </w:pPr>
      <w:r w:rsidRPr="0098419D">
        <w:rPr>
          <w:color w:val="000000"/>
          <w:sz w:val="28"/>
          <w:szCs w:val="28"/>
          <w:lang w:val="uk-UA"/>
        </w:rPr>
        <w:t xml:space="preserve">Під час виникнення процесів і явищ у народному господарстві поряд із абсолютними величинами широко використовують і середні величини. </w:t>
      </w:r>
      <w:r w:rsidR="005156FC" w:rsidRPr="0098419D">
        <w:rPr>
          <w:color w:val="000000"/>
          <w:sz w:val="28"/>
          <w:szCs w:val="28"/>
          <w:lang w:val="uk-UA"/>
        </w:rPr>
        <w:t xml:space="preserve">Так, у галузях виробничої сфери визначають зміну рівня продуктивності праці, для чого порівнюють середній розмір виробленої продукції на одного працівника у звітному періоді з аналогічним показником у базисному періоді. У сільському господарстві вивчають, як змінюється врожайність сільськогосподарських культур чи </w:t>
      </w:r>
      <w:r w:rsidR="00601D1C" w:rsidRPr="0098419D">
        <w:rPr>
          <w:color w:val="000000"/>
          <w:sz w:val="28"/>
          <w:szCs w:val="28"/>
          <w:lang w:val="uk-UA"/>
        </w:rPr>
        <w:t>продуктивність поголів’я худоби. Середній рівень розраховують для якісних ознак і визначають його як середню арифметичну зважену:</w:t>
      </w:r>
    </w:p>
    <w:p w:rsidR="0098419D" w:rsidRDefault="0098419D" w:rsidP="0098419D">
      <w:pPr>
        <w:tabs>
          <w:tab w:val="left" w:pos="2280"/>
        </w:tabs>
        <w:spacing w:line="360" w:lineRule="auto"/>
        <w:ind w:firstLine="709"/>
        <w:jc w:val="both"/>
        <w:rPr>
          <w:color w:val="000000"/>
          <w:sz w:val="28"/>
          <w:szCs w:val="28"/>
          <w:lang w:val="uk-UA"/>
        </w:rPr>
      </w:pPr>
    </w:p>
    <w:p w:rsidR="00BE4ACA" w:rsidRPr="0098419D" w:rsidRDefault="002672C7" w:rsidP="0098419D">
      <w:pPr>
        <w:tabs>
          <w:tab w:val="left" w:pos="2280"/>
        </w:tabs>
        <w:spacing w:line="360" w:lineRule="auto"/>
        <w:ind w:firstLine="709"/>
        <w:jc w:val="both"/>
        <w:rPr>
          <w:color w:val="000000"/>
          <w:sz w:val="28"/>
          <w:szCs w:val="28"/>
          <w:lang w:val="uk-UA"/>
        </w:rPr>
      </w:pPr>
      <w:r>
        <w:rPr>
          <w:color w:val="000000"/>
          <w:position w:val="-32"/>
          <w:sz w:val="28"/>
          <w:szCs w:val="28"/>
          <w:lang w:val="uk-UA"/>
        </w:rPr>
        <w:pict>
          <v:shape id="_x0000_i1091" type="#_x0000_t75" style="width:54.75pt;height:38.25pt">
            <v:imagedata r:id="rId68" o:title=""/>
          </v:shape>
        </w:pict>
      </w:r>
      <w:r w:rsidR="0098419D">
        <w:rPr>
          <w:color w:val="000000"/>
          <w:sz w:val="28"/>
          <w:szCs w:val="28"/>
          <w:lang w:val="uk-UA"/>
        </w:rPr>
        <w:t>.</w:t>
      </w:r>
    </w:p>
    <w:p w:rsidR="0098419D" w:rsidRDefault="0098419D" w:rsidP="0098419D">
      <w:pPr>
        <w:tabs>
          <w:tab w:val="left" w:pos="2280"/>
        </w:tabs>
        <w:spacing w:line="360" w:lineRule="auto"/>
        <w:ind w:firstLine="709"/>
        <w:jc w:val="both"/>
        <w:rPr>
          <w:color w:val="000000"/>
          <w:sz w:val="28"/>
          <w:szCs w:val="28"/>
          <w:lang w:val="uk-UA"/>
        </w:rPr>
      </w:pPr>
    </w:p>
    <w:p w:rsidR="00601D1C" w:rsidRPr="0098419D" w:rsidRDefault="00601D1C" w:rsidP="0098419D">
      <w:pPr>
        <w:tabs>
          <w:tab w:val="left" w:pos="2280"/>
        </w:tabs>
        <w:spacing w:line="360" w:lineRule="auto"/>
        <w:ind w:firstLine="709"/>
        <w:jc w:val="both"/>
        <w:rPr>
          <w:color w:val="000000"/>
          <w:sz w:val="28"/>
          <w:szCs w:val="28"/>
          <w:lang w:val="uk-UA"/>
        </w:rPr>
      </w:pPr>
      <w:r w:rsidRPr="0098419D">
        <w:rPr>
          <w:color w:val="000000"/>
          <w:sz w:val="28"/>
          <w:szCs w:val="28"/>
          <w:lang w:val="uk-UA"/>
        </w:rPr>
        <w:t xml:space="preserve">На середню величину впливає як значення ознаки, яку осереднюють, так і чисельність окремих варіантів сукупності. </w:t>
      </w:r>
      <w:r w:rsidR="00317EB7" w:rsidRPr="0098419D">
        <w:rPr>
          <w:color w:val="000000"/>
          <w:sz w:val="28"/>
          <w:szCs w:val="28"/>
          <w:lang w:val="uk-UA"/>
        </w:rPr>
        <w:t>Ось чому при аналізі зміни продуктивності праці важливо знати, якою мірою це зумовлено зміною індексованої величини і якою – структурними зрушеннями у розподілі одиниць.</w:t>
      </w:r>
    </w:p>
    <w:p w:rsidR="00317EB7" w:rsidRPr="0098419D" w:rsidRDefault="00317EB7" w:rsidP="0098419D">
      <w:pPr>
        <w:tabs>
          <w:tab w:val="left" w:pos="2280"/>
        </w:tabs>
        <w:spacing w:line="360" w:lineRule="auto"/>
        <w:ind w:firstLine="709"/>
        <w:jc w:val="both"/>
        <w:rPr>
          <w:color w:val="000000"/>
          <w:sz w:val="28"/>
          <w:szCs w:val="28"/>
          <w:lang w:val="uk-UA"/>
        </w:rPr>
      </w:pPr>
      <w:r w:rsidRPr="0098419D">
        <w:rPr>
          <w:color w:val="000000"/>
          <w:sz w:val="28"/>
          <w:szCs w:val="28"/>
          <w:lang w:val="uk-UA"/>
        </w:rPr>
        <w:t xml:space="preserve">Структурні зрушення в економіці – надзвичайно важливий фактор розвитку продуктивних сил суспільства, адже, наприклад, середній виробіток на одного працюючого </w:t>
      </w:r>
      <w:r w:rsidR="00386E55" w:rsidRPr="0098419D">
        <w:rPr>
          <w:color w:val="000000"/>
          <w:sz w:val="28"/>
          <w:szCs w:val="28"/>
          <w:lang w:val="uk-UA"/>
        </w:rPr>
        <w:t xml:space="preserve">в будь-якій галузі промисловості може зростати не тільки завдяки тому, що цей показник відповідно змінився на окремих підприємствах, а й через те, що в загальній сукупності підприємств цієї галузі збільшилась питома вага підприємств з більшим рівнем виробітку на одного працюючого. </w:t>
      </w:r>
      <w:r w:rsidR="00216745" w:rsidRPr="0098419D">
        <w:rPr>
          <w:color w:val="000000"/>
          <w:sz w:val="28"/>
          <w:szCs w:val="28"/>
          <w:lang w:val="uk-UA"/>
        </w:rPr>
        <w:t xml:space="preserve">змінюється структура сукупності підприємств галузі. Так структурні зрушення впливають на динаміку явища, більше того, вони досить часто спричиняють так звані статистичні парадокси, коли зміна середніх величин виходить далеко за межі зміни індивідуальних досліджуваних величин. Для їх характеристики розраховують індекси </w:t>
      </w:r>
      <w:r w:rsidR="00700399" w:rsidRPr="0098419D">
        <w:rPr>
          <w:color w:val="000000"/>
          <w:sz w:val="28"/>
          <w:szCs w:val="28"/>
          <w:lang w:val="uk-UA"/>
        </w:rPr>
        <w:t>змінного та сталого складу, структурних зрушень, які формують систему взаємопов’язаних індексів, що має вигляд, наприклад цін:</w:t>
      </w:r>
    </w:p>
    <w:p w:rsidR="0098419D" w:rsidRDefault="0098419D" w:rsidP="0098419D">
      <w:pPr>
        <w:tabs>
          <w:tab w:val="left" w:pos="2280"/>
        </w:tabs>
        <w:spacing w:line="360" w:lineRule="auto"/>
        <w:ind w:firstLine="709"/>
        <w:jc w:val="both"/>
        <w:rPr>
          <w:color w:val="000000"/>
          <w:sz w:val="28"/>
          <w:lang w:val="uk-UA"/>
        </w:rPr>
      </w:pPr>
    </w:p>
    <w:p w:rsidR="00700399" w:rsidRPr="0098419D" w:rsidRDefault="002672C7" w:rsidP="0098419D">
      <w:pPr>
        <w:tabs>
          <w:tab w:val="left" w:pos="2280"/>
        </w:tabs>
        <w:spacing w:line="360" w:lineRule="auto"/>
        <w:ind w:firstLine="709"/>
        <w:jc w:val="both"/>
        <w:rPr>
          <w:color w:val="000000"/>
          <w:sz w:val="28"/>
          <w:lang w:val="uk-UA"/>
        </w:rPr>
      </w:pPr>
      <w:r>
        <w:rPr>
          <w:color w:val="000000"/>
          <w:position w:val="-14"/>
          <w:sz w:val="28"/>
          <w:lang w:val="uk-UA"/>
        </w:rPr>
        <w:pict>
          <v:shape id="_x0000_i1092" type="#_x0000_t75" style="width:57pt;height:18.75pt">
            <v:imagedata r:id="rId69" o:title=""/>
          </v:shape>
        </w:pict>
      </w:r>
      <w:r w:rsidR="00700399" w:rsidRPr="0098419D">
        <w:rPr>
          <w:color w:val="000000"/>
          <w:sz w:val="28"/>
          <w:lang w:val="uk-UA"/>
        </w:rPr>
        <w:t>.</w:t>
      </w:r>
    </w:p>
    <w:p w:rsidR="00700399" w:rsidRDefault="0098419D" w:rsidP="0098419D">
      <w:pPr>
        <w:tabs>
          <w:tab w:val="left" w:pos="2280"/>
        </w:tabs>
        <w:spacing w:line="360" w:lineRule="auto"/>
        <w:ind w:firstLine="709"/>
        <w:jc w:val="both"/>
        <w:rPr>
          <w:color w:val="000000"/>
          <w:sz w:val="28"/>
          <w:szCs w:val="28"/>
          <w:lang w:val="uk-UA"/>
        </w:rPr>
      </w:pPr>
      <w:r>
        <w:rPr>
          <w:color w:val="000000"/>
          <w:sz w:val="28"/>
          <w:szCs w:val="28"/>
          <w:lang w:val="uk-UA"/>
        </w:rPr>
        <w:br w:type="page"/>
      </w:r>
      <w:r w:rsidR="00700399" w:rsidRPr="0098419D">
        <w:rPr>
          <w:color w:val="000000"/>
          <w:sz w:val="28"/>
          <w:szCs w:val="28"/>
          <w:lang w:val="uk-UA"/>
        </w:rPr>
        <w:t xml:space="preserve">Індекс змінного складу </w:t>
      </w:r>
      <w:r w:rsidR="002672C7">
        <w:rPr>
          <w:color w:val="000000"/>
          <w:position w:val="-14"/>
          <w:sz w:val="28"/>
          <w:szCs w:val="28"/>
          <w:lang w:val="uk-UA"/>
        </w:rPr>
        <w:pict>
          <v:shape id="_x0000_i1093" type="#_x0000_t75" style="width:14.25pt;height:18.75pt">
            <v:imagedata r:id="rId49" o:title=""/>
          </v:shape>
        </w:pict>
      </w:r>
      <w:r w:rsidR="00700399" w:rsidRPr="0098419D">
        <w:rPr>
          <w:color w:val="000000"/>
          <w:sz w:val="28"/>
          <w:szCs w:val="28"/>
          <w:lang w:val="uk-UA"/>
        </w:rPr>
        <w:t xml:space="preserve">відображує зміну індексованої величини і зміну структури явища, яку вивчають. Зміні ваги в середніх рівнях, які порівнюються, </w:t>
      </w:r>
      <w:r w:rsidR="002F7CD0" w:rsidRPr="0098419D">
        <w:rPr>
          <w:color w:val="000000"/>
          <w:sz w:val="28"/>
          <w:szCs w:val="28"/>
          <w:lang w:val="uk-UA"/>
        </w:rPr>
        <w:t>й зумовили назву цього індексу. У загальному вигляді індексом змінного складу якісної ознаки, зокрема цін. Є відношення їх середніх рівнів:</w:t>
      </w:r>
    </w:p>
    <w:p w:rsidR="0098419D" w:rsidRPr="0098419D" w:rsidRDefault="0098419D" w:rsidP="0098419D">
      <w:pPr>
        <w:tabs>
          <w:tab w:val="left" w:pos="2280"/>
        </w:tabs>
        <w:spacing w:line="360" w:lineRule="auto"/>
        <w:ind w:firstLine="709"/>
        <w:jc w:val="both"/>
        <w:rPr>
          <w:color w:val="000000"/>
          <w:sz w:val="28"/>
          <w:szCs w:val="28"/>
          <w:lang w:val="uk-UA"/>
        </w:rPr>
      </w:pPr>
    </w:p>
    <w:p w:rsidR="002F7CD0" w:rsidRPr="0098419D" w:rsidRDefault="002672C7" w:rsidP="0098419D">
      <w:pPr>
        <w:tabs>
          <w:tab w:val="left" w:pos="2280"/>
        </w:tabs>
        <w:spacing w:line="360" w:lineRule="auto"/>
        <w:ind w:firstLine="709"/>
        <w:jc w:val="both"/>
        <w:rPr>
          <w:color w:val="000000"/>
          <w:sz w:val="28"/>
          <w:szCs w:val="28"/>
        </w:rPr>
      </w:pPr>
      <w:r>
        <w:rPr>
          <w:color w:val="000000"/>
          <w:position w:val="-32"/>
          <w:sz w:val="28"/>
          <w:szCs w:val="28"/>
          <w:lang w:val="uk-UA"/>
        </w:rPr>
        <w:pict>
          <v:shape id="_x0000_i1094" type="#_x0000_t75" style="width:146.25pt;height:38.25pt">
            <v:imagedata r:id="rId70" o:title=""/>
          </v:shape>
        </w:pict>
      </w:r>
      <w:r w:rsidR="00352ACB" w:rsidRPr="0098419D">
        <w:rPr>
          <w:color w:val="000000"/>
          <w:sz w:val="28"/>
          <w:szCs w:val="28"/>
          <w:lang w:val="uk-UA"/>
        </w:rPr>
        <w:t>.</w:t>
      </w:r>
    </w:p>
    <w:p w:rsidR="0098419D" w:rsidRDefault="0098419D" w:rsidP="0098419D">
      <w:pPr>
        <w:tabs>
          <w:tab w:val="left" w:pos="2280"/>
        </w:tabs>
        <w:spacing w:line="360" w:lineRule="auto"/>
        <w:ind w:firstLine="709"/>
        <w:jc w:val="both"/>
        <w:rPr>
          <w:color w:val="000000"/>
          <w:sz w:val="28"/>
          <w:szCs w:val="28"/>
          <w:lang w:val="uk-UA"/>
        </w:rPr>
      </w:pPr>
    </w:p>
    <w:p w:rsidR="00C401D8" w:rsidRDefault="00C401D8" w:rsidP="0098419D">
      <w:pPr>
        <w:tabs>
          <w:tab w:val="left" w:pos="2280"/>
        </w:tabs>
        <w:spacing w:line="360" w:lineRule="auto"/>
        <w:ind w:firstLine="709"/>
        <w:jc w:val="both"/>
        <w:rPr>
          <w:color w:val="000000"/>
          <w:sz w:val="28"/>
          <w:szCs w:val="28"/>
          <w:lang w:val="uk-UA"/>
        </w:rPr>
      </w:pPr>
      <w:r w:rsidRPr="0098419D">
        <w:rPr>
          <w:color w:val="000000"/>
          <w:sz w:val="28"/>
          <w:szCs w:val="28"/>
          <w:lang w:val="uk-UA"/>
        </w:rPr>
        <w:t xml:space="preserve">Індекс змінного складу розкладається на два субіндекси: індекс сталого складу </w:t>
      </w:r>
      <w:r w:rsidR="002672C7">
        <w:rPr>
          <w:color w:val="000000"/>
          <w:position w:val="-14"/>
          <w:sz w:val="28"/>
          <w:szCs w:val="28"/>
          <w:lang w:val="uk-UA"/>
        </w:rPr>
        <w:pict>
          <v:shape id="_x0000_i1095" type="#_x0000_t75" style="width:14.25pt;height:18.75pt">
            <v:imagedata r:id="rId71" o:title=""/>
          </v:shape>
        </w:pict>
      </w:r>
      <w:r w:rsidRPr="0098419D">
        <w:rPr>
          <w:color w:val="000000"/>
          <w:sz w:val="28"/>
          <w:szCs w:val="28"/>
          <w:lang w:val="uk-UA"/>
        </w:rPr>
        <w:t xml:space="preserve">і індекс структурних зрушень </w:t>
      </w:r>
      <w:r w:rsidR="002672C7">
        <w:rPr>
          <w:color w:val="000000"/>
          <w:position w:val="-12"/>
          <w:sz w:val="28"/>
          <w:szCs w:val="28"/>
          <w:lang w:val="uk-UA"/>
        </w:rPr>
        <w:pict>
          <v:shape id="_x0000_i1096" type="#_x0000_t75" style="width:14.25pt;height:18pt">
            <v:imagedata r:id="rId72" o:title=""/>
          </v:shape>
        </w:pict>
      </w:r>
      <w:r w:rsidRPr="0098419D">
        <w:rPr>
          <w:color w:val="000000"/>
          <w:sz w:val="28"/>
          <w:szCs w:val="28"/>
          <w:lang w:val="uk-UA"/>
        </w:rPr>
        <w:t>:</w:t>
      </w:r>
    </w:p>
    <w:p w:rsidR="0098419D" w:rsidRPr="0098419D" w:rsidRDefault="0098419D" w:rsidP="0098419D">
      <w:pPr>
        <w:tabs>
          <w:tab w:val="left" w:pos="2280"/>
        </w:tabs>
        <w:spacing w:line="360" w:lineRule="auto"/>
        <w:ind w:firstLine="709"/>
        <w:jc w:val="both"/>
        <w:rPr>
          <w:color w:val="000000"/>
          <w:sz w:val="28"/>
          <w:szCs w:val="28"/>
          <w:lang w:val="uk-UA"/>
        </w:rPr>
      </w:pPr>
    </w:p>
    <w:p w:rsidR="00C401D8" w:rsidRPr="0098419D" w:rsidRDefault="002672C7" w:rsidP="0098419D">
      <w:pPr>
        <w:tabs>
          <w:tab w:val="left" w:pos="2280"/>
        </w:tabs>
        <w:spacing w:line="360" w:lineRule="auto"/>
        <w:ind w:firstLine="709"/>
        <w:jc w:val="both"/>
        <w:rPr>
          <w:color w:val="000000"/>
          <w:sz w:val="28"/>
          <w:szCs w:val="28"/>
          <w:lang w:val="uk-UA"/>
        </w:rPr>
      </w:pPr>
      <w:r>
        <w:rPr>
          <w:color w:val="000000"/>
          <w:position w:val="-32"/>
          <w:sz w:val="28"/>
          <w:szCs w:val="28"/>
          <w:lang w:val="uk-UA"/>
        </w:rPr>
        <w:pict>
          <v:shape id="_x0000_i1097" type="#_x0000_t75" style="width:168pt;height:38.25pt">
            <v:imagedata r:id="rId73" o:title=""/>
          </v:shape>
        </w:pict>
      </w:r>
      <w:r w:rsidR="004145D3" w:rsidRPr="0098419D">
        <w:rPr>
          <w:color w:val="000000"/>
          <w:sz w:val="28"/>
          <w:szCs w:val="28"/>
          <w:lang w:val="uk-UA"/>
        </w:rPr>
        <w:t>;</w:t>
      </w:r>
    </w:p>
    <w:p w:rsidR="0098419D" w:rsidRDefault="0098419D" w:rsidP="0098419D">
      <w:pPr>
        <w:tabs>
          <w:tab w:val="left" w:pos="2280"/>
        </w:tabs>
        <w:spacing w:line="360" w:lineRule="auto"/>
        <w:ind w:firstLine="709"/>
        <w:jc w:val="both"/>
        <w:rPr>
          <w:color w:val="000000"/>
          <w:sz w:val="28"/>
          <w:szCs w:val="28"/>
          <w:lang w:val="uk-UA"/>
        </w:rPr>
      </w:pPr>
    </w:p>
    <w:p w:rsidR="004145D3" w:rsidRPr="0098419D" w:rsidRDefault="002672C7" w:rsidP="0098419D">
      <w:pPr>
        <w:tabs>
          <w:tab w:val="left" w:pos="2280"/>
        </w:tabs>
        <w:spacing w:line="360" w:lineRule="auto"/>
        <w:ind w:firstLine="709"/>
        <w:jc w:val="both"/>
        <w:rPr>
          <w:color w:val="000000"/>
          <w:sz w:val="28"/>
          <w:szCs w:val="28"/>
          <w:lang w:val="uk-UA"/>
        </w:rPr>
      </w:pPr>
      <w:r>
        <w:rPr>
          <w:color w:val="000000"/>
          <w:position w:val="-32"/>
          <w:sz w:val="28"/>
          <w:szCs w:val="28"/>
          <w:lang w:val="uk-UA"/>
        </w:rPr>
        <w:pict>
          <v:shape id="_x0000_i1098" type="#_x0000_t75" style="width:119.25pt;height:38.25pt">
            <v:imagedata r:id="rId74" o:title=""/>
          </v:shape>
        </w:pict>
      </w:r>
      <w:r w:rsidR="004145D3" w:rsidRPr="0098419D">
        <w:rPr>
          <w:color w:val="000000"/>
          <w:sz w:val="28"/>
          <w:szCs w:val="28"/>
          <w:lang w:val="uk-UA"/>
        </w:rPr>
        <w:t>.</w:t>
      </w:r>
    </w:p>
    <w:p w:rsidR="0098419D" w:rsidRDefault="0098419D" w:rsidP="0098419D">
      <w:pPr>
        <w:tabs>
          <w:tab w:val="left" w:pos="2280"/>
        </w:tabs>
        <w:spacing w:line="360" w:lineRule="auto"/>
        <w:ind w:firstLine="709"/>
        <w:jc w:val="both"/>
        <w:rPr>
          <w:color w:val="000000"/>
          <w:sz w:val="28"/>
          <w:szCs w:val="28"/>
          <w:lang w:val="uk-UA"/>
        </w:rPr>
      </w:pPr>
    </w:p>
    <w:p w:rsidR="00D52E20" w:rsidRPr="0098419D" w:rsidRDefault="00D52E20" w:rsidP="0098419D">
      <w:pPr>
        <w:tabs>
          <w:tab w:val="left" w:pos="2280"/>
        </w:tabs>
        <w:spacing w:line="360" w:lineRule="auto"/>
        <w:ind w:firstLine="709"/>
        <w:jc w:val="both"/>
        <w:rPr>
          <w:color w:val="000000"/>
          <w:sz w:val="28"/>
          <w:szCs w:val="28"/>
          <w:lang w:val="uk-UA"/>
        </w:rPr>
      </w:pPr>
      <w:r w:rsidRPr="0098419D">
        <w:rPr>
          <w:color w:val="000000"/>
          <w:sz w:val="28"/>
          <w:szCs w:val="28"/>
          <w:lang w:val="uk-UA"/>
        </w:rPr>
        <w:t>Як видно з формули індексу постійного складу, це – індекс якісної ознаки, зміну якої вивчають в умовах незмінної структури</w:t>
      </w:r>
      <w:r w:rsidR="00ED52FB" w:rsidRPr="0098419D">
        <w:rPr>
          <w:color w:val="000000"/>
          <w:sz w:val="28"/>
          <w:szCs w:val="28"/>
          <w:lang w:val="uk-UA"/>
        </w:rPr>
        <w:t xml:space="preserve">. Він зумовлює відому вже агрегатну форму індексу. Ось чому його називають ще </w:t>
      </w:r>
      <w:r w:rsidR="00ED52FB" w:rsidRPr="0098419D">
        <w:rPr>
          <w:i/>
          <w:color w:val="000000"/>
          <w:sz w:val="28"/>
          <w:szCs w:val="28"/>
          <w:lang w:val="uk-UA"/>
        </w:rPr>
        <w:t>індексом фіксованого складу</w:t>
      </w:r>
      <w:r w:rsidR="00867D22" w:rsidRPr="0098419D">
        <w:rPr>
          <w:color w:val="000000"/>
          <w:sz w:val="28"/>
          <w:szCs w:val="28"/>
          <w:lang w:val="uk-UA"/>
        </w:rPr>
        <w:t>.</w:t>
      </w:r>
    </w:p>
    <w:p w:rsidR="00867D22" w:rsidRPr="0098419D" w:rsidRDefault="00867D22" w:rsidP="0098419D">
      <w:pPr>
        <w:tabs>
          <w:tab w:val="left" w:pos="2280"/>
        </w:tabs>
        <w:spacing w:line="360" w:lineRule="auto"/>
        <w:ind w:firstLine="709"/>
        <w:jc w:val="both"/>
        <w:rPr>
          <w:color w:val="000000"/>
          <w:sz w:val="28"/>
          <w:szCs w:val="28"/>
          <w:lang w:val="uk-UA"/>
        </w:rPr>
      </w:pPr>
      <w:r w:rsidRPr="0098419D">
        <w:rPr>
          <w:color w:val="000000"/>
          <w:sz w:val="28"/>
          <w:szCs w:val="28"/>
          <w:lang w:val="uk-UA"/>
        </w:rPr>
        <w:t>Індекс структурних зруше</w:t>
      </w:r>
      <w:r w:rsidR="00051B59" w:rsidRPr="0098419D">
        <w:rPr>
          <w:color w:val="000000"/>
          <w:sz w:val="28"/>
          <w:szCs w:val="28"/>
          <w:lang w:val="uk-UA"/>
        </w:rPr>
        <w:t>нь не має самостійного значення, а є фактором зміни якісних ознак у разі вивчення впливу зрушень у структурі ваг на зміну індексованих величин.</w:t>
      </w:r>
    </w:p>
    <w:p w:rsidR="00EA4AD7" w:rsidRPr="0098419D" w:rsidRDefault="00051B59" w:rsidP="0098419D">
      <w:pPr>
        <w:tabs>
          <w:tab w:val="left" w:pos="2280"/>
        </w:tabs>
        <w:spacing w:line="360" w:lineRule="auto"/>
        <w:ind w:firstLine="709"/>
        <w:jc w:val="both"/>
        <w:rPr>
          <w:color w:val="000000"/>
          <w:sz w:val="28"/>
          <w:szCs w:val="28"/>
          <w:lang w:val="uk-UA"/>
        </w:rPr>
      </w:pPr>
      <w:r w:rsidRPr="0098419D">
        <w:rPr>
          <w:color w:val="000000"/>
          <w:sz w:val="28"/>
          <w:szCs w:val="28"/>
          <w:lang w:val="uk-UA"/>
        </w:rPr>
        <w:t xml:space="preserve">Індекси середніх величин мають також важливе значення </w:t>
      </w:r>
      <w:r w:rsidR="00EA6EF1" w:rsidRPr="0098419D">
        <w:rPr>
          <w:color w:val="000000"/>
          <w:sz w:val="28"/>
          <w:szCs w:val="28"/>
          <w:lang w:val="uk-UA"/>
        </w:rPr>
        <w:t>для аналізу ін</w:t>
      </w:r>
      <w:r w:rsidR="009162FC" w:rsidRPr="0098419D">
        <w:rPr>
          <w:color w:val="000000"/>
          <w:sz w:val="28"/>
          <w:szCs w:val="28"/>
          <w:lang w:val="uk-UA"/>
        </w:rPr>
        <w:t xml:space="preserve">ших якісних ознак. Наприклад, у разі зміни цін на товари, які реалізуються через різні форми торгівлі, для аналізу рентабельності і витрат обігу при </w:t>
      </w:r>
      <w:r w:rsidR="004D1B55" w:rsidRPr="0098419D">
        <w:rPr>
          <w:color w:val="000000"/>
          <w:sz w:val="28"/>
          <w:szCs w:val="28"/>
          <w:lang w:val="uk-UA"/>
        </w:rPr>
        <w:t xml:space="preserve">порівнянні їхніх середніх відносних рівнів, при вивченні середньої швидкості і середнього часу обігу товарів і фондів, у разі аналізу середнього виробітку на одного робітника і </w:t>
      </w:r>
      <w:r w:rsidR="00EA4AD7" w:rsidRPr="0098419D">
        <w:rPr>
          <w:color w:val="000000"/>
          <w:sz w:val="28"/>
          <w:szCs w:val="28"/>
          <w:lang w:val="uk-UA"/>
        </w:rPr>
        <w:t>трудомісткості, а також середнього заробітку. Дотримання наукових принципів побудови і застосування індексів середніх величин дуже важливе для визначення закономірностей зміни суспільних явищ, кількісної оцінки впливу факторів, що їх формують.</w:t>
      </w:r>
    </w:p>
    <w:p w:rsidR="00864BF6" w:rsidRPr="0098419D" w:rsidRDefault="00864BF6" w:rsidP="0098419D">
      <w:pPr>
        <w:tabs>
          <w:tab w:val="left" w:pos="5295"/>
        </w:tabs>
        <w:spacing w:line="360" w:lineRule="auto"/>
        <w:ind w:firstLine="709"/>
        <w:jc w:val="both"/>
        <w:rPr>
          <w:color w:val="000000"/>
          <w:sz w:val="28"/>
          <w:szCs w:val="28"/>
          <w:lang w:val="uk-UA"/>
        </w:rPr>
      </w:pPr>
    </w:p>
    <w:p w:rsidR="001C45F7" w:rsidRPr="0098419D" w:rsidRDefault="001C45F7" w:rsidP="0098419D">
      <w:pPr>
        <w:tabs>
          <w:tab w:val="left" w:pos="5295"/>
        </w:tabs>
        <w:spacing w:line="360" w:lineRule="auto"/>
        <w:ind w:firstLine="709"/>
        <w:jc w:val="both"/>
        <w:rPr>
          <w:color w:val="000000"/>
          <w:sz w:val="28"/>
          <w:szCs w:val="28"/>
          <w:lang w:val="uk-UA"/>
        </w:rPr>
      </w:pPr>
      <w:r w:rsidRPr="0098419D">
        <w:rPr>
          <w:b/>
          <w:color w:val="000000"/>
          <w:sz w:val="28"/>
          <w:szCs w:val="28"/>
          <w:lang w:val="uk-UA"/>
        </w:rPr>
        <w:t>1.7 Системи взаємозалежних індексів і визначення впливу окремих факторів</w:t>
      </w:r>
    </w:p>
    <w:p w:rsidR="0098419D" w:rsidRDefault="0098419D" w:rsidP="0098419D">
      <w:pPr>
        <w:tabs>
          <w:tab w:val="left" w:pos="5295"/>
        </w:tabs>
        <w:spacing w:line="360" w:lineRule="auto"/>
        <w:ind w:firstLine="709"/>
        <w:jc w:val="both"/>
        <w:rPr>
          <w:color w:val="000000"/>
          <w:sz w:val="28"/>
          <w:szCs w:val="28"/>
          <w:lang w:val="uk-UA"/>
        </w:rPr>
      </w:pPr>
    </w:p>
    <w:p w:rsidR="00EE0E77" w:rsidRPr="0098419D" w:rsidRDefault="00AA1740" w:rsidP="0098419D">
      <w:pPr>
        <w:tabs>
          <w:tab w:val="left" w:pos="5295"/>
        </w:tabs>
        <w:spacing w:line="360" w:lineRule="auto"/>
        <w:ind w:firstLine="709"/>
        <w:jc w:val="both"/>
        <w:rPr>
          <w:color w:val="000000"/>
          <w:sz w:val="28"/>
          <w:szCs w:val="28"/>
        </w:rPr>
      </w:pPr>
      <w:r w:rsidRPr="0098419D">
        <w:rPr>
          <w:color w:val="000000"/>
          <w:sz w:val="28"/>
          <w:szCs w:val="28"/>
          <w:lang w:val="uk-UA"/>
        </w:rPr>
        <w:t>Розглянуті загальні індекси узагальнюють динаміку складних сукупностей. Не менш важливою в статистичному аналізі є інша функція індексів</w:t>
      </w:r>
      <w:r w:rsidR="00E473A8" w:rsidRPr="0098419D">
        <w:rPr>
          <w:color w:val="000000"/>
          <w:sz w:val="28"/>
          <w:szCs w:val="28"/>
          <w:lang w:val="uk-UA"/>
        </w:rPr>
        <w:t xml:space="preserve"> </w:t>
      </w:r>
      <w:r w:rsidR="0098419D">
        <w:rPr>
          <w:color w:val="000000"/>
          <w:sz w:val="28"/>
          <w:szCs w:val="28"/>
          <w:lang w:val="uk-UA"/>
        </w:rPr>
        <w:t>–</w:t>
      </w:r>
      <w:r w:rsidR="0098419D" w:rsidRPr="0098419D">
        <w:rPr>
          <w:color w:val="000000"/>
          <w:sz w:val="28"/>
          <w:szCs w:val="28"/>
          <w:lang w:val="uk-UA"/>
        </w:rPr>
        <w:t xml:space="preserve"> </w:t>
      </w:r>
      <w:r w:rsidR="00E473A8" w:rsidRPr="0098419D">
        <w:rPr>
          <w:color w:val="000000"/>
          <w:sz w:val="28"/>
          <w:szCs w:val="28"/>
          <w:lang w:val="uk-UA"/>
        </w:rPr>
        <w:t>аналітична, яка спирається на взаємозв’язок індексів.</w:t>
      </w:r>
    </w:p>
    <w:p w:rsidR="008044C3" w:rsidRPr="0098419D" w:rsidRDefault="00EE0E77" w:rsidP="0098419D">
      <w:pPr>
        <w:tabs>
          <w:tab w:val="left" w:pos="5295"/>
        </w:tabs>
        <w:spacing w:line="360" w:lineRule="auto"/>
        <w:ind w:firstLine="709"/>
        <w:jc w:val="both"/>
        <w:rPr>
          <w:color w:val="000000"/>
          <w:sz w:val="28"/>
          <w:szCs w:val="28"/>
          <w:lang w:val="uk-UA"/>
        </w:rPr>
      </w:pPr>
      <w:r w:rsidRPr="0098419D">
        <w:rPr>
          <w:color w:val="000000"/>
          <w:sz w:val="28"/>
          <w:szCs w:val="28"/>
          <w:lang w:val="uk-UA"/>
        </w:rPr>
        <w:t xml:space="preserve">Зв’язок соціально-економічних явищ і процесів знаходить своє відображення у взаємозв’язку відповідних показників. Так, ряд економічних показників можна подати як добуток кількох </w:t>
      </w:r>
      <w:r w:rsidR="00890C6A" w:rsidRPr="0098419D">
        <w:rPr>
          <w:color w:val="000000"/>
          <w:sz w:val="28"/>
          <w:szCs w:val="28"/>
          <w:lang w:val="uk-UA"/>
        </w:rPr>
        <w:t xml:space="preserve">інших. Це мультиплікативна форма зв’язку. Наприклад, загальні витрати часу на виробництво продукції можна виразити як добуток трудомісткості і кількості виготовленої продукції; товарообіг – як добуток ціни на обсяг проданих товарів; валовий збір сільськогосподарських культур </w:t>
      </w:r>
      <w:r w:rsidR="008044C3" w:rsidRPr="0098419D">
        <w:rPr>
          <w:color w:val="000000"/>
          <w:sz w:val="28"/>
          <w:szCs w:val="28"/>
          <w:lang w:val="uk-UA"/>
        </w:rPr>
        <w:t>–</w:t>
      </w:r>
      <w:r w:rsidR="00890C6A" w:rsidRPr="0098419D">
        <w:rPr>
          <w:color w:val="000000"/>
          <w:sz w:val="28"/>
          <w:szCs w:val="28"/>
          <w:lang w:val="uk-UA"/>
        </w:rPr>
        <w:t xml:space="preserve"> </w:t>
      </w:r>
      <w:r w:rsidR="008044C3" w:rsidRPr="0098419D">
        <w:rPr>
          <w:color w:val="000000"/>
          <w:sz w:val="28"/>
          <w:szCs w:val="28"/>
          <w:lang w:val="uk-UA"/>
        </w:rPr>
        <w:t>як добуток врожайності і посівних площ та ін. Співмножники в подібних випадках виступають як факторні показники, від величини яких залежить результат.</w:t>
      </w:r>
    </w:p>
    <w:p w:rsidR="0001609B" w:rsidRPr="0098419D" w:rsidRDefault="008044C3" w:rsidP="0098419D">
      <w:pPr>
        <w:tabs>
          <w:tab w:val="left" w:pos="5295"/>
        </w:tabs>
        <w:spacing w:line="360" w:lineRule="auto"/>
        <w:ind w:firstLine="709"/>
        <w:jc w:val="both"/>
        <w:rPr>
          <w:color w:val="000000"/>
          <w:sz w:val="28"/>
          <w:szCs w:val="28"/>
          <w:lang w:val="uk-UA"/>
        </w:rPr>
      </w:pPr>
      <w:r w:rsidRPr="0098419D">
        <w:rPr>
          <w:color w:val="000000"/>
          <w:sz w:val="28"/>
          <w:szCs w:val="28"/>
          <w:lang w:val="uk-UA"/>
        </w:rPr>
        <w:t>У зв’язку з цим при аналізі динаміки</w:t>
      </w:r>
      <w:r w:rsidR="0098419D">
        <w:rPr>
          <w:color w:val="000000"/>
          <w:sz w:val="28"/>
          <w:szCs w:val="28"/>
          <w:lang w:val="uk-UA"/>
        </w:rPr>
        <w:t xml:space="preserve"> </w:t>
      </w:r>
      <w:r w:rsidRPr="0098419D">
        <w:rPr>
          <w:color w:val="000000"/>
          <w:sz w:val="28"/>
          <w:szCs w:val="28"/>
          <w:lang w:val="uk-UA"/>
        </w:rPr>
        <w:t xml:space="preserve">соціально-економічних явищ виникає потреба визначити роль окремих факторів у </w:t>
      </w:r>
      <w:r w:rsidR="002F431E" w:rsidRPr="0098419D">
        <w:rPr>
          <w:color w:val="000000"/>
          <w:sz w:val="28"/>
          <w:szCs w:val="28"/>
          <w:lang w:val="uk-UA"/>
        </w:rPr>
        <w:t xml:space="preserve">зміні результативного показника, що має досить істотне практичне значення. Так, з економічної точки зору, не байдуже, за рахунок чого збільшились загальні витрати на виробництво: зростання собівартості, тобто інтенсивного фактора, чи збільшення </w:t>
      </w:r>
      <w:r w:rsidR="00F33CF5" w:rsidRPr="0098419D">
        <w:rPr>
          <w:color w:val="000000"/>
          <w:sz w:val="28"/>
          <w:szCs w:val="28"/>
          <w:lang w:val="uk-UA"/>
        </w:rPr>
        <w:t>кількості виробленої продукції, тобто екстенсивного.</w:t>
      </w:r>
    </w:p>
    <w:p w:rsidR="0098419D" w:rsidRDefault="0001609B" w:rsidP="0098419D">
      <w:pPr>
        <w:tabs>
          <w:tab w:val="left" w:pos="5295"/>
        </w:tabs>
        <w:spacing w:line="360" w:lineRule="auto"/>
        <w:ind w:firstLine="709"/>
        <w:jc w:val="both"/>
        <w:rPr>
          <w:color w:val="000000"/>
          <w:sz w:val="28"/>
          <w:szCs w:val="28"/>
          <w:lang w:val="uk-UA"/>
        </w:rPr>
      </w:pPr>
      <w:r w:rsidRPr="0098419D">
        <w:rPr>
          <w:color w:val="000000"/>
          <w:sz w:val="28"/>
          <w:szCs w:val="28"/>
          <w:lang w:val="uk-UA"/>
        </w:rPr>
        <w:t xml:space="preserve">Індексний метод широко використовують для аналізу ролі </w:t>
      </w:r>
      <w:r w:rsidR="00C415D9" w:rsidRPr="0098419D">
        <w:rPr>
          <w:color w:val="000000"/>
          <w:sz w:val="28"/>
          <w:szCs w:val="28"/>
          <w:lang w:val="uk-UA"/>
        </w:rPr>
        <w:t xml:space="preserve">окремих факторів у динаміці складного економічного явища, зміна якого зумовлена дією кількох факторів які правлять за співмножники. Виявлення і кількісна оцінка впливу окремих факторів на зміну складного явища </w:t>
      </w:r>
      <w:r w:rsidR="00ED7673" w:rsidRPr="0098419D">
        <w:rPr>
          <w:color w:val="000000"/>
          <w:sz w:val="28"/>
          <w:szCs w:val="28"/>
          <w:lang w:val="uk-UA"/>
        </w:rPr>
        <w:t>–</w:t>
      </w:r>
      <w:r w:rsidR="00C415D9" w:rsidRPr="0098419D">
        <w:rPr>
          <w:color w:val="000000"/>
          <w:sz w:val="28"/>
          <w:szCs w:val="28"/>
          <w:lang w:val="uk-UA"/>
        </w:rPr>
        <w:t xml:space="preserve"> </w:t>
      </w:r>
      <w:r w:rsidR="00ED7673" w:rsidRPr="0098419D">
        <w:rPr>
          <w:color w:val="000000"/>
          <w:sz w:val="28"/>
          <w:szCs w:val="28"/>
          <w:lang w:val="uk-UA"/>
        </w:rPr>
        <w:t>одне із важливих завдань, котрі вирішують індексним методом.</w:t>
      </w:r>
    </w:p>
    <w:p w:rsidR="0098419D" w:rsidRDefault="00ED7673" w:rsidP="0098419D">
      <w:pPr>
        <w:tabs>
          <w:tab w:val="left" w:pos="2520"/>
          <w:tab w:val="left" w:pos="2700"/>
          <w:tab w:val="left" w:pos="5295"/>
        </w:tabs>
        <w:spacing w:line="360" w:lineRule="auto"/>
        <w:ind w:firstLine="709"/>
        <w:jc w:val="both"/>
        <w:rPr>
          <w:color w:val="000000"/>
          <w:sz w:val="28"/>
          <w:szCs w:val="28"/>
          <w:lang w:val="uk-UA"/>
        </w:rPr>
      </w:pPr>
      <w:r w:rsidRPr="0098419D">
        <w:rPr>
          <w:color w:val="000000"/>
          <w:sz w:val="28"/>
          <w:szCs w:val="28"/>
          <w:lang w:val="uk-UA"/>
        </w:rPr>
        <w:t>Оцінка впливу окремих факторів на динаміку складного явища може бути здійснена як у відносному, так і в абсолютному вираженні. Оцінити вплив кож</w:t>
      </w:r>
      <w:r w:rsidR="004D57BC" w:rsidRPr="0098419D">
        <w:rPr>
          <w:color w:val="000000"/>
          <w:sz w:val="28"/>
          <w:szCs w:val="28"/>
          <w:lang w:val="uk-UA"/>
        </w:rPr>
        <w:t>ного з факторів обчислити індекси факторних показників відповідної системи спів залежних індексів. У загальному вигляді всі двофакторні індекси поєднані так:</w:t>
      </w:r>
      <w:r w:rsidR="0098419D">
        <w:rPr>
          <w:color w:val="000000"/>
          <w:sz w:val="28"/>
          <w:szCs w:val="28"/>
          <w:lang w:val="uk-UA"/>
        </w:rPr>
        <w:t xml:space="preserve"> </w:t>
      </w:r>
    </w:p>
    <w:p w:rsidR="0098419D" w:rsidRDefault="0098419D" w:rsidP="0098419D">
      <w:pPr>
        <w:tabs>
          <w:tab w:val="left" w:pos="2520"/>
          <w:tab w:val="left" w:pos="2700"/>
          <w:tab w:val="left" w:pos="5295"/>
        </w:tabs>
        <w:spacing w:line="360" w:lineRule="auto"/>
        <w:ind w:firstLine="709"/>
        <w:jc w:val="both"/>
        <w:rPr>
          <w:color w:val="000000"/>
          <w:sz w:val="28"/>
          <w:szCs w:val="28"/>
          <w:lang w:val="uk-UA"/>
        </w:rPr>
      </w:pPr>
    </w:p>
    <w:p w:rsidR="008044C3" w:rsidRPr="0098419D" w:rsidRDefault="002672C7" w:rsidP="0098419D">
      <w:pPr>
        <w:tabs>
          <w:tab w:val="left" w:pos="2520"/>
          <w:tab w:val="left" w:pos="2700"/>
          <w:tab w:val="left" w:pos="5295"/>
        </w:tabs>
        <w:spacing w:line="360" w:lineRule="auto"/>
        <w:ind w:firstLine="709"/>
        <w:jc w:val="both"/>
        <w:rPr>
          <w:color w:val="000000"/>
          <w:sz w:val="28"/>
          <w:szCs w:val="28"/>
          <w:lang w:val="uk-UA"/>
        </w:rPr>
      </w:pPr>
      <w:r>
        <w:rPr>
          <w:color w:val="000000"/>
          <w:position w:val="-32"/>
          <w:sz w:val="28"/>
          <w:szCs w:val="28"/>
          <w:lang w:val="uk-UA"/>
        </w:rPr>
        <w:pict>
          <v:shape id="_x0000_i1099" type="#_x0000_t75" style="width:141.75pt;height:38.25pt">
            <v:imagedata r:id="rId75" o:title=""/>
          </v:shape>
        </w:pict>
      </w:r>
      <w:r w:rsidR="004D57BC" w:rsidRPr="0098419D">
        <w:rPr>
          <w:color w:val="000000"/>
          <w:sz w:val="28"/>
          <w:szCs w:val="28"/>
          <w:lang w:val="uk-UA"/>
        </w:rPr>
        <w:t xml:space="preserve">, або </w:t>
      </w:r>
      <w:r>
        <w:rPr>
          <w:color w:val="000000"/>
          <w:position w:val="-12"/>
          <w:sz w:val="28"/>
          <w:szCs w:val="28"/>
          <w:lang w:val="uk-UA"/>
        </w:rPr>
        <w:pict>
          <v:shape id="_x0000_i1100" type="#_x0000_t75" style="width:60pt;height:18pt">
            <v:imagedata r:id="rId76" o:title=""/>
          </v:shape>
        </w:pict>
      </w:r>
      <w:r w:rsidR="0098419D">
        <w:rPr>
          <w:color w:val="000000"/>
          <w:sz w:val="28"/>
          <w:szCs w:val="28"/>
          <w:lang w:val="uk-UA"/>
        </w:rPr>
        <w:t>.</w:t>
      </w:r>
    </w:p>
    <w:p w:rsidR="0098419D" w:rsidRDefault="0098419D" w:rsidP="0098419D">
      <w:pPr>
        <w:tabs>
          <w:tab w:val="left" w:pos="2520"/>
          <w:tab w:val="left" w:pos="2700"/>
          <w:tab w:val="left" w:pos="5295"/>
        </w:tabs>
        <w:spacing w:line="360" w:lineRule="auto"/>
        <w:ind w:firstLine="709"/>
        <w:jc w:val="both"/>
        <w:rPr>
          <w:color w:val="000000"/>
          <w:sz w:val="28"/>
          <w:szCs w:val="28"/>
          <w:lang w:val="uk-UA"/>
        </w:rPr>
      </w:pPr>
    </w:p>
    <w:p w:rsidR="00BC769D" w:rsidRDefault="00923F6B" w:rsidP="0098419D">
      <w:pPr>
        <w:tabs>
          <w:tab w:val="left" w:pos="2520"/>
          <w:tab w:val="left" w:pos="2700"/>
          <w:tab w:val="left" w:pos="5295"/>
        </w:tabs>
        <w:spacing w:line="360" w:lineRule="auto"/>
        <w:ind w:firstLine="709"/>
        <w:jc w:val="both"/>
        <w:rPr>
          <w:color w:val="000000"/>
          <w:sz w:val="28"/>
          <w:szCs w:val="28"/>
          <w:lang w:val="uk-UA"/>
        </w:rPr>
      </w:pPr>
      <w:r w:rsidRPr="0098419D">
        <w:rPr>
          <w:color w:val="000000"/>
          <w:sz w:val="28"/>
          <w:szCs w:val="28"/>
          <w:lang w:val="uk-UA"/>
        </w:rPr>
        <w:t xml:space="preserve">Звідси, індекс цін пов’язаний з індексом фізичного обсягу товарообігу (якщо мова йде про роздрібні ціни і реалізацію </w:t>
      </w:r>
      <w:r w:rsidR="00BC769D" w:rsidRPr="0098419D">
        <w:rPr>
          <w:color w:val="000000"/>
          <w:sz w:val="28"/>
          <w:szCs w:val="28"/>
          <w:lang w:val="uk-UA"/>
        </w:rPr>
        <w:t xml:space="preserve">товарів) або фізичного обсягу продукції </w:t>
      </w:r>
      <w:r w:rsidR="0098419D">
        <w:rPr>
          <w:color w:val="000000"/>
          <w:sz w:val="28"/>
          <w:szCs w:val="28"/>
          <w:lang w:val="uk-UA"/>
        </w:rPr>
        <w:t>(</w:t>
      </w:r>
      <w:r w:rsidR="00BC769D" w:rsidRPr="0098419D">
        <w:rPr>
          <w:color w:val="000000"/>
          <w:sz w:val="28"/>
          <w:szCs w:val="28"/>
          <w:lang w:val="uk-UA"/>
        </w:rPr>
        <w:t>якщо мова йде про товаровиробника і виробництво продукції), утворюючи таку індексну схему:</w:t>
      </w:r>
    </w:p>
    <w:p w:rsidR="0098419D" w:rsidRPr="0098419D" w:rsidRDefault="0098419D" w:rsidP="0098419D">
      <w:pPr>
        <w:tabs>
          <w:tab w:val="left" w:pos="2520"/>
          <w:tab w:val="left" w:pos="2700"/>
          <w:tab w:val="left" w:pos="5295"/>
        </w:tabs>
        <w:spacing w:line="360" w:lineRule="auto"/>
        <w:ind w:firstLine="709"/>
        <w:jc w:val="both"/>
        <w:rPr>
          <w:color w:val="000000"/>
          <w:sz w:val="28"/>
          <w:szCs w:val="28"/>
          <w:lang w:val="uk-UA"/>
        </w:rPr>
      </w:pPr>
    </w:p>
    <w:p w:rsidR="00923F6B" w:rsidRPr="0098419D" w:rsidRDefault="002672C7" w:rsidP="0098419D">
      <w:pPr>
        <w:spacing w:line="360" w:lineRule="auto"/>
        <w:ind w:firstLine="709"/>
        <w:jc w:val="both"/>
        <w:outlineLvl w:val="0"/>
        <w:rPr>
          <w:color w:val="000000"/>
          <w:sz w:val="28"/>
          <w:szCs w:val="28"/>
          <w:lang w:val="uk-UA"/>
        </w:rPr>
      </w:pPr>
      <w:r>
        <w:rPr>
          <w:color w:val="000000"/>
          <w:position w:val="-32"/>
          <w:sz w:val="28"/>
          <w:szCs w:val="28"/>
          <w:lang w:val="uk-UA"/>
        </w:rPr>
        <w:pict>
          <v:shape id="_x0000_i1101" type="#_x0000_t75" style="width:143.25pt;height:38.25pt">
            <v:imagedata r:id="rId77" o:title=""/>
          </v:shape>
        </w:pict>
      </w:r>
      <w:r w:rsidR="00BC769D" w:rsidRPr="0098419D">
        <w:rPr>
          <w:color w:val="000000"/>
          <w:sz w:val="28"/>
          <w:szCs w:val="28"/>
          <w:lang w:val="uk-UA"/>
        </w:rPr>
        <w:t xml:space="preserve">, або </w:t>
      </w:r>
      <w:r>
        <w:rPr>
          <w:color w:val="000000"/>
          <w:position w:val="-14"/>
          <w:sz w:val="28"/>
          <w:szCs w:val="28"/>
          <w:lang w:val="uk-UA"/>
        </w:rPr>
        <w:pict>
          <v:shape id="_x0000_i1102" type="#_x0000_t75" style="width:60pt;height:18.75pt">
            <v:imagedata r:id="rId78" o:title=""/>
          </v:shape>
        </w:pict>
      </w:r>
      <w:r w:rsidR="0098419D">
        <w:rPr>
          <w:color w:val="000000"/>
          <w:sz w:val="28"/>
          <w:szCs w:val="28"/>
          <w:lang w:val="uk-UA"/>
        </w:rPr>
        <w:t>.</w:t>
      </w:r>
    </w:p>
    <w:p w:rsidR="0098419D" w:rsidRDefault="0098419D" w:rsidP="0098419D">
      <w:pPr>
        <w:spacing w:line="360" w:lineRule="auto"/>
        <w:ind w:firstLine="709"/>
        <w:jc w:val="both"/>
        <w:rPr>
          <w:color w:val="000000"/>
          <w:sz w:val="28"/>
          <w:szCs w:val="28"/>
          <w:lang w:val="uk-UA"/>
        </w:rPr>
      </w:pPr>
    </w:p>
    <w:p w:rsidR="00C031FB" w:rsidRPr="0098419D" w:rsidRDefault="00C031FB" w:rsidP="0098419D">
      <w:pPr>
        <w:spacing w:line="360" w:lineRule="auto"/>
        <w:ind w:firstLine="709"/>
        <w:jc w:val="both"/>
        <w:rPr>
          <w:color w:val="000000"/>
          <w:sz w:val="28"/>
          <w:szCs w:val="28"/>
          <w:lang w:val="uk-UA"/>
        </w:rPr>
      </w:pPr>
      <w:r w:rsidRPr="0098419D">
        <w:rPr>
          <w:color w:val="000000"/>
          <w:sz w:val="28"/>
          <w:szCs w:val="28"/>
          <w:lang w:val="uk-UA"/>
        </w:rPr>
        <w:t>Добуток індексу цін на індекс фізичного обсягу товарообігу або продукції дає індекс товарообігу у фактичних цінах, або індекс вартості виготовленої продукції.</w:t>
      </w:r>
    </w:p>
    <w:p w:rsidR="00C031FB" w:rsidRDefault="00C031FB" w:rsidP="0098419D">
      <w:pPr>
        <w:spacing w:line="360" w:lineRule="auto"/>
        <w:ind w:firstLine="709"/>
        <w:jc w:val="both"/>
        <w:rPr>
          <w:color w:val="000000"/>
          <w:sz w:val="28"/>
          <w:szCs w:val="28"/>
          <w:lang w:val="uk-UA"/>
        </w:rPr>
      </w:pPr>
      <w:r w:rsidRPr="0098419D">
        <w:rPr>
          <w:color w:val="000000"/>
          <w:sz w:val="28"/>
          <w:szCs w:val="28"/>
          <w:lang w:val="uk-UA"/>
        </w:rPr>
        <w:t xml:space="preserve">Індекс собівартості виготовленої продукції пов’язаний з індексом фізичного </w:t>
      </w:r>
      <w:r w:rsidR="00EA2C77" w:rsidRPr="0098419D">
        <w:rPr>
          <w:color w:val="000000"/>
          <w:sz w:val="28"/>
          <w:szCs w:val="28"/>
          <w:lang w:val="uk-UA"/>
        </w:rPr>
        <w:t>обсягу продукції по собівартості і утворює таку індексну систему:</w:t>
      </w:r>
    </w:p>
    <w:p w:rsidR="0098419D" w:rsidRPr="0098419D" w:rsidRDefault="0098419D" w:rsidP="0098419D">
      <w:pPr>
        <w:spacing w:line="360" w:lineRule="auto"/>
        <w:ind w:firstLine="709"/>
        <w:jc w:val="both"/>
        <w:rPr>
          <w:color w:val="000000"/>
          <w:sz w:val="28"/>
          <w:szCs w:val="28"/>
          <w:lang w:val="uk-UA"/>
        </w:rPr>
      </w:pPr>
    </w:p>
    <w:p w:rsidR="00EA2C77" w:rsidRPr="0098419D" w:rsidRDefault="002672C7" w:rsidP="0098419D">
      <w:pPr>
        <w:spacing w:line="360" w:lineRule="auto"/>
        <w:ind w:firstLine="709"/>
        <w:jc w:val="both"/>
        <w:outlineLvl w:val="0"/>
        <w:rPr>
          <w:color w:val="000000"/>
          <w:sz w:val="28"/>
          <w:szCs w:val="28"/>
          <w:lang w:val="uk-UA"/>
        </w:rPr>
      </w:pPr>
      <w:r>
        <w:rPr>
          <w:color w:val="000000"/>
          <w:position w:val="-32"/>
          <w:sz w:val="28"/>
          <w:szCs w:val="28"/>
          <w:lang w:val="uk-UA"/>
        </w:rPr>
        <w:pict>
          <v:shape id="_x0000_i1103" type="#_x0000_t75" style="width:137.25pt;height:38.25pt">
            <v:imagedata r:id="rId79" o:title=""/>
          </v:shape>
        </w:pict>
      </w:r>
      <w:r w:rsidR="00EA2C77" w:rsidRPr="0098419D">
        <w:rPr>
          <w:color w:val="000000"/>
          <w:sz w:val="28"/>
          <w:szCs w:val="28"/>
          <w:lang w:val="uk-UA"/>
        </w:rPr>
        <w:t xml:space="preserve">, або </w:t>
      </w:r>
      <w:r>
        <w:rPr>
          <w:color w:val="000000"/>
          <w:position w:val="-14"/>
          <w:sz w:val="28"/>
          <w:szCs w:val="28"/>
          <w:lang w:val="uk-UA"/>
        </w:rPr>
        <w:pict>
          <v:shape id="_x0000_i1104" type="#_x0000_t75" style="width:57pt;height:18.75pt">
            <v:imagedata r:id="rId80" o:title=""/>
          </v:shape>
        </w:pict>
      </w:r>
      <w:r w:rsidR="0098419D">
        <w:rPr>
          <w:color w:val="000000"/>
          <w:sz w:val="28"/>
          <w:szCs w:val="28"/>
          <w:lang w:val="uk-UA"/>
        </w:rPr>
        <w:t>.</w:t>
      </w:r>
    </w:p>
    <w:p w:rsidR="0098419D" w:rsidRDefault="0098419D" w:rsidP="0098419D">
      <w:pPr>
        <w:spacing w:line="360" w:lineRule="auto"/>
        <w:ind w:firstLine="709"/>
        <w:jc w:val="both"/>
        <w:rPr>
          <w:color w:val="000000"/>
          <w:sz w:val="28"/>
          <w:szCs w:val="28"/>
          <w:lang w:val="uk-UA"/>
        </w:rPr>
      </w:pPr>
    </w:p>
    <w:p w:rsidR="00EA2C77" w:rsidRPr="0098419D" w:rsidRDefault="00EE1C63" w:rsidP="0098419D">
      <w:pPr>
        <w:spacing w:line="360" w:lineRule="auto"/>
        <w:ind w:firstLine="709"/>
        <w:jc w:val="both"/>
        <w:rPr>
          <w:color w:val="000000"/>
          <w:sz w:val="28"/>
          <w:szCs w:val="28"/>
          <w:lang w:val="uk-UA"/>
        </w:rPr>
      </w:pPr>
      <w:r w:rsidRPr="0098419D">
        <w:rPr>
          <w:color w:val="000000"/>
          <w:sz w:val="28"/>
          <w:szCs w:val="28"/>
          <w:lang w:val="uk-UA"/>
        </w:rPr>
        <w:t>Добуток індексу собівартості на індекс фізичного обсягу продукції дає індекс затрат на виробництво.</w:t>
      </w:r>
    </w:p>
    <w:p w:rsidR="00EE1C63" w:rsidRDefault="00EE1C63" w:rsidP="0098419D">
      <w:pPr>
        <w:spacing w:line="360" w:lineRule="auto"/>
        <w:ind w:firstLine="709"/>
        <w:jc w:val="both"/>
        <w:rPr>
          <w:color w:val="000000"/>
          <w:sz w:val="28"/>
          <w:szCs w:val="28"/>
          <w:lang w:val="uk-UA"/>
        </w:rPr>
      </w:pPr>
      <w:r w:rsidRPr="0098419D">
        <w:rPr>
          <w:color w:val="000000"/>
          <w:sz w:val="28"/>
          <w:szCs w:val="28"/>
          <w:lang w:val="uk-UA"/>
        </w:rPr>
        <w:t xml:space="preserve">Індекс продуктивності праці (за трудовими затратами) пов’язаний з індексом фізичного обсягу продукції (за трудовими затратами) і утворює </w:t>
      </w:r>
      <w:r w:rsidR="00650454" w:rsidRPr="0098419D">
        <w:rPr>
          <w:color w:val="000000"/>
          <w:sz w:val="28"/>
          <w:szCs w:val="28"/>
          <w:lang w:val="uk-UA"/>
        </w:rPr>
        <w:t>таку індексну систему:</w:t>
      </w:r>
    </w:p>
    <w:p w:rsidR="0098419D" w:rsidRPr="0098419D" w:rsidRDefault="0098419D" w:rsidP="0098419D">
      <w:pPr>
        <w:spacing w:line="360" w:lineRule="auto"/>
        <w:ind w:firstLine="709"/>
        <w:jc w:val="both"/>
        <w:rPr>
          <w:color w:val="000000"/>
          <w:sz w:val="28"/>
          <w:szCs w:val="28"/>
          <w:lang w:val="uk-UA"/>
        </w:rPr>
      </w:pPr>
    </w:p>
    <w:p w:rsidR="00650454" w:rsidRPr="0098419D" w:rsidRDefault="002672C7" w:rsidP="0098419D">
      <w:pPr>
        <w:spacing w:line="360" w:lineRule="auto"/>
        <w:ind w:firstLine="709"/>
        <w:jc w:val="both"/>
        <w:outlineLvl w:val="0"/>
        <w:rPr>
          <w:color w:val="000000"/>
          <w:sz w:val="28"/>
          <w:szCs w:val="28"/>
          <w:lang w:val="uk-UA"/>
        </w:rPr>
      </w:pPr>
      <w:r>
        <w:rPr>
          <w:color w:val="000000"/>
          <w:position w:val="-32"/>
          <w:sz w:val="28"/>
          <w:szCs w:val="28"/>
          <w:lang w:val="uk-UA"/>
        </w:rPr>
        <w:pict>
          <v:shape id="_x0000_i1105" type="#_x0000_t75" style="width:129.75pt;height:38.25pt">
            <v:imagedata r:id="rId81" o:title=""/>
          </v:shape>
        </w:pict>
      </w:r>
      <w:r w:rsidR="00650454" w:rsidRPr="0098419D">
        <w:rPr>
          <w:color w:val="000000"/>
          <w:sz w:val="28"/>
          <w:szCs w:val="28"/>
          <w:lang w:val="uk-UA"/>
        </w:rPr>
        <w:t xml:space="preserve">, або </w:t>
      </w:r>
      <w:r>
        <w:rPr>
          <w:color w:val="000000"/>
          <w:position w:val="-14"/>
          <w:sz w:val="28"/>
          <w:szCs w:val="28"/>
          <w:lang w:val="uk-UA"/>
        </w:rPr>
        <w:pict>
          <v:shape id="_x0000_i1106" type="#_x0000_t75" style="width:54.75pt;height:18.75pt">
            <v:imagedata r:id="rId82" o:title=""/>
          </v:shape>
        </w:pict>
      </w:r>
    </w:p>
    <w:p w:rsidR="0098419D" w:rsidRDefault="0098419D" w:rsidP="0098419D">
      <w:pPr>
        <w:spacing w:line="360" w:lineRule="auto"/>
        <w:ind w:firstLine="709"/>
        <w:jc w:val="both"/>
        <w:rPr>
          <w:color w:val="000000"/>
          <w:sz w:val="28"/>
          <w:szCs w:val="28"/>
          <w:lang w:val="uk-UA"/>
        </w:rPr>
      </w:pPr>
    </w:p>
    <w:p w:rsidR="00650454" w:rsidRPr="0098419D" w:rsidRDefault="007417A7" w:rsidP="0098419D">
      <w:pPr>
        <w:spacing w:line="360" w:lineRule="auto"/>
        <w:ind w:firstLine="709"/>
        <w:jc w:val="both"/>
        <w:rPr>
          <w:color w:val="000000"/>
          <w:sz w:val="28"/>
          <w:szCs w:val="28"/>
          <w:lang w:val="uk-UA"/>
        </w:rPr>
      </w:pPr>
      <w:r w:rsidRPr="0098419D">
        <w:rPr>
          <w:color w:val="000000"/>
          <w:sz w:val="28"/>
          <w:szCs w:val="28"/>
          <w:lang w:val="uk-UA"/>
        </w:rPr>
        <w:t>Відношення індексу фізичного обсягу продукції до індексу трудових затрат дорівнює індексу продуктивності праці (за трудовими затратами).</w:t>
      </w:r>
    </w:p>
    <w:p w:rsidR="007545CF" w:rsidRDefault="007417A7" w:rsidP="0098419D">
      <w:pPr>
        <w:spacing w:line="360" w:lineRule="auto"/>
        <w:ind w:firstLine="709"/>
        <w:jc w:val="both"/>
        <w:rPr>
          <w:color w:val="000000"/>
          <w:sz w:val="28"/>
          <w:szCs w:val="28"/>
          <w:lang w:val="uk-UA"/>
        </w:rPr>
      </w:pPr>
      <w:r w:rsidRPr="0098419D">
        <w:rPr>
          <w:color w:val="000000"/>
          <w:sz w:val="28"/>
          <w:szCs w:val="28"/>
          <w:lang w:val="uk-UA"/>
        </w:rPr>
        <w:t xml:space="preserve">Кожен із факторних індексів характеризує відносну зміну результативного показника за рахунок окремих факторів. Визначення абсолютного приросту результативного показника за </w:t>
      </w:r>
      <w:r w:rsidR="007545CF" w:rsidRPr="0098419D">
        <w:rPr>
          <w:color w:val="000000"/>
          <w:sz w:val="28"/>
          <w:szCs w:val="28"/>
          <w:lang w:val="uk-UA"/>
        </w:rPr>
        <w:t>рахунок зміни кожного фактора теж здійснюється при побудові системи індексів. Абсолютні прирости за рахунок окремих факторів обчислюють як різницю між чисельником і знаменником відповідних факторних індексів. Так, загальний абсолютний приріст дорівнює:</w:t>
      </w:r>
    </w:p>
    <w:p w:rsidR="0098419D" w:rsidRPr="0098419D" w:rsidRDefault="0098419D" w:rsidP="0098419D">
      <w:pPr>
        <w:spacing w:line="360" w:lineRule="auto"/>
        <w:ind w:firstLine="709"/>
        <w:jc w:val="both"/>
        <w:rPr>
          <w:color w:val="000000"/>
          <w:sz w:val="28"/>
          <w:szCs w:val="28"/>
          <w:lang w:val="uk-UA"/>
        </w:rPr>
      </w:pPr>
    </w:p>
    <w:p w:rsidR="007417A7" w:rsidRPr="0098419D" w:rsidRDefault="002672C7" w:rsidP="0098419D">
      <w:pPr>
        <w:spacing w:line="360" w:lineRule="auto"/>
        <w:ind w:firstLine="709"/>
        <w:jc w:val="both"/>
        <w:rPr>
          <w:color w:val="000000"/>
          <w:sz w:val="28"/>
          <w:szCs w:val="28"/>
          <w:lang w:val="uk-UA"/>
        </w:rPr>
      </w:pPr>
      <w:r>
        <w:rPr>
          <w:color w:val="000000"/>
          <w:position w:val="-12"/>
          <w:sz w:val="28"/>
          <w:szCs w:val="28"/>
          <w:lang w:val="uk-UA"/>
        </w:rPr>
        <w:pict>
          <v:shape id="_x0000_i1107" type="#_x0000_t75" style="width:90pt;height:18pt">
            <v:imagedata r:id="rId83" o:title=""/>
          </v:shape>
        </w:pict>
      </w:r>
    </w:p>
    <w:p w:rsidR="0098419D" w:rsidRDefault="0098419D" w:rsidP="0098419D">
      <w:pPr>
        <w:spacing w:line="360" w:lineRule="auto"/>
        <w:ind w:firstLine="709"/>
        <w:jc w:val="both"/>
        <w:rPr>
          <w:color w:val="000000"/>
          <w:sz w:val="28"/>
          <w:szCs w:val="28"/>
          <w:lang w:val="uk-UA"/>
        </w:rPr>
      </w:pPr>
    </w:p>
    <w:p w:rsidR="007545CF" w:rsidRDefault="00761FD6" w:rsidP="0098419D">
      <w:pPr>
        <w:spacing w:line="360" w:lineRule="auto"/>
        <w:ind w:firstLine="709"/>
        <w:jc w:val="both"/>
        <w:rPr>
          <w:color w:val="000000"/>
          <w:sz w:val="28"/>
          <w:szCs w:val="28"/>
          <w:lang w:val="uk-UA"/>
        </w:rPr>
      </w:pPr>
      <w:r w:rsidRPr="0098419D">
        <w:rPr>
          <w:color w:val="000000"/>
          <w:sz w:val="28"/>
          <w:szCs w:val="28"/>
          <w:lang w:val="uk-UA"/>
        </w:rPr>
        <w:t>Його можна розкласти за факторами:</w:t>
      </w:r>
    </w:p>
    <w:p w:rsidR="0098419D" w:rsidRPr="0098419D" w:rsidRDefault="0098419D" w:rsidP="0098419D">
      <w:pPr>
        <w:spacing w:line="360" w:lineRule="auto"/>
        <w:ind w:firstLine="709"/>
        <w:jc w:val="both"/>
        <w:rPr>
          <w:color w:val="000000"/>
          <w:sz w:val="28"/>
          <w:szCs w:val="28"/>
          <w:lang w:val="uk-UA"/>
        </w:rPr>
      </w:pPr>
    </w:p>
    <w:p w:rsidR="00761FD6" w:rsidRPr="0098419D" w:rsidRDefault="002672C7" w:rsidP="0098419D">
      <w:pPr>
        <w:spacing w:line="360" w:lineRule="auto"/>
        <w:ind w:firstLine="709"/>
        <w:jc w:val="both"/>
        <w:rPr>
          <w:color w:val="000000"/>
          <w:sz w:val="28"/>
          <w:szCs w:val="28"/>
          <w:lang w:val="uk-UA"/>
        </w:rPr>
      </w:pPr>
      <w:r>
        <w:rPr>
          <w:color w:val="000000"/>
          <w:position w:val="-12"/>
          <w:sz w:val="28"/>
          <w:szCs w:val="28"/>
          <w:lang w:val="uk-UA"/>
        </w:rPr>
        <w:pict>
          <v:shape id="_x0000_i1108" type="#_x0000_t75" style="width:152.25pt;height:18pt">
            <v:imagedata r:id="rId84" o:title=""/>
          </v:shape>
        </w:pict>
      </w:r>
    </w:p>
    <w:p w:rsidR="0098419D" w:rsidRDefault="0098419D" w:rsidP="0098419D">
      <w:pPr>
        <w:spacing w:line="360" w:lineRule="auto"/>
        <w:ind w:firstLine="709"/>
        <w:jc w:val="both"/>
        <w:rPr>
          <w:color w:val="000000"/>
          <w:sz w:val="28"/>
          <w:szCs w:val="28"/>
          <w:lang w:val="uk-UA"/>
        </w:rPr>
      </w:pPr>
    </w:p>
    <w:p w:rsidR="00761FD6" w:rsidRPr="0098419D" w:rsidRDefault="002672C7" w:rsidP="0098419D">
      <w:pPr>
        <w:spacing w:line="360" w:lineRule="auto"/>
        <w:ind w:firstLine="709"/>
        <w:jc w:val="both"/>
        <w:rPr>
          <w:color w:val="000000"/>
          <w:sz w:val="28"/>
          <w:szCs w:val="28"/>
          <w:lang w:val="uk-UA"/>
        </w:rPr>
      </w:pPr>
      <w:r>
        <w:rPr>
          <w:color w:val="000000"/>
          <w:position w:val="-12"/>
          <w:sz w:val="28"/>
          <w:szCs w:val="28"/>
          <w:lang w:val="uk-UA"/>
        </w:rPr>
        <w:pict>
          <v:shape id="_x0000_i1109" type="#_x0000_t75" style="width:158.25pt;height:18pt">
            <v:imagedata r:id="rId85" o:title=""/>
          </v:shape>
        </w:pict>
      </w:r>
    </w:p>
    <w:p w:rsidR="0098419D" w:rsidRDefault="0098419D" w:rsidP="0098419D">
      <w:pPr>
        <w:spacing w:line="360" w:lineRule="auto"/>
        <w:ind w:firstLine="709"/>
        <w:jc w:val="both"/>
        <w:rPr>
          <w:color w:val="000000"/>
          <w:sz w:val="28"/>
          <w:szCs w:val="28"/>
          <w:lang w:val="uk-UA"/>
        </w:rPr>
      </w:pPr>
    </w:p>
    <w:p w:rsidR="00967D55" w:rsidRPr="0098419D" w:rsidRDefault="00967D55" w:rsidP="0098419D">
      <w:pPr>
        <w:spacing w:line="360" w:lineRule="auto"/>
        <w:ind w:firstLine="709"/>
        <w:jc w:val="both"/>
        <w:rPr>
          <w:color w:val="000000"/>
          <w:sz w:val="28"/>
          <w:szCs w:val="28"/>
        </w:rPr>
      </w:pPr>
      <w:r w:rsidRPr="0098419D">
        <w:rPr>
          <w:color w:val="000000"/>
          <w:sz w:val="28"/>
          <w:szCs w:val="28"/>
          <w:lang w:val="uk-UA"/>
        </w:rPr>
        <w:t xml:space="preserve">Очевидно, що при такому методі розкладання абсолютного приросту за факторами </w:t>
      </w:r>
      <w:r w:rsidR="002672C7">
        <w:rPr>
          <w:color w:val="000000"/>
          <w:position w:val="-12"/>
          <w:sz w:val="28"/>
          <w:szCs w:val="28"/>
          <w:lang w:val="uk-UA"/>
        </w:rPr>
        <w:pict>
          <v:shape id="_x0000_i1110" type="#_x0000_t75" style="width:20.25pt;height:18pt">
            <v:imagedata r:id="rId86" o:title=""/>
          </v:shape>
        </w:pict>
      </w:r>
      <w:r w:rsidRPr="0098419D">
        <w:rPr>
          <w:color w:val="000000"/>
          <w:sz w:val="28"/>
          <w:szCs w:val="28"/>
          <w:lang w:val="uk-UA"/>
        </w:rPr>
        <w:t xml:space="preserve"> буде дорівнювати </w:t>
      </w:r>
      <w:r w:rsidR="002672C7">
        <w:rPr>
          <w:color w:val="000000"/>
          <w:position w:val="-12"/>
          <w:sz w:val="28"/>
          <w:szCs w:val="28"/>
          <w:lang w:val="uk-UA"/>
        </w:rPr>
        <w:pict>
          <v:shape id="_x0000_i1111" type="#_x0000_t75" style="width:42pt;height:18pt">
            <v:imagedata r:id="rId87" o:title=""/>
          </v:shape>
        </w:pict>
      </w:r>
      <w:r w:rsidRPr="0098419D">
        <w:rPr>
          <w:color w:val="000000"/>
          <w:sz w:val="28"/>
          <w:szCs w:val="28"/>
          <w:lang w:val="uk-UA"/>
        </w:rPr>
        <w:t>.</w:t>
      </w:r>
    </w:p>
    <w:p w:rsidR="00864BF6" w:rsidRPr="0098419D" w:rsidRDefault="00864BF6" w:rsidP="0098419D">
      <w:pPr>
        <w:spacing w:line="360" w:lineRule="auto"/>
        <w:ind w:firstLine="709"/>
        <w:jc w:val="both"/>
        <w:rPr>
          <w:color w:val="000000"/>
          <w:sz w:val="28"/>
          <w:szCs w:val="28"/>
        </w:rPr>
      </w:pPr>
    </w:p>
    <w:p w:rsidR="001C0876" w:rsidRPr="0098419D" w:rsidRDefault="0098419D" w:rsidP="0098419D">
      <w:pPr>
        <w:spacing w:line="360" w:lineRule="auto"/>
        <w:ind w:firstLine="709"/>
        <w:jc w:val="both"/>
        <w:rPr>
          <w:color w:val="000000"/>
          <w:sz w:val="28"/>
          <w:szCs w:val="28"/>
          <w:lang w:val="uk-UA"/>
        </w:rPr>
      </w:pPr>
      <w:r>
        <w:rPr>
          <w:b/>
          <w:color w:val="000000"/>
          <w:sz w:val="28"/>
          <w:szCs w:val="28"/>
          <w:lang w:val="uk-UA"/>
        </w:rPr>
        <w:br w:type="page"/>
      </w:r>
      <w:r w:rsidR="001C0876" w:rsidRPr="0098419D">
        <w:rPr>
          <w:b/>
          <w:color w:val="000000"/>
          <w:sz w:val="28"/>
          <w:szCs w:val="28"/>
          <w:lang w:val="uk-UA"/>
        </w:rPr>
        <w:t>1.8 Індекси з постійними і змінними вагами</w:t>
      </w:r>
    </w:p>
    <w:p w:rsidR="0098419D" w:rsidRDefault="0098419D" w:rsidP="0098419D">
      <w:pPr>
        <w:tabs>
          <w:tab w:val="left" w:pos="2880"/>
        </w:tabs>
        <w:spacing w:line="360" w:lineRule="auto"/>
        <w:ind w:firstLine="709"/>
        <w:jc w:val="both"/>
        <w:rPr>
          <w:color w:val="000000"/>
          <w:sz w:val="28"/>
          <w:szCs w:val="28"/>
          <w:lang w:val="uk-UA"/>
        </w:rPr>
      </w:pPr>
    </w:p>
    <w:p w:rsidR="001C0876" w:rsidRPr="0098419D" w:rsidRDefault="0085441C" w:rsidP="0098419D">
      <w:pPr>
        <w:tabs>
          <w:tab w:val="left" w:pos="2880"/>
        </w:tabs>
        <w:spacing w:line="360" w:lineRule="auto"/>
        <w:ind w:firstLine="709"/>
        <w:jc w:val="both"/>
        <w:rPr>
          <w:color w:val="000000"/>
          <w:sz w:val="28"/>
          <w:szCs w:val="28"/>
          <w:lang w:val="uk-UA"/>
        </w:rPr>
      </w:pPr>
      <w:r w:rsidRPr="0098419D">
        <w:rPr>
          <w:color w:val="000000"/>
          <w:sz w:val="28"/>
          <w:szCs w:val="28"/>
          <w:lang w:val="uk-UA"/>
        </w:rPr>
        <w:t>При вивченні динаміки діяльності підприємств і організацій виникає необхідність визначати індекси більше, ніж за два періоди. У таких випадках індекси можна розраховувати як на постійній, так і на змінній базах порівняння.</w:t>
      </w:r>
    </w:p>
    <w:p w:rsidR="007169FF" w:rsidRPr="0098419D" w:rsidRDefault="0085441C" w:rsidP="0098419D">
      <w:pPr>
        <w:tabs>
          <w:tab w:val="left" w:pos="2880"/>
        </w:tabs>
        <w:spacing w:line="360" w:lineRule="auto"/>
        <w:ind w:firstLine="709"/>
        <w:jc w:val="both"/>
        <w:rPr>
          <w:color w:val="000000"/>
          <w:sz w:val="28"/>
          <w:szCs w:val="28"/>
          <w:lang w:val="uk-UA"/>
        </w:rPr>
      </w:pPr>
      <w:r w:rsidRPr="0098419D">
        <w:rPr>
          <w:color w:val="000000"/>
          <w:sz w:val="28"/>
          <w:szCs w:val="28"/>
          <w:lang w:val="uk-UA"/>
        </w:rPr>
        <w:t xml:space="preserve">Якщо характеризують зміну явища </w:t>
      </w:r>
      <w:r w:rsidR="007169FF" w:rsidRPr="0098419D">
        <w:rPr>
          <w:color w:val="000000"/>
          <w:sz w:val="28"/>
          <w:szCs w:val="28"/>
          <w:lang w:val="uk-UA"/>
        </w:rPr>
        <w:t xml:space="preserve">у всіх наступних періодах порівняно з першим, то обчисленні індекси є </w:t>
      </w:r>
      <w:r w:rsidR="007169FF" w:rsidRPr="0098419D">
        <w:rPr>
          <w:i/>
          <w:color w:val="000000"/>
          <w:sz w:val="28"/>
          <w:szCs w:val="28"/>
          <w:lang w:val="uk-UA"/>
        </w:rPr>
        <w:t>базисними індексами</w:t>
      </w:r>
      <w:r w:rsidR="007169FF" w:rsidRPr="0098419D">
        <w:rPr>
          <w:color w:val="000000"/>
          <w:sz w:val="28"/>
          <w:szCs w:val="28"/>
          <w:lang w:val="uk-UA"/>
        </w:rPr>
        <w:t>.</w:t>
      </w:r>
    </w:p>
    <w:p w:rsidR="007A20FA" w:rsidRPr="0098419D" w:rsidRDefault="007169FF" w:rsidP="0098419D">
      <w:pPr>
        <w:tabs>
          <w:tab w:val="left" w:pos="2880"/>
        </w:tabs>
        <w:spacing w:line="360" w:lineRule="auto"/>
        <w:ind w:firstLine="709"/>
        <w:jc w:val="both"/>
        <w:rPr>
          <w:color w:val="000000"/>
          <w:sz w:val="28"/>
          <w:szCs w:val="28"/>
          <w:lang w:val="uk-UA"/>
        </w:rPr>
      </w:pPr>
      <w:r w:rsidRPr="0098419D">
        <w:rPr>
          <w:color w:val="000000"/>
          <w:sz w:val="28"/>
          <w:szCs w:val="28"/>
          <w:lang w:val="uk-UA"/>
        </w:rPr>
        <w:t xml:space="preserve">Коли ж характеризують послідовну зміну досліджуваного явища період за періодом, тобто кожний наступний період порівнюють з попереднім, то такі індекси називають </w:t>
      </w:r>
      <w:r w:rsidRPr="0098419D">
        <w:rPr>
          <w:i/>
          <w:color w:val="000000"/>
          <w:sz w:val="28"/>
          <w:szCs w:val="28"/>
          <w:lang w:val="uk-UA"/>
        </w:rPr>
        <w:t>ланцюговими.</w:t>
      </w:r>
    </w:p>
    <w:p w:rsidR="0085441C" w:rsidRPr="0098419D" w:rsidRDefault="007A20FA" w:rsidP="0098419D">
      <w:pPr>
        <w:tabs>
          <w:tab w:val="left" w:pos="2880"/>
        </w:tabs>
        <w:spacing w:line="360" w:lineRule="auto"/>
        <w:ind w:firstLine="709"/>
        <w:jc w:val="both"/>
        <w:rPr>
          <w:color w:val="000000"/>
          <w:sz w:val="28"/>
          <w:szCs w:val="28"/>
          <w:lang w:val="uk-UA"/>
        </w:rPr>
      </w:pPr>
      <w:r w:rsidRPr="0098419D">
        <w:rPr>
          <w:color w:val="000000"/>
          <w:sz w:val="28"/>
          <w:szCs w:val="28"/>
          <w:lang w:val="uk-UA"/>
        </w:rPr>
        <w:t>Якщо позначити індексовані величини через</w:t>
      </w:r>
      <w:r w:rsidR="004244EC" w:rsidRPr="0098419D">
        <w:rPr>
          <w:color w:val="000000"/>
          <w:sz w:val="28"/>
          <w:szCs w:val="28"/>
          <w:lang w:val="uk-UA"/>
        </w:rPr>
        <w:t xml:space="preserve"> </w:t>
      </w:r>
      <w:r w:rsidR="002672C7">
        <w:rPr>
          <w:b/>
          <w:color w:val="000000"/>
          <w:position w:val="-6"/>
          <w:sz w:val="28"/>
          <w:szCs w:val="28"/>
          <w:lang w:val="uk-UA"/>
        </w:rPr>
        <w:pict>
          <v:shape id="_x0000_i1112" type="#_x0000_t75" style="width:9.75pt;height:11.25pt">
            <v:imagedata r:id="rId88" o:title=""/>
          </v:shape>
        </w:pict>
      </w:r>
      <w:r w:rsidR="004244EC" w:rsidRPr="0098419D">
        <w:rPr>
          <w:b/>
          <w:color w:val="000000"/>
          <w:sz w:val="28"/>
          <w:szCs w:val="28"/>
          <w:lang w:val="uk-UA"/>
        </w:rPr>
        <w:t xml:space="preserve"> </w:t>
      </w:r>
      <w:r w:rsidRPr="0098419D">
        <w:rPr>
          <w:color w:val="000000"/>
          <w:sz w:val="28"/>
          <w:szCs w:val="28"/>
          <w:lang w:val="uk-UA"/>
        </w:rPr>
        <w:t>(ціна, кількість</w:t>
      </w:r>
      <w:r w:rsidRPr="0098419D">
        <w:rPr>
          <w:b/>
          <w:color w:val="000000"/>
          <w:sz w:val="28"/>
          <w:szCs w:val="28"/>
          <w:lang w:val="uk-UA"/>
        </w:rPr>
        <w:t xml:space="preserve"> </w:t>
      </w:r>
      <w:r w:rsidRPr="0098419D">
        <w:rPr>
          <w:color w:val="000000"/>
          <w:sz w:val="28"/>
          <w:szCs w:val="28"/>
          <w:lang w:val="uk-UA"/>
        </w:rPr>
        <w:t>проданого товару (виготовленої продукції) певного виду, собівартість продукції тощо)</w:t>
      </w:r>
      <w:r w:rsidR="0098419D" w:rsidRPr="0098419D">
        <w:rPr>
          <w:color w:val="000000"/>
          <w:sz w:val="28"/>
          <w:szCs w:val="28"/>
          <w:lang w:val="uk-UA"/>
        </w:rPr>
        <w:t>,</w:t>
      </w:r>
      <w:r w:rsidR="0098419D">
        <w:rPr>
          <w:color w:val="000000"/>
          <w:sz w:val="28"/>
          <w:szCs w:val="28"/>
          <w:lang w:val="uk-UA"/>
        </w:rPr>
        <w:t xml:space="preserve"> </w:t>
      </w:r>
      <w:r w:rsidR="0098419D" w:rsidRPr="0098419D">
        <w:rPr>
          <w:color w:val="000000"/>
          <w:sz w:val="28"/>
          <w:szCs w:val="28"/>
          <w:lang w:val="uk-UA"/>
        </w:rPr>
        <w:t>т</w:t>
      </w:r>
      <w:r w:rsidRPr="0098419D">
        <w:rPr>
          <w:color w:val="000000"/>
          <w:sz w:val="28"/>
          <w:szCs w:val="28"/>
          <w:lang w:val="uk-UA"/>
        </w:rPr>
        <w:t>о формули індивідуальних індексів матимуть такий вигляд:</w:t>
      </w:r>
    </w:p>
    <w:p w:rsidR="007A20FA" w:rsidRPr="0098419D" w:rsidRDefault="007A20FA" w:rsidP="0098419D">
      <w:pPr>
        <w:tabs>
          <w:tab w:val="left" w:pos="2880"/>
          <w:tab w:val="left" w:pos="5580"/>
        </w:tabs>
        <w:spacing w:line="360" w:lineRule="auto"/>
        <w:ind w:firstLine="709"/>
        <w:jc w:val="both"/>
        <w:rPr>
          <w:color w:val="000000"/>
          <w:sz w:val="28"/>
          <w:szCs w:val="28"/>
          <w:lang w:val="uk-UA"/>
        </w:rPr>
      </w:pPr>
      <w:r w:rsidRPr="0098419D">
        <w:rPr>
          <w:color w:val="000000"/>
          <w:sz w:val="28"/>
          <w:szCs w:val="28"/>
          <w:lang w:val="uk-UA"/>
        </w:rPr>
        <w:t>Ланцюгові індекси</w:t>
      </w:r>
      <w:r w:rsidR="0098419D">
        <w:rPr>
          <w:color w:val="000000"/>
          <w:sz w:val="28"/>
          <w:szCs w:val="28"/>
          <w:lang w:val="uk-UA"/>
        </w:rPr>
        <w:t xml:space="preserve"> </w:t>
      </w:r>
      <w:r w:rsidRPr="0098419D">
        <w:rPr>
          <w:color w:val="000000"/>
          <w:sz w:val="28"/>
          <w:szCs w:val="28"/>
          <w:lang w:val="uk-UA"/>
        </w:rPr>
        <w:t>Базисні індекси</w:t>
      </w:r>
    </w:p>
    <w:p w:rsidR="0098419D" w:rsidRDefault="0098419D" w:rsidP="0098419D">
      <w:pPr>
        <w:tabs>
          <w:tab w:val="left" w:pos="2880"/>
          <w:tab w:val="left" w:pos="6120"/>
        </w:tabs>
        <w:spacing w:line="360" w:lineRule="auto"/>
        <w:ind w:firstLine="709"/>
        <w:jc w:val="both"/>
        <w:rPr>
          <w:color w:val="000000"/>
          <w:sz w:val="28"/>
          <w:szCs w:val="28"/>
          <w:lang w:val="uk-UA"/>
        </w:rPr>
      </w:pPr>
    </w:p>
    <w:p w:rsidR="001C0876" w:rsidRPr="0098419D" w:rsidRDefault="002672C7" w:rsidP="0098419D">
      <w:pPr>
        <w:tabs>
          <w:tab w:val="left" w:pos="2880"/>
          <w:tab w:val="left" w:pos="6120"/>
        </w:tabs>
        <w:spacing w:line="360" w:lineRule="auto"/>
        <w:ind w:firstLine="709"/>
        <w:jc w:val="both"/>
        <w:rPr>
          <w:color w:val="000000"/>
          <w:sz w:val="28"/>
          <w:szCs w:val="28"/>
          <w:lang w:val="uk-UA"/>
        </w:rPr>
      </w:pPr>
      <w:r>
        <w:rPr>
          <w:color w:val="000000"/>
          <w:position w:val="-30"/>
          <w:sz w:val="28"/>
          <w:szCs w:val="28"/>
          <w:lang w:val="uk-UA"/>
        </w:rPr>
        <w:pict>
          <v:shape id="_x0000_i1113" type="#_x0000_t75" style="width:36.75pt;height:35.25pt">
            <v:imagedata r:id="rId89" o:title=""/>
          </v:shape>
        </w:pict>
      </w:r>
      <w:r w:rsidR="0098419D">
        <w:rPr>
          <w:color w:val="000000"/>
          <w:sz w:val="28"/>
          <w:szCs w:val="28"/>
          <w:lang w:val="uk-UA"/>
        </w:rPr>
        <w:t xml:space="preserve"> </w:t>
      </w:r>
      <w:r>
        <w:rPr>
          <w:color w:val="000000"/>
          <w:position w:val="-30"/>
          <w:sz w:val="28"/>
          <w:szCs w:val="28"/>
          <w:lang w:val="en-US"/>
        </w:rPr>
        <w:pict>
          <v:shape id="_x0000_i1114" type="#_x0000_t75" style="width:36.75pt;height:35.25pt">
            <v:imagedata r:id="rId90" o:title=""/>
          </v:shape>
        </w:pict>
      </w:r>
    </w:p>
    <w:p w:rsidR="001C0876" w:rsidRPr="0098419D" w:rsidRDefault="001C0876" w:rsidP="0098419D">
      <w:pPr>
        <w:tabs>
          <w:tab w:val="left" w:pos="2880"/>
        </w:tabs>
        <w:spacing w:line="360" w:lineRule="auto"/>
        <w:ind w:firstLine="709"/>
        <w:jc w:val="both"/>
        <w:rPr>
          <w:color w:val="000000"/>
          <w:sz w:val="28"/>
          <w:szCs w:val="28"/>
          <w:lang w:val="uk-UA"/>
        </w:rPr>
      </w:pPr>
    </w:p>
    <w:p w:rsidR="001C0876" w:rsidRPr="0098419D" w:rsidRDefault="002672C7" w:rsidP="0098419D">
      <w:pPr>
        <w:tabs>
          <w:tab w:val="left" w:pos="2880"/>
          <w:tab w:val="left" w:pos="6120"/>
        </w:tabs>
        <w:spacing w:line="360" w:lineRule="auto"/>
        <w:ind w:firstLine="709"/>
        <w:jc w:val="both"/>
        <w:rPr>
          <w:color w:val="000000"/>
          <w:sz w:val="28"/>
          <w:szCs w:val="28"/>
          <w:lang w:val="uk-UA"/>
        </w:rPr>
      </w:pPr>
      <w:r>
        <w:rPr>
          <w:color w:val="000000"/>
          <w:position w:val="-30"/>
          <w:sz w:val="28"/>
          <w:szCs w:val="28"/>
          <w:lang w:val="uk-UA"/>
        </w:rPr>
        <w:pict>
          <v:shape id="_x0000_i1115" type="#_x0000_t75" style="width:36pt;height:33.75pt">
            <v:imagedata r:id="rId91" o:title=""/>
          </v:shape>
        </w:pict>
      </w:r>
      <w:r w:rsidR="0098419D">
        <w:rPr>
          <w:color w:val="000000"/>
          <w:sz w:val="28"/>
          <w:szCs w:val="28"/>
          <w:lang w:val="uk-UA"/>
        </w:rPr>
        <w:t xml:space="preserve"> </w:t>
      </w:r>
      <w:r>
        <w:rPr>
          <w:color w:val="000000"/>
          <w:position w:val="-30"/>
          <w:sz w:val="28"/>
          <w:szCs w:val="28"/>
          <w:lang w:val="en-US"/>
        </w:rPr>
        <w:pict>
          <v:shape id="_x0000_i1116" type="#_x0000_t75" style="width:39pt;height:35.25pt">
            <v:imagedata r:id="rId92" o:title=""/>
          </v:shape>
        </w:pict>
      </w:r>
    </w:p>
    <w:p w:rsidR="001C0876" w:rsidRPr="0098419D" w:rsidRDefault="001C0876" w:rsidP="0098419D">
      <w:pPr>
        <w:tabs>
          <w:tab w:val="left" w:pos="2880"/>
        </w:tabs>
        <w:spacing w:line="360" w:lineRule="auto"/>
        <w:ind w:firstLine="709"/>
        <w:jc w:val="both"/>
        <w:rPr>
          <w:color w:val="000000"/>
          <w:sz w:val="28"/>
          <w:szCs w:val="28"/>
          <w:lang w:val="uk-UA"/>
        </w:rPr>
      </w:pPr>
    </w:p>
    <w:p w:rsidR="001C0876" w:rsidRPr="0098419D" w:rsidRDefault="002672C7" w:rsidP="0098419D">
      <w:pPr>
        <w:tabs>
          <w:tab w:val="left" w:pos="2880"/>
          <w:tab w:val="left" w:pos="6120"/>
        </w:tabs>
        <w:spacing w:line="360" w:lineRule="auto"/>
        <w:ind w:firstLine="709"/>
        <w:jc w:val="both"/>
        <w:rPr>
          <w:color w:val="000000"/>
          <w:sz w:val="28"/>
          <w:szCs w:val="28"/>
          <w:lang w:val="uk-UA"/>
        </w:rPr>
      </w:pPr>
      <w:r>
        <w:rPr>
          <w:color w:val="000000"/>
          <w:position w:val="-30"/>
          <w:sz w:val="28"/>
          <w:szCs w:val="28"/>
          <w:lang w:val="uk-UA"/>
        </w:rPr>
        <w:pict>
          <v:shape id="_x0000_i1117" type="#_x0000_t75" style="width:38.25pt;height:35.25pt">
            <v:imagedata r:id="rId93" o:title=""/>
          </v:shape>
        </w:pict>
      </w:r>
      <w:r w:rsidR="0098419D">
        <w:rPr>
          <w:color w:val="000000"/>
          <w:sz w:val="28"/>
          <w:szCs w:val="28"/>
          <w:lang w:val="uk-UA"/>
        </w:rPr>
        <w:t xml:space="preserve"> </w:t>
      </w:r>
      <w:r>
        <w:rPr>
          <w:color w:val="000000"/>
          <w:position w:val="-30"/>
          <w:sz w:val="28"/>
          <w:szCs w:val="28"/>
          <w:lang w:val="en-US"/>
        </w:rPr>
        <w:pict>
          <v:shape id="_x0000_i1118" type="#_x0000_t75" style="width:38.25pt;height:35.25pt">
            <v:imagedata r:id="rId94" o:title=""/>
          </v:shape>
        </w:pict>
      </w:r>
    </w:p>
    <w:p w:rsidR="001C0876" w:rsidRPr="0098419D" w:rsidRDefault="002672C7" w:rsidP="0098419D">
      <w:pPr>
        <w:tabs>
          <w:tab w:val="left" w:pos="2880"/>
        </w:tabs>
        <w:spacing w:line="360" w:lineRule="auto"/>
        <w:ind w:firstLine="709"/>
        <w:jc w:val="both"/>
        <w:rPr>
          <w:color w:val="000000"/>
          <w:sz w:val="28"/>
          <w:szCs w:val="28"/>
          <w:lang w:val="uk-UA"/>
        </w:rPr>
      </w:pPr>
      <w:r>
        <w:rPr>
          <w:color w:val="000000"/>
          <w:position w:val="-10"/>
          <w:sz w:val="28"/>
          <w:szCs w:val="28"/>
          <w:lang w:val="uk-UA"/>
        </w:rPr>
        <w:pict>
          <v:shape id="_x0000_i1119" type="#_x0000_t75" style="width:26.25pt;height:11.25pt">
            <v:imagedata r:id="rId95" o:title=""/>
          </v:shape>
        </w:pict>
      </w:r>
      <w:r w:rsidR="0098419D">
        <w:rPr>
          <w:color w:val="000000"/>
          <w:sz w:val="28"/>
          <w:szCs w:val="28"/>
          <w:lang w:val="uk-UA"/>
        </w:rPr>
        <w:t xml:space="preserve"> </w:t>
      </w:r>
      <w:r w:rsidR="007E24F2" w:rsidRPr="0098419D">
        <w:rPr>
          <w:color w:val="000000"/>
          <w:sz w:val="28"/>
          <w:szCs w:val="28"/>
          <w:lang w:val="uk-UA"/>
        </w:rPr>
        <w:t>…</w:t>
      </w:r>
    </w:p>
    <w:p w:rsidR="0098419D" w:rsidRDefault="002672C7" w:rsidP="0098419D">
      <w:pPr>
        <w:tabs>
          <w:tab w:val="left" w:pos="2880"/>
          <w:tab w:val="left" w:pos="6120"/>
        </w:tabs>
        <w:spacing w:line="360" w:lineRule="auto"/>
        <w:ind w:firstLine="709"/>
        <w:jc w:val="both"/>
        <w:rPr>
          <w:color w:val="000000"/>
          <w:sz w:val="28"/>
          <w:szCs w:val="28"/>
          <w:lang w:val="uk-UA"/>
        </w:rPr>
      </w:pPr>
      <w:r>
        <w:rPr>
          <w:color w:val="000000"/>
          <w:position w:val="-30"/>
          <w:sz w:val="28"/>
          <w:szCs w:val="28"/>
          <w:lang w:val="en-US"/>
        </w:rPr>
        <w:pict>
          <v:shape id="_x0000_i1120" type="#_x0000_t75" style="width:45.75pt;height:35.25pt">
            <v:imagedata r:id="rId96" o:title=""/>
          </v:shape>
        </w:pict>
      </w:r>
      <w:r w:rsidR="0098419D">
        <w:rPr>
          <w:color w:val="000000"/>
          <w:sz w:val="28"/>
          <w:szCs w:val="28"/>
          <w:lang w:val="uk-UA"/>
        </w:rPr>
        <w:t xml:space="preserve"> </w:t>
      </w:r>
      <w:r>
        <w:rPr>
          <w:color w:val="000000"/>
          <w:position w:val="-30"/>
          <w:sz w:val="28"/>
          <w:szCs w:val="28"/>
          <w:lang w:val="en-US"/>
        </w:rPr>
        <w:pict>
          <v:shape id="_x0000_i1121" type="#_x0000_t75" style="width:39pt;height:35.25pt">
            <v:imagedata r:id="rId97" o:title=""/>
          </v:shape>
        </w:pict>
      </w:r>
    </w:p>
    <w:p w:rsidR="0098419D" w:rsidRDefault="0098419D" w:rsidP="0098419D">
      <w:pPr>
        <w:tabs>
          <w:tab w:val="left" w:pos="2880"/>
          <w:tab w:val="left" w:pos="6120"/>
        </w:tabs>
        <w:spacing w:line="360" w:lineRule="auto"/>
        <w:ind w:firstLine="709"/>
        <w:jc w:val="both"/>
        <w:rPr>
          <w:color w:val="000000"/>
          <w:sz w:val="28"/>
          <w:szCs w:val="28"/>
          <w:lang w:val="uk-UA"/>
        </w:rPr>
      </w:pPr>
    </w:p>
    <w:p w:rsidR="009B474D" w:rsidRDefault="007E24F2" w:rsidP="0098419D">
      <w:pPr>
        <w:tabs>
          <w:tab w:val="left" w:pos="2880"/>
          <w:tab w:val="left" w:pos="6120"/>
        </w:tabs>
        <w:spacing w:line="360" w:lineRule="auto"/>
        <w:ind w:firstLine="709"/>
        <w:jc w:val="both"/>
        <w:rPr>
          <w:color w:val="000000"/>
          <w:sz w:val="28"/>
          <w:szCs w:val="28"/>
          <w:lang w:val="uk-UA"/>
        </w:rPr>
      </w:pPr>
      <w:r w:rsidRPr="0098419D">
        <w:rPr>
          <w:color w:val="000000"/>
          <w:sz w:val="28"/>
          <w:szCs w:val="28"/>
          <w:lang w:val="uk-UA"/>
        </w:rPr>
        <w:t xml:space="preserve">Між ланцюговими і базисними індексами </w:t>
      </w:r>
      <w:r w:rsidR="00F96291" w:rsidRPr="0098419D">
        <w:rPr>
          <w:color w:val="000000"/>
          <w:sz w:val="28"/>
          <w:szCs w:val="28"/>
          <w:lang w:val="uk-UA"/>
        </w:rPr>
        <w:t xml:space="preserve">існує певний зв’язок, що дозволяє здійснити перехід від одного виду індексу до іншого. Так, послідовне перемноження ланцюгових індексів дає базисний індекс відповідного періоду. У </w:t>
      </w:r>
      <w:r w:rsidR="009B474D" w:rsidRPr="0098419D">
        <w:rPr>
          <w:color w:val="000000"/>
          <w:sz w:val="28"/>
          <w:szCs w:val="28"/>
          <w:lang w:val="uk-UA"/>
        </w:rPr>
        <w:t>загальному вигляді це можна записати так:</w:t>
      </w:r>
    </w:p>
    <w:p w:rsidR="0098419D" w:rsidRPr="0098419D" w:rsidRDefault="0098419D" w:rsidP="0098419D">
      <w:pPr>
        <w:tabs>
          <w:tab w:val="left" w:pos="2880"/>
          <w:tab w:val="left" w:pos="6120"/>
        </w:tabs>
        <w:spacing w:line="360" w:lineRule="auto"/>
        <w:ind w:firstLine="709"/>
        <w:jc w:val="both"/>
        <w:rPr>
          <w:color w:val="000000"/>
          <w:sz w:val="28"/>
          <w:szCs w:val="28"/>
          <w:lang w:val="uk-UA"/>
        </w:rPr>
      </w:pPr>
    </w:p>
    <w:p w:rsidR="0098419D" w:rsidRDefault="002672C7"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Pr>
          <w:color w:val="000000"/>
          <w:position w:val="-32"/>
          <w:sz w:val="28"/>
          <w:szCs w:val="28"/>
          <w:lang w:val="uk-UA"/>
        </w:rPr>
        <w:pict>
          <v:shape id="_x0000_i1122" type="#_x0000_t75" style="width:125.25pt;height:36.75pt">
            <v:imagedata r:id="rId98" o:title=""/>
          </v:shape>
        </w:pict>
      </w:r>
      <w:r w:rsidR="009B474D" w:rsidRPr="0098419D">
        <w:rPr>
          <w:color w:val="000000"/>
          <w:sz w:val="28"/>
          <w:szCs w:val="28"/>
          <w:lang w:val="uk-UA"/>
        </w:rPr>
        <w:t xml:space="preserve"> тобто</w:t>
      </w:r>
      <w:r w:rsidR="003F2C80" w:rsidRPr="0098419D">
        <w:rPr>
          <w:color w:val="000000"/>
          <w:sz w:val="28"/>
          <w:szCs w:val="28"/>
          <w:lang w:val="uk-UA"/>
        </w:rPr>
        <w:t xml:space="preserve"> </w:t>
      </w:r>
      <w:r>
        <w:rPr>
          <w:color w:val="000000"/>
          <w:position w:val="-14"/>
          <w:sz w:val="28"/>
          <w:szCs w:val="28"/>
          <w:lang w:val="uk-UA"/>
        </w:rPr>
        <w:pict>
          <v:shape id="_x0000_i1123" type="#_x0000_t75" style="width:135pt;height:18.75pt">
            <v:imagedata r:id="rId99" o:title=""/>
          </v:shape>
        </w:pict>
      </w:r>
      <w:r w:rsidR="0098419D">
        <w:rPr>
          <w:color w:val="000000"/>
          <w:sz w:val="28"/>
          <w:szCs w:val="28"/>
          <w:lang w:val="uk-UA"/>
        </w:rPr>
        <w:t xml:space="preserve"> </w:t>
      </w:r>
    </w:p>
    <w:p w:rsidR="0098419D" w:rsidRDefault="0098419D"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p>
    <w:p w:rsidR="003F2C80" w:rsidRPr="0098419D" w:rsidRDefault="003F2C80"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І навпаки, за співвідношенням базисних індексів можна обчислити відповідні ланцюгові індекси.</w:t>
      </w:r>
    </w:p>
    <w:p w:rsidR="000728AB" w:rsidRPr="0098419D" w:rsidRDefault="000728AB"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p>
    <w:p w:rsidR="003F2C80" w:rsidRPr="0098419D" w:rsidRDefault="007E43A6" w:rsidP="0098419D">
      <w:pPr>
        <w:tabs>
          <w:tab w:val="left" w:pos="540"/>
          <w:tab w:val="left" w:pos="720"/>
          <w:tab w:val="left" w:pos="2700"/>
          <w:tab w:val="left" w:pos="2880"/>
          <w:tab w:val="left" w:pos="6120"/>
        </w:tabs>
        <w:spacing w:line="360" w:lineRule="auto"/>
        <w:ind w:firstLine="709"/>
        <w:jc w:val="both"/>
        <w:rPr>
          <w:b/>
          <w:color w:val="000000"/>
          <w:sz w:val="28"/>
          <w:szCs w:val="28"/>
          <w:lang w:val="uk-UA"/>
        </w:rPr>
      </w:pPr>
      <w:r w:rsidRPr="0098419D">
        <w:rPr>
          <w:b/>
          <w:color w:val="000000"/>
          <w:sz w:val="28"/>
          <w:szCs w:val="28"/>
          <w:lang w:val="uk-UA"/>
        </w:rPr>
        <w:t>1.9 Індекси динаміки середнього рівня інтенсивності показника</w:t>
      </w:r>
    </w:p>
    <w:p w:rsidR="0098419D" w:rsidRDefault="0098419D"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p>
    <w:p w:rsidR="007E43A6" w:rsidRPr="0098419D" w:rsidRDefault="00DF129E"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У статистико-економічному аналізі нерідко доводиться порівнювати такі інтенсивні показники, як середня собівартість одиниці продукції певного виду, середня ціна, середня заробітна плата, середня урожайність однорідних культур тощо.</w:t>
      </w:r>
    </w:p>
    <w:p w:rsidR="00DF129E" w:rsidRPr="0098419D" w:rsidRDefault="00DF129E"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 xml:space="preserve">Аналіз динаміки середнього рівня здійснюють на основі побудови </w:t>
      </w:r>
      <w:r w:rsidR="00080653" w:rsidRPr="0098419D">
        <w:rPr>
          <w:color w:val="000000"/>
          <w:sz w:val="28"/>
          <w:szCs w:val="28"/>
          <w:lang w:val="uk-UA"/>
        </w:rPr>
        <w:t xml:space="preserve">системи взаємозалежних індексів. На середню величину впливає як значення ознаки, </w:t>
      </w:r>
      <w:r w:rsidR="00080653" w:rsidRPr="0098419D">
        <w:rPr>
          <w:b/>
          <w:color w:val="000000"/>
          <w:sz w:val="28"/>
          <w:szCs w:val="28"/>
          <w:lang w:val="en-US"/>
        </w:rPr>
        <w:t>x</w:t>
      </w:r>
      <w:r w:rsidR="00080653" w:rsidRPr="0098419D">
        <w:rPr>
          <w:color w:val="000000"/>
          <w:sz w:val="28"/>
          <w:szCs w:val="28"/>
          <w:lang w:val="uk-UA"/>
        </w:rPr>
        <w:t>, яку осереднюють, так і чисельність окремих варіантів сукупності (частот). Очевидно, що й динаміка середньої величини визначається цими факторами: а) зміню значень ознаки х і б) структурними зрушеннями.</w:t>
      </w:r>
    </w:p>
    <w:p w:rsidR="00080653" w:rsidRDefault="00E218B0"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 xml:space="preserve">Відношення середніх рівнів інтенсивного показника за поточний і базисний періоди являє собою </w:t>
      </w:r>
      <w:r w:rsidRPr="0098419D">
        <w:rPr>
          <w:i/>
          <w:color w:val="000000"/>
          <w:sz w:val="28"/>
          <w:szCs w:val="28"/>
          <w:lang w:val="uk-UA"/>
        </w:rPr>
        <w:t>індекс змінного складу</w:t>
      </w:r>
      <w:r w:rsidRPr="0098419D">
        <w:rPr>
          <w:color w:val="000000"/>
          <w:sz w:val="28"/>
          <w:szCs w:val="28"/>
          <w:lang w:val="uk-UA"/>
        </w:rPr>
        <w:t>:</w:t>
      </w:r>
    </w:p>
    <w:p w:rsidR="0098419D" w:rsidRPr="0098419D" w:rsidRDefault="0098419D"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p>
    <w:p w:rsidR="0098419D" w:rsidRDefault="002672C7"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Pr>
          <w:color w:val="000000"/>
          <w:position w:val="-32"/>
          <w:sz w:val="28"/>
          <w:szCs w:val="28"/>
          <w:lang w:val="uk-UA"/>
        </w:rPr>
        <w:pict>
          <v:shape id="_x0000_i1124" type="#_x0000_t75" style="width:123pt;height:38.25pt">
            <v:imagedata r:id="rId100" o:title=""/>
          </v:shape>
        </w:pict>
      </w:r>
      <w:r w:rsidR="00E218B0" w:rsidRPr="0098419D">
        <w:rPr>
          <w:color w:val="000000"/>
          <w:sz w:val="28"/>
          <w:szCs w:val="28"/>
          <w:lang w:val="uk-UA"/>
        </w:rPr>
        <w:t xml:space="preserve"> або </w:t>
      </w:r>
      <w:r>
        <w:rPr>
          <w:color w:val="000000"/>
          <w:position w:val="-30"/>
          <w:sz w:val="28"/>
          <w:szCs w:val="28"/>
          <w:lang w:val="uk-UA"/>
        </w:rPr>
        <w:pict>
          <v:shape id="_x0000_i1125" type="#_x0000_t75" style="width:47.25pt;height:35.25pt">
            <v:imagedata r:id="rId101" o:title=""/>
          </v:shape>
        </w:pict>
      </w:r>
    </w:p>
    <w:p w:rsidR="0098419D" w:rsidRDefault="0098419D"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p>
    <w:p w:rsidR="001C0876" w:rsidRPr="0098419D" w:rsidRDefault="00E218B0"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де</w:t>
      </w:r>
      <w:r w:rsidR="002840BC" w:rsidRPr="0098419D">
        <w:rPr>
          <w:color w:val="000000"/>
          <w:sz w:val="28"/>
          <w:szCs w:val="28"/>
          <w:lang w:val="uk-UA"/>
        </w:rPr>
        <w:t xml:space="preserve"> </w:t>
      </w:r>
      <w:r w:rsidR="002672C7">
        <w:rPr>
          <w:color w:val="000000"/>
          <w:position w:val="-10"/>
          <w:sz w:val="28"/>
          <w:szCs w:val="28"/>
          <w:lang w:val="uk-UA"/>
        </w:rPr>
        <w:pict>
          <v:shape id="_x0000_i1126" type="#_x0000_t75" style="width:12pt;height:17.25pt">
            <v:imagedata r:id="rId102" o:title=""/>
          </v:shape>
        </w:pict>
      </w:r>
      <w:r w:rsidR="002840BC" w:rsidRPr="0098419D">
        <w:rPr>
          <w:color w:val="000000"/>
          <w:sz w:val="28"/>
          <w:szCs w:val="28"/>
          <w:lang w:val="uk-UA"/>
        </w:rPr>
        <w:t xml:space="preserve"> і </w:t>
      </w:r>
      <w:r w:rsidR="002672C7">
        <w:rPr>
          <w:color w:val="000000"/>
          <w:position w:val="-12"/>
          <w:sz w:val="28"/>
          <w:szCs w:val="28"/>
          <w:lang w:val="uk-UA"/>
        </w:rPr>
        <w:pict>
          <v:shape id="_x0000_i1127" type="#_x0000_t75" style="width:14.25pt;height:18pt">
            <v:imagedata r:id="rId103" o:title=""/>
          </v:shape>
        </w:pict>
      </w:r>
      <w:r w:rsidR="002840BC" w:rsidRPr="0098419D">
        <w:rPr>
          <w:color w:val="000000"/>
          <w:sz w:val="28"/>
          <w:szCs w:val="28"/>
          <w:lang w:val="uk-UA"/>
        </w:rPr>
        <w:t xml:space="preserve"> </w:t>
      </w:r>
      <w:r w:rsidR="0098419D">
        <w:rPr>
          <w:color w:val="000000"/>
          <w:sz w:val="28"/>
          <w:szCs w:val="28"/>
          <w:lang w:val="uk-UA"/>
        </w:rPr>
        <w:t>–</w:t>
      </w:r>
      <w:r w:rsidR="0098419D" w:rsidRPr="0098419D">
        <w:rPr>
          <w:color w:val="000000"/>
          <w:sz w:val="28"/>
          <w:szCs w:val="28"/>
          <w:lang w:val="uk-UA"/>
        </w:rPr>
        <w:t xml:space="preserve"> </w:t>
      </w:r>
      <w:r w:rsidR="002840BC" w:rsidRPr="0098419D">
        <w:rPr>
          <w:color w:val="000000"/>
          <w:sz w:val="28"/>
          <w:szCs w:val="28"/>
          <w:lang w:val="uk-UA"/>
        </w:rPr>
        <w:t xml:space="preserve">рівні осередненого показника; </w:t>
      </w:r>
      <w:r w:rsidR="002672C7">
        <w:rPr>
          <w:color w:val="000000"/>
          <w:position w:val="-10"/>
          <w:sz w:val="28"/>
          <w:szCs w:val="28"/>
          <w:lang w:val="uk-UA"/>
        </w:rPr>
        <w:pict>
          <v:shape id="_x0000_i1128" type="#_x0000_t75" style="width:14.25pt;height:17.25pt">
            <v:imagedata r:id="rId104" o:title=""/>
          </v:shape>
        </w:pict>
      </w:r>
      <w:r w:rsidR="002840BC" w:rsidRPr="0098419D">
        <w:rPr>
          <w:color w:val="000000"/>
          <w:sz w:val="28"/>
          <w:szCs w:val="28"/>
          <w:lang w:val="uk-UA"/>
        </w:rPr>
        <w:t xml:space="preserve"> і </w:t>
      </w:r>
      <w:r w:rsidR="002672C7">
        <w:rPr>
          <w:color w:val="000000"/>
          <w:position w:val="-12"/>
          <w:sz w:val="28"/>
          <w:szCs w:val="28"/>
          <w:lang w:val="uk-UA"/>
        </w:rPr>
        <w:pict>
          <v:shape id="_x0000_i1129" type="#_x0000_t75" style="width:15.75pt;height:18pt">
            <v:imagedata r:id="rId105" o:title=""/>
          </v:shape>
        </w:pict>
      </w:r>
      <w:r w:rsidR="002840BC" w:rsidRPr="0098419D">
        <w:rPr>
          <w:color w:val="000000"/>
          <w:sz w:val="28"/>
          <w:szCs w:val="28"/>
          <w:lang w:val="uk-UA"/>
        </w:rPr>
        <w:t xml:space="preserve"> </w:t>
      </w:r>
      <w:r w:rsidR="0098419D">
        <w:rPr>
          <w:color w:val="000000"/>
          <w:sz w:val="28"/>
          <w:szCs w:val="28"/>
          <w:lang w:val="uk-UA"/>
        </w:rPr>
        <w:t>–</w:t>
      </w:r>
      <w:r w:rsidR="0098419D" w:rsidRPr="0098419D">
        <w:rPr>
          <w:color w:val="000000"/>
          <w:sz w:val="28"/>
          <w:szCs w:val="28"/>
          <w:lang w:val="uk-UA"/>
        </w:rPr>
        <w:t xml:space="preserve"> </w:t>
      </w:r>
      <w:r w:rsidR="002840BC" w:rsidRPr="0098419D">
        <w:rPr>
          <w:color w:val="000000"/>
          <w:sz w:val="28"/>
          <w:szCs w:val="28"/>
          <w:lang w:val="uk-UA"/>
        </w:rPr>
        <w:t>частоти (ваги) інтенсивного показника.</w:t>
      </w:r>
    </w:p>
    <w:p w:rsidR="0007562D" w:rsidRPr="0098419D" w:rsidRDefault="002840BC"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Величина цього індексу залежить від двох факторів: зміни як самого осередненого показника, так і співвідношення частот, тобто структурних зрушень.</w:t>
      </w:r>
    </w:p>
    <w:p w:rsidR="002840BC" w:rsidRPr="0098419D" w:rsidRDefault="0007562D"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 xml:space="preserve">Визначити зміну середнього рівня інтенсивного показника за рахунок першого фактора дозволяє </w:t>
      </w:r>
      <w:r w:rsidRPr="0098419D">
        <w:rPr>
          <w:i/>
          <w:color w:val="000000"/>
          <w:sz w:val="28"/>
          <w:szCs w:val="28"/>
          <w:lang w:val="uk-UA"/>
        </w:rPr>
        <w:t>індекс фіксованого складу</w:t>
      </w:r>
      <w:r w:rsidRPr="0098419D">
        <w:rPr>
          <w:color w:val="000000"/>
          <w:sz w:val="28"/>
          <w:szCs w:val="28"/>
          <w:lang w:val="uk-UA"/>
        </w:rPr>
        <w:t xml:space="preserve">, а за рахунок другого – </w:t>
      </w:r>
      <w:r w:rsidRPr="0098419D">
        <w:rPr>
          <w:i/>
          <w:color w:val="000000"/>
          <w:sz w:val="28"/>
          <w:szCs w:val="28"/>
          <w:lang w:val="uk-UA"/>
        </w:rPr>
        <w:t>індекс структурних зрушень</w:t>
      </w:r>
      <w:r w:rsidRPr="0098419D">
        <w:rPr>
          <w:color w:val="000000"/>
          <w:sz w:val="28"/>
          <w:szCs w:val="28"/>
          <w:lang w:val="uk-UA"/>
        </w:rPr>
        <w:t>.</w:t>
      </w:r>
    </w:p>
    <w:p w:rsidR="0007562D" w:rsidRDefault="0007562D"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sidRPr="0098419D">
        <w:rPr>
          <w:color w:val="000000"/>
          <w:sz w:val="28"/>
          <w:szCs w:val="28"/>
          <w:lang w:val="uk-UA"/>
        </w:rPr>
        <w:t>Формула індексу фіксованого складу має вигляд:</w:t>
      </w:r>
    </w:p>
    <w:p w:rsidR="0098419D" w:rsidRPr="0098419D" w:rsidRDefault="0098419D"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p>
    <w:p w:rsidR="00B9137B" w:rsidRPr="0098419D" w:rsidRDefault="002672C7" w:rsidP="0098419D">
      <w:pPr>
        <w:tabs>
          <w:tab w:val="left" w:pos="540"/>
          <w:tab w:val="left" w:pos="720"/>
          <w:tab w:val="left" w:pos="2700"/>
          <w:tab w:val="left" w:pos="2880"/>
          <w:tab w:val="left" w:pos="6120"/>
        </w:tabs>
        <w:spacing w:line="360" w:lineRule="auto"/>
        <w:ind w:firstLine="709"/>
        <w:jc w:val="both"/>
        <w:rPr>
          <w:color w:val="000000"/>
          <w:sz w:val="28"/>
          <w:szCs w:val="28"/>
          <w:lang w:val="uk-UA"/>
        </w:rPr>
      </w:pPr>
      <w:r>
        <w:rPr>
          <w:color w:val="000000"/>
          <w:position w:val="-32"/>
          <w:sz w:val="28"/>
          <w:szCs w:val="28"/>
          <w:lang w:val="uk-UA"/>
        </w:rPr>
        <w:pict>
          <v:shape id="_x0000_i1130" type="#_x0000_t75" style="width:123.75pt;height:38.25pt">
            <v:imagedata r:id="rId106" o:title=""/>
          </v:shape>
        </w:pict>
      </w:r>
      <w:r w:rsidR="00B9137B" w:rsidRPr="0098419D">
        <w:rPr>
          <w:color w:val="000000"/>
          <w:sz w:val="28"/>
          <w:szCs w:val="28"/>
          <w:lang w:val="uk-UA"/>
        </w:rPr>
        <w:t xml:space="preserve">, або </w:t>
      </w:r>
      <w:r>
        <w:rPr>
          <w:color w:val="000000"/>
          <w:position w:val="-32"/>
          <w:sz w:val="28"/>
          <w:szCs w:val="28"/>
          <w:lang w:val="uk-UA"/>
        </w:rPr>
        <w:pict>
          <v:shape id="_x0000_i1131" type="#_x0000_t75" style="width:75pt;height:38.25pt">
            <v:imagedata r:id="rId107" o:title=""/>
          </v:shape>
        </w:pict>
      </w:r>
    </w:p>
    <w:p w:rsidR="0098419D" w:rsidRDefault="0098419D" w:rsidP="0098419D">
      <w:pPr>
        <w:tabs>
          <w:tab w:val="left" w:pos="-2160"/>
        </w:tabs>
        <w:spacing w:line="360" w:lineRule="auto"/>
        <w:ind w:firstLine="709"/>
        <w:jc w:val="both"/>
        <w:rPr>
          <w:color w:val="000000"/>
          <w:sz w:val="28"/>
          <w:szCs w:val="28"/>
          <w:lang w:val="uk-UA"/>
        </w:rPr>
      </w:pPr>
    </w:p>
    <w:p w:rsidR="00B9137B" w:rsidRPr="0098419D" w:rsidRDefault="00B9137B" w:rsidP="0098419D">
      <w:pPr>
        <w:tabs>
          <w:tab w:val="left" w:pos="-2160"/>
        </w:tabs>
        <w:spacing w:line="360" w:lineRule="auto"/>
        <w:ind w:firstLine="709"/>
        <w:jc w:val="both"/>
        <w:rPr>
          <w:color w:val="000000"/>
          <w:sz w:val="28"/>
          <w:szCs w:val="28"/>
          <w:lang w:val="uk-UA"/>
        </w:rPr>
      </w:pPr>
      <w:r w:rsidRPr="0098419D">
        <w:rPr>
          <w:color w:val="000000"/>
          <w:sz w:val="28"/>
          <w:szCs w:val="28"/>
          <w:lang w:val="uk-UA"/>
        </w:rPr>
        <w:t>У цьому індексі структура сукупності фіксується на рівні звітного періоду, що і дає змогу проаналізувати зміну середньої лише за рахунок зміни рівнів інтенсивного показника.</w:t>
      </w:r>
    </w:p>
    <w:p w:rsidR="00B9137B" w:rsidRPr="0098419D" w:rsidRDefault="00B9137B" w:rsidP="0098419D">
      <w:pPr>
        <w:tabs>
          <w:tab w:val="left" w:pos="-2160"/>
        </w:tabs>
        <w:spacing w:line="360" w:lineRule="auto"/>
        <w:ind w:firstLine="709"/>
        <w:jc w:val="both"/>
        <w:rPr>
          <w:color w:val="000000"/>
          <w:sz w:val="28"/>
          <w:szCs w:val="28"/>
          <w:lang w:val="uk-UA"/>
        </w:rPr>
      </w:pPr>
      <w:r w:rsidRPr="0098419D">
        <w:rPr>
          <w:color w:val="000000"/>
          <w:sz w:val="28"/>
          <w:szCs w:val="28"/>
          <w:lang w:val="uk-UA"/>
        </w:rPr>
        <w:t>Індекс структурних зрушень знаходять за формулою:</w:t>
      </w:r>
    </w:p>
    <w:p w:rsidR="0098419D" w:rsidRDefault="0098419D" w:rsidP="0098419D">
      <w:pPr>
        <w:tabs>
          <w:tab w:val="left" w:pos="-2160"/>
        </w:tabs>
        <w:spacing w:line="360" w:lineRule="auto"/>
        <w:ind w:firstLine="709"/>
        <w:jc w:val="both"/>
        <w:rPr>
          <w:color w:val="000000"/>
          <w:sz w:val="28"/>
          <w:szCs w:val="28"/>
          <w:lang w:val="uk-UA"/>
        </w:rPr>
      </w:pPr>
    </w:p>
    <w:p w:rsidR="0007562D" w:rsidRPr="0098419D" w:rsidRDefault="002672C7" w:rsidP="0098419D">
      <w:pPr>
        <w:tabs>
          <w:tab w:val="left" w:pos="-2160"/>
        </w:tabs>
        <w:spacing w:line="360" w:lineRule="auto"/>
        <w:ind w:firstLine="709"/>
        <w:jc w:val="both"/>
        <w:rPr>
          <w:color w:val="000000"/>
          <w:sz w:val="28"/>
          <w:szCs w:val="28"/>
          <w:lang w:val="uk-UA"/>
        </w:rPr>
      </w:pPr>
      <w:r>
        <w:rPr>
          <w:color w:val="000000"/>
          <w:position w:val="-32"/>
          <w:sz w:val="28"/>
          <w:szCs w:val="28"/>
          <w:lang w:val="uk-UA"/>
        </w:rPr>
        <w:pict>
          <v:shape id="_x0000_i1132" type="#_x0000_t75" style="width:123.75pt;height:38.25pt">
            <v:imagedata r:id="rId108" o:title=""/>
          </v:shape>
        </w:pict>
      </w:r>
    </w:p>
    <w:p w:rsidR="0098419D" w:rsidRDefault="0098419D" w:rsidP="0098419D">
      <w:pPr>
        <w:tabs>
          <w:tab w:val="left" w:pos="-2160"/>
        </w:tabs>
        <w:spacing w:line="360" w:lineRule="auto"/>
        <w:ind w:firstLine="709"/>
        <w:jc w:val="both"/>
        <w:rPr>
          <w:color w:val="000000"/>
          <w:sz w:val="28"/>
          <w:szCs w:val="28"/>
          <w:lang w:val="uk-UA"/>
        </w:rPr>
      </w:pPr>
    </w:p>
    <w:p w:rsidR="00DC3528" w:rsidRPr="0098419D" w:rsidRDefault="00DC3528" w:rsidP="0098419D">
      <w:pPr>
        <w:tabs>
          <w:tab w:val="left" w:pos="-2160"/>
        </w:tabs>
        <w:spacing w:line="360" w:lineRule="auto"/>
        <w:ind w:firstLine="709"/>
        <w:jc w:val="both"/>
        <w:rPr>
          <w:color w:val="000000"/>
          <w:sz w:val="28"/>
          <w:szCs w:val="28"/>
          <w:lang w:val="uk-UA"/>
        </w:rPr>
      </w:pPr>
      <w:r w:rsidRPr="0098419D">
        <w:rPr>
          <w:color w:val="000000"/>
          <w:sz w:val="28"/>
          <w:szCs w:val="28"/>
          <w:lang w:val="uk-UA"/>
        </w:rPr>
        <w:t>У цьому індексі фіксується на рівні базисного періоду інтенсивний показник, і таким чином, визначається зміна середньої за рахунок структурних зрушень.</w:t>
      </w:r>
    </w:p>
    <w:p w:rsidR="00DC3528" w:rsidRPr="0098419D" w:rsidRDefault="00DC3528" w:rsidP="0098419D">
      <w:pPr>
        <w:tabs>
          <w:tab w:val="left" w:pos="-2160"/>
        </w:tabs>
        <w:spacing w:line="360" w:lineRule="auto"/>
        <w:ind w:firstLine="709"/>
        <w:jc w:val="both"/>
        <w:rPr>
          <w:color w:val="000000"/>
          <w:sz w:val="28"/>
          <w:szCs w:val="28"/>
          <w:lang w:val="uk-UA"/>
        </w:rPr>
      </w:pPr>
      <w:r w:rsidRPr="0098419D">
        <w:rPr>
          <w:color w:val="000000"/>
          <w:sz w:val="28"/>
          <w:szCs w:val="28"/>
          <w:lang w:val="uk-UA"/>
        </w:rPr>
        <w:t>Між індексами середніх величин існує такий взаємозв’язок:</w:t>
      </w:r>
    </w:p>
    <w:p w:rsidR="0098419D" w:rsidRDefault="0098419D" w:rsidP="0098419D">
      <w:pPr>
        <w:tabs>
          <w:tab w:val="left" w:pos="-2160"/>
        </w:tabs>
        <w:spacing w:line="360" w:lineRule="auto"/>
        <w:ind w:firstLine="709"/>
        <w:jc w:val="both"/>
        <w:rPr>
          <w:color w:val="000000"/>
          <w:sz w:val="28"/>
          <w:szCs w:val="28"/>
          <w:lang w:val="uk-UA"/>
        </w:rPr>
      </w:pPr>
    </w:p>
    <w:p w:rsidR="0070076F" w:rsidRPr="0098419D" w:rsidRDefault="002672C7" w:rsidP="0098419D">
      <w:pPr>
        <w:tabs>
          <w:tab w:val="left" w:pos="-2160"/>
        </w:tabs>
        <w:spacing w:line="360" w:lineRule="auto"/>
        <w:ind w:firstLine="709"/>
        <w:jc w:val="both"/>
        <w:rPr>
          <w:color w:val="000000"/>
          <w:sz w:val="28"/>
          <w:szCs w:val="28"/>
          <w:lang w:val="uk-UA"/>
        </w:rPr>
      </w:pPr>
      <w:r>
        <w:rPr>
          <w:color w:val="000000"/>
          <w:position w:val="-14"/>
          <w:sz w:val="28"/>
          <w:szCs w:val="28"/>
          <w:lang w:val="uk-UA"/>
        </w:rPr>
        <w:pict>
          <v:shape id="_x0000_i1133" type="#_x0000_t75" style="width:75pt;height:18.75pt">
            <v:imagedata r:id="rId109" o:title=""/>
          </v:shape>
        </w:pict>
      </w:r>
    </w:p>
    <w:p w:rsidR="0098419D" w:rsidRDefault="0098419D" w:rsidP="0098419D">
      <w:pPr>
        <w:tabs>
          <w:tab w:val="left" w:pos="-2160"/>
        </w:tabs>
        <w:spacing w:line="360" w:lineRule="auto"/>
        <w:ind w:firstLine="709"/>
        <w:jc w:val="both"/>
        <w:rPr>
          <w:color w:val="000000"/>
          <w:sz w:val="28"/>
          <w:szCs w:val="28"/>
          <w:lang w:val="uk-UA"/>
        </w:rPr>
      </w:pPr>
    </w:p>
    <w:p w:rsidR="003D3DB4" w:rsidRPr="0098419D" w:rsidRDefault="003D3DB4" w:rsidP="0098419D">
      <w:pPr>
        <w:tabs>
          <w:tab w:val="left" w:pos="-2160"/>
        </w:tabs>
        <w:spacing w:line="360" w:lineRule="auto"/>
        <w:ind w:firstLine="709"/>
        <w:jc w:val="both"/>
        <w:rPr>
          <w:color w:val="000000"/>
          <w:sz w:val="28"/>
          <w:szCs w:val="28"/>
          <w:lang w:val="uk-UA"/>
        </w:rPr>
      </w:pPr>
      <w:r w:rsidRPr="0098419D">
        <w:rPr>
          <w:color w:val="000000"/>
          <w:sz w:val="28"/>
          <w:szCs w:val="28"/>
          <w:lang w:val="uk-UA"/>
        </w:rPr>
        <w:t>У наведеній системі індекс зміни середньої величини дорівнює добутку індексу при незмінній структурі на індекс, що відображує вплив зміни структури сукупності при незмінному значенні інтенсивного показника.</w:t>
      </w:r>
    </w:p>
    <w:p w:rsidR="003D3DB4" w:rsidRPr="0098419D" w:rsidRDefault="0098419D" w:rsidP="0098419D">
      <w:pPr>
        <w:tabs>
          <w:tab w:val="left" w:pos="-2160"/>
        </w:tabs>
        <w:spacing w:line="360" w:lineRule="auto"/>
        <w:ind w:firstLine="709"/>
        <w:jc w:val="both"/>
        <w:rPr>
          <w:color w:val="000000"/>
          <w:sz w:val="28"/>
          <w:szCs w:val="28"/>
          <w:lang w:val="uk-UA"/>
        </w:rPr>
      </w:pPr>
      <w:r>
        <w:rPr>
          <w:b/>
          <w:color w:val="000000"/>
          <w:sz w:val="28"/>
          <w:szCs w:val="28"/>
          <w:lang w:val="uk-UA"/>
        </w:rPr>
        <w:br w:type="page"/>
      </w:r>
      <w:r w:rsidR="003D3DB4" w:rsidRPr="0098419D">
        <w:rPr>
          <w:b/>
          <w:color w:val="000000"/>
          <w:sz w:val="28"/>
          <w:szCs w:val="28"/>
          <w:lang w:val="uk-UA"/>
        </w:rPr>
        <w:t>1.10 Територіальні індекси</w:t>
      </w:r>
    </w:p>
    <w:p w:rsidR="0098419D" w:rsidRDefault="0098419D" w:rsidP="0098419D">
      <w:pPr>
        <w:tabs>
          <w:tab w:val="left" w:pos="2295"/>
        </w:tabs>
        <w:spacing w:line="360" w:lineRule="auto"/>
        <w:ind w:firstLine="709"/>
        <w:jc w:val="both"/>
        <w:rPr>
          <w:color w:val="000000"/>
          <w:sz w:val="28"/>
          <w:szCs w:val="28"/>
          <w:lang w:val="uk-UA"/>
        </w:rPr>
      </w:pPr>
    </w:p>
    <w:p w:rsidR="003D3DB4" w:rsidRPr="0098419D" w:rsidRDefault="00233C4F" w:rsidP="0098419D">
      <w:pPr>
        <w:tabs>
          <w:tab w:val="left" w:pos="2295"/>
        </w:tabs>
        <w:spacing w:line="360" w:lineRule="auto"/>
        <w:ind w:firstLine="709"/>
        <w:jc w:val="both"/>
        <w:rPr>
          <w:color w:val="000000"/>
          <w:sz w:val="28"/>
          <w:szCs w:val="28"/>
          <w:lang w:val="uk-UA"/>
        </w:rPr>
      </w:pPr>
      <w:r w:rsidRPr="0098419D">
        <w:rPr>
          <w:color w:val="000000"/>
          <w:sz w:val="28"/>
          <w:szCs w:val="28"/>
          <w:lang w:val="uk-UA"/>
        </w:rPr>
        <w:t xml:space="preserve">При вивченні явищ суспільного життя в статистиці широко використовують метод порівняння показників у розрізі окремих країн, економічних районів, міст, підприємств тощо. Узагальнюючі показники, тобто відносні величини, що дають порівняльні характеристику </w:t>
      </w:r>
      <w:r w:rsidR="008C0772" w:rsidRPr="0098419D">
        <w:rPr>
          <w:color w:val="000000"/>
          <w:sz w:val="28"/>
          <w:szCs w:val="28"/>
          <w:lang w:val="uk-UA"/>
        </w:rPr>
        <w:t>в розрізі територій і об’єктів називаються територіальними індексами.</w:t>
      </w:r>
    </w:p>
    <w:p w:rsidR="00CA43D2" w:rsidRPr="0098419D" w:rsidRDefault="008C0772" w:rsidP="0098419D">
      <w:pPr>
        <w:tabs>
          <w:tab w:val="left" w:pos="2295"/>
        </w:tabs>
        <w:spacing w:line="360" w:lineRule="auto"/>
        <w:ind w:firstLine="709"/>
        <w:jc w:val="both"/>
        <w:rPr>
          <w:color w:val="000000"/>
          <w:sz w:val="28"/>
          <w:szCs w:val="28"/>
          <w:lang w:val="uk-UA"/>
        </w:rPr>
      </w:pPr>
      <w:r w:rsidRPr="0098419D">
        <w:rPr>
          <w:color w:val="000000"/>
          <w:sz w:val="28"/>
          <w:szCs w:val="28"/>
          <w:lang w:val="uk-UA"/>
        </w:rPr>
        <w:t xml:space="preserve">Загальні принципи побудови територіальних індексів майже ідентичні принципам моделювання динамічних індексів. </w:t>
      </w:r>
      <w:r w:rsidR="00CA43D2" w:rsidRPr="0098419D">
        <w:rPr>
          <w:color w:val="000000"/>
          <w:sz w:val="28"/>
          <w:szCs w:val="28"/>
          <w:lang w:val="uk-UA"/>
        </w:rPr>
        <w:t>Наприклад, порівнюючи два регіони, можна кожен з них прийняти як за порівняльний, так і за базу порівняння, при цьому також вирішується питання добору ваг (співвимірників), коли визначають загальні індекси.</w:t>
      </w:r>
    </w:p>
    <w:p w:rsidR="008C0772" w:rsidRPr="0098419D" w:rsidRDefault="00CA43D2" w:rsidP="0098419D">
      <w:pPr>
        <w:tabs>
          <w:tab w:val="left" w:pos="2295"/>
        </w:tabs>
        <w:spacing w:line="360" w:lineRule="auto"/>
        <w:ind w:firstLine="709"/>
        <w:jc w:val="both"/>
        <w:rPr>
          <w:color w:val="000000"/>
          <w:sz w:val="28"/>
          <w:szCs w:val="28"/>
          <w:lang w:val="uk-UA"/>
        </w:rPr>
      </w:pPr>
      <w:r w:rsidRPr="0098419D">
        <w:rPr>
          <w:color w:val="000000"/>
          <w:sz w:val="28"/>
          <w:szCs w:val="28"/>
          <w:lang w:val="uk-UA"/>
        </w:rPr>
        <w:t xml:space="preserve">Порівняння показників можна здійснювати </w:t>
      </w:r>
      <w:r w:rsidR="00023273" w:rsidRPr="0098419D">
        <w:rPr>
          <w:color w:val="000000"/>
          <w:sz w:val="28"/>
          <w:szCs w:val="28"/>
          <w:lang w:val="uk-UA"/>
        </w:rPr>
        <w:t xml:space="preserve">або по двох територіях(об’єктах), або по колу територій (об’єктів). У першому випадку базою може бути показник будь </w:t>
      </w:r>
      <w:r w:rsidR="0098419D">
        <w:rPr>
          <w:color w:val="000000"/>
          <w:sz w:val="28"/>
          <w:szCs w:val="28"/>
          <w:lang w:val="uk-UA"/>
        </w:rPr>
        <w:t>–</w:t>
      </w:r>
      <w:r w:rsidR="0098419D" w:rsidRPr="0098419D">
        <w:rPr>
          <w:color w:val="000000"/>
          <w:sz w:val="28"/>
          <w:szCs w:val="28"/>
          <w:lang w:val="uk-UA"/>
        </w:rPr>
        <w:t xml:space="preserve"> </w:t>
      </w:r>
      <w:r w:rsidR="00023273" w:rsidRPr="0098419D">
        <w:rPr>
          <w:color w:val="000000"/>
          <w:sz w:val="28"/>
          <w:szCs w:val="28"/>
          <w:lang w:val="uk-UA"/>
        </w:rPr>
        <w:t xml:space="preserve">якої з територій, а в другому – база порівняння повинна бути економічно обґрунтованою. Так, якщо порівнюються, наприклад, продуктивність праці робітників по колу однотипних підприємств </w:t>
      </w:r>
      <w:r w:rsidR="000F35A7" w:rsidRPr="0098419D">
        <w:rPr>
          <w:color w:val="000000"/>
          <w:sz w:val="28"/>
          <w:szCs w:val="28"/>
          <w:lang w:val="uk-UA"/>
        </w:rPr>
        <w:t>із приблизно однаковими техніко-е</w:t>
      </w:r>
      <w:r w:rsidR="00C7747F" w:rsidRPr="0098419D">
        <w:rPr>
          <w:color w:val="000000"/>
          <w:sz w:val="28"/>
          <w:szCs w:val="28"/>
          <w:lang w:val="uk-UA"/>
        </w:rPr>
        <w:t>кономічними</w:t>
      </w:r>
      <w:r w:rsidR="00BB03C2" w:rsidRPr="0098419D">
        <w:rPr>
          <w:color w:val="000000"/>
          <w:sz w:val="28"/>
          <w:szCs w:val="28"/>
          <w:lang w:val="uk-UA"/>
        </w:rPr>
        <w:t xml:space="preserve"> умовами виробництва, то цілком очевидно, що за базу порівняння слід узяти підприємство, яке має найвищий рівень продуктивності праці.</w:t>
      </w:r>
    </w:p>
    <w:p w:rsidR="00BB03C2" w:rsidRPr="0098419D" w:rsidRDefault="00BB03C2" w:rsidP="0098419D">
      <w:pPr>
        <w:tabs>
          <w:tab w:val="left" w:pos="2295"/>
        </w:tabs>
        <w:spacing w:line="360" w:lineRule="auto"/>
        <w:ind w:firstLine="709"/>
        <w:jc w:val="both"/>
        <w:rPr>
          <w:color w:val="000000"/>
          <w:sz w:val="28"/>
          <w:szCs w:val="28"/>
          <w:lang w:val="uk-UA"/>
        </w:rPr>
      </w:pPr>
      <w:r w:rsidRPr="0098419D">
        <w:rPr>
          <w:color w:val="000000"/>
          <w:sz w:val="28"/>
          <w:szCs w:val="28"/>
          <w:lang w:val="uk-UA"/>
        </w:rPr>
        <w:t>При побудові територіальних індексів інтенсивних показників вагами можуть бути:</w:t>
      </w:r>
    </w:p>
    <w:p w:rsidR="00DC3EEE" w:rsidRPr="0098419D" w:rsidRDefault="00DC3EEE" w:rsidP="0098419D">
      <w:pPr>
        <w:numPr>
          <w:ilvl w:val="0"/>
          <w:numId w:val="12"/>
        </w:numPr>
        <w:tabs>
          <w:tab w:val="left" w:pos="2295"/>
        </w:tabs>
        <w:spacing w:line="360" w:lineRule="auto"/>
        <w:ind w:left="0" w:firstLine="709"/>
        <w:jc w:val="both"/>
        <w:rPr>
          <w:color w:val="000000"/>
          <w:sz w:val="28"/>
          <w:szCs w:val="28"/>
          <w:lang w:val="uk-UA"/>
        </w:rPr>
      </w:pPr>
      <w:r w:rsidRPr="0098419D">
        <w:rPr>
          <w:color w:val="000000"/>
          <w:sz w:val="28"/>
          <w:szCs w:val="28"/>
          <w:lang w:val="uk-UA"/>
        </w:rPr>
        <w:t>екстенсивний показник, що відноситься до території, на якій інтенсивний показник є більш динамічним;</w:t>
      </w:r>
    </w:p>
    <w:p w:rsidR="00DC3EEE" w:rsidRPr="0098419D" w:rsidRDefault="00DC3EEE" w:rsidP="0098419D">
      <w:pPr>
        <w:numPr>
          <w:ilvl w:val="0"/>
          <w:numId w:val="12"/>
        </w:numPr>
        <w:tabs>
          <w:tab w:val="left" w:pos="2295"/>
        </w:tabs>
        <w:spacing w:line="360" w:lineRule="auto"/>
        <w:ind w:left="0" w:firstLine="709"/>
        <w:jc w:val="both"/>
        <w:rPr>
          <w:color w:val="000000"/>
          <w:sz w:val="28"/>
          <w:szCs w:val="28"/>
          <w:lang w:val="uk-UA"/>
        </w:rPr>
      </w:pPr>
      <w:r w:rsidRPr="0098419D">
        <w:rPr>
          <w:color w:val="000000"/>
          <w:sz w:val="28"/>
          <w:szCs w:val="28"/>
          <w:lang w:val="uk-UA"/>
        </w:rPr>
        <w:t>середня величина екстенсивного показника по сукупності одиниць порівнюваних територій;</w:t>
      </w:r>
    </w:p>
    <w:p w:rsidR="00DC3EEE" w:rsidRPr="0098419D" w:rsidRDefault="00DC3EEE" w:rsidP="0098419D">
      <w:pPr>
        <w:numPr>
          <w:ilvl w:val="0"/>
          <w:numId w:val="12"/>
        </w:numPr>
        <w:tabs>
          <w:tab w:val="left" w:pos="2295"/>
        </w:tabs>
        <w:spacing w:line="360" w:lineRule="auto"/>
        <w:ind w:left="0" w:firstLine="709"/>
        <w:jc w:val="both"/>
        <w:rPr>
          <w:color w:val="000000"/>
          <w:sz w:val="28"/>
          <w:szCs w:val="28"/>
          <w:lang w:val="uk-UA"/>
        </w:rPr>
      </w:pPr>
      <w:r w:rsidRPr="0098419D">
        <w:rPr>
          <w:color w:val="000000"/>
          <w:sz w:val="28"/>
          <w:szCs w:val="28"/>
          <w:lang w:val="uk-UA"/>
        </w:rPr>
        <w:t>екстенсивний показник, прийнятий за стандарт.</w:t>
      </w:r>
    </w:p>
    <w:p w:rsidR="00BB03C2" w:rsidRPr="0098419D" w:rsidRDefault="00DC3EEE" w:rsidP="0098419D">
      <w:pPr>
        <w:tabs>
          <w:tab w:val="left" w:pos="2295"/>
          <w:tab w:val="left" w:pos="9000"/>
        </w:tabs>
        <w:spacing w:line="360" w:lineRule="auto"/>
        <w:ind w:firstLine="709"/>
        <w:jc w:val="both"/>
        <w:rPr>
          <w:color w:val="000000"/>
          <w:sz w:val="28"/>
          <w:szCs w:val="28"/>
          <w:lang w:val="uk-UA"/>
        </w:rPr>
      </w:pPr>
      <w:r w:rsidRPr="0098419D">
        <w:rPr>
          <w:color w:val="000000"/>
          <w:sz w:val="28"/>
          <w:szCs w:val="28"/>
          <w:lang w:val="uk-UA"/>
        </w:rPr>
        <w:t xml:space="preserve">При побудові територіальних індексів для екстенсивних показників як вимірники можуть виступати середній рівень інтенсивного показника </w:t>
      </w:r>
      <w:r w:rsidR="00657A81" w:rsidRPr="0098419D">
        <w:rPr>
          <w:color w:val="000000"/>
          <w:sz w:val="28"/>
          <w:szCs w:val="28"/>
          <w:lang w:val="uk-UA"/>
        </w:rPr>
        <w:t>а) по території, по якій здійснюється порівняння; б) встановлений для території, за стандарт.</w:t>
      </w:r>
    </w:p>
    <w:p w:rsidR="0098419D" w:rsidRPr="0098419D" w:rsidRDefault="0098419D" w:rsidP="0098419D">
      <w:pPr>
        <w:spacing w:line="360" w:lineRule="auto"/>
        <w:ind w:firstLine="709"/>
        <w:jc w:val="both"/>
        <w:rPr>
          <w:color w:val="000000"/>
          <w:sz w:val="28"/>
          <w:szCs w:val="28"/>
          <w:lang w:val="uk-UA"/>
        </w:rPr>
      </w:pPr>
    </w:p>
    <w:p w:rsidR="0098419D" w:rsidRPr="0098419D" w:rsidRDefault="0098419D" w:rsidP="0098419D">
      <w:pPr>
        <w:spacing w:line="360" w:lineRule="auto"/>
        <w:ind w:firstLine="709"/>
        <w:jc w:val="both"/>
        <w:rPr>
          <w:color w:val="000000"/>
          <w:sz w:val="28"/>
          <w:szCs w:val="28"/>
          <w:lang w:val="uk-UA"/>
        </w:rPr>
      </w:pPr>
    </w:p>
    <w:p w:rsidR="007675B5" w:rsidRPr="0098419D" w:rsidRDefault="0098419D" w:rsidP="0098419D">
      <w:pPr>
        <w:spacing w:line="360" w:lineRule="auto"/>
        <w:ind w:firstLine="709"/>
        <w:jc w:val="both"/>
        <w:outlineLvl w:val="0"/>
        <w:rPr>
          <w:b/>
          <w:color w:val="000000"/>
          <w:sz w:val="28"/>
          <w:szCs w:val="28"/>
          <w:lang w:val="uk-UA"/>
        </w:rPr>
      </w:pPr>
      <w:r>
        <w:rPr>
          <w:b/>
          <w:color w:val="000000"/>
          <w:sz w:val="28"/>
          <w:szCs w:val="32"/>
          <w:lang w:val="uk-UA"/>
        </w:rPr>
        <w:br w:type="page"/>
        <w:t>2</w:t>
      </w:r>
      <w:r w:rsidR="007675B5" w:rsidRPr="0098419D">
        <w:rPr>
          <w:b/>
          <w:color w:val="000000"/>
          <w:sz w:val="28"/>
          <w:szCs w:val="32"/>
        </w:rPr>
        <w:t>.</w:t>
      </w:r>
      <w:r w:rsidR="007675B5" w:rsidRPr="0098419D">
        <w:rPr>
          <w:color w:val="000000"/>
          <w:sz w:val="28"/>
          <w:szCs w:val="32"/>
        </w:rPr>
        <w:t xml:space="preserve"> </w:t>
      </w:r>
      <w:r w:rsidR="007675B5" w:rsidRPr="0098419D">
        <w:rPr>
          <w:b/>
          <w:color w:val="000000"/>
          <w:sz w:val="28"/>
          <w:szCs w:val="32"/>
          <w:lang w:val="uk-UA"/>
        </w:rPr>
        <w:t>Практичний аспект теми</w:t>
      </w:r>
      <w:r w:rsidRPr="0098419D">
        <w:rPr>
          <w:b/>
          <w:color w:val="000000"/>
          <w:sz w:val="28"/>
          <w:szCs w:val="32"/>
        </w:rPr>
        <w:t xml:space="preserve"> </w:t>
      </w:r>
      <w:r w:rsidRPr="0098419D">
        <w:rPr>
          <w:b/>
          <w:color w:val="000000"/>
          <w:sz w:val="28"/>
          <w:szCs w:val="32"/>
          <w:lang w:val="uk-UA"/>
        </w:rPr>
        <w:t>«</w:t>
      </w:r>
      <w:r w:rsidR="007675B5" w:rsidRPr="0098419D">
        <w:rPr>
          <w:b/>
          <w:color w:val="000000"/>
          <w:sz w:val="28"/>
          <w:szCs w:val="32"/>
          <w:lang w:val="uk-UA"/>
        </w:rPr>
        <w:t>Статистичні індекси і їхня роль у</w:t>
      </w:r>
      <w:r>
        <w:rPr>
          <w:b/>
          <w:color w:val="000000"/>
          <w:sz w:val="28"/>
          <w:szCs w:val="32"/>
          <w:lang w:val="uk-UA"/>
        </w:rPr>
        <w:t xml:space="preserve"> </w:t>
      </w:r>
      <w:r w:rsidR="007675B5" w:rsidRPr="0098419D">
        <w:rPr>
          <w:b/>
          <w:color w:val="000000"/>
          <w:sz w:val="28"/>
          <w:szCs w:val="32"/>
          <w:lang w:val="uk-UA"/>
        </w:rPr>
        <w:t>вивченні</w:t>
      </w:r>
      <w:r w:rsidR="007675B5" w:rsidRPr="0098419D">
        <w:rPr>
          <w:b/>
          <w:color w:val="000000"/>
          <w:sz w:val="28"/>
          <w:szCs w:val="28"/>
          <w:lang w:val="uk-UA"/>
        </w:rPr>
        <w:t xml:space="preserve"> </w:t>
      </w:r>
      <w:r>
        <w:rPr>
          <w:b/>
          <w:color w:val="000000"/>
          <w:sz w:val="28"/>
          <w:szCs w:val="32"/>
          <w:lang w:val="uk-UA"/>
        </w:rPr>
        <w:t>соціально-економічних явищ»</w:t>
      </w:r>
    </w:p>
    <w:p w:rsidR="0098419D" w:rsidRDefault="0098419D" w:rsidP="0098419D">
      <w:pPr>
        <w:tabs>
          <w:tab w:val="left" w:pos="360"/>
          <w:tab w:val="left" w:pos="2985"/>
          <w:tab w:val="left" w:pos="8820"/>
          <w:tab w:val="left" w:pos="9000"/>
        </w:tabs>
        <w:spacing w:line="360" w:lineRule="auto"/>
        <w:ind w:firstLine="709"/>
        <w:jc w:val="both"/>
        <w:outlineLvl w:val="0"/>
        <w:rPr>
          <w:b/>
          <w:color w:val="000000"/>
          <w:sz w:val="28"/>
          <w:szCs w:val="32"/>
          <w:lang w:val="uk-UA"/>
        </w:rPr>
      </w:pPr>
    </w:p>
    <w:p w:rsidR="00F02C1A" w:rsidRPr="0098419D" w:rsidRDefault="0098419D" w:rsidP="0098419D">
      <w:pPr>
        <w:tabs>
          <w:tab w:val="left" w:pos="360"/>
          <w:tab w:val="left" w:pos="2985"/>
          <w:tab w:val="left" w:pos="8820"/>
          <w:tab w:val="left" w:pos="9000"/>
        </w:tabs>
        <w:spacing w:line="360" w:lineRule="auto"/>
        <w:ind w:firstLine="709"/>
        <w:jc w:val="both"/>
        <w:outlineLvl w:val="0"/>
        <w:rPr>
          <w:b/>
          <w:color w:val="000000"/>
          <w:sz w:val="28"/>
          <w:szCs w:val="32"/>
          <w:lang w:val="uk-UA"/>
        </w:rPr>
      </w:pPr>
      <w:r>
        <w:rPr>
          <w:b/>
          <w:color w:val="000000"/>
          <w:sz w:val="28"/>
          <w:szCs w:val="32"/>
          <w:lang w:val="uk-UA"/>
        </w:rPr>
        <w:t>2</w:t>
      </w:r>
      <w:r w:rsidR="008B0998" w:rsidRPr="0098419D">
        <w:rPr>
          <w:b/>
          <w:color w:val="000000"/>
          <w:sz w:val="28"/>
          <w:szCs w:val="32"/>
          <w:lang w:val="uk-UA"/>
        </w:rPr>
        <w:t>.1</w:t>
      </w:r>
      <w:r w:rsidR="0045543F" w:rsidRPr="0098419D">
        <w:rPr>
          <w:b/>
          <w:color w:val="000000"/>
          <w:sz w:val="28"/>
          <w:szCs w:val="32"/>
          <w:lang w:val="uk-UA"/>
        </w:rPr>
        <w:t xml:space="preserve"> Методологічні основи побудови індивідуальних</w:t>
      </w:r>
      <w:r w:rsidRPr="0098419D">
        <w:rPr>
          <w:b/>
          <w:color w:val="000000"/>
          <w:sz w:val="28"/>
          <w:szCs w:val="32"/>
          <w:lang w:val="uk-UA"/>
        </w:rPr>
        <w:t xml:space="preserve"> </w:t>
      </w:r>
      <w:r w:rsidR="0045543F" w:rsidRPr="0098419D">
        <w:rPr>
          <w:b/>
          <w:color w:val="000000"/>
          <w:sz w:val="28"/>
          <w:szCs w:val="32"/>
          <w:lang w:val="uk-UA"/>
        </w:rPr>
        <w:t>і загальних індексів</w:t>
      </w:r>
    </w:p>
    <w:p w:rsidR="0098419D" w:rsidRDefault="0098419D" w:rsidP="0098419D">
      <w:pPr>
        <w:spacing w:line="360" w:lineRule="auto"/>
        <w:ind w:firstLine="709"/>
        <w:jc w:val="both"/>
        <w:rPr>
          <w:color w:val="000000"/>
          <w:sz w:val="28"/>
          <w:szCs w:val="28"/>
          <w:lang w:val="uk-UA"/>
        </w:rPr>
      </w:pPr>
    </w:p>
    <w:p w:rsidR="00663B0C" w:rsidRPr="0098419D" w:rsidRDefault="00663B0C" w:rsidP="0098419D">
      <w:pPr>
        <w:spacing w:line="360" w:lineRule="auto"/>
        <w:ind w:firstLine="709"/>
        <w:jc w:val="both"/>
        <w:rPr>
          <w:color w:val="000000"/>
          <w:sz w:val="28"/>
          <w:szCs w:val="28"/>
          <w:lang w:val="uk-UA"/>
        </w:rPr>
      </w:pPr>
      <w:r w:rsidRPr="0098419D">
        <w:rPr>
          <w:i/>
          <w:color w:val="000000"/>
          <w:sz w:val="28"/>
          <w:szCs w:val="28"/>
          <w:lang w:val="uk-UA"/>
        </w:rPr>
        <w:t>Агрегатний індекс</w:t>
      </w:r>
      <w:r w:rsidRPr="0098419D">
        <w:rPr>
          <w:color w:val="000000"/>
          <w:sz w:val="28"/>
          <w:szCs w:val="28"/>
          <w:lang w:val="uk-UA"/>
        </w:rPr>
        <w:t xml:space="preserve"> – основна форма загального індексу. Методика обчислення агрегатних індексів.</w:t>
      </w:r>
    </w:p>
    <w:p w:rsidR="001379C2" w:rsidRDefault="001379C2" w:rsidP="0098419D">
      <w:pPr>
        <w:spacing w:line="360" w:lineRule="auto"/>
        <w:ind w:firstLine="709"/>
        <w:jc w:val="both"/>
        <w:rPr>
          <w:color w:val="000000"/>
          <w:sz w:val="28"/>
          <w:szCs w:val="22"/>
          <w:lang w:val="uk-UA"/>
        </w:rPr>
      </w:pPr>
    </w:p>
    <w:p w:rsidR="00A12B2C" w:rsidRPr="0098419D" w:rsidRDefault="00A12B2C" w:rsidP="0098419D">
      <w:pPr>
        <w:spacing w:line="360" w:lineRule="auto"/>
        <w:ind w:firstLine="709"/>
        <w:jc w:val="both"/>
        <w:rPr>
          <w:i/>
          <w:color w:val="000000"/>
          <w:sz w:val="28"/>
          <w:szCs w:val="28"/>
          <w:lang w:val="uk-UA"/>
        </w:rPr>
      </w:pPr>
      <w:r w:rsidRPr="001379C2">
        <w:rPr>
          <w:color w:val="000000"/>
          <w:sz w:val="28"/>
          <w:szCs w:val="22"/>
          <w:lang w:val="uk-UA"/>
        </w:rPr>
        <w:t>Табл.</w:t>
      </w:r>
      <w:r w:rsidR="001379C2" w:rsidRPr="001379C2">
        <w:rPr>
          <w:color w:val="000000"/>
          <w:sz w:val="28"/>
          <w:szCs w:val="22"/>
          <w:lang w:val="uk-UA"/>
        </w:rPr>
        <w:t xml:space="preserve"> </w:t>
      </w:r>
      <w:r w:rsidRPr="001379C2">
        <w:rPr>
          <w:color w:val="000000"/>
          <w:sz w:val="28"/>
          <w:szCs w:val="22"/>
          <w:lang w:val="uk-UA"/>
        </w:rPr>
        <w:t>1</w:t>
      </w:r>
      <w:r w:rsidR="001379C2" w:rsidRPr="001379C2">
        <w:rPr>
          <w:color w:val="000000"/>
          <w:sz w:val="28"/>
          <w:szCs w:val="22"/>
          <w:lang w:val="uk-UA"/>
        </w:rPr>
        <w:t>.</w:t>
      </w:r>
      <w:r w:rsidRPr="0098419D">
        <w:rPr>
          <w:i/>
          <w:color w:val="000000"/>
          <w:sz w:val="28"/>
          <w:szCs w:val="28"/>
          <w:lang w:val="uk-UA"/>
        </w:rPr>
        <w:t xml:space="preserve"> </w:t>
      </w:r>
      <w:r w:rsidR="00663B0C" w:rsidRPr="001379C2">
        <w:rPr>
          <w:color w:val="000000"/>
          <w:sz w:val="28"/>
          <w:szCs w:val="28"/>
          <w:lang w:val="uk-UA"/>
        </w:rPr>
        <w:t xml:space="preserve">Розрахунок індивідуальних і загальних індексів: фізичного обсягу, цін і вартості </w:t>
      </w:r>
      <w:r w:rsidR="005E3520" w:rsidRPr="001379C2">
        <w:rPr>
          <w:color w:val="000000"/>
          <w:sz w:val="28"/>
          <w:szCs w:val="28"/>
          <w:lang w:val="uk-UA"/>
        </w:rPr>
        <w:t>реалізації товарів</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37"/>
        <w:gridCol w:w="2331"/>
        <w:gridCol w:w="1423"/>
        <w:gridCol w:w="1546"/>
        <w:gridCol w:w="1544"/>
        <w:gridCol w:w="1679"/>
      </w:tblGrid>
      <w:tr w:rsidR="008B0998" w:rsidRPr="00C57D05" w:rsidTr="00C57D05">
        <w:trPr>
          <w:cantSplit/>
        </w:trPr>
        <w:tc>
          <w:tcPr>
            <w:tcW w:w="447" w:type="pct"/>
            <w:shd w:val="clear" w:color="auto" w:fill="auto"/>
          </w:tcPr>
          <w:p w:rsidR="008B0998" w:rsidRPr="00C57D05" w:rsidRDefault="008B0998" w:rsidP="00C57D05">
            <w:pPr>
              <w:spacing w:line="360" w:lineRule="auto"/>
              <w:jc w:val="center"/>
              <w:rPr>
                <w:color w:val="000000"/>
                <w:sz w:val="20"/>
                <w:lang w:val="uk-UA"/>
              </w:rPr>
            </w:pPr>
          </w:p>
        </w:tc>
        <w:tc>
          <w:tcPr>
            <w:tcW w:w="1245" w:type="pct"/>
            <w:shd w:val="clear" w:color="auto" w:fill="auto"/>
          </w:tcPr>
          <w:p w:rsidR="008B0998" w:rsidRPr="00C57D05" w:rsidRDefault="008B0998" w:rsidP="00C57D05">
            <w:pPr>
              <w:spacing w:line="360" w:lineRule="auto"/>
              <w:jc w:val="center"/>
              <w:rPr>
                <w:color w:val="000000"/>
                <w:sz w:val="20"/>
                <w:lang w:val="uk-UA"/>
              </w:rPr>
            </w:pPr>
            <w:r w:rsidRPr="00C57D05">
              <w:rPr>
                <w:color w:val="000000"/>
                <w:sz w:val="20"/>
                <w:lang w:val="uk-UA"/>
              </w:rPr>
              <w:t>Вид товару</w:t>
            </w:r>
          </w:p>
        </w:tc>
        <w:tc>
          <w:tcPr>
            <w:tcW w:w="1586" w:type="pct"/>
            <w:gridSpan w:val="2"/>
            <w:shd w:val="clear" w:color="auto" w:fill="auto"/>
          </w:tcPr>
          <w:p w:rsidR="008B0998" w:rsidRPr="00C57D05" w:rsidRDefault="008B0998" w:rsidP="00C57D05">
            <w:pPr>
              <w:spacing w:line="360" w:lineRule="auto"/>
              <w:jc w:val="center"/>
              <w:rPr>
                <w:color w:val="000000"/>
                <w:sz w:val="20"/>
                <w:szCs w:val="28"/>
                <w:lang w:val="uk-UA"/>
              </w:rPr>
            </w:pPr>
            <w:r w:rsidRPr="00C57D05">
              <w:rPr>
                <w:color w:val="000000"/>
                <w:sz w:val="20"/>
                <w:szCs w:val="28"/>
                <w:lang w:val="uk-UA"/>
              </w:rPr>
              <w:t>2004</w:t>
            </w:r>
          </w:p>
        </w:tc>
        <w:tc>
          <w:tcPr>
            <w:tcW w:w="1722" w:type="pct"/>
            <w:gridSpan w:val="2"/>
            <w:shd w:val="clear" w:color="auto" w:fill="auto"/>
          </w:tcPr>
          <w:p w:rsidR="008B0998" w:rsidRPr="00C57D05" w:rsidRDefault="008B0998" w:rsidP="00C57D05">
            <w:pPr>
              <w:spacing w:line="360" w:lineRule="auto"/>
              <w:jc w:val="center"/>
              <w:rPr>
                <w:color w:val="000000"/>
                <w:sz w:val="20"/>
                <w:szCs w:val="28"/>
                <w:lang w:val="uk-UA"/>
              </w:rPr>
            </w:pPr>
            <w:r w:rsidRPr="00C57D05">
              <w:rPr>
                <w:color w:val="000000"/>
                <w:sz w:val="20"/>
                <w:szCs w:val="28"/>
                <w:lang w:val="uk-UA"/>
              </w:rPr>
              <w:t>2005</w:t>
            </w:r>
          </w:p>
        </w:tc>
      </w:tr>
      <w:tr w:rsidR="008B0998" w:rsidRPr="00C57D05" w:rsidTr="00C57D05">
        <w:trPr>
          <w:cantSplit/>
        </w:trPr>
        <w:tc>
          <w:tcPr>
            <w:tcW w:w="447" w:type="pct"/>
            <w:shd w:val="clear" w:color="auto" w:fill="auto"/>
          </w:tcPr>
          <w:p w:rsidR="008B0998" w:rsidRPr="00C57D05" w:rsidRDefault="008B0998" w:rsidP="00C57D05">
            <w:pPr>
              <w:spacing w:line="360" w:lineRule="auto"/>
              <w:jc w:val="both"/>
              <w:rPr>
                <w:color w:val="000000"/>
                <w:sz w:val="20"/>
                <w:lang w:val="uk-UA"/>
              </w:rPr>
            </w:pPr>
          </w:p>
        </w:tc>
        <w:tc>
          <w:tcPr>
            <w:tcW w:w="1245" w:type="pct"/>
            <w:shd w:val="clear" w:color="auto" w:fill="auto"/>
          </w:tcPr>
          <w:p w:rsidR="008B0998" w:rsidRPr="00C57D05" w:rsidRDefault="008B0998" w:rsidP="00C57D05">
            <w:pPr>
              <w:spacing w:line="360" w:lineRule="auto"/>
              <w:jc w:val="both"/>
              <w:rPr>
                <w:color w:val="000000"/>
                <w:sz w:val="20"/>
                <w:lang w:val="uk-UA"/>
              </w:rPr>
            </w:pPr>
          </w:p>
        </w:tc>
        <w:tc>
          <w:tcPr>
            <w:tcW w:w="760"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Ціна одиниці товару</w:t>
            </w:r>
          </w:p>
        </w:tc>
        <w:tc>
          <w:tcPr>
            <w:tcW w:w="826"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Ціна одиниці товару</w:t>
            </w:r>
          </w:p>
        </w:tc>
        <w:tc>
          <w:tcPr>
            <w:tcW w:w="825"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Ціна одиниці товару</w:t>
            </w:r>
          </w:p>
        </w:tc>
        <w:tc>
          <w:tcPr>
            <w:tcW w:w="897"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Кількість проданих</w:t>
            </w:r>
            <w:r w:rsidR="0098419D" w:rsidRPr="00C57D05">
              <w:rPr>
                <w:color w:val="000000"/>
                <w:sz w:val="20"/>
                <w:lang w:val="uk-UA"/>
              </w:rPr>
              <w:t xml:space="preserve"> </w:t>
            </w:r>
            <w:r w:rsidRPr="00C57D05">
              <w:rPr>
                <w:color w:val="000000"/>
                <w:sz w:val="20"/>
                <w:lang w:val="uk-UA"/>
              </w:rPr>
              <w:t>товарів, шт.</w:t>
            </w:r>
          </w:p>
        </w:tc>
      </w:tr>
      <w:tr w:rsidR="008B0998" w:rsidRPr="00C57D05" w:rsidTr="00C57D05">
        <w:trPr>
          <w:cantSplit/>
        </w:trPr>
        <w:tc>
          <w:tcPr>
            <w:tcW w:w="447" w:type="pct"/>
            <w:shd w:val="clear" w:color="auto" w:fill="auto"/>
          </w:tcPr>
          <w:p w:rsidR="008B0998" w:rsidRPr="00C57D05" w:rsidRDefault="008B0998" w:rsidP="00C57D05">
            <w:pPr>
              <w:spacing w:line="360" w:lineRule="auto"/>
              <w:jc w:val="both"/>
              <w:rPr>
                <w:color w:val="000000"/>
                <w:sz w:val="20"/>
                <w:lang w:val="uk-UA"/>
              </w:rPr>
            </w:pPr>
          </w:p>
        </w:tc>
        <w:tc>
          <w:tcPr>
            <w:tcW w:w="1245" w:type="pct"/>
            <w:shd w:val="clear" w:color="auto" w:fill="auto"/>
          </w:tcPr>
          <w:p w:rsidR="008B0998" w:rsidRPr="00C57D05" w:rsidRDefault="008B0998" w:rsidP="00C57D05">
            <w:pPr>
              <w:spacing w:line="360" w:lineRule="auto"/>
              <w:jc w:val="both"/>
              <w:rPr>
                <w:color w:val="000000"/>
                <w:sz w:val="20"/>
                <w:lang w:val="uk-UA"/>
              </w:rPr>
            </w:pPr>
          </w:p>
        </w:tc>
        <w:tc>
          <w:tcPr>
            <w:tcW w:w="760" w:type="pct"/>
            <w:shd w:val="clear" w:color="auto" w:fill="auto"/>
            <w:vAlign w:val="center"/>
          </w:tcPr>
          <w:p w:rsidR="008B0998" w:rsidRPr="00C57D05" w:rsidRDefault="002672C7" w:rsidP="00C57D05">
            <w:pPr>
              <w:spacing w:line="360" w:lineRule="auto"/>
              <w:jc w:val="center"/>
              <w:rPr>
                <w:color w:val="000000"/>
                <w:sz w:val="20"/>
                <w:szCs w:val="28"/>
                <w:lang w:val="uk-UA"/>
              </w:rPr>
            </w:pPr>
            <w:r>
              <w:rPr>
                <w:color w:val="000000"/>
                <w:position w:val="-12"/>
                <w:sz w:val="20"/>
                <w:szCs w:val="28"/>
                <w:lang w:val="uk-UA"/>
              </w:rPr>
              <w:pict>
                <v:shape id="_x0000_i1134" type="#_x0000_t75" style="width:15pt;height:18pt">
                  <v:imagedata r:id="rId110" o:title=""/>
                </v:shape>
              </w:pict>
            </w:r>
          </w:p>
        </w:tc>
        <w:tc>
          <w:tcPr>
            <w:tcW w:w="826" w:type="pct"/>
            <w:shd w:val="clear" w:color="auto" w:fill="auto"/>
            <w:vAlign w:val="center"/>
          </w:tcPr>
          <w:p w:rsidR="008B0998" w:rsidRPr="00C57D05" w:rsidRDefault="002672C7" w:rsidP="00C57D05">
            <w:pPr>
              <w:spacing w:line="360" w:lineRule="auto"/>
              <w:jc w:val="center"/>
              <w:rPr>
                <w:color w:val="000000"/>
                <w:sz w:val="20"/>
                <w:szCs w:val="28"/>
                <w:lang w:val="uk-UA"/>
              </w:rPr>
            </w:pPr>
            <w:r>
              <w:rPr>
                <w:color w:val="000000"/>
                <w:position w:val="-10"/>
                <w:sz w:val="20"/>
                <w:szCs w:val="28"/>
                <w:lang w:val="uk-UA"/>
              </w:rPr>
              <w:pict>
                <v:shape id="_x0000_i1135" type="#_x0000_t75" style="width:14.25pt;height:17.25pt">
                  <v:imagedata r:id="rId111" o:title=""/>
                </v:shape>
              </w:pict>
            </w:r>
          </w:p>
        </w:tc>
        <w:tc>
          <w:tcPr>
            <w:tcW w:w="825" w:type="pct"/>
            <w:shd w:val="clear" w:color="auto" w:fill="auto"/>
            <w:vAlign w:val="center"/>
          </w:tcPr>
          <w:p w:rsidR="008B0998" w:rsidRPr="00C57D05" w:rsidRDefault="002672C7" w:rsidP="00C57D05">
            <w:pPr>
              <w:spacing w:line="360" w:lineRule="auto"/>
              <w:jc w:val="center"/>
              <w:rPr>
                <w:color w:val="000000"/>
                <w:sz w:val="20"/>
                <w:szCs w:val="28"/>
                <w:lang w:val="uk-UA"/>
              </w:rPr>
            </w:pPr>
            <w:r>
              <w:rPr>
                <w:color w:val="000000"/>
                <w:position w:val="-10"/>
                <w:sz w:val="20"/>
                <w:szCs w:val="28"/>
                <w:lang w:val="uk-UA"/>
              </w:rPr>
              <w:pict>
                <v:shape id="_x0000_i1136" type="#_x0000_t75" style="width:14.25pt;height:17.25pt">
                  <v:imagedata r:id="rId111" o:title=""/>
                </v:shape>
              </w:pict>
            </w:r>
          </w:p>
        </w:tc>
        <w:tc>
          <w:tcPr>
            <w:tcW w:w="897" w:type="pct"/>
            <w:shd w:val="clear" w:color="auto" w:fill="auto"/>
            <w:vAlign w:val="center"/>
          </w:tcPr>
          <w:p w:rsidR="008B0998" w:rsidRPr="00C57D05" w:rsidRDefault="002672C7" w:rsidP="00C57D05">
            <w:pPr>
              <w:spacing w:line="360" w:lineRule="auto"/>
              <w:jc w:val="center"/>
              <w:rPr>
                <w:color w:val="000000"/>
                <w:sz w:val="20"/>
                <w:szCs w:val="28"/>
                <w:lang w:val="uk-UA"/>
              </w:rPr>
            </w:pPr>
            <w:r>
              <w:rPr>
                <w:color w:val="000000"/>
                <w:position w:val="-10"/>
                <w:sz w:val="20"/>
                <w:szCs w:val="28"/>
                <w:lang w:val="uk-UA"/>
              </w:rPr>
              <w:pict>
                <v:shape id="_x0000_i1137" type="#_x0000_t75" style="width:12.75pt;height:17.25pt">
                  <v:imagedata r:id="rId112" o:title=""/>
                </v:shape>
              </w:pict>
            </w:r>
          </w:p>
        </w:tc>
      </w:tr>
      <w:tr w:rsidR="008B0998" w:rsidRPr="00C57D05" w:rsidTr="00C57D05">
        <w:trPr>
          <w:cantSplit/>
        </w:trPr>
        <w:tc>
          <w:tcPr>
            <w:tcW w:w="447" w:type="pct"/>
            <w:shd w:val="clear" w:color="auto" w:fill="auto"/>
          </w:tcPr>
          <w:p w:rsidR="008B0998" w:rsidRPr="00C57D05" w:rsidRDefault="008B0998" w:rsidP="00C57D05">
            <w:pPr>
              <w:spacing w:line="360" w:lineRule="auto"/>
              <w:jc w:val="center"/>
              <w:rPr>
                <w:color w:val="000000"/>
                <w:sz w:val="20"/>
                <w:szCs w:val="28"/>
                <w:lang w:val="uk-UA"/>
              </w:rPr>
            </w:pPr>
            <w:r w:rsidRPr="00C57D05">
              <w:rPr>
                <w:color w:val="000000"/>
                <w:sz w:val="20"/>
                <w:szCs w:val="28"/>
                <w:lang w:val="uk-UA"/>
              </w:rPr>
              <w:t>1</w:t>
            </w:r>
          </w:p>
        </w:tc>
        <w:tc>
          <w:tcPr>
            <w:tcW w:w="1245"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МП</w:t>
            </w:r>
            <w:r w:rsidR="0098419D" w:rsidRPr="00C57D05">
              <w:rPr>
                <w:color w:val="000000"/>
                <w:sz w:val="20"/>
                <w:lang w:val="uk-UA"/>
              </w:rPr>
              <w:noBreakHyphen/>
              <w:t>9</w:t>
            </w:r>
          </w:p>
        </w:tc>
        <w:tc>
          <w:tcPr>
            <w:tcW w:w="760"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3120</w:t>
            </w:r>
          </w:p>
        </w:tc>
        <w:tc>
          <w:tcPr>
            <w:tcW w:w="826"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3400</w:t>
            </w:r>
          </w:p>
        </w:tc>
        <w:tc>
          <w:tcPr>
            <w:tcW w:w="825"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3400</w:t>
            </w:r>
          </w:p>
        </w:tc>
        <w:tc>
          <w:tcPr>
            <w:tcW w:w="897"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108</w:t>
            </w:r>
          </w:p>
        </w:tc>
      </w:tr>
      <w:tr w:rsidR="008B0998" w:rsidRPr="00C57D05" w:rsidTr="00C57D05">
        <w:trPr>
          <w:cantSplit/>
        </w:trPr>
        <w:tc>
          <w:tcPr>
            <w:tcW w:w="447" w:type="pct"/>
            <w:shd w:val="clear" w:color="auto" w:fill="auto"/>
          </w:tcPr>
          <w:p w:rsidR="008B0998" w:rsidRPr="00C57D05" w:rsidRDefault="008B0998" w:rsidP="00C57D05">
            <w:pPr>
              <w:spacing w:line="360" w:lineRule="auto"/>
              <w:jc w:val="center"/>
              <w:rPr>
                <w:color w:val="000000"/>
                <w:sz w:val="20"/>
                <w:szCs w:val="28"/>
                <w:lang w:val="uk-UA"/>
              </w:rPr>
            </w:pPr>
            <w:r w:rsidRPr="00C57D05">
              <w:rPr>
                <w:color w:val="000000"/>
                <w:sz w:val="20"/>
                <w:szCs w:val="28"/>
                <w:lang w:val="uk-UA"/>
              </w:rPr>
              <w:t>2</w:t>
            </w:r>
          </w:p>
        </w:tc>
        <w:tc>
          <w:tcPr>
            <w:tcW w:w="1245"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ДАР</w:t>
            </w:r>
            <w:r w:rsidR="0098419D" w:rsidRPr="00C57D05">
              <w:rPr>
                <w:color w:val="000000"/>
                <w:sz w:val="20"/>
                <w:lang w:val="uk-UA"/>
              </w:rPr>
              <w:noBreakHyphen/>
              <w:t>3</w:t>
            </w:r>
            <w:r w:rsidRPr="00C57D05">
              <w:rPr>
                <w:color w:val="000000"/>
                <w:sz w:val="20"/>
                <w:lang w:val="uk-UA"/>
              </w:rPr>
              <w:t>0</w:t>
            </w:r>
          </w:p>
        </w:tc>
        <w:tc>
          <w:tcPr>
            <w:tcW w:w="760"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9140</w:t>
            </w:r>
          </w:p>
        </w:tc>
        <w:tc>
          <w:tcPr>
            <w:tcW w:w="826"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10140</w:t>
            </w:r>
          </w:p>
        </w:tc>
        <w:tc>
          <w:tcPr>
            <w:tcW w:w="825"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10140</w:t>
            </w:r>
          </w:p>
        </w:tc>
        <w:tc>
          <w:tcPr>
            <w:tcW w:w="897"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24</w:t>
            </w:r>
          </w:p>
        </w:tc>
      </w:tr>
      <w:tr w:rsidR="008B0998" w:rsidRPr="00C57D05" w:rsidTr="00C57D05">
        <w:trPr>
          <w:cantSplit/>
        </w:trPr>
        <w:tc>
          <w:tcPr>
            <w:tcW w:w="447" w:type="pct"/>
            <w:shd w:val="clear" w:color="auto" w:fill="auto"/>
          </w:tcPr>
          <w:p w:rsidR="008B0998" w:rsidRPr="00C57D05" w:rsidRDefault="008B0998" w:rsidP="00C57D05">
            <w:pPr>
              <w:spacing w:line="360" w:lineRule="auto"/>
              <w:jc w:val="center"/>
              <w:rPr>
                <w:color w:val="000000"/>
                <w:sz w:val="20"/>
                <w:szCs w:val="28"/>
                <w:lang w:val="uk-UA"/>
              </w:rPr>
            </w:pPr>
            <w:r w:rsidRPr="00C57D05">
              <w:rPr>
                <w:color w:val="000000"/>
                <w:sz w:val="20"/>
                <w:szCs w:val="28"/>
                <w:lang w:val="uk-UA"/>
              </w:rPr>
              <w:t>3</w:t>
            </w:r>
          </w:p>
        </w:tc>
        <w:tc>
          <w:tcPr>
            <w:tcW w:w="1245" w:type="pct"/>
            <w:shd w:val="clear" w:color="auto" w:fill="auto"/>
          </w:tcPr>
          <w:p w:rsidR="008B0998" w:rsidRPr="00C57D05" w:rsidRDefault="002672C7" w:rsidP="00C57D05">
            <w:pPr>
              <w:spacing w:line="360" w:lineRule="auto"/>
              <w:jc w:val="both"/>
              <w:rPr>
                <w:color w:val="000000"/>
                <w:sz w:val="20"/>
                <w:lang w:val="uk-UA"/>
              </w:rPr>
            </w:pPr>
            <w:r>
              <w:rPr>
                <w:color w:val="000000"/>
                <w:position w:val="-10"/>
                <w:sz w:val="20"/>
                <w:lang w:val="uk-UA"/>
              </w:rPr>
              <w:pict>
                <v:shape id="_x0000_i1138" type="#_x0000_t75" style="width:9pt;height:17.25pt">
                  <v:imagedata r:id="rId29" o:title=""/>
                </v:shape>
              </w:pict>
            </w:r>
            <w:r w:rsidR="008B0998" w:rsidRPr="00C57D05">
              <w:rPr>
                <w:color w:val="000000"/>
                <w:sz w:val="20"/>
                <w:lang w:val="uk-UA"/>
              </w:rPr>
              <w:t>Штанга</w:t>
            </w:r>
            <w:r w:rsidR="001379C2" w:rsidRPr="00C57D05">
              <w:rPr>
                <w:color w:val="000000"/>
                <w:sz w:val="20"/>
                <w:lang w:val="uk-UA"/>
              </w:rPr>
              <w:t xml:space="preserve"> </w:t>
            </w:r>
            <w:r w:rsidR="008B0998" w:rsidRPr="00C57D05">
              <w:rPr>
                <w:color w:val="000000"/>
                <w:sz w:val="20"/>
                <w:lang w:val="uk-UA"/>
              </w:rPr>
              <w:t>НКР</w:t>
            </w:r>
            <w:r w:rsidR="0098419D" w:rsidRPr="00C57D05">
              <w:rPr>
                <w:color w:val="000000"/>
                <w:sz w:val="20"/>
                <w:lang w:val="uk-UA"/>
              </w:rPr>
              <w:noBreakHyphen/>
              <w:t>1</w:t>
            </w:r>
            <w:r w:rsidR="008B0998" w:rsidRPr="00C57D05">
              <w:rPr>
                <w:color w:val="000000"/>
                <w:sz w:val="20"/>
                <w:lang w:val="uk-UA"/>
              </w:rPr>
              <w:t>00</w:t>
            </w:r>
          </w:p>
        </w:tc>
        <w:tc>
          <w:tcPr>
            <w:tcW w:w="760"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100</w:t>
            </w:r>
          </w:p>
        </w:tc>
        <w:tc>
          <w:tcPr>
            <w:tcW w:w="826"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115</w:t>
            </w:r>
          </w:p>
        </w:tc>
        <w:tc>
          <w:tcPr>
            <w:tcW w:w="825"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115</w:t>
            </w:r>
          </w:p>
        </w:tc>
        <w:tc>
          <w:tcPr>
            <w:tcW w:w="897"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3600</w:t>
            </w:r>
          </w:p>
        </w:tc>
      </w:tr>
      <w:tr w:rsidR="008B0998" w:rsidRPr="00C57D05" w:rsidTr="00C57D05">
        <w:trPr>
          <w:cantSplit/>
        </w:trPr>
        <w:tc>
          <w:tcPr>
            <w:tcW w:w="447" w:type="pct"/>
            <w:shd w:val="clear" w:color="auto" w:fill="auto"/>
          </w:tcPr>
          <w:p w:rsidR="008B0998" w:rsidRPr="00C57D05" w:rsidRDefault="008B0998" w:rsidP="00C57D05">
            <w:pPr>
              <w:spacing w:line="360" w:lineRule="auto"/>
              <w:jc w:val="center"/>
              <w:rPr>
                <w:color w:val="000000"/>
                <w:sz w:val="20"/>
                <w:szCs w:val="28"/>
                <w:lang w:val="uk-UA"/>
              </w:rPr>
            </w:pPr>
            <w:r w:rsidRPr="00C57D05">
              <w:rPr>
                <w:color w:val="000000"/>
                <w:sz w:val="20"/>
                <w:szCs w:val="28"/>
                <w:lang w:val="uk-UA"/>
              </w:rPr>
              <w:t>4</w:t>
            </w:r>
          </w:p>
        </w:tc>
        <w:tc>
          <w:tcPr>
            <w:tcW w:w="1245"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Машина</w:t>
            </w:r>
            <w:r w:rsidR="001379C2" w:rsidRPr="00C57D05">
              <w:rPr>
                <w:color w:val="000000"/>
                <w:sz w:val="20"/>
                <w:lang w:val="uk-UA"/>
              </w:rPr>
              <w:t xml:space="preserve"> </w:t>
            </w:r>
            <w:r w:rsidRPr="00C57D05">
              <w:rPr>
                <w:color w:val="000000"/>
                <w:sz w:val="20"/>
                <w:lang w:val="uk-UA"/>
              </w:rPr>
              <w:t>МПДН</w:t>
            </w:r>
            <w:r w:rsidR="0098419D" w:rsidRPr="00C57D05">
              <w:rPr>
                <w:color w:val="000000"/>
                <w:sz w:val="20"/>
                <w:lang w:val="uk-UA"/>
              </w:rPr>
              <w:noBreakHyphen/>
              <w:t>1</w:t>
            </w:r>
            <w:r w:rsidRPr="00C57D05">
              <w:rPr>
                <w:color w:val="000000"/>
                <w:sz w:val="20"/>
                <w:lang w:val="uk-UA"/>
              </w:rPr>
              <w:t>А</w:t>
            </w:r>
          </w:p>
        </w:tc>
        <w:tc>
          <w:tcPr>
            <w:tcW w:w="760"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89000</w:t>
            </w:r>
          </w:p>
        </w:tc>
        <w:tc>
          <w:tcPr>
            <w:tcW w:w="826"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120000</w:t>
            </w:r>
          </w:p>
        </w:tc>
        <w:tc>
          <w:tcPr>
            <w:tcW w:w="825"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120000</w:t>
            </w:r>
          </w:p>
        </w:tc>
        <w:tc>
          <w:tcPr>
            <w:tcW w:w="897"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24</w:t>
            </w:r>
          </w:p>
        </w:tc>
      </w:tr>
      <w:tr w:rsidR="008B0998" w:rsidRPr="00C57D05" w:rsidTr="00C57D05">
        <w:trPr>
          <w:cantSplit/>
        </w:trPr>
        <w:tc>
          <w:tcPr>
            <w:tcW w:w="447" w:type="pct"/>
            <w:shd w:val="clear" w:color="auto" w:fill="auto"/>
          </w:tcPr>
          <w:p w:rsidR="008B0998" w:rsidRPr="00C57D05" w:rsidRDefault="008B0998" w:rsidP="00C57D05">
            <w:pPr>
              <w:spacing w:line="360" w:lineRule="auto"/>
              <w:jc w:val="center"/>
              <w:rPr>
                <w:color w:val="000000"/>
                <w:sz w:val="20"/>
                <w:szCs w:val="28"/>
                <w:lang w:val="uk-UA"/>
              </w:rPr>
            </w:pPr>
            <w:r w:rsidRPr="00C57D05">
              <w:rPr>
                <w:color w:val="000000"/>
                <w:sz w:val="20"/>
                <w:szCs w:val="28"/>
                <w:lang w:val="uk-UA"/>
              </w:rPr>
              <w:t>5</w:t>
            </w:r>
          </w:p>
        </w:tc>
        <w:tc>
          <w:tcPr>
            <w:tcW w:w="1245" w:type="pct"/>
            <w:shd w:val="clear" w:color="auto" w:fill="auto"/>
          </w:tcPr>
          <w:p w:rsidR="008B0998" w:rsidRPr="00C57D05" w:rsidRDefault="008B0998" w:rsidP="00C57D05">
            <w:pPr>
              <w:spacing w:line="360" w:lineRule="auto"/>
              <w:jc w:val="both"/>
              <w:rPr>
                <w:color w:val="000000"/>
                <w:sz w:val="20"/>
                <w:lang w:val="uk-UA"/>
              </w:rPr>
            </w:pPr>
            <w:r w:rsidRPr="00C57D05">
              <w:rPr>
                <w:color w:val="000000"/>
                <w:sz w:val="20"/>
                <w:lang w:val="uk-UA"/>
              </w:rPr>
              <w:t>Вагон Рудничний</w:t>
            </w:r>
            <w:r w:rsidR="001379C2" w:rsidRPr="00C57D05">
              <w:rPr>
                <w:color w:val="000000"/>
                <w:sz w:val="20"/>
                <w:lang w:val="uk-UA"/>
              </w:rPr>
              <w:t xml:space="preserve"> </w:t>
            </w:r>
            <w:r w:rsidRPr="00C57D05">
              <w:rPr>
                <w:color w:val="000000"/>
                <w:sz w:val="20"/>
                <w:lang w:val="uk-UA"/>
              </w:rPr>
              <w:t>ВГ 2,1</w:t>
            </w:r>
            <w:r w:rsidR="0098419D" w:rsidRPr="00C57D05">
              <w:rPr>
                <w:color w:val="000000"/>
                <w:sz w:val="20"/>
                <w:lang w:val="uk-UA"/>
              </w:rPr>
              <w:t>–7</w:t>
            </w:r>
            <w:r w:rsidRPr="00C57D05">
              <w:rPr>
                <w:color w:val="000000"/>
                <w:sz w:val="20"/>
                <w:lang w:val="uk-UA"/>
              </w:rPr>
              <w:t>50.000.00</w:t>
            </w:r>
          </w:p>
        </w:tc>
        <w:tc>
          <w:tcPr>
            <w:tcW w:w="760"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11800</w:t>
            </w:r>
          </w:p>
        </w:tc>
        <w:tc>
          <w:tcPr>
            <w:tcW w:w="826"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15000</w:t>
            </w:r>
          </w:p>
        </w:tc>
        <w:tc>
          <w:tcPr>
            <w:tcW w:w="825"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15000</w:t>
            </w:r>
          </w:p>
        </w:tc>
        <w:tc>
          <w:tcPr>
            <w:tcW w:w="897" w:type="pct"/>
            <w:shd w:val="clear" w:color="auto" w:fill="auto"/>
            <w:vAlign w:val="center"/>
          </w:tcPr>
          <w:p w:rsidR="008B0998" w:rsidRPr="00C57D05" w:rsidRDefault="008B0998" w:rsidP="00C57D05">
            <w:pPr>
              <w:spacing w:line="360" w:lineRule="auto"/>
              <w:jc w:val="center"/>
              <w:rPr>
                <w:color w:val="000000"/>
                <w:sz w:val="20"/>
                <w:szCs w:val="28"/>
                <w:lang w:val="en-US"/>
              </w:rPr>
            </w:pPr>
            <w:r w:rsidRPr="00C57D05">
              <w:rPr>
                <w:color w:val="000000"/>
                <w:sz w:val="20"/>
                <w:szCs w:val="28"/>
                <w:lang w:val="en-US"/>
              </w:rPr>
              <w:t>144</w:t>
            </w:r>
          </w:p>
        </w:tc>
      </w:tr>
    </w:tbl>
    <w:p w:rsidR="00BA18A1" w:rsidRPr="0098419D" w:rsidRDefault="00BA18A1" w:rsidP="0098419D">
      <w:pPr>
        <w:spacing w:line="360" w:lineRule="auto"/>
        <w:ind w:firstLine="709"/>
        <w:jc w:val="both"/>
        <w:rPr>
          <w:color w:val="000000"/>
          <w:sz w:val="28"/>
          <w:szCs w:val="28"/>
          <w:lang w:val="uk-UA"/>
        </w:rPr>
      </w:pPr>
    </w:p>
    <w:p w:rsidR="005E3520" w:rsidRPr="0098419D" w:rsidRDefault="00BA18A1" w:rsidP="0098419D">
      <w:pPr>
        <w:spacing w:line="360" w:lineRule="auto"/>
        <w:ind w:firstLine="709"/>
        <w:jc w:val="both"/>
        <w:rPr>
          <w:color w:val="000000"/>
          <w:sz w:val="28"/>
          <w:szCs w:val="28"/>
          <w:lang w:val="uk-UA"/>
        </w:rPr>
      </w:pPr>
      <w:r w:rsidRPr="0098419D">
        <w:rPr>
          <w:color w:val="000000"/>
          <w:sz w:val="28"/>
          <w:szCs w:val="28"/>
          <w:lang w:val="uk-UA"/>
        </w:rPr>
        <w:t xml:space="preserve">Для визначення зміни рівня цін на окремі товари розрахуємо </w:t>
      </w:r>
      <w:r w:rsidR="006067AA" w:rsidRPr="0098419D">
        <w:rPr>
          <w:color w:val="000000"/>
          <w:sz w:val="28"/>
          <w:szCs w:val="28"/>
          <w:lang w:val="uk-UA"/>
        </w:rPr>
        <w:t>індивідуальні індекси цін за формулою:</w:t>
      </w:r>
      <w:r w:rsidR="0098419D">
        <w:rPr>
          <w:color w:val="000000"/>
          <w:sz w:val="28"/>
          <w:szCs w:val="28"/>
        </w:rPr>
        <w:t xml:space="preserve"> </w:t>
      </w:r>
      <w:r w:rsidR="002672C7">
        <w:rPr>
          <w:color w:val="000000"/>
          <w:position w:val="-30"/>
          <w:sz w:val="28"/>
          <w:szCs w:val="28"/>
          <w:lang w:val="uk-UA"/>
        </w:rPr>
        <w:pict>
          <v:shape id="_x0000_i1139" type="#_x0000_t75" style="width:48.75pt;height:42pt">
            <v:imagedata r:id="rId113" o:title=""/>
          </v:shape>
        </w:pict>
      </w:r>
      <w:r w:rsidR="001379C2">
        <w:rPr>
          <w:color w:val="000000"/>
          <w:sz w:val="28"/>
          <w:szCs w:val="28"/>
          <w:lang w:val="uk-UA"/>
        </w:rPr>
        <w:t>.</w:t>
      </w:r>
    </w:p>
    <w:p w:rsidR="0098419D" w:rsidRDefault="002672C7" w:rsidP="0098419D">
      <w:pPr>
        <w:spacing w:line="360" w:lineRule="auto"/>
        <w:ind w:firstLine="709"/>
        <w:jc w:val="both"/>
        <w:rPr>
          <w:color w:val="000000"/>
          <w:sz w:val="28"/>
          <w:szCs w:val="28"/>
          <w:lang w:val="uk-UA"/>
        </w:rPr>
      </w:pPr>
      <w:r>
        <w:rPr>
          <w:color w:val="000000"/>
          <w:position w:val="-24"/>
          <w:sz w:val="28"/>
          <w:szCs w:val="28"/>
          <w:lang w:val="uk-UA"/>
        </w:rPr>
        <w:pict>
          <v:shape id="_x0000_i1140" type="#_x0000_t75" style="width:98.25pt;height:35.25pt">
            <v:imagedata r:id="rId114" o:title=""/>
          </v:shape>
        </w:pict>
      </w:r>
      <w:r w:rsidR="0098419D">
        <w:rPr>
          <w:color w:val="000000"/>
          <w:sz w:val="28"/>
          <w:szCs w:val="28"/>
          <w:lang w:val="uk-UA"/>
        </w:rPr>
        <w:t xml:space="preserve">; </w:t>
      </w:r>
      <w:r>
        <w:rPr>
          <w:color w:val="000000"/>
          <w:position w:val="-24"/>
          <w:sz w:val="28"/>
          <w:szCs w:val="28"/>
          <w:lang w:val="uk-UA"/>
        </w:rPr>
        <w:pict>
          <v:shape id="_x0000_i1141" type="#_x0000_t75" style="width:96.75pt;height:33.75pt">
            <v:imagedata r:id="rId115" o:title=""/>
          </v:shape>
        </w:pict>
      </w:r>
      <w:r w:rsidR="0098419D">
        <w:rPr>
          <w:color w:val="000000"/>
          <w:sz w:val="28"/>
          <w:szCs w:val="28"/>
          <w:lang w:val="uk-UA"/>
        </w:rPr>
        <w:t xml:space="preserve">; </w:t>
      </w:r>
      <w:r>
        <w:rPr>
          <w:color w:val="000000"/>
          <w:position w:val="-24"/>
          <w:sz w:val="28"/>
          <w:szCs w:val="28"/>
          <w:lang w:val="uk-UA"/>
        </w:rPr>
        <w:pict>
          <v:shape id="_x0000_i1142" type="#_x0000_t75" style="width:86.25pt;height:36pt">
            <v:imagedata r:id="rId116" o:title=""/>
          </v:shape>
        </w:pict>
      </w:r>
    </w:p>
    <w:p w:rsidR="0098419D" w:rsidRDefault="002672C7" w:rsidP="0098419D">
      <w:pPr>
        <w:spacing w:line="360" w:lineRule="auto"/>
        <w:ind w:firstLine="709"/>
        <w:jc w:val="both"/>
        <w:rPr>
          <w:color w:val="000000"/>
          <w:sz w:val="28"/>
          <w:szCs w:val="28"/>
          <w:lang w:val="uk-UA"/>
        </w:rPr>
      </w:pPr>
      <w:r>
        <w:rPr>
          <w:color w:val="000000"/>
          <w:position w:val="-24"/>
          <w:sz w:val="28"/>
          <w:szCs w:val="28"/>
          <w:lang w:val="uk-UA"/>
        </w:rPr>
        <w:pict>
          <v:shape id="_x0000_i1143" type="#_x0000_t75" style="width:120.75pt;height:37.5pt">
            <v:imagedata r:id="rId117" o:title=""/>
          </v:shape>
        </w:pict>
      </w:r>
      <w:r w:rsidR="0098419D">
        <w:rPr>
          <w:color w:val="000000"/>
          <w:sz w:val="28"/>
          <w:szCs w:val="28"/>
        </w:rPr>
        <w:t>;</w:t>
      </w:r>
      <w:r w:rsidR="00473A89" w:rsidRPr="0098419D">
        <w:rPr>
          <w:color w:val="000000"/>
          <w:sz w:val="28"/>
          <w:szCs w:val="28"/>
          <w:lang w:val="uk-UA"/>
        </w:rPr>
        <w:t xml:space="preserve"> </w:t>
      </w:r>
      <w:r>
        <w:rPr>
          <w:color w:val="000000"/>
          <w:position w:val="-24"/>
          <w:sz w:val="28"/>
          <w:szCs w:val="28"/>
          <w:lang w:val="uk-UA"/>
        </w:rPr>
        <w:pict>
          <v:shape id="_x0000_i1144" type="#_x0000_t75" style="width:105.75pt;height:34.5pt">
            <v:imagedata r:id="rId118" o:title=""/>
          </v:shape>
        </w:pict>
      </w:r>
      <w:r w:rsidR="001379C2">
        <w:rPr>
          <w:color w:val="000000"/>
          <w:sz w:val="28"/>
          <w:szCs w:val="28"/>
          <w:lang w:val="uk-UA"/>
        </w:rPr>
        <w:t>.</w:t>
      </w:r>
    </w:p>
    <w:p w:rsidR="0098419D" w:rsidRDefault="002672C7" w:rsidP="0098419D">
      <w:pPr>
        <w:tabs>
          <w:tab w:val="left" w:pos="1620"/>
        </w:tabs>
        <w:spacing w:line="360" w:lineRule="auto"/>
        <w:ind w:firstLine="709"/>
        <w:jc w:val="both"/>
        <w:rPr>
          <w:color w:val="000000"/>
          <w:sz w:val="28"/>
          <w:szCs w:val="28"/>
        </w:rPr>
      </w:pPr>
      <w:r>
        <w:rPr>
          <w:color w:val="000000"/>
          <w:position w:val="-10"/>
          <w:sz w:val="28"/>
          <w:szCs w:val="28"/>
          <w:lang w:val="uk-UA"/>
        </w:rPr>
        <w:pict>
          <v:shape id="_x0000_i1145" type="#_x0000_t75" style="width:9pt;height:17.25pt">
            <v:imagedata r:id="rId29" o:title=""/>
          </v:shape>
        </w:pict>
      </w:r>
      <w:r w:rsidR="00760BFD" w:rsidRPr="0098419D">
        <w:rPr>
          <w:color w:val="000000"/>
          <w:sz w:val="28"/>
          <w:szCs w:val="28"/>
          <w:lang w:val="uk-UA"/>
        </w:rPr>
        <w:t>Для характеристики зміни кількості проданих товарів окремих видів кількості індивідуальні індекси фізичного обсягу за формулою:</w:t>
      </w:r>
    </w:p>
    <w:p w:rsidR="0098419D" w:rsidRPr="001379C2" w:rsidRDefault="002672C7" w:rsidP="0098419D">
      <w:pPr>
        <w:tabs>
          <w:tab w:val="left" w:pos="1620"/>
        </w:tabs>
        <w:spacing w:line="360" w:lineRule="auto"/>
        <w:ind w:firstLine="709"/>
        <w:jc w:val="both"/>
        <w:rPr>
          <w:color w:val="000000"/>
          <w:sz w:val="28"/>
          <w:szCs w:val="28"/>
          <w:lang w:val="uk-UA"/>
        </w:rPr>
      </w:pPr>
      <w:r>
        <w:rPr>
          <w:color w:val="000000"/>
          <w:position w:val="-30"/>
          <w:sz w:val="28"/>
          <w:szCs w:val="28"/>
        </w:rPr>
        <w:pict>
          <v:shape id="_x0000_i1146" type="#_x0000_t75" style="width:42.75pt;height:38.25pt">
            <v:imagedata r:id="rId119" o:title=""/>
          </v:shape>
        </w:pict>
      </w:r>
      <w:r w:rsidR="001379C2">
        <w:rPr>
          <w:color w:val="000000"/>
          <w:sz w:val="28"/>
          <w:szCs w:val="28"/>
          <w:lang w:val="uk-UA"/>
        </w:rPr>
        <w:t>.</w:t>
      </w:r>
    </w:p>
    <w:p w:rsidR="0098419D" w:rsidRDefault="002672C7" w:rsidP="0098419D">
      <w:pPr>
        <w:tabs>
          <w:tab w:val="left" w:pos="2880"/>
          <w:tab w:val="left" w:pos="3060"/>
          <w:tab w:val="left" w:pos="5040"/>
        </w:tabs>
        <w:spacing w:line="360" w:lineRule="auto"/>
        <w:ind w:firstLine="709"/>
        <w:jc w:val="both"/>
        <w:rPr>
          <w:color w:val="000000"/>
          <w:sz w:val="28"/>
          <w:szCs w:val="28"/>
          <w:lang w:val="uk-UA"/>
        </w:rPr>
      </w:pPr>
      <w:r>
        <w:rPr>
          <w:color w:val="000000"/>
          <w:position w:val="-24"/>
          <w:sz w:val="28"/>
          <w:szCs w:val="28"/>
          <w:lang w:val="uk-UA"/>
        </w:rPr>
        <w:pict>
          <v:shape id="_x0000_i1147" type="#_x0000_t75" style="width:60.75pt;height:31.5pt">
            <v:imagedata r:id="rId120" o:title=""/>
          </v:shape>
        </w:pict>
      </w:r>
      <w:r w:rsidR="0098419D">
        <w:rPr>
          <w:color w:val="000000"/>
          <w:sz w:val="28"/>
          <w:szCs w:val="28"/>
          <w:lang w:val="uk-UA"/>
        </w:rPr>
        <w:t xml:space="preserve"> </w:t>
      </w:r>
      <w:r>
        <w:rPr>
          <w:color w:val="000000"/>
          <w:position w:val="-24"/>
          <w:sz w:val="28"/>
          <w:szCs w:val="28"/>
          <w:lang w:val="uk-UA"/>
        </w:rPr>
        <w:pict>
          <v:shape id="_x0000_i1148" type="#_x0000_t75" style="width:50.25pt;height:26.25pt">
            <v:imagedata r:id="rId121" o:title=""/>
          </v:shape>
        </w:pict>
      </w:r>
      <w:r w:rsidR="0098419D">
        <w:rPr>
          <w:color w:val="000000"/>
          <w:sz w:val="28"/>
          <w:szCs w:val="28"/>
          <w:lang w:val="uk-UA"/>
        </w:rPr>
        <w:t xml:space="preserve"> </w:t>
      </w:r>
      <w:r>
        <w:rPr>
          <w:color w:val="000000"/>
          <w:position w:val="-24"/>
          <w:sz w:val="28"/>
          <w:szCs w:val="28"/>
          <w:lang w:val="uk-UA"/>
        </w:rPr>
        <w:pict>
          <v:shape id="_x0000_i1149" type="#_x0000_t75" style="width:81pt;height:30.75pt">
            <v:imagedata r:id="rId122" o:title=""/>
          </v:shape>
        </w:pict>
      </w:r>
      <w:r w:rsidR="001379C2">
        <w:rPr>
          <w:color w:val="000000"/>
          <w:sz w:val="28"/>
          <w:szCs w:val="28"/>
          <w:lang w:val="uk-UA"/>
        </w:rPr>
        <w:t>.</w:t>
      </w:r>
    </w:p>
    <w:p w:rsidR="00473A89" w:rsidRPr="0098419D" w:rsidRDefault="002672C7" w:rsidP="0098419D">
      <w:pPr>
        <w:tabs>
          <w:tab w:val="left" w:pos="2880"/>
          <w:tab w:val="left" w:pos="3060"/>
          <w:tab w:val="left" w:pos="5040"/>
        </w:tabs>
        <w:spacing w:line="360" w:lineRule="auto"/>
        <w:ind w:firstLine="709"/>
        <w:jc w:val="both"/>
        <w:rPr>
          <w:color w:val="000000"/>
          <w:sz w:val="28"/>
          <w:szCs w:val="28"/>
          <w:lang w:val="uk-UA"/>
        </w:rPr>
      </w:pPr>
      <w:r>
        <w:rPr>
          <w:color w:val="000000"/>
          <w:position w:val="-24"/>
          <w:sz w:val="28"/>
          <w:szCs w:val="28"/>
          <w:lang w:val="uk-UA"/>
        </w:rPr>
        <w:pict>
          <v:shape id="_x0000_i1150" type="#_x0000_t75" style="width:60.75pt;height:31.5pt">
            <v:imagedata r:id="rId123" o:title=""/>
          </v:shape>
        </w:pict>
      </w:r>
      <w:r w:rsidR="0098419D">
        <w:rPr>
          <w:color w:val="000000"/>
          <w:sz w:val="28"/>
          <w:szCs w:val="28"/>
          <w:lang w:val="uk-UA"/>
        </w:rPr>
        <w:t xml:space="preserve"> </w:t>
      </w:r>
      <w:r>
        <w:rPr>
          <w:color w:val="000000"/>
          <w:position w:val="-24"/>
          <w:sz w:val="28"/>
          <w:szCs w:val="28"/>
          <w:lang w:val="uk-UA"/>
        </w:rPr>
        <w:pict>
          <v:shape id="_x0000_i1151" type="#_x0000_t75" style="width:62.25pt;height:30.75pt">
            <v:imagedata r:id="rId124" o:title=""/>
          </v:shape>
        </w:pic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1379C2" w:rsidRDefault="00925421" w:rsidP="0098419D">
      <w:pPr>
        <w:tabs>
          <w:tab w:val="left" w:pos="2880"/>
          <w:tab w:val="left" w:pos="3060"/>
          <w:tab w:val="left" w:pos="5040"/>
        </w:tabs>
        <w:spacing w:line="360" w:lineRule="auto"/>
        <w:ind w:firstLine="709"/>
        <w:jc w:val="both"/>
        <w:rPr>
          <w:color w:val="000000"/>
          <w:sz w:val="28"/>
          <w:szCs w:val="28"/>
          <w:lang w:val="uk-UA"/>
        </w:rPr>
      </w:pPr>
      <w:r w:rsidRPr="0098419D">
        <w:rPr>
          <w:color w:val="000000"/>
          <w:sz w:val="28"/>
          <w:szCs w:val="28"/>
          <w:lang w:val="uk-UA"/>
        </w:rPr>
        <w:t>Обчисленні індивідуальні індекси</w:t>
      </w:r>
      <w:r w:rsidR="00EE1E0E" w:rsidRPr="0098419D">
        <w:rPr>
          <w:color w:val="000000"/>
          <w:sz w:val="28"/>
          <w:szCs w:val="28"/>
          <w:lang w:val="uk-UA"/>
        </w:rPr>
        <w:t xml:space="preserve"> свідчать, що у 2005</w:t>
      </w:r>
      <w:r w:rsidRPr="0098419D">
        <w:rPr>
          <w:color w:val="000000"/>
          <w:sz w:val="28"/>
          <w:szCs w:val="28"/>
          <w:lang w:val="uk-UA"/>
        </w:rPr>
        <w:t xml:space="preserve"> порівняно з</w:t>
      </w:r>
      <w:r w:rsidR="00EE1E0E" w:rsidRPr="0098419D">
        <w:rPr>
          <w:color w:val="000000"/>
          <w:sz w:val="28"/>
          <w:szCs w:val="28"/>
          <w:lang w:val="uk-UA"/>
        </w:rPr>
        <w:t xml:space="preserve"> 2005</w:t>
      </w:r>
      <w:r w:rsidRPr="0098419D">
        <w:rPr>
          <w:color w:val="000000"/>
          <w:sz w:val="28"/>
          <w:szCs w:val="28"/>
          <w:lang w:val="uk-UA"/>
        </w:rPr>
        <w:t xml:space="preserve"> ціна</w:t>
      </w:r>
      <w:r w:rsidR="00E82F7B" w:rsidRPr="0098419D">
        <w:rPr>
          <w:color w:val="000000"/>
          <w:sz w:val="28"/>
          <w:szCs w:val="28"/>
          <w:lang w:val="uk-UA"/>
        </w:rPr>
        <w:t xml:space="preserve"> </w:t>
      </w:r>
      <w:r w:rsidRPr="0098419D">
        <w:rPr>
          <w:color w:val="000000"/>
          <w:sz w:val="28"/>
          <w:szCs w:val="28"/>
          <w:lang w:val="uk-UA"/>
        </w:rPr>
        <w:t>на</w:t>
      </w:r>
      <w:r w:rsidR="0010021F" w:rsidRPr="0098419D">
        <w:rPr>
          <w:color w:val="000000"/>
          <w:sz w:val="28"/>
          <w:szCs w:val="28"/>
          <w:lang w:val="uk-UA"/>
        </w:rPr>
        <w:t xml:space="preserve"> пневмодвигун</w:t>
      </w:r>
      <w:r w:rsidR="00E82F7B" w:rsidRPr="0098419D">
        <w:rPr>
          <w:color w:val="000000"/>
          <w:sz w:val="28"/>
          <w:szCs w:val="28"/>
          <w:lang w:val="uk-UA"/>
        </w:rPr>
        <w:t>и</w:t>
      </w:r>
      <w:r w:rsidR="0010021F" w:rsidRPr="0098419D">
        <w:rPr>
          <w:color w:val="000000"/>
          <w:sz w:val="28"/>
          <w:szCs w:val="28"/>
          <w:lang w:val="uk-UA"/>
        </w:rPr>
        <w:t xml:space="preserve"> МП</w:t>
      </w:r>
      <w:r w:rsidR="001379C2">
        <w:rPr>
          <w:color w:val="000000"/>
          <w:sz w:val="28"/>
          <w:szCs w:val="28"/>
          <w:lang w:val="uk-UA"/>
        </w:rPr>
        <w:t>-</w:t>
      </w:r>
      <w:r w:rsidR="0098419D" w:rsidRPr="0098419D">
        <w:rPr>
          <w:color w:val="000000"/>
          <w:sz w:val="28"/>
          <w:szCs w:val="28"/>
          <w:lang w:val="uk-UA"/>
        </w:rPr>
        <w:t>9</w:t>
      </w:r>
      <w:r w:rsidR="0010021F" w:rsidRPr="0098419D">
        <w:rPr>
          <w:color w:val="000000"/>
          <w:sz w:val="28"/>
          <w:szCs w:val="28"/>
          <w:lang w:val="uk-UA"/>
        </w:rPr>
        <w:t xml:space="preserve"> і ДАР</w:t>
      </w:r>
      <w:r w:rsidR="001379C2">
        <w:rPr>
          <w:color w:val="000000"/>
          <w:sz w:val="28"/>
          <w:szCs w:val="28"/>
          <w:lang w:val="uk-UA"/>
        </w:rPr>
        <w:t>-</w:t>
      </w:r>
      <w:r w:rsidR="0098419D" w:rsidRPr="0098419D">
        <w:rPr>
          <w:color w:val="000000"/>
          <w:sz w:val="28"/>
          <w:szCs w:val="28"/>
          <w:lang w:val="uk-UA"/>
        </w:rPr>
        <w:t>3</w:t>
      </w:r>
      <w:r w:rsidR="0010021F" w:rsidRPr="0098419D">
        <w:rPr>
          <w:color w:val="000000"/>
          <w:sz w:val="28"/>
          <w:szCs w:val="28"/>
          <w:lang w:val="uk-UA"/>
        </w:rPr>
        <w:t xml:space="preserve">0 </w:t>
      </w:r>
      <w:r w:rsidR="00F179C7" w:rsidRPr="0098419D">
        <w:rPr>
          <w:color w:val="000000"/>
          <w:sz w:val="28"/>
          <w:szCs w:val="28"/>
          <w:lang w:val="uk-UA"/>
        </w:rPr>
        <w:t xml:space="preserve">збільшилась на </w:t>
      </w:r>
      <w:r w:rsidR="0010021F" w:rsidRPr="0098419D">
        <w:rPr>
          <w:color w:val="000000"/>
          <w:sz w:val="28"/>
          <w:szCs w:val="28"/>
          <w:lang w:val="uk-UA"/>
        </w:rPr>
        <w:t>3</w:t>
      </w:r>
      <w:r w:rsidR="0098419D" w:rsidRPr="0098419D">
        <w:rPr>
          <w:color w:val="000000"/>
          <w:sz w:val="28"/>
          <w:szCs w:val="28"/>
          <w:lang w:val="uk-UA"/>
        </w:rPr>
        <w:t>2</w:t>
      </w:r>
      <w:r w:rsidR="0098419D">
        <w:rPr>
          <w:color w:val="000000"/>
          <w:sz w:val="28"/>
          <w:szCs w:val="28"/>
          <w:lang w:val="uk-UA"/>
        </w:rPr>
        <w:t>%</w:t>
      </w:r>
      <w:r w:rsidR="00B74248" w:rsidRPr="0098419D">
        <w:rPr>
          <w:color w:val="000000"/>
          <w:sz w:val="28"/>
          <w:szCs w:val="28"/>
          <w:lang w:val="uk-UA"/>
        </w:rPr>
        <w:t xml:space="preserve"> і 2</w:t>
      </w:r>
      <w:r w:rsidR="0098419D" w:rsidRPr="0098419D">
        <w:rPr>
          <w:color w:val="000000"/>
          <w:sz w:val="28"/>
          <w:szCs w:val="28"/>
          <w:lang w:val="uk-UA"/>
        </w:rPr>
        <w:t>1</w:t>
      </w:r>
      <w:r w:rsidR="0098419D">
        <w:rPr>
          <w:color w:val="000000"/>
          <w:sz w:val="28"/>
          <w:szCs w:val="28"/>
          <w:lang w:val="uk-UA"/>
        </w:rPr>
        <w:t>%</w:t>
      </w:r>
      <w:r w:rsidR="0010021F" w:rsidRPr="0098419D">
        <w:rPr>
          <w:color w:val="000000"/>
          <w:sz w:val="28"/>
          <w:szCs w:val="28"/>
          <w:lang w:val="uk-UA"/>
        </w:rPr>
        <w:t>,</w:t>
      </w:r>
      <w:r w:rsidR="0098419D">
        <w:rPr>
          <w:color w:val="000000"/>
          <w:sz w:val="28"/>
          <w:szCs w:val="28"/>
          <w:lang w:val="uk-UA"/>
        </w:rPr>
        <w:t xml:space="preserve"> </w:t>
      </w:r>
      <w:r w:rsidR="0010021F" w:rsidRPr="0098419D">
        <w:rPr>
          <w:color w:val="000000"/>
          <w:sz w:val="28"/>
          <w:szCs w:val="28"/>
          <w:lang w:val="uk-UA"/>
        </w:rPr>
        <w:t>ціни на</w:t>
      </w:r>
      <w:r w:rsidR="00B74248" w:rsidRPr="0098419D">
        <w:rPr>
          <w:color w:val="000000"/>
          <w:sz w:val="28"/>
          <w:szCs w:val="28"/>
          <w:lang w:val="uk-UA"/>
        </w:rPr>
        <w:t xml:space="preserve"> штангу НКР</w:t>
      </w:r>
      <w:r w:rsidR="001379C2">
        <w:rPr>
          <w:color w:val="000000"/>
          <w:sz w:val="28"/>
          <w:szCs w:val="28"/>
          <w:lang w:val="uk-UA"/>
        </w:rPr>
        <w:t>-</w:t>
      </w:r>
      <w:r w:rsidR="0098419D" w:rsidRPr="0098419D">
        <w:rPr>
          <w:color w:val="000000"/>
          <w:sz w:val="28"/>
          <w:szCs w:val="28"/>
          <w:lang w:val="uk-UA"/>
        </w:rPr>
        <w:t>1</w:t>
      </w:r>
      <w:r w:rsidR="00B74248" w:rsidRPr="0098419D">
        <w:rPr>
          <w:color w:val="000000"/>
          <w:sz w:val="28"/>
          <w:szCs w:val="28"/>
          <w:lang w:val="uk-UA"/>
        </w:rPr>
        <w:t>00</w:t>
      </w:r>
      <w:r w:rsidR="0010021F" w:rsidRPr="0098419D">
        <w:rPr>
          <w:color w:val="000000"/>
          <w:sz w:val="28"/>
          <w:szCs w:val="28"/>
          <w:lang w:val="uk-UA"/>
        </w:rPr>
        <w:t xml:space="preserve"> </w:t>
      </w:r>
      <w:r w:rsidR="005744FE" w:rsidRPr="0098419D">
        <w:rPr>
          <w:color w:val="000000"/>
          <w:sz w:val="28"/>
          <w:szCs w:val="28"/>
          <w:lang w:val="uk-UA"/>
        </w:rPr>
        <w:t xml:space="preserve">зросли відповідно </w:t>
      </w:r>
      <w:r w:rsidR="00B74248" w:rsidRPr="0098419D">
        <w:rPr>
          <w:color w:val="000000"/>
          <w:sz w:val="28"/>
          <w:szCs w:val="28"/>
          <w:lang w:val="uk-UA"/>
        </w:rPr>
        <w:t>1</w:t>
      </w:r>
      <w:r w:rsidR="0098419D" w:rsidRPr="0098419D">
        <w:rPr>
          <w:color w:val="000000"/>
          <w:sz w:val="28"/>
          <w:szCs w:val="28"/>
          <w:lang w:val="uk-UA"/>
        </w:rPr>
        <w:t>5</w:t>
      </w:r>
      <w:r w:rsidR="0098419D">
        <w:rPr>
          <w:color w:val="000000"/>
          <w:sz w:val="28"/>
          <w:szCs w:val="28"/>
          <w:lang w:val="uk-UA"/>
        </w:rPr>
        <w:t xml:space="preserve">%, </w:t>
      </w:r>
      <w:r w:rsidR="0098419D" w:rsidRPr="0098419D">
        <w:rPr>
          <w:color w:val="000000"/>
          <w:sz w:val="28"/>
          <w:szCs w:val="28"/>
          <w:lang w:val="uk-UA"/>
        </w:rPr>
        <w:t>а</w:t>
      </w:r>
      <w:r w:rsidR="0010021F" w:rsidRPr="0098419D">
        <w:rPr>
          <w:color w:val="000000"/>
          <w:sz w:val="28"/>
          <w:szCs w:val="28"/>
          <w:lang w:val="uk-UA"/>
        </w:rPr>
        <w:t xml:space="preserve"> ціни на машину МПДН</w:t>
      </w:r>
      <w:r w:rsidR="001379C2">
        <w:rPr>
          <w:color w:val="000000"/>
          <w:sz w:val="28"/>
          <w:szCs w:val="28"/>
          <w:lang w:val="uk-UA"/>
        </w:rPr>
        <w:t>-</w:t>
      </w:r>
      <w:r w:rsidR="0098419D" w:rsidRPr="0098419D">
        <w:rPr>
          <w:color w:val="000000"/>
          <w:sz w:val="28"/>
          <w:szCs w:val="28"/>
          <w:lang w:val="uk-UA"/>
        </w:rPr>
        <w:t>1</w:t>
      </w:r>
      <w:r w:rsidR="0010021F" w:rsidRPr="0098419D">
        <w:rPr>
          <w:color w:val="000000"/>
          <w:sz w:val="28"/>
          <w:szCs w:val="28"/>
          <w:lang w:val="uk-UA"/>
        </w:rPr>
        <w:t xml:space="preserve">А та Вагон рудний збільшились на </w:t>
      </w:r>
      <w:r w:rsidR="00B74248" w:rsidRPr="0098419D">
        <w:rPr>
          <w:color w:val="000000"/>
          <w:sz w:val="28"/>
          <w:szCs w:val="28"/>
          <w:lang w:val="uk-UA"/>
        </w:rPr>
        <w:t>2</w:t>
      </w:r>
      <w:r w:rsidR="0098419D" w:rsidRPr="0098419D">
        <w:rPr>
          <w:color w:val="000000"/>
          <w:sz w:val="28"/>
          <w:szCs w:val="28"/>
          <w:lang w:val="uk-UA"/>
        </w:rPr>
        <w:t>1</w:t>
      </w:r>
      <w:r w:rsidR="0098419D">
        <w:rPr>
          <w:color w:val="000000"/>
          <w:sz w:val="28"/>
          <w:szCs w:val="28"/>
          <w:lang w:val="uk-UA"/>
        </w:rPr>
        <w:t>%</w:t>
      </w:r>
      <w:r w:rsidR="0010021F" w:rsidRPr="0098419D">
        <w:rPr>
          <w:color w:val="000000"/>
          <w:sz w:val="28"/>
          <w:szCs w:val="28"/>
          <w:lang w:val="uk-UA"/>
        </w:rPr>
        <w:t xml:space="preserve"> і 4</w:t>
      </w:r>
      <w:r w:rsidR="0098419D" w:rsidRPr="0098419D">
        <w:rPr>
          <w:color w:val="000000"/>
          <w:sz w:val="28"/>
          <w:szCs w:val="28"/>
          <w:lang w:val="uk-UA"/>
        </w:rPr>
        <w:t>2</w:t>
      </w:r>
      <w:r w:rsidR="0098419D">
        <w:rPr>
          <w:color w:val="000000"/>
          <w:sz w:val="28"/>
          <w:szCs w:val="28"/>
          <w:lang w:val="uk-UA"/>
        </w:rPr>
        <w:t>%.</w:t>
      </w:r>
      <w:r w:rsidR="001379C2">
        <w:rPr>
          <w:color w:val="000000"/>
          <w:sz w:val="28"/>
          <w:szCs w:val="28"/>
          <w:lang w:val="uk-UA"/>
        </w:rPr>
        <w:t xml:space="preserve"> </w:t>
      </w:r>
      <w:r w:rsidR="0010021F" w:rsidRPr="0098419D">
        <w:rPr>
          <w:color w:val="000000"/>
          <w:sz w:val="28"/>
          <w:szCs w:val="28"/>
          <w:lang w:val="uk-UA"/>
        </w:rPr>
        <w:t>О</w:t>
      </w:r>
      <w:r w:rsidR="005744FE" w:rsidRPr="0098419D">
        <w:rPr>
          <w:color w:val="000000"/>
          <w:sz w:val="28"/>
          <w:szCs w:val="28"/>
          <w:lang w:val="uk-UA"/>
        </w:rPr>
        <w:t>бсяг реалізації</w:t>
      </w:r>
      <w:r w:rsidR="0010021F" w:rsidRPr="0098419D">
        <w:rPr>
          <w:color w:val="000000"/>
          <w:sz w:val="28"/>
          <w:szCs w:val="28"/>
          <w:lang w:val="uk-UA"/>
        </w:rPr>
        <w:t xml:space="preserve"> від</w:t>
      </w:r>
      <w:r w:rsidR="0098419D">
        <w:rPr>
          <w:color w:val="000000"/>
          <w:sz w:val="28"/>
          <w:szCs w:val="28"/>
          <w:lang w:val="uk-UA"/>
        </w:rPr>
        <w:t xml:space="preserve"> </w:t>
      </w:r>
      <w:r w:rsidR="00B74248" w:rsidRPr="0098419D">
        <w:rPr>
          <w:color w:val="000000"/>
          <w:sz w:val="28"/>
          <w:szCs w:val="28"/>
          <w:lang w:val="uk-UA"/>
        </w:rPr>
        <w:t>пневмодви</w:t>
      </w:r>
      <w:r w:rsidR="00E82F7B" w:rsidRPr="0098419D">
        <w:rPr>
          <w:color w:val="000000"/>
          <w:sz w:val="28"/>
          <w:szCs w:val="28"/>
          <w:lang w:val="uk-UA"/>
        </w:rPr>
        <w:t>гуні</w:t>
      </w:r>
      <w:r w:rsidR="00B74248" w:rsidRPr="0098419D">
        <w:rPr>
          <w:color w:val="000000"/>
          <w:sz w:val="28"/>
          <w:szCs w:val="28"/>
          <w:lang w:val="uk-UA"/>
        </w:rPr>
        <w:t>в МП</w:t>
      </w:r>
      <w:r w:rsidR="001379C2">
        <w:rPr>
          <w:color w:val="000000"/>
          <w:sz w:val="28"/>
          <w:szCs w:val="28"/>
          <w:lang w:val="uk-UA"/>
        </w:rPr>
        <w:t>-</w:t>
      </w:r>
      <w:r w:rsidR="0098419D" w:rsidRPr="0098419D">
        <w:rPr>
          <w:color w:val="000000"/>
          <w:sz w:val="28"/>
          <w:szCs w:val="28"/>
          <w:lang w:val="uk-UA"/>
        </w:rPr>
        <w:t>9</w:t>
      </w:r>
      <w:r w:rsidR="00B74248" w:rsidRPr="0098419D">
        <w:rPr>
          <w:color w:val="000000"/>
          <w:sz w:val="28"/>
          <w:szCs w:val="28"/>
          <w:lang w:val="uk-UA"/>
        </w:rPr>
        <w:t xml:space="preserve"> і ДАР</w:t>
      </w:r>
      <w:r w:rsidR="001379C2">
        <w:rPr>
          <w:color w:val="000000"/>
          <w:sz w:val="28"/>
          <w:szCs w:val="28"/>
          <w:lang w:val="uk-UA"/>
        </w:rPr>
        <w:t>-</w:t>
      </w:r>
      <w:r w:rsidR="0098419D" w:rsidRPr="0098419D">
        <w:rPr>
          <w:color w:val="000000"/>
          <w:sz w:val="28"/>
          <w:szCs w:val="28"/>
          <w:lang w:val="uk-UA"/>
        </w:rPr>
        <w:t>3</w:t>
      </w:r>
      <w:r w:rsidR="00B74248" w:rsidRPr="0098419D">
        <w:rPr>
          <w:color w:val="000000"/>
          <w:sz w:val="28"/>
          <w:szCs w:val="28"/>
          <w:lang w:val="uk-UA"/>
        </w:rPr>
        <w:t>0</w:t>
      </w:r>
      <w:r w:rsidR="0098419D">
        <w:rPr>
          <w:color w:val="000000"/>
          <w:sz w:val="28"/>
          <w:szCs w:val="28"/>
          <w:lang w:val="uk-UA"/>
        </w:rPr>
        <w:t xml:space="preserve"> </w:t>
      </w:r>
      <w:r w:rsidR="005744FE" w:rsidRPr="0098419D">
        <w:rPr>
          <w:color w:val="000000"/>
          <w:sz w:val="28"/>
          <w:szCs w:val="28"/>
          <w:lang w:val="uk-UA"/>
        </w:rPr>
        <w:t>збільши</w:t>
      </w:r>
      <w:r w:rsidR="0010021F" w:rsidRPr="0098419D">
        <w:rPr>
          <w:color w:val="000000"/>
          <w:sz w:val="28"/>
          <w:szCs w:val="28"/>
          <w:lang w:val="uk-UA"/>
        </w:rPr>
        <w:t>вся</w:t>
      </w:r>
      <w:r w:rsidR="0098419D">
        <w:rPr>
          <w:color w:val="000000"/>
          <w:sz w:val="28"/>
          <w:szCs w:val="28"/>
          <w:lang w:val="uk-UA"/>
        </w:rPr>
        <w:t xml:space="preserve"> </w:t>
      </w:r>
      <w:r w:rsidR="00F943A9" w:rsidRPr="0098419D">
        <w:rPr>
          <w:color w:val="000000"/>
          <w:sz w:val="28"/>
          <w:szCs w:val="28"/>
          <w:lang w:val="uk-UA"/>
        </w:rPr>
        <w:t xml:space="preserve">на </w:t>
      </w:r>
      <w:r w:rsidR="0098419D" w:rsidRPr="0098419D">
        <w:rPr>
          <w:color w:val="000000"/>
          <w:sz w:val="28"/>
          <w:szCs w:val="28"/>
          <w:lang w:val="uk-UA"/>
        </w:rPr>
        <w:t>5</w:t>
      </w:r>
      <w:r w:rsidR="0098419D">
        <w:rPr>
          <w:color w:val="000000"/>
          <w:sz w:val="28"/>
          <w:szCs w:val="28"/>
          <w:lang w:val="uk-UA"/>
        </w:rPr>
        <w:t>%</w:t>
      </w:r>
      <w:r w:rsidR="00F943A9" w:rsidRPr="0098419D">
        <w:rPr>
          <w:color w:val="000000"/>
          <w:sz w:val="28"/>
          <w:szCs w:val="28"/>
          <w:lang w:val="uk-UA"/>
        </w:rPr>
        <w:t xml:space="preserve"> та на</w:t>
      </w:r>
      <w:r w:rsidR="001379C2">
        <w:rPr>
          <w:color w:val="000000"/>
          <w:sz w:val="28"/>
          <w:szCs w:val="28"/>
          <w:lang w:val="uk-UA"/>
        </w:rPr>
        <w:t xml:space="preserve"> </w:t>
      </w:r>
      <w:r w:rsidR="0098419D" w:rsidRPr="0098419D">
        <w:rPr>
          <w:color w:val="000000"/>
          <w:sz w:val="28"/>
          <w:szCs w:val="28"/>
          <w:lang w:val="uk-UA"/>
        </w:rPr>
        <w:t>1</w:t>
      </w:r>
      <w:r w:rsidR="0098419D">
        <w:rPr>
          <w:color w:val="000000"/>
          <w:sz w:val="28"/>
          <w:szCs w:val="28"/>
          <w:lang w:val="uk-UA"/>
        </w:rPr>
        <w:t>%</w:t>
      </w:r>
      <w:r w:rsidR="005744FE" w:rsidRPr="0098419D">
        <w:rPr>
          <w:color w:val="000000"/>
          <w:sz w:val="28"/>
          <w:szCs w:val="28"/>
          <w:lang w:val="uk-UA"/>
        </w:rPr>
        <w:t>,</w:t>
      </w:r>
      <w:r w:rsidR="0098419D">
        <w:rPr>
          <w:color w:val="000000"/>
          <w:sz w:val="28"/>
          <w:szCs w:val="28"/>
          <w:lang w:val="uk-UA"/>
        </w:rPr>
        <w:t xml:space="preserve"> </w:t>
      </w:r>
      <w:r w:rsidR="00B74248" w:rsidRPr="0098419D">
        <w:rPr>
          <w:color w:val="000000"/>
          <w:sz w:val="28"/>
          <w:szCs w:val="28"/>
          <w:lang w:val="uk-UA"/>
        </w:rPr>
        <w:t xml:space="preserve">від продажу штанг </w:t>
      </w:r>
      <w:r w:rsidR="00F943A9" w:rsidRPr="0098419D">
        <w:rPr>
          <w:color w:val="000000"/>
          <w:sz w:val="28"/>
          <w:szCs w:val="28"/>
          <w:lang w:val="uk-UA"/>
        </w:rPr>
        <w:t>НКР</w:t>
      </w:r>
      <w:r w:rsidR="001379C2">
        <w:rPr>
          <w:color w:val="000000"/>
          <w:sz w:val="28"/>
          <w:szCs w:val="28"/>
          <w:lang w:val="uk-UA"/>
        </w:rPr>
        <w:t>-</w:t>
      </w:r>
      <w:r w:rsidR="0098419D" w:rsidRPr="0098419D">
        <w:rPr>
          <w:color w:val="000000"/>
          <w:sz w:val="28"/>
          <w:szCs w:val="28"/>
          <w:lang w:val="uk-UA"/>
        </w:rPr>
        <w:t>1</w:t>
      </w:r>
      <w:r w:rsidR="00F943A9" w:rsidRPr="0098419D">
        <w:rPr>
          <w:color w:val="000000"/>
          <w:sz w:val="28"/>
          <w:szCs w:val="28"/>
          <w:lang w:val="uk-UA"/>
        </w:rPr>
        <w:t>00 та</w:t>
      </w:r>
      <w:r w:rsidR="0098419D">
        <w:rPr>
          <w:color w:val="000000"/>
          <w:sz w:val="28"/>
          <w:szCs w:val="28"/>
          <w:lang w:val="uk-UA"/>
        </w:rPr>
        <w:t xml:space="preserve"> </w:t>
      </w:r>
      <w:r w:rsidR="00F943A9" w:rsidRPr="0098419D">
        <w:rPr>
          <w:color w:val="000000"/>
          <w:sz w:val="28"/>
          <w:szCs w:val="28"/>
          <w:lang w:val="uk-UA"/>
        </w:rPr>
        <w:t>машин МПДН</w:t>
      </w:r>
      <w:r w:rsidR="001379C2">
        <w:rPr>
          <w:color w:val="000000"/>
          <w:sz w:val="28"/>
          <w:szCs w:val="28"/>
          <w:lang w:val="uk-UA"/>
        </w:rPr>
        <w:t>-</w:t>
      </w:r>
      <w:r w:rsidR="0098419D" w:rsidRPr="0098419D">
        <w:rPr>
          <w:color w:val="000000"/>
          <w:sz w:val="28"/>
          <w:szCs w:val="28"/>
          <w:lang w:val="uk-UA"/>
        </w:rPr>
        <w:t>1</w:t>
      </w:r>
      <w:r w:rsidR="00F943A9" w:rsidRPr="0098419D">
        <w:rPr>
          <w:color w:val="000000"/>
          <w:sz w:val="28"/>
          <w:szCs w:val="28"/>
          <w:lang w:val="uk-UA"/>
        </w:rPr>
        <w:t xml:space="preserve">А на </w:t>
      </w:r>
      <w:r w:rsidR="0098419D" w:rsidRPr="0098419D">
        <w:rPr>
          <w:color w:val="000000"/>
          <w:sz w:val="28"/>
          <w:szCs w:val="28"/>
          <w:lang w:val="uk-UA"/>
        </w:rPr>
        <w:t>5</w:t>
      </w:r>
      <w:r w:rsidR="0098419D">
        <w:rPr>
          <w:color w:val="000000"/>
          <w:sz w:val="28"/>
          <w:szCs w:val="28"/>
          <w:lang w:val="uk-UA"/>
        </w:rPr>
        <w:t>%</w:t>
      </w:r>
      <w:r w:rsidR="00F943A9" w:rsidRPr="0098419D">
        <w:rPr>
          <w:color w:val="000000"/>
          <w:sz w:val="28"/>
          <w:szCs w:val="28"/>
          <w:lang w:val="uk-UA"/>
        </w:rPr>
        <w:t xml:space="preserve"> та </w:t>
      </w:r>
      <w:r w:rsidR="0098419D" w:rsidRPr="0098419D">
        <w:rPr>
          <w:color w:val="000000"/>
          <w:sz w:val="28"/>
          <w:szCs w:val="28"/>
          <w:lang w:val="uk-UA"/>
        </w:rPr>
        <w:t>1</w:t>
      </w:r>
      <w:r w:rsidR="0098419D">
        <w:rPr>
          <w:color w:val="000000"/>
          <w:sz w:val="28"/>
          <w:szCs w:val="28"/>
          <w:lang w:val="uk-UA"/>
        </w:rPr>
        <w:t>%</w:t>
      </w:r>
      <w:r w:rsidR="005744FE" w:rsidRPr="0098419D">
        <w:rPr>
          <w:color w:val="000000"/>
          <w:sz w:val="28"/>
          <w:szCs w:val="28"/>
          <w:lang w:val="uk-UA"/>
        </w:rPr>
        <w:t xml:space="preserve">, а </w:t>
      </w:r>
      <w:r w:rsidR="00B74248" w:rsidRPr="0098419D">
        <w:rPr>
          <w:color w:val="000000"/>
          <w:sz w:val="28"/>
          <w:szCs w:val="28"/>
          <w:lang w:val="uk-UA"/>
        </w:rPr>
        <w:t>Вагонів рудних</w:t>
      </w:r>
      <w:r w:rsidR="0098419D">
        <w:rPr>
          <w:color w:val="000000"/>
          <w:sz w:val="28"/>
          <w:szCs w:val="28"/>
          <w:lang w:val="uk-UA"/>
        </w:rPr>
        <w:t xml:space="preserve"> </w:t>
      </w:r>
      <w:r w:rsidR="005744FE" w:rsidRPr="0098419D">
        <w:rPr>
          <w:color w:val="000000"/>
          <w:sz w:val="28"/>
          <w:szCs w:val="28"/>
          <w:lang w:val="uk-UA"/>
        </w:rPr>
        <w:t>було реалізова</w:t>
      </w:r>
      <w:r w:rsidR="00B74248" w:rsidRPr="0098419D">
        <w:rPr>
          <w:color w:val="000000"/>
          <w:sz w:val="28"/>
          <w:szCs w:val="28"/>
          <w:lang w:val="uk-UA"/>
        </w:rPr>
        <w:t>но більше</w:t>
      </w:r>
      <w:r w:rsidR="005744FE" w:rsidRPr="0098419D">
        <w:rPr>
          <w:color w:val="000000"/>
          <w:sz w:val="28"/>
          <w:szCs w:val="28"/>
          <w:lang w:val="uk-UA"/>
        </w:rPr>
        <w:t xml:space="preserve"> ніж у базисному періоді на </w:t>
      </w:r>
      <w:r w:rsidR="0098419D" w:rsidRPr="0098419D">
        <w:rPr>
          <w:color w:val="000000"/>
          <w:sz w:val="28"/>
          <w:szCs w:val="28"/>
          <w:lang w:val="uk-UA"/>
        </w:rPr>
        <w:t>3</w:t>
      </w:r>
      <w:r w:rsidR="0098419D">
        <w:rPr>
          <w:color w:val="000000"/>
          <w:sz w:val="28"/>
          <w:szCs w:val="28"/>
          <w:lang w:val="uk-UA"/>
        </w:rPr>
        <w:t>%</w: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98419D" w:rsidRDefault="002672C7" w:rsidP="0098419D">
      <w:pPr>
        <w:tabs>
          <w:tab w:val="left" w:pos="2880"/>
          <w:tab w:val="left" w:pos="3060"/>
          <w:tab w:val="left" w:pos="5040"/>
        </w:tabs>
        <w:spacing w:line="360" w:lineRule="auto"/>
        <w:ind w:firstLine="709"/>
        <w:jc w:val="both"/>
        <w:rPr>
          <w:color w:val="000000"/>
          <w:sz w:val="28"/>
          <w:szCs w:val="28"/>
          <w:lang w:val="uk-UA"/>
        </w:rPr>
      </w:pPr>
      <w:r>
        <w:rPr>
          <w:color w:val="000000"/>
          <w:position w:val="-32"/>
          <w:sz w:val="28"/>
          <w:szCs w:val="28"/>
          <w:lang w:val="uk-UA"/>
        </w:rPr>
        <w:pict>
          <v:shape id="_x0000_i1152" type="#_x0000_t75" style="width:84pt;height:44.25pt">
            <v:imagedata r:id="rId125" o:title=""/>
          </v:shape>
        </w:pic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98419D" w:rsidRDefault="002672C7" w:rsidP="0098419D">
      <w:pPr>
        <w:tabs>
          <w:tab w:val="left" w:pos="2880"/>
          <w:tab w:val="left" w:pos="3060"/>
          <w:tab w:val="left" w:pos="5040"/>
        </w:tabs>
        <w:spacing w:line="360" w:lineRule="auto"/>
        <w:ind w:firstLine="709"/>
        <w:jc w:val="both"/>
        <w:rPr>
          <w:color w:val="000000"/>
          <w:sz w:val="28"/>
          <w:szCs w:val="28"/>
          <w:lang w:val="uk-UA"/>
        </w:rPr>
      </w:pPr>
      <w:r>
        <w:rPr>
          <w:color w:val="000000"/>
          <w:position w:val="-24"/>
          <w:sz w:val="28"/>
          <w:szCs w:val="28"/>
          <w:lang w:val="uk-UA"/>
        </w:rPr>
        <w:pict>
          <v:shape id="_x0000_i1153" type="#_x0000_t75" style="width:116.25pt;height:35.25pt">
            <v:imagedata r:id="rId126" o:title=""/>
          </v:shape>
        </w:pict>
      </w:r>
      <w:r w:rsidR="0098419D">
        <w:rPr>
          <w:color w:val="000000"/>
          <w:sz w:val="28"/>
          <w:szCs w:val="28"/>
          <w:lang w:val="uk-UA"/>
        </w:rPr>
        <w:t xml:space="preserve"> </w:t>
      </w:r>
      <w:r>
        <w:rPr>
          <w:color w:val="000000"/>
          <w:position w:val="-24"/>
          <w:sz w:val="28"/>
          <w:szCs w:val="28"/>
          <w:lang w:val="uk-UA"/>
        </w:rPr>
        <w:pict>
          <v:shape id="_x0000_i1154" type="#_x0000_t75" style="width:118.5pt;height:35.25pt">
            <v:imagedata r:id="rId127" o:title=""/>
          </v:shape>
        </w:pict>
      </w:r>
      <w:r w:rsidR="0098419D">
        <w:rPr>
          <w:color w:val="000000"/>
          <w:sz w:val="28"/>
          <w:szCs w:val="28"/>
          <w:lang w:val="uk-UA"/>
        </w:rPr>
        <w:t xml:space="preserve"> </w:t>
      </w:r>
      <w:r>
        <w:rPr>
          <w:color w:val="000000"/>
          <w:position w:val="-24"/>
          <w:sz w:val="28"/>
          <w:szCs w:val="28"/>
          <w:lang w:val="uk-UA"/>
        </w:rPr>
        <w:pict>
          <v:shape id="_x0000_i1155" type="#_x0000_t75" style="width:118.5pt;height:35.25pt">
            <v:imagedata r:id="rId128" o:title=""/>
          </v:shape>
        </w:pic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B74248" w:rsidRPr="0098419D" w:rsidRDefault="002672C7" w:rsidP="0098419D">
      <w:pPr>
        <w:tabs>
          <w:tab w:val="left" w:pos="2880"/>
          <w:tab w:val="left" w:pos="3060"/>
          <w:tab w:val="left" w:pos="5040"/>
        </w:tabs>
        <w:spacing w:line="360" w:lineRule="auto"/>
        <w:ind w:firstLine="709"/>
        <w:jc w:val="both"/>
        <w:rPr>
          <w:color w:val="000000"/>
          <w:sz w:val="28"/>
          <w:szCs w:val="28"/>
          <w:lang w:val="uk-UA"/>
        </w:rPr>
      </w:pPr>
      <w:r>
        <w:rPr>
          <w:color w:val="000000"/>
          <w:position w:val="-24"/>
          <w:sz w:val="28"/>
          <w:szCs w:val="28"/>
          <w:lang w:val="uk-UA"/>
        </w:rPr>
        <w:pict>
          <v:shape id="_x0000_i1156" type="#_x0000_t75" style="width:123pt;height:34.5pt">
            <v:imagedata r:id="rId129" o:title=""/>
          </v:shape>
        </w:pict>
      </w:r>
      <w:r w:rsidR="0098419D">
        <w:rPr>
          <w:color w:val="000000"/>
          <w:sz w:val="28"/>
          <w:szCs w:val="28"/>
          <w:lang w:val="uk-UA"/>
        </w:rPr>
        <w:t xml:space="preserve"> </w:t>
      </w:r>
      <w:r>
        <w:rPr>
          <w:color w:val="000000"/>
          <w:position w:val="-24"/>
          <w:sz w:val="28"/>
          <w:szCs w:val="28"/>
          <w:lang w:val="uk-UA"/>
        </w:rPr>
        <w:pict>
          <v:shape id="_x0000_i1157" type="#_x0000_t75" style="width:122.25pt;height:33.75pt">
            <v:imagedata r:id="rId130" o:title=""/>
          </v:shape>
        </w:pic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CE6D4F" w:rsidRPr="0098419D" w:rsidRDefault="00EE1E0E" w:rsidP="0098419D">
      <w:pPr>
        <w:tabs>
          <w:tab w:val="left" w:pos="2880"/>
          <w:tab w:val="left" w:pos="3060"/>
          <w:tab w:val="left" w:pos="5040"/>
        </w:tabs>
        <w:spacing w:line="360" w:lineRule="auto"/>
        <w:ind w:firstLine="709"/>
        <w:jc w:val="both"/>
        <w:rPr>
          <w:color w:val="000000"/>
          <w:sz w:val="28"/>
          <w:szCs w:val="28"/>
          <w:lang w:val="uk-UA"/>
        </w:rPr>
      </w:pPr>
      <w:r w:rsidRPr="0098419D">
        <w:rPr>
          <w:color w:val="000000"/>
          <w:sz w:val="28"/>
          <w:szCs w:val="28"/>
          <w:lang w:val="uk-UA"/>
        </w:rPr>
        <w:t>Тов</w:t>
      </w:r>
      <w:r w:rsidR="00F943A9" w:rsidRPr="0098419D">
        <w:rPr>
          <w:color w:val="000000"/>
          <w:sz w:val="28"/>
          <w:szCs w:val="28"/>
          <w:lang w:val="uk-UA"/>
        </w:rPr>
        <w:t>арообіг продукції на завод РМЦ</w:t>
      </w:r>
      <w:r w:rsidR="0098419D">
        <w:rPr>
          <w:color w:val="000000"/>
          <w:sz w:val="28"/>
          <w:szCs w:val="28"/>
          <w:lang w:val="uk-UA"/>
        </w:rPr>
        <w:t xml:space="preserve"> </w:t>
      </w:r>
      <w:r w:rsidR="00F943A9" w:rsidRPr="0098419D">
        <w:rPr>
          <w:color w:val="000000"/>
          <w:sz w:val="28"/>
          <w:szCs w:val="28"/>
          <w:lang w:val="uk-UA"/>
        </w:rPr>
        <w:t>збільшився: на пневмодвигуни МП</w:t>
      </w:r>
      <w:r w:rsidR="001379C2">
        <w:rPr>
          <w:color w:val="000000"/>
          <w:sz w:val="28"/>
          <w:szCs w:val="28"/>
          <w:lang w:val="uk-UA"/>
        </w:rPr>
        <w:t>-</w:t>
      </w:r>
      <w:r w:rsidR="0098419D" w:rsidRPr="0098419D">
        <w:rPr>
          <w:color w:val="000000"/>
          <w:sz w:val="28"/>
          <w:szCs w:val="28"/>
          <w:lang w:val="uk-UA"/>
        </w:rPr>
        <w:t>9</w:t>
      </w:r>
      <w:r w:rsidR="00F943A9" w:rsidRPr="0098419D">
        <w:rPr>
          <w:color w:val="000000"/>
          <w:sz w:val="28"/>
          <w:szCs w:val="28"/>
          <w:lang w:val="uk-UA"/>
        </w:rPr>
        <w:t xml:space="preserve"> і ДАР</w:t>
      </w:r>
      <w:r w:rsidR="001379C2">
        <w:rPr>
          <w:color w:val="000000"/>
          <w:sz w:val="28"/>
          <w:szCs w:val="28"/>
          <w:lang w:val="uk-UA"/>
        </w:rPr>
        <w:t>-</w:t>
      </w:r>
      <w:r w:rsidR="0098419D" w:rsidRPr="0098419D">
        <w:rPr>
          <w:color w:val="000000"/>
          <w:sz w:val="28"/>
          <w:szCs w:val="28"/>
          <w:lang w:val="uk-UA"/>
        </w:rPr>
        <w:t>3</w:t>
      </w:r>
      <w:r w:rsidR="00F943A9" w:rsidRPr="0098419D">
        <w:rPr>
          <w:color w:val="000000"/>
          <w:sz w:val="28"/>
          <w:szCs w:val="28"/>
          <w:lang w:val="uk-UA"/>
        </w:rPr>
        <w:t>0, штанги НКР</w:t>
      </w:r>
      <w:r w:rsidR="001379C2">
        <w:rPr>
          <w:color w:val="000000"/>
          <w:sz w:val="28"/>
          <w:szCs w:val="28"/>
          <w:lang w:val="uk-UA"/>
        </w:rPr>
        <w:t>-</w:t>
      </w:r>
      <w:r w:rsidR="0098419D" w:rsidRPr="0098419D">
        <w:rPr>
          <w:color w:val="000000"/>
          <w:sz w:val="28"/>
          <w:szCs w:val="28"/>
          <w:lang w:val="uk-UA"/>
        </w:rPr>
        <w:t>1</w:t>
      </w:r>
      <w:r w:rsidR="00F943A9" w:rsidRPr="0098419D">
        <w:rPr>
          <w:color w:val="000000"/>
          <w:sz w:val="28"/>
          <w:szCs w:val="28"/>
          <w:lang w:val="uk-UA"/>
        </w:rPr>
        <w:t>00 відповідно на 6</w:t>
      </w:r>
      <w:r w:rsidR="0098419D" w:rsidRPr="0098419D">
        <w:rPr>
          <w:color w:val="000000"/>
          <w:sz w:val="28"/>
          <w:szCs w:val="28"/>
          <w:lang w:val="uk-UA"/>
        </w:rPr>
        <w:t>3</w:t>
      </w:r>
      <w:r w:rsidR="0098419D">
        <w:rPr>
          <w:color w:val="000000"/>
          <w:sz w:val="28"/>
          <w:szCs w:val="28"/>
          <w:lang w:val="uk-UA"/>
        </w:rPr>
        <w:t>%</w:t>
      </w:r>
      <w:r w:rsidR="00F943A9" w:rsidRPr="0098419D">
        <w:rPr>
          <w:color w:val="000000"/>
          <w:sz w:val="28"/>
          <w:szCs w:val="28"/>
          <w:lang w:val="uk-UA"/>
        </w:rPr>
        <w:t xml:space="preserve"> і1</w:t>
      </w:r>
      <w:r w:rsidR="0098419D" w:rsidRPr="0098419D">
        <w:rPr>
          <w:color w:val="000000"/>
          <w:sz w:val="28"/>
          <w:szCs w:val="28"/>
          <w:lang w:val="uk-UA"/>
        </w:rPr>
        <w:t>0</w:t>
      </w:r>
      <w:r w:rsidR="0098419D">
        <w:rPr>
          <w:color w:val="000000"/>
          <w:sz w:val="28"/>
          <w:szCs w:val="28"/>
          <w:lang w:val="uk-UA"/>
        </w:rPr>
        <w:t>%</w:t>
      </w:r>
      <w:r w:rsidR="00F943A9" w:rsidRPr="0098419D">
        <w:rPr>
          <w:color w:val="000000"/>
          <w:sz w:val="28"/>
          <w:szCs w:val="28"/>
          <w:lang w:val="uk-UA"/>
        </w:rPr>
        <w:t>, 7</w:t>
      </w:r>
      <w:r w:rsidR="0098419D" w:rsidRPr="0098419D">
        <w:rPr>
          <w:color w:val="000000"/>
          <w:sz w:val="28"/>
          <w:szCs w:val="28"/>
          <w:lang w:val="uk-UA"/>
        </w:rPr>
        <w:t>2</w:t>
      </w:r>
      <w:r w:rsidR="0098419D">
        <w:rPr>
          <w:color w:val="000000"/>
          <w:sz w:val="28"/>
          <w:szCs w:val="28"/>
          <w:lang w:val="uk-UA"/>
        </w:rPr>
        <w:t>%</w:t>
      </w:r>
      <w:r w:rsidR="00F943A9" w:rsidRPr="0098419D">
        <w:rPr>
          <w:color w:val="000000"/>
          <w:sz w:val="28"/>
          <w:szCs w:val="28"/>
          <w:lang w:val="uk-UA"/>
        </w:rPr>
        <w:t>, машини</w:t>
      </w:r>
      <w:r w:rsidR="00605A87" w:rsidRPr="0098419D">
        <w:rPr>
          <w:color w:val="000000"/>
          <w:sz w:val="28"/>
          <w:szCs w:val="28"/>
          <w:lang w:val="uk-UA"/>
        </w:rPr>
        <w:t xml:space="preserve"> МПДН-А1 та</w:t>
      </w:r>
      <w:r w:rsidR="0098419D">
        <w:rPr>
          <w:color w:val="000000"/>
          <w:sz w:val="28"/>
          <w:szCs w:val="28"/>
          <w:lang w:val="uk-UA"/>
        </w:rPr>
        <w:t xml:space="preserve"> </w:t>
      </w:r>
      <w:r w:rsidR="00605A87" w:rsidRPr="0098419D">
        <w:rPr>
          <w:color w:val="000000"/>
          <w:sz w:val="28"/>
          <w:szCs w:val="28"/>
          <w:lang w:val="uk-UA"/>
        </w:rPr>
        <w:t>вагонів рудних на 3</w:t>
      </w:r>
      <w:r w:rsidR="0098419D" w:rsidRPr="0098419D">
        <w:rPr>
          <w:color w:val="000000"/>
          <w:sz w:val="28"/>
          <w:szCs w:val="28"/>
          <w:lang w:val="uk-UA"/>
        </w:rPr>
        <w:t>5</w:t>
      </w:r>
      <w:r w:rsidR="0098419D">
        <w:rPr>
          <w:color w:val="000000"/>
          <w:sz w:val="28"/>
          <w:szCs w:val="28"/>
          <w:lang w:val="uk-UA"/>
        </w:rPr>
        <w:t>%</w:t>
      </w:r>
      <w:r w:rsidR="00605A87" w:rsidRPr="0098419D">
        <w:rPr>
          <w:color w:val="000000"/>
          <w:sz w:val="28"/>
          <w:szCs w:val="28"/>
          <w:lang w:val="uk-UA"/>
        </w:rPr>
        <w:t xml:space="preserve"> та 6</w:t>
      </w:r>
      <w:r w:rsidR="0098419D" w:rsidRPr="0098419D">
        <w:rPr>
          <w:color w:val="000000"/>
          <w:sz w:val="28"/>
          <w:szCs w:val="28"/>
          <w:lang w:val="uk-UA"/>
        </w:rPr>
        <w:t>9</w:t>
      </w:r>
      <w:r w:rsidR="0098419D">
        <w:rPr>
          <w:color w:val="000000"/>
          <w:sz w:val="28"/>
          <w:szCs w:val="28"/>
          <w:lang w:val="uk-UA"/>
        </w:rPr>
        <w:t>%</w:t>
      </w:r>
      <w:r w:rsidR="00605A87" w:rsidRPr="0098419D">
        <w:rPr>
          <w:color w:val="000000"/>
          <w:sz w:val="28"/>
          <w:szCs w:val="28"/>
          <w:lang w:val="uk-UA"/>
        </w:rPr>
        <w:t>.</w:t>
      </w:r>
    </w:p>
    <w:p w:rsidR="007008EF" w:rsidRPr="0098419D" w:rsidRDefault="007008EF" w:rsidP="0098419D">
      <w:pPr>
        <w:tabs>
          <w:tab w:val="left" w:pos="2880"/>
          <w:tab w:val="left" w:pos="3060"/>
          <w:tab w:val="left" w:pos="5040"/>
        </w:tabs>
        <w:spacing w:line="360" w:lineRule="auto"/>
        <w:ind w:firstLine="709"/>
        <w:jc w:val="both"/>
        <w:rPr>
          <w:color w:val="000000"/>
          <w:sz w:val="28"/>
          <w:szCs w:val="28"/>
          <w:lang w:val="uk-UA"/>
        </w:rPr>
      </w:pPr>
      <w:r w:rsidRPr="0098419D">
        <w:rPr>
          <w:color w:val="000000"/>
          <w:sz w:val="28"/>
          <w:szCs w:val="28"/>
          <w:lang w:val="uk-UA"/>
        </w:rPr>
        <w:t>Для характеристики зміни цін і обсягу продажу всіх товарів в цілому обчислимо загальні індекси:</w:t>
      </w:r>
    </w:p>
    <w:p w:rsidR="007008EF" w:rsidRPr="0098419D" w:rsidRDefault="00AF76D0" w:rsidP="001379C2">
      <w:pPr>
        <w:numPr>
          <w:ilvl w:val="0"/>
          <w:numId w:val="16"/>
        </w:numPr>
        <w:tabs>
          <w:tab w:val="clear" w:pos="2520"/>
          <w:tab w:val="num" w:pos="1080"/>
        </w:tabs>
        <w:spacing w:line="360" w:lineRule="auto"/>
        <w:ind w:left="0" w:firstLine="709"/>
        <w:jc w:val="both"/>
        <w:rPr>
          <w:color w:val="000000"/>
          <w:sz w:val="28"/>
          <w:szCs w:val="28"/>
          <w:lang w:val="uk-UA"/>
        </w:rPr>
      </w:pPr>
      <w:r w:rsidRPr="0098419D">
        <w:rPr>
          <w:color w:val="000000"/>
          <w:sz w:val="28"/>
          <w:szCs w:val="28"/>
          <w:lang w:val="uk-UA"/>
        </w:rPr>
        <w:t>загальний індекс цін</w:t>
      </w:r>
      <w:r w:rsidR="001379C2">
        <w:rPr>
          <w:color w:val="000000"/>
          <w:sz w:val="28"/>
          <w:szCs w:val="28"/>
          <w:lang w:val="uk-UA"/>
        </w:rPr>
        <w:t>.</w:t>
      </w:r>
    </w:p>
    <w:p w:rsidR="00AF76D0" w:rsidRPr="0098419D" w:rsidRDefault="001379C2" w:rsidP="0098419D">
      <w:pPr>
        <w:tabs>
          <w:tab w:val="left" w:pos="2880"/>
          <w:tab w:val="left" w:pos="3060"/>
          <w:tab w:val="left" w:pos="5040"/>
        </w:tabs>
        <w:spacing w:line="360" w:lineRule="auto"/>
        <w:ind w:firstLine="709"/>
        <w:jc w:val="both"/>
        <w:rPr>
          <w:color w:val="000000"/>
          <w:sz w:val="28"/>
          <w:szCs w:val="28"/>
          <w:lang w:val="uk-UA"/>
        </w:rPr>
      </w:pPr>
      <w:r>
        <w:rPr>
          <w:color w:val="000000"/>
          <w:sz w:val="28"/>
          <w:szCs w:val="28"/>
          <w:lang w:val="uk-UA"/>
        </w:rPr>
        <w:br w:type="page"/>
      </w:r>
      <w:r w:rsidR="002672C7">
        <w:rPr>
          <w:color w:val="000000"/>
          <w:position w:val="-34"/>
          <w:sz w:val="28"/>
          <w:szCs w:val="28"/>
          <w:lang w:val="uk-UA"/>
        </w:rPr>
        <w:pict>
          <v:shape id="_x0000_i1158" type="#_x0000_t75" style="width:150pt;height:38.25pt">
            <v:imagedata r:id="rId131" o:title=""/>
          </v:shape>
        </w:pict>
      </w:r>
      <w:r>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AF76D0" w:rsidRPr="0098419D" w:rsidRDefault="00AF76D0" w:rsidP="0098419D">
      <w:pPr>
        <w:tabs>
          <w:tab w:val="left" w:pos="2880"/>
          <w:tab w:val="left" w:pos="3060"/>
          <w:tab w:val="left" w:pos="5040"/>
        </w:tabs>
        <w:spacing w:line="360" w:lineRule="auto"/>
        <w:ind w:firstLine="709"/>
        <w:jc w:val="both"/>
        <w:rPr>
          <w:color w:val="000000"/>
          <w:sz w:val="28"/>
          <w:szCs w:val="28"/>
          <w:lang w:val="uk-UA"/>
        </w:rPr>
      </w:pPr>
      <w:r w:rsidRPr="0098419D">
        <w:rPr>
          <w:color w:val="000000"/>
          <w:sz w:val="28"/>
          <w:szCs w:val="28"/>
          <w:lang w:val="uk-UA"/>
        </w:rPr>
        <w:t>Отже ціни у звітному періоді порівняно з бази</w:t>
      </w:r>
      <w:r w:rsidR="00605A87" w:rsidRPr="0098419D">
        <w:rPr>
          <w:color w:val="000000"/>
          <w:sz w:val="28"/>
          <w:szCs w:val="28"/>
          <w:lang w:val="uk-UA"/>
        </w:rPr>
        <w:t>сним у середньому зросли в 1.28</w:t>
      </w:r>
      <w:r w:rsidR="00D01D9C" w:rsidRPr="0098419D">
        <w:rPr>
          <w:color w:val="000000"/>
          <w:sz w:val="28"/>
          <w:szCs w:val="28"/>
          <w:lang w:val="uk-UA"/>
        </w:rPr>
        <w:t xml:space="preserve"> раз</w:t>
      </w:r>
      <w:r w:rsidR="00605A87" w:rsidRPr="0098419D">
        <w:rPr>
          <w:color w:val="000000"/>
          <w:sz w:val="28"/>
          <w:szCs w:val="28"/>
          <w:lang w:val="uk-UA"/>
        </w:rPr>
        <w:t>и, або на 2</w:t>
      </w:r>
      <w:r w:rsidR="0098419D" w:rsidRPr="0098419D">
        <w:rPr>
          <w:color w:val="000000"/>
          <w:sz w:val="28"/>
          <w:szCs w:val="28"/>
          <w:lang w:val="uk-UA"/>
        </w:rPr>
        <w:t>8</w:t>
      </w:r>
      <w:r w:rsidR="0098419D">
        <w:rPr>
          <w:color w:val="000000"/>
          <w:sz w:val="28"/>
          <w:szCs w:val="28"/>
          <w:lang w:val="uk-UA"/>
        </w:rPr>
        <w:t>%</w:t>
      </w:r>
      <w:r w:rsidRPr="0098419D">
        <w:rPr>
          <w:color w:val="000000"/>
          <w:sz w:val="28"/>
          <w:szCs w:val="28"/>
          <w:lang w:val="uk-UA"/>
        </w:rPr>
        <w:t>.</w:t>
      </w:r>
    </w:p>
    <w:p w:rsidR="00AF76D0" w:rsidRPr="0098419D" w:rsidRDefault="00EF000E" w:rsidP="001379C2">
      <w:pPr>
        <w:numPr>
          <w:ilvl w:val="0"/>
          <w:numId w:val="16"/>
        </w:numPr>
        <w:tabs>
          <w:tab w:val="clear" w:pos="2520"/>
        </w:tabs>
        <w:spacing w:line="360" w:lineRule="auto"/>
        <w:ind w:left="0" w:firstLine="709"/>
        <w:jc w:val="both"/>
        <w:rPr>
          <w:color w:val="000000"/>
          <w:sz w:val="28"/>
          <w:szCs w:val="28"/>
          <w:lang w:val="uk-UA"/>
        </w:rPr>
      </w:pPr>
      <w:r w:rsidRPr="0098419D">
        <w:rPr>
          <w:color w:val="000000"/>
          <w:sz w:val="28"/>
          <w:szCs w:val="28"/>
          <w:lang w:val="uk-UA"/>
        </w:rPr>
        <w:t>загальний індекс фізичного обсягу товарообігу</w: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EF000E" w:rsidRPr="0098419D" w:rsidRDefault="002672C7" w:rsidP="0098419D">
      <w:pPr>
        <w:tabs>
          <w:tab w:val="left" w:pos="2880"/>
          <w:tab w:val="left" w:pos="3060"/>
          <w:tab w:val="left" w:pos="5040"/>
        </w:tabs>
        <w:spacing w:line="360" w:lineRule="auto"/>
        <w:ind w:firstLine="709"/>
        <w:jc w:val="both"/>
        <w:rPr>
          <w:color w:val="000000"/>
          <w:sz w:val="28"/>
          <w:szCs w:val="28"/>
          <w:lang w:val="uk-UA"/>
        </w:rPr>
      </w:pPr>
      <w:r>
        <w:rPr>
          <w:color w:val="000000"/>
          <w:position w:val="-34"/>
          <w:sz w:val="28"/>
          <w:szCs w:val="28"/>
          <w:lang w:val="uk-UA"/>
        </w:rPr>
        <w:pict>
          <v:shape id="_x0000_i1159" type="#_x0000_t75" style="width:162.75pt;height:41.25pt">
            <v:imagedata r:id="rId132" o:title=""/>
          </v:shape>
        </w:pic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EF000E" w:rsidRPr="0098419D" w:rsidRDefault="00EF000E" w:rsidP="0098419D">
      <w:pPr>
        <w:tabs>
          <w:tab w:val="left" w:pos="2880"/>
          <w:tab w:val="left" w:pos="3060"/>
          <w:tab w:val="left" w:pos="5040"/>
        </w:tabs>
        <w:spacing w:line="360" w:lineRule="auto"/>
        <w:ind w:firstLine="709"/>
        <w:jc w:val="both"/>
        <w:rPr>
          <w:color w:val="000000"/>
          <w:sz w:val="28"/>
          <w:szCs w:val="28"/>
          <w:lang w:val="uk-UA"/>
        </w:rPr>
      </w:pPr>
      <w:r w:rsidRPr="0098419D">
        <w:rPr>
          <w:color w:val="000000"/>
          <w:sz w:val="28"/>
          <w:szCs w:val="28"/>
          <w:lang w:val="uk-UA"/>
        </w:rPr>
        <w:t>Це означає, що в цілому фізичний обсяг товарообігу (кількість всіх прода</w:t>
      </w:r>
      <w:r w:rsidR="00605A87" w:rsidRPr="0098419D">
        <w:rPr>
          <w:color w:val="000000"/>
          <w:sz w:val="28"/>
          <w:szCs w:val="28"/>
          <w:lang w:val="uk-UA"/>
        </w:rPr>
        <w:t>них товарів) збільшився на 1</w:t>
      </w:r>
      <w:r w:rsidR="0098419D" w:rsidRPr="0098419D">
        <w:rPr>
          <w:color w:val="000000"/>
          <w:sz w:val="28"/>
          <w:szCs w:val="28"/>
          <w:lang w:val="uk-UA"/>
        </w:rPr>
        <w:t>6</w:t>
      </w:r>
      <w:r w:rsidR="0098419D">
        <w:rPr>
          <w:color w:val="000000"/>
          <w:sz w:val="28"/>
          <w:szCs w:val="28"/>
          <w:lang w:val="uk-UA"/>
        </w:rPr>
        <w:t>%</w:t>
      </w:r>
      <w:r w:rsidRPr="0098419D">
        <w:rPr>
          <w:color w:val="000000"/>
          <w:sz w:val="28"/>
          <w:szCs w:val="28"/>
          <w:lang w:val="uk-UA"/>
        </w:rPr>
        <w:t>.</w:t>
      </w:r>
    </w:p>
    <w:p w:rsidR="005744FE" w:rsidRDefault="00EF000E" w:rsidP="0098419D">
      <w:pPr>
        <w:tabs>
          <w:tab w:val="left" w:pos="2880"/>
          <w:tab w:val="left" w:pos="3060"/>
          <w:tab w:val="left" w:pos="5040"/>
        </w:tabs>
        <w:spacing w:line="360" w:lineRule="auto"/>
        <w:ind w:firstLine="709"/>
        <w:jc w:val="both"/>
        <w:rPr>
          <w:color w:val="000000"/>
          <w:sz w:val="28"/>
          <w:szCs w:val="28"/>
          <w:lang w:val="uk-UA"/>
        </w:rPr>
      </w:pPr>
      <w:r w:rsidRPr="0098419D">
        <w:rPr>
          <w:color w:val="000000"/>
          <w:sz w:val="28"/>
          <w:szCs w:val="28"/>
          <w:lang w:val="uk-UA"/>
        </w:rPr>
        <w:t xml:space="preserve">Розрахуємо загальний індекс </w:t>
      </w:r>
      <w:r w:rsidR="00322050" w:rsidRPr="0098419D">
        <w:rPr>
          <w:color w:val="000000"/>
          <w:sz w:val="28"/>
          <w:szCs w:val="28"/>
          <w:lang w:val="uk-UA"/>
        </w:rPr>
        <w:t>товарообігу у фактичних цінах:</w:t>
      </w:r>
    </w:p>
    <w:p w:rsidR="001379C2" w:rsidRPr="0098419D" w:rsidRDefault="001379C2" w:rsidP="0098419D">
      <w:pPr>
        <w:tabs>
          <w:tab w:val="left" w:pos="2880"/>
          <w:tab w:val="left" w:pos="3060"/>
          <w:tab w:val="left" w:pos="5040"/>
        </w:tabs>
        <w:spacing w:line="360" w:lineRule="auto"/>
        <w:ind w:firstLine="709"/>
        <w:jc w:val="both"/>
        <w:rPr>
          <w:color w:val="000000"/>
          <w:sz w:val="28"/>
          <w:szCs w:val="28"/>
          <w:lang w:val="uk-UA"/>
        </w:rPr>
      </w:pPr>
    </w:p>
    <w:p w:rsidR="00322050" w:rsidRPr="0098419D" w:rsidRDefault="002672C7" w:rsidP="0098419D">
      <w:pPr>
        <w:tabs>
          <w:tab w:val="left" w:pos="2880"/>
          <w:tab w:val="left" w:pos="3060"/>
          <w:tab w:val="left" w:pos="5040"/>
        </w:tabs>
        <w:spacing w:line="360" w:lineRule="auto"/>
        <w:ind w:firstLine="709"/>
        <w:jc w:val="both"/>
        <w:rPr>
          <w:color w:val="000000"/>
          <w:sz w:val="28"/>
          <w:szCs w:val="28"/>
          <w:lang w:val="uk-UA"/>
        </w:rPr>
      </w:pPr>
      <w:r>
        <w:rPr>
          <w:color w:val="000000"/>
          <w:position w:val="-34"/>
          <w:sz w:val="28"/>
          <w:szCs w:val="28"/>
          <w:lang w:val="uk-UA"/>
        </w:rPr>
        <w:pict>
          <v:shape id="_x0000_i1160" type="#_x0000_t75" style="width:177.75pt;height:43.5pt">
            <v:imagedata r:id="rId133" o:title=""/>
          </v:shape>
        </w:pict>
      </w:r>
      <w:r w:rsidR="001379C2">
        <w:rPr>
          <w:color w:val="000000"/>
          <w:sz w:val="28"/>
          <w:szCs w:val="28"/>
          <w:lang w:val="uk-UA"/>
        </w:rPr>
        <w:t>.</w:t>
      </w:r>
    </w:p>
    <w:p w:rsidR="001379C2" w:rsidRDefault="001379C2" w:rsidP="0098419D">
      <w:pPr>
        <w:tabs>
          <w:tab w:val="left" w:pos="2880"/>
          <w:tab w:val="left" w:pos="3060"/>
          <w:tab w:val="left" w:pos="5040"/>
        </w:tabs>
        <w:spacing w:line="360" w:lineRule="auto"/>
        <w:ind w:firstLine="709"/>
        <w:jc w:val="both"/>
        <w:rPr>
          <w:color w:val="000000"/>
          <w:sz w:val="28"/>
          <w:szCs w:val="28"/>
          <w:lang w:val="uk-UA"/>
        </w:rPr>
      </w:pPr>
    </w:p>
    <w:p w:rsidR="00322050" w:rsidRDefault="00322050" w:rsidP="0098419D">
      <w:pPr>
        <w:tabs>
          <w:tab w:val="left" w:pos="2880"/>
          <w:tab w:val="left" w:pos="3060"/>
          <w:tab w:val="left" w:pos="5040"/>
        </w:tabs>
        <w:spacing w:line="360" w:lineRule="auto"/>
        <w:ind w:firstLine="709"/>
        <w:jc w:val="both"/>
        <w:rPr>
          <w:color w:val="000000"/>
          <w:sz w:val="28"/>
          <w:szCs w:val="28"/>
          <w:lang w:val="uk-UA"/>
        </w:rPr>
      </w:pPr>
      <w:r w:rsidRPr="0098419D">
        <w:rPr>
          <w:color w:val="000000"/>
          <w:sz w:val="28"/>
          <w:szCs w:val="28"/>
          <w:lang w:val="uk-UA"/>
        </w:rPr>
        <w:t>Обчислений індекс свідчить, що у звітному періоді порівняно з базисним товарооб</w:t>
      </w:r>
      <w:r w:rsidR="00605A87" w:rsidRPr="0098419D">
        <w:rPr>
          <w:color w:val="000000"/>
          <w:sz w:val="28"/>
          <w:szCs w:val="28"/>
          <w:lang w:val="uk-UA"/>
        </w:rPr>
        <w:t>іг у фактичних цінах зріс на 4</w:t>
      </w:r>
      <w:r w:rsidR="0098419D" w:rsidRPr="0098419D">
        <w:rPr>
          <w:color w:val="000000"/>
          <w:sz w:val="28"/>
          <w:szCs w:val="28"/>
          <w:lang w:val="uk-UA"/>
        </w:rPr>
        <w:t>8</w:t>
      </w:r>
      <w:r w:rsidR="0098419D">
        <w:rPr>
          <w:color w:val="000000"/>
          <w:sz w:val="28"/>
          <w:szCs w:val="28"/>
          <w:lang w:val="uk-UA"/>
        </w:rPr>
        <w:t>%</w:t>
      </w:r>
      <w:r w:rsidRPr="0098419D">
        <w:rPr>
          <w:color w:val="000000"/>
          <w:sz w:val="28"/>
          <w:szCs w:val="28"/>
          <w:lang w:val="uk-UA"/>
        </w:rPr>
        <w:t xml:space="preserve"> і відбулося ц</w:t>
      </w:r>
      <w:r w:rsidR="00D01D9C" w:rsidRPr="0098419D">
        <w:rPr>
          <w:color w:val="000000"/>
          <w:sz w:val="28"/>
          <w:szCs w:val="28"/>
          <w:lang w:val="uk-UA"/>
        </w:rPr>
        <w:t>е за рахунок зростання цін на 2</w:t>
      </w:r>
      <w:r w:rsidR="0098419D" w:rsidRPr="0098419D">
        <w:rPr>
          <w:color w:val="000000"/>
          <w:sz w:val="28"/>
          <w:szCs w:val="28"/>
          <w:lang w:val="uk-UA"/>
        </w:rPr>
        <w:t>8</w:t>
      </w:r>
      <w:r w:rsidR="0098419D">
        <w:rPr>
          <w:color w:val="000000"/>
          <w:sz w:val="28"/>
          <w:szCs w:val="28"/>
          <w:lang w:val="uk-UA"/>
        </w:rPr>
        <w:t>%</w:t>
      </w:r>
      <w:r w:rsidRPr="0098419D">
        <w:rPr>
          <w:color w:val="000000"/>
          <w:sz w:val="28"/>
          <w:szCs w:val="28"/>
          <w:lang w:val="uk-UA"/>
        </w:rPr>
        <w:t xml:space="preserve"> і збільшення </w:t>
      </w:r>
      <w:r w:rsidR="00605A87" w:rsidRPr="0098419D">
        <w:rPr>
          <w:color w:val="000000"/>
          <w:sz w:val="28"/>
          <w:szCs w:val="28"/>
          <w:lang w:val="uk-UA"/>
        </w:rPr>
        <w:t>обсягу реалізації товарів на 1</w:t>
      </w:r>
      <w:r w:rsidR="0098419D" w:rsidRPr="0098419D">
        <w:rPr>
          <w:color w:val="000000"/>
          <w:sz w:val="28"/>
          <w:szCs w:val="28"/>
          <w:lang w:val="uk-UA"/>
        </w:rPr>
        <w:t>6</w:t>
      </w:r>
      <w:r w:rsidR="0098419D">
        <w:rPr>
          <w:color w:val="000000"/>
          <w:sz w:val="28"/>
          <w:szCs w:val="28"/>
          <w:lang w:val="uk-UA"/>
        </w:rPr>
        <w:t>%</w:t>
      </w:r>
      <w:r w:rsidRPr="0098419D">
        <w:rPr>
          <w:color w:val="000000"/>
          <w:sz w:val="28"/>
          <w:szCs w:val="28"/>
          <w:lang w:val="uk-UA"/>
        </w:rPr>
        <w:t>.</w:t>
      </w:r>
    </w:p>
    <w:p w:rsidR="001379C2" w:rsidRPr="0098419D" w:rsidRDefault="001379C2" w:rsidP="0098419D">
      <w:pPr>
        <w:tabs>
          <w:tab w:val="left" w:pos="2880"/>
          <w:tab w:val="left" w:pos="3060"/>
          <w:tab w:val="left" w:pos="5040"/>
        </w:tabs>
        <w:spacing w:line="360" w:lineRule="auto"/>
        <w:ind w:firstLine="709"/>
        <w:jc w:val="both"/>
        <w:rPr>
          <w:color w:val="000000"/>
          <w:sz w:val="28"/>
          <w:szCs w:val="28"/>
          <w:lang w:val="uk-UA"/>
        </w:rPr>
      </w:pPr>
    </w:p>
    <w:p w:rsidR="00827D88" w:rsidRPr="001379C2" w:rsidRDefault="007D6871" w:rsidP="0098419D">
      <w:pPr>
        <w:tabs>
          <w:tab w:val="left" w:pos="0"/>
          <w:tab w:val="left" w:pos="885"/>
          <w:tab w:val="left" w:pos="1620"/>
          <w:tab w:val="left" w:pos="2520"/>
          <w:tab w:val="left" w:pos="2700"/>
          <w:tab w:val="left" w:pos="2880"/>
          <w:tab w:val="left" w:pos="3060"/>
          <w:tab w:val="left" w:pos="4680"/>
          <w:tab w:val="left" w:pos="4860"/>
        </w:tabs>
        <w:spacing w:line="360" w:lineRule="auto"/>
        <w:ind w:firstLine="709"/>
        <w:jc w:val="both"/>
        <w:outlineLvl w:val="0"/>
        <w:rPr>
          <w:b/>
          <w:color w:val="000000"/>
          <w:sz w:val="28"/>
          <w:szCs w:val="32"/>
          <w:lang w:val="uk-UA"/>
        </w:rPr>
      </w:pPr>
      <w:r w:rsidRPr="001379C2">
        <w:rPr>
          <w:b/>
          <w:color w:val="000000"/>
          <w:sz w:val="28"/>
          <w:szCs w:val="32"/>
          <w:lang w:val="uk-UA"/>
        </w:rPr>
        <w:t>1.2</w:t>
      </w:r>
      <w:r w:rsidR="00827D88" w:rsidRPr="001379C2">
        <w:rPr>
          <w:b/>
          <w:color w:val="000000"/>
          <w:sz w:val="28"/>
          <w:szCs w:val="32"/>
          <w:lang w:val="uk-UA"/>
        </w:rPr>
        <w:t xml:space="preserve"> Індекси динаміки середнього рівня інтенсивності показника</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827D88" w:rsidRDefault="00827D88"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Обчислимо індекси і розглянемо їх економічний зміст на основі таких даних.</w:t>
      </w:r>
    </w:p>
    <w:p w:rsidR="001379C2" w:rsidRPr="0098419D"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827D88" w:rsidRP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sz w:val="28"/>
          <w:lang w:val="uk-UA"/>
        </w:rPr>
        <w:br w:type="page"/>
      </w:r>
      <w:r w:rsidR="00EB21E6" w:rsidRPr="001379C2">
        <w:rPr>
          <w:color w:val="000000"/>
          <w:sz w:val="28"/>
          <w:lang w:val="uk-UA"/>
        </w:rPr>
        <w:t>Табл.</w:t>
      </w:r>
      <w:r w:rsidRPr="001379C2">
        <w:rPr>
          <w:color w:val="000000"/>
          <w:sz w:val="28"/>
          <w:lang w:val="uk-UA"/>
        </w:rPr>
        <w:t xml:space="preserve"> </w:t>
      </w:r>
      <w:r w:rsidR="00EB21E6" w:rsidRPr="001379C2">
        <w:rPr>
          <w:color w:val="000000"/>
          <w:sz w:val="28"/>
          <w:lang w:val="uk-UA"/>
        </w:rPr>
        <w:t>2</w:t>
      </w:r>
      <w:r>
        <w:rPr>
          <w:color w:val="000000"/>
          <w:sz w:val="28"/>
          <w:szCs w:val="28"/>
          <w:lang w:val="uk-UA"/>
        </w:rPr>
        <w:t>.</w:t>
      </w:r>
      <w:r w:rsidR="00EB21E6" w:rsidRPr="001379C2">
        <w:rPr>
          <w:color w:val="000000"/>
          <w:sz w:val="28"/>
          <w:szCs w:val="28"/>
          <w:lang w:val="uk-UA"/>
        </w:rPr>
        <w:t xml:space="preserve"> </w:t>
      </w:r>
      <w:r w:rsidR="00827D88" w:rsidRPr="001379C2">
        <w:rPr>
          <w:color w:val="000000"/>
          <w:sz w:val="28"/>
          <w:szCs w:val="28"/>
          <w:lang w:val="uk-UA"/>
        </w:rPr>
        <w:t>Обсяг виробництва виробу А та його собівартість на двох заводах галузі</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16"/>
        <w:gridCol w:w="2269"/>
        <w:gridCol w:w="1389"/>
        <w:gridCol w:w="1743"/>
        <w:gridCol w:w="1507"/>
        <w:gridCol w:w="1636"/>
      </w:tblGrid>
      <w:tr w:rsidR="001379C2" w:rsidRPr="00C57D05" w:rsidTr="00C57D05">
        <w:trPr>
          <w:cantSplit/>
        </w:trPr>
        <w:tc>
          <w:tcPr>
            <w:tcW w:w="436" w:type="pct"/>
            <w:vMerge w:val="restart"/>
            <w:shd w:val="clear" w:color="auto" w:fill="auto"/>
          </w:tcPr>
          <w:p w:rsidR="001379C2" w:rsidRPr="00C57D05" w:rsidRDefault="001379C2" w:rsidP="00C57D05">
            <w:pPr>
              <w:spacing w:line="360" w:lineRule="auto"/>
              <w:jc w:val="both"/>
              <w:rPr>
                <w:color w:val="000000"/>
                <w:sz w:val="20"/>
                <w:szCs w:val="28"/>
                <w:lang w:val="uk-UA"/>
              </w:rPr>
            </w:pPr>
            <w:r w:rsidRPr="00C57D05">
              <w:rPr>
                <w:color w:val="000000"/>
                <w:sz w:val="20"/>
                <w:szCs w:val="28"/>
                <w:lang w:val="uk-UA"/>
              </w:rPr>
              <w:t>№</w:t>
            </w:r>
          </w:p>
        </w:tc>
        <w:tc>
          <w:tcPr>
            <w:tcW w:w="1212" w:type="pct"/>
            <w:vMerge w:val="restart"/>
            <w:shd w:val="clear" w:color="auto" w:fill="auto"/>
          </w:tcPr>
          <w:p w:rsidR="001379C2" w:rsidRPr="00C57D05" w:rsidRDefault="001379C2" w:rsidP="00C57D05">
            <w:pPr>
              <w:spacing w:line="360" w:lineRule="auto"/>
              <w:jc w:val="center"/>
              <w:rPr>
                <w:color w:val="000000"/>
                <w:sz w:val="20"/>
                <w:szCs w:val="28"/>
                <w:lang w:val="uk-UA"/>
              </w:rPr>
            </w:pPr>
            <w:r w:rsidRPr="00C57D05">
              <w:rPr>
                <w:color w:val="000000"/>
                <w:sz w:val="20"/>
                <w:szCs w:val="28"/>
                <w:lang w:val="uk-UA"/>
              </w:rPr>
              <w:t>Вид товару</w:t>
            </w:r>
          </w:p>
        </w:tc>
        <w:tc>
          <w:tcPr>
            <w:tcW w:w="1673" w:type="pct"/>
            <w:gridSpan w:val="2"/>
            <w:shd w:val="clear" w:color="auto" w:fill="auto"/>
          </w:tcPr>
          <w:p w:rsidR="001379C2" w:rsidRPr="00C57D05" w:rsidRDefault="001379C2" w:rsidP="00C57D05">
            <w:pPr>
              <w:spacing w:line="360" w:lineRule="auto"/>
              <w:jc w:val="center"/>
              <w:rPr>
                <w:color w:val="000000"/>
                <w:sz w:val="20"/>
                <w:szCs w:val="28"/>
                <w:lang w:val="uk-UA"/>
              </w:rPr>
            </w:pPr>
            <w:r w:rsidRPr="00C57D05">
              <w:rPr>
                <w:color w:val="000000"/>
                <w:sz w:val="20"/>
                <w:szCs w:val="28"/>
                <w:lang w:val="uk-UA"/>
              </w:rPr>
              <w:t>2004</w:t>
            </w:r>
          </w:p>
        </w:tc>
        <w:tc>
          <w:tcPr>
            <w:tcW w:w="1679" w:type="pct"/>
            <w:gridSpan w:val="2"/>
            <w:shd w:val="clear" w:color="auto" w:fill="auto"/>
          </w:tcPr>
          <w:p w:rsidR="001379C2" w:rsidRPr="00C57D05" w:rsidRDefault="001379C2" w:rsidP="00C57D05">
            <w:pPr>
              <w:spacing w:line="360" w:lineRule="auto"/>
              <w:jc w:val="center"/>
              <w:rPr>
                <w:color w:val="000000"/>
                <w:sz w:val="20"/>
                <w:szCs w:val="28"/>
                <w:lang w:val="uk-UA"/>
              </w:rPr>
            </w:pPr>
            <w:r w:rsidRPr="00C57D05">
              <w:rPr>
                <w:color w:val="000000"/>
                <w:sz w:val="20"/>
                <w:szCs w:val="28"/>
                <w:lang w:val="uk-UA"/>
              </w:rPr>
              <w:t>2005</w:t>
            </w:r>
          </w:p>
        </w:tc>
      </w:tr>
      <w:tr w:rsidR="001379C2" w:rsidRPr="00C57D05" w:rsidTr="00C57D05">
        <w:trPr>
          <w:cantSplit/>
        </w:trPr>
        <w:tc>
          <w:tcPr>
            <w:tcW w:w="436" w:type="pct"/>
            <w:vMerge/>
            <w:shd w:val="clear" w:color="auto" w:fill="auto"/>
          </w:tcPr>
          <w:p w:rsidR="001379C2" w:rsidRPr="00C57D05" w:rsidRDefault="001379C2" w:rsidP="00C57D05">
            <w:pPr>
              <w:spacing w:line="360" w:lineRule="auto"/>
              <w:jc w:val="both"/>
              <w:rPr>
                <w:color w:val="000000"/>
                <w:sz w:val="20"/>
                <w:lang w:val="uk-UA"/>
              </w:rPr>
            </w:pPr>
          </w:p>
        </w:tc>
        <w:tc>
          <w:tcPr>
            <w:tcW w:w="1212" w:type="pct"/>
            <w:vMerge/>
            <w:shd w:val="clear" w:color="auto" w:fill="auto"/>
          </w:tcPr>
          <w:p w:rsidR="001379C2" w:rsidRPr="00C57D05" w:rsidRDefault="001379C2" w:rsidP="00C57D05">
            <w:pPr>
              <w:spacing w:line="360" w:lineRule="auto"/>
              <w:jc w:val="both"/>
              <w:rPr>
                <w:color w:val="000000"/>
                <w:sz w:val="20"/>
                <w:lang w:val="uk-UA"/>
              </w:rPr>
            </w:pPr>
          </w:p>
        </w:tc>
        <w:tc>
          <w:tcPr>
            <w:tcW w:w="742" w:type="pct"/>
            <w:shd w:val="clear" w:color="auto" w:fill="auto"/>
          </w:tcPr>
          <w:p w:rsidR="001379C2" w:rsidRPr="00C57D05" w:rsidRDefault="001379C2" w:rsidP="00C57D05">
            <w:pPr>
              <w:spacing w:line="360" w:lineRule="auto"/>
              <w:jc w:val="both"/>
              <w:rPr>
                <w:color w:val="000000"/>
                <w:sz w:val="20"/>
                <w:lang w:val="uk-UA"/>
              </w:rPr>
            </w:pPr>
            <w:r w:rsidRPr="00C57D05">
              <w:rPr>
                <w:color w:val="000000"/>
                <w:sz w:val="20"/>
                <w:lang w:val="uk-UA"/>
              </w:rPr>
              <w:t>Ціна одиниці товару</w:t>
            </w:r>
          </w:p>
        </w:tc>
        <w:tc>
          <w:tcPr>
            <w:tcW w:w="931" w:type="pct"/>
            <w:shd w:val="clear" w:color="auto" w:fill="auto"/>
          </w:tcPr>
          <w:p w:rsidR="001379C2" w:rsidRPr="00C57D05" w:rsidRDefault="001379C2" w:rsidP="00C57D05">
            <w:pPr>
              <w:spacing w:line="360" w:lineRule="auto"/>
              <w:jc w:val="both"/>
              <w:rPr>
                <w:color w:val="000000"/>
                <w:sz w:val="20"/>
                <w:lang w:val="uk-UA"/>
              </w:rPr>
            </w:pPr>
            <w:r w:rsidRPr="00C57D05">
              <w:rPr>
                <w:color w:val="000000"/>
                <w:sz w:val="20"/>
                <w:lang w:val="uk-UA"/>
              </w:rPr>
              <w:t>Кількість проданих товарів, шт.</w:t>
            </w:r>
          </w:p>
        </w:tc>
        <w:tc>
          <w:tcPr>
            <w:tcW w:w="805" w:type="pct"/>
            <w:shd w:val="clear" w:color="auto" w:fill="auto"/>
          </w:tcPr>
          <w:p w:rsidR="001379C2" w:rsidRPr="00C57D05" w:rsidRDefault="001379C2" w:rsidP="00C57D05">
            <w:pPr>
              <w:spacing w:line="360" w:lineRule="auto"/>
              <w:jc w:val="both"/>
              <w:rPr>
                <w:color w:val="000000"/>
                <w:sz w:val="20"/>
                <w:lang w:val="uk-UA"/>
              </w:rPr>
            </w:pPr>
            <w:r w:rsidRPr="00C57D05">
              <w:rPr>
                <w:color w:val="000000"/>
                <w:sz w:val="20"/>
                <w:lang w:val="uk-UA"/>
              </w:rPr>
              <w:t>Ціна одиниці товару</w:t>
            </w:r>
          </w:p>
        </w:tc>
        <w:tc>
          <w:tcPr>
            <w:tcW w:w="874" w:type="pct"/>
            <w:shd w:val="clear" w:color="auto" w:fill="auto"/>
          </w:tcPr>
          <w:p w:rsidR="001379C2" w:rsidRPr="00C57D05" w:rsidRDefault="001379C2" w:rsidP="00C57D05">
            <w:pPr>
              <w:spacing w:line="360" w:lineRule="auto"/>
              <w:jc w:val="both"/>
              <w:rPr>
                <w:color w:val="000000"/>
                <w:sz w:val="20"/>
                <w:lang w:val="uk-UA"/>
              </w:rPr>
            </w:pPr>
            <w:r w:rsidRPr="00C57D05">
              <w:rPr>
                <w:color w:val="000000"/>
                <w:sz w:val="20"/>
                <w:lang w:val="uk-UA"/>
              </w:rPr>
              <w:t>Кількість проданих товарів, шт.</w:t>
            </w:r>
          </w:p>
        </w:tc>
      </w:tr>
      <w:tr w:rsidR="001379C2" w:rsidRPr="00C57D05" w:rsidTr="00C57D05">
        <w:trPr>
          <w:cantSplit/>
          <w:trHeight w:val="303"/>
        </w:trPr>
        <w:tc>
          <w:tcPr>
            <w:tcW w:w="436" w:type="pct"/>
            <w:vMerge/>
            <w:shd w:val="clear" w:color="auto" w:fill="auto"/>
          </w:tcPr>
          <w:p w:rsidR="001379C2" w:rsidRPr="00C57D05" w:rsidRDefault="001379C2" w:rsidP="00C57D05">
            <w:pPr>
              <w:spacing w:line="360" w:lineRule="auto"/>
              <w:jc w:val="both"/>
              <w:rPr>
                <w:color w:val="000000"/>
                <w:sz w:val="20"/>
                <w:lang w:val="uk-UA"/>
              </w:rPr>
            </w:pPr>
          </w:p>
        </w:tc>
        <w:tc>
          <w:tcPr>
            <w:tcW w:w="1212" w:type="pct"/>
            <w:vMerge/>
            <w:shd w:val="clear" w:color="auto" w:fill="auto"/>
          </w:tcPr>
          <w:p w:rsidR="001379C2" w:rsidRPr="00C57D05" w:rsidRDefault="001379C2" w:rsidP="00C57D05">
            <w:pPr>
              <w:spacing w:line="360" w:lineRule="auto"/>
              <w:jc w:val="both"/>
              <w:rPr>
                <w:color w:val="000000"/>
                <w:sz w:val="20"/>
                <w:lang w:val="uk-UA"/>
              </w:rPr>
            </w:pPr>
          </w:p>
        </w:tc>
        <w:tc>
          <w:tcPr>
            <w:tcW w:w="742" w:type="pct"/>
            <w:shd w:val="clear" w:color="auto" w:fill="auto"/>
            <w:vAlign w:val="center"/>
          </w:tcPr>
          <w:p w:rsidR="001379C2" w:rsidRPr="00C57D05" w:rsidRDefault="002672C7" w:rsidP="00C57D05">
            <w:pPr>
              <w:spacing w:line="360" w:lineRule="auto"/>
              <w:jc w:val="center"/>
              <w:rPr>
                <w:color w:val="000000"/>
                <w:sz w:val="20"/>
                <w:lang w:val="uk-UA"/>
              </w:rPr>
            </w:pPr>
            <w:r>
              <w:rPr>
                <w:color w:val="000000"/>
                <w:position w:val="-12"/>
                <w:sz w:val="20"/>
                <w:lang w:val="uk-UA"/>
              </w:rPr>
              <w:pict>
                <v:shape id="_x0000_i1161" type="#_x0000_t75" style="width:15pt;height:18pt">
                  <v:imagedata r:id="rId110" o:title=""/>
                </v:shape>
              </w:pict>
            </w:r>
          </w:p>
        </w:tc>
        <w:tc>
          <w:tcPr>
            <w:tcW w:w="931" w:type="pct"/>
            <w:shd w:val="clear" w:color="auto" w:fill="auto"/>
            <w:vAlign w:val="center"/>
          </w:tcPr>
          <w:p w:rsidR="001379C2" w:rsidRPr="00C57D05" w:rsidRDefault="002672C7" w:rsidP="00C57D05">
            <w:pPr>
              <w:spacing w:line="360" w:lineRule="auto"/>
              <w:jc w:val="center"/>
              <w:rPr>
                <w:color w:val="000000"/>
                <w:sz w:val="20"/>
                <w:lang w:val="uk-UA"/>
              </w:rPr>
            </w:pPr>
            <w:r>
              <w:rPr>
                <w:color w:val="000000"/>
                <w:position w:val="-12"/>
                <w:sz w:val="20"/>
                <w:lang w:val="uk-UA"/>
              </w:rPr>
              <w:pict>
                <v:shape id="_x0000_i1162" type="#_x0000_t75" style="width:14.25pt;height:18pt">
                  <v:imagedata r:id="rId134" o:title=""/>
                </v:shape>
              </w:pict>
            </w:r>
          </w:p>
        </w:tc>
        <w:tc>
          <w:tcPr>
            <w:tcW w:w="805" w:type="pct"/>
            <w:shd w:val="clear" w:color="auto" w:fill="auto"/>
            <w:vAlign w:val="center"/>
          </w:tcPr>
          <w:p w:rsidR="001379C2" w:rsidRPr="00C57D05" w:rsidRDefault="002672C7" w:rsidP="00C57D05">
            <w:pPr>
              <w:spacing w:line="360" w:lineRule="auto"/>
              <w:jc w:val="center"/>
              <w:rPr>
                <w:color w:val="000000"/>
                <w:sz w:val="20"/>
                <w:lang w:val="uk-UA"/>
              </w:rPr>
            </w:pPr>
            <w:r>
              <w:rPr>
                <w:color w:val="000000"/>
                <w:position w:val="-10"/>
                <w:sz w:val="20"/>
                <w:lang w:val="uk-UA"/>
              </w:rPr>
              <w:pict>
                <v:shape id="_x0000_i1163" type="#_x0000_t75" style="width:14.25pt;height:17.25pt">
                  <v:imagedata r:id="rId111" o:title=""/>
                </v:shape>
              </w:pict>
            </w:r>
          </w:p>
        </w:tc>
        <w:tc>
          <w:tcPr>
            <w:tcW w:w="874" w:type="pct"/>
            <w:shd w:val="clear" w:color="auto" w:fill="auto"/>
            <w:vAlign w:val="center"/>
          </w:tcPr>
          <w:p w:rsidR="001379C2" w:rsidRPr="00C57D05" w:rsidRDefault="002672C7" w:rsidP="00C57D05">
            <w:pPr>
              <w:spacing w:line="360" w:lineRule="auto"/>
              <w:jc w:val="center"/>
              <w:rPr>
                <w:color w:val="000000"/>
                <w:sz w:val="20"/>
                <w:lang w:val="uk-UA"/>
              </w:rPr>
            </w:pPr>
            <w:r>
              <w:rPr>
                <w:color w:val="000000"/>
                <w:position w:val="-10"/>
                <w:sz w:val="20"/>
                <w:lang w:val="uk-UA"/>
              </w:rPr>
              <w:pict>
                <v:shape id="_x0000_i1164" type="#_x0000_t75" style="width:12.75pt;height:17.25pt">
                  <v:imagedata r:id="rId112" o:title=""/>
                </v:shape>
              </w:pict>
            </w:r>
          </w:p>
        </w:tc>
      </w:tr>
      <w:tr w:rsidR="0083411F" w:rsidRPr="00C57D05" w:rsidTr="00C57D05">
        <w:trPr>
          <w:cantSplit/>
        </w:trPr>
        <w:tc>
          <w:tcPr>
            <w:tcW w:w="436" w:type="pct"/>
            <w:shd w:val="clear" w:color="auto" w:fill="auto"/>
          </w:tcPr>
          <w:p w:rsidR="0083411F" w:rsidRPr="00C57D05" w:rsidRDefault="0083411F" w:rsidP="00C57D05">
            <w:pPr>
              <w:spacing w:line="360" w:lineRule="auto"/>
              <w:jc w:val="both"/>
              <w:rPr>
                <w:color w:val="000000"/>
                <w:sz w:val="20"/>
                <w:szCs w:val="28"/>
                <w:lang w:val="uk-UA"/>
              </w:rPr>
            </w:pPr>
            <w:r w:rsidRPr="00C57D05">
              <w:rPr>
                <w:color w:val="000000"/>
                <w:sz w:val="20"/>
                <w:szCs w:val="28"/>
                <w:lang w:val="uk-UA"/>
              </w:rPr>
              <w:t>1</w:t>
            </w:r>
          </w:p>
        </w:tc>
        <w:tc>
          <w:tcPr>
            <w:tcW w:w="12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МП</w:t>
            </w:r>
            <w:r w:rsidR="0098419D" w:rsidRPr="00C57D05">
              <w:rPr>
                <w:color w:val="000000"/>
                <w:sz w:val="20"/>
                <w:lang w:val="uk-UA"/>
              </w:rPr>
              <w:noBreakHyphen/>
              <w:t>9</w:t>
            </w:r>
          </w:p>
        </w:tc>
        <w:tc>
          <w:tcPr>
            <w:tcW w:w="742"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3120</w:t>
            </w:r>
          </w:p>
        </w:tc>
        <w:tc>
          <w:tcPr>
            <w:tcW w:w="931"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72</w:t>
            </w:r>
          </w:p>
        </w:tc>
        <w:tc>
          <w:tcPr>
            <w:tcW w:w="805"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3400</w:t>
            </w:r>
          </w:p>
        </w:tc>
        <w:tc>
          <w:tcPr>
            <w:tcW w:w="874"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108</w:t>
            </w:r>
          </w:p>
        </w:tc>
      </w:tr>
      <w:tr w:rsidR="0083411F" w:rsidRPr="00C57D05" w:rsidTr="00C57D05">
        <w:trPr>
          <w:cantSplit/>
        </w:trPr>
        <w:tc>
          <w:tcPr>
            <w:tcW w:w="436" w:type="pct"/>
            <w:shd w:val="clear" w:color="auto" w:fill="auto"/>
          </w:tcPr>
          <w:p w:rsidR="0083411F" w:rsidRPr="00C57D05" w:rsidRDefault="0083411F" w:rsidP="00C57D05">
            <w:pPr>
              <w:spacing w:line="360" w:lineRule="auto"/>
              <w:jc w:val="both"/>
              <w:rPr>
                <w:color w:val="000000"/>
                <w:sz w:val="20"/>
                <w:szCs w:val="28"/>
                <w:lang w:val="uk-UA"/>
              </w:rPr>
            </w:pPr>
            <w:r w:rsidRPr="00C57D05">
              <w:rPr>
                <w:color w:val="000000"/>
                <w:sz w:val="20"/>
                <w:szCs w:val="28"/>
                <w:lang w:val="uk-UA"/>
              </w:rPr>
              <w:t>2</w:t>
            </w:r>
          </w:p>
        </w:tc>
        <w:tc>
          <w:tcPr>
            <w:tcW w:w="12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ДАР</w:t>
            </w:r>
            <w:r w:rsidR="0098419D" w:rsidRPr="00C57D05">
              <w:rPr>
                <w:color w:val="000000"/>
                <w:sz w:val="20"/>
                <w:lang w:val="uk-UA"/>
              </w:rPr>
              <w:noBreakHyphen/>
              <w:t>3</w:t>
            </w:r>
            <w:r w:rsidRPr="00C57D05">
              <w:rPr>
                <w:color w:val="000000"/>
                <w:sz w:val="20"/>
                <w:lang w:val="uk-UA"/>
              </w:rPr>
              <w:t>0</w:t>
            </w:r>
          </w:p>
        </w:tc>
        <w:tc>
          <w:tcPr>
            <w:tcW w:w="742"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9140</w:t>
            </w:r>
          </w:p>
        </w:tc>
        <w:tc>
          <w:tcPr>
            <w:tcW w:w="931"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24</w:t>
            </w:r>
          </w:p>
        </w:tc>
        <w:tc>
          <w:tcPr>
            <w:tcW w:w="805"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10140</w:t>
            </w:r>
          </w:p>
        </w:tc>
        <w:tc>
          <w:tcPr>
            <w:tcW w:w="874"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24</w:t>
            </w:r>
          </w:p>
        </w:tc>
      </w:tr>
      <w:tr w:rsidR="0083411F" w:rsidRPr="00C57D05" w:rsidTr="00C57D05">
        <w:trPr>
          <w:cantSplit/>
        </w:trPr>
        <w:tc>
          <w:tcPr>
            <w:tcW w:w="436" w:type="pct"/>
            <w:shd w:val="clear" w:color="auto" w:fill="auto"/>
          </w:tcPr>
          <w:p w:rsidR="0083411F" w:rsidRPr="00C57D05" w:rsidRDefault="0083411F" w:rsidP="00C57D05">
            <w:pPr>
              <w:spacing w:line="360" w:lineRule="auto"/>
              <w:jc w:val="both"/>
              <w:rPr>
                <w:color w:val="000000"/>
                <w:sz w:val="20"/>
                <w:szCs w:val="28"/>
                <w:lang w:val="uk-UA"/>
              </w:rPr>
            </w:pPr>
            <w:r w:rsidRPr="00C57D05">
              <w:rPr>
                <w:color w:val="000000"/>
                <w:sz w:val="20"/>
                <w:szCs w:val="28"/>
                <w:lang w:val="uk-UA"/>
              </w:rPr>
              <w:t>3</w:t>
            </w:r>
          </w:p>
        </w:tc>
        <w:tc>
          <w:tcPr>
            <w:tcW w:w="1212" w:type="pct"/>
            <w:shd w:val="clear" w:color="auto" w:fill="auto"/>
          </w:tcPr>
          <w:p w:rsidR="0083411F" w:rsidRPr="00C57D05" w:rsidRDefault="002672C7" w:rsidP="00C57D05">
            <w:pPr>
              <w:spacing w:line="360" w:lineRule="auto"/>
              <w:jc w:val="both"/>
              <w:rPr>
                <w:color w:val="000000"/>
                <w:sz w:val="20"/>
                <w:lang w:val="uk-UA"/>
              </w:rPr>
            </w:pPr>
            <w:r>
              <w:rPr>
                <w:color w:val="000000"/>
                <w:position w:val="-10"/>
                <w:sz w:val="20"/>
                <w:lang w:val="uk-UA"/>
              </w:rPr>
              <w:pict>
                <v:shape id="_x0000_i1165" type="#_x0000_t75" style="width:9pt;height:17.25pt">
                  <v:imagedata r:id="rId29" o:title=""/>
                </v:shape>
              </w:pict>
            </w:r>
            <w:r w:rsidR="0083411F" w:rsidRPr="00C57D05">
              <w:rPr>
                <w:color w:val="000000"/>
                <w:sz w:val="20"/>
                <w:lang w:val="uk-UA"/>
              </w:rPr>
              <w:t>Штанга</w:t>
            </w:r>
            <w:r w:rsidR="001379C2" w:rsidRPr="00C57D05">
              <w:rPr>
                <w:color w:val="000000"/>
                <w:sz w:val="20"/>
                <w:lang w:val="uk-UA"/>
              </w:rPr>
              <w:t xml:space="preserve"> </w:t>
            </w:r>
            <w:r w:rsidR="0083411F" w:rsidRPr="00C57D05">
              <w:rPr>
                <w:color w:val="000000"/>
                <w:sz w:val="20"/>
                <w:lang w:val="uk-UA"/>
              </w:rPr>
              <w:t>НКР</w:t>
            </w:r>
            <w:r w:rsidR="0098419D" w:rsidRPr="00C57D05">
              <w:rPr>
                <w:color w:val="000000"/>
                <w:sz w:val="20"/>
                <w:lang w:val="uk-UA"/>
              </w:rPr>
              <w:noBreakHyphen/>
              <w:t>1</w:t>
            </w:r>
            <w:r w:rsidR="0083411F" w:rsidRPr="00C57D05">
              <w:rPr>
                <w:color w:val="000000"/>
                <w:sz w:val="20"/>
                <w:lang w:val="uk-UA"/>
              </w:rPr>
              <w:t>00</w:t>
            </w:r>
          </w:p>
        </w:tc>
        <w:tc>
          <w:tcPr>
            <w:tcW w:w="742"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100</w:t>
            </w:r>
          </w:p>
        </w:tc>
        <w:tc>
          <w:tcPr>
            <w:tcW w:w="931"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2400</w:t>
            </w:r>
          </w:p>
        </w:tc>
        <w:tc>
          <w:tcPr>
            <w:tcW w:w="805"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115</w:t>
            </w:r>
          </w:p>
        </w:tc>
        <w:tc>
          <w:tcPr>
            <w:tcW w:w="874"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3600</w:t>
            </w:r>
          </w:p>
        </w:tc>
      </w:tr>
      <w:tr w:rsidR="0083411F" w:rsidRPr="00C57D05" w:rsidTr="00C57D05">
        <w:trPr>
          <w:cantSplit/>
        </w:trPr>
        <w:tc>
          <w:tcPr>
            <w:tcW w:w="436" w:type="pct"/>
            <w:shd w:val="clear" w:color="auto" w:fill="auto"/>
          </w:tcPr>
          <w:p w:rsidR="0083411F" w:rsidRPr="00C57D05" w:rsidRDefault="0083411F" w:rsidP="00C57D05">
            <w:pPr>
              <w:spacing w:line="360" w:lineRule="auto"/>
              <w:jc w:val="both"/>
              <w:rPr>
                <w:color w:val="000000"/>
                <w:sz w:val="20"/>
                <w:szCs w:val="28"/>
                <w:lang w:val="uk-UA"/>
              </w:rPr>
            </w:pPr>
            <w:r w:rsidRPr="00C57D05">
              <w:rPr>
                <w:color w:val="000000"/>
                <w:sz w:val="20"/>
                <w:szCs w:val="28"/>
                <w:lang w:val="uk-UA"/>
              </w:rPr>
              <w:t>4</w:t>
            </w:r>
          </w:p>
        </w:tc>
        <w:tc>
          <w:tcPr>
            <w:tcW w:w="12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Машина</w:t>
            </w:r>
            <w:r w:rsidR="001379C2" w:rsidRPr="00C57D05">
              <w:rPr>
                <w:color w:val="000000"/>
                <w:sz w:val="20"/>
                <w:lang w:val="uk-UA"/>
              </w:rPr>
              <w:t xml:space="preserve"> </w:t>
            </w:r>
            <w:r w:rsidRPr="00C57D05">
              <w:rPr>
                <w:color w:val="000000"/>
                <w:sz w:val="20"/>
                <w:lang w:val="uk-UA"/>
              </w:rPr>
              <w:t>МПДН</w:t>
            </w:r>
            <w:r w:rsidR="0098419D" w:rsidRPr="00C57D05">
              <w:rPr>
                <w:color w:val="000000"/>
                <w:sz w:val="20"/>
                <w:lang w:val="uk-UA"/>
              </w:rPr>
              <w:noBreakHyphen/>
              <w:t>1</w:t>
            </w:r>
            <w:r w:rsidRPr="00C57D05">
              <w:rPr>
                <w:color w:val="000000"/>
                <w:sz w:val="20"/>
                <w:lang w:val="uk-UA"/>
              </w:rPr>
              <w:t>А</w:t>
            </w:r>
          </w:p>
        </w:tc>
        <w:tc>
          <w:tcPr>
            <w:tcW w:w="742"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89000</w:t>
            </w:r>
          </w:p>
        </w:tc>
        <w:tc>
          <w:tcPr>
            <w:tcW w:w="931"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24</w:t>
            </w:r>
          </w:p>
        </w:tc>
        <w:tc>
          <w:tcPr>
            <w:tcW w:w="805"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120000</w:t>
            </w:r>
          </w:p>
        </w:tc>
        <w:tc>
          <w:tcPr>
            <w:tcW w:w="874"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24</w:t>
            </w:r>
          </w:p>
        </w:tc>
      </w:tr>
      <w:tr w:rsidR="0083411F" w:rsidRPr="00C57D05" w:rsidTr="00C57D05">
        <w:trPr>
          <w:cantSplit/>
        </w:trPr>
        <w:tc>
          <w:tcPr>
            <w:tcW w:w="436" w:type="pct"/>
            <w:shd w:val="clear" w:color="auto" w:fill="auto"/>
          </w:tcPr>
          <w:p w:rsidR="0083411F" w:rsidRPr="00C57D05" w:rsidRDefault="0083411F" w:rsidP="00C57D05">
            <w:pPr>
              <w:spacing w:line="360" w:lineRule="auto"/>
              <w:jc w:val="both"/>
              <w:rPr>
                <w:color w:val="000000"/>
                <w:sz w:val="20"/>
                <w:szCs w:val="28"/>
                <w:lang w:val="uk-UA"/>
              </w:rPr>
            </w:pPr>
            <w:r w:rsidRPr="00C57D05">
              <w:rPr>
                <w:color w:val="000000"/>
                <w:sz w:val="20"/>
                <w:szCs w:val="28"/>
                <w:lang w:val="uk-UA"/>
              </w:rPr>
              <w:t>5</w:t>
            </w:r>
          </w:p>
        </w:tc>
        <w:tc>
          <w:tcPr>
            <w:tcW w:w="12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Вагон Рудничний</w:t>
            </w:r>
            <w:r w:rsidR="001379C2" w:rsidRPr="00C57D05">
              <w:rPr>
                <w:color w:val="000000"/>
                <w:sz w:val="20"/>
                <w:lang w:val="uk-UA"/>
              </w:rPr>
              <w:t xml:space="preserve"> </w:t>
            </w:r>
            <w:r w:rsidRPr="00C57D05">
              <w:rPr>
                <w:color w:val="000000"/>
                <w:sz w:val="20"/>
                <w:lang w:val="uk-UA"/>
              </w:rPr>
              <w:t>ВГ 2,1</w:t>
            </w:r>
            <w:r w:rsidR="0098419D" w:rsidRPr="00C57D05">
              <w:rPr>
                <w:color w:val="000000"/>
                <w:sz w:val="20"/>
                <w:lang w:val="uk-UA"/>
              </w:rPr>
              <w:t>–7</w:t>
            </w:r>
            <w:r w:rsidRPr="00C57D05">
              <w:rPr>
                <w:color w:val="000000"/>
                <w:sz w:val="20"/>
                <w:lang w:val="uk-UA"/>
              </w:rPr>
              <w:t>50.000.00</w:t>
            </w:r>
          </w:p>
        </w:tc>
        <w:tc>
          <w:tcPr>
            <w:tcW w:w="742"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11800</w:t>
            </w:r>
          </w:p>
        </w:tc>
        <w:tc>
          <w:tcPr>
            <w:tcW w:w="931"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108</w:t>
            </w:r>
          </w:p>
        </w:tc>
        <w:tc>
          <w:tcPr>
            <w:tcW w:w="805"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15000</w:t>
            </w:r>
          </w:p>
        </w:tc>
        <w:tc>
          <w:tcPr>
            <w:tcW w:w="874" w:type="pct"/>
            <w:shd w:val="clear" w:color="auto" w:fill="auto"/>
            <w:vAlign w:val="center"/>
          </w:tcPr>
          <w:p w:rsidR="0083411F" w:rsidRPr="00C57D05" w:rsidRDefault="0083411F" w:rsidP="00C57D05">
            <w:pPr>
              <w:spacing w:line="360" w:lineRule="auto"/>
              <w:jc w:val="center"/>
              <w:rPr>
                <w:color w:val="000000"/>
                <w:sz w:val="20"/>
                <w:szCs w:val="28"/>
                <w:lang w:val="en-US"/>
              </w:rPr>
            </w:pPr>
            <w:r w:rsidRPr="00C57D05">
              <w:rPr>
                <w:color w:val="000000"/>
                <w:sz w:val="20"/>
                <w:szCs w:val="28"/>
                <w:lang w:val="en-US"/>
              </w:rPr>
              <w:t>144</w:t>
            </w:r>
          </w:p>
        </w:tc>
      </w:tr>
    </w:tbl>
    <w:p w:rsidR="00827D88" w:rsidRPr="0098419D" w:rsidRDefault="00827D88"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FD7296" w:rsidRDefault="007D0285"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Для оцінки динам</w:t>
      </w:r>
      <w:r w:rsidR="00605A87" w:rsidRPr="0098419D">
        <w:rPr>
          <w:color w:val="000000"/>
          <w:sz w:val="28"/>
          <w:szCs w:val="28"/>
          <w:lang w:val="uk-UA"/>
        </w:rPr>
        <w:t>іки товарообороту продукції,</w:t>
      </w:r>
      <w:r w:rsidRPr="0098419D">
        <w:rPr>
          <w:color w:val="000000"/>
          <w:sz w:val="28"/>
          <w:szCs w:val="28"/>
          <w:lang w:val="uk-UA"/>
        </w:rPr>
        <w:t xml:space="preserve"> обчислимо індекс собівартості змінного складу:</w:t>
      </w:r>
    </w:p>
    <w:p w:rsidR="001379C2" w:rsidRPr="0098419D"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7D0285" w:rsidRPr="0098419D" w:rsidRDefault="002672C7"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position w:val="-32"/>
          <w:sz w:val="28"/>
          <w:szCs w:val="28"/>
          <w:lang w:val="uk-UA"/>
        </w:rPr>
        <w:pict>
          <v:shape id="_x0000_i1166" type="#_x0000_t75" style="width:312pt;height:38.25pt">
            <v:imagedata r:id="rId135" o:title=""/>
          </v:shape>
        </w:pict>
      </w:r>
      <w:r w:rsidR="001379C2">
        <w:rPr>
          <w:color w:val="000000"/>
          <w:sz w:val="28"/>
          <w:szCs w:val="28"/>
          <w:lang w:val="uk-UA"/>
        </w:rPr>
        <w:t>.</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98419D" w:rsidRDefault="00CD5C5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Таким чино</w:t>
      </w:r>
      <w:r w:rsidR="00605A87" w:rsidRPr="0098419D">
        <w:rPr>
          <w:color w:val="000000"/>
          <w:sz w:val="28"/>
          <w:szCs w:val="28"/>
          <w:lang w:val="uk-UA"/>
        </w:rPr>
        <w:t>м, середній товарообіг</w:t>
      </w:r>
      <w:r w:rsidR="0098419D">
        <w:rPr>
          <w:color w:val="000000"/>
          <w:sz w:val="28"/>
          <w:szCs w:val="28"/>
          <w:lang w:val="uk-UA"/>
        </w:rPr>
        <w:t xml:space="preserve"> </w:t>
      </w:r>
      <w:r w:rsidR="000A6E4A" w:rsidRPr="0098419D">
        <w:rPr>
          <w:color w:val="000000"/>
          <w:sz w:val="28"/>
          <w:szCs w:val="28"/>
          <w:lang w:val="uk-UA"/>
        </w:rPr>
        <w:t>продукції</w:t>
      </w:r>
      <w:r w:rsidR="00654345" w:rsidRPr="0098419D">
        <w:rPr>
          <w:color w:val="000000"/>
          <w:sz w:val="28"/>
          <w:szCs w:val="28"/>
          <w:lang w:val="uk-UA"/>
        </w:rPr>
        <w:t xml:space="preserve"> зменшився</w:t>
      </w:r>
      <w:r w:rsidR="000A6E4A" w:rsidRPr="0098419D">
        <w:rPr>
          <w:color w:val="000000"/>
          <w:sz w:val="28"/>
          <w:szCs w:val="28"/>
          <w:lang w:val="uk-UA"/>
        </w:rPr>
        <w:t xml:space="preserve"> </w:t>
      </w:r>
      <w:r w:rsidR="00605A87" w:rsidRPr="0098419D">
        <w:rPr>
          <w:color w:val="000000"/>
          <w:sz w:val="28"/>
          <w:szCs w:val="28"/>
          <w:lang w:val="uk-UA"/>
        </w:rPr>
        <w:t>на 9,</w:t>
      </w:r>
      <w:r w:rsidR="0098419D" w:rsidRPr="0098419D">
        <w:rPr>
          <w:color w:val="000000"/>
          <w:sz w:val="28"/>
          <w:szCs w:val="28"/>
          <w:lang w:val="uk-UA"/>
        </w:rPr>
        <w:t>9</w:t>
      </w:r>
      <w:r w:rsidR="0098419D">
        <w:rPr>
          <w:color w:val="000000"/>
          <w:sz w:val="28"/>
          <w:szCs w:val="28"/>
          <w:lang w:val="uk-UA"/>
        </w:rPr>
        <w:t>%</w:t>
      </w:r>
      <w:r w:rsidRPr="0098419D">
        <w:rPr>
          <w:color w:val="000000"/>
          <w:sz w:val="28"/>
          <w:szCs w:val="28"/>
          <w:lang w:val="uk-UA"/>
        </w:rPr>
        <w:t>. Це є результатом</w:t>
      </w:r>
      <w:r w:rsidR="0098419D">
        <w:rPr>
          <w:color w:val="000000"/>
          <w:sz w:val="28"/>
          <w:szCs w:val="28"/>
          <w:lang w:val="uk-UA"/>
        </w:rPr>
        <w:t xml:space="preserve"> </w:t>
      </w:r>
      <w:r w:rsidR="00654345" w:rsidRPr="0098419D">
        <w:rPr>
          <w:color w:val="000000"/>
          <w:sz w:val="28"/>
          <w:szCs w:val="28"/>
          <w:lang w:val="uk-UA"/>
        </w:rPr>
        <w:t>того, що знизився</w:t>
      </w:r>
      <w:r w:rsidR="0098419D">
        <w:rPr>
          <w:color w:val="000000"/>
          <w:sz w:val="28"/>
          <w:szCs w:val="28"/>
          <w:lang w:val="uk-UA"/>
        </w:rPr>
        <w:t xml:space="preserve"> </w:t>
      </w:r>
      <w:r w:rsidR="00654345" w:rsidRPr="0098419D">
        <w:rPr>
          <w:color w:val="000000"/>
          <w:sz w:val="28"/>
          <w:szCs w:val="28"/>
          <w:lang w:val="uk-UA"/>
        </w:rPr>
        <w:t>товарообіг по кожному із видів продукції</w:t>
      </w:r>
    </w:p>
    <w:p w:rsidR="007D0285" w:rsidRPr="0098419D" w:rsidRDefault="002B4358"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 xml:space="preserve">Щоб обчислити ізольований вплив </w:t>
      </w:r>
      <w:r w:rsidR="00654345" w:rsidRPr="0098419D">
        <w:rPr>
          <w:color w:val="000000"/>
          <w:sz w:val="28"/>
          <w:szCs w:val="28"/>
          <w:lang w:val="uk-UA"/>
        </w:rPr>
        <w:t>цього фактору</w:t>
      </w:r>
      <w:r w:rsidRPr="0098419D">
        <w:rPr>
          <w:color w:val="000000"/>
          <w:sz w:val="28"/>
          <w:szCs w:val="28"/>
          <w:lang w:val="uk-UA"/>
        </w:rPr>
        <w:t>, визначимо індекс фізичного складу та індекс структурних зрушень:</w:t>
      </w:r>
    </w:p>
    <w:p w:rsidR="002B4358" w:rsidRPr="0098419D" w:rsidRDefault="002B4358" w:rsidP="0098419D">
      <w:pPr>
        <w:numPr>
          <w:ilvl w:val="0"/>
          <w:numId w:val="20"/>
        </w:numPr>
        <w:tabs>
          <w:tab w:val="left" w:pos="0"/>
          <w:tab w:val="left" w:pos="1620"/>
          <w:tab w:val="left" w:pos="2520"/>
          <w:tab w:val="left" w:pos="2700"/>
          <w:tab w:val="left" w:pos="2880"/>
          <w:tab w:val="left" w:pos="3060"/>
          <w:tab w:val="left" w:pos="4680"/>
          <w:tab w:val="left" w:pos="4860"/>
        </w:tabs>
        <w:spacing w:line="360" w:lineRule="auto"/>
        <w:ind w:left="0" w:firstLine="709"/>
        <w:jc w:val="both"/>
        <w:rPr>
          <w:color w:val="000000"/>
          <w:sz w:val="28"/>
          <w:szCs w:val="28"/>
          <w:lang w:val="uk-UA"/>
        </w:rPr>
      </w:pPr>
      <w:r w:rsidRPr="0098419D">
        <w:rPr>
          <w:color w:val="000000"/>
          <w:sz w:val="28"/>
          <w:szCs w:val="28"/>
          <w:lang w:val="uk-UA"/>
        </w:rPr>
        <w:t>Індекс фіксованого складу</w:t>
      </w:r>
      <w:r w:rsidR="001379C2">
        <w:rPr>
          <w:color w:val="000000"/>
          <w:sz w:val="28"/>
          <w:szCs w:val="28"/>
          <w:lang w:val="uk-UA"/>
        </w:rPr>
        <w:t>:</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2B4358" w:rsidRDefault="002672C7"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position w:val="-32"/>
          <w:sz w:val="28"/>
          <w:szCs w:val="28"/>
          <w:lang w:val="uk-UA"/>
        </w:rPr>
        <w:pict>
          <v:shape id="_x0000_i1167" type="#_x0000_t75" style="width:253.5pt;height:36.75pt">
            <v:imagedata r:id="rId136" o:title=""/>
          </v:shape>
        </w:pict>
      </w:r>
      <w:r w:rsidR="001379C2">
        <w:rPr>
          <w:color w:val="000000"/>
          <w:sz w:val="28"/>
          <w:szCs w:val="28"/>
          <w:lang w:val="uk-UA"/>
        </w:rPr>
        <w:t>.</w:t>
      </w:r>
    </w:p>
    <w:p w:rsidR="001379C2" w:rsidRPr="0098419D"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FD7296" w:rsidRPr="0098419D" w:rsidRDefault="002B4358" w:rsidP="0098419D">
      <w:pPr>
        <w:numPr>
          <w:ilvl w:val="0"/>
          <w:numId w:val="20"/>
        </w:numPr>
        <w:tabs>
          <w:tab w:val="left" w:pos="0"/>
          <w:tab w:val="left" w:pos="1620"/>
          <w:tab w:val="left" w:pos="2520"/>
          <w:tab w:val="left" w:pos="2700"/>
          <w:tab w:val="left" w:pos="2880"/>
          <w:tab w:val="left" w:pos="3060"/>
          <w:tab w:val="left" w:pos="4680"/>
          <w:tab w:val="left" w:pos="4860"/>
        </w:tabs>
        <w:spacing w:line="360" w:lineRule="auto"/>
        <w:ind w:left="0" w:firstLine="709"/>
        <w:jc w:val="both"/>
        <w:rPr>
          <w:color w:val="000000"/>
          <w:sz w:val="28"/>
          <w:szCs w:val="28"/>
          <w:lang w:val="uk-UA"/>
        </w:rPr>
      </w:pPr>
      <w:r w:rsidRPr="0098419D">
        <w:rPr>
          <w:color w:val="000000"/>
          <w:sz w:val="28"/>
          <w:szCs w:val="28"/>
          <w:lang w:val="uk-UA"/>
        </w:rPr>
        <w:t>Індекс структурних зрушень</w:t>
      </w:r>
      <w:r w:rsidR="001379C2">
        <w:rPr>
          <w:color w:val="000000"/>
          <w:sz w:val="28"/>
          <w:szCs w:val="28"/>
          <w:lang w:val="uk-UA"/>
        </w:rPr>
        <w:t>:</w:t>
      </w:r>
    </w:p>
    <w:p w:rsidR="001379C2" w:rsidRDefault="001379C2" w:rsidP="001379C2">
      <w:pPr>
        <w:tabs>
          <w:tab w:val="left" w:pos="0"/>
          <w:tab w:val="left" w:pos="1620"/>
          <w:tab w:val="left" w:pos="2520"/>
          <w:tab w:val="left" w:pos="2700"/>
          <w:tab w:val="left" w:pos="2880"/>
          <w:tab w:val="left" w:pos="3060"/>
          <w:tab w:val="left" w:pos="4680"/>
          <w:tab w:val="left" w:pos="4860"/>
        </w:tabs>
        <w:ind w:firstLine="709"/>
        <w:jc w:val="both"/>
        <w:rPr>
          <w:color w:val="000000"/>
          <w:sz w:val="28"/>
          <w:szCs w:val="28"/>
          <w:lang w:val="uk-UA"/>
        </w:rPr>
      </w:pPr>
    </w:p>
    <w:p w:rsidR="002B4358" w:rsidRPr="0098419D" w:rsidRDefault="002672C7"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position w:val="-32"/>
          <w:sz w:val="28"/>
          <w:szCs w:val="28"/>
          <w:lang w:val="uk-UA"/>
        </w:rPr>
        <w:pict>
          <v:shape id="_x0000_i1168" type="#_x0000_t75" style="width:300.75pt;height:37.5pt">
            <v:imagedata r:id="rId137" o:title=""/>
          </v:shape>
        </w:pict>
      </w:r>
      <w:r w:rsidR="001379C2">
        <w:rPr>
          <w:color w:val="000000"/>
          <w:sz w:val="28"/>
          <w:szCs w:val="28"/>
          <w:lang w:val="uk-UA"/>
        </w:rPr>
        <w:t>.</w:t>
      </w:r>
    </w:p>
    <w:p w:rsidR="002B4358"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sz w:val="28"/>
          <w:szCs w:val="28"/>
          <w:lang w:val="uk-UA"/>
        </w:rPr>
        <w:br w:type="page"/>
      </w:r>
      <w:r w:rsidR="00864BE3" w:rsidRPr="0098419D">
        <w:rPr>
          <w:color w:val="000000"/>
          <w:sz w:val="28"/>
          <w:szCs w:val="28"/>
          <w:lang w:val="uk-UA"/>
        </w:rPr>
        <w:t xml:space="preserve">Індекс фіксованого складу 0,99 </w:t>
      </w:r>
      <w:r w:rsidR="00555A57" w:rsidRPr="0098419D">
        <w:rPr>
          <w:color w:val="000000"/>
          <w:sz w:val="28"/>
          <w:szCs w:val="28"/>
          <w:lang w:val="uk-UA"/>
        </w:rPr>
        <w:t>означає, щ</w:t>
      </w:r>
      <w:r w:rsidR="00654345" w:rsidRPr="0098419D">
        <w:rPr>
          <w:color w:val="000000"/>
          <w:sz w:val="28"/>
          <w:szCs w:val="28"/>
          <w:lang w:val="uk-UA"/>
        </w:rPr>
        <w:t>о</w:t>
      </w:r>
      <w:r w:rsidR="00555A57" w:rsidRPr="0098419D">
        <w:rPr>
          <w:color w:val="000000"/>
          <w:sz w:val="28"/>
          <w:szCs w:val="28"/>
          <w:lang w:val="uk-UA"/>
        </w:rPr>
        <w:t xml:space="preserve"> за рахунок зміни </w:t>
      </w:r>
      <w:r w:rsidR="00654345" w:rsidRPr="0098419D">
        <w:rPr>
          <w:color w:val="000000"/>
          <w:sz w:val="28"/>
          <w:szCs w:val="28"/>
          <w:lang w:val="uk-UA"/>
        </w:rPr>
        <w:t>товарообігу на</w:t>
      </w:r>
      <w:r w:rsidR="00555A57" w:rsidRPr="0098419D">
        <w:rPr>
          <w:color w:val="000000"/>
          <w:sz w:val="28"/>
          <w:szCs w:val="28"/>
          <w:lang w:val="uk-UA"/>
        </w:rPr>
        <w:t xml:space="preserve"> окре</w:t>
      </w:r>
      <w:r w:rsidR="00654345" w:rsidRPr="0098419D">
        <w:rPr>
          <w:color w:val="000000"/>
          <w:sz w:val="28"/>
          <w:szCs w:val="28"/>
          <w:lang w:val="uk-UA"/>
        </w:rPr>
        <w:t>мі</w:t>
      </w:r>
      <w:r w:rsidR="00555A57" w:rsidRPr="0098419D">
        <w:rPr>
          <w:color w:val="000000"/>
          <w:sz w:val="28"/>
          <w:szCs w:val="28"/>
          <w:lang w:val="uk-UA"/>
        </w:rPr>
        <w:t xml:space="preserve"> </w:t>
      </w:r>
      <w:r w:rsidR="00654345" w:rsidRPr="0098419D">
        <w:rPr>
          <w:color w:val="000000"/>
          <w:sz w:val="28"/>
          <w:szCs w:val="28"/>
          <w:lang w:val="uk-UA"/>
        </w:rPr>
        <w:t>продукти</w:t>
      </w:r>
      <w:r w:rsidR="00555A57" w:rsidRPr="0098419D">
        <w:rPr>
          <w:color w:val="000000"/>
          <w:sz w:val="28"/>
          <w:szCs w:val="28"/>
          <w:lang w:val="uk-UA"/>
        </w:rPr>
        <w:t xml:space="preserve"> </w:t>
      </w:r>
      <w:r w:rsidR="00654345" w:rsidRPr="0098419D">
        <w:rPr>
          <w:color w:val="000000"/>
          <w:sz w:val="28"/>
          <w:szCs w:val="28"/>
          <w:lang w:val="uk-UA"/>
        </w:rPr>
        <w:t>середній товарообіг знизився</w:t>
      </w:r>
      <w:r w:rsidR="00555A57" w:rsidRPr="0098419D">
        <w:rPr>
          <w:color w:val="000000"/>
          <w:sz w:val="28"/>
          <w:szCs w:val="28"/>
          <w:lang w:val="uk-UA"/>
        </w:rPr>
        <w:t xml:space="preserve"> на </w:t>
      </w:r>
      <w:r w:rsidR="00654345" w:rsidRPr="0098419D">
        <w:rPr>
          <w:color w:val="000000"/>
          <w:sz w:val="28"/>
          <w:szCs w:val="28"/>
          <w:lang w:val="uk-UA"/>
        </w:rPr>
        <w:t xml:space="preserve">2.8, </w:t>
      </w:r>
      <w:r w:rsidR="00555A57" w:rsidRPr="0098419D">
        <w:rPr>
          <w:color w:val="000000"/>
          <w:sz w:val="28"/>
          <w:szCs w:val="28"/>
          <w:lang w:val="uk-UA"/>
        </w:rPr>
        <w:t xml:space="preserve">а зміна структури виробництва продукції привела до додаткового зниження </w:t>
      </w:r>
      <w:r w:rsidR="00654345" w:rsidRPr="0098419D">
        <w:rPr>
          <w:color w:val="000000"/>
          <w:sz w:val="28"/>
          <w:szCs w:val="28"/>
          <w:lang w:val="uk-UA"/>
        </w:rPr>
        <w:t>середнього товарообігу</w:t>
      </w:r>
      <w:r w:rsidR="00555A57" w:rsidRPr="0098419D">
        <w:rPr>
          <w:color w:val="000000"/>
          <w:sz w:val="28"/>
          <w:szCs w:val="28"/>
          <w:lang w:val="uk-UA"/>
        </w:rPr>
        <w:t xml:space="preserve"> </w:t>
      </w:r>
      <w:r w:rsidR="00654345" w:rsidRPr="0098419D">
        <w:rPr>
          <w:color w:val="000000"/>
          <w:sz w:val="28"/>
          <w:szCs w:val="28"/>
          <w:lang w:val="uk-UA"/>
        </w:rPr>
        <w:t>продукції на 0.</w:t>
      </w:r>
      <w:r w:rsidR="0098419D" w:rsidRPr="0098419D">
        <w:rPr>
          <w:color w:val="000000"/>
          <w:sz w:val="28"/>
          <w:szCs w:val="28"/>
          <w:lang w:val="uk-UA"/>
        </w:rPr>
        <w:t>7</w:t>
      </w:r>
      <w:r w:rsidR="0098419D">
        <w:rPr>
          <w:color w:val="000000"/>
          <w:sz w:val="28"/>
          <w:szCs w:val="28"/>
          <w:lang w:val="uk-UA"/>
        </w:rPr>
        <w:t>%</w:t>
      </w:r>
      <w:r w:rsidR="00555A57" w:rsidRPr="0098419D">
        <w:rPr>
          <w:color w:val="000000"/>
          <w:sz w:val="28"/>
          <w:szCs w:val="28"/>
          <w:lang w:val="uk-UA"/>
        </w:rPr>
        <w:t>.</w:t>
      </w:r>
    </w:p>
    <w:p w:rsidR="001379C2" w:rsidRPr="0098419D"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555A57" w:rsidRPr="0098419D" w:rsidRDefault="002672C7"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position w:val="-14"/>
          <w:sz w:val="28"/>
          <w:szCs w:val="28"/>
          <w:lang w:val="uk-UA"/>
        </w:rPr>
        <w:pict>
          <v:shape id="_x0000_i1169" type="#_x0000_t75" style="width:197.25pt;height:22.5pt">
            <v:imagedata r:id="rId138" o:title=""/>
          </v:shape>
        </w:pic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98419D" w:rsidRDefault="00555A57"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Кожний з індексів-співмножників</w:t>
      </w:r>
      <w:r w:rsidR="00AF6D8B" w:rsidRPr="0098419D">
        <w:rPr>
          <w:color w:val="000000"/>
          <w:sz w:val="28"/>
          <w:szCs w:val="28"/>
          <w:lang w:val="uk-UA"/>
        </w:rPr>
        <w:t xml:space="preserve"> оцінює ступінь впливу відповідного фактору на середній рі</w:t>
      </w:r>
      <w:r w:rsidR="00C33FF8" w:rsidRPr="0098419D">
        <w:rPr>
          <w:color w:val="000000"/>
          <w:sz w:val="28"/>
          <w:szCs w:val="28"/>
          <w:lang w:val="uk-UA"/>
        </w:rPr>
        <w:t>вень інтенсивного показника</w:t>
      </w:r>
      <w:r w:rsidR="00654345" w:rsidRPr="0098419D">
        <w:rPr>
          <w:color w:val="000000"/>
          <w:sz w:val="28"/>
          <w:szCs w:val="28"/>
          <w:lang w:val="uk-UA"/>
        </w:rPr>
        <w:t>.</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rPr>
      </w:pPr>
    </w:p>
    <w:p w:rsidR="00C33FF8" w:rsidRPr="001379C2" w:rsidRDefault="008B0998" w:rsidP="001379C2">
      <w:pPr>
        <w:tabs>
          <w:tab w:val="left" w:pos="0"/>
          <w:tab w:val="left" w:pos="1620"/>
          <w:tab w:val="left" w:pos="2520"/>
          <w:tab w:val="left" w:pos="2700"/>
          <w:tab w:val="left" w:pos="2880"/>
          <w:tab w:val="left" w:pos="3060"/>
          <w:tab w:val="left" w:pos="4680"/>
          <w:tab w:val="left" w:pos="4860"/>
        </w:tabs>
        <w:spacing w:line="360" w:lineRule="auto"/>
        <w:ind w:firstLine="709"/>
        <w:jc w:val="both"/>
        <w:outlineLvl w:val="0"/>
        <w:rPr>
          <w:b/>
          <w:color w:val="000000"/>
          <w:sz w:val="28"/>
          <w:szCs w:val="32"/>
          <w:lang w:val="uk-UA"/>
        </w:rPr>
      </w:pPr>
      <w:r w:rsidRPr="001379C2">
        <w:rPr>
          <w:b/>
          <w:color w:val="000000"/>
          <w:sz w:val="28"/>
          <w:szCs w:val="32"/>
          <w:lang w:val="uk-UA"/>
        </w:rPr>
        <w:t>1.3</w:t>
      </w:r>
      <w:r w:rsidR="009116F2" w:rsidRPr="001379C2">
        <w:rPr>
          <w:color w:val="000000"/>
          <w:sz w:val="28"/>
          <w:szCs w:val="32"/>
          <w:lang w:val="uk-UA"/>
        </w:rPr>
        <w:t xml:space="preserve"> </w:t>
      </w:r>
      <w:r w:rsidR="00C33FF8" w:rsidRPr="001379C2">
        <w:rPr>
          <w:b/>
          <w:color w:val="000000"/>
          <w:sz w:val="28"/>
          <w:szCs w:val="32"/>
          <w:lang w:val="uk-UA"/>
        </w:rPr>
        <w:t xml:space="preserve">Статистичний аналіз динаміки </w:t>
      </w:r>
      <w:r w:rsidR="00EB6875" w:rsidRPr="001379C2">
        <w:rPr>
          <w:b/>
          <w:color w:val="000000"/>
          <w:sz w:val="28"/>
          <w:szCs w:val="32"/>
          <w:lang w:val="uk-UA"/>
        </w:rPr>
        <w:t>товарообігу</w:t>
      </w:r>
      <w:r w:rsidR="009116F2" w:rsidRPr="001379C2">
        <w:rPr>
          <w:b/>
          <w:color w:val="000000"/>
          <w:sz w:val="28"/>
          <w:szCs w:val="32"/>
          <w:lang w:val="uk-UA"/>
        </w:rPr>
        <w:t xml:space="preserve"> </w:t>
      </w:r>
      <w:r w:rsidR="00EB6875" w:rsidRPr="001379C2">
        <w:rPr>
          <w:b/>
          <w:color w:val="000000"/>
          <w:sz w:val="28"/>
          <w:szCs w:val="32"/>
          <w:lang w:val="uk-UA"/>
        </w:rPr>
        <w:t>продукції</w:t>
      </w:r>
      <w:r w:rsidR="001379C2" w:rsidRPr="001379C2">
        <w:rPr>
          <w:b/>
          <w:color w:val="000000"/>
          <w:sz w:val="28"/>
          <w:szCs w:val="32"/>
          <w:lang w:val="uk-UA"/>
        </w:rPr>
        <w:t xml:space="preserve"> </w:t>
      </w:r>
      <w:r w:rsidR="009116F2" w:rsidRPr="001379C2">
        <w:rPr>
          <w:b/>
          <w:color w:val="000000"/>
          <w:sz w:val="28"/>
          <w:szCs w:val="32"/>
          <w:lang w:val="uk-UA"/>
        </w:rPr>
        <w:t>на підприємстві РМЦ</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9116F2" w:rsidRPr="0098419D" w:rsidRDefault="009116F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 xml:space="preserve">Побудова рядів динаміки в статистиці </w:t>
      </w:r>
      <w:r w:rsidR="00EB6875" w:rsidRPr="0098419D">
        <w:rPr>
          <w:color w:val="000000"/>
          <w:sz w:val="28"/>
          <w:szCs w:val="28"/>
          <w:lang w:val="uk-UA"/>
        </w:rPr>
        <w:t>відкриває</w:t>
      </w:r>
      <w:r w:rsidRPr="0098419D">
        <w:rPr>
          <w:color w:val="000000"/>
          <w:sz w:val="28"/>
          <w:szCs w:val="28"/>
          <w:lang w:val="uk-UA"/>
        </w:rPr>
        <w:t xml:space="preserve"> широкі можливості для того, щоб шляхом їх аналізу встановити та охарактеризувати </w:t>
      </w:r>
      <w:r w:rsidR="00EB6875" w:rsidRPr="0098419D">
        <w:rPr>
          <w:color w:val="000000"/>
          <w:sz w:val="28"/>
          <w:szCs w:val="28"/>
          <w:lang w:val="uk-UA"/>
        </w:rPr>
        <w:t>закономірності, які</w:t>
      </w:r>
      <w:r w:rsidRPr="0098419D">
        <w:rPr>
          <w:color w:val="000000"/>
          <w:sz w:val="28"/>
          <w:szCs w:val="28"/>
          <w:lang w:val="uk-UA"/>
        </w:rPr>
        <w:t xml:space="preserve"> проявляються на різних етапах розвитку того чи іншого явища.</w:t>
      </w:r>
    </w:p>
    <w:p w:rsidR="009116F2" w:rsidRPr="0098419D" w:rsidRDefault="009116F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 xml:space="preserve">За допомогою рядів динаміки </w:t>
      </w:r>
      <w:r w:rsidR="00EB6875" w:rsidRPr="0098419D">
        <w:rPr>
          <w:color w:val="000000"/>
          <w:sz w:val="28"/>
          <w:szCs w:val="28"/>
          <w:lang w:val="uk-UA"/>
        </w:rPr>
        <w:t>проаналізуємо</w:t>
      </w:r>
      <w:r w:rsidRPr="0098419D">
        <w:rPr>
          <w:color w:val="000000"/>
          <w:sz w:val="28"/>
          <w:szCs w:val="28"/>
          <w:lang w:val="uk-UA"/>
        </w:rPr>
        <w:t xml:space="preserve"> зміни </w:t>
      </w:r>
      <w:r w:rsidR="00EB6875" w:rsidRPr="0098419D">
        <w:rPr>
          <w:color w:val="000000"/>
          <w:sz w:val="28"/>
          <w:szCs w:val="28"/>
          <w:lang w:val="uk-UA"/>
        </w:rPr>
        <w:t>товарообігу</w:t>
      </w:r>
      <w:r w:rsidRPr="0098419D">
        <w:rPr>
          <w:color w:val="000000"/>
          <w:sz w:val="28"/>
          <w:szCs w:val="28"/>
          <w:lang w:val="uk-UA"/>
        </w:rPr>
        <w:t xml:space="preserve"> продукції на підприємстві РМЦ. Для цього </w:t>
      </w:r>
      <w:r w:rsidR="00EB6875" w:rsidRPr="0098419D">
        <w:rPr>
          <w:color w:val="000000"/>
          <w:sz w:val="28"/>
          <w:szCs w:val="28"/>
          <w:lang w:val="uk-UA"/>
        </w:rPr>
        <w:t>використаємо</w:t>
      </w:r>
      <w:r w:rsidRPr="0098419D">
        <w:rPr>
          <w:color w:val="000000"/>
          <w:sz w:val="28"/>
          <w:szCs w:val="28"/>
          <w:lang w:val="uk-UA"/>
        </w:rPr>
        <w:t xml:space="preserve"> види </w:t>
      </w:r>
      <w:r w:rsidR="00EB6875" w:rsidRPr="0098419D">
        <w:rPr>
          <w:color w:val="000000"/>
          <w:sz w:val="28"/>
          <w:szCs w:val="28"/>
          <w:lang w:val="uk-UA"/>
        </w:rPr>
        <w:t>характеристик: абсолютний</w:t>
      </w:r>
      <w:r w:rsidRPr="0098419D">
        <w:rPr>
          <w:color w:val="000000"/>
          <w:sz w:val="28"/>
          <w:szCs w:val="28"/>
          <w:lang w:val="uk-UA"/>
        </w:rPr>
        <w:t xml:space="preserve"> приріст та відносний приріс</w:t>
      </w:r>
      <w:r w:rsidR="0098419D" w:rsidRPr="0098419D">
        <w:rPr>
          <w:color w:val="000000"/>
          <w:sz w:val="28"/>
          <w:szCs w:val="28"/>
          <w:lang w:val="uk-UA"/>
        </w:rPr>
        <w:t>т</w:t>
      </w:r>
      <w:r w:rsidR="0098419D">
        <w:rPr>
          <w:color w:val="000000"/>
          <w:sz w:val="28"/>
          <w:szCs w:val="28"/>
          <w:lang w:val="uk-UA"/>
        </w:rPr>
        <w:t xml:space="preserve"> </w:t>
      </w:r>
      <w:r w:rsidR="0098419D" w:rsidRPr="0098419D">
        <w:rPr>
          <w:color w:val="000000"/>
          <w:sz w:val="28"/>
          <w:szCs w:val="28"/>
          <w:lang w:val="uk-UA"/>
        </w:rPr>
        <w:t xml:space="preserve">(темп </w:t>
      </w:r>
      <w:r w:rsidRPr="0098419D">
        <w:rPr>
          <w:color w:val="000000"/>
          <w:sz w:val="28"/>
          <w:szCs w:val="28"/>
          <w:lang w:val="uk-UA"/>
        </w:rPr>
        <w:t>зростання та темп приросту).</w:t>
      </w:r>
    </w:p>
    <w:p w:rsidR="0098419D" w:rsidRDefault="009116F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 xml:space="preserve">Розрахунок характеристики </w:t>
      </w:r>
      <w:r w:rsidR="00275DDC" w:rsidRPr="0098419D">
        <w:rPr>
          <w:color w:val="000000"/>
          <w:sz w:val="28"/>
          <w:szCs w:val="28"/>
          <w:lang w:val="uk-UA"/>
        </w:rPr>
        <w:t xml:space="preserve">динаміки </w:t>
      </w:r>
      <w:r w:rsidRPr="0098419D">
        <w:rPr>
          <w:color w:val="000000"/>
          <w:sz w:val="28"/>
          <w:szCs w:val="28"/>
          <w:lang w:val="uk-UA"/>
        </w:rPr>
        <w:t xml:space="preserve">товарообігу продукції </w:t>
      </w:r>
      <w:r w:rsidR="00EB6875" w:rsidRPr="0098419D">
        <w:rPr>
          <w:color w:val="000000"/>
          <w:sz w:val="28"/>
          <w:szCs w:val="28"/>
          <w:lang w:val="uk-UA"/>
        </w:rPr>
        <w:t>ґрунтується</w:t>
      </w:r>
      <w:r w:rsidRPr="0098419D">
        <w:rPr>
          <w:color w:val="000000"/>
          <w:sz w:val="28"/>
          <w:szCs w:val="28"/>
          <w:lang w:val="uk-UA"/>
        </w:rPr>
        <w:t xml:space="preserve"> на зіставленні років. </w:t>
      </w:r>
      <w:r w:rsidR="00275DDC" w:rsidRPr="0098419D">
        <w:rPr>
          <w:color w:val="000000"/>
          <w:sz w:val="28"/>
          <w:szCs w:val="28"/>
          <w:lang w:val="uk-UA"/>
        </w:rPr>
        <w:t xml:space="preserve">Базою для порівняння візьмемо 2005 рік з яким порівнюватимемо 2003 та 2004 </w:t>
      </w:r>
      <w:r w:rsidR="00EB6875" w:rsidRPr="0098419D">
        <w:rPr>
          <w:color w:val="000000"/>
          <w:sz w:val="28"/>
          <w:szCs w:val="28"/>
          <w:lang w:val="uk-UA"/>
        </w:rPr>
        <w:t>роки. Так</w:t>
      </w:r>
      <w:r w:rsidR="00275DDC" w:rsidRPr="0098419D">
        <w:rPr>
          <w:color w:val="000000"/>
          <w:sz w:val="28"/>
          <w:szCs w:val="28"/>
          <w:lang w:val="uk-UA"/>
        </w:rPr>
        <w:t xml:space="preserve"> як (2003 та</w:t>
      </w:r>
      <w:r w:rsidR="001379C2">
        <w:rPr>
          <w:color w:val="000000"/>
          <w:sz w:val="28"/>
          <w:szCs w:val="28"/>
          <w:lang w:val="uk-UA"/>
        </w:rPr>
        <w:t xml:space="preserve"> </w:t>
      </w:r>
      <w:r w:rsidR="00275DDC" w:rsidRPr="0098419D">
        <w:rPr>
          <w:color w:val="000000"/>
          <w:sz w:val="28"/>
          <w:szCs w:val="28"/>
          <w:lang w:val="uk-UA"/>
        </w:rPr>
        <w:t xml:space="preserve">2004 роки) зіставляємо з постійною базою порівняння (2005), то таке порівняння називається </w:t>
      </w:r>
      <w:r w:rsidR="00275DDC" w:rsidRPr="0098419D">
        <w:rPr>
          <w:i/>
          <w:color w:val="000000"/>
          <w:sz w:val="28"/>
          <w:szCs w:val="28"/>
          <w:lang w:val="uk-UA"/>
        </w:rPr>
        <w:t>базисним.</w:t>
      </w:r>
      <w:r w:rsidR="001379C2">
        <w:rPr>
          <w:i/>
          <w:color w:val="000000"/>
          <w:sz w:val="28"/>
          <w:szCs w:val="28"/>
          <w:lang w:val="uk-UA"/>
        </w:rPr>
        <w:t xml:space="preserve"> </w:t>
      </w:r>
      <w:r w:rsidR="00275DDC" w:rsidRPr="0098419D">
        <w:rPr>
          <w:i/>
          <w:color w:val="000000"/>
          <w:sz w:val="28"/>
          <w:szCs w:val="28"/>
          <w:lang w:val="uk-UA"/>
        </w:rPr>
        <w:t xml:space="preserve">Базисний абсолютний приріст </w:t>
      </w:r>
      <w:r w:rsidR="00275DDC" w:rsidRPr="001379C2">
        <w:rPr>
          <w:color w:val="000000"/>
          <w:sz w:val="28"/>
          <w:szCs w:val="28"/>
          <w:lang w:val="uk-UA"/>
        </w:rPr>
        <w:t>АП</w:t>
      </w:r>
      <w:r w:rsidR="00275DDC" w:rsidRPr="001379C2">
        <w:rPr>
          <w:color w:val="000000"/>
          <w:sz w:val="28"/>
          <w:szCs w:val="28"/>
          <w:lang w:val="en-US"/>
        </w:rPr>
        <w:t>n</w:t>
      </w:r>
      <w:r w:rsidR="00275DDC" w:rsidRPr="0098419D">
        <w:rPr>
          <w:b/>
          <w:color w:val="000000"/>
          <w:sz w:val="28"/>
          <w:szCs w:val="28"/>
          <w:lang w:val="uk-UA"/>
        </w:rPr>
        <w:t xml:space="preserve"> </w:t>
      </w:r>
      <w:r w:rsidR="00275DDC" w:rsidRPr="0098419D">
        <w:rPr>
          <w:color w:val="000000"/>
          <w:sz w:val="28"/>
          <w:szCs w:val="28"/>
          <w:lang w:val="uk-UA"/>
        </w:rPr>
        <w:t>відображає швидкість змінювання рів</w:t>
      </w:r>
      <w:r w:rsidR="006B6092" w:rsidRPr="0098419D">
        <w:rPr>
          <w:color w:val="000000"/>
          <w:sz w:val="28"/>
          <w:szCs w:val="28"/>
          <w:lang w:val="uk-UA"/>
        </w:rPr>
        <w:t xml:space="preserve">нів ряду за певний інтервал часу. Він обчислюється як різниця рівнів ряду. Знак (+;-) показує </w:t>
      </w:r>
      <w:r w:rsidR="00EB6875" w:rsidRPr="0098419D">
        <w:rPr>
          <w:color w:val="000000"/>
          <w:sz w:val="28"/>
          <w:szCs w:val="28"/>
          <w:lang w:val="uk-UA"/>
        </w:rPr>
        <w:t>напрям</w:t>
      </w:r>
      <w:r w:rsidR="006B6092" w:rsidRPr="0098419D">
        <w:rPr>
          <w:color w:val="000000"/>
          <w:sz w:val="28"/>
          <w:szCs w:val="28"/>
          <w:lang w:val="uk-UA"/>
        </w:rPr>
        <w:t xml:space="preserve"> динаміки. Якщо звітний рівень менший, ніж попередній, то одержимо абсолютне зменшення.</w:t>
      </w:r>
    </w:p>
    <w:p w:rsidR="00275DDC" w:rsidRPr="0098419D"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sz w:val="28"/>
          <w:szCs w:val="28"/>
          <w:lang w:val="uk-UA"/>
        </w:rPr>
        <w:br w:type="page"/>
      </w:r>
      <w:r w:rsidR="002672C7">
        <w:rPr>
          <w:color w:val="000000"/>
          <w:position w:val="-6"/>
          <w:sz w:val="28"/>
          <w:szCs w:val="28"/>
          <w:lang w:val="uk-UA"/>
        </w:rPr>
        <w:pict>
          <v:shape id="_x0000_i1170" type="#_x0000_t75" style="width:74.25pt;height:14.25pt">
            <v:imagedata r:id="rId139" o:title=""/>
          </v:shape>
        </w:pic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834C9B" w:rsidRPr="0098419D" w:rsidRDefault="006B609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 xml:space="preserve">Інтенсивність зміни ряду оцінюється </w:t>
      </w:r>
      <w:r w:rsidRPr="0098419D">
        <w:rPr>
          <w:i/>
          <w:color w:val="000000"/>
          <w:sz w:val="28"/>
          <w:szCs w:val="28"/>
          <w:lang w:val="uk-UA"/>
        </w:rPr>
        <w:t>відносною величиною</w:t>
      </w:r>
      <w:r w:rsidRPr="0098419D">
        <w:rPr>
          <w:color w:val="000000"/>
          <w:sz w:val="28"/>
          <w:szCs w:val="28"/>
          <w:lang w:val="uk-UA"/>
        </w:rPr>
        <w:t xml:space="preserve"> – </w:t>
      </w:r>
      <w:r w:rsidRPr="0098419D">
        <w:rPr>
          <w:i/>
          <w:color w:val="000000"/>
          <w:sz w:val="28"/>
          <w:szCs w:val="28"/>
          <w:lang w:val="uk-UA"/>
        </w:rPr>
        <w:t xml:space="preserve">темпом зростання </w:t>
      </w:r>
      <w:r w:rsidRPr="001379C2">
        <w:rPr>
          <w:color w:val="000000"/>
          <w:sz w:val="28"/>
          <w:szCs w:val="28"/>
          <w:lang w:val="uk-UA"/>
        </w:rPr>
        <w:t>ТЗ</w:t>
      </w:r>
      <w:r w:rsidRPr="001379C2">
        <w:rPr>
          <w:color w:val="000000"/>
          <w:sz w:val="28"/>
          <w:szCs w:val="28"/>
          <w:lang w:val="en-US"/>
        </w:rPr>
        <w:t>n</w:t>
      </w:r>
      <w:r w:rsidR="00834C9B" w:rsidRPr="0098419D">
        <w:rPr>
          <w:b/>
          <w:color w:val="000000"/>
          <w:sz w:val="28"/>
          <w:szCs w:val="28"/>
          <w:lang w:val="uk-UA"/>
        </w:rPr>
        <w:t xml:space="preserve">, </w:t>
      </w:r>
      <w:r w:rsidR="00834C9B" w:rsidRPr="0098419D">
        <w:rPr>
          <w:color w:val="000000"/>
          <w:sz w:val="28"/>
          <w:szCs w:val="28"/>
          <w:lang w:val="uk-UA"/>
        </w:rPr>
        <w:t>який уявляє</w:t>
      </w:r>
      <w:r w:rsidR="00834C9B" w:rsidRPr="0098419D">
        <w:rPr>
          <w:b/>
          <w:color w:val="000000"/>
          <w:sz w:val="28"/>
          <w:szCs w:val="28"/>
          <w:lang w:val="uk-UA"/>
        </w:rPr>
        <w:t xml:space="preserve"> </w:t>
      </w:r>
      <w:r w:rsidR="00834C9B" w:rsidRPr="0098419D">
        <w:rPr>
          <w:color w:val="000000"/>
          <w:sz w:val="28"/>
          <w:szCs w:val="28"/>
          <w:lang w:val="uk-UA"/>
        </w:rPr>
        <w:t xml:space="preserve">собою кратке відношення рівнів у формі </w:t>
      </w:r>
      <w:r w:rsidR="00EB6875" w:rsidRPr="0098419D">
        <w:rPr>
          <w:color w:val="000000"/>
          <w:sz w:val="28"/>
          <w:szCs w:val="28"/>
          <w:lang w:val="uk-UA"/>
        </w:rPr>
        <w:t>коефіцієнта</w:t>
      </w:r>
      <w:r w:rsidR="00834C9B" w:rsidRPr="0098419D">
        <w:rPr>
          <w:color w:val="000000"/>
          <w:sz w:val="28"/>
          <w:szCs w:val="28"/>
          <w:lang w:val="uk-UA"/>
        </w:rPr>
        <w:t xml:space="preserve"> чи відсотка.</w:t>
      </w:r>
    </w:p>
    <w:p w:rsidR="0098419D" w:rsidRDefault="00834C9B"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Якщо коефіцієнт зростання більший одиниці або 10</w:t>
      </w:r>
      <w:r w:rsidR="0098419D" w:rsidRPr="0098419D">
        <w:rPr>
          <w:color w:val="000000"/>
          <w:sz w:val="28"/>
          <w:szCs w:val="28"/>
          <w:lang w:val="uk-UA"/>
        </w:rPr>
        <w:t>0</w:t>
      </w:r>
      <w:r w:rsidR="0098419D">
        <w:rPr>
          <w:color w:val="000000"/>
          <w:sz w:val="28"/>
          <w:szCs w:val="28"/>
          <w:lang w:val="uk-UA"/>
        </w:rPr>
        <w:t>%</w:t>
      </w:r>
      <w:r w:rsidRPr="0098419D">
        <w:rPr>
          <w:color w:val="000000"/>
          <w:sz w:val="28"/>
          <w:szCs w:val="28"/>
          <w:lang w:val="uk-UA"/>
        </w:rPr>
        <w:t>, то це свідчить про ріст того чи іншого явища, відображеного рядом динаміки. А якщо менший одного або 10</w:t>
      </w:r>
      <w:r w:rsidR="0098419D" w:rsidRPr="0098419D">
        <w:rPr>
          <w:color w:val="000000"/>
          <w:sz w:val="28"/>
          <w:szCs w:val="28"/>
          <w:lang w:val="uk-UA"/>
        </w:rPr>
        <w:t>0</w:t>
      </w:r>
      <w:r w:rsidR="0098419D">
        <w:rPr>
          <w:color w:val="000000"/>
          <w:sz w:val="28"/>
          <w:szCs w:val="28"/>
          <w:lang w:val="uk-UA"/>
        </w:rPr>
        <w:t>%</w:t>
      </w:r>
      <w:r w:rsidRPr="0098419D">
        <w:rPr>
          <w:color w:val="000000"/>
          <w:sz w:val="28"/>
          <w:szCs w:val="28"/>
          <w:lang w:val="uk-UA"/>
        </w:rPr>
        <w:t xml:space="preserve"> </w:t>
      </w:r>
      <w:r w:rsidR="0098419D">
        <w:rPr>
          <w:color w:val="000000"/>
          <w:sz w:val="28"/>
          <w:szCs w:val="28"/>
          <w:lang w:val="uk-UA"/>
        </w:rPr>
        <w:t>–</w:t>
      </w:r>
      <w:r w:rsidR="0098419D" w:rsidRPr="0098419D">
        <w:rPr>
          <w:color w:val="000000"/>
          <w:sz w:val="28"/>
          <w:szCs w:val="28"/>
          <w:lang w:val="uk-UA"/>
        </w:rPr>
        <w:t xml:space="preserve"> </w:t>
      </w:r>
      <w:r w:rsidRPr="0098419D">
        <w:rPr>
          <w:color w:val="000000"/>
          <w:sz w:val="28"/>
          <w:szCs w:val="28"/>
          <w:lang w:val="uk-UA"/>
        </w:rPr>
        <w:t>має місце тем зниження.</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6B6092" w:rsidRPr="0098419D" w:rsidRDefault="002672C7"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position w:val="-10"/>
          <w:sz w:val="28"/>
          <w:szCs w:val="28"/>
          <w:lang w:val="uk-UA"/>
        </w:rPr>
        <w:pict>
          <v:shape id="_x0000_i1171" type="#_x0000_t75" style="width:9pt;height:17.25pt">
            <v:imagedata r:id="rId29" o:title=""/>
          </v:shape>
        </w:pict>
      </w:r>
      <w:r>
        <w:rPr>
          <w:color w:val="000000"/>
          <w:position w:val="-24"/>
          <w:sz w:val="28"/>
          <w:szCs w:val="28"/>
          <w:lang w:val="uk-UA"/>
        </w:rPr>
        <w:pict>
          <v:shape id="_x0000_i1172" type="#_x0000_t75" style="width:74.25pt;height:30.75pt">
            <v:imagedata r:id="rId140" o:title=""/>
          </v:shape>
        </w:pic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98419D" w:rsidRDefault="00834C9B"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 xml:space="preserve">Співвідношення абсолютного </w:t>
      </w:r>
      <w:r w:rsidR="00EB6875" w:rsidRPr="0098419D">
        <w:rPr>
          <w:color w:val="000000"/>
          <w:sz w:val="28"/>
          <w:szCs w:val="28"/>
          <w:lang w:val="uk-UA"/>
        </w:rPr>
        <w:t>приросту</w:t>
      </w:r>
      <w:r w:rsidRPr="0098419D">
        <w:rPr>
          <w:color w:val="000000"/>
          <w:sz w:val="28"/>
          <w:szCs w:val="28"/>
          <w:lang w:val="uk-UA"/>
        </w:rPr>
        <w:t xml:space="preserve"> і базового рівня є вимірником відносної швидкості зростання, яку називають </w:t>
      </w:r>
      <w:r w:rsidRPr="0098419D">
        <w:rPr>
          <w:i/>
          <w:color w:val="000000"/>
          <w:sz w:val="28"/>
          <w:szCs w:val="28"/>
          <w:lang w:val="uk-UA"/>
        </w:rPr>
        <w:t>темпом приросту</w:t>
      </w:r>
      <w:r w:rsidRPr="0098419D">
        <w:rPr>
          <w:color w:val="000000"/>
          <w:sz w:val="28"/>
          <w:szCs w:val="28"/>
          <w:lang w:val="uk-UA"/>
        </w:rPr>
        <w:t xml:space="preserve"> </w:t>
      </w:r>
      <w:r w:rsidRPr="0098419D">
        <w:rPr>
          <w:b/>
          <w:i/>
          <w:color w:val="000000"/>
          <w:sz w:val="28"/>
          <w:szCs w:val="28"/>
          <w:lang w:val="uk-UA"/>
        </w:rPr>
        <w:t>ТП</w:t>
      </w:r>
      <w:r w:rsidRPr="0098419D">
        <w:rPr>
          <w:b/>
          <w:i/>
          <w:color w:val="000000"/>
          <w:sz w:val="28"/>
          <w:szCs w:val="28"/>
          <w:lang w:val="en-US"/>
        </w:rPr>
        <w:t>n</w:t>
      </w:r>
      <w:r w:rsidR="0098419D" w:rsidRPr="0098419D">
        <w:rPr>
          <w:color w:val="000000"/>
          <w:sz w:val="28"/>
          <w:szCs w:val="28"/>
          <w:lang w:val="uk-UA"/>
        </w:rPr>
        <w:t>,</w:t>
      </w:r>
      <w:r w:rsidR="0098419D">
        <w:rPr>
          <w:color w:val="000000"/>
          <w:sz w:val="28"/>
          <w:szCs w:val="28"/>
          <w:lang w:val="uk-UA"/>
        </w:rPr>
        <w:t xml:space="preserve"> </w:t>
      </w:r>
      <w:r w:rsidR="0098419D" w:rsidRPr="0098419D">
        <w:rPr>
          <w:color w:val="000000"/>
          <w:sz w:val="28"/>
          <w:szCs w:val="28"/>
          <w:lang w:val="uk-UA"/>
        </w:rPr>
        <w:t>я</w:t>
      </w:r>
      <w:r w:rsidRPr="0098419D">
        <w:rPr>
          <w:color w:val="000000"/>
          <w:sz w:val="28"/>
          <w:szCs w:val="28"/>
          <w:lang w:val="uk-UA"/>
        </w:rPr>
        <w:t>кий виражається у відсотках.</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7D0C1A" w:rsidRPr="0098419D" w:rsidRDefault="002672C7"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Pr>
          <w:color w:val="000000"/>
          <w:position w:val="-24"/>
          <w:sz w:val="28"/>
          <w:szCs w:val="28"/>
          <w:lang w:val="uk-UA"/>
        </w:rPr>
        <w:pict>
          <v:shape id="_x0000_i1173" type="#_x0000_t75" style="width:87.75pt;height:30.75pt">
            <v:imagedata r:id="rId141" o:title=""/>
          </v:shape>
        </w:pict>
      </w:r>
      <w:r w:rsidR="0098419D">
        <w:rPr>
          <w:color w:val="000000"/>
          <w:sz w:val="28"/>
          <w:szCs w:val="28"/>
          <w:lang w:val="uk-UA"/>
        </w:rPr>
        <w:t xml:space="preserve"> </w:t>
      </w:r>
      <w:r w:rsidR="007D0C1A" w:rsidRPr="0098419D">
        <w:rPr>
          <w:color w:val="000000"/>
          <w:sz w:val="28"/>
          <w:szCs w:val="28"/>
          <w:lang w:val="uk-UA"/>
        </w:rPr>
        <w:t>або</w:t>
      </w:r>
      <w:r w:rsidR="0098419D">
        <w:rPr>
          <w:color w:val="000000"/>
          <w:sz w:val="28"/>
          <w:szCs w:val="28"/>
          <w:lang w:val="uk-UA"/>
        </w:rPr>
        <w:t xml:space="preserve"> </w:t>
      </w:r>
      <w:r>
        <w:rPr>
          <w:color w:val="000000"/>
          <w:position w:val="-6"/>
          <w:sz w:val="28"/>
          <w:szCs w:val="28"/>
          <w:lang w:val="uk-UA"/>
        </w:rPr>
        <w:pict>
          <v:shape id="_x0000_i1174" type="#_x0000_t75" style="width:93pt;height:14.25pt">
            <v:imagedata r:id="rId142" o:title=""/>
          </v:shape>
        </w:pic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3245CD" w:rsidRPr="0098419D" w:rsidRDefault="007D0C1A"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Результатами обчислення показників аналізу динаміки</w:t>
      </w:r>
      <w:r w:rsidR="0098419D">
        <w:rPr>
          <w:color w:val="000000"/>
          <w:sz w:val="28"/>
          <w:szCs w:val="28"/>
          <w:lang w:val="uk-UA"/>
        </w:rPr>
        <w:t xml:space="preserve"> </w:t>
      </w:r>
      <w:r w:rsidR="00EB6875" w:rsidRPr="0098419D">
        <w:rPr>
          <w:color w:val="000000"/>
          <w:sz w:val="28"/>
          <w:szCs w:val="28"/>
          <w:lang w:val="uk-UA"/>
        </w:rPr>
        <w:t>товарообігу</w:t>
      </w:r>
      <w:r w:rsidRPr="0098419D">
        <w:rPr>
          <w:color w:val="000000"/>
          <w:sz w:val="28"/>
          <w:szCs w:val="28"/>
          <w:lang w:val="uk-UA"/>
        </w:rPr>
        <w:t xml:space="preserve"> продукції на підприємстві РМЦ</w:t>
      </w:r>
      <w:r w:rsidR="00EB6875" w:rsidRPr="0098419D">
        <w:rPr>
          <w:color w:val="000000"/>
          <w:sz w:val="28"/>
          <w:szCs w:val="28"/>
        </w:rPr>
        <w:t xml:space="preserve"> </w:t>
      </w:r>
      <w:r w:rsidRPr="0098419D">
        <w:rPr>
          <w:color w:val="000000"/>
          <w:sz w:val="28"/>
          <w:szCs w:val="28"/>
          <w:lang w:val="uk-UA"/>
        </w:rPr>
        <w:t>можна представити у вигляді таблиці</w:t>
      </w:r>
      <w:r w:rsidR="003245CD" w:rsidRPr="0098419D">
        <w:rPr>
          <w:color w:val="000000"/>
          <w:sz w:val="28"/>
          <w:szCs w:val="28"/>
          <w:lang w:val="uk-UA"/>
        </w:rPr>
        <w:t>:</w:t>
      </w:r>
    </w:p>
    <w:p w:rsidR="001379C2" w:rsidRDefault="001379C2" w:rsidP="001379C2">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lang w:val="uk-UA"/>
        </w:rPr>
      </w:pPr>
    </w:p>
    <w:p w:rsidR="001379C2" w:rsidRPr="001379C2" w:rsidRDefault="00896136" w:rsidP="001379C2">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1379C2">
        <w:rPr>
          <w:color w:val="000000"/>
          <w:sz w:val="28"/>
          <w:lang w:val="uk-UA"/>
        </w:rPr>
        <w:t>Табл.</w:t>
      </w:r>
      <w:r w:rsidR="001379C2">
        <w:rPr>
          <w:color w:val="000000"/>
          <w:sz w:val="28"/>
          <w:lang w:val="uk-UA"/>
        </w:rPr>
        <w:t xml:space="preserve"> </w:t>
      </w:r>
      <w:r w:rsidRPr="001379C2">
        <w:rPr>
          <w:color w:val="000000"/>
          <w:sz w:val="28"/>
          <w:lang w:val="uk-UA"/>
        </w:rPr>
        <w:t>3</w:t>
      </w:r>
      <w:r w:rsidR="001379C2">
        <w:rPr>
          <w:color w:val="000000"/>
          <w:sz w:val="28"/>
          <w:lang w:val="uk-UA"/>
        </w:rPr>
        <w:t xml:space="preserve">. </w:t>
      </w:r>
      <w:r w:rsidR="001379C2" w:rsidRPr="001379C2">
        <w:rPr>
          <w:color w:val="000000"/>
          <w:sz w:val="28"/>
          <w:szCs w:val="28"/>
          <w:lang w:val="uk-UA"/>
        </w:rPr>
        <w:t>Статистичний аналіз динаміки товарообігу продукції на підприємстві РМЦ за 2003 та 2004</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06"/>
        <w:gridCol w:w="1294"/>
        <w:gridCol w:w="1294"/>
        <w:gridCol w:w="1666"/>
        <w:gridCol w:w="1732"/>
        <w:gridCol w:w="1668"/>
      </w:tblGrid>
      <w:tr w:rsidR="0083411F" w:rsidRPr="00C57D05" w:rsidTr="00C57D05">
        <w:trPr>
          <w:cantSplit/>
        </w:trPr>
        <w:tc>
          <w:tcPr>
            <w:tcW w:w="912" w:type="pct"/>
            <w:vMerge w:val="restart"/>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Вид продукції</w:t>
            </w:r>
          </w:p>
        </w:tc>
        <w:tc>
          <w:tcPr>
            <w:tcW w:w="691" w:type="pct"/>
            <w:vMerge w:val="restart"/>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2003</w:t>
            </w:r>
          </w:p>
        </w:tc>
        <w:tc>
          <w:tcPr>
            <w:tcW w:w="691" w:type="pct"/>
            <w:vMerge w:val="restart"/>
            <w:shd w:val="clear" w:color="auto" w:fill="auto"/>
          </w:tcPr>
          <w:p w:rsidR="0083411F" w:rsidRPr="00C57D05" w:rsidRDefault="0018670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2005</w:t>
            </w:r>
          </w:p>
        </w:tc>
        <w:tc>
          <w:tcPr>
            <w:tcW w:w="890" w:type="pct"/>
            <w:vMerge w:val="restart"/>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en-US"/>
              </w:rPr>
            </w:pPr>
            <w:r w:rsidRPr="00C57D05">
              <w:rPr>
                <w:color w:val="000000"/>
                <w:sz w:val="20"/>
                <w:lang w:val="uk-UA"/>
              </w:rPr>
              <w:t>Абсолютний</w:t>
            </w:r>
            <w:r w:rsidR="0098419D" w:rsidRPr="00C57D05">
              <w:rPr>
                <w:color w:val="000000"/>
                <w:sz w:val="20"/>
                <w:lang w:val="uk-UA"/>
              </w:rPr>
              <w:t xml:space="preserve"> </w:t>
            </w:r>
            <w:r w:rsidRPr="00C57D05">
              <w:rPr>
                <w:color w:val="000000"/>
                <w:sz w:val="20"/>
                <w:lang w:val="uk-UA"/>
              </w:rPr>
              <w:t>приріст</w:t>
            </w:r>
            <w:r w:rsidR="001379C2" w:rsidRPr="00C57D05">
              <w:rPr>
                <w:color w:val="000000"/>
                <w:sz w:val="20"/>
                <w:lang w:val="uk-UA"/>
              </w:rPr>
              <w:t xml:space="preserve"> </w:t>
            </w:r>
            <w:r w:rsidRPr="00C57D05">
              <w:rPr>
                <w:color w:val="000000"/>
                <w:sz w:val="20"/>
                <w:lang w:val="uk-UA"/>
              </w:rPr>
              <w:t>АП</w:t>
            </w:r>
            <w:r w:rsidRPr="00C57D05">
              <w:rPr>
                <w:color w:val="000000"/>
                <w:sz w:val="20"/>
                <w:lang w:val="en-US"/>
              </w:rPr>
              <w:t>n</w:t>
            </w:r>
          </w:p>
        </w:tc>
        <w:tc>
          <w:tcPr>
            <w:tcW w:w="1816" w:type="pct"/>
            <w:gridSpan w:val="2"/>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Відносній приріст</w:t>
            </w:r>
          </w:p>
        </w:tc>
      </w:tr>
      <w:tr w:rsidR="0083411F" w:rsidRPr="00C57D05" w:rsidTr="00C57D05">
        <w:trPr>
          <w:cantSplit/>
        </w:trPr>
        <w:tc>
          <w:tcPr>
            <w:tcW w:w="912" w:type="pct"/>
            <w:vMerge/>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691" w:type="pct"/>
            <w:vMerge/>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691" w:type="pct"/>
            <w:vMerge/>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890" w:type="pct"/>
            <w:vMerge/>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925" w:type="pct"/>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Темп зростання</w:t>
            </w:r>
            <w:r w:rsidR="001379C2" w:rsidRPr="00C57D05">
              <w:rPr>
                <w:color w:val="000000"/>
                <w:sz w:val="20"/>
                <w:lang w:val="uk-UA"/>
              </w:rPr>
              <w:t xml:space="preserve"> </w:t>
            </w:r>
            <w:r w:rsidRPr="00C57D05">
              <w:rPr>
                <w:color w:val="000000"/>
                <w:sz w:val="20"/>
                <w:lang w:val="uk-UA"/>
              </w:rPr>
              <w:t>ТЗ</w:t>
            </w:r>
            <w:r w:rsidRPr="00C57D05">
              <w:rPr>
                <w:color w:val="000000"/>
                <w:sz w:val="20"/>
                <w:lang w:val="en-US"/>
              </w:rPr>
              <w:t>n</w:t>
            </w:r>
            <w:r w:rsidRPr="00C57D05">
              <w:rPr>
                <w:color w:val="000000"/>
                <w:sz w:val="20"/>
              </w:rPr>
              <w:t>%</w:t>
            </w:r>
            <w:r w:rsidR="0098419D" w:rsidRPr="00C57D05">
              <w:rPr>
                <w:color w:val="000000"/>
                <w:sz w:val="20"/>
                <w:lang w:val="uk-UA"/>
              </w:rPr>
              <w:t>, тис. ш</w:t>
            </w:r>
            <w:r w:rsidR="00896136" w:rsidRPr="00C57D05">
              <w:rPr>
                <w:color w:val="000000"/>
                <w:sz w:val="20"/>
                <w:lang w:val="uk-UA"/>
              </w:rPr>
              <w:t>т.</w:t>
            </w:r>
          </w:p>
        </w:tc>
        <w:tc>
          <w:tcPr>
            <w:tcW w:w="891" w:type="pct"/>
            <w:shd w:val="clear" w:color="auto" w:fill="auto"/>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Темп приросту</w:t>
            </w:r>
            <w:r w:rsidR="001379C2" w:rsidRPr="00C57D05">
              <w:rPr>
                <w:color w:val="000000"/>
                <w:sz w:val="20"/>
                <w:lang w:val="uk-UA"/>
              </w:rPr>
              <w:t xml:space="preserve"> </w:t>
            </w:r>
            <w:r w:rsidRPr="00C57D05">
              <w:rPr>
                <w:color w:val="000000"/>
                <w:sz w:val="20"/>
                <w:lang w:val="uk-UA"/>
              </w:rPr>
              <w:t>ТП</w:t>
            </w:r>
            <w:r w:rsidRPr="00C57D05">
              <w:rPr>
                <w:color w:val="000000"/>
                <w:sz w:val="20"/>
                <w:lang w:val="en-US"/>
              </w:rPr>
              <w:t>n</w:t>
            </w:r>
            <w:r w:rsidRPr="00C57D05">
              <w:rPr>
                <w:color w:val="000000"/>
                <w:sz w:val="20"/>
              </w:rPr>
              <w:t>%</w:t>
            </w:r>
            <w:r w:rsidR="0098419D" w:rsidRPr="00C57D05">
              <w:rPr>
                <w:color w:val="000000"/>
                <w:sz w:val="20"/>
                <w:lang w:val="uk-UA"/>
              </w:rPr>
              <w:t>, тис. ш</w:t>
            </w:r>
            <w:r w:rsidR="00896136" w:rsidRPr="00C57D05">
              <w:rPr>
                <w:color w:val="000000"/>
                <w:sz w:val="20"/>
                <w:lang w:val="uk-UA"/>
              </w:rPr>
              <w:t>т.</w:t>
            </w:r>
          </w:p>
        </w:tc>
      </w:tr>
      <w:tr w:rsidR="0083411F" w:rsidRPr="00C57D05" w:rsidTr="00C57D05">
        <w:trPr>
          <w:cantSplit/>
        </w:trPr>
        <w:tc>
          <w:tcPr>
            <w:tcW w:w="9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МП</w:t>
            </w:r>
            <w:r w:rsidR="0098419D" w:rsidRPr="00C57D05">
              <w:rPr>
                <w:color w:val="000000"/>
                <w:sz w:val="20"/>
                <w:lang w:val="uk-UA"/>
              </w:rPr>
              <w:noBreakHyphen/>
              <w:t>9</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284448</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367200</w:t>
            </w:r>
          </w:p>
        </w:tc>
        <w:tc>
          <w:tcPr>
            <w:tcW w:w="890"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82752</w:t>
            </w:r>
          </w:p>
        </w:tc>
        <w:tc>
          <w:tcPr>
            <w:tcW w:w="925"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129</w:t>
            </w:r>
          </w:p>
        </w:tc>
        <w:tc>
          <w:tcPr>
            <w:tcW w:w="8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29</w:t>
            </w:r>
          </w:p>
        </w:tc>
      </w:tr>
      <w:tr w:rsidR="0083411F" w:rsidRPr="00C57D05" w:rsidTr="00C57D05">
        <w:trPr>
          <w:cantSplit/>
        </w:trPr>
        <w:tc>
          <w:tcPr>
            <w:tcW w:w="9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ДАР</w:t>
            </w:r>
            <w:r w:rsidR="0098419D" w:rsidRPr="00C57D05">
              <w:rPr>
                <w:color w:val="000000"/>
                <w:sz w:val="20"/>
                <w:lang w:val="uk-UA"/>
              </w:rPr>
              <w:noBreakHyphen/>
              <w:t>3</w:t>
            </w:r>
            <w:r w:rsidRPr="00C57D05">
              <w:rPr>
                <w:color w:val="000000"/>
                <w:sz w:val="20"/>
                <w:lang w:val="uk-UA"/>
              </w:rPr>
              <w:t>0</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223200</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243360</w:t>
            </w:r>
          </w:p>
        </w:tc>
        <w:tc>
          <w:tcPr>
            <w:tcW w:w="890"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20160</w:t>
            </w:r>
          </w:p>
        </w:tc>
        <w:tc>
          <w:tcPr>
            <w:tcW w:w="925"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109</w:t>
            </w:r>
          </w:p>
        </w:tc>
        <w:tc>
          <w:tcPr>
            <w:tcW w:w="8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9</w:t>
            </w:r>
          </w:p>
        </w:tc>
      </w:tr>
      <w:tr w:rsidR="0083411F" w:rsidRPr="00C57D05" w:rsidTr="00C57D05">
        <w:trPr>
          <w:cantSplit/>
        </w:trPr>
        <w:tc>
          <w:tcPr>
            <w:tcW w:w="912" w:type="pct"/>
            <w:shd w:val="clear" w:color="auto" w:fill="auto"/>
          </w:tcPr>
          <w:p w:rsidR="0083411F" w:rsidRPr="00C57D05" w:rsidRDefault="002672C7" w:rsidP="00C57D05">
            <w:pPr>
              <w:spacing w:line="360" w:lineRule="auto"/>
              <w:jc w:val="both"/>
              <w:rPr>
                <w:color w:val="000000"/>
                <w:sz w:val="20"/>
                <w:lang w:val="uk-UA"/>
              </w:rPr>
            </w:pPr>
            <w:r>
              <w:rPr>
                <w:color w:val="000000"/>
                <w:position w:val="-10"/>
                <w:sz w:val="20"/>
                <w:lang w:val="uk-UA"/>
              </w:rPr>
              <w:pict>
                <v:shape id="_x0000_i1175" type="#_x0000_t75" style="width:9pt;height:17.25pt">
                  <v:imagedata r:id="rId29" o:title=""/>
                </v:shape>
              </w:pict>
            </w:r>
            <w:r w:rsidR="0083411F" w:rsidRPr="00C57D05">
              <w:rPr>
                <w:color w:val="000000"/>
                <w:sz w:val="20"/>
                <w:lang w:val="uk-UA"/>
              </w:rPr>
              <w:t>Штанга</w:t>
            </w:r>
            <w:r w:rsidR="001379C2" w:rsidRPr="00C57D05">
              <w:rPr>
                <w:color w:val="000000"/>
                <w:sz w:val="20"/>
                <w:lang w:val="uk-UA"/>
              </w:rPr>
              <w:t xml:space="preserve"> </w:t>
            </w:r>
            <w:r w:rsidR="0083411F" w:rsidRPr="00C57D05">
              <w:rPr>
                <w:color w:val="000000"/>
                <w:sz w:val="20"/>
                <w:lang w:val="uk-UA"/>
              </w:rPr>
              <w:t>НКР</w:t>
            </w:r>
            <w:r w:rsidR="0098419D" w:rsidRPr="00C57D05">
              <w:rPr>
                <w:color w:val="000000"/>
                <w:sz w:val="20"/>
                <w:lang w:val="uk-UA"/>
              </w:rPr>
              <w:noBreakHyphen/>
              <w:t>1</w:t>
            </w:r>
            <w:r w:rsidR="0083411F" w:rsidRPr="00C57D05">
              <w:rPr>
                <w:color w:val="000000"/>
                <w:sz w:val="20"/>
                <w:lang w:val="uk-UA"/>
              </w:rPr>
              <w:t>00</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270000</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414000</w:t>
            </w:r>
          </w:p>
        </w:tc>
        <w:tc>
          <w:tcPr>
            <w:tcW w:w="890"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144000</w:t>
            </w:r>
          </w:p>
        </w:tc>
        <w:tc>
          <w:tcPr>
            <w:tcW w:w="925"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153</w:t>
            </w:r>
          </w:p>
        </w:tc>
        <w:tc>
          <w:tcPr>
            <w:tcW w:w="8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53</w:t>
            </w:r>
          </w:p>
        </w:tc>
      </w:tr>
      <w:tr w:rsidR="0083411F" w:rsidRPr="00C57D05" w:rsidTr="00C57D05">
        <w:trPr>
          <w:cantSplit/>
        </w:trPr>
        <w:tc>
          <w:tcPr>
            <w:tcW w:w="9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Машина</w:t>
            </w:r>
            <w:r w:rsidR="001379C2" w:rsidRPr="00C57D05">
              <w:rPr>
                <w:color w:val="000000"/>
                <w:sz w:val="20"/>
                <w:lang w:val="uk-UA"/>
              </w:rPr>
              <w:t xml:space="preserve"> </w:t>
            </w:r>
            <w:r w:rsidRPr="00C57D05">
              <w:rPr>
                <w:color w:val="000000"/>
                <w:sz w:val="20"/>
                <w:lang w:val="uk-UA"/>
              </w:rPr>
              <w:t>МПДН</w:t>
            </w:r>
            <w:r w:rsidR="0098419D" w:rsidRPr="00C57D05">
              <w:rPr>
                <w:color w:val="000000"/>
                <w:sz w:val="20"/>
                <w:lang w:val="uk-UA"/>
              </w:rPr>
              <w:noBreakHyphen/>
              <w:t>1</w:t>
            </w:r>
            <w:r w:rsidRPr="00C57D05">
              <w:rPr>
                <w:color w:val="000000"/>
                <w:sz w:val="20"/>
                <w:lang w:val="uk-UA"/>
              </w:rPr>
              <w:t>А</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1704000</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2880000</w:t>
            </w:r>
          </w:p>
        </w:tc>
        <w:tc>
          <w:tcPr>
            <w:tcW w:w="890"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1176000</w:t>
            </w:r>
          </w:p>
        </w:tc>
        <w:tc>
          <w:tcPr>
            <w:tcW w:w="925"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169</w:t>
            </w:r>
          </w:p>
        </w:tc>
        <w:tc>
          <w:tcPr>
            <w:tcW w:w="8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69</w:t>
            </w:r>
          </w:p>
        </w:tc>
      </w:tr>
      <w:tr w:rsidR="0083411F" w:rsidRPr="00C57D05" w:rsidTr="00C57D05">
        <w:trPr>
          <w:cantSplit/>
        </w:trPr>
        <w:tc>
          <w:tcPr>
            <w:tcW w:w="912" w:type="pct"/>
            <w:shd w:val="clear" w:color="auto" w:fill="auto"/>
          </w:tcPr>
          <w:p w:rsidR="0083411F" w:rsidRPr="00C57D05" w:rsidRDefault="0083411F" w:rsidP="00C57D05">
            <w:pPr>
              <w:spacing w:line="360" w:lineRule="auto"/>
              <w:jc w:val="both"/>
              <w:rPr>
                <w:color w:val="000000"/>
                <w:sz w:val="20"/>
                <w:lang w:val="uk-UA"/>
              </w:rPr>
            </w:pPr>
            <w:r w:rsidRPr="00C57D05">
              <w:rPr>
                <w:color w:val="000000"/>
                <w:sz w:val="20"/>
                <w:lang w:val="uk-UA"/>
              </w:rPr>
              <w:t>Вагон Рудничний</w:t>
            </w:r>
            <w:r w:rsidR="001379C2" w:rsidRPr="00C57D05">
              <w:rPr>
                <w:color w:val="000000"/>
                <w:sz w:val="20"/>
                <w:lang w:val="uk-UA"/>
              </w:rPr>
              <w:t xml:space="preserve"> </w:t>
            </w:r>
            <w:r w:rsidRPr="00C57D05">
              <w:rPr>
                <w:color w:val="000000"/>
                <w:sz w:val="20"/>
                <w:lang w:val="uk-UA"/>
              </w:rPr>
              <w:t>ВГ 2,1</w:t>
            </w:r>
            <w:r w:rsidR="0098419D" w:rsidRPr="00C57D05">
              <w:rPr>
                <w:color w:val="000000"/>
                <w:sz w:val="20"/>
                <w:lang w:val="uk-UA"/>
              </w:rPr>
              <w:t>–7</w:t>
            </w:r>
            <w:r w:rsidRPr="00C57D05">
              <w:rPr>
                <w:color w:val="000000"/>
                <w:sz w:val="20"/>
                <w:lang w:val="uk-UA"/>
              </w:rPr>
              <w:t>50.000.00</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1176000</w:t>
            </w:r>
          </w:p>
        </w:tc>
        <w:tc>
          <w:tcPr>
            <w:tcW w:w="6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2160000</w:t>
            </w:r>
          </w:p>
        </w:tc>
        <w:tc>
          <w:tcPr>
            <w:tcW w:w="890"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984000</w:t>
            </w:r>
          </w:p>
        </w:tc>
        <w:tc>
          <w:tcPr>
            <w:tcW w:w="925"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183</w:t>
            </w:r>
          </w:p>
        </w:tc>
        <w:tc>
          <w:tcPr>
            <w:tcW w:w="891" w:type="pct"/>
            <w:shd w:val="clear" w:color="auto" w:fill="auto"/>
            <w:vAlign w:val="center"/>
          </w:tcPr>
          <w:p w:rsidR="0083411F" w:rsidRPr="00C57D05" w:rsidRDefault="0083411F"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en-US"/>
              </w:rPr>
            </w:pPr>
            <w:r w:rsidRPr="00C57D05">
              <w:rPr>
                <w:color w:val="000000"/>
                <w:sz w:val="20"/>
                <w:szCs w:val="28"/>
                <w:lang w:val="en-US"/>
              </w:rPr>
              <w:t>83</w:t>
            </w:r>
          </w:p>
        </w:tc>
      </w:tr>
    </w:tbl>
    <w:p w:rsidR="0098419D" w:rsidRDefault="0098419D"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EF696B" w:rsidRPr="001379C2" w:rsidRDefault="003245CD" w:rsidP="0098419D">
      <w:pPr>
        <w:tabs>
          <w:tab w:val="left" w:pos="0"/>
          <w:tab w:val="left" w:pos="1620"/>
          <w:tab w:val="left" w:pos="2520"/>
          <w:tab w:val="left" w:pos="2700"/>
          <w:tab w:val="left" w:pos="2880"/>
          <w:tab w:val="left" w:pos="3060"/>
          <w:tab w:val="left" w:pos="4680"/>
          <w:tab w:val="left" w:pos="4860"/>
        </w:tabs>
        <w:spacing w:line="360" w:lineRule="auto"/>
        <w:ind w:firstLine="709"/>
        <w:jc w:val="both"/>
        <w:outlineLvl w:val="0"/>
        <w:rPr>
          <w:color w:val="000000"/>
          <w:sz w:val="28"/>
          <w:lang w:val="uk-UA"/>
        </w:rPr>
      </w:pPr>
      <w:r w:rsidRPr="001379C2">
        <w:rPr>
          <w:color w:val="000000"/>
          <w:sz w:val="28"/>
          <w:lang w:val="uk-UA"/>
        </w:rPr>
        <w:t>Табл.</w:t>
      </w:r>
      <w:r w:rsidR="001379C2">
        <w:rPr>
          <w:color w:val="000000"/>
          <w:sz w:val="28"/>
          <w:lang w:val="uk-UA"/>
        </w:rPr>
        <w:t xml:space="preserve"> </w:t>
      </w:r>
      <w:r w:rsidRPr="001379C2">
        <w:rPr>
          <w:color w:val="000000"/>
          <w:sz w:val="28"/>
          <w:lang w:val="uk-UA"/>
        </w:rPr>
        <w:t>4</w:t>
      </w:r>
      <w:r w:rsidR="001379C2">
        <w:rPr>
          <w:color w:val="000000"/>
          <w:sz w:val="28"/>
          <w:lang w:val="uk-UA"/>
        </w:rPr>
        <w:t xml:space="preserve">. </w:t>
      </w:r>
      <w:r w:rsidR="001379C2" w:rsidRPr="001379C2">
        <w:rPr>
          <w:color w:val="000000"/>
          <w:sz w:val="28"/>
          <w:szCs w:val="28"/>
          <w:lang w:val="uk-UA"/>
        </w:rPr>
        <w:t>Статистичний аналіз динаміки товарообігу продукції</w:t>
      </w:r>
      <w:r w:rsidR="001379C2">
        <w:rPr>
          <w:color w:val="000000"/>
          <w:sz w:val="28"/>
          <w:szCs w:val="28"/>
          <w:lang w:val="uk-UA"/>
        </w:rPr>
        <w:t xml:space="preserve"> </w:t>
      </w:r>
      <w:r w:rsidR="001379C2" w:rsidRPr="001379C2">
        <w:rPr>
          <w:color w:val="000000"/>
          <w:sz w:val="28"/>
          <w:szCs w:val="28"/>
          <w:lang w:val="uk-UA"/>
        </w:rPr>
        <w:t>на п</w:t>
      </w:r>
      <w:r w:rsidR="001379C2">
        <w:rPr>
          <w:color w:val="000000"/>
          <w:sz w:val="28"/>
          <w:szCs w:val="28"/>
          <w:lang w:val="uk-UA"/>
        </w:rPr>
        <w:t>ідприємстві РМЦ за 2003 та 2004</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66"/>
        <w:gridCol w:w="1209"/>
        <w:gridCol w:w="1282"/>
        <w:gridCol w:w="1483"/>
        <w:gridCol w:w="1801"/>
        <w:gridCol w:w="1619"/>
      </w:tblGrid>
      <w:tr w:rsidR="00EB6875" w:rsidRPr="00C57D05" w:rsidTr="00C57D05">
        <w:trPr>
          <w:cantSplit/>
        </w:trPr>
        <w:tc>
          <w:tcPr>
            <w:tcW w:w="1050" w:type="pct"/>
            <w:vMerge w:val="restart"/>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Вид продукції</w:t>
            </w:r>
          </w:p>
        </w:tc>
        <w:tc>
          <w:tcPr>
            <w:tcW w:w="646" w:type="pct"/>
            <w:vMerge w:val="restar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2004</w:t>
            </w:r>
          </w:p>
        </w:tc>
        <w:tc>
          <w:tcPr>
            <w:tcW w:w="685" w:type="pct"/>
            <w:vMerge w:val="restart"/>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200</w:t>
            </w:r>
            <w:r w:rsidR="007A5D52" w:rsidRPr="00C57D05">
              <w:rPr>
                <w:color w:val="000000"/>
                <w:sz w:val="20"/>
                <w:szCs w:val="28"/>
                <w:lang w:val="uk-UA"/>
              </w:rPr>
              <w:t>5</w:t>
            </w:r>
          </w:p>
        </w:tc>
        <w:tc>
          <w:tcPr>
            <w:tcW w:w="792" w:type="pct"/>
            <w:vMerge w:val="restart"/>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en-US"/>
              </w:rPr>
            </w:pPr>
            <w:r w:rsidRPr="00C57D05">
              <w:rPr>
                <w:color w:val="000000"/>
                <w:sz w:val="20"/>
                <w:lang w:val="uk-UA"/>
              </w:rPr>
              <w:t>Абсолютний</w:t>
            </w:r>
            <w:r w:rsidR="0098419D" w:rsidRPr="00C57D05">
              <w:rPr>
                <w:color w:val="000000"/>
                <w:sz w:val="20"/>
                <w:lang w:val="uk-UA"/>
              </w:rPr>
              <w:t xml:space="preserve"> </w:t>
            </w:r>
            <w:r w:rsidRPr="00C57D05">
              <w:rPr>
                <w:color w:val="000000"/>
                <w:sz w:val="20"/>
                <w:lang w:val="uk-UA"/>
              </w:rPr>
              <w:t>приріст</w:t>
            </w:r>
            <w:r w:rsidR="001379C2" w:rsidRPr="00C57D05">
              <w:rPr>
                <w:color w:val="000000"/>
                <w:sz w:val="20"/>
                <w:lang w:val="uk-UA"/>
              </w:rPr>
              <w:t xml:space="preserve"> </w:t>
            </w:r>
            <w:r w:rsidRPr="00C57D05">
              <w:rPr>
                <w:color w:val="000000"/>
                <w:sz w:val="20"/>
                <w:lang w:val="uk-UA"/>
              </w:rPr>
              <w:t>АП</w:t>
            </w:r>
            <w:r w:rsidRPr="00C57D05">
              <w:rPr>
                <w:color w:val="000000"/>
                <w:sz w:val="20"/>
                <w:lang w:val="en-US"/>
              </w:rPr>
              <w:t>n</w:t>
            </w:r>
          </w:p>
        </w:tc>
        <w:tc>
          <w:tcPr>
            <w:tcW w:w="1827" w:type="pct"/>
            <w:gridSpan w:val="2"/>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Відносній приріст</w:t>
            </w:r>
          </w:p>
        </w:tc>
      </w:tr>
      <w:tr w:rsidR="00EB6875" w:rsidRPr="00C57D05" w:rsidTr="00C57D05">
        <w:trPr>
          <w:cantSplit/>
        </w:trPr>
        <w:tc>
          <w:tcPr>
            <w:tcW w:w="1050" w:type="pct"/>
            <w:vMerge/>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646" w:type="pct"/>
            <w:vMerge/>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685" w:type="pct"/>
            <w:vMerge/>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792" w:type="pct"/>
            <w:vMerge/>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p>
        </w:tc>
        <w:tc>
          <w:tcPr>
            <w:tcW w:w="962" w:type="pct"/>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Темп зростання</w:t>
            </w:r>
            <w:r w:rsidR="001379C2" w:rsidRPr="00C57D05">
              <w:rPr>
                <w:color w:val="000000"/>
                <w:sz w:val="20"/>
                <w:lang w:val="uk-UA"/>
              </w:rPr>
              <w:t xml:space="preserve"> </w:t>
            </w:r>
            <w:r w:rsidRPr="00C57D05">
              <w:rPr>
                <w:color w:val="000000"/>
                <w:sz w:val="20"/>
                <w:lang w:val="uk-UA"/>
              </w:rPr>
              <w:t>ТЗ</w:t>
            </w:r>
            <w:r w:rsidRPr="00C57D05">
              <w:rPr>
                <w:color w:val="000000"/>
                <w:sz w:val="20"/>
                <w:lang w:val="en-US"/>
              </w:rPr>
              <w:t>n</w:t>
            </w:r>
            <w:r w:rsidRPr="00C57D05">
              <w:rPr>
                <w:color w:val="000000"/>
                <w:sz w:val="20"/>
              </w:rPr>
              <w:t>%</w:t>
            </w:r>
            <w:r w:rsidR="0098419D" w:rsidRPr="00C57D05">
              <w:rPr>
                <w:color w:val="000000"/>
                <w:sz w:val="20"/>
                <w:lang w:val="uk-UA"/>
              </w:rPr>
              <w:t>, тис. ш</w:t>
            </w:r>
            <w:r w:rsidR="00896136" w:rsidRPr="00C57D05">
              <w:rPr>
                <w:color w:val="000000"/>
                <w:sz w:val="20"/>
                <w:lang w:val="uk-UA"/>
              </w:rPr>
              <w:t>т.</w:t>
            </w:r>
          </w:p>
        </w:tc>
        <w:tc>
          <w:tcPr>
            <w:tcW w:w="865" w:type="pct"/>
            <w:shd w:val="clear" w:color="auto" w:fill="auto"/>
            <w:vAlign w:val="center"/>
          </w:tcPr>
          <w:p w:rsidR="00EB6875" w:rsidRPr="00C57D05" w:rsidRDefault="00EB687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Темп приросту</w:t>
            </w:r>
            <w:r w:rsidR="001379C2" w:rsidRPr="00C57D05">
              <w:rPr>
                <w:color w:val="000000"/>
                <w:sz w:val="20"/>
                <w:lang w:val="uk-UA"/>
              </w:rPr>
              <w:t xml:space="preserve"> </w:t>
            </w:r>
            <w:r w:rsidRPr="00C57D05">
              <w:rPr>
                <w:color w:val="000000"/>
                <w:sz w:val="20"/>
                <w:lang w:val="uk-UA"/>
              </w:rPr>
              <w:t>ТП</w:t>
            </w:r>
            <w:r w:rsidRPr="00C57D05">
              <w:rPr>
                <w:color w:val="000000"/>
                <w:sz w:val="20"/>
                <w:lang w:val="en-US"/>
              </w:rPr>
              <w:t>n</w:t>
            </w:r>
            <w:r w:rsidRPr="00C57D05">
              <w:rPr>
                <w:color w:val="000000"/>
                <w:sz w:val="20"/>
              </w:rPr>
              <w:t>%</w:t>
            </w:r>
            <w:r w:rsidR="00896136" w:rsidRPr="00C57D05">
              <w:rPr>
                <w:color w:val="000000"/>
                <w:sz w:val="20"/>
                <w:lang w:val="uk-UA"/>
              </w:rPr>
              <w:t xml:space="preserve">, </w:t>
            </w:r>
            <w:r w:rsidR="0098419D" w:rsidRPr="00C57D05">
              <w:rPr>
                <w:color w:val="000000"/>
                <w:sz w:val="20"/>
                <w:lang w:val="uk-UA"/>
              </w:rPr>
              <w:t>тис. ш</w:t>
            </w:r>
            <w:r w:rsidR="00896136" w:rsidRPr="00C57D05">
              <w:rPr>
                <w:color w:val="000000"/>
                <w:sz w:val="20"/>
                <w:lang w:val="uk-UA"/>
              </w:rPr>
              <w:t>т.</w:t>
            </w:r>
          </w:p>
        </w:tc>
      </w:tr>
      <w:tr w:rsidR="00EB6875" w:rsidRPr="00C57D05" w:rsidTr="00C57D05">
        <w:trPr>
          <w:cantSplit/>
        </w:trPr>
        <w:tc>
          <w:tcPr>
            <w:tcW w:w="1050" w:type="pct"/>
            <w:shd w:val="clear" w:color="auto" w:fill="auto"/>
          </w:tcPr>
          <w:p w:rsidR="00EB6875" w:rsidRPr="00C57D05" w:rsidRDefault="00EB6875"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МП</w:t>
            </w:r>
            <w:r w:rsidR="0098419D" w:rsidRPr="00C57D05">
              <w:rPr>
                <w:color w:val="000000"/>
                <w:sz w:val="20"/>
                <w:lang w:val="uk-UA"/>
              </w:rPr>
              <w:noBreakHyphen/>
              <w:t>9</w:t>
            </w:r>
          </w:p>
        </w:tc>
        <w:tc>
          <w:tcPr>
            <w:tcW w:w="646"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224640</w:t>
            </w:r>
          </w:p>
        </w:tc>
        <w:tc>
          <w:tcPr>
            <w:tcW w:w="68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367200</w:t>
            </w:r>
          </w:p>
        </w:tc>
        <w:tc>
          <w:tcPr>
            <w:tcW w:w="79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142560</w:t>
            </w:r>
          </w:p>
        </w:tc>
        <w:tc>
          <w:tcPr>
            <w:tcW w:w="96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163</w:t>
            </w:r>
          </w:p>
        </w:tc>
        <w:tc>
          <w:tcPr>
            <w:tcW w:w="86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63</w:t>
            </w:r>
          </w:p>
        </w:tc>
      </w:tr>
      <w:tr w:rsidR="00EB6875" w:rsidRPr="00C57D05" w:rsidTr="00C57D05">
        <w:trPr>
          <w:cantSplit/>
        </w:trPr>
        <w:tc>
          <w:tcPr>
            <w:tcW w:w="1050" w:type="pct"/>
            <w:shd w:val="clear" w:color="auto" w:fill="auto"/>
          </w:tcPr>
          <w:p w:rsidR="00EB6875" w:rsidRPr="00C57D05" w:rsidRDefault="00EB6875" w:rsidP="00C57D05">
            <w:pPr>
              <w:spacing w:line="360" w:lineRule="auto"/>
              <w:jc w:val="both"/>
              <w:rPr>
                <w:color w:val="000000"/>
                <w:sz w:val="20"/>
                <w:lang w:val="uk-UA"/>
              </w:rPr>
            </w:pPr>
            <w:r w:rsidRPr="00C57D05">
              <w:rPr>
                <w:color w:val="000000"/>
                <w:sz w:val="20"/>
                <w:lang w:val="uk-UA"/>
              </w:rPr>
              <w:t>Пневмодвигун</w:t>
            </w:r>
            <w:r w:rsidR="001379C2" w:rsidRPr="00C57D05">
              <w:rPr>
                <w:color w:val="000000"/>
                <w:sz w:val="20"/>
                <w:lang w:val="uk-UA"/>
              </w:rPr>
              <w:t xml:space="preserve"> </w:t>
            </w:r>
            <w:r w:rsidRPr="00C57D05">
              <w:rPr>
                <w:color w:val="000000"/>
                <w:sz w:val="20"/>
                <w:lang w:val="uk-UA"/>
              </w:rPr>
              <w:t>ДАР</w:t>
            </w:r>
            <w:r w:rsidR="0098419D" w:rsidRPr="00C57D05">
              <w:rPr>
                <w:color w:val="000000"/>
                <w:sz w:val="20"/>
                <w:lang w:val="uk-UA"/>
              </w:rPr>
              <w:noBreakHyphen/>
              <w:t>3</w:t>
            </w:r>
            <w:r w:rsidRPr="00C57D05">
              <w:rPr>
                <w:color w:val="000000"/>
                <w:sz w:val="20"/>
                <w:lang w:val="uk-UA"/>
              </w:rPr>
              <w:t>0</w:t>
            </w:r>
          </w:p>
        </w:tc>
        <w:tc>
          <w:tcPr>
            <w:tcW w:w="646"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219360</w:t>
            </w:r>
          </w:p>
        </w:tc>
        <w:tc>
          <w:tcPr>
            <w:tcW w:w="68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243360</w:t>
            </w:r>
          </w:p>
        </w:tc>
        <w:tc>
          <w:tcPr>
            <w:tcW w:w="79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24000</w:t>
            </w:r>
          </w:p>
        </w:tc>
        <w:tc>
          <w:tcPr>
            <w:tcW w:w="96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110</w:t>
            </w:r>
          </w:p>
        </w:tc>
        <w:tc>
          <w:tcPr>
            <w:tcW w:w="86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10</w:t>
            </w:r>
          </w:p>
        </w:tc>
      </w:tr>
      <w:tr w:rsidR="00EB6875" w:rsidRPr="00C57D05" w:rsidTr="00C57D05">
        <w:trPr>
          <w:cantSplit/>
        </w:trPr>
        <w:tc>
          <w:tcPr>
            <w:tcW w:w="1050" w:type="pct"/>
            <w:shd w:val="clear" w:color="auto" w:fill="auto"/>
          </w:tcPr>
          <w:p w:rsidR="00EB6875" w:rsidRPr="00C57D05" w:rsidRDefault="00EB6875" w:rsidP="00C57D05">
            <w:pPr>
              <w:spacing w:line="360" w:lineRule="auto"/>
              <w:jc w:val="both"/>
              <w:rPr>
                <w:color w:val="000000"/>
                <w:sz w:val="20"/>
                <w:lang w:val="uk-UA"/>
              </w:rPr>
            </w:pPr>
            <w:r w:rsidRPr="00C57D05">
              <w:rPr>
                <w:color w:val="000000"/>
                <w:sz w:val="20"/>
                <w:lang w:val="uk-UA"/>
              </w:rPr>
              <w:t>Штанга</w:t>
            </w:r>
            <w:r w:rsidR="001379C2" w:rsidRPr="00C57D05">
              <w:rPr>
                <w:color w:val="000000"/>
                <w:sz w:val="20"/>
                <w:lang w:val="uk-UA"/>
              </w:rPr>
              <w:t xml:space="preserve"> </w:t>
            </w:r>
            <w:r w:rsidRPr="00C57D05">
              <w:rPr>
                <w:color w:val="000000"/>
                <w:sz w:val="20"/>
                <w:lang w:val="uk-UA"/>
              </w:rPr>
              <w:t>НКР</w:t>
            </w:r>
            <w:r w:rsidR="0098419D" w:rsidRPr="00C57D05">
              <w:rPr>
                <w:color w:val="000000"/>
                <w:sz w:val="20"/>
                <w:lang w:val="uk-UA"/>
              </w:rPr>
              <w:noBreakHyphen/>
              <w:t>1</w:t>
            </w:r>
            <w:r w:rsidRPr="00C57D05">
              <w:rPr>
                <w:color w:val="000000"/>
                <w:sz w:val="20"/>
                <w:lang w:val="uk-UA"/>
              </w:rPr>
              <w:t>00</w:t>
            </w:r>
          </w:p>
        </w:tc>
        <w:tc>
          <w:tcPr>
            <w:tcW w:w="646"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24000</w:t>
            </w:r>
          </w:p>
        </w:tc>
        <w:tc>
          <w:tcPr>
            <w:tcW w:w="68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414000</w:t>
            </w:r>
          </w:p>
        </w:tc>
        <w:tc>
          <w:tcPr>
            <w:tcW w:w="79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174000</w:t>
            </w:r>
          </w:p>
        </w:tc>
        <w:tc>
          <w:tcPr>
            <w:tcW w:w="96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172</w:t>
            </w:r>
          </w:p>
        </w:tc>
        <w:tc>
          <w:tcPr>
            <w:tcW w:w="86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72</w:t>
            </w:r>
          </w:p>
        </w:tc>
      </w:tr>
      <w:tr w:rsidR="00EB6875" w:rsidRPr="00C57D05" w:rsidTr="00C57D05">
        <w:trPr>
          <w:cantSplit/>
        </w:trPr>
        <w:tc>
          <w:tcPr>
            <w:tcW w:w="1050" w:type="pct"/>
            <w:shd w:val="clear" w:color="auto" w:fill="auto"/>
          </w:tcPr>
          <w:p w:rsidR="00EB6875" w:rsidRPr="00C57D05" w:rsidRDefault="00EB6875" w:rsidP="00C57D05">
            <w:pPr>
              <w:spacing w:line="360" w:lineRule="auto"/>
              <w:jc w:val="both"/>
              <w:rPr>
                <w:color w:val="000000"/>
                <w:sz w:val="20"/>
                <w:lang w:val="uk-UA"/>
              </w:rPr>
            </w:pPr>
            <w:r w:rsidRPr="00C57D05">
              <w:rPr>
                <w:color w:val="000000"/>
                <w:sz w:val="20"/>
                <w:lang w:val="uk-UA"/>
              </w:rPr>
              <w:t>Машина</w:t>
            </w:r>
            <w:r w:rsidR="001379C2" w:rsidRPr="00C57D05">
              <w:rPr>
                <w:color w:val="000000"/>
                <w:sz w:val="20"/>
                <w:lang w:val="uk-UA"/>
              </w:rPr>
              <w:t xml:space="preserve"> </w:t>
            </w:r>
            <w:r w:rsidRPr="00C57D05">
              <w:rPr>
                <w:color w:val="000000"/>
                <w:sz w:val="20"/>
                <w:lang w:val="uk-UA"/>
              </w:rPr>
              <w:t>МПДН</w:t>
            </w:r>
            <w:r w:rsidR="0098419D" w:rsidRPr="00C57D05">
              <w:rPr>
                <w:color w:val="000000"/>
                <w:sz w:val="20"/>
                <w:lang w:val="uk-UA"/>
              </w:rPr>
              <w:noBreakHyphen/>
              <w:t>1</w:t>
            </w:r>
            <w:r w:rsidRPr="00C57D05">
              <w:rPr>
                <w:color w:val="000000"/>
                <w:sz w:val="20"/>
                <w:lang w:val="uk-UA"/>
              </w:rPr>
              <w:t>А</w:t>
            </w:r>
          </w:p>
        </w:tc>
        <w:tc>
          <w:tcPr>
            <w:tcW w:w="646"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213600</w:t>
            </w:r>
          </w:p>
        </w:tc>
        <w:tc>
          <w:tcPr>
            <w:tcW w:w="68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2880000</w:t>
            </w:r>
          </w:p>
        </w:tc>
        <w:tc>
          <w:tcPr>
            <w:tcW w:w="79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744000</w:t>
            </w:r>
          </w:p>
        </w:tc>
        <w:tc>
          <w:tcPr>
            <w:tcW w:w="96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134</w:t>
            </w:r>
          </w:p>
        </w:tc>
        <w:tc>
          <w:tcPr>
            <w:tcW w:w="86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34</w:t>
            </w:r>
          </w:p>
        </w:tc>
      </w:tr>
      <w:tr w:rsidR="00EB6875" w:rsidRPr="00C57D05" w:rsidTr="00C57D05">
        <w:trPr>
          <w:cantSplit/>
        </w:trPr>
        <w:tc>
          <w:tcPr>
            <w:tcW w:w="1050" w:type="pct"/>
            <w:shd w:val="clear" w:color="auto" w:fill="auto"/>
          </w:tcPr>
          <w:p w:rsidR="00EB6875" w:rsidRPr="00C57D05" w:rsidRDefault="00EB6875" w:rsidP="00C57D05">
            <w:pPr>
              <w:spacing w:line="360" w:lineRule="auto"/>
              <w:jc w:val="both"/>
              <w:rPr>
                <w:color w:val="000000"/>
                <w:sz w:val="20"/>
                <w:lang w:val="uk-UA"/>
              </w:rPr>
            </w:pPr>
            <w:r w:rsidRPr="00C57D05">
              <w:rPr>
                <w:color w:val="000000"/>
                <w:sz w:val="20"/>
                <w:lang w:val="uk-UA"/>
              </w:rPr>
              <w:t>Вагон Рудничний</w:t>
            </w:r>
            <w:r w:rsidR="001379C2" w:rsidRPr="00C57D05">
              <w:rPr>
                <w:color w:val="000000"/>
                <w:sz w:val="20"/>
                <w:lang w:val="uk-UA"/>
              </w:rPr>
              <w:t xml:space="preserve"> </w:t>
            </w:r>
            <w:r w:rsidRPr="00C57D05">
              <w:rPr>
                <w:color w:val="000000"/>
                <w:sz w:val="20"/>
                <w:lang w:val="uk-UA"/>
              </w:rPr>
              <w:t>ВГ 2,1</w:t>
            </w:r>
            <w:r w:rsidR="0098419D" w:rsidRPr="00C57D05">
              <w:rPr>
                <w:color w:val="000000"/>
                <w:sz w:val="20"/>
                <w:lang w:val="uk-UA"/>
              </w:rPr>
              <w:t>–7</w:t>
            </w:r>
            <w:r w:rsidRPr="00C57D05">
              <w:rPr>
                <w:color w:val="000000"/>
                <w:sz w:val="20"/>
                <w:lang w:val="uk-UA"/>
              </w:rPr>
              <w:t>50.000.00</w:t>
            </w:r>
          </w:p>
        </w:tc>
        <w:tc>
          <w:tcPr>
            <w:tcW w:w="646"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1274400</w:t>
            </w:r>
          </w:p>
        </w:tc>
        <w:tc>
          <w:tcPr>
            <w:tcW w:w="68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2160000</w:t>
            </w:r>
          </w:p>
        </w:tc>
        <w:tc>
          <w:tcPr>
            <w:tcW w:w="79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885600</w:t>
            </w:r>
          </w:p>
        </w:tc>
        <w:tc>
          <w:tcPr>
            <w:tcW w:w="962"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169</w:t>
            </w:r>
          </w:p>
        </w:tc>
        <w:tc>
          <w:tcPr>
            <w:tcW w:w="865" w:type="pct"/>
            <w:shd w:val="clear" w:color="auto" w:fill="auto"/>
            <w:vAlign w:val="center"/>
          </w:tcPr>
          <w:p w:rsidR="00EB6875" w:rsidRPr="00C57D05" w:rsidRDefault="007A5D52"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szCs w:val="28"/>
                <w:lang w:val="uk-UA"/>
              </w:rPr>
            </w:pPr>
            <w:r w:rsidRPr="00C57D05">
              <w:rPr>
                <w:color w:val="000000"/>
                <w:sz w:val="20"/>
                <w:szCs w:val="28"/>
                <w:lang w:val="uk-UA"/>
              </w:rPr>
              <w:t>69</w:t>
            </w:r>
          </w:p>
        </w:tc>
      </w:tr>
    </w:tbl>
    <w:p w:rsidR="007D0C1A" w:rsidRPr="0098419D" w:rsidRDefault="007D0C1A"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0659CC" w:rsidRPr="0098419D" w:rsidRDefault="007A5D5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Таким чином,</w:t>
      </w:r>
      <w:r w:rsidR="0098419D">
        <w:rPr>
          <w:color w:val="000000"/>
          <w:sz w:val="28"/>
          <w:szCs w:val="28"/>
          <w:lang w:val="uk-UA"/>
        </w:rPr>
        <w:t xml:space="preserve"> </w:t>
      </w:r>
      <w:r w:rsidR="000659CC" w:rsidRPr="0098419D">
        <w:rPr>
          <w:color w:val="000000"/>
          <w:sz w:val="28"/>
          <w:szCs w:val="28"/>
          <w:lang w:val="uk-UA"/>
        </w:rPr>
        <w:t>порівняємо товарообіг</w:t>
      </w:r>
      <w:r w:rsidR="00566935" w:rsidRPr="0098419D">
        <w:rPr>
          <w:color w:val="000000"/>
          <w:sz w:val="28"/>
          <w:szCs w:val="28"/>
          <w:lang w:val="uk-UA"/>
        </w:rPr>
        <w:t xml:space="preserve"> продукції</w:t>
      </w:r>
      <w:r w:rsidRPr="0098419D">
        <w:rPr>
          <w:color w:val="000000"/>
          <w:sz w:val="28"/>
          <w:szCs w:val="28"/>
          <w:lang w:val="uk-UA"/>
        </w:rPr>
        <w:t xml:space="preserve"> на підприємстві РМЦ</w:t>
      </w:r>
      <w:r w:rsidR="0098419D">
        <w:rPr>
          <w:color w:val="000000"/>
          <w:sz w:val="28"/>
          <w:szCs w:val="28"/>
          <w:lang w:val="uk-UA"/>
        </w:rPr>
        <w:t xml:space="preserve"> </w:t>
      </w:r>
      <w:r w:rsidRPr="0098419D">
        <w:rPr>
          <w:color w:val="000000"/>
          <w:sz w:val="28"/>
          <w:szCs w:val="28"/>
          <w:lang w:val="uk-UA"/>
        </w:rPr>
        <w:t>з</w:t>
      </w:r>
      <w:r w:rsidR="00896136" w:rsidRPr="0098419D">
        <w:rPr>
          <w:color w:val="000000"/>
          <w:sz w:val="28"/>
          <w:szCs w:val="28"/>
          <w:lang w:val="uk-UA"/>
        </w:rPr>
        <w:t>а 2003 та</w:t>
      </w:r>
      <w:r w:rsidRPr="0098419D">
        <w:rPr>
          <w:color w:val="000000"/>
          <w:sz w:val="28"/>
          <w:szCs w:val="28"/>
          <w:lang w:val="uk-UA"/>
        </w:rPr>
        <w:t xml:space="preserve"> 2005 роки</w:t>
      </w:r>
      <w:r w:rsidR="00566935" w:rsidRPr="0098419D">
        <w:rPr>
          <w:color w:val="000000"/>
          <w:sz w:val="28"/>
          <w:szCs w:val="28"/>
          <w:lang w:val="uk-UA"/>
        </w:rPr>
        <w:t>: товарообіг пневмодвигунів МП</w:t>
      </w:r>
      <w:r w:rsidR="001379C2">
        <w:rPr>
          <w:color w:val="000000"/>
          <w:sz w:val="28"/>
          <w:szCs w:val="28"/>
          <w:lang w:val="uk-UA"/>
        </w:rPr>
        <w:t>-</w:t>
      </w:r>
      <w:r w:rsidR="0098419D" w:rsidRPr="0098419D">
        <w:rPr>
          <w:color w:val="000000"/>
          <w:sz w:val="28"/>
          <w:szCs w:val="28"/>
          <w:lang w:val="uk-UA"/>
        </w:rPr>
        <w:t>9</w:t>
      </w:r>
      <w:r w:rsidR="00566935" w:rsidRPr="0098419D">
        <w:rPr>
          <w:color w:val="000000"/>
          <w:sz w:val="28"/>
          <w:szCs w:val="28"/>
          <w:lang w:val="uk-UA"/>
        </w:rPr>
        <w:t xml:space="preserve"> та ДАР</w:t>
      </w:r>
      <w:r w:rsidR="001379C2">
        <w:rPr>
          <w:color w:val="000000"/>
          <w:sz w:val="28"/>
          <w:szCs w:val="28"/>
          <w:lang w:val="uk-UA"/>
        </w:rPr>
        <w:t>-</w:t>
      </w:r>
      <w:r w:rsidR="0098419D" w:rsidRPr="0098419D">
        <w:rPr>
          <w:color w:val="000000"/>
          <w:sz w:val="28"/>
          <w:szCs w:val="28"/>
          <w:lang w:val="uk-UA"/>
        </w:rPr>
        <w:t>3</w:t>
      </w:r>
      <w:r w:rsidR="00566935" w:rsidRPr="0098419D">
        <w:rPr>
          <w:color w:val="000000"/>
          <w:sz w:val="28"/>
          <w:szCs w:val="28"/>
          <w:lang w:val="uk-UA"/>
        </w:rPr>
        <w:t>0, штанг НКР</w:t>
      </w:r>
      <w:r w:rsidR="001379C2">
        <w:rPr>
          <w:color w:val="000000"/>
          <w:sz w:val="28"/>
          <w:szCs w:val="28"/>
          <w:lang w:val="uk-UA"/>
        </w:rPr>
        <w:t>-</w:t>
      </w:r>
      <w:r w:rsidR="0098419D" w:rsidRPr="0098419D">
        <w:rPr>
          <w:color w:val="000000"/>
          <w:sz w:val="28"/>
          <w:szCs w:val="28"/>
          <w:lang w:val="uk-UA"/>
        </w:rPr>
        <w:t>1</w:t>
      </w:r>
      <w:r w:rsidR="00566935" w:rsidRPr="0098419D">
        <w:rPr>
          <w:color w:val="000000"/>
          <w:sz w:val="28"/>
          <w:szCs w:val="28"/>
          <w:lang w:val="uk-UA"/>
        </w:rPr>
        <w:t>00 збільшився відповідно на</w:t>
      </w:r>
      <w:r w:rsidR="00896136" w:rsidRPr="0098419D">
        <w:rPr>
          <w:color w:val="000000"/>
          <w:sz w:val="28"/>
          <w:szCs w:val="28"/>
          <w:lang w:val="uk-UA"/>
        </w:rPr>
        <w:t xml:space="preserve"> </w:t>
      </w:r>
      <w:r w:rsidR="0098419D" w:rsidRPr="0098419D">
        <w:rPr>
          <w:color w:val="000000"/>
          <w:sz w:val="28"/>
          <w:szCs w:val="28"/>
          <w:lang w:val="uk-UA"/>
        </w:rPr>
        <w:t>129</w:t>
      </w:r>
      <w:r w:rsidR="0098419D">
        <w:rPr>
          <w:color w:val="000000"/>
          <w:sz w:val="28"/>
          <w:szCs w:val="28"/>
          <w:lang w:val="uk-UA"/>
        </w:rPr>
        <w:t xml:space="preserve"> </w:t>
      </w:r>
      <w:r w:rsidR="0098419D" w:rsidRPr="0098419D">
        <w:rPr>
          <w:color w:val="000000"/>
          <w:sz w:val="28"/>
          <w:szCs w:val="28"/>
          <w:lang w:val="uk-UA"/>
        </w:rPr>
        <w:t>тис</w:t>
      </w:r>
      <w:r w:rsidR="00186702" w:rsidRPr="0098419D">
        <w:rPr>
          <w:color w:val="000000"/>
          <w:sz w:val="28"/>
          <w:szCs w:val="28"/>
          <w:lang w:val="uk-UA"/>
        </w:rPr>
        <w:t>.</w:t>
      </w:r>
      <w:r w:rsidR="001379C2">
        <w:rPr>
          <w:color w:val="000000"/>
          <w:sz w:val="28"/>
          <w:szCs w:val="28"/>
          <w:lang w:val="uk-UA"/>
        </w:rPr>
        <w:t xml:space="preserve"> </w:t>
      </w:r>
      <w:r w:rsidR="00186702" w:rsidRPr="0098419D">
        <w:rPr>
          <w:color w:val="000000"/>
          <w:sz w:val="28"/>
          <w:szCs w:val="28"/>
          <w:lang w:val="uk-UA"/>
        </w:rPr>
        <w:t>шт.</w:t>
      </w:r>
      <w:r w:rsidR="00566935" w:rsidRPr="0098419D">
        <w:rPr>
          <w:color w:val="000000"/>
          <w:sz w:val="28"/>
          <w:szCs w:val="28"/>
          <w:lang w:val="uk-UA"/>
        </w:rPr>
        <w:t xml:space="preserve"> </w:t>
      </w:r>
      <w:r w:rsidR="00896136" w:rsidRPr="0098419D">
        <w:rPr>
          <w:color w:val="000000"/>
          <w:sz w:val="28"/>
          <w:szCs w:val="28"/>
          <w:lang w:val="uk-UA"/>
        </w:rPr>
        <w:t>або 2</w:t>
      </w:r>
      <w:r w:rsidR="0098419D" w:rsidRPr="0098419D">
        <w:rPr>
          <w:color w:val="000000"/>
          <w:sz w:val="28"/>
          <w:szCs w:val="28"/>
          <w:lang w:val="uk-UA"/>
        </w:rPr>
        <w:t>9</w:t>
      </w:r>
      <w:r w:rsidR="0098419D">
        <w:rPr>
          <w:color w:val="000000"/>
          <w:sz w:val="28"/>
          <w:szCs w:val="28"/>
          <w:lang w:val="uk-UA"/>
        </w:rPr>
        <w:t>%</w:t>
      </w:r>
      <w:r w:rsidR="00896136" w:rsidRPr="0098419D">
        <w:rPr>
          <w:color w:val="000000"/>
          <w:sz w:val="28"/>
          <w:szCs w:val="28"/>
          <w:lang w:val="uk-UA"/>
        </w:rPr>
        <w:t xml:space="preserve">, </w:t>
      </w:r>
      <w:r w:rsidR="0098419D" w:rsidRPr="0098419D">
        <w:rPr>
          <w:color w:val="000000"/>
          <w:sz w:val="28"/>
          <w:szCs w:val="28"/>
          <w:lang w:val="uk-UA"/>
        </w:rPr>
        <w:t>109</w:t>
      </w:r>
      <w:r w:rsidR="0098419D">
        <w:rPr>
          <w:color w:val="000000"/>
          <w:sz w:val="28"/>
          <w:szCs w:val="28"/>
          <w:lang w:val="uk-UA"/>
        </w:rPr>
        <w:t xml:space="preserve"> </w:t>
      </w:r>
      <w:r w:rsidR="0098419D" w:rsidRPr="0098419D">
        <w:rPr>
          <w:color w:val="000000"/>
          <w:sz w:val="28"/>
          <w:szCs w:val="28"/>
          <w:lang w:val="uk-UA"/>
        </w:rPr>
        <w:t>тис</w:t>
      </w:r>
      <w:r w:rsidR="00896136" w:rsidRPr="0098419D">
        <w:rPr>
          <w:color w:val="000000"/>
          <w:sz w:val="28"/>
          <w:szCs w:val="28"/>
          <w:lang w:val="uk-UA"/>
        </w:rPr>
        <w:t>.</w:t>
      </w:r>
      <w:r w:rsidR="001379C2">
        <w:rPr>
          <w:color w:val="000000"/>
          <w:sz w:val="28"/>
          <w:szCs w:val="28"/>
          <w:lang w:val="uk-UA"/>
        </w:rPr>
        <w:t xml:space="preserve"> </w:t>
      </w:r>
      <w:r w:rsidR="00896136" w:rsidRPr="0098419D">
        <w:rPr>
          <w:color w:val="000000"/>
          <w:sz w:val="28"/>
          <w:szCs w:val="28"/>
          <w:lang w:val="uk-UA"/>
        </w:rPr>
        <w:t xml:space="preserve">шт. або </w:t>
      </w:r>
      <w:r w:rsidR="0098419D" w:rsidRPr="0098419D">
        <w:rPr>
          <w:color w:val="000000"/>
          <w:sz w:val="28"/>
          <w:szCs w:val="28"/>
          <w:lang w:val="uk-UA"/>
        </w:rPr>
        <w:t>9</w:t>
      </w:r>
      <w:r w:rsidR="0098419D">
        <w:rPr>
          <w:color w:val="000000"/>
          <w:sz w:val="28"/>
          <w:szCs w:val="28"/>
          <w:lang w:val="uk-UA"/>
        </w:rPr>
        <w:t>%</w:t>
      </w:r>
      <w:r w:rsidR="00566935" w:rsidRPr="0098419D">
        <w:rPr>
          <w:color w:val="000000"/>
          <w:sz w:val="28"/>
          <w:szCs w:val="28"/>
          <w:lang w:val="uk-UA"/>
        </w:rPr>
        <w:t>,</w:t>
      </w:r>
      <w:r w:rsidR="0098419D">
        <w:rPr>
          <w:color w:val="000000"/>
          <w:sz w:val="28"/>
          <w:szCs w:val="28"/>
          <w:lang w:val="uk-UA"/>
        </w:rPr>
        <w:t xml:space="preserve"> </w:t>
      </w:r>
      <w:r w:rsidR="0098419D" w:rsidRPr="0098419D">
        <w:rPr>
          <w:color w:val="000000"/>
          <w:sz w:val="28"/>
          <w:szCs w:val="28"/>
          <w:lang w:val="uk-UA"/>
        </w:rPr>
        <w:t>153</w:t>
      </w:r>
      <w:r w:rsidR="0098419D">
        <w:rPr>
          <w:color w:val="000000"/>
          <w:sz w:val="28"/>
          <w:szCs w:val="28"/>
          <w:lang w:val="uk-UA"/>
        </w:rPr>
        <w:t xml:space="preserve"> </w:t>
      </w:r>
      <w:r w:rsidR="0098419D" w:rsidRPr="0098419D">
        <w:rPr>
          <w:color w:val="000000"/>
          <w:sz w:val="28"/>
          <w:szCs w:val="28"/>
          <w:lang w:val="uk-UA"/>
        </w:rPr>
        <w:t>тис</w:t>
      </w:r>
      <w:r w:rsidR="001379C2">
        <w:rPr>
          <w:color w:val="000000"/>
          <w:sz w:val="28"/>
          <w:szCs w:val="28"/>
          <w:lang w:val="uk-UA"/>
        </w:rPr>
        <w:t xml:space="preserve"> ш</w:t>
      </w:r>
      <w:r w:rsidR="00896136" w:rsidRPr="0098419D">
        <w:rPr>
          <w:color w:val="000000"/>
          <w:sz w:val="28"/>
          <w:szCs w:val="28"/>
          <w:lang w:val="uk-UA"/>
        </w:rPr>
        <w:t xml:space="preserve">т. або </w:t>
      </w:r>
      <w:r w:rsidR="00566935" w:rsidRPr="0098419D">
        <w:rPr>
          <w:color w:val="000000"/>
          <w:sz w:val="28"/>
          <w:szCs w:val="28"/>
          <w:lang w:val="uk-UA"/>
        </w:rPr>
        <w:t>5</w:t>
      </w:r>
      <w:r w:rsidR="0098419D" w:rsidRPr="0098419D">
        <w:rPr>
          <w:color w:val="000000"/>
          <w:sz w:val="28"/>
          <w:szCs w:val="28"/>
          <w:lang w:val="uk-UA"/>
        </w:rPr>
        <w:t>3</w:t>
      </w:r>
      <w:r w:rsidR="0098419D">
        <w:rPr>
          <w:color w:val="000000"/>
          <w:sz w:val="28"/>
          <w:szCs w:val="28"/>
          <w:lang w:val="uk-UA"/>
        </w:rPr>
        <w:t>%</w:t>
      </w:r>
      <w:r w:rsidR="00566935" w:rsidRPr="0098419D">
        <w:rPr>
          <w:color w:val="000000"/>
          <w:sz w:val="28"/>
          <w:szCs w:val="28"/>
          <w:lang w:val="uk-UA"/>
        </w:rPr>
        <w:t>,</w:t>
      </w:r>
      <w:r w:rsidR="00896136" w:rsidRPr="0098419D">
        <w:rPr>
          <w:color w:val="000000"/>
          <w:sz w:val="28"/>
          <w:szCs w:val="28"/>
          <w:lang w:val="uk-UA"/>
        </w:rPr>
        <w:t xml:space="preserve"> </w:t>
      </w:r>
      <w:r w:rsidR="00566935" w:rsidRPr="0098419D">
        <w:rPr>
          <w:color w:val="000000"/>
          <w:sz w:val="28"/>
          <w:szCs w:val="28"/>
          <w:lang w:val="uk-UA"/>
        </w:rPr>
        <w:t>також збільшився товарообіг машин МПДН</w:t>
      </w:r>
      <w:r w:rsidR="001379C2">
        <w:rPr>
          <w:color w:val="000000"/>
          <w:sz w:val="28"/>
          <w:szCs w:val="28"/>
          <w:lang w:val="uk-UA"/>
        </w:rPr>
        <w:t>-</w:t>
      </w:r>
      <w:r w:rsidR="0098419D" w:rsidRPr="0098419D">
        <w:rPr>
          <w:color w:val="000000"/>
          <w:sz w:val="28"/>
          <w:szCs w:val="28"/>
          <w:lang w:val="uk-UA"/>
        </w:rPr>
        <w:t>1</w:t>
      </w:r>
      <w:r w:rsidR="00566935" w:rsidRPr="0098419D">
        <w:rPr>
          <w:color w:val="000000"/>
          <w:sz w:val="28"/>
          <w:szCs w:val="28"/>
          <w:lang w:val="uk-UA"/>
        </w:rPr>
        <w:t>А та вагонів рудничних ВГ</w:t>
      </w:r>
      <w:r w:rsidR="001379C2">
        <w:rPr>
          <w:color w:val="000000"/>
          <w:sz w:val="28"/>
          <w:szCs w:val="28"/>
          <w:lang w:val="uk-UA"/>
        </w:rPr>
        <w:t>-</w:t>
      </w:r>
      <w:r w:rsidR="0098419D" w:rsidRPr="0098419D">
        <w:rPr>
          <w:color w:val="000000"/>
          <w:sz w:val="28"/>
          <w:szCs w:val="28"/>
          <w:lang w:val="uk-UA"/>
        </w:rPr>
        <w:t>2,1</w:t>
      </w:r>
      <w:r w:rsidR="001379C2">
        <w:rPr>
          <w:color w:val="000000"/>
          <w:sz w:val="28"/>
          <w:szCs w:val="28"/>
          <w:lang w:val="uk-UA"/>
        </w:rPr>
        <w:t>-</w:t>
      </w:r>
      <w:r w:rsidR="0098419D" w:rsidRPr="0098419D">
        <w:rPr>
          <w:color w:val="000000"/>
          <w:sz w:val="28"/>
          <w:szCs w:val="28"/>
          <w:lang w:val="uk-UA"/>
        </w:rPr>
        <w:t>7</w:t>
      </w:r>
      <w:r w:rsidR="00566935" w:rsidRPr="0098419D">
        <w:rPr>
          <w:color w:val="000000"/>
          <w:sz w:val="28"/>
          <w:szCs w:val="28"/>
          <w:lang w:val="uk-UA"/>
        </w:rPr>
        <w:t>50.000.00 на</w:t>
      </w:r>
      <w:r w:rsidR="0098419D">
        <w:rPr>
          <w:color w:val="000000"/>
          <w:sz w:val="28"/>
          <w:szCs w:val="28"/>
          <w:lang w:val="uk-UA"/>
        </w:rPr>
        <w:t xml:space="preserve"> </w:t>
      </w:r>
      <w:r w:rsidR="0098419D" w:rsidRPr="0098419D">
        <w:rPr>
          <w:color w:val="000000"/>
          <w:sz w:val="28"/>
          <w:szCs w:val="28"/>
          <w:lang w:val="uk-UA"/>
        </w:rPr>
        <w:t>169</w:t>
      </w:r>
      <w:r w:rsidR="0098419D">
        <w:rPr>
          <w:color w:val="000000"/>
          <w:sz w:val="28"/>
          <w:szCs w:val="28"/>
          <w:lang w:val="uk-UA"/>
        </w:rPr>
        <w:t xml:space="preserve"> </w:t>
      </w:r>
      <w:r w:rsidR="0098419D" w:rsidRPr="0098419D">
        <w:rPr>
          <w:color w:val="000000"/>
          <w:sz w:val="28"/>
          <w:szCs w:val="28"/>
          <w:lang w:val="uk-UA"/>
        </w:rPr>
        <w:t>тис</w:t>
      </w:r>
      <w:r w:rsidR="00896136" w:rsidRPr="0098419D">
        <w:rPr>
          <w:color w:val="000000"/>
          <w:sz w:val="28"/>
          <w:szCs w:val="28"/>
          <w:lang w:val="uk-UA"/>
        </w:rPr>
        <w:t>.</w:t>
      </w:r>
      <w:r w:rsidR="001379C2">
        <w:rPr>
          <w:color w:val="000000"/>
          <w:sz w:val="28"/>
          <w:szCs w:val="28"/>
          <w:lang w:val="uk-UA"/>
        </w:rPr>
        <w:t xml:space="preserve"> </w:t>
      </w:r>
      <w:r w:rsidR="0098419D" w:rsidRPr="0098419D">
        <w:rPr>
          <w:color w:val="000000"/>
          <w:sz w:val="28"/>
          <w:szCs w:val="28"/>
          <w:lang w:val="uk-UA"/>
        </w:rPr>
        <w:t>шт</w:t>
      </w:r>
      <w:r w:rsidR="0098419D">
        <w:rPr>
          <w:color w:val="000000"/>
          <w:sz w:val="28"/>
          <w:szCs w:val="28"/>
          <w:lang w:val="uk-UA"/>
        </w:rPr>
        <w:t>.</w:t>
      </w:r>
      <w:r w:rsidR="0098419D" w:rsidRPr="0098419D">
        <w:rPr>
          <w:color w:val="000000"/>
          <w:sz w:val="28"/>
          <w:szCs w:val="28"/>
          <w:lang w:val="uk-UA"/>
        </w:rPr>
        <w:t xml:space="preserve"> </w:t>
      </w:r>
      <w:r w:rsidR="00896136" w:rsidRPr="0098419D">
        <w:rPr>
          <w:color w:val="000000"/>
          <w:sz w:val="28"/>
          <w:szCs w:val="28"/>
          <w:lang w:val="uk-UA"/>
        </w:rPr>
        <w:t xml:space="preserve">або </w:t>
      </w:r>
      <w:r w:rsidR="00566935" w:rsidRPr="0098419D">
        <w:rPr>
          <w:color w:val="000000"/>
          <w:sz w:val="28"/>
          <w:szCs w:val="28"/>
          <w:lang w:val="uk-UA"/>
        </w:rPr>
        <w:t>6</w:t>
      </w:r>
      <w:r w:rsidR="0098419D" w:rsidRPr="0098419D">
        <w:rPr>
          <w:color w:val="000000"/>
          <w:sz w:val="28"/>
          <w:szCs w:val="28"/>
          <w:lang w:val="uk-UA"/>
        </w:rPr>
        <w:t>9</w:t>
      </w:r>
      <w:r w:rsidR="0098419D">
        <w:rPr>
          <w:color w:val="000000"/>
          <w:sz w:val="28"/>
          <w:szCs w:val="28"/>
          <w:lang w:val="uk-UA"/>
        </w:rPr>
        <w:t>%</w:t>
      </w:r>
      <w:r w:rsidR="00566935" w:rsidRPr="0098419D">
        <w:rPr>
          <w:color w:val="000000"/>
          <w:sz w:val="28"/>
          <w:szCs w:val="28"/>
          <w:lang w:val="uk-UA"/>
        </w:rPr>
        <w:t xml:space="preserve"> та</w:t>
      </w:r>
      <w:r w:rsidR="00896136" w:rsidRPr="0098419D">
        <w:rPr>
          <w:color w:val="000000"/>
          <w:sz w:val="28"/>
          <w:szCs w:val="28"/>
          <w:lang w:val="uk-UA"/>
        </w:rPr>
        <w:t xml:space="preserve"> </w:t>
      </w:r>
      <w:r w:rsidR="0098419D" w:rsidRPr="0098419D">
        <w:rPr>
          <w:color w:val="000000"/>
          <w:sz w:val="28"/>
          <w:szCs w:val="28"/>
          <w:lang w:val="uk-UA"/>
        </w:rPr>
        <w:t>183</w:t>
      </w:r>
      <w:r w:rsidR="0098419D">
        <w:rPr>
          <w:color w:val="000000"/>
          <w:sz w:val="28"/>
          <w:szCs w:val="28"/>
          <w:lang w:val="uk-UA"/>
        </w:rPr>
        <w:t xml:space="preserve"> </w:t>
      </w:r>
      <w:r w:rsidR="0098419D" w:rsidRPr="0098419D">
        <w:rPr>
          <w:color w:val="000000"/>
          <w:sz w:val="28"/>
          <w:szCs w:val="28"/>
          <w:lang w:val="uk-UA"/>
        </w:rPr>
        <w:t>тис</w:t>
      </w:r>
      <w:r w:rsidR="00896136" w:rsidRPr="0098419D">
        <w:rPr>
          <w:color w:val="000000"/>
          <w:sz w:val="28"/>
          <w:szCs w:val="28"/>
          <w:lang w:val="uk-UA"/>
        </w:rPr>
        <w:t>.</w:t>
      </w:r>
      <w:r w:rsidR="001379C2">
        <w:rPr>
          <w:color w:val="000000"/>
          <w:sz w:val="28"/>
          <w:szCs w:val="28"/>
          <w:lang w:val="uk-UA"/>
        </w:rPr>
        <w:t xml:space="preserve"> </w:t>
      </w:r>
      <w:r w:rsidR="00896136" w:rsidRPr="0098419D">
        <w:rPr>
          <w:color w:val="000000"/>
          <w:sz w:val="28"/>
          <w:szCs w:val="28"/>
          <w:lang w:val="uk-UA"/>
        </w:rPr>
        <w:t>шт. або</w:t>
      </w:r>
      <w:r w:rsidR="0098419D">
        <w:rPr>
          <w:color w:val="000000"/>
          <w:sz w:val="28"/>
          <w:szCs w:val="28"/>
          <w:lang w:val="uk-UA"/>
        </w:rPr>
        <w:t xml:space="preserve"> </w:t>
      </w:r>
      <w:r w:rsidR="00566935" w:rsidRPr="0098419D">
        <w:rPr>
          <w:color w:val="000000"/>
          <w:sz w:val="28"/>
          <w:szCs w:val="28"/>
          <w:lang w:val="uk-UA"/>
        </w:rPr>
        <w:t>8</w:t>
      </w:r>
      <w:r w:rsidR="0098419D" w:rsidRPr="0098419D">
        <w:rPr>
          <w:color w:val="000000"/>
          <w:sz w:val="28"/>
          <w:szCs w:val="28"/>
          <w:lang w:val="uk-UA"/>
        </w:rPr>
        <w:t>3</w:t>
      </w:r>
      <w:r w:rsidR="0098419D">
        <w:rPr>
          <w:color w:val="000000"/>
          <w:sz w:val="28"/>
          <w:szCs w:val="28"/>
          <w:lang w:val="uk-UA"/>
        </w:rPr>
        <w:t>%</w:t>
      </w:r>
      <w:r w:rsidR="00566935" w:rsidRPr="0098419D">
        <w:rPr>
          <w:color w:val="000000"/>
          <w:sz w:val="28"/>
          <w:szCs w:val="28"/>
          <w:lang w:val="uk-UA"/>
        </w:rPr>
        <w:t>.</w:t>
      </w:r>
    </w:p>
    <w:p w:rsidR="00186702" w:rsidRPr="0098419D" w:rsidRDefault="00896136"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За період за 2004 та</w:t>
      </w:r>
      <w:r w:rsidR="00566935" w:rsidRPr="0098419D">
        <w:rPr>
          <w:color w:val="000000"/>
          <w:sz w:val="28"/>
          <w:szCs w:val="28"/>
          <w:lang w:val="uk-UA"/>
        </w:rPr>
        <w:t xml:space="preserve"> 2005 товарообіг пневмодвигунів МП</w:t>
      </w:r>
      <w:r w:rsidR="001379C2">
        <w:rPr>
          <w:color w:val="000000"/>
          <w:sz w:val="28"/>
          <w:szCs w:val="28"/>
          <w:lang w:val="uk-UA"/>
        </w:rPr>
        <w:t>-</w:t>
      </w:r>
      <w:r w:rsidR="0098419D" w:rsidRPr="0098419D">
        <w:rPr>
          <w:color w:val="000000"/>
          <w:sz w:val="28"/>
          <w:szCs w:val="28"/>
          <w:lang w:val="uk-UA"/>
        </w:rPr>
        <w:t>9</w:t>
      </w:r>
      <w:r w:rsidR="00566935" w:rsidRPr="0098419D">
        <w:rPr>
          <w:color w:val="000000"/>
          <w:sz w:val="28"/>
          <w:szCs w:val="28"/>
          <w:lang w:val="uk-UA"/>
        </w:rPr>
        <w:t xml:space="preserve"> та ДАР</w:t>
      </w:r>
      <w:r w:rsidR="001379C2">
        <w:rPr>
          <w:color w:val="000000"/>
          <w:sz w:val="28"/>
          <w:szCs w:val="28"/>
          <w:lang w:val="uk-UA"/>
        </w:rPr>
        <w:t>-</w:t>
      </w:r>
      <w:r w:rsidR="0098419D" w:rsidRPr="0098419D">
        <w:rPr>
          <w:color w:val="000000"/>
          <w:sz w:val="28"/>
          <w:szCs w:val="28"/>
          <w:lang w:val="uk-UA"/>
        </w:rPr>
        <w:t>3</w:t>
      </w:r>
      <w:r w:rsidR="00566935" w:rsidRPr="0098419D">
        <w:rPr>
          <w:color w:val="000000"/>
          <w:sz w:val="28"/>
          <w:szCs w:val="28"/>
          <w:lang w:val="uk-UA"/>
        </w:rPr>
        <w:t>0, штанг НКР</w:t>
      </w:r>
      <w:r w:rsidR="001379C2">
        <w:rPr>
          <w:color w:val="000000"/>
          <w:sz w:val="28"/>
          <w:szCs w:val="28"/>
          <w:lang w:val="uk-UA"/>
        </w:rPr>
        <w:t>-</w:t>
      </w:r>
      <w:r w:rsidR="0098419D" w:rsidRPr="0098419D">
        <w:rPr>
          <w:color w:val="000000"/>
          <w:sz w:val="28"/>
          <w:szCs w:val="28"/>
          <w:lang w:val="uk-UA"/>
        </w:rPr>
        <w:t>1</w:t>
      </w:r>
      <w:r w:rsidR="00566935" w:rsidRPr="0098419D">
        <w:rPr>
          <w:color w:val="000000"/>
          <w:sz w:val="28"/>
          <w:szCs w:val="28"/>
          <w:lang w:val="uk-UA"/>
        </w:rPr>
        <w:t>00 збільшився відповідно на</w:t>
      </w:r>
      <w:r w:rsidRPr="0098419D">
        <w:rPr>
          <w:color w:val="000000"/>
          <w:sz w:val="28"/>
          <w:szCs w:val="28"/>
          <w:lang w:val="uk-UA"/>
        </w:rPr>
        <w:t xml:space="preserve"> </w:t>
      </w:r>
      <w:r w:rsidR="0098419D" w:rsidRPr="0098419D">
        <w:rPr>
          <w:color w:val="000000"/>
          <w:sz w:val="28"/>
          <w:szCs w:val="28"/>
          <w:lang w:val="uk-UA"/>
        </w:rPr>
        <w:t>163</w:t>
      </w:r>
      <w:r w:rsidR="0098419D">
        <w:rPr>
          <w:color w:val="000000"/>
          <w:sz w:val="28"/>
          <w:szCs w:val="28"/>
          <w:lang w:val="uk-UA"/>
        </w:rPr>
        <w:t xml:space="preserve"> </w:t>
      </w:r>
      <w:r w:rsidR="0098419D" w:rsidRPr="0098419D">
        <w:rPr>
          <w:color w:val="000000"/>
          <w:sz w:val="28"/>
          <w:szCs w:val="28"/>
          <w:lang w:val="uk-UA"/>
        </w:rPr>
        <w:t>тис</w:t>
      </w:r>
      <w:r w:rsidR="00186702" w:rsidRPr="0098419D">
        <w:rPr>
          <w:color w:val="000000"/>
          <w:sz w:val="28"/>
          <w:szCs w:val="28"/>
          <w:lang w:val="uk-UA"/>
        </w:rPr>
        <w:t>.</w:t>
      </w:r>
      <w:r w:rsidR="001379C2">
        <w:rPr>
          <w:color w:val="000000"/>
          <w:sz w:val="28"/>
          <w:szCs w:val="28"/>
          <w:lang w:val="uk-UA"/>
        </w:rPr>
        <w:t xml:space="preserve"> </w:t>
      </w:r>
      <w:r w:rsidR="00186702" w:rsidRPr="0098419D">
        <w:rPr>
          <w:color w:val="000000"/>
          <w:sz w:val="28"/>
          <w:szCs w:val="28"/>
          <w:lang w:val="uk-UA"/>
        </w:rPr>
        <w:t>шт. або</w:t>
      </w:r>
      <w:r w:rsidR="00566935" w:rsidRPr="0098419D">
        <w:rPr>
          <w:color w:val="000000"/>
          <w:sz w:val="28"/>
          <w:szCs w:val="28"/>
          <w:lang w:val="uk-UA"/>
        </w:rPr>
        <w:t xml:space="preserve"> 6</w:t>
      </w:r>
      <w:r w:rsidR="0098419D" w:rsidRPr="0098419D">
        <w:rPr>
          <w:color w:val="000000"/>
          <w:sz w:val="28"/>
          <w:szCs w:val="28"/>
          <w:lang w:val="uk-UA"/>
        </w:rPr>
        <w:t>3</w:t>
      </w:r>
      <w:r w:rsidR="0098419D">
        <w:rPr>
          <w:color w:val="000000"/>
          <w:sz w:val="28"/>
          <w:szCs w:val="28"/>
          <w:lang w:val="uk-UA"/>
        </w:rPr>
        <w:t>%</w:t>
      </w:r>
      <w:r w:rsidR="00566935" w:rsidRPr="0098419D">
        <w:rPr>
          <w:color w:val="000000"/>
          <w:sz w:val="28"/>
          <w:szCs w:val="28"/>
          <w:lang w:val="uk-UA"/>
        </w:rPr>
        <w:t>,</w:t>
      </w:r>
      <w:r w:rsidR="00186702" w:rsidRPr="0098419D">
        <w:rPr>
          <w:color w:val="000000"/>
          <w:sz w:val="28"/>
          <w:szCs w:val="28"/>
          <w:lang w:val="uk-UA"/>
        </w:rPr>
        <w:t xml:space="preserve"> 110 </w:t>
      </w:r>
      <w:r w:rsidR="0098419D" w:rsidRPr="0098419D">
        <w:rPr>
          <w:color w:val="000000"/>
          <w:sz w:val="28"/>
          <w:szCs w:val="28"/>
          <w:lang w:val="uk-UA"/>
        </w:rPr>
        <w:t>тис.</w:t>
      </w:r>
      <w:r w:rsidR="0098419D">
        <w:rPr>
          <w:color w:val="000000"/>
          <w:sz w:val="28"/>
          <w:szCs w:val="28"/>
          <w:lang w:val="uk-UA"/>
        </w:rPr>
        <w:t xml:space="preserve"> </w:t>
      </w:r>
      <w:r w:rsidR="0098419D" w:rsidRPr="0098419D">
        <w:rPr>
          <w:color w:val="000000"/>
          <w:sz w:val="28"/>
          <w:szCs w:val="28"/>
          <w:lang w:val="uk-UA"/>
        </w:rPr>
        <w:t>ш</w:t>
      </w:r>
      <w:r w:rsidR="00186702" w:rsidRPr="0098419D">
        <w:rPr>
          <w:color w:val="000000"/>
          <w:sz w:val="28"/>
          <w:szCs w:val="28"/>
          <w:lang w:val="uk-UA"/>
        </w:rPr>
        <w:t>т. або</w:t>
      </w:r>
      <w:r w:rsidR="0098419D">
        <w:rPr>
          <w:color w:val="000000"/>
          <w:sz w:val="28"/>
          <w:szCs w:val="28"/>
          <w:lang w:val="uk-UA"/>
        </w:rPr>
        <w:t xml:space="preserve"> </w:t>
      </w:r>
      <w:r w:rsidR="00566935" w:rsidRPr="0098419D">
        <w:rPr>
          <w:color w:val="000000"/>
          <w:sz w:val="28"/>
          <w:szCs w:val="28"/>
          <w:lang w:val="uk-UA"/>
        </w:rPr>
        <w:t>1</w:t>
      </w:r>
      <w:r w:rsidR="0098419D" w:rsidRPr="0098419D">
        <w:rPr>
          <w:color w:val="000000"/>
          <w:sz w:val="28"/>
          <w:szCs w:val="28"/>
          <w:lang w:val="uk-UA"/>
        </w:rPr>
        <w:t>0</w:t>
      </w:r>
      <w:r w:rsidR="0098419D">
        <w:rPr>
          <w:color w:val="000000"/>
          <w:sz w:val="28"/>
          <w:szCs w:val="28"/>
          <w:lang w:val="uk-UA"/>
        </w:rPr>
        <w:t>%</w:t>
      </w:r>
      <w:r w:rsidR="00566935" w:rsidRPr="0098419D">
        <w:rPr>
          <w:color w:val="000000"/>
          <w:sz w:val="28"/>
          <w:szCs w:val="28"/>
          <w:lang w:val="uk-UA"/>
        </w:rPr>
        <w:t>,</w:t>
      </w:r>
      <w:r w:rsidR="00186702" w:rsidRPr="0098419D">
        <w:rPr>
          <w:color w:val="000000"/>
          <w:sz w:val="28"/>
          <w:szCs w:val="28"/>
          <w:lang w:val="uk-UA"/>
        </w:rPr>
        <w:t xml:space="preserve"> </w:t>
      </w:r>
      <w:r w:rsidR="0098419D" w:rsidRPr="0098419D">
        <w:rPr>
          <w:color w:val="000000"/>
          <w:sz w:val="28"/>
          <w:szCs w:val="28"/>
          <w:lang w:val="uk-UA"/>
        </w:rPr>
        <w:t>172</w:t>
      </w:r>
      <w:r w:rsidR="0098419D">
        <w:rPr>
          <w:color w:val="000000"/>
          <w:sz w:val="28"/>
          <w:szCs w:val="28"/>
          <w:lang w:val="uk-UA"/>
        </w:rPr>
        <w:t xml:space="preserve"> </w:t>
      </w:r>
      <w:r w:rsidR="0098419D" w:rsidRPr="0098419D">
        <w:rPr>
          <w:color w:val="000000"/>
          <w:sz w:val="28"/>
          <w:szCs w:val="28"/>
          <w:lang w:val="uk-UA"/>
        </w:rPr>
        <w:t>тис</w:t>
      </w:r>
      <w:r w:rsidR="00186702" w:rsidRPr="0098419D">
        <w:rPr>
          <w:color w:val="000000"/>
          <w:sz w:val="28"/>
          <w:szCs w:val="28"/>
          <w:lang w:val="uk-UA"/>
        </w:rPr>
        <w:t>.</w:t>
      </w:r>
      <w:r w:rsidR="001379C2">
        <w:rPr>
          <w:color w:val="000000"/>
          <w:sz w:val="28"/>
          <w:szCs w:val="28"/>
          <w:lang w:val="uk-UA"/>
        </w:rPr>
        <w:t xml:space="preserve"> </w:t>
      </w:r>
      <w:r w:rsidR="00186702" w:rsidRPr="0098419D">
        <w:rPr>
          <w:color w:val="000000"/>
          <w:sz w:val="28"/>
          <w:szCs w:val="28"/>
          <w:lang w:val="uk-UA"/>
        </w:rPr>
        <w:t>шт. або</w:t>
      </w:r>
      <w:r w:rsidR="0098419D">
        <w:rPr>
          <w:color w:val="000000"/>
          <w:sz w:val="28"/>
          <w:szCs w:val="28"/>
          <w:lang w:val="uk-UA"/>
        </w:rPr>
        <w:t xml:space="preserve"> </w:t>
      </w:r>
      <w:r w:rsidR="00566935" w:rsidRPr="0098419D">
        <w:rPr>
          <w:color w:val="000000"/>
          <w:sz w:val="28"/>
          <w:szCs w:val="28"/>
          <w:lang w:val="uk-UA"/>
        </w:rPr>
        <w:t>7</w:t>
      </w:r>
      <w:r w:rsidR="0098419D" w:rsidRPr="0098419D">
        <w:rPr>
          <w:color w:val="000000"/>
          <w:sz w:val="28"/>
          <w:szCs w:val="28"/>
          <w:lang w:val="uk-UA"/>
        </w:rPr>
        <w:t>2</w:t>
      </w:r>
      <w:r w:rsidR="0098419D">
        <w:rPr>
          <w:color w:val="000000"/>
          <w:sz w:val="28"/>
          <w:szCs w:val="28"/>
          <w:lang w:val="uk-UA"/>
        </w:rPr>
        <w:t>%</w:t>
      </w:r>
      <w:r w:rsidR="0098419D" w:rsidRPr="0098419D">
        <w:rPr>
          <w:color w:val="000000"/>
          <w:sz w:val="28"/>
          <w:szCs w:val="28"/>
          <w:lang w:val="uk-UA"/>
        </w:rPr>
        <w:t>,</w:t>
      </w:r>
      <w:r w:rsidR="0098419D">
        <w:rPr>
          <w:color w:val="000000"/>
          <w:sz w:val="28"/>
          <w:szCs w:val="28"/>
          <w:lang w:val="uk-UA"/>
        </w:rPr>
        <w:t xml:space="preserve"> </w:t>
      </w:r>
      <w:r w:rsidR="0098419D" w:rsidRPr="0098419D">
        <w:rPr>
          <w:color w:val="000000"/>
          <w:sz w:val="28"/>
          <w:szCs w:val="28"/>
          <w:lang w:val="uk-UA"/>
        </w:rPr>
        <w:t>т</w:t>
      </w:r>
      <w:r w:rsidR="00566935" w:rsidRPr="0098419D">
        <w:rPr>
          <w:color w:val="000000"/>
          <w:sz w:val="28"/>
          <w:szCs w:val="28"/>
          <w:lang w:val="uk-UA"/>
        </w:rPr>
        <w:t>акож збільшився товарообіг машин МПДН</w:t>
      </w:r>
      <w:r w:rsidR="001379C2">
        <w:rPr>
          <w:color w:val="000000"/>
          <w:sz w:val="28"/>
          <w:szCs w:val="28"/>
          <w:lang w:val="uk-UA"/>
        </w:rPr>
        <w:t>-</w:t>
      </w:r>
      <w:r w:rsidR="0098419D" w:rsidRPr="0098419D">
        <w:rPr>
          <w:color w:val="000000"/>
          <w:sz w:val="28"/>
          <w:szCs w:val="28"/>
          <w:lang w:val="uk-UA"/>
        </w:rPr>
        <w:t>1</w:t>
      </w:r>
      <w:r w:rsidR="00566935" w:rsidRPr="0098419D">
        <w:rPr>
          <w:color w:val="000000"/>
          <w:sz w:val="28"/>
          <w:szCs w:val="28"/>
          <w:lang w:val="uk-UA"/>
        </w:rPr>
        <w:t>А та вагонів рудничних ВГ</w:t>
      </w:r>
      <w:r w:rsidR="001379C2">
        <w:rPr>
          <w:color w:val="000000"/>
          <w:sz w:val="28"/>
          <w:szCs w:val="28"/>
          <w:lang w:val="uk-UA"/>
        </w:rPr>
        <w:t>-</w:t>
      </w:r>
      <w:r w:rsidR="0098419D" w:rsidRPr="0098419D">
        <w:rPr>
          <w:color w:val="000000"/>
          <w:sz w:val="28"/>
          <w:szCs w:val="28"/>
          <w:lang w:val="uk-UA"/>
        </w:rPr>
        <w:t>2,1</w:t>
      </w:r>
      <w:r w:rsidR="001379C2">
        <w:rPr>
          <w:color w:val="000000"/>
          <w:sz w:val="28"/>
          <w:szCs w:val="28"/>
          <w:lang w:val="uk-UA"/>
        </w:rPr>
        <w:t>-</w:t>
      </w:r>
      <w:r w:rsidR="0098419D" w:rsidRPr="0098419D">
        <w:rPr>
          <w:color w:val="000000"/>
          <w:sz w:val="28"/>
          <w:szCs w:val="28"/>
          <w:lang w:val="uk-UA"/>
        </w:rPr>
        <w:t>7</w:t>
      </w:r>
      <w:r w:rsidR="00566935" w:rsidRPr="0098419D">
        <w:rPr>
          <w:color w:val="000000"/>
          <w:sz w:val="28"/>
          <w:szCs w:val="28"/>
          <w:lang w:val="uk-UA"/>
        </w:rPr>
        <w:t>50.000.00 на</w:t>
      </w:r>
      <w:r w:rsidR="00186702" w:rsidRPr="0098419D">
        <w:rPr>
          <w:color w:val="000000"/>
          <w:sz w:val="28"/>
          <w:szCs w:val="28"/>
          <w:lang w:val="uk-UA"/>
        </w:rPr>
        <w:t xml:space="preserve"> </w:t>
      </w:r>
      <w:r w:rsidR="0098419D" w:rsidRPr="0098419D">
        <w:rPr>
          <w:color w:val="000000"/>
          <w:sz w:val="28"/>
          <w:szCs w:val="28"/>
          <w:lang w:val="uk-UA"/>
        </w:rPr>
        <w:t>134</w:t>
      </w:r>
      <w:r w:rsidR="0098419D">
        <w:rPr>
          <w:color w:val="000000"/>
          <w:sz w:val="28"/>
          <w:szCs w:val="28"/>
          <w:lang w:val="uk-UA"/>
        </w:rPr>
        <w:t xml:space="preserve"> </w:t>
      </w:r>
      <w:r w:rsidR="0098419D" w:rsidRPr="0098419D">
        <w:rPr>
          <w:color w:val="000000"/>
          <w:sz w:val="28"/>
          <w:szCs w:val="28"/>
          <w:lang w:val="uk-UA"/>
        </w:rPr>
        <w:t>тис</w:t>
      </w:r>
      <w:r w:rsidR="00186702" w:rsidRPr="0098419D">
        <w:rPr>
          <w:color w:val="000000"/>
          <w:sz w:val="28"/>
          <w:szCs w:val="28"/>
          <w:lang w:val="uk-UA"/>
        </w:rPr>
        <w:t>.</w:t>
      </w:r>
      <w:r w:rsidR="001379C2">
        <w:rPr>
          <w:color w:val="000000"/>
          <w:sz w:val="28"/>
          <w:szCs w:val="28"/>
          <w:lang w:val="uk-UA"/>
        </w:rPr>
        <w:t xml:space="preserve"> </w:t>
      </w:r>
      <w:r w:rsidR="00186702" w:rsidRPr="0098419D">
        <w:rPr>
          <w:color w:val="000000"/>
          <w:sz w:val="28"/>
          <w:szCs w:val="28"/>
          <w:lang w:val="uk-UA"/>
        </w:rPr>
        <w:t xml:space="preserve">шт. або </w:t>
      </w:r>
      <w:r w:rsidR="00566935" w:rsidRPr="0098419D">
        <w:rPr>
          <w:color w:val="000000"/>
          <w:sz w:val="28"/>
          <w:szCs w:val="28"/>
          <w:lang w:val="uk-UA"/>
        </w:rPr>
        <w:t>3</w:t>
      </w:r>
      <w:r w:rsidR="0098419D" w:rsidRPr="0098419D">
        <w:rPr>
          <w:color w:val="000000"/>
          <w:sz w:val="28"/>
          <w:szCs w:val="28"/>
          <w:lang w:val="uk-UA"/>
        </w:rPr>
        <w:t>4</w:t>
      </w:r>
      <w:r w:rsidR="0098419D">
        <w:rPr>
          <w:color w:val="000000"/>
          <w:sz w:val="28"/>
          <w:szCs w:val="28"/>
          <w:lang w:val="uk-UA"/>
        </w:rPr>
        <w:t>%</w:t>
      </w:r>
      <w:r w:rsidR="00566935" w:rsidRPr="0098419D">
        <w:rPr>
          <w:color w:val="000000"/>
          <w:sz w:val="28"/>
          <w:szCs w:val="28"/>
          <w:lang w:val="uk-UA"/>
        </w:rPr>
        <w:t xml:space="preserve"> та</w:t>
      </w:r>
      <w:r w:rsidR="00186702" w:rsidRPr="0098419D">
        <w:rPr>
          <w:color w:val="000000"/>
          <w:sz w:val="28"/>
          <w:szCs w:val="28"/>
          <w:lang w:val="uk-UA"/>
        </w:rPr>
        <w:t xml:space="preserve"> </w:t>
      </w:r>
      <w:r w:rsidR="0098419D" w:rsidRPr="0098419D">
        <w:rPr>
          <w:color w:val="000000"/>
          <w:sz w:val="28"/>
          <w:szCs w:val="28"/>
          <w:lang w:val="uk-UA"/>
        </w:rPr>
        <w:t>134</w:t>
      </w:r>
      <w:r w:rsidR="0098419D">
        <w:rPr>
          <w:color w:val="000000"/>
          <w:sz w:val="28"/>
          <w:szCs w:val="28"/>
          <w:lang w:val="uk-UA"/>
        </w:rPr>
        <w:t xml:space="preserve"> </w:t>
      </w:r>
      <w:r w:rsidR="0098419D" w:rsidRPr="0098419D">
        <w:rPr>
          <w:color w:val="000000"/>
          <w:sz w:val="28"/>
          <w:szCs w:val="28"/>
          <w:lang w:val="uk-UA"/>
        </w:rPr>
        <w:t>тис</w:t>
      </w:r>
      <w:r w:rsidR="00186702" w:rsidRPr="0098419D">
        <w:rPr>
          <w:color w:val="000000"/>
          <w:sz w:val="28"/>
          <w:szCs w:val="28"/>
          <w:lang w:val="uk-UA"/>
        </w:rPr>
        <w:t>.</w:t>
      </w:r>
      <w:r w:rsidR="001379C2">
        <w:rPr>
          <w:color w:val="000000"/>
          <w:sz w:val="28"/>
          <w:szCs w:val="28"/>
          <w:lang w:val="uk-UA"/>
        </w:rPr>
        <w:t xml:space="preserve"> </w:t>
      </w:r>
      <w:r w:rsidR="0098419D" w:rsidRPr="0098419D">
        <w:rPr>
          <w:color w:val="000000"/>
          <w:sz w:val="28"/>
          <w:szCs w:val="28"/>
          <w:lang w:val="uk-UA"/>
        </w:rPr>
        <w:t>шт</w:t>
      </w:r>
      <w:r w:rsidR="0098419D">
        <w:rPr>
          <w:color w:val="000000"/>
          <w:sz w:val="28"/>
          <w:szCs w:val="28"/>
          <w:lang w:val="uk-UA"/>
        </w:rPr>
        <w:t>.</w:t>
      </w:r>
      <w:r w:rsidR="0098419D" w:rsidRPr="0098419D">
        <w:rPr>
          <w:color w:val="000000"/>
          <w:sz w:val="28"/>
          <w:szCs w:val="28"/>
          <w:lang w:val="uk-UA"/>
        </w:rPr>
        <w:t xml:space="preserve"> </w:t>
      </w:r>
      <w:r w:rsidR="00566935" w:rsidRPr="0098419D">
        <w:rPr>
          <w:color w:val="000000"/>
          <w:sz w:val="28"/>
          <w:szCs w:val="28"/>
          <w:lang w:val="uk-UA"/>
        </w:rPr>
        <w:t>6</w:t>
      </w:r>
      <w:r w:rsidR="0098419D" w:rsidRPr="0098419D">
        <w:rPr>
          <w:color w:val="000000"/>
          <w:sz w:val="28"/>
          <w:szCs w:val="28"/>
          <w:lang w:val="uk-UA"/>
        </w:rPr>
        <w:t>9</w:t>
      </w:r>
      <w:r w:rsidR="0098419D">
        <w:rPr>
          <w:color w:val="000000"/>
          <w:sz w:val="28"/>
          <w:szCs w:val="28"/>
          <w:lang w:val="uk-UA"/>
        </w:rPr>
        <w:t>%</w:t>
      </w:r>
      <w:r w:rsidR="00566935" w:rsidRPr="0098419D">
        <w:rPr>
          <w:color w:val="000000"/>
          <w:sz w:val="28"/>
          <w:szCs w:val="28"/>
          <w:lang w:val="uk-UA"/>
        </w:rPr>
        <w:t>.</w:t>
      </w:r>
    </w:p>
    <w:p w:rsidR="0098419D" w:rsidRDefault="0098419D"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186702" w:rsidRP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outlineLvl w:val="0"/>
        <w:rPr>
          <w:b/>
          <w:color w:val="000000"/>
          <w:sz w:val="28"/>
          <w:szCs w:val="32"/>
          <w:lang w:val="uk-UA"/>
        </w:rPr>
      </w:pPr>
      <w:r>
        <w:rPr>
          <w:b/>
          <w:color w:val="000000"/>
          <w:sz w:val="28"/>
          <w:szCs w:val="32"/>
          <w:lang w:val="uk-UA"/>
        </w:rPr>
        <w:br w:type="page"/>
        <w:t>2</w:t>
      </w:r>
      <w:r w:rsidR="008B0998" w:rsidRPr="001379C2">
        <w:rPr>
          <w:b/>
          <w:color w:val="000000"/>
          <w:sz w:val="28"/>
          <w:szCs w:val="32"/>
          <w:lang w:val="uk-UA"/>
        </w:rPr>
        <w:t>.4</w:t>
      </w:r>
      <w:r w:rsidR="0098419D" w:rsidRPr="001379C2">
        <w:rPr>
          <w:b/>
          <w:color w:val="000000"/>
          <w:sz w:val="28"/>
          <w:szCs w:val="32"/>
          <w:lang w:val="uk-UA"/>
        </w:rPr>
        <w:t xml:space="preserve"> </w:t>
      </w:r>
      <w:r w:rsidR="00186702" w:rsidRPr="001379C2">
        <w:rPr>
          <w:b/>
          <w:color w:val="000000"/>
          <w:sz w:val="28"/>
          <w:szCs w:val="32"/>
          <w:lang w:val="uk-UA"/>
        </w:rPr>
        <w:t>Розрахунок питомої ваги товарообігу</w:t>
      </w:r>
      <w:r w:rsidR="00E82E13" w:rsidRPr="001379C2">
        <w:rPr>
          <w:b/>
          <w:color w:val="000000"/>
          <w:sz w:val="28"/>
          <w:szCs w:val="32"/>
          <w:lang w:val="uk-UA"/>
        </w:rPr>
        <w:t xml:space="preserve"> промислової продукції</w:t>
      </w:r>
      <w:r w:rsidR="0098419D" w:rsidRPr="001379C2">
        <w:rPr>
          <w:b/>
          <w:color w:val="000000"/>
          <w:sz w:val="28"/>
          <w:szCs w:val="32"/>
          <w:lang w:val="uk-UA"/>
        </w:rPr>
        <w:t xml:space="preserve"> </w:t>
      </w:r>
      <w:r w:rsidR="00186702" w:rsidRPr="001379C2">
        <w:rPr>
          <w:b/>
          <w:color w:val="000000"/>
          <w:sz w:val="28"/>
          <w:szCs w:val="32"/>
          <w:lang w:val="uk-UA"/>
        </w:rPr>
        <w:t>підприємстві РМЗ</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83411F" w:rsidRPr="0098419D" w:rsidRDefault="000659CC"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Обчислимо відносні величини структур</w:t>
      </w:r>
      <w:r w:rsidR="0098419D" w:rsidRPr="0098419D">
        <w:rPr>
          <w:color w:val="000000"/>
          <w:sz w:val="28"/>
          <w:szCs w:val="28"/>
          <w:lang w:val="uk-UA"/>
        </w:rPr>
        <w:t>и</w:t>
      </w:r>
      <w:r w:rsidR="0098419D">
        <w:rPr>
          <w:color w:val="000000"/>
          <w:sz w:val="28"/>
          <w:szCs w:val="28"/>
          <w:lang w:val="uk-UA"/>
        </w:rPr>
        <w:t xml:space="preserve"> </w:t>
      </w:r>
      <w:r w:rsidR="0098419D" w:rsidRPr="0098419D">
        <w:rPr>
          <w:color w:val="000000"/>
          <w:sz w:val="28"/>
          <w:szCs w:val="28"/>
          <w:lang w:val="uk-UA"/>
        </w:rPr>
        <w:t xml:space="preserve">(питому </w:t>
      </w:r>
      <w:r w:rsidRPr="0098419D">
        <w:rPr>
          <w:color w:val="000000"/>
          <w:sz w:val="28"/>
          <w:szCs w:val="28"/>
          <w:lang w:val="uk-UA"/>
        </w:rPr>
        <w:t>вагу</w:t>
      </w:r>
      <w:r w:rsidR="0098419D">
        <w:rPr>
          <w:color w:val="000000"/>
          <w:sz w:val="28"/>
          <w:szCs w:val="28"/>
          <w:lang w:val="uk-UA"/>
        </w:rPr>
        <w:t>)</w:t>
      </w:r>
      <w:r w:rsidRPr="0098419D">
        <w:rPr>
          <w:color w:val="000000"/>
          <w:sz w:val="28"/>
          <w:szCs w:val="28"/>
          <w:lang w:val="uk-UA"/>
        </w:rPr>
        <w:t xml:space="preserve"> товарообігу промислової продукції на підприємстві РМЦ.</w:t>
      </w:r>
    </w:p>
    <w:p w:rsidR="000659CC" w:rsidRDefault="000659CC"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Питома вага – це співвідношення розмірів частин і цілого, вона характеризує склад досліджуваної сукупності. Вона визначається як відношення абсолютної величини кожного із елементів сукупності до абсолютної величини всієї сукупності і може бути відображена у вигляді частки або у відсотках. Сума відносних величин структури по всій сукупності дорівнює 1 або 10</w:t>
      </w:r>
      <w:r w:rsidR="0098419D" w:rsidRPr="0098419D">
        <w:rPr>
          <w:color w:val="000000"/>
          <w:sz w:val="28"/>
          <w:szCs w:val="28"/>
          <w:lang w:val="uk-UA"/>
        </w:rPr>
        <w:t>0</w:t>
      </w:r>
      <w:r w:rsidR="0098419D">
        <w:rPr>
          <w:color w:val="000000"/>
          <w:sz w:val="28"/>
          <w:szCs w:val="28"/>
          <w:lang w:val="uk-UA"/>
        </w:rPr>
        <w:t>%</w:t>
      </w:r>
      <w:r w:rsidRPr="0098419D">
        <w:rPr>
          <w:color w:val="000000"/>
          <w:sz w:val="28"/>
          <w:szCs w:val="28"/>
          <w:lang w:val="uk-UA"/>
        </w:rPr>
        <w:t>.</w:t>
      </w:r>
    </w:p>
    <w:p w:rsidR="001379C2" w:rsidRPr="0098419D"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0659CC" w:rsidRPr="0098419D" w:rsidRDefault="000659CC" w:rsidP="0098419D">
      <w:pPr>
        <w:tabs>
          <w:tab w:val="left" w:pos="0"/>
          <w:tab w:val="left" w:pos="1620"/>
          <w:tab w:val="left" w:pos="2520"/>
          <w:tab w:val="left" w:pos="2700"/>
          <w:tab w:val="left" w:pos="2880"/>
          <w:tab w:val="left" w:pos="3060"/>
          <w:tab w:val="left" w:pos="4680"/>
          <w:tab w:val="left" w:pos="4860"/>
        </w:tabs>
        <w:spacing w:line="360" w:lineRule="auto"/>
        <w:ind w:firstLine="709"/>
        <w:jc w:val="both"/>
        <w:outlineLvl w:val="0"/>
        <w:rPr>
          <w:color w:val="000000"/>
          <w:sz w:val="28"/>
          <w:szCs w:val="28"/>
          <w:lang w:val="uk-UA"/>
        </w:rPr>
      </w:pPr>
      <w:r w:rsidRPr="0098419D">
        <w:rPr>
          <w:color w:val="000000"/>
          <w:sz w:val="28"/>
          <w:szCs w:val="28"/>
          <w:lang w:val="uk-UA"/>
        </w:rPr>
        <w:t xml:space="preserve">Питома вага = </w:t>
      </w:r>
      <w:r w:rsidR="002672C7">
        <w:rPr>
          <w:color w:val="000000"/>
          <w:position w:val="-24"/>
          <w:sz w:val="28"/>
          <w:szCs w:val="28"/>
          <w:lang w:val="uk-UA"/>
        </w:rPr>
        <w:pict>
          <v:shape id="_x0000_i1176" type="#_x0000_t75" style="width:107.25pt;height:33.75pt">
            <v:imagedata r:id="rId143" o:title=""/>
          </v:shape>
        </w:pic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98419D" w:rsidRDefault="00F72D4A"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Результати обчислень показників питомої ваги представимо у вигляді таб</w:t>
      </w:r>
      <w:r w:rsidR="00645F3C">
        <w:rPr>
          <w:color w:val="000000"/>
          <w:sz w:val="28"/>
          <w:szCs w:val="28"/>
          <w:lang w:val="uk-UA"/>
        </w:rPr>
        <w:t>лиць.</w:t>
      </w:r>
    </w:p>
    <w:p w:rsidR="001379C2" w:rsidRDefault="001379C2"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4F629A" w:rsidRPr="00645F3C" w:rsidRDefault="009A4D00" w:rsidP="0098419D">
      <w:pPr>
        <w:tabs>
          <w:tab w:val="left" w:pos="0"/>
          <w:tab w:val="left" w:pos="1620"/>
          <w:tab w:val="left" w:pos="2520"/>
          <w:tab w:val="left" w:pos="2700"/>
          <w:tab w:val="left" w:pos="2880"/>
          <w:tab w:val="left" w:pos="3060"/>
          <w:tab w:val="left" w:pos="4680"/>
          <w:tab w:val="left" w:pos="4860"/>
        </w:tabs>
        <w:spacing w:line="360" w:lineRule="auto"/>
        <w:ind w:firstLine="709"/>
        <w:jc w:val="both"/>
        <w:outlineLvl w:val="0"/>
        <w:rPr>
          <w:color w:val="000000"/>
          <w:sz w:val="28"/>
          <w:lang w:val="uk-UA"/>
        </w:rPr>
      </w:pPr>
      <w:r w:rsidRPr="00645F3C">
        <w:rPr>
          <w:color w:val="000000"/>
          <w:sz w:val="28"/>
          <w:lang w:val="uk-UA"/>
        </w:rPr>
        <w:t>Табл.</w:t>
      </w:r>
      <w:r w:rsidR="00645F3C">
        <w:rPr>
          <w:color w:val="000000"/>
          <w:sz w:val="28"/>
          <w:lang w:val="uk-UA"/>
        </w:rPr>
        <w:t xml:space="preserve"> </w:t>
      </w:r>
      <w:r w:rsidRPr="00645F3C">
        <w:rPr>
          <w:color w:val="000000"/>
          <w:sz w:val="28"/>
          <w:lang w:val="uk-UA"/>
        </w:rPr>
        <w:t>5</w:t>
      </w:r>
      <w:r w:rsidR="00645F3C">
        <w:rPr>
          <w:color w:val="000000"/>
          <w:sz w:val="28"/>
          <w:lang w:val="uk-UA"/>
        </w:rPr>
        <w:t xml:space="preserve">. </w:t>
      </w:r>
      <w:r w:rsidR="00645F3C" w:rsidRPr="00645F3C">
        <w:rPr>
          <w:color w:val="000000"/>
          <w:sz w:val="28"/>
          <w:szCs w:val="28"/>
          <w:lang w:val="uk-UA"/>
        </w:rPr>
        <w:t>Розрахунок питомої ваги товарообігу промислової продукції на</w:t>
      </w:r>
      <w:r w:rsidR="00645F3C">
        <w:rPr>
          <w:color w:val="000000"/>
          <w:sz w:val="28"/>
          <w:szCs w:val="28"/>
          <w:lang w:val="uk-UA"/>
        </w:rPr>
        <w:t xml:space="preserve"> </w:t>
      </w:r>
      <w:r w:rsidR="00645F3C" w:rsidRPr="00645F3C">
        <w:rPr>
          <w:color w:val="000000"/>
          <w:sz w:val="28"/>
          <w:szCs w:val="28"/>
          <w:lang w:val="uk-UA"/>
        </w:rPr>
        <w:t>підприєм</w:t>
      </w:r>
      <w:r w:rsidR="00645F3C">
        <w:rPr>
          <w:color w:val="000000"/>
          <w:sz w:val="28"/>
          <w:szCs w:val="28"/>
          <w:lang w:val="uk-UA"/>
        </w:rPr>
        <w:t>стві РМЗ за 2003 рік</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27"/>
        <w:gridCol w:w="3293"/>
        <w:gridCol w:w="2040"/>
      </w:tblGrid>
      <w:tr w:rsidR="00566935" w:rsidRPr="00C57D05" w:rsidTr="00C57D05">
        <w:trPr>
          <w:cantSplit/>
        </w:trPr>
        <w:tc>
          <w:tcPr>
            <w:tcW w:w="215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both"/>
              <w:rPr>
                <w:color w:val="000000"/>
                <w:sz w:val="20"/>
                <w:lang w:val="uk-UA"/>
              </w:rPr>
            </w:pPr>
            <w:r w:rsidRPr="00C57D05">
              <w:rPr>
                <w:color w:val="000000"/>
                <w:sz w:val="20"/>
                <w:lang w:val="uk-UA"/>
              </w:rPr>
              <w:t>Вид продукції</w:t>
            </w:r>
          </w:p>
        </w:tc>
        <w:tc>
          <w:tcPr>
            <w:tcW w:w="1759"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both"/>
              <w:rPr>
                <w:color w:val="000000"/>
                <w:sz w:val="20"/>
                <w:lang w:val="uk-UA"/>
              </w:rPr>
            </w:pPr>
            <w:r w:rsidRPr="00C57D05">
              <w:rPr>
                <w:color w:val="000000"/>
                <w:sz w:val="20"/>
                <w:lang w:val="uk-UA"/>
              </w:rPr>
              <w:t>Товарообіг 2003</w:t>
            </w:r>
            <w:r w:rsidR="00645F3C" w:rsidRPr="00C57D05">
              <w:rPr>
                <w:color w:val="000000"/>
                <w:sz w:val="20"/>
                <w:lang w:val="uk-UA"/>
              </w:rPr>
              <w:t xml:space="preserve"> </w:t>
            </w:r>
            <w:r w:rsidRPr="00C57D05">
              <w:rPr>
                <w:color w:val="000000"/>
                <w:sz w:val="20"/>
                <w:lang w:val="uk-UA"/>
              </w:rPr>
              <w:t>рік</w:t>
            </w:r>
            <w:r w:rsidR="0098419D" w:rsidRPr="00C57D05">
              <w:rPr>
                <w:color w:val="000000"/>
                <w:sz w:val="20"/>
                <w:lang w:val="uk-UA"/>
              </w:rPr>
              <w:t>, т</w:t>
            </w:r>
            <w:r w:rsidRPr="00C57D05">
              <w:rPr>
                <w:color w:val="000000"/>
                <w:sz w:val="20"/>
                <w:lang w:val="uk-UA"/>
              </w:rPr>
              <w:t>ис шт.</w:t>
            </w:r>
          </w:p>
        </w:tc>
        <w:tc>
          <w:tcPr>
            <w:tcW w:w="109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both"/>
              <w:rPr>
                <w:color w:val="000000"/>
                <w:sz w:val="20"/>
                <w:lang w:val="uk-UA"/>
              </w:rPr>
            </w:pPr>
            <w:r w:rsidRPr="00C57D05">
              <w:rPr>
                <w:color w:val="000000"/>
                <w:sz w:val="20"/>
                <w:lang w:val="uk-UA"/>
              </w:rPr>
              <w:t>Питома вага</w:t>
            </w:r>
            <w:r w:rsidR="0098419D" w:rsidRPr="00C57D05">
              <w:rPr>
                <w:color w:val="000000"/>
                <w:sz w:val="20"/>
                <w:lang w:val="uk-UA"/>
              </w:rPr>
              <w:t>, %</w:t>
            </w:r>
          </w:p>
        </w:tc>
      </w:tr>
      <w:tr w:rsidR="00566935" w:rsidRPr="00C57D05" w:rsidTr="00C57D05">
        <w:trPr>
          <w:cantSplit/>
        </w:trPr>
        <w:tc>
          <w:tcPr>
            <w:tcW w:w="2151" w:type="pct"/>
            <w:shd w:val="clear" w:color="auto" w:fill="auto"/>
          </w:tcPr>
          <w:p w:rsidR="00566935" w:rsidRPr="00C57D05" w:rsidRDefault="00566935" w:rsidP="00C57D05">
            <w:pPr>
              <w:spacing w:line="360" w:lineRule="auto"/>
              <w:jc w:val="both"/>
              <w:rPr>
                <w:color w:val="000000"/>
                <w:sz w:val="20"/>
                <w:lang w:val="uk-UA"/>
              </w:rPr>
            </w:pPr>
            <w:r w:rsidRPr="00C57D05">
              <w:rPr>
                <w:color w:val="000000"/>
                <w:sz w:val="20"/>
                <w:lang w:val="uk-UA"/>
              </w:rPr>
              <w:t>ПневмодвигунМП</w:t>
            </w:r>
            <w:r w:rsidR="0098419D" w:rsidRPr="00C57D05">
              <w:rPr>
                <w:color w:val="000000"/>
                <w:sz w:val="20"/>
                <w:lang w:val="uk-UA"/>
              </w:rPr>
              <w:noBreakHyphen/>
              <w:t>9</w:t>
            </w:r>
          </w:p>
        </w:tc>
        <w:tc>
          <w:tcPr>
            <w:tcW w:w="1759"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284448</w:t>
            </w:r>
          </w:p>
        </w:tc>
        <w:tc>
          <w:tcPr>
            <w:tcW w:w="109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7,78</w:t>
            </w:r>
          </w:p>
        </w:tc>
      </w:tr>
      <w:tr w:rsidR="00566935" w:rsidRPr="00C57D05" w:rsidTr="00C57D05">
        <w:trPr>
          <w:cantSplit/>
        </w:trPr>
        <w:tc>
          <w:tcPr>
            <w:tcW w:w="2151" w:type="pct"/>
            <w:shd w:val="clear" w:color="auto" w:fill="auto"/>
          </w:tcPr>
          <w:p w:rsidR="00566935" w:rsidRPr="00C57D05" w:rsidRDefault="00566935" w:rsidP="00C57D05">
            <w:pPr>
              <w:spacing w:line="360" w:lineRule="auto"/>
              <w:jc w:val="both"/>
              <w:rPr>
                <w:color w:val="000000"/>
                <w:sz w:val="20"/>
                <w:lang w:val="uk-UA"/>
              </w:rPr>
            </w:pPr>
            <w:r w:rsidRPr="00C57D05">
              <w:rPr>
                <w:color w:val="000000"/>
                <w:sz w:val="20"/>
                <w:lang w:val="uk-UA"/>
              </w:rPr>
              <w:t>Пневмодвигун ДАР</w:t>
            </w:r>
            <w:r w:rsidR="0098419D" w:rsidRPr="00C57D05">
              <w:rPr>
                <w:color w:val="000000"/>
                <w:sz w:val="20"/>
                <w:lang w:val="uk-UA"/>
              </w:rPr>
              <w:noBreakHyphen/>
              <w:t>3</w:t>
            </w:r>
            <w:r w:rsidRPr="00C57D05">
              <w:rPr>
                <w:color w:val="000000"/>
                <w:sz w:val="20"/>
                <w:lang w:val="uk-UA"/>
              </w:rPr>
              <w:t>0</w:t>
            </w:r>
          </w:p>
        </w:tc>
        <w:tc>
          <w:tcPr>
            <w:tcW w:w="1759"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223200</w:t>
            </w:r>
          </w:p>
        </w:tc>
        <w:tc>
          <w:tcPr>
            <w:tcW w:w="109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6,10</w:t>
            </w:r>
          </w:p>
        </w:tc>
      </w:tr>
      <w:tr w:rsidR="00566935" w:rsidRPr="00C57D05" w:rsidTr="00C57D05">
        <w:trPr>
          <w:cantSplit/>
        </w:trPr>
        <w:tc>
          <w:tcPr>
            <w:tcW w:w="2151" w:type="pct"/>
            <w:shd w:val="clear" w:color="auto" w:fill="auto"/>
          </w:tcPr>
          <w:p w:rsidR="00566935" w:rsidRPr="00C57D05" w:rsidRDefault="00566935" w:rsidP="00C57D05">
            <w:pPr>
              <w:spacing w:line="360" w:lineRule="auto"/>
              <w:jc w:val="both"/>
              <w:rPr>
                <w:color w:val="000000"/>
                <w:sz w:val="20"/>
                <w:lang w:val="uk-UA"/>
              </w:rPr>
            </w:pPr>
            <w:r w:rsidRPr="00C57D05">
              <w:rPr>
                <w:color w:val="000000"/>
                <w:sz w:val="20"/>
                <w:lang w:val="uk-UA"/>
              </w:rPr>
              <w:t>Штанга НКР</w:t>
            </w:r>
            <w:r w:rsidR="0098419D" w:rsidRPr="00C57D05">
              <w:rPr>
                <w:color w:val="000000"/>
                <w:sz w:val="20"/>
                <w:lang w:val="uk-UA"/>
              </w:rPr>
              <w:noBreakHyphen/>
              <w:t>1</w:t>
            </w:r>
            <w:r w:rsidRPr="00C57D05">
              <w:rPr>
                <w:color w:val="000000"/>
                <w:sz w:val="20"/>
                <w:lang w:val="uk-UA"/>
              </w:rPr>
              <w:t>00</w:t>
            </w:r>
          </w:p>
        </w:tc>
        <w:tc>
          <w:tcPr>
            <w:tcW w:w="1759"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270000</w:t>
            </w:r>
          </w:p>
        </w:tc>
        <w:tc>
          <w:tcPr>
            <w:tcW w:w="109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7,38</w:t>
            </w:r>
          </w:p>
        </w:tc>
      </w:tr>
      <w:tr w:rsidR="00566935" w:rsidRPr="00C57D05" w:rsidTr="00C57D05">
        <w:trPr>
          <w:cantSplit/>
        </w:trPr>
        <w:tc>
          <w:tcPr>
            <w:tcW w:w="2151" w:type="pct"/>
            <w:shd w:val="clear" w:color="auto" w:fill="auto"/>
          </w:tcPr>
          <w:p w:rsidR="00566935" w:rsidRPr="00C57D05" w:rsidRDefault="00566935" w:rsidP="00C57D05">
            <w:pPr>
              <w:spacing w:line="360" w:lineRule="auto"/>
              <w:jc w:val="both"/>
              <w:rPr>
                <w:color w:val="000000"/>
                <w:sz w:val="20"/>
                <w:lang w:val="uk-UA"/>
              </w:rPr>
            </w:pPr>
            <w:r w:rsidRPr="00C57D05">
              <w:rPr>
                <w:color w:val="000000"/>
                <w:sz w:val="20"/>
                <w:lang w:val="uk-UA"/>
              </w:rPr>
              <w:t>Машина МПДН</w:t>
            </w:r>
            <w:r w:rsidR="0098419D" w:rsidRPr="00C57D05">
              <w:rPr>
                <w:color w:val="000000"/>
                <w:sz w:val="20"/>
                <w:lang w:val="uk-UA"/>
              </w:rPr>
              <w:noBreakHyphen/>
              <w:t>1</w:t>
            </w:r>
            <w:r w:rsidRPr="00C57D05">
              <w:rPr>
                <w:color w:val="000000"/>
                <w:sz w:val="20"/>
                <w:lang w:val="uk-UA"/>
              </w:rPr>
              <w:t>А</w:t>
            </w:r>
          </w:p>
        </w:tc>
        <w:tc>
          <w:tcPr>
            <w:tcW w:w="1759"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1704000</w:t>
            </w:r>
          </w:p>
        </w:tc>
        <w:tc>
          <w:tcPr>
            <w:tcW w:w="109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46,58</w:t>
            </w:r>
          </w:p>
        </w:tc>
      </w:tr>
      <w:tr w:rsidR="00566935" w:rsidRPr="00C57D05" w:rsidTr="00C57D05">
        <w:trPr>
          <w:cantSplit/>
        </w:trPr>
        <w:tc>
          <w:tcPr>
            <w:tcW w:w="2151" w:type="pct"/>
            <w:shd w:val="clear" w:color="auto" w:fill="auto"/>
          </w:tcPr>
          <w:p w:rsidR="00566935" w:rsidRPr="00C57D05" w:rsidRDefault="00566935" w:rsidP="00C57D05">
            <w:pPr>
              <w:spacing w:line="360" w:lineRule="auto"/>
              <w:jc w:val="both"/>
              <w:rPr>
                <w:color w:val="000000"/>
                <w:sz w:val="20"/>
                <w:lang w:val="uk-UA"/>
              </w:rPr>
            </w:pPr>
            <w:r w:rsidRPr="00C57D05">
              <w:rPr>
                <w:color w:val="000000"/>
                <w:sz w:val="20"/>
                <w:lang w:val="uk-UA"/>
              </w:rPr>
              <w:t>Вагон Рудничний ВГ 2,1</w:t>
            </w:r>
            <w:r w:rsidR="0098419D" w:rsidRPr="00C57D05">
              <w:rPr>
                <w:color w:val="000000"/>
                <w:sz w:val="20"/>
                <w:lang w:val="uk-UA"/>
              </w:rPr>
              <w:t>–7</w:t>
            </w:r>
            <w:r w:rsidRPr="00C57D05">
              <w:rPr>
                <w:color w:val="000000"/>
                <w:sz w:val="20"/>
                <w:lang w:val="uk-UA"/>
              </w:rPr>
              <w:t>50.000.00</w:t>
            </w:r>
          </w:p>
        </w:tc>
        <w:tc>
          <w:tcPr>
            <w:tcW w:w="1759"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1176000</w:t>
            </w:r>
          </w:p>
        </w:tc>
        <w:tc>
          <w:tcPr>
            <w:tcW w:w="109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32,16</w:t>
            </w:r>
          </w:p>
        </w:tc>
      </w:tr>
      <w:tr w:rsidR="00566935" w:rsidRPr="00C57D05" w:rsidTr="00C57D05">
        <w:trPr>
          <w:cantSplit/>
        </w:trPr>
        <w:tc>
          <w:tcPr>
            <w:tcW w:w="2151" w:type="pct"/>
            <w:shd w:val="clear" w:color="auto" w:fill="auto"/>
          </w:tcPr>
          <w:p w:rsidR="00566935" w:rsidRPr="00C57D05" w:rsidRDefault="00566935" w:rsidP="00C57D05">
            <w:pPr>
              <w:spacing w:line="360" w:lineRule="auto"/>
              <w:jc w:val="both"/>
              <w:rPr>
                <w:color w:val="000000"/>
                <w:sz w:val="20"/>
                <w:lang w:val="uk-UA"/>
              </w:rPr>
            </w:pPr>
            <w:r w:rsidRPr="00C57D05">
              <w:rPr>
                <w:color w:val="000000"/>
                <w:sz w:val="20"/>
                <w:lang w:val="uk-UA"/>
              </w:rPr>
              <w:t>Разом</w:t>
            </w:r>
          </w:p>
        </w:tc>
        <w:tc>
          <w:tcPr>
            <w:tcW w:w="1759"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3657648</w:t>
            </w:r>
          </w:p>
        </w:tc>
        <w:tc>
          <w:tcPr>
            <w:tcW w:w="1091" w:type="pct"/>
            <w:shd w:val="clear" w:color="auto" w:fill="auto"/>
          </w:tcPr>
          <w:p w:rsidR="00566935" w:rsidRPr="00C57D05" w:rsidRDefault="00566935" w:rsidP="00C57D05">
            <w:pPr>
              <w:tabs>
                <w:tab w:val="left" w:pos="0"/>
                <w:tab w:val="left" w:pos="1620"/>
                <w:tab w:val="left" w:pos="2520"/>
                <w:tab w:val="left" w:pos="2700"/>
                <w:tab w:val="left" w:pos="2880"/>
                <w:tab w:val="left" w:pos="3060"/>
                <w:tab w:val="left" w:pos="4680"/>
                <w:tab w:val="left" w:pos="4860"/>
              </w:tabs>
              <w:spacing w:line="360" w:lineRule="auto"/>
              <w:jc w:val="center"/>
              <w:rPr>
                <w:color w:val="000000"/>
                <w:sz w:val="20"/>
                <w:lang w:val="uk-UA"/>
              </w:rPr>
            </w:pPr>
            <w:r w:rsidRPr="00C57D05">
              <w:rPr>
                <w:color w:val="000000"/>
                <w:sz w:val="20"/>
                <w:lang w:val="uk-UA"/>
              </w:rPr>
              <w:t>10</w:t>
            </w:r>
            <w:r w:rsidR="0098419D" w:rsidRPr="00C57D05">
              <w:rPr>
                <w:color w:val="000000"/>
                <w:sz w:val="20"/>
                <w:lang w:val="uk-UA"/>
              </w:rPr>
              <w:t>0%</w:t>
            </w:r>
          </w:p>
        </w:tc>
      </w:tr>
    </w:tbl>
    <w:p w:rsidR="00C82F4D" w:rsidRDefault="00C82F4D"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p>
    <w:p w:rsidR="0098419D" w:rsidRDefault="0040243C"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 xml:space="preserve">Таким чином, </w:t>
      </w:r>
      <w:r w:rsidR="00E3646F" w:rsidRPr="0098419D">
        <w:rPr>
          <w:color w:val="000000"/>
          <w:sz w:val="28"/>
          <w:szCs w:val="28"/>
          <w:lang w:val="uk-UA"/>
        </w:rPr>
        <w:t>у</w:t>
      </w:r>
      <w:r w:rsidRPr="0098419D">
        <w:rPr>
          <w:color w:val="000000"/>
          <w:sz w:val="28"/>
          <w:szCs w:val="28"/>
          <w:lang w:val="uk-UA"/>
        </w:rPr>
        <w:t xml:space="preserve"> 2003</w:t>
      </w:r>
      <w:r w:rsidR="00E3646F" w:rsidRPr="0098419D">
        <w:rPr>
          <w:color w:val="000000"/>
          <w:sz w:val="28"/>
          <w:szCs w:val="28"/>
          <w:lang w:val="uk-UA"/>
        </w:rPr>
        <w:t xml:space="preserve"> найбільшу питому</w:t>
      </w:r>
      <w:r w:rsidR="0098419D">
        <w:rPr>
          <w:color w:val="000000"/>
          <w:sz w:val="28"/>
          <w:szCs w:val="28"/>
          <w:lang w:val="uk-UA"/>
        </w:rPr>
        <w:t xml:space="preserve"> </w:t>
      </w:r>
      <w:r w:rsidR="00E3646F" w:rsidRPr="0098419D">
        <w:rPr>
          <w:color w:val="000000"/>
          <w:sz w:val="28"/>
          <w:szCs w:val="28"/>
          <w:lang w:val="uk-UA"/>
        </w:rPr>
        <w:t>вагу займали машин</w:t>
      </w:r>
      <w:r w:rsidR="000F540D" w:rsidRPr="0098419D">
        <w:rPr>
          <w:color w:val="000000"/>
          <w:sz w:val="28"/>
          <w:szCs w:val="28"/>
          <w:lang w:val="uk-UA"/>
        </w:rPr>
        <w:t>и</w:t>
      </w:r>
      <w:r w:rsidR="00E3646F" w:rsidRPr="0098419D">
        <w:rPr>
          <w:color w:val="000000"/>
          <w:sz w:val="28"/>
          <w:szCs w:val="28"/>
          <w:lang w:val="uk-UA"/>
        </w:rPr>
        <w:t xml:space="preserve"> МПДН</w:t>
      </w:r>
      <w:r w:rsidR="00C82F4D">
        <w:rPr>
          <w:color w:val="000000"/>
          <w:sz w:val="28"/>
          <w:szCs w:val="28"/>
          <w:lang w:val="uk-UA"/>
        </w:rPr>
        <w:t>-</w:t>
      </w:r>
      <w:r w:rsidR="0098419D" w:rsidRPr="0098419D">
        <w:rPr>
          <w:color w:val="000000"/>
          <w:sz w:val="28"/>
          <w:szCs w:val="28"/>
          <w:lang w:val="uk-UA"/>
        </w:rPr>
        <w:t>1</w:t>
      </w:r>
      <w:r w:rsidR="00E3646F" w:rsidRPr="0098419D">
        <w:rPr>
          <w:color w:val="000000"/>
          <w:sz w:val="28"/>
          <w:szCs w:val="28"/>
          <w:lang w:val="uk-UA"/>
        </w:rPr>
        <w:t>А</w:t>
      </w:r>
      <w:r w:rsidR="0098419D" w:rsidRPr="0098419D">
        <w:rPr>
          <w:color w:val="000000"/>
          <w:sz w:val="28"/>
          <w:szCs w:val="28"/>
          <w:lang w:val="uk-UA"/>
        </w:rPr>
        <w:t>,</w:t>
      </w:r>
      <w:r w:rsidR="0098419D">
        <w:rPr>
          <w:color w:val="000000"/>
          <w:sz w:val="28"/>
          <w:szCs w:val="28"/>
          <w:lang w:val="uk-UA"/>
        </w:rPr>
        <w:t xml:space="preserve"> </w:t>
      </w:r>
      <w:r w:rsidR="0098419D" w:rsidRPr="0098419D">
        <w:rPr>
          <w:color w:val="000000"/>
          <w:sz w:val="28"/>
          <w:szCs w:val="28"/>
          <w:lang w:val="uk-UA"/>
        </w:rPr>
        <w:t>я</w:t>
      </w:r>
      <w:r w:rsidR="000F540D" w:rsidRPr="0098419D">
        <w:rPr>
          <w:color w:val="000000"/>
          <w:sz w:val="28"/>
          <w:szCs w:val="28"/>
          <w:lang w:val="uk-UA"/>
        </w:rPr>
        <w:t>ка становила</w:t>
      </w:r>
      <w:r w:rsidR="0098419D">
        <w:rPr>
          <w:color w:val="000000"/>
          <w:sz w:val="28"/>
          <w:szCs w:val="28"/>
          <w:lang w:val="uk-UA"/>
        </w:rPr>
        <w:t xml:space="preserve"> </w:t>
      </w:r>
      <w:r w:rsidR="00E3646F" w:rsidRPr="0098419D">
        <w:rPr>
          <w:color w:val="000000"/>
          <w:sz w:val="28"/>
          <w:szCs w:val="28"/>
          <w:lang w:val="uk-UA"/>
        </w:rPr>
        <w:t>46.</w:t>
      </w:r>
      <w:r w:rsidR="0098419D" w:rsidRPr="0098419D">
        <w:rPr>
          <w:color w:val="000000"/>
          <w:sz w:val="28"/>
          <w:szCs w:val="28"/>
          <w:lang w:val="uk-UA"/>
        </w:rPr>
        <w:t>6</w:t>
      </w:r>
      <w:r w:rsidR="0098419D">
        <w:rPr>
          <w:color w:val="000000"/>
          <w:sz w:val="28"/>
          <w:szCs w:val="28"/>
          <w:lang w:val="uk-UA"/>
        </w:rPr>
        <w:t>%</w:t>
      </w:r>
      <w:r w:rsidR="00E3646F" w:rsidRPr="0098419D">
        <w:rPr>
          <w:color w:val="000000"/>
          <w:sz w:val="28"/>
          <w:szCs w:val="28"/>
          <w:lang w:val="uk-UA"/>
        </w:rPr>
        <w:t>, а найменшу питому вагу займали пневмодвигуни</w:t>
      </w:r>
      <w:r w:rsidR="000F540D" w:rsidRPr="0098419D">
        <w:rPr>
          <w:color w:val="000000"/>
          <w:sz w:val="28"/>
          <w:lang w:val="uk-UA"/>
        </w:rPr>
        <w:t xml:space="preserve"> ДАР</w:t>
      </w:r>
      <w:r w:rsidR="00C82F4D">
        <w:rPr>
          <w:color w:val="000000"/>
          <w:sz w:val="28"/>
          <w:lang w:val="uk-UA"/>
        </w:rPr>
        <w:t>-</w:t>
      </w:r>
      <w:r w:rsidR="0098419D" w:rsidRPr="0098419D">
        <w:rPr>
          <w:color w:val="000000"/>
          <w:sz w:val="28"/>
          <w:lang w:val="uk-UA"/>
        </w:rPr>
        <w:t>3</w:t>
      </w:r>
      <w:r w:rsidR="000F540D" w:rsidRPr="0098419D">
        <w:rPr>
          <w:color w:val="000000"/>
          <w:sz w:val="28"/>
          <w:lang w:val="uk-UA"/>
        </w:rPr>
        <w:t>0</w:t>
      </w:r>
      <w:r w:rsidR="0098419D">
        <w:rPr>
          <w:color w:val="000000"/>
          <w:sz w:val="28"/>
          <w:szCs w:val="28"/>
          <w:lang w:val="uk-UA"/>
        </w:rPr>
        <w:t>,</w:t>
      </w:r>
      <w:r w:rsidR="000F540D" w:rsidRPr="0098419D">
        <w:rPr>
          <w:color w:val="000000"/>
          <w:sz w:val="28"/>
          <w:szCs w:val="28"/>
          <w:lang w:val="uk-UA"/>
        </w:rPr>
        <w:t xml:space="preserve"> яка</w:t>
      </w:r>
      <w:r w:rsidR="00E3646F" w:rsidRPr="0098419D">
        <w:rPr>
          <w:color w:val="000000"/>
          <w:sz w:val="28"/>
          <w:szCs w:val="28"/>
          <w:lang w:val="uk-UA"/>
        </w:rPr>
        <w:t xml:space="preserve"> становила 6,1</w:t>
      </w:r>
      <w:r w:rsidR="0098419D" w:rsidRPr="0098419D">
        <w:rPr>
          <w:color w:val="000000"/>
          <w:sz w:val="28"/>
          <w:szCs w:val="28"/>
          <w:lang w:val="uk-UA"/>
        </w:rPr>
        <w:t>0</w:t>
      </w:r>
      <w:r w:rsidR="0098419D">
        <w:rPr>
          <w:color w:val="000000"/>
          <w:sz w:val="28"/>
          <w:szCs w:val="28"/>
          <w:lang w:val="uk-UA"/>
        </w:rPr>
        <w:t>%</w:t>
      </w:r>
      <w:r w:rsidR="000F540D" w:rsidRPr="0098419D">
        <w:rPr>
          <w:color w:val="000000"/>
          <w:sz w:val="28"/>
          <w:szCs w:val="28"/>
          <w:lang w:val="uk-UA"/>
        </w:rPr>
        <w:t>.</w:t>
      </w:r>
    </w:p>
    <w:p w:rsidR="00E3646F" w:rsidRPr="00C82F4D" w:rsidRDefault="00C82F4D" w:rsidP="0098419D">
      <w:pPr>
        <w:tabs>
          <w:tab w:val="left" w:pos="0"/>
          <w:tab w:val="left" w:pos="2880"/>
          <w:tab w:val="left" w:pos="3060"/>
        </w:tabs>
        <w:spacing w:line="360" w:lineRule="auto"/>
        <w:ind w:firstLine="709"/>
        <w:jc w:val="both"/>
        <w:rPr>
          <w:b/>
          <w:color w:val="000000"/>
          <w:sz w:val="28"/>
          <w:szCs w:val="32"/>
          <w:lang w:val="uk-UA"/>
        </w:rPr>
      </w:pPr>
      <w:r>
        <w:rPr>
          <w:b/>
          <w:color w:val="000000"/>
          <w:sz w:val="28"/>
          <w:szCs w:val="32"/>
          <w:lang w:val="uk-UA"/>
        </w:rPr>
        <w:br w:type="page"/>
      </w:r>
      <w:r w:rsidR="008B0998" w:rsidRPr="00C82F4D">
        <w:rPr>
          <w:b/>
          <w:color w:val="000000"/>
          <w:sz w:val="28"/>
          <w:szCs w:val="32"/>
          <w:lang w:val="uk-UA"/>
        </w:rPr>
        <w:t>1.5</w:t>
      </w:r>
      <w:r w:rsidR="0098419D" w:rsidRPr="00C82F4D">
        <w:rPr>
          <w:b/>
          <w:color w:val="000000"/>
          <w:sz w:val="28"/>
          <w:szCs w:val="32"/>
          <w:lang w:val="uk-UA"/>
        </w:rPr>
        <w:t xml:space="preserve"> Ме</w:t>
      </w:r>
      <w:r w:rsidR="00073623" w:rsidRPr="00C82F4D">
        <w:rPr>
          <w:b/>
          <w:color w:val="000000"/>
          <w:sz w:val="28"/>
          <w:szCs w:val="32"/>
          <w:lang w:val="uk-UA"/>
        </w:rPr>
        <w:t>тод кореляційно</w:t>
      </w:r>
      <w:r>
        <w:rPr>
          <w:b/>
          <w:color w:val="000000"/>
          <w:sz w:val="28"/>
          <w:szCs w:val="32"/>
          <w:lang w:val="uk-UA"/>
        </w:rPr>
        <w:t>-</w:t>
      </w:r>
      <w:r w:rsidR="00073623" w:rsidRPr="00C82F4D">
        <w:rPr>
          <w:b/>
          <w:color w:val="000000"/>
          <w:sz w:val="28"/>
          <w:szCs w:val="32"/>
          <w:lang w:val="uk-UA"/>
        </w:rPr>
        <w:t>регресійного аналізу</w:t>
      </w:r>
      <w:r w:rsidR="00E3646F" w:rsidRPr="00C82F4D">
        <w:rPr>
          <w:b/>
          <w:color w:val="000000"/>
          <w:sz w:val="28"/>
          <w:szCs w:val="32"/>
          <w:lang w:val="uk-UA"/>
        </w:rPr>
        <w:t xml:space="preserve"> товарообігу </w:t>
      </w:r>
      <w:r w:rsidR="00073623" w:rsidRPr="00C82F4D">
        <w:rPr>
          <w:b/>
          <w:color w:val="000000"/>
          <w:sz w:val="28"/>
          <w:szCs w:val="32"/>
          <w:lang w:val="uk-UA"/>
        </w:rPr>
        <w:t>продукції</w:t>
      </w:r>
      <w:r w:rsidR="0098419D" w:rsidRPr="00C82F4D">
        <w:rPr>
          <w:b/>
          <w:color w:val="000000"/>
          <w:sz w:val="28"/>
          <w:szCs w:val="32"/>
          <w:lang w:val="uk-UA"/>
        </w:rPr>
        <w:t xml:space="preserve"> </w:t>
      </w:r>
      <w:r w:rsidR="00073623" w:rsidRPr="00C82F4D">
        <w:rPr>
          <w:b/>
          <w:color w:val="000000"/>
          <w:sz w:val="28"/>
          <w:szCs w:val="32"/>
          <w:lang w:val="uk-UA"/>
        </w:rPr>
        <w:t>на підприємстві РМЦ</w:t>
      </w:r>
    </w:p>
    <w:p w:rsidR="00C82F4D" w:rsidRDefault="00C82F4D" w:rsidP="0098419D">
      <w:pPr>
        <w:tabs>
          <w:tab w:val="left" w:pos="0"/>
          <w:tab w:val="left" w:pos="2880"/>
          <w:tab w:val="left" w:pos="3060"/>
        </w:tabs>
        <w:spacing w:line="360" w:lineRule="auto"/>
        <w:ind w:firstLine="709"/>
        <w:jc w:val="both"/>
        <w:rPr>
          <w:color w:val="000000"/>
          <w:sz w:val="28"/>
          <w:szCs w:val="28"/>
          <w:lang w:val="uk-UA"/>
        </w:rPr>
      </w:pPr>
    </w:p>
    <w:p w:rsidR="00073623" w:rsidRPr="0098419D" w:rsidRDefault="00073623"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Розглянемо метод кореляційно</w:t>
      </w:r>
      <w:r w:rsidR="00C82F4D">
        <w:rPr>
          <w:color w:val="000000"/>
          <w:sz w:val="28"/>
          <w:szCs w:val="28"/>
          <w:lang w:val="uk-UA"/>
        </w:rPr>
        <w:t>-</w:t>
      </w:r>
      <w:r w:rsidRPr="0098419D">
        <w:rPr>
          <w:color w:val="000000"/>
          <w:sz w:val="28"/>
          <w:szCs w:val="28"/>
          <w:lang w:val="uk-UA"/>
        </w:rPr>
        <w:t>регресійного аналізу впливу варіації факторного показника х на результат у.</w:t>
      </w:r>
    </w:p>
    <w:p w:rsidR="00073623" w:rsidRPr="0098419D" w:rsidRDefault="00073623"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В цьому випадку за факторній показник візьмемо </w:t>
      </w:r>
      <w:r w:rsidR="0098419D">
        <w:rPr>
          <w:color w:val="000000"/>
          <w:sz w:val="28"/>
          <w:szCs w:val="28"/>
        </w:rPr>
        <w:t>«</w:t>
      </w:r>
      <w:r w:rsidR="00044FF5" w:rsidRPr="0098419D">
        <w:rPr>
          <w:color w:val="000000"/>
          <w:sz w:val="28"/>
          <w:szCs w:val="28"/>
          <w:lang w:val="uk-UA"/>
        </w:rPr>
        <w:t>товарообіг пневмодвигунів ДАР</w:t>
      </w:r>
      <w:r w:rsidR="00C82F4D">
        <w:rPr>
          <w:color w:val="000000"/>
          <w:sz w:val="28"/>
          <w:szCs w:val="28"/>
          <w:lang w:val="uk-UA"/>
        </w:rPr>
        <w:t>-</w:t>
      </w:r>
      <w:r w:rsidR="0098419D" w:rsidRPr="0098419D">
        <w:rPr>
          <w:color w:val="000000"/>
          <w:sz w:val="28"/>
          <w:szCs w:val="28"/>
          <w:lang w:val="uk-UA"/>
        </w:rPr>
        <w:t>3</w:t>
      </w:r>
      <w:r w:rsidR="00044FF5" w:rsidRPr="0098419D">
        <w:rPr>
          <w:color w:val="000000"/>
          <w:sz w:val="28"/>
          <w:szCs w:val="28"/>
          <w:lang w:val="uk-UA"/>
        </w:rPr>
        <w:t>0</w:t>
      </w:r>
      <w:r w:rsidR="0098419D">
        <w:rPr>
          <w:color w:val="000000"/>
          <w:sz w:val="28"/>
          <w:szCs w:val="28"/>
        </w:rPr>
        <w:t>»</w:t>
      </w:r>
      <w:r w:rsidR="0098419D">
        <w:rPr>
          <w:color w:val="000000"/>
          <w:sz w:val="28"/>
          <w:szCs w:val="28"/>
          <w:lang w:val="uk-UA"/>
        </w:rPr>
        <w:t xml:space="preserve">, </w:t>
      </w:r>
      <w:r w:rsidR="0098419D" w:rsidRPr="0098419D">
        <w:rPr>
          <w:color w:val="000000"/>
          <w:sz w:val="28"/>
          <w:szCs w:val="28"/>
          <w:lang w:val="uk-UA"/>
        </w:rPr>
        <w:t>а</w:t>
      </w:r>
      <w:r w:rsidRPr="0098419D">
        <w:rPr>
          <w:color w:val="000000"/>
          <w:sz w:val="28"/>
          <w:szCs w:val="28"/>
          <w:lang w:val="uk-UA"/>
        </w:rPr>
        <w:t xml:space="preserve"> за результативний – чис</w:t>
      </w:r>
      <w:r w:rsidR="002404A6" w:rsidRPr="0098419D">
        <w:rPr>
          <w:color w:val="000000"/>
          <w:sz w:val="28"/>
          <w:szCs w:val="28"/>
          <w:lang w:val="uk-UA"/>
        </w:rPr>
        <w:t>ель</w:t>
      </w:r>
      <w:r w:rsidRPr="0098419D">
        <w:rPr>
          <w:color w:val="000000"/>
          <w:sz w:val="28"/>
          <w:szCs w:val="28"/>
          <w:lang w:val="uk-UA"/>
        </w:rPr>
        <w:t>ність робочого персоналу</w:t>
      </w:r>
      <w:r w:rsidR="0098419D">
        <w:rPr>
          <w:color w:val="000000"/>
          <w:sz w:val="28"/>
          <w:szCs w:val="28"/>
          <w:lang w:val="uk-UA"/>
        </w:rPr>
        <w:t>.</w:t>
      </w:r>
      <w:r w:rsidRPr="0098419D">
        <w:rPr>
          <w:color w:val="000000"/>
          <w:sz w:val="28"/>
          <w:szCs w:val="28"/>
          <w:lang w:val="uk-UA"/>
        </w:rPr>
        <w:t xml:space="preserve"> </w:t>
      </w:r>
      <w:r w:rsidR="00044FF5" w:rsidRPr="0098419D">
        <w:rPr>
          <w:color w:val="000000"/>
          <w:sz w:val="28"/>
          <w:szCs w:val="28"/>
          <w:lang w:val="uk-UA"/>
        </w:rPr>
        <w:t>Данні по товарообігу</w:t>
      </w:r>
      <w:r w:rsidR="0098419D">
        <w:rPr>
          <w:color w:val="000000"/>
          <w:sz w:val="28"/>
          <w:szCs w:val="28"/>
          <w:lang w:val="uk-UA"/>
        </w:rPr>
        <w:t xml:space="preserve"> </w:t>
      </w:r>
      <w:r w:rsidR="00044FF5" w:rsidRPr="0098419D">
        <w:rPr>
          <w:color w:val="000000"/>
          <w:sz w:val="28"/>
          <w:szCs w:val="28"/>
          <w:lang w:val="uk-UA"/>
        </w:rPr>
        <w:t>пневмодвигунів ДАР0</w:t>
      </w:r>
      <w:r w:rsidR="00C82F4D">
        <w:rPr>
          <w:color w:val="000000"/>
          <w:sz w:val="28"/>
          <w:szCs w:val="28"/>
          <w:lang w:val="uk-UA"/>
        </w:rPr>
        <w:t>-</w:t>
      </w:r>
      <w:r w:rsidR="0098419D" w:rsidRPr="0098419D">
        <w:rPr>
          <w:color w:val="000000"/>
          <w:sz w:val="28"/>
          <w:szCs w:val="28"/>
          <w:lang w:val="uk-UA"/>
        </w:rPr>
        <w:t>3</w:t>
      </w:r>
      <w:r w:rsidR="00044FF5" w:rsidRPr="0098419D">
        <w:rPr>
          <w:color w:val="000000"/>
          <w:sz w:val="28"/>
          <w:szCs w:val="28"/>
          <w:lang w:val="uk-UA"/>
        </w:rPr>
        <w:t>0</w:t>
      </w:r>
      <w:r w:rsidRPr="0098419D">
        <w:rPr>
          <w:color w:val="000000"/>
          <w:sz w:val="28"/>
          <w:szCs w:val="28"/>
          <w:lang w:val="uk-UA"/>
        </w:rPr>
        <w:t xml:space="preserve"> та численність робочого персоналу взяті</w:t>
      </w:r>
      <w:r w:rsidR="0098419D">
        <w:rPr>
          <w:color w:val="000000"/>
          <w:sz w:val="28"/>
          <w:szCs w:val="28"/>
          <w:lang w:val="uk-UA"/>
        </w:rPr>
        <w:t xml:space="preserve"> </w:t>
      </w:r>
      <w:r w:rsidR="00091AAF" w:rsidRPr="0098419D">
        <w:rPr>
          <w:color w:val="000000"/>
          <w:sz w:val="28"/>
          <w:szCs w:val="28"/>
          <w:lang w:val="uk-UA"/>
        </w:rPr>
        <w:t>за 2003,2004,2005 роки та розбиті по кварталам.</w:t>
      </w:r>
    </w:p>
    <w:p w:rsidR="0098419D" w:rsidRDefault="00091AAF"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При ліній моделі для вивчення зв’язку між признаками х та у використовується формула</w:t>
      </w:r>
      <w:r w:rsidRPr="0098419D">
        <w:rPr>
          <w:color w:val="000000"/>
          <w:sz w:val="28"/>
          <w:szCs w:val="28"/>
        </w:rPr>
        <w:t>:</w:t>
      </w:r>
    </w:p>
    <w:p w:rsidR="00C82F4D" w:rsidRPr="00C82F4D" w:rsidRDefault="00C82F4D" w:rsidP="0098419D">
      <w:pPr>
        <w:tabs>
          <w:tab w:val="left" w:pos="0"/>
          <w:tab w:val="left" w:pos="2880"/>
          <w:tab w:val="left" w:pos="3060"/>
        </w:tabs>
        <w:spacing w:line="360" w:lineRule="auto"/>
        <w:ind w:firstLine="709"/>
        <w:jc w:val="both"/>
        <w:rPr>
          <w:color w:val="000000"/>
          <w:sz w:val="28"/>
          <w:szCs w:val="28"/>
          <w:lang w:val="uk-UA"/>
        </w:rPr>
      </w:pPr>
    </w:p>
    <w:p w:rsidR="00C33FF8" w:rsidRPr="0098419D" w:rsidRDefault="002672C7" w:rsidP="0098419D">
      <w:pPr>
        <w:tabs>
          <w:tab w:val="left" w:pos="0"/>
          <w:tab w:val="left" w:pos="2880"/>
          <w:tab w:val="left" w:pos="3060"/>
        </w:tabs>
        <w:spacing w:line="360" w:lineRule="auto"/>
        <w:ind w:firstLine="709"/>
        <w:jc w:val="both"/>
        <w:rPr>
          <w:color w:val="000000"/>
          <w:sz w:val="28"/>
          <w:szCs w:val="28"/>
          <w:lang w:val="uk-UA"/>
        </w:rPr>
      </w:pPr>
      <w:r>
        <w:rPr>
          <w:color w:val="000000"/>
          <w:position w:val="-6"/>
          <w:sz w:val="28"/>
          <w:szCs w:val="28"/>
          <w:lang w:val="uk-UA"/>
        </w:rPr>
        <w:pict>
          <v:shape id="_x0000_i1177" type="#_x0000_t75" style="width:57pt;height:14.25pt">
            <v:imagedata r:id="rId144" o:title=""/>
          </v:shape>
        </w:pict>
      </w:r>
    </w:p>
    <w:p w:rsidR="00C82F4D" w:rsidRDefault="00C82F4D" w:rsidP="0098419D">
      <w:pPr>
        <w:tabs>
          <w:tab w:val="left" w:pos="0"/>
          <w:tab w:val="left" w:pos="2880"/>
          <w:tab w:val="left" w:pos="3060"/>
        </w:tabs>
        <w:spacing w:line="360" w:lineRule="auto"/>
        <w:ind w:firstLine="709"/>
        <w:jc w:val="both"/>
        <w:rPr>
          <w:color w:val="000000"/>
          <w:sz w:val="28"/>
          <w:szCs w:val="28"/>
          <w:lang w:val="uk-UA"/>
        </w:rPr>
      </w:pPr>
    </w:p>
    <w:p w:rsidR="00282CFB" w:rsidRPr="0098419D" w:rsidRDefault="00282CFB"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Параметр </w:t>
      </w:r>
      <w:r w:rsidR="0098419D" w:rsidRPr="0098419D">
        <w:rPr>
          <w:color w:val="000000"/>
          <w:sz w:val="28"/>
          <w:szCs w:val="28"/>
          <w:lang w:val="en-US"/>
        </w:rPr>
        <w:t>b</w:t>
      </w:r>
      <w:r w:rsidR="0098419D" w:rsidRPr="0098419D">
        <w:rPr>
          <w:color w:val="000000"/>
          <w:sz w:val="28"/>
          <w:szCs w:val="28"/>
        </w:rPr>
        <w:t xml:space="preserve"> </w:t>
      </w:r>
      <w:r w:rsidR="0098419D" w:rsidRPr="0098419D">
        <w:rPr>
          <w:color w:val="000000"/>
          <w:sz w:val="28"/>
          <w:szCs w:val="28"/>
          <w:lang w:val="uk-UA"/>
        </w:rPr>
        <w:t xml:space="preserve">(коефіцієнт </w:t>
      </w:r>
      <w:r w:rsidRPr="0098419D">
        <w:rPr>
          <w:color w:val="000000"/>
          <w:sz w:val="28"/>
          <w:szCs w:val="28"/>
          <w:lang w:val="uk-UA"/>
        </w:rPr>
        <w:t xml:space="preserve">регресії) </w:t>
      </w:r>
      <w:r w:rsidR="0098419D">
        <w:rPr>
          <w:color w:val="000000"/>
          <w:sz w:val="28"/>
          <w:szCs w:val="28"/>
          <w:lang w:val="uk-UA"/>
        </w:rPr>
        <w:t xml:space="preserve">– </w:t>
      </w:r>
      <w:r w:rsidR="0098419D" w:rsidRPr="0098419D">
        <w:rPr>
          <w:color w:val="000000"/>
          <w:sz w:val="28"/>
          <w:szCs w:val="28"/>
          <w:lang w:val="uk-UA"/>
        </w:rPr>
        <w:t>в</w:t>
      </w:r>
      <w:r w:rsidRPr="0098419D">
        <w:rPr>
          <w:color w:val="000000"/>
          <w:sz w:val="28"/>
          <w:szCs w:val="28"/>
          <w:lang w:val="uk-UA"/>
        </w:rPr>
        <w:t xml:space="preserve">еличина іменована, має розмірність результативної ознаки і розглядається як ефект впливу х на у. Параметр </w:t>
      </w:r>
      <w:r w:rsidRPr="0098419D">
        <w:rPr>
          <w:color w:val="000000"/>
          <w:sz w:val="28"/>
          <w:szCs w:val="28"/>
          <w:lang w:val="en-US"/>
        </w:rPr>
        <w:t>a</w:t>
      </w:r>
      <w:r w:rsidRPr="0098419D">
        <w:rPr>
          <w:color w:val="000000"/>
          <w:sz w:val="28"/>
          <w:szCs w:val="28"/>
          <w:lang w:val="uk-UA"/>
        </w:rPr>
        <w:t xml:space="preserve"> – вільний член рівняння регресії, це значення у при х =0. Якщо межі варіації х не містять 0, то цей параме</w:t>
      </w:r>
      <w:r w:rsidR="00771B83" w:rsidRPr="0098419D">
        <w:rPr>
          <w:color w:val="000000"/>
          <w:sz w:val="28"/>
          <w:szCs w:val="28"/>
          <w:lang w:val="uk-UA"/>
        </w:rPr>
        <w:t>тр має лише розрахункове значення.</w:t>
      </w:r>
    </w:p>
    <w:p w:rsidR="0098419D" w:rsidRDefault="009A4D00"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Для визначення параметрів рівняння Ух</w:t>
      </w:r>
      <w:r w:rsidR="007C1715" w:rsidRPr="0098419D">
        <w:rPr>
          <w:color w:val="000000"/>
          <w:sz w:val="28"/>
          <w:szCs w:val="28"/>
          <w:lang w:val="uk-UA"/>
        </w:rPr>
        <w:t xml:space="preserve"> </w:t>
      </w:r>
      <w:r w:rsidRPr="0098419D">
        <w:rPr>
          <w:color w:val="000000"/>
          <w:sz w:val="28"/>
          <w:szCs w:val="28"/>
          <w:lang w:val="uk-UA"/>
        </w:rPr>
        <w:t>на основі вимог метода найменших квадратів отримаємо:</w:t>
      </w:r>
    </w:p>
    <w:p w:rsidR="00C82F4D" w:rsidRDefault="00C82F4D" w:rsidP="0098419D">
      <w:pPr>
        <w:tabs>
          <w:tab w:val="left" w:pos="0"/>
          <w:tab w:val="left" w:pos="2880"/>
          <w:tab w:val="left" w:pos="3060"/>
        </w:tabs>
        <w:spacing w:line="360" w:lineRule="auto"/>
        <w:ind w:firstLine="709"/>
        <w:jc w:val="both"/>
        <w:rPr>
          <w:color w:val="000000"/>
          <w:sz w:val="28"/>
          <w:szCs w:val="28"/>
          <w:lang w:val="uk-UA"/>
        </w:rPr>
      </w:pPr>
    </w:p>
    <w:p w:rsidR="00282CFB" w:rsidRPr="0098419D" w:rsidRDefault="002672C7" w:rsidP="0098419D">
      <w:pPr>
        <w:tabs>
          <w:tab w:val="left" w:pos="0"/>
          <w:tab w:val="left" w:pos="2880"/>
          <w:tab w:val="left" w:pos="3060"/>
        </w:tabs>
        <w:spacing w:line="360" w:lineRule="auto"/>
        <w:ind w:firstLine="709"/>
        <w:jc w:val="both"/>
        <w:rPr>
          <w:color w:val="000000"/>
          <w:sz w:val="28"/>
          <w:szCs w:val="28"/>
          <w:lang w:val="uk-UA"/>
        </w:rPr>
      </w:pPr>
      <w:r>
        <w:rPr>
          <w:color w:val="000000"/>
          <w:position w:val="-14"/>
          <w:sz w:val="28"/>
          <w:szCs w:val="28"/>
          <w:lang w:val="uk-UA"/>
        </w:rPr>
        <w:pict>
          <v:shape id="_x0000_i1178" type="#_x0000_t75" style="width:125.25pt;height:20.25pt">
            <v:imagedata r:id="rId145" o:title=""/>
          </v:shape>
        </w:pict>
      </w:r>
    </w:p>
    <w:p w:rsidR="00C82F4D" w:rsidRDefault="00C82F4D" w:rsidP="0098419D">
      <w:pPr>
        <w:tabs>
          <w:tab w:val="left" w:pos="0"/>
          <w:tab w:val="left" w:pos="2880"/>
          <w:tab w:val="left" w:pos="3060"/>
        </w:tabs>
        <w:spacing w:line="360" w:lineRule="auto"/>
        <w:ind w:firstLine="709"/>
        <w:jc w:val="both"/>
        <w:outlineLvl w:val="0"/>
        <w:rPr>
          <w:color w:val="000000"/>
          <w:sz w:val="28"/>
          <w:szCs w:val="28"/>
          <w:lang w:val="uk-UA"/>
        </w:rPr>
      </w:pPr>
    </w:p>
    <w:p w:rsidR="002404A6" w:rsidRDefault="002404A6" w:rsidP="0098419D">
      <w:pPr>
        <w:tabs>
          <w:tab w:val="left" w:pos="0"/>
          <w:tab w:val="left" w:pos="2880"/>
          <w:tab w:val="left" w:pos="3060"/>
        </w:tabs>
        <w:spacing w:line="360" w:lineRule="auto"/>
        <w:ind w:firstLine="709"/>
        <w:jc w:val="both"/>
        <w:outlineLvl w:val="0"/>
        <w:rPr>
          <w:color w:val="000000"/>
          <w:sz w:val="28"/>
          <w:szCs w:val="28"/>
          <w:lang w:val="uk-UA"/>
        </w:rPr>
      </w:pPr>
      <w:r w:rsidRPr="0098419D">
        <w:rPr>
          <w:color w:val="000000"/>
          <w:sz w:val="28"/>
          <w:szCs w:val="28"/>
          <w:lang w:val="uk-UA"/>
        </w:rPr>
        <w:t xml:space="preserve">Складемо систему рівнянь </w:t>
      </w:r>
      <w:r w:rsidR="002672C7">
        <w:rPr>
          <w:color w:val="000000"/>
          <w:position w:val="-36"/>
          <w:sz w:val="28"/>
          <w:szCs w:val="28"/>
          <w:lang w:val="uk-UA"/>
        </w:rPr>
        <w:pict>
          <v:shape id="_x0000_i1179" type="#_x0000_t75" style="width:84pt;height:42pt">
            <v:imagedata r:id="rId146" o:title=""/>
          </v:shape>
        </w:pict>
      </w:r>
    </w:p>
    <w:p w:rsidR="00C82F4D" w:rsidRPr="0098419D" w:rsidRDefault="00C82F4D" w:rsidP="0098419D">
      <w:pPr>
        <w:tabs>
          <w:tab w:val="left" w:pos="0"/>
          <w:tab w:val="left" w:pos="2880"/>
          <w:tab w:val="left" w:pos="3060"/>
        </w:tabs>
        <w:spacing w:line="360" w:lineRule="auto"/>
        <w:ind w:firstLine="709"/>
        <w:jc w:val="both"/>
        <w:outlineLvl w:val="0"/>
        <w:rPr>
          <w:color w:val="000000"/>
          <w:sz w:val="28"/>
          <w:szCs w:val="28"/>
        </w:rPr>
      </w:pPr>
    </w:p>
    <w:p w:rsidR="0098419D" w:rsidRDefault="00F07F41"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Для рішення системи використовується спосіб визначення, який дозволяє зводити до мінімуму неточності округлення в розрахунках параметрів рівнянь регресії</w:t>
      </w:r>
      <w:r w:rsidRPr="0098419D">
        <w:rPr>
          <w:color w:val="000000"/>
          <w:sz w:val="28"/>
          <w:szCs w:val="28"/>
        </w:rPr>
        <w:t>:</w:t>
      </w:r>
    </w:p>
    <w:p w:rsidR="0098419D" w:rsidRDefault="00C82F4D" w:rsidP="0098419D">
      <w:pPr>
        <w:tabs>
          <w:tab w:val="left" w:pos="0"/>
          <w:tab w:val="left" w:pos="2880"/>
          <w:tab w:val="left" w:pos="3060"/>
        </w:tabs>
        <w:spacing w:line="360" w:lineRule="auto"/>
        <w:ind w:firstLine="709"/>
        <w:jc w:val="both"/>
        <w:rPr>
          <w:color w:val="000000"/>
          <w:sz w:val="28"/>
          <w:szCs w:val="28"/>
          <w:lang w:val="uk-UA"/>
        </w:rPr>
      </w:pPr>
      <w:r>
        <w:rPr>
          <w:color w:val="000000"/>
          <w:sz w:val="28"/>
          <w:szCs w:val="28"/>
          <w:lang w:val="en-US"/>
        </w:rPr>
        <w:br w:type="page"/>
      </w:r>
      <w:r w:rsidR="002672C7">
        <w:rPr>
          <w:color w:val="000000"/>
          <w:position w:val="-34"/>
          <w:sz w:val="28"/>
          <w:szCs w:val="28"/>
          <w:lang w:val="en-US"/>
        </w:rPr>
        <w:pict>
          <v:shape id="_x0000_i1180" type="#_x0000_t75" style="width:132pt;height:39.75pt">
            <v:imagedata r:id="rId147" o:title=""/>
          </v:shape>
        </w:pict>
      </w:r>
      <w:r w:rsidR="009A4D00" w:rsidRPr="0098419D">
        <w:rPr>
          <w:color w:val="000000"/>
          <w:sz w:val="28"/>
          <w:szCs w:val="28"/>
          <w:lang w:val="uk-UA"/>
        </w:rPr>
        <w:t>;</w:t>
      </w:r>
    </w:p>
    <w:p w:rsidR="00C82F4D" w:rsidRDefault="00C82F4D" w:rsidP="0098419D">
      <w:pPr>
        <w:tabs>
          <w:tab w:val="left" w:pos="0"/>
          <w:tab w:val="left" w:pos="2880"/>
          <w:tab w:val="left" w:pos="3060"/>
        </w:tabs>
        <w:spacing w:line="360" w:lineRule="auto"/>
        <w:ind w:firstLine="709"/>
        <w:jc w:val="both"/>
        <w:rPr>
          <w:i/>
          <w:color w:val="000000"/>
          <w:sz w:val="28"/>
          <w:szCs w:val="28"/>
          <w:lang w:val="uk-UA"/>
        </w:rPr>
      </w:pPr>
    </w:p>
    <w:p w:rsidR="00F07F41" w:rsidRPr="0098419D" w:rsidRDefault="002672C7" w:rsidP="0098419D">
      <w:pPr>
        <w:tabs>
          <w:tab w:val="left" w:pos="0"/>
          <w:tab w:val="left" w:pos="2880"/>
          <w:tab w:val="left" w:pos="3060"/>
        </w:tabs>
        <w:spacing w:line="360" w:lineRule="auto"/>
        <w:ind w:firstLine="709"/>
        <w:jc w:val="both"/>
        <w:rPr>
          <w:i/>
          <w:color w:val="000000"/>
          <w:sz w:val="28"/>
          <w:szCs w:val="28"/>
          <w:lang w:val="en-US"/>
        </w:rPr>
      </w:pPr>
      <w:r>
        <w:rPr>
          <w:i/>
          <w:color w:val="000000"/>
          <w:position w:val="-34"/>
          <w:sz w:val="28"/>
          <w:szCs w:val="28"/>
        </w:rPr>
        <w:pict>
          <v:shape id="_x0000_i1181" type="#_x0000_t75" style="width:111.75pt;height:39pt">
            <v:imagedata r:id="rId148" o:title=""/>
          </v:shape>
        </w:pict>
      </w:r>
    </w:p>
    <w:p w:rsidR="00C82F4D" w:rsidRDefault="00C82F4D" w:rsidP="0098419D">
      <w:pPr>
        <w:tabs>
          <w:tab w:val="left" w:pos="0"/>
          <w:tab w:val="left" w:pos="2880"/>
          <w:tab w:val="left" w:pos="3060"/>
        </w:tabs>
        <w:spacing w:line="360" w:lineRule="auto"/>
        <w:ind w:firstLine="709"/>
        <w:jc w:val="both"/>
        <w:rPr>
          <w:color w:val="000000"/>
          <w:sz w:val="28"/>
          <w:szCs w:val="28"/>
          <w:lang w:val="uk-UA"/>
        </w:rPr>
      </w:pPr>
    </w:p>
    <w:p w:rsidR="007C355B" w:rsidRPr="0098419D" w:rsidRDefault="00F07F41"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Застосовуючи до аналізуючи даних для рішення алгоритмом складемо розрахункову таблицю (</w:t>
      </w:r>
      <w:r w:rsidR="0098419D" w:rsidRPr="0098419D">
        <w:rPr>
          <w:color w:val="000000"/>
          <w:sz w:val="28"/>
          <w:szCs w:val="28"/>
          <w:lang w:val="uk-UA"/>
        </w:rPr>
        <w:t>,</w:t>
      </w:r>
      <w:r w:rsidR="0098419D">
        <w:rPr>
          <w:color w:val="000000"/>
          <w:sz w:val="28"/>
          <w:szCs w:val="28"/>
          <w:lang w:val="uk-UA"/>
        </w:rPr>
        <w:t xml:space="preserve"> </w:t>
      </w:r>
      <w:r w:rsidR="0098419D" w:rsidRPr="0098419D">
        <w:rPr>
          <w:color w:val="000000"/>
          <w:sz w:val="28"/>
          <w:szCs w:val="28"/>
          <w:lang w:val="uk-UA"/>
        </w:rPr>
        <w:t>д</w:t>
      </w:r>
      <w:r w:rsidRPr="0098419D">
        <w:rPr>
          <w:color w:val="000000"/>
          <w:sz w:val="28"/>
          <w:szCs w:val="28"/>
          <w:lang w:val="uk-UA"/>
        </w:rPr>
        <w:t>е х</w:t>
      </w:r>
      <w:r w:rsidR="0098419D">
        <w:rPr>
          <w:color w:val="000000"/>
          <w:sz w:val="28"/>
          <w:szCs w:val="28"/>
          <w:lang w:val="uk-UA"/>
        </w:rPr>
        <w:t xml:space="preserve"> –</w:t>
      </w:r>
      <w:r w:rsidR="0098419D" w:rsidRPr="0098419D">
        <w:rPr>
          <w:color w:val="000000"/>
          <w:sz w:val="28"/>
          <w:szCs w:val="28"/>
          <w:lang w:val="uk-UA"/>
        </w:rPr>
        <w:t xml:space="preserve"> то</w:t>
      </w:r>
      <w:r w:rsidRPr="0098419D">
        <w:rPr>
          <w:color w:val="000000"/>
          <w:sz w:val="28"/>
          <w:szCs w:val="28"/>
          <w:lang w:val="uk-UA"/>
        </w:rPr>
        <w:t>варообіг продукції</w:t>
      </w:r>
      <w:r w:rsidRPr="0098419D">
        <w:rPr>
          <w:color w:val="000000"/>
          <w:sz w:val="28"/>
          <w:szCs w:val="28"/>
        </w:rPr>
        <w:t>;</w:t>
      </w:r>
      <w:r w:rsidRPr="0098419D">
        <w:rPr>
          <w:color w:val="000000"/>
          <w:sz w:val="28"/>
          <w:szCs w:val="28"/>
          <w:lang w:val="uk-UA"/>
        </w:rPr>
        <w:t xml:space="preserve"> </w:t>
      </w:r>
      <w:r w:rsidRPr="0098419D">
        <w:rPr>
          <w:color w:val="000000"/>
          <w:sz w:val="28"/>
          <w:szCs w:val="28"/>
          <w:lang w:val="en-US"/>
        </w:rPr>
        <w:t>y</w:t>
      </w:r>
      <w:r w:rsidR="0098419D">
        <w:rPr>
          <w:color w:val="000000"/>
          <w:sz w:val="28"/>
          <w:szCs w:val="28"/>
          <w:lang w:val="uk-UA"/>
        </w:rPr>
        <w:t xml:space="preserve"> –</w:t>
      </w:r>
      <w:r w:rsidR="0098419D" w:rsidRPr="0098419D">
        <w:rPr>
          <w:color w:val="000000"/>
          <w:sz w:val="28"/>
          <w:szCs w:val="28"/>
          <w:lang w:val="uk-UA"/>
        </w:rPr>
        <w:t xml:space="preserve"> чи</w:t>
      </w:r>
      <w:r w:rsidRPr="0098419D">
        <w:rPr>
          <w:color w:val="000000"/>
          <w:sz w:val="28"/>
          <w:szCs w:val="28"/>
          <w:lang w:val="uk-UA"/>
        </w:rPr>
        <w:t>сельність робочого персоналу)</w:t>
      </w:r>
    </w:p>
    <w:p w:rsidR="0098419D" w:rsidRDefault="007C355B"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Дані для </w:t>
      </w:r>
      <w:r w:rsidR="00787360" w:rsidRPr="0098419D">
        <w:rPr>
          <w:color w:val="000000"/>
          <w:sz w:val="28"/>
          <w:szCs w:val="28"/>
          <w:lang w:val="uk-UA"/>
        </w:rPr>
        <w:t>кореляційно регресійног</w:t>
      </w:r>
      <w:r w:rsidR="00C82F4D">
        <w:rPr>
          <w:color w:val="000000"/>
          <w:sz w:val="28"/>
          <w:szCs w:val="28"/>
          <w:lang w:val="uk-UA"/>
        </w:rPr>
        <w:t>о аналізу розраховані в таблиці.</w:t>
      </w:r>
    </w:p>
    <w:p w:rsidR="00C82F4D" w:rsidRDefault="00C82F4D" w:rsidP="0098419D">
      <w:pPr>
        <w:tabs>
          <w:tab w:val="left" w:pos="0"/>
          <w:tab w:val="left" w:pos="2880"/>
          <w:tab w:val="left" w:pos="3060"/>
        </w:tabs>
        <w:spacing w:line="360" w:lineRule="auto"/>
        <w:ind w:firstLine="709"/>
        <w:jc w:val="both"/>
        <w:outlineLvl w:val="0"/>
        <w:rPr>
          <w:color w:val="000000"/>
          <w:sz w:val="28"/>
          <w:lang w:val="uk-UA"/>
        </w:rPr>
      </w:pPr>
    </w:p>
    <w:p w:rsidR="00787360" w:rsidRPr="00C82F4D" w:rsidRDefault="00787360" w:rsidP="0098419D">
      <w:pPr>
        <w:tabs>
          <w:tab w:val="left" w:pos="0"/>
          <w:tab w:val="left" w:pos="2880"/>
          <w:tab w:val="left" w:pos="3060"/>
        </w:tabs>
        <w:spacing w:line="360" w:lineRule="auto"/>
        <w:ind w:firstLine="709"/>
        <w:jc w:val="both"/>
        <w:outlineLvl w:val="0"/>
        <w:rPr>
          <w:color w:val="000000"/>
          <w:sz w:val="28"/>
          <w:szCs w:val="28"/>
          <w:lang w:val="uk-UA"/>
        </w:rPr>
      </w:pPr>
      <w:r w:rsidRPr="00C82F4D">
        <w:rPr>
          <w:color w:val="000000"/>
          <w:sz w:val="28"/>
          <w:lang w:val="uk-UA"/>
        </w:rPr>
        <w:t>Табл.</w:t>
      </w:r>
      <w:r w:rsidR="00C82F4D">
        <w:rPr>
          <w:color w:val="000000"/>
          <w:sz w:val="28"/>
          <w:lang w:val="uk-UA"/>
        </w:rPr>
        <w:t xml:space="preserve"> </w:t>
      </w:r>
      <w:r w:rsidRPr="00C82F4D">
        <w:rPr>
          <w:color w:val="000000"/>
          <w:sz w:val="28"/>
          <w:lang w:val="uk-UA"/>
        </w:rPr>
        <w:t>8</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8"/>
        <w:gridCol w:w="1020"/>
        <w:gridCol w:w="779"/>
        <w:gridCol w:w="1181"/>
        <w:gridCol w:w="1249"/>
        <w:gridCol w:w="857"/>
        <w:gridCol w:w="1170"/>
        <w:gridCol w:w="1170"/>
        <w:gridCol w:w="1146"/>
      </w:tblGrid>
      <w:tr w:rsidR="008D4FB2" w:rsidRPr="00C57D05" w:rsidTr="00C57D05">
        <w:trPr>
          <w:cantSplit/>
          <w:trHeight w:val="300"/>
        </w:trPr>
        <w:tc>
          <w:tcPr>
            <w:tcW w:w="421" w:type="pct"/>
            <w:shd w:val="clear" w:color="auto" w:fill="auto"/>
            <w:noWrap/>
          </w:tcPr>
          <w:p w:rsidR="008849A1" w:rsidRPr="00C57D05" w:rsidRDefault="0098419D" w:rsidP="00C57D05">
            <w:pPr>
              <w:spacing w:line="360" w:lineRule="auto"/>
              <w:jc w:val="both"/>
              <w:rPr>
                <w:i/>
                <w:color w:val="000000"/>
                <w:sz w:val="20"/>
              </w:rPr>
            </w:pPr>
            <w:r w:rsidRPr="00C57D05">
              <w:rPr>
                <w:i/>
                <w:color w:val="000000"/>
                <w:sz w:val="20"/>
              </w:rPr>
              <w:t>№п</w:t>
            </w:r>
            <w:r w:rsidR="008849A1" w:rsidRPr="00C57D05">
              <w:rPr>
                <w:i/>
                <w:color w:val="000000"/>
                <w:sz w:val="20"/>
              </w:rPr>
              <w:t>/п</w:t>
            </w:r>
          </w:p>
        </w:tc>
        <w:tc>
          <w:tcPr>
            <w:tcW w:w="545" w:type="pct"/>
            <w:shd w:val="clear" w:color="auto" w:fill="auto"/>
            <w:noWrap/>
          </w:tcPr>
          <w:p w:rsidR="008849A1" w:rsidRPr="00C57D05" w:rsidRDefault="002672C7" w:rsidP="00C57D05">
            <w:pPr>
              <w:spacing w:line="360" w:lineRule="auto"/>
              <w:jc w:val="both"/>
              <w:rPr>
                <w:color w:val="000000"/>
                <w:sz w:val="20"/>
                <w:lang w:val="en-US"/>
              </w:rPr>
            </w:pPr>
            <w:r>
              <w:rPr>
                <w:color w:val="000000"/>
                <w:position w:val="-6"/>
                <w:sz w:val="20"/>
                <w:lang w:val="en-US"/>
              </w:rPr>
              <w:pict>
                <v:shape id="_x0000_i1182" type="#_x0000_t75" style="width:9.75pt;height:11.25pt">
                  <v:imagedata r:id="rId149" o:title=""/>
                </v:shape>
              </w:pict>
            </w:r>
          </w:p>
        </w:tc>
        <w:tc>
          <w:tcPr>
            <w:tcW w:w="416" w:type="pct"/>
            <w:shd w:val="clear" w:color="auto" w:fill="auto"/>
            <w:noWrap/>
          </w:tcPr>
          <w:p w:rsidR="008849A1" w:rsidRPr="00C57D05" w:rsidRDefault="002672C7" w:rsidP="00C57D05">
            <w:pPr>
              <w:spacing w:line="360" w:lineRule="auto"/>
              <w:jc w:val="both"/>
              <w:rPr>
                <w:color w:val="000000"/>
                <w:sz w:val="20"/>
              </w:rPr>
            </w:pPr>
            <w:r>
              <w:rPr>
                <w:color w:val="000000"/>
                <w:position w:val="-10"/>
                <w:sz w:val="20"/>
              </w:rPr>
              <w:pict>
                <v:shape id="_x0000_i1183" type="#_x0000_t75" style="width:11.25pt;height:12.75pt">
                  <v:imagedata r:id="rId150" o:title=""/>
                </v:shape>
              </w:pict>
            </w:r>
          </w:p>
        </w:tc>
        <w:tc>
          <w:tcPr>
            <w:tcW w:w="631" w:type="pct"/>
            <w:shd w:val="clear" w:color="auto" w:fill="auto"/>
            <w:noWrap/>
          </w:tcPr>
          <w:p w:rsidR="008849A1" w:rsidRPr="00C57D05" w:rsidRDefault="002672C7" w:rsidP="00C57D05">
            <w:pPr>
              <w:spacing w:line="360" w:lineRule="auto"/>
              <w:jc w:val="both"/>
              <w:rPr>
                <w:color w:val="000000"/>
                <w:sz w:val="20"/>
                <w:lang w:val="en-US"/>
              </w:rPr>
            </w:pPr>
            <w:r>
              <w:rPr>
                <w:color w:val="000000"/>
                <w:position w:val="-6"/>
                <w:sz w:val="20"/>
                <w:lang w:val="en-US"/>
              </w:rPr>
              <w:pict>
                <v:shape id="_x0000_i1184" type="#_x0000_t75" style="width:15pt;height:11.25pt">
                  <v:imagedata r:id="rId151" o:title=""/>
                </v:shape>
              </w:pict>
            </w:r>
          </w:p>
        </w:tc>
        <w:tc>
          <w:tcPr>
            <w:tcW w:w="667" w:type="pct"/>
            <w:shd w:val="clear" w:color="auto" w:fill="auto"/>
            <w:noWrap/>
          </w:tcPr>
          <w:p w:rsidR="008849A1" w:rsidRPr="00C57D05" w:rsidRDefault="002672C7" w:rsidP="00C57D05">
            <w:pPr>
              <w:spacing w:line="360" w:lineRule="auto"/>
              <w:jc w:val="both"/>
              <w:rPr>
                <w:color w:val="000000"/>
                <w:sz w:val="20"/>
              </w:rPr>
            </w:pPr>
            <w:r>
              <w:rPr>
                <w:color w:val="000000"/>
                <w:position w:val="-6"/>
                <w:sz w:val="20"/>
              </w:rPr>
              <w:pict>
                <v:shape id="_x0000_i1185" type="#_x0000_t75" style="width:15pt;height:15.75pt">
                  <v:imagedata r:id="rId152" o:title=""/>
                </v:shape>
              </w:pict>
            </w:r>
          </w:p>
        </w:tc>
        <w:tc>
          <w:tcPr>
            <w:tcW w:w="458" w:type="pct"/>
            <w:shd w:val="clear" w:color="auto" w:fill="auto"/>
            <w:noWrap/>
          </w:tcPr>
          <w:p w:rsidR="008849A1" w:rsidRPr="00C57D05" w:rsidRDefault="002672C7" w:rsidP="00C57D05">
            <w:pPr>
              <w:spacing w:line="360" w:lineRule="auto"/>
              <w:jc w:val="both"/>
              <w:rPr>
                <w:color w:val="000000"/>
                <w:sz w:val="20"/>
                <w:lang w:val="en-US"/>
              </w:rPr>
            </w:pPr>
            <w:r>
              <w:rPr>
                <w:color w:val="000000"/>
                <w:position w:val="-10"/>
                <w:sz w:val="20"/>
                <w:lang w:val="en-US"/>
              </w:rPr>
              <w:pict>
                <v:shape id="_x0000_i1186" type="#_x0000_t75" style="width:15pt;height:18pt">
                  <v:imagedata r:id="rId153" o:title=""/>
                </v:shape>
              </w:pict>
            </w:r>
          </w:p>
        </w:tc>
        <w:tc>
          <w:tcPr>
            <w:tcW w:w="625" w:type="pct"/>
            <w:shd w:val="clear" w:color="auto" w:fill="auto"/>
            <w:noWrap/>
          </w:tcPr>
          <w:p w:rsidR="008849A1" w:rsidRPr="00C57D05" w:rsidRDefault="002672C7" w:rsidP="00C57D05">
            <w:pPr>
              <w:spacing w:line="360" w:lineRule="auto"/>
              <w:jc w:val="both"/>
              <w:rPr>
                <w:color w:val="000000"/>
                <w:sz w:val="20"/>
                <w:lang w:val="en-US"/>
              </w:rPr>
            </w:pPr>
            <w:r>
              <w:rPr>
                <w:color w:val="000000"/>
                <w:position w:val="-10"/>
                <w:sz w:val="20"/>
                <w:lang w:val="en-US"/>
              </w:rPr>
              <w:pict>
                <v:shape id="_x0000_i1187" type="#_x0000_t75" style="width:9pt;height:17.25pt">
                  <v:imagedata r:id="rId29" o:title=""/>
                </v:shape>
              </w:pict>
            </w:r>
            <w:r>
              <w:rPr>
                <w:color w:val="000000"/>
                <w:position w:val="-6"/>
                <w:sz w:val="20"/>
                <w:lang w:val="en-US"/>
              </w:rPr>
              <w:pict>
                <v:shape id="_x0000_i1188" type="#_x0000_t75" style="width:15pt;height:14.25pt">
                  <v:imagedata r:id="rId154" o:title=""/>
                </v:shape>
              </w:pict>
            </w:r>
          </w:p>
        </w:tc>
        <w:tc>
          <w:tcPr>
            <w:tcW w:w="625" w:type="pct"/>
            <w:shd w:val="clear" w:color="auto" w:fill="auto"/>
            <w:noWrap/>
          </w:tcPr>
          <w:p w:rsidR="008849A1" w:rsidRPr="00C57D05" w:rsidRDefault="002672C7" w:rsidP="00C57D05">
            <w:pPr>
              <w:spacing w:line="360" w:lineRule="auto"/>
              <w:jc w:val="both"/>
              <w:rPr>
                <w:color w:val="000000"/>
                <w:sz w:val="20"/>
              </w:rPr>
            </w:pPr>
            <w:r>
              <w:rPr>
                <w:color w:val="000000"/>
                <w:position w:val="-10"/>
                <w:sz w:val="20"/>
              </w:rPr>
              <w:pict>
                <v:shape id="_x0000_i1189" type="#_x0000_t75" style="width:44.25pt;height:17.25pt">
                  <v:imagedata r:id="rId155" o:title=""/>
                </v:shape>
              </w:pict>
            </w:r>
          </w:p>
        </w:tc>
        <w:tc>
          <w:tcPr>
            <w:tcW w:w="612" w:type="pct"/>
            <w:shd w:val="clear" w:color="auto" w:fill="auto"/>
            <w:noWrap/>
          </w:tcPr>
          <w:p w:rsidR="008849A1" w:rsidRPr="00C57D05" w:rsidRDefault="002672C7" w:rsidP="00C57D05">
            <w:pPr>
              <w:spacing w:line="360" w:lineRule="auto"/>
              <w:jc w:val="both"/>
              <w:rPr>
                <w:color w:val="000000"/>
                <w:sz w:val="20"/>
              </w:rPr>
            </w:pPr>
            <w:r>
              <w:rPr>
                <w:color w:val="000000"/>
                <w:position w:val="-10"/>
                <w:sz w:val="20"/>
              </w:rPr>
              <w:pict>
                <v:shape id="_x0000_i1190" type="#_x0000_t75" style="width:36.75pt;height:18.75pt">
                  <v:imagedata r:id="rId156" o:title=""/>
                </v:shape>
              </w:pic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55800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18</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1004400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3,114E+09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324</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2,85E+10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8,14E+20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1849600</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52300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17</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889100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2,735E+09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289</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2,71E+10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7,35E+20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2,735E+09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57100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19</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1084900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3,26E+09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361</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2,91E+10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8,44E+20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3,26E+09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4</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58000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21</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1218000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3,364E+09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441</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2,94E+10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8,65E+20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3,364E+09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54840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19</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1041960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3,007E+09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361</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2,81E+10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7,92E+20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3,007E+09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6</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51200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16</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819200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2,621E+09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256</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2,67E+10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7,11E+20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2,621E+09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7</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55400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17</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941800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3,069E+09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289</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2,84E+10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8,05E+20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3,069E+09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57920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20</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1158400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3,355E+09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400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2,94E+10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8,63E+20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3,355E+09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9</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60840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21</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1277640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3,702E+09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441</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3,06E+10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9,34E+20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3,702E+09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10</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58900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17</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1001300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3,469E+09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289</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2,98E+10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8,87E+20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3,469E+09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11</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62260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18</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1120680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3,876E+09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324</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3,11E+10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9,70E+20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3,876E+09</w:t>
            </w:r>
          </w:p>
        </w:tc>
      </w:tr>
      <w:tr w:rsidR="008D4FB2" w:rsidRPr="00C57D05" w:rsidTr="00C57D05">
        <w:trPr>
          <w:cantSplit/>
          <w:trHeight w:val="300"/>
        </w:trPr>
        <w:tc>
          <w:tcPr>
            <w:tcW w:w="42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12</w: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61360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19</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1165840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3,765E+09</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361</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3,08E+10</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9,47E+20</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3,765E+09</w:t>
            </w:r>
          </w:p>
        </w:tc>
      </w:tr>
      <w:tr w:rsidR="008D4FB2" w:rsidRPr="00C57D05" w:rsidTr="00C57D05">
        <w:trPr>
          <w:cantSplit/>
          <w:trHeight w:val="300"/>
        </w:trPr>
        <w:tc>
          <w:tcPr>
            <w:tcW w:w="421" w:type="pct"/>
            <w:shd w:val="clear" w:color="auto" w:fill="auto"/>
            <w:noWrap/>
          </w:tcPr>
          <w:p w:rsidR="008849A1" w:rsidRPr="00C57D05" w:rsidRDefault="002672C7" w:rsidP="00C57D05">
            <w:pPr>
              <w:spacing w:line="360" w:lineRule="auto"/>
              <w:jc w:val="both"/>
              <w:rPr>
                <w:color w:val="000000"/>
                <w:sz w:val="20"/>
              </w:rPr>
            </w:pPr>
            <w:r>
              <w:rPr>
                <w:color w:val="000000"/>
                <w:position w:val="-14"/>
                <w:sz w:val="20"/>
              </w:rPr>
              <w:pict>
                <v:shape id="_x0000_i1191" type="#_x0000_t75" style="width:24pt;height:20.25pt">
                  <v:imagedata r:id="rId157" o:title=""/>
                </v:shape>
              </w:pict>
            </w:r>
          </w:p>
        </w:tc>
        <w:tc>
          <w:tcPr>
            <w:tcW w:w="54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685920</w:t>
            </w:r>
          </w:p>
        </w:tc>
        <w:tc>
          <w:tcPr>
            <w:tcW w:w="416"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222</w:t>
            </w:r>
          </w:p>
        </w:tc>
        <w:tc>
          <w:tcPr>
            <w:tcW w:w="631"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12723220</w:t>
            </w:r>
          </w:p>
        </w:tc>
        <w:tc>
          <w:tcPr>
            <w:tcW w:w="667"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3,934E+10</w:t>
            </w:r>
          </w:p>
        </w:tc>
        <w:tc>
          <w:tcPr>
            <w:tcW w:w="458"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4136</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3,49E+11</w:t>
            </w:r>
          </w:p>
        </w:tc>
        <w:tc>
          <w:tcPr>
            <w:tcW w:w="625"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1,02E+22</w:t>
            </w:r>
          </w:p>
        </w:tc>
        <w:tc>
          <w:tcPr>
            <w:tcW w:w="612" w:type="pct"/>
            <w:shd w:val="clear" w:color="auto" w:fill="auto"/>
            <w:noWrap/>
          </w:tcPr>
          <w:p w:rsidR="008849A1" w:rsidRPr="00C57D05" w:rsidRDefault="008849A1" w:rsidP="00C57D05">
            <w:pPr>
              <w:spacing w:line="360" w:lineRule="auto"/>
              <w:jc w:val="both"/>
              <w:rPr>
                <w:color w:val="000000"/>
                <w:sz w:val="20"/>
              </w:rPr>
            </w:pPr>
            <w:r w:rsidRPr="00C57D05">
              <w:rPr>
                <w:color w:val="000000"/>
                <w:sz w:val="20"/>
              </w:rPr>
              <w:t>3,623E+10</w:t>
            </w:r>
          </w:p>
        </w:tc>
      </w:tr>
    </w:tbl>
    <w:p w:rsidR="008D4FB2" w:rsidRPr="0098419D" w:rsidRDefault="008D4FB2" w:rsidP="0098419D">
      <w:pPr>
        <w:tabs>
          <w:tab w:val="left" w:pos="0"/>
          <w:tab w:val="left" w:pos="2880"/>
          <w:tab w:val="left" w:pos="3060"/>
        </w:tabs>
        <w:spacing w:line="360" w:lineRule="auto"/>
        <w:ind w:firstLine="709"/>
        <w:jc w:val="both"/>
        <w:rPr>
          <w:color w:val="000000"/>
          <w:sz w:val="28"/>
          <w:szCs w:val="28"/>
          <w:lang w:val="en-US"/>
        </w:rPr>
      </w:pPr>
    </w:p>
    <w:p w:rsidR="0098419D" w:rsidRDefault="007C355B"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За підсумками даних в таблиці визначимо параметри рівняння регресії</w:t>
      </w:r>
      <w:r w:rsidR="008D4FB2" w:rsidRPr="0098419D">
        <w:rPr>
          <w:color w:val="000000"/>
          <w:sz w:val="28"/>
          <w:szCs w:val="28"/>
          <w:lang w:val="uk-UA"/>
        </w:rPr>
        <w:t>:</w:t>
      </w:r>
    </w:p>
    <w:p w:rsidR="004C06D3" w:rsidRPr="00C82F4D" w:rsidRDefault="002672C7" w:rsidP="0098419D">
      <w:pPr>
        <w:spacing w:line="360" w:lineRule="auto"/>
        <w:ind w:firstLine="709"/>
        <w:jc w:val="both"/>
        <w:rPr>
          <w:color w:val="000000"/>
          <w:sz w:val="28"/>
          <w:lang w:val="uk-UA"/>
        </w:rPr>
      </w:pPr>
      <w:r>
        <w:rPr>
          <w:color w:val="000000"/>
          <w:position w:val="-6"/>
          <w:sz w:val="28"/>
          <w:lang w:val="uk-UA"/>
        </w:rPr>
        <w:pict>
          <v:shape id="_x0000_i1192" type="#_x0000_t75" style="width:18.75pt;height:11.25pt">
            <v:imagedata r:id="rId158" o:title=""/>
          </v:shape>
        </w:pict>
      </w:r>
      <w:r w:rsidR="004C06D3" w:rsidRPr="0098419D">
        <w:rPr>
          <w:color w:val="000000"/>
          <w:sz w:val="28"/>
        </w:rPr>
        <w:t>3,79E+00</w:t>
      </w:r>
      <w:r w:rsidR="00C82F4D">
        <w:rPr>
          <w:color w:val="000000"/>
          <w:sz w:val="28"/>
          <w:lang w:val="uk-UA"/>
        </w:rPr>
        <w:t>.</w:t>
      </w:r>
    </w:p>
    <w:p w:rsidR="007C355B" w:rsidRPr="00C82F4D" w:rsidRDefault="002672C7" w:rsidP="0098419D">
      <w:pPr>
        <w:spacing w:line="360" w:lineRule="auto"/>
        <w:ind w:firstLine="709"/>
        <w:jc w:val="both"/>
        <w:rPr>
          <w:color w:val="000000"/>
          <w:sz w:val="28"/>
          <w:lang w:val="uk-UA"/>
        </w:rPr>
      </w:pPr>
      <w:r>
        <w:rPr>
          <w:color w:val="000000"/>
          <w:position w:val="-6"/>
          <w:sz w:val="28"/>
          <w:lang w:val="uk-UA"/>
        </w:rPr>
        <w:pict>
          <v:shape id="_x0000_i1193" type="#_x0000_t75" style="width:18.75pt;height:14.25pt">
            <v:imagedata r:id="rId159" o:title=""/>
          </v:shape>
        </w:pict>
      </w:r>
      <w:r w:rsidR="004C06D3" w:rsidRPr="0098419D">
        <w:rPr>
          <w:color w:val="000000"/>
          <w:sz w:val="28"/>
        </w:rPr>
        <w:t>2,57E</w:t>
      </w:r>
      <w:r w:rsidR="0098419D">
        <w:rPr>
          <w:color w:val="000000"/>
          <w:sz w:val="28"/>
        </w:rPr>
        <w:noBreakHyphen/>
      </w:r>
      <w:r w:rsidR="0098419D" w:rsidRPr="0098419D">
        <w:rPr>
          <w:color w:val="000000"/>
          <w:sz w:val="28"/>
        </w:rPr>
        <w:t>0</w:t>
      </w:r>
      <w:r w:rsidR="004C06D3" w:rsidRPr="0098419D">
        <w:rPr>
          <w:color w:val="000000"/>
          <w:sz w:val="28"/>
        </w:rPr>
        <w:t>4</w:t>
      </w:r>
      <w:r w:rsidR="00C82F4D">
        <w:rPr>
          <w:color w:val="000000"/>
          <w:sz w:val="28"/>
          <w:lang w:val="uk-UA"/>
        </w:rPr>
        <w:t>.</w:t>
      </w:r>
    </w:p>
    <w:p w:rsidR="007C355B" w:rsidRPr="00C82F4D" w:rsidRDefault="007C355B" w:rsidP="0098419D">
      <w:pPr>
        <w:tabs>
          <w:tab w:val="left" w:pos="0"/>
          <w:tab w:val="left" w:pos="2880"/>
          <w:tab w:val="left" w:pos="3060"/>
        </w:tabs>
        <w:spacing w:line="360" w:lineRule="auto"/>
        <w:ind w:firstLine="709"/>
        <w:jc w:val="both"/>
        <w:rPr>
          <w:color w:val="000000"/>
          <w:sz w:val="28"/>
          <w:lang w:val="uk-UA"/>
        </w:rPr>
      </w:pPr>
      <w:r w:rsidRPr="0098419D">
        <w:rPr>
          <w:color w:val="000000"/>
          <w:sz w:val="28"/>
          <w:szCs w:val="28"/>
          <w:lang w:val="uk-UA"/>
        </w:rPr>
        <w:t>Підставляючи значення обчислених в аналізі параметрів рівняння регресії отримаємо</w:t>
      </w:r>
      <w:r w:rsidRPr="0098419D">
        <w:rPr>
          <w:color w:val="000000"/>
          <w:sz w:val="28"/>
          <w:szCs w:val="28"/>
        </w:rPr>
        <w:t>:</w:t>
      </w:r>
      <w:r w:rsidR="00C82F4D">
        <w:rPr>
          <w:color w:val="000000"/>
          <w:sz w:val="28"/>
          <w:szCs w:val="28"/>
          <w:lang w:val="uk-UA"/>
        </w:rPr>
        <w:t xml:space="preserve"> </w:t>
      </w:r>
      <w:r w:rsidR="00787360" w:rsidRPr="0098419D">
        <w:rPr>
          <w:i/>
          <w:color w:val="000000"/>
          <w:sz w:val="28"/>
          <w:szCs w:val="28"/>
          <w:lang w:val="uk-UA"/>
        </w:rPr>
        <w:t>У= а+</w:t>
      </w:r>
      <w:r w:rsidR="00787360" w:rsidRPr="0098419D">
        <w:rPr>
          <w:i/>
          <w:color w:val="000000"/>
          <w:sz w:val="28"/>
          <w:szCs w:val="28"/>
          <w:lang w:val="en-US"/>
        </w:rPr>
        <w:t>bx</w:t>
      </w:r>
      <w:r w:rsidR="00C82F4D">
        <w:rPr>
          <w:i/>
          <w:color w:val="000000"/>
          <w:sz w:val="28"/>
          <w:szCs w:val="28"/>
          <w:lang w:val="uk-UA"/>
        </w:rPr>
        <w:t xml:space="preserve">, </w:t>
      </w:r>
      <w:r w:rsidR="004C06D3" w:rsidRPr="0098419D">
        <w:rPr>
          <w:color w:val="000000"/>
          <w:sz w:val="28"/>
          <w:lang w:val="uk-UA"/>
        </w:rPr>
        <w:t>У=</w:t>
      </w:r>
      <w:r w:rsidR="004C06D3" w:rsidRPr="0098419D">
        <w:rPr>
          <w:color w:val="000000"/>
          <w:sz w:val="28"/>
        </w:rPr>
        <w:t>3,79E+00</w:t>
      </w:r>
      <w:r w:rsidR="004C06D3" w:rsidRPr="0098419D">
        <w:rPr>
          <w:color w:val="000000"/>
          <w:sz w:val="28"/>
          <w:lang w:val="uk-UA"/>
        </w:rPr>
        <w:t xml:space="preserve"> + </w:t>
      </w:r>
      <w:r w:rsidR="004C06D3" w:rsidRPr="0098419D">
        <w:rPr>
          <w:color w:val="000000"/>
          <w:sz w:val="28"/>
        </w:rPr>
        <w:t>2,57E</w:t>
      </w:r>
      <w:r w:rsidR="0098419D">
        <w:rPr>
          <w:color w:val="000000"/>
          <w:sz w:val="28"/>
        </w:rPr>
        <w:noBreakHyphen/>
      </w:r>
      <w:r w:rsidR="0098419D" w:rsidRPr="0098419D">
        <w:rPr>
          <w:color w:val="000000"/>
          <w:sz w:val="28"/>
        </w:rPr>
        <w:t>0</w:t>
      </w:r>
      <w:r w:rsidR="004C06D3" w:rsidRPr="0098419D">
        <w:rPr>
          <w:color w:val="000000"/>
          <w:sz w:val="28"/>
        </w:rPr>
        <w:t>4</w:t>
      </w:r>
      <w:r w:rsidR="004C06D3" w:rsidRPr="0098419D">
        <w:rPr>
          <w:color w:val="000000"/>
          <w:sz w:val="28"/>
          <w:lang w:val="en-US"/>
        </w:rPr>
        <w:t>x</w:t>
      </w:r>
      <w:r w:rsidR="00C82F4D">
        <w:rPr>
          <w:color w:val="000000"/>
          <w:sz w:val="28"/>
          <w:lang w:val="uk-UA"/>
        </w:rPr>
        <w:t>.</w:t>
      </w:r>
    </w:p>
    <w:p w:rsidR="00AE2D31" w:rsidRPr="0098419D" w:rsidRDefault="007C355B"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Але перед тим як використовувати цю модель в наступному аналізі, необхідна перевірка її параметрів на типовість. Для цього використовують </w:t>
      </w:r>
      <w:r w:rsidRPr="0098419D">
        <w:rPr>
          <w:color w:val="000000"/>
          <w:sz w:val="28"/>
          <w:szCs w:val="28"/>
          <w:lang w:val="en-US"/>
        </w:rPr>
        <w:t>t</w:t>
      </w:r>
      <w:r w:rsidR="0098419D">
        <w:rPr>
          <w:color w:val="000000"/>
          <w:sz w:val="28"/>
          <w:szCs w:val="28"/>
        </w:rPr>
        <w:noBreakHyphen/>
      </w:r>
      <w:r w:rsidR="0098419D" w:rsidRPr="0098419D">
        <w:rPr>
          <w:color w:val="000000"/>
          <w:sz w:val="28"/>
          <w:szCs w:val="28"/>
          <w:lang w:val="uk-UA"/>
        </w:rPr>
        <w:t>к</w:t>
      </w:r>
      <w:r w:rsidRPr="0098419D">
        <w:rPr>
          <w:color w:val="000000"/>
          <w:sz w:val="28"/>
          <w:szCs w:val="28"/>
          <w:lang w:val="uk-UA"/>
        </w:rPr>
        <w:t xml:space="preserve">ритерій Стьюдента. При цьому обчислюється фактичне </w:t>
      </w:r>
      <w:r w:rsidRPr="0098419D">
        <w:rPr>
          <w:color w:val="000000"/>
          <w:sz w:val="28"/>
          <w:szCs w:val="28"/>
          <w:lang w:val="en-US"/>
        </w:rPr>
        <w:t>t</w:t>
      </w:r>
      <w:r w:rsidR="0098419D">
        <w:rPr>
          <w:color w:val="000000"/>
          <w:sz w:val="28"/>
          <w:szCs w:val="28"/>
          <w:lang w:val="uk-UA"/>
        </w:rPr>
        <w:t xml:space="preserve"> –</w:t>
      </w:r>
      <w:r w:rsidR="0098419D" w:rsidRPr="0098419D">
        <w:rPr>
          <w:color w:val="000000"/>
          <w:sz w:val="28"/>
          <w:szCs w:val="28"/>
          <w:lang w:val="uk-UA"/>
        </w:rPr>
        <w:t xml:space="preserve"> кр</w:t>
      </w:r>
      <w:r w:rsidRPr="0098419D">
        <w:rPr>
          <w:color w:val="000000"/>
          <w:sz w:val="28"/>
          <w:szCs w:val="28"/>
          <w:lang w:val="uk-UA"/>
        </w:rPr>
        <w:t>итерії.</w:t>
      </w:r>
    </w:p>
    <w:p w:rsidR="0098419D" w:rsidRDefault="007C355B" w:rsidP="0098419D">
      <w:pPr>
        <w:tabs>
          <w:tab w:val="left" w:pos="0"/>
          <w:tab w:val="left" w:pos="2880"/>
          <w:tab w:val="left" w:pos="3060"/>
        </w:tabs>
        <w:spacing w:line="360" w:lineRule="auto"/>
        <w:ind w:firstLine="709"/>
        <w:jc w:val="both"/>
        <w:rPr>
          <w:color w:val="000000"/>
          <w:sz w:val="28"/>
          <w:szCs w:val="28"/>
        </w:rPr>
      </w:pPr>
      <w:r w:rsidRPr="0098419D">
        <w:rPr>
          <w:color w:val="000000"/>
          <w:sz w:val="28"/>
          <w:szCs w:val="28"/>
          <w:lang w:val="uk-UA"/>
        </w:rPr>
        <w:t>Для параметра а</w:t>
      </w:r>
      <w:r w:rsidR="00AE2D31" w:rsidRPr="0098419D">
        <w:rPr>
          <w:color w:val="000000"/>
          <w:sz w:val="28"/>
          <w:szCs w:val="28"/>
        </w:rPr>
        <w:t>:</w:t>
      </w:r>
      <w:r w:rsidR="0098419D">
        <w:rPr>
          <w:color w:val="000000"/>
          <w:sz w:val="28"/>
          <w:szCs w:val="28"/>
        </w:rPr>
        <w:t xml:space="preserve"> </w:t>
      </w:r>
      <w:r w:rsidR="002672C7">
        <w:rPr>
          <w:color w:val="000000"/>
          <w:position w:val="-32"/>
          <w:sz w:val="28"/>
          <w:szCs w:val="28"/>
          <w:lang w:val="uk-UA"/>
        </w:rPr>
        <w:pict>
          <v:shape id="_x0000_i1194" type="#_x0000_t75" style="width:69pt;height:38.25pt">
            <v:imagedata r:id="rId160" o:title=""/>
          </v:shape>
        </w:pict>
      </w:r>
    </w:p>
    <w:p w:rsidR="007A4E86" w:rsidRPr="0098419D" w:rsidRDefault="003917B9" w:rsidP="0098419D">
      <w:pPr>
        <w:spacing w:line="360" w:lineRule="auto"/>
        <w:ind w:firstLine="709"/>
        <w:jc w:val="both"/>
        <w:rPr>
          <w:color w:val="000000"/>
          <w:sz w:val="28"/>
          <w:lang w:val="uk-UA"/>
        </w:rPr>
      </w:pPr>
      <w:r w:rsidRPr="0098419D">
        <w:rPr>
          <w:color w:val="000000"/>
          <w:sz w:val="28"/>
          <w:lang w:val="en-US"/>
        </w:rPr>
        <w:t>ta</w:t>
      </w:r>
      <w:r w:rsidRPr="0098419D">
        <w:rPr>
          <w:color w:val="000000"/>
          <w:sz w:val="28"/>
        </w:rPr>
        <w:t xml:space="preserve"> = 1,19E</w:t>
      </w:r>
      <w:r w:rsidR="0098419D">
        <w:rPr>
          <w:color w:val="000000"/>
          <w:sz w:val="28"/>
        </w:rPr>
        <w:noBreakHyphen/>
      </w:r>
      <w:r w:rsidR="0098419D" w:rsidRPr="0098419D">
        <w:rPr>
          <w:color w:val="000000"/>
          <w:sz w:val="28"/>
        </w:rPr>
        <w:t>1</w:t>
      </w:r>
      <w:r w:rsidRPr="0098419D">
        <w:rPr>
          <w:color w:val="000000"/>
          <w:sz w:val="28"/>
        </w:rPr>
        <w:t>0</w:t>
      </w:r>
    </w:p>
    <w:p w:rsidR="0098419D" w:rsidRDefault="00AE2D31" w:rsidP="0098419D">
      <w:pPr>
        <w:tabs>
          <w:tab w:val="left" w:pos="0"/>
          <w:tab w:val="left" w:pos="2880"/>
          <w:tab w:val="left" w:pos="3060"/>
        </w:tabs>
        <w:spacing w:line="360" w:lineRule="auto"/>
        <w:ind w:firstLine="709"/>
        <w:jc w:val="both"/>
        <w:outlineLvl w:val="0"/>
        <w:rPr>
          <w:color w:val="000000"/>
          <w:sz w:val="28"/>
          <w:szCs w:val="28"/>
        </w:rPr>
      </w:pPr>
      <w:r w:rsidRPr="0098419D">
        <w:rPr>
          <w:color w:val="000000"/>
          <w:sz w:val="28"/>
          <w:szCs w:val="28"/>
          <w:lang w:val="uk-UA"/>
        </w:rPr>
        <w:t xml:space="preserve">Для параметра </w:t>
      </w:r>
      <w:r w:rsidRPr="0098419D">
        <w:rPr>
          <w:color w:val="000000"/>
          <w:sz w:val="28"/>
          <w:szCs w:val="28"/>
          <w:lang w:val="en-US"/>
        </w:rPr>
        <w:t>b</w:t>
      </w:r>
      <w:r w:rsidRPr="0098419D">
        <w:rPr>
          <w:color w:val="000000"/>
          <w:sz w:val="28"/>
          <w:szCs w:val="28"/>
        </w:rPr>
        <w:t>:</w:t>
      </w:r>
      <w:r w:rsidR="0098419D">
        <w:rPr>
          <w:color w:val="000000"/>
          <w:sz w:val="28"/>
          <w:szCs w:val="28"/>
        </w:rPr>
        <w:t xml:space="preserve"> </w:t>
      </w:r>
      <w:r w:rsidR="002672C7">
        <w:rPr>
          <w:color w:val="000000"/>
          <w:position w:val="-32"/>
          <w:sz w:val="28"/>
          <w:szCs w:val="28"/>
          <w:lang w:val="uk-UA"/>
        </w:rPr>
        <w:pict>
          <v:shape id="_x0000_i1195" type="#_x0000_t75" style="width:99.75pt;height:41.25pt">
            <v:imagedata r:id="rId161" o:title=""/>
          </v:shape>
        </w:pict>
      </w:r>
    </w:p>
    <w:p w:rsidR="003917B9" w:rsidRPr="0098419D" w:rsidRDefault="003917B9" w:rsidP="0098419D">
      <w:pPr>
        <w:spacing w:line="360" w:lineRule="auto"/>
        <w:ind w:firstLine="709"/>
        <w:jc w:val="both"/>
        <w:rPr>
          <w:color w:val="000000"/>
          <w:sz w:val="28"/>
        </w:rPr>
      </w:pPr>
      <w:r w:rsidRPr="0098419D">
        <w:rPr>
          <w:color w:val="000000"/>
          <w:sz w:val="28"/>
          <w:lang w:val="en-US"/>
        </w:rPr>
        <w:t>tb</w:t>
      </w:r>
      <w:r w:rsidRPr="0098419D">
        <w:rPr>
          <w:color w:val="000000"/>
          <w:sz w:val="28"/>
        </w:rPr>
        <w:t xml:space="preserve"> = 1,47E</w:t>
      </w:r>
      <w:r w:rsidR="0098419D">
        <w:rPr>
          <w:color w:val="000000"/>
          <w:sz w:val="28"/>
        </w:rPr>
        <w:noBreakHyphen/>
      </w:r>
      <w:r w:rsidR="0098419D" w:rsidRPr="0098419D">
        <w:rPr>
          <w:color w:val="000000"/>
          <w:sz w:val="28"/>
        </w:rPr>
        <w:t>0</w:t>
      </w:r>
      <w:r w:rsidRPr="0098419D">
        <w:rPr>
          <w:color w:val="000000"/>
          <w:sz w:val="28"/>
        </w:rPr>
        <w:t>9</w:t>
      </w:r>
    </w:p>
    <w:p w:rsidR="00183FF9" w:rsidRPr="0098419D" w:rsidRDefault="00AE2D31"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Де</w:t>
      </w:r>
      <w:r w:rsidR="004C06D3" w:rsidRPr="0098419D">
        <w:rPr>
          <w:color w:val="000000"/>
          <w:sz w:val="28"/>
          <w:szCs w:val="28"/>
        </w:rPr>
        <w:t xml:space="preserve"> </w:t>
      </w:r>
      <w:r w:rsidR="002672C7">
        <w:rPr>
          <w:color w:val="000000"/>
          <w:position w:val="-14"/>
          <w:sz w:val="28"/>
          <w:szCs w:val="28"/>
          <w:lang w:val="en-US"/>
        </w:rPr>
        <w:pict>
          <v:shape id="_x0000_i1196" type="#_x0000_t75" style="width:21pt;height:25.5pt">
            <v:imagedata r:id="rId162" o:title=""/>
          </v:shape>
        </w:pict>
      </w:r>
      <w:r w:rsidR="004C06D3" w:rsidRPr="0098419D">
        <w:rPr>
          <w:color w:val="000000"/>
          <w:sz w:val="28"/>
          <w:szCs w:val="28"/>
        </w:rPr>
        <w:t>-</w:t>
      </w:r>
      <w:r w:rsidR="004C06D3" w:rsidRPr="0098419D">
        <w:rPr>
          <w:color w:val="000000"/>
          <w:sz w:val="28"/>
          <w:szCs w:val="28"/>
          <w:lang w:val="uk-UA"/>
        </w:rPr>
        <w:t>середньоквадратичне відхилення</w:t>
      </w:r>
      <w:r w:rsidR="003917B9" w:rsidRPr="0098419D">
        <w:rPr>
          <w:color w:val="000000"/>
          <w:sz w:val="28"/>
          <w:szCs w:val="28"/>
          <w:lang w:val="uk-UA"/>
        </w:rPr>
        <w:t xml:space="preserve"> результативного признака</w:t>
      </w:r>
      <w:r w:rsidR="0098419D">
        <w:rPr>
          <w:color w:val="000000"/>
          <w:sz w:val="28"/>
          <w:szCs w:val="28"/>
          <w:lang w:val="uk-UA"/>
        </w:rPr>
        <w:t xml:space="preserve"> </w:t>
      </w:r>
      <w:r w:rsidR="003917B9" w:rsidRPr="0098419D">
        <w:rPr>
          <w:color w:val="000000"/>
          <w:sz w:val="28"/>
          <w:szCs w:val="28"/>
          <w:lang w:val="uk-UA"/>
        </w:rPr>
        <w:t xml:space="preserve">від вирівняного значення </w:t>
      </w:r>
      <w:r w:rsidR="003917B9" w:rsidRPr="0098419D">
        <w:rPr>
          <w:i/>
          <w:color w:val="000000"/>
          <w:sz w:val="28"/>
          <w:szCs w:val="28"/>
          <w:lang w:val="uk-UA"/>
        </w:rPr>
        <w:t>у</w:t>
      </w:r>
      <w:r w:rsidR="003917B9" w:rsidRPr="0098419D">
        <w:rPr>
          <w:color w:val="000000"/>
          <w:sz w:val="28"/>
          <w:szCs w:val="28"/>
          <w:lang w:val="uk-UA"/>
        </w:rPr>
        <w:t>;</w:t>
      </w:r>
    </w:p>
    <w:p w:rsidR="00BA7522" w:rsidRDefault="002672C7" w:rsidP="0098419D">
      <w:pPr>
        <w:tabs>
          <w:tab w:val="left" w:pos="0"/>
          <w:tab w:val="left" w:pos="2880"/>
          <w:tab w:val="left" w:pos="3060"/>
        </w:tabs>
        <w:spacing w:line="360" w:lineRule="auto"/>
        <w:ind w:firstLine="709"/>
        <w:jc w:val="both"/>
        <w:rPr>
          <w:color w:val="000000"/>
          <w:sz w:val="28"/>
          <w:szCs w:val="28"/>
          <w:lang w:val="uk-UA"/>
        </w:rPr>
      </w:pPr>
      <w:r>
        <w:rPr>
          <w:color w:val="000000"/>
          <w:position w:val="-12"/>
          <w:sz w:val="28"/>
          <w:szCs w:val="28"/>
        </w:rPr>
        <w:pict>
          <v:shape id="_x0000_i1197" type="#_x0000_t75" style="width:24.75pt;height:31.5pt">
            <v:imagedata r:id="rId163" o:title=""/>
          </v:shape>
        </w:pict>
      </w:r>
      <w:r w:rsidR="00AE2D31" w:rsidRPr="0098419D">
        <w:rPr>
          <w:color w:val="000000"/>
          <w:sz w:val="28"/>
          <w:szCs w:val="28"/>
        </w:rPr>
        <w:t xml:space="preserve">- </w:t>
      </w:r>
      <w:r w:rsidR="00AE2D31" w:rsidRPr="0098419D">
        <w:rPr>
          <w:color w:val="000000"/>
          <w:sz w:val="28"/>
          <w:szCs w:val="28"/>
          <w:lang w:val="uk-UA"/>
        </w:rPr>
        <w:t>середньоквадратичне відхилення результативного признаку від вирівняного значення</w:t>
      </w:r>
      <w:r w:rsidR="00AE2D31" w:rsidRPr="0098419D">
        <w:rPr>
          <w:color w:val="000000"/>
          <w:sz w:val="28"/>
          <w:szCs w:val="28"/>
        </w:rPr>
        <w:t xml:space="preserve"> </w:t>
      </w:r>
      <w:r w:rsidR="00AE2D31" w:rsidRPr="0098419D">
        <w:rPr>
          <w:color w:val="000000"/>
          <w:sz w:val="28"/>
          <w:szCs w:val="28"/>
          <w:lang w:val="en-US"/>
        </w:rPr>
        <w:t>y</w:t>
      </w:r>
      <w:r w:rsidR="00BA7522" w:rsidRPr="0098419D">
        <w:rPr>
          <w:color w:val="000000"/>
          <w:sz w:val="28"/>
          <w:szCs w:val="28"/>
        </w:rPr>
        <w:t>.</w:t>
      </w:r>
    </w:p>
    <w:p w:rsidR="00C82F4D" w:rsidRPr="00C82F4D" w:rsidRDefault="00C82F4D" w:rsidP="0098419D">
      <w:pPr>
        <w:tabs>
          <w:tab w:val="left" w:pos="0"/>
          <w:tab w:val="left" w:pos="2880"/>
          <w:tab w:val="left" w:pos="3060"/>
        </w:tabs>
        <w:spacing w:line="360" w:lineRule="auto"/>
        <w:ind w:firstLine="709"/>
        <w:jc w:val="both"/>
        <w:rPr>
          <w:color w:val="000000"/>
          <w:sz w:val="28"/>
          <w:szCs w:val="28"/>
          <w:lang w:val="uk-UA"/>
        </w:rPr>
      </w:pPr>
    </w:p>
    <w:p w:rsidR="00862828" w:rsidRPr="0098419D" w:rsidRDefault="002672C7" w:rsidP="0098419D">
      <w:pPr>
        <w:spacing w:line="360" w:lineRule="auto"/>
        <w:ind w:firstLine="709"/>
        <w:jc w:val="both"/>
        <w:rPr>
          <w:color w:val="000000"/>
          <w:sz w:val="28"/>
          <w:szCs w:val="28"/>
          <w:lang w:val="uk-UA"/>
        </w:rPr>
      </w:pPr>
      <w:r>
        <w:rPr>
          <w:color w:val="000000"/>
          <w:position w:val="-26"/>
          <w:sz w:val="28"/>
          <w:szCs w:val="28"/>
        </w:rPr>
        <w:pict>
          <v:shape id="_x0000_i1198" type="#_x0000_t75" style="width:117pt;height:42.75pt">
            <v:imagedata r:id="rId164" o:title=""/>
          </v:shape>
        </w:pict>
      </w:r>
    </w:p>
    <w:p w:rsidR="0098419D" w:rsidRDefault="0098419D" w:rsidP="0098419D">
      <w:pPr>
        <w:spacing w:line="360" w:lineRule="auto"/>
        <w:ind w:firstLine="709"/>
        <w:jc w:val="both"/>
        <w:rPr>
          <w:color w:val="000000"/>
          <w:sz w:val="28"/>
          <w:szCs w:val="28"/>
          <w:lang w:val="uk-UA"/>
        </w:rPr>
      </w:pPr>
    </w:p>
    <w:p w:rsidR="003917B9" w:rsidRPr="0098419D" w:rsidRDefault="002672C7" w:rsidP="0098419D">
      <w:pPr>
        <w:spacing w:line="360" w:lineRule="auto"/>
        <w:ind w:firstLine="709"/>
        <w:jc w:val="both"/>
        <w:rPr>
          <w:color w:val="000000"/>
          <w:sz w:val="28"/>
          <w:szCs w:val="20"/>
        </w:rPr>
      </w:pPr>
      <w:r>
        <w:rPr>
          <w:color w:val="000000"/>
          <w:position w:val="-14"/>
          <w:sz w:val="28"/>
          <w:lang w:val="en-US"/>
        </w:rPr>
        <w:pict>
          <v:shape id="_x0000_i1199" type="#_x0000_t75" style="width:20.25pt;height:25.5pt">
            <v:imagedata r:id="rId165" o:title=""/>
          </v:shape>
        </w:pict>
      </w:r>
      <w:r w:rsidR="003917B9" w:rsidRPr="0098419D">
        <w:rPr>
          <w:color w:val="000000"/>
          <w:sz w:val="28"/>
        </w:rPr>
        <w:t>= 1,007E+11</w:t>
      </w:r>
    </w:p>
    <w:p w:rsidR="00862828" w:rsidRPr="0098419D" w:rsidRDefault="002672C7" w:rsidP="0098419D">
      <w:pPr>
        <w:spacing w:line="360" w:lineRule="auto"/>
        <w:ind w:firstLine="709"/>
        <w:jc w:val="both"/>
        <w:rPr>
          <w:color w:val="000000"/>
          <w:sz w:val="28"/>
          <w:szCs w:val="28"/>
          <w:lang w:val="uk-UA" w:eastAsia="uk-UA"/>
        </w:rPr>
      </w:pPr>
      <w:r>
        <w:rPr>
          <w:color w:val="000000"/>
          <w:position w:val="-6"/>
          <w:sz w:val="28"/>
          <w:szCs w:val="28"/>
          <w:lang w:val="en-US"/>
        </w:rPr>
        <w:pict>
          <v:shape id="_x0000_i1200" type="#_x0000_t75" style="width:12pt;height:11.25pt">
            <v:imagedata r:id="rId166" o:title=""/>
          </v:shape>
        </w:pict>
      </w:r>
      <w:r w:rsidR="00862828" w:rsidRPr="0098419D">
        <w:rPr>
          <w:color w:val="000000"/>
          <w:sz w:val="28"/>
          <w:szCs w:val="28"/>
          <w:lang w:val="uk-UA" w:eastAsia="uk-UA"/>
        </w:rPr>
        <w:t>-</w:t>
      </w:r>
      <w:r w:rsidR="00862828" w:rsidRPr="0098419D">
        <w:rPr>
          <w:color w:val="000000"/>
          <w:sz w:val="28"/>
          <w:szCs w:val="28"/>
          <w:lang w:val="uk-UA"/>
        </w:rPr>
        <w:t xml:space="preserve"> середньоквадратичне</w:t>
      </w:r>
      <w:r w:rsidR="00862828" w:rsidRPr="0098419D">
        <w:rPr>
          <w:color w:val="000000"/>
          <w:sz w:val="28"/>
          <w:szCs w:val="28"/>
          <w:lang w:val="uk-UA" w:eastAsia="uk-UA"/>
        </w:rPr>
        <w:t xml:space="preserve"> відхилення ознаки чинника від загальної середньою x;</w:t>
      </w:r>
    </w:p>
    <w:p w:rsidR="0098419D" w:rsidRDefault="0098419D" w:rsidP="0098419D">
      <w:pPr>
        <w:spacing w:line="360" w:lineRule="auto"/>
        <w:ind w:firstLine="709"/>
        <w:jc w:val="both"/>
        <w:rPr>
          <w:color w:val="000000"/>
          <w:sz w:val="28"/>
          <w:szCs w:val="28"/>
        </w:rPr>
      </w:pPr>
    </w:p>
    <w:p w:rsidR="00862828" w:rsidRPr="0098419D" w:rsidRDefault="002672C7" w:rsidP="0098419D">
      <w:pPr>
        <w:spacing w:line="360" w:lineRule="auto"/>
        <w:ind w:firstLine="709"/>
        <w:jc w:val="both"/>
        <w:rPr>
          <w:color w:val="000000"/>
          <w:sz w:val="28"/>
          <w:szCs w:val="28"/>
          <w:lang w:val="uk-UA"/>
        </w:rPr>
      </w:pPr>
      <w:r>
        <w:rPr>
          <w:color w:val="000000"/>
          <w:position w:val="-26"/>
          <w:sz w:val="28"/>
          <w:szCs w:val="28"/>
          <w:lang w:val="en-US"/>
        </w:rPr>
        <w:pict>
          <v:shape id="_x0000_i1201" type="#_x0000_t75" style="width:99pt;height:42.75pt">
            <v:imagedata r:id="rId167" o:title=""/>
          </v:shape>
        </w:pict>
      </w:r>
    </w:p>
    <w:p w:rsidR="0098419D" w:rsidRDefault="0098419D" w:rsidP="0098419D">
      <w:pPr>
        <w:spacing w:line="360" w:lineRule="auto"/>
        <w:ind w:firstLine="709"/>
        <w:jc w:val="both"/>
        <w:rPr>
          <w:color w:val="000000"/>
          <w:sz w:val="28"/>
          <w:szCs w:val="28"/>
          <w:lang w:val="uk-UA"/>
        </w:rPr>
      </w:pPr>
    </w:p>
    <w:p w:rsidR="00787360" w:rsidRPr="00C82F4D" w:rsidRDefault="002672C7" w:rsidP="0098419D">
      <w:pPr>
        <w:spacing w:line="360" w:lineRule="auto"/>
        <w:ind w:firstLine="709"/>
        <w:jc w:val="both"/>
        <w:rPr>
          <w:color w:val="000000"/>
          <w:sz w:val="28"/>
          <w:lang w:val="uk-UA"/>
        </w:rPr>
      </w:pPr>
      <w:r>
        <w:rPr>
          <w:color w:val="000000"/>
          <w:position w:val="-14"/>
          <w:sz w:val="28"/>
          <w:lang w:val="en-US"/>
        </w:rPr>
        <w:pict>
          <v:shape id="_x0000_i1202" type="#_x0000_t75" style="width:19.5pt;height:24pt">
            <v:imagedata r:id="rId168" o:title=""/>
          </v:shape>
        </w:pict>
      </w:r>
      <w:r w:rsidR="00787360" w:rsidRPr="0098419D">
        <w:rPr>
          <w:color w:val="000000"/>
          <w:sz w:val="28"/>
        </w:rPr>
        <w:t>= 181507,38</w:t>
      </w:r>
      <w:r w:rsidR="00C82F4D">
        <w:rPr>
          <w:color w:val="000000"/>
          <w:sz w:val="28"/>
          <w:lang w:val="uk-UA"/>
        </w:rPr>
        <w:t>.</w:t>
      </w:r>
    </w:p>
    <w:p w:rsidR="005122D3" w:rsidRPr="0098419D" w:rsidRDefault="001040DC" w:rsidP="0098419D">
      <w:pPr>
        <w:spacing w:line="360" w:lineRule="auto"/>
        <w:ind w:firstLine="709"/>
        <w:jc w:val="both"/>
        <w:rPr>
          <w:color w:val="000000"/>
          <w:sz w:val="28"/>
          <w:szCs w:val="28"/>
          <w:lang w:val="uk-UA"/>
        </w:rPr>
      </w:pPr>
      <w:r w:rsidRPr="0098419D">
        <w:rPr>
          <w:color w:val="000000"/>
          <w:sz w:val="28"/>
          <w:szCs w:val="28"/>
          <w:lang w:val="uk-UA"/>
        </w:rPr>
        <w:t xml:space="preserve">За рахунок прийнятих в </w:t>
      </w:r>
      <w:r w:rsidR="005122D3" w:rsidRPr="0098419D">
        <w:rPr>
          <w:color w:val="000000"/>
          <w:sz w:val="28"/>
          <w:szCs w:val="28"/>
          <w:lang w:val="uk-UA"/>
        </w:rPr>
        <w:t xml:space="preserve">економко – статистичних дослідженнях значимості </w:t>
      </w:r>
      <w:r w:rsidR="005122D3" w:rsidRPr="0098419D">
        <w:rPr>
          <w:color w:val="000000"/>
          <w:sz w:val="28"/>
          <w:szCs w:val="28"/>
          <w:lang w:val="en-US"/>
        </w:rPr>
        <w:t>L</w:t>
      </w:r>
      <w:r w:rsidR="005122D3" w:rsidRPr="0098419D">
        <w:rPr>
          <w:color w:val="000000"/>
          <w:sz w:val="28"/>
          <w:szCs w:val="28"/>
        </w:rPr>
        <w:t>=</w:t>
      </w:r>
      <w:r w:rsidR="005122D3" w:rsidRPr="0098419D">
        <w:rPr>
          <w:color w:val="000000"/>
          <w:sz w:val="28"/>
          <w:szCs w:val="28"/>
          <w:lang w:val="uk-UA"/>
        </w:rPr>
        <w:t xml:space="preserve"> і числа </w:t>
      </w:r>
      <w:r w:rsidR="005122D3" w:rsidRPr="0098419D">
        <w:rPr>
          <w:color w:val="000000"/>
          <w:sz w:val="28"/>
          <w:szCs w:val="28"/>
          <w:u w:val="single"/>
          <w:lang w:val="uk-UA"/>
        </w:rPr>
        <w:t>степен</w:t>
      </w:r>
      <w:r w:rsidR="00C82F4D">
        <w:rPr>
          <w:color w:val="000000"/>
          <w:sz w:val="28"/>
          <w:szCs w:val="28"/>
          <w:u w:val="single"/>
          <w:lang w:val="uk-UA"/>
        </w:rPr>
        <w:t>и</w:t>
      </w:r>
      <w:r w:rsidR="005122D3" w:rsidRPr="0098419D">
        <w:rPr>
          <w:color w:val="000000"/>
          <w:sz w:val="28"/>
          <w:szCs w:val="28"/>
          <w:u w:val="single"/>
          <w:lang w:val="uk-UA"/>
        </w:rPr>
        <w:t xml:space="preserve"> свободи</w:t>
      </w:r>
      <w:r w:rsidR="0098419D">
        <w:rPr>
          <w:color w:val="000000"/>
          <w:sz w:val="28"/>
          <w:szCs w:val="28"/>
          <w:lang w:val="uk-UA"/>
        </w:rPr>
        <w:t xml:space="preserve"> </w:t>
      </w:r>
      <w:r w:rsidR="005122D3" w:rsidRPr="0098419D">
        <w:rPr>
          <w:color w:val="000000"/>
          <w:sz w:val="28"/>
          <w:szCs w:val="28"/>
          <w:lang w:val="en-US"/>
        </w:rPr>
        <w:t>k</w:t>
      </w:r>
      <w:r w:rsidR="005122D3" w:rsidRPr="0098419D">
        <w:rPr>
          <w:color w:val="000000"/>
          <w:sz w:val="28"/>
          <w:szCs w:val="28"/>
        </w:rPr>
        <w:t xml:space="preserve"> = </w:t>
      </w:r>
      <w:r w:rsidR="005122D3" w:rsidRPr="0098419D">
        <w:rPr>
          <w:color w:val="000000"/>
          <w:sz w:val="28"/>
          <w:szCs w:val="28"/>
          <w:lang w:val="en-US"/>
        </w:rPr>
        <w:t>n</w:t>
      </w:r>
      <w:r w:rsidR="005122D3" w:rsidRPr="0098419D">
        <w:rPr>
          <w:color w:val="000000"/>
          <w:sz w:val="28"/>
          <w:szCs w:val="28"/>
        </w:rPr>
        <w:t xml:space="preserve"> </w:t>
      </w:r>
      <w:r w:rsidR="0098419D">
        <w:rPr>
          <w:color w:val="000000"/>
          <w:sz w:val="28"/>
          <w:szCs w:val="28"/>
        </w:rPr>
        <w:t>–</w:t>
      </w:r>
      <w:r w:rsidR="0098419D" w:rsidRPr="0098419D">
        <w:rPr>
          <w:color w:val="000000"/>
          <w:sz w:val="28"/>
          <w:szCs w:val="28"/>
        </w:rPr>
        <w:t xml:space="preserve"> </w:t>
      </w:r>
      <w:r w:rsidR="005122D3" w:rsidRPr="0098419D">
        <w:rPr>
          <w:color w:val="000000"/>
          <w:sz w:val="28"/>
          <w:szCs w:val="28"/>
          <w:lang w:val="en-US"/>
        </w:rPr>
        <w:t>m</w:t>
      </w:r>
      <w:r w:rsidR="005122D3" w:rsidRPr="0098419D">
        <w:rPr>
          <w:color w:val="000000"/>
          <w:sz w:val="28"/>
          <w:szCs w:val="28"/>
        </w:rPr>
        <w:t xml:space="preserve"> = 12 </w:t>
      </w:r>
      <w:r w:rsidR="0098419D">
        <w:rPr>
          <w:color w:val="000000"/>
          <w:sz w:val="28"/>
          <w:szCs w:val="28"/>
        </w:rPr>
        <w:t>–</w:t>
      </w:r>
      <w:r w:rsidR="0098419D" w:rsidRPr="0098419D">
        <w:rPr>
          <w:color w:val="000000"/>
          <w:sz w:val="28"/>
          <w:szCs w:val="28"/>
        </w:rPr>
        <w:t xml:space="preserve"> </w:t>
      </w:r>
      <w:r w:rsidR="005122D3" w:rsidRPr="0098419D">
        <w:rPr>
          <w:color w:val="000000"/>
          <w:sz w:val="28"/>
          <w:szCs w:val="28"/>
        </w:rPr>
        <w:t>2 = 10</w:t>
      </w:r>
      <w:r w:rsidR="005122D3" w:rsidRPr="0098419D">
        <w:rPr>
          <w:color w:val="000000"/>
          <w:sz w:val="28"/>
          <w:szCs w:val="28"/>
          <w:lang w:val="uk-UA"/>
        </w:rPr>
        <w:t xml:space="preserve">, табличним критичним значенням </w:t>
      </w:r>
      <w:r w:rsidR="005122D3" w:rsidRPr="0098419D">
        <w:rPr>
          <w:color w:val="000000"/>
          <w:sz w:val="28"/>
          <w:szCs w:val="28"/>
          <w:lang w:val="en-US"/>
        </w:rPr>
        <w:t>t</w:t>
      </w:r>
      <w:r w:rsidR="005122D3" w:rsidRPr="0098419D">
        <w:rPr>
          <w:color w:val="000000"/>
          <w:sz w:val="28"/>
          <w:szCs w:val="28"/>
        </w:rPr>
        <w:t>=</w:t>
      </w:r>
      <w:r w:rsidR="005122D3" w:rsidRPr="0098419D">
        <w:rPr>
          <w:color w:val="000000"/>
          <w:sz w:val="28"/>
          <w:szCs w:val="28"/>
          <w:lang w:val="uk-UA"/>
        </w:rPr>
        <w:t>2,2281</w:t>
      </w:r>
      <w:r w:rsidR="00C82F4D">
        <w:rPr>
          <w:color w:val="000000"/>
          <w:sz w:val="28"/>
          <w:szCs w:val="28"/>
          <w:lang w:val="uk-UA"/>
        </w:rPr>
        <w:t>.</w:t>
      </w:r>
    </w:p>
    <w:p w:rsidR="00C82F4D" w:rsidRDefault="005122D3" w:rsidP="0098419D">
      <w:pPr>
        <w:spacing w:line="360" w:lineRule="auto"/>
        <w:ind w:firstLine="709"/>
        <w:jc w:val="both"/>
        <w:rPr>
          <w:color w:val="000000"/>
          <w:sz w:val="28"/>
          <w:szCs w:val="28"/>
          <w:lang w:val="uk-UA"/>
        </w:rPr>
      </w:pPr>
      <w:r w:rsidRPr="0098419D">
        <w:rPr>
          <w:color w:val="000000"/>
          <w:sz w:val="28"/>
          <w:szCs w:val="28"/>
          <w:lang w:val="uk-UA"/>
        </w:rPr>
        <w:t xml:space="preserve">Порівняємо фактичне та табличне значення </w:t>
      </w:r>
      <w:r w:rsidRPr="0098419D">
        <w:rPr>
          <w:color w:val="000000"/>
          <w:sz w:val="28"/>
          <w:szCs w:val="28"/>
          <w:lang w:val="en-US"/>
        </w:rPr>
        <w:t>t</w:t>
      </w:r>
      <w:r w:rsidRPr="0098419D">
        <w:rPr>
          <w:color w:val="000000"/>
          <w:sz w:val="28"/>
          <w:szCs w:val="28"/>
        </w:rPr>
        <w:t>-</w:t>
      </w:r>
      <w:r w:rsidRPr="0098419D">
        <w:rPr>
          <w:color w:val="000000"/>
          <w:sz w:val="28"/>
          <w:szCs w:val="28"/>
          <w:lang w:val="en-US"/>
        </w:rPr>
        <w:t>ta</w:t>
      </w:r>
      <w:r w:rsidRPr="0098419D">
        <w:rPr>
          <w:color w:val="000000"/>
          <w:sz w:val="28"/>
          <w:szCs w:val="28"/>
        </w:rPr>
        <w:t xml:space="preserve"> &gt;</w:t>
      </w:r>
      <w:r w:rsidR="0098419D" w:rsidRPr="0098419D">
        <w:rPr>
          <w:color w:val="000000"/>
          <w:sz w:val="28"/>
          <w:szCs w:val="28"/>
        </w:rPr>
        <w:t xml:space="preserve"> </w:t>
      </w:r>
      <w:r w:rsidRPr="0098419D">
        <w:rPr>
          <w:color w:val="000000"/>
          <w:sz w:val="28"/>
          <w:szCs w:val="28"/>
          <w:lang w:val="en-US"/>
        </w:rPr>
        <w:t>tk</w:t>
      </w:r>
      <w:r w:rsidRPr="0098419D">
        <w:rPr>
          <w:color w:val="000000"/>
          <w:sz w:val="28"/>
          <w:szCs w:val="28"/>
        </w:rPr>
        <w:t xml:space="preserve"> &lt; </w:t>
      </w:r>
      <w:r w:rsidRPr="0098419D">
        <w:rPr>
          <w:color w:val="000000"/>
          <w:sz w:val="28"/>
          <w:szCs w:val="28"/>
          <w:lang w:val="en-US"/>
        </w:rPr>
        <w:t>tb</w:t>
      </w:r>
    </w:p>
    <w:p w:rsidR="0098419D" w:rsidRPr="00C82F4D" w:rsidRDefault="005122D3" w:rsidP="0098419D">
      <w:pPr>
        <w:spacing w:line="360" w:lineRule="auto"/>
        <w:ind w:firstLine="709"/>
        <w:jc w:val="both"/>
        <w:rPr>
          <w:color w:val="000000"/>
          <w:sz w:val="28"/>
          <w:szCs w:val="28"/>
          <w:lang w:val="uk-UA"/>
        </w:rPr>
      </w:pPr>
      <w:r w:rsidRPr="00C82F4D">
        <w:rPr>
          <w:color w:val="000000"/>
          <w:sz w:val="28"/>
          <w:lang w:val="uk-UA"/>
        </w:rPr>
        <w:t>1,19</w:t>
      </w:r>
      <w:r w:rsidRPr="0098419D">
        <w:rPr>
          <w:color w:val="000000"/>
          <w:sz w:val="28"/>
        </w:rPr>
        <w:t>E</w:t>
      </w:r>
      <w:r w:rsidR="0098419D" w:rsidRPr="00C82F4D">
        <w:rPr>
          <w:color w:val="000000"/>
          <w:sz w:val="28"/>
          <w:lang w:val="uk-UA"/>
        </w:rPr>
        <w:noBreakHyphen/>
        <w:t>1</w:t>
      </w:r>
      <w:r w:rsidRPr="00C82F4D">
        <w:rPr>
          <w:color w:val="000000"/>
          <w:sz w:val="28"/>
          <w:lang w:val="uk-UA"/>
        </w:rPr>
        <w:t xml:space="preserve">0 &gt; </w:t>
      </w:r>
      <w:r w:rsidRPr="0098419D">
        <w:rPr>
          <w:color w:val="000000"/>
          <w:sz w:val="28"/>
          <w:szCs w:val="28"/>
          <w:lang w:val="uk-UA"/>
        </w:rPr>
        <w:t>2,2281</w:t>
      </w:r>
      <w:r w:rsidRPr="00C82F4D">
        <w:rPr>
          <w:color w:val="000000"/>
          <w:sz w:val="28"/>
          <w:szCs w:val="28"/>
          <w:lang w:val="uk-UA"/>
        </w:rPr>
        <w:t xml:space="preserve"> &lt; </w:t>
      </w:r>
      <w:r w:rsidRPr="00C82F4D">
        <w:rPr>
          <w:color w:val="000000"/>
          <w:sz w:val="28"/>
          <w:lang w:val="uk-UA"/>
        </w:rPr>
        <w:t>1,47</w:t>
      </w:r>
      <w:r w:rsidRPr="0098419D">
        <w:rPr>
          <w:color w:val="000000"/>
          <w:sz w:val="28"/>
        </w:rPr>
        <w:t>E</w:t>
      </w:r>
      <w:r w:rsidR="0098419D" w:rsidRPr="00C82F4D">
        <w:rPr>
          <w:color w:val="000000"/>
          <w:sz w:val="28"/>
          <w:lang w:val="uk-UA"/>
        </w:rPr>
        <w:noBreakHyphen/>
        <w:t>0</w:t>
      </w:r>
      <w:r w:rsidRPr="00C82F4D">
        <w:rPr>
          <w:color w:val="000000"/>
          <w:sz w:val="28"/>
          <w:lang w:val="uk-UA"/>
        </w:rPr>
        <w:t>9</w:t>
      </w:r>
      <w:r w:rsidR="0098419D" w:rsidRPr="00C82F4D">
        <w:rPr>
          <w:color w:val="000000"/>
          <w:sz w:val="28"/>
          <w:szCs w:val="32"/>
          <w:lang w:val="uk-UA"/>
        </w:rPr>
        <w:t>?</w:t>
      </w:r>
    </w:p>
    <w:p w:rsidR="00862828" w:rsidRPr="0098419D" w:rsidRDefault="00862828" w:rsidP="0098419D">
      <w:pPr>
        <w:spacing w:line="360" w:lineRule="auto"/>
        <w:ind w:firstLine="709"/>
        <w:jc w:val="both"/>
        <w:rPr>
          <w:color w:val="000000"/>
          <w:sz w:val="28"/>
          <w:szCs w:val="28"/>
          <w:lang w:val="uk-UA" w:eastAsia="uk-UA"/>
        </w:rPr>
      </w:pPr>
      <w:r w:rsidRPr="0098419D">
        <w:rPr>
          <w:color w:val="000000"/>
          <w:sz w:val="28"/>
          <w:szCs w:val="28"/>
          <w:lang w:val="uk-UA" w:eastAsia="uk-UA"/>
        </w:rPr>
        <w:t>Далі робимо оцінку практичної значущості моделі, що синтезується. Для прямолінійної моделі це обчислюєт</w:t>
      </w:r>
      <w:r w:rsidR="003917B9" w:rsidRPr="0098419D">
        <w:rPr>
          <w:color w:val="000000"/>
          <w:sz w:val="28"/>
          <w:szCs w:val="28"/>
          <w:lang w:val="uk-UA" w:eastAsia="uk-UA"/>
        </w:rPr>
        <w:t>ься за допомогою показника коефіцієнта</w:t>
      </w:r>
      <w:r w:rsidR="0098419D">
        <w:rPr>
          <w:color w:val="000000"/>
          <w:sz w:val="28"/>
          <w:szCs w:val="28"/>
          <w:lang w:val="uk-UA" w:eastAsia="uk-UA"/>
        </w:rPr>
        <w:t xml:space="preserve"> </w:t>
      </w:r>
      <w:r w:rsidR="003917B9" w:rsidRPr="0098419D">
        <w:rPr>
          <w:color w:val="000000"/>
          <w:sz w:val="28"/>
          <w:szCs w:val="28"/>
          <w:lang w:val="uk-UA" w:eastAsia="uk-UA"/>
        </w:rPr>
        <w:t>кореляції</w:t>
      </w:r>
      <w:r w:rsidRPr="0098419D">
        <w:rPr>
          <w:color w:val="000000"/>
          <w:sz w:val="28"/>
          <w:szCs w:val="28"/>
          <w:lang w:val="uk-UA" w:eastAsia="uk-UA"/>
        </w:rPr>
        <w:t>, яка розраховується так:</w:t>
      </w:r>
    </w:p>
    <w:p w:rsidR="0098419D" w:rsidRDefault="0098419D" w:rsidP="0098419D">
      <w:pPr>
        <w:spacing w:line="360" w:lineRule="auto"/>
        <w:ind w:firstLine="709"/>
        <w:jc w:val="both"/>
        <w:rPr>
          <w:color w:val="000000"/>
          <w:sz w:val="28"/>
          <w:szCs w:val="28"/>
        </w:rPr>
      </w:pPr>
    </w:p>
    <w:p w:rsidR="00862828" w:rsidRPr="0098419D" w:rsidRDefault="002672C7" w:rsidP="0098419D">
      <w:pPr>
        <w:spacing w:line="360" w:lineRule="auto"/>
        <w:ind w:firstLine="709"/>
        <w:jc w:val="both"/>
        <w:rPr>
          <w:color w:val="000000"/>
          <w:sz w:val="28"/>
          <w:szCs w:val="28"/>
          <w:lang w:val="uk-UA"/>
        </w:rPr>
      </w:pPr>
      <w:r>
        <w:rPr>
          <w:color w:val="000000"/>
          <w:position w:val="-92"/>
          <w:sz w:val="28"/>
          <w:szCs w:val="28"/>
          <w:lang w:val="en-US"/>
        </w:rPr>
        <w:pict>
          <v:shape id="_x0000_i1203" type="#_x0000_t75" style="width:225pt;height:87pt">
            <v:imagedata r:id="rId169" o:title=""/>
          </v:shape>
        </w:pict>
      </w:r>
    </w:p>
    <w:p w:rsidR="0098419D" w:rsidRDefault="0098419D" w:rsidP="0098419D">
      <w:pPr>
        <w:spacing w:line="360" w:lineRule="auto"/>
        <w:ind w:firstLine="709"/>
        <w:jc w:val="both"/>
        <w:rPr>
          <w:color w:val="000000"/>
          <w:sz w:val="28"/>
          <w:szCs w:val="28"/>
          <w:lang w:val="uk-UA"/>
        </w:rPr>
      </w:pPr>
    </w:p>
    <w:p w:rsidR="00323578" w:rsidRPr="00C82F4D" w:rsidRDefault="00323578" w:rsidP="0098419D">
      <w:pPr>
        <w:spacing w:line="360" w:lineRule="auto"/>
        <w:ind w:firstLine="709"/>
        <w:jc w:val="both"/>
        <w:rPr>
          <w:color w:val="000000"/>
          <w:sz w:val="28"/>
          <w:lang w:val="uk-UA"/>
        </w:rPr>
      </w:pPr>
      <w:r w:rsidRPr="0098419D">
        <w:rPr>
          <w:color w:val="000000"/>
          <w:sz w:val="28"/>
          <w:lang w:val="en-US"/>
        </w:rPr>
        <w:t>r</w:t>
      </w:r>
      <w:r w:rsidRPr="0098419D">
        <w:rPr>
          <w:color w:val="000000"/>
          <w:sz w:val="28"/>
        </w:rPr>
        <w:t xml:space="preserve"> </w:t>
      </w:r>
      <w:r w:rsidR="00787360" w:rsidRPr="0098419D">
        <w:rPr>
          <w:color w:val="000000"/>
          <w:sz w:val="28"/>
        </w:rPr>
        <w:t>=</w:t>
      </w:r>
      <w:r w:rsidRPr="0098419D">
        <w:rPr>
          <w:color w:val="000000"/>
          <w:sz w:val="28"/>
        </w:rPr>
        <w:t xml:space="preserve"> 6,54E</w:t>
      </w:r>
      <w:r w:rsidR="0098419D">
        <w:rPr>
          <w:color w:val="000000"/>
          <w:sz w:val="28"/>
        </w:rPr>
        <w:noBreakHyphen/>
      </w:r>
      <w:r w:rsidR="0098419D" w:rsidRPr="0098419D">
        <w:rPr>
          <w:color w:val="000000"/>
          <w:sz w:val="28"/>
        </w:rPr>
        <w:t>1</w:t>
      </w:r>
      <w:r w:rsidRPr="0098419D">
        <w:rPr>
          <w:color w:val="000000"/>
          <w:sz w:val="28"/>
        </w:rPr>
        <w:t>5</w:t>
      </w:r>
      <w:r w:rsidR="00C82F4D">
        <w:rPr>
          <w:color w:val="000000"/>
          <w:sz w:val="28"/>
          <w:lang w:val="uk-UA"/>
        </w:rPr>
        <w:t>.</w:t>
      </w:r>
    </w:p>
    <w:p w:rsidR="0098419D" w:rsidRDefault="00853463" w:rsidP="0098419D">
      <w:pPr>
        <w:spacing w:line="360" w:lineRule="auto"/>
        <w:ind w:firstLine="709"/>
        <w:jc w:val="both"/>
        <w:rPr>
          <w:color w:val="000000"/>
          <w:sz w:val="28"/>
          <w:szCs w:val="28"/>
          <w:lang w:val="uk-UA"/>
        </w:rPr>
      </w:pPr>
      <w:r w:rsidRPr="0098419D">
        <w:rPr>
          <w:color w:val="000000"/>
          <w:sz w:val="28"/>
          <w:szCs w:val="28"/>
          <w:lang w:val="uk-UA"/>
        </w:rPr>
        <w:t xml:space="preserve">Отримана величина </w:t>
      </w:r>
      <w:r w:rsidRPr="0098419D">
        <w:rPr>
          <w:color w:val="000000"/>
          <w:sz w:val="28"/>
          <w:szCs w:val="28"/>
          <w:lang w:val="en-US"/>
        </w:rPr>
        <w:t>r</w:t>
      </w:r>
      <w:r w:rsidR="00F32933" w:rsidRPr="0098419D">
        <w:rPr>
          <w:color w:val="000000"/>
          <w:sz w:val="28"/>
          <w:szCs w:val="28"/>
          <w:lang w:val="uk-UA"/>
        </w:rPr>
        <w:t xml:space="preserve"> означає</w:t>
      </w:r>
      <w:r w:rsidR="00F32933" w:rsidRPr="0098419D">
        <w:rPr>
          <w:color w:val="000000"/>
          <w:sz w:val="28"/>
          <w:lang w:val="uk-UA"/>
        </w:rPr>
        <w:t>,</w:t>
      </w:r>
      <w:r w:rsidR="00F32933" w:rsidRPr="0098419D">
        <w:rPr>
          <w:color w:val="000000"/>
          <w:sz w:val="28"/>
          <w:szCs w:val="28"/>
          <w:lang w:val="uk-UA"/>
        </w:rPr>
        <w:t xml:space="preserve"> відповідно зі шкалою Чедока (табличне </w:t>
      </w:r>
      <w:r w:rsidR="00F32933" w:rsidRPr="0098419D">
        <w:rPr>
          <w:color w:val="000000"/>
          <w:sz w:val="28"/>
          <w:szCs w:val="28"/>
          <w:lang w:val="en-US"/>
        </w:rPr>
        <w:t>r</w:t>
      </w:r>
      <w:r w:rsidR="00F32933" w:rsidRPr="0098419D">
        <w:rPr>
          <w:color w:val="000000"/>
          <w:sz w:val="28"/>
          <w:szCs w:val="28"/>
          <w:lang w:val="uk-UA"/>
        </w:rPr>
        <w:t>), встановлений з рівняння регресії, зв'язок між</w:t>
      </w:r>
      <w:r w:rsidR="00F32933" w:rsidRPr="0098419D">
        <w:rPr>
          <w:i/>
          <w:color w:val="000000"/>
          <w:sz w:val="28"/>
          <w:szCs w:val="28"/>
          <w:lang w:val="uk-UA"/>
        </w:rPr>
        <w:t xml:space="preserve"> х</w:t>
      </w:r>
      <w:r w:rsidR="00F32933" w:rsidRPr="0098419D">
        <w:rPr>
          <w:color w:val="000000"/>
          <w:sz w:val="28"/>
          <w:szCs w:val="28"/>
          <w:lang w:val="uk-UA"/>
        </w:rPr>
        <w:t xml:space="preserve"> та </w:t>
      </w:r>
      <w:r w:rsidR="00F32933" w:rsidRPr="0098419D">
        <w:rPr>
          <w:i/>
          <w:color w:val="000000"/>
          <w:sz w:val="28"/>
          <w:szCs w:val="28"/>
          <w:lang w:val="uk-UA"/>
        </w:rPr>
        <w:t>у</w:t>
      </w:r>
      <w:r w:rsidR="00F32933" w:rsidRPr="0098419D">
        <w:rPr>
          <w:color w:val="000000"/>
          <w:sz w:val="28"/>
          <w:szCs w:val="28"/>
          <w:lang w:val="uk-UA"/>
        </w:rPr>
        <w:t xml:space="preserve"> помітний</w:t>
      </w:r>
    </w:p>
    <w:p w:rsidR="0098419D" w:rsidRPr="0098419D" w:rsidRDefault="0098419D" w:rsidP="0098419D">
      <w:pPr>
        <w:spacing w:line="360" w:lineRule="auto"/>
        <w:ind w:firstLine="709"/>
        <w:jc w:val="both"/>
        <w:rPr>
          <w:i/>
          <w:color w:val="000000"/>
          <w:sz w:val="28"/>
          <w:szCs w:val="28"/>
        </w:rPr>
      </w:pPr>
    </w:p>
    <w:p w:rsidR="005122D3" w:rsidRPr="00C82F4D" w:rsidRDefault="00F32933" w:rsidP="0098419D">
      <w:pPr>
        <w:spacing w:line="360" w:lineRule="auto"/>
        <w:ind w:firstLine="709"/>
        <w:jc w:val="both"/>
        <w:outlineLvl w:val="0"/>
        <w:rPr>
          <w:color w:val="000000"/>
          <w:sz w:val="28"/>
          <w:szCs w:val="28"/>
          <w:lang w:val="en-US"/>
        </w:rPr>
      </w:pPr>
      <w:r w:rsidRPr="00C82F4D">
        <w:rPr>
          <w:color w:val="000000"/>
          <w:sz w:val="28"/>
          <w:szCs w:val="28"/>
          <w:lang w:val="uk-UA"/>
        </w:rPr>
        <w:t>Шкала Чедока</w:t>
      </w:r>
    </w:p>
    <w:tbl>
      <w:tblPr>
        <w:tblW w:w="4827" w:type="pct"/>
        <w:tblInd w:w="228" w:type="dxa"/>
        <w:tblLook w:val="0000" w:firstRow="0" w:lastRow="0" w:firstColumn="0" w:lastColumn="0" w:noHBand="0" w:noVBand="0"/>
      </w:tblPr>
      <w:tblGrid>
        <w:gridCol w:w="1931"/>
        <w:gridCol w:w="1225"/>
        <w:gridCol w:w="1898"/>
        <w:gridCol w:w="1440"/>
        <w:gridCol w:w="1336"/>
        <w:gridCol w:w="1410"/>
      </w:tblGrid>
      <w:tr w:rsidR="00F32933" w:rsidRPr="00C57D05" w:rsidTr="00C57D05">
        <w:trPr>
          <w:cantSplit/>
        </w:trPr>
        <w:tc>
          <w:tcPr>
            <w:tcW w:w="1045" w:type="pct"/>
            <w:shd w:val="clear" w:color="auto" w:fill="auto"/>
          </w:tcPr>
          <w:p w:rsidR="00F32933" w:rsidRPr="00C57D05" w:rsidRDefault="00F32933" w:rsidP="00C57D05">
            <w:pPr>
              <w:spacing w:line="360" w:lineRule="auto"/>
              <w:jc w:val="both"/>
              <w:rPr>
                <w:color w:val="000000"/>
                <w:sz w:val="20"/>
                <w:szCs w:val="28"/>
                <w:lang w:val="uk-UA"/>
              </w:rPr>
            </w:pPr>
            <w:r w:rsidRPr="00C57D05">
              <w:rPr>
                <w:color w:val="000000"/>
                <w:sz w:val="20"/>
                <w:szCs w:val="28"/>
                <w:lang w:val="uk-UA"/>
              </w:rPr>
              <w:t>Показники тісноти зв’язку</w:t>
            </w:r>
          </w:p>
        </w:tc>
        <w:tc>
          <w:tcPr>
            <w:tcW w:w="663" w:type="pct"/>
            <w:shd w:val="clear" w:color="auto" w:fill="auto"/>
          </w:tcPr>
          <w:p w:rsidR="00F32933" w:rsidRPr="00C57D05" w:rsidRDefault="00F32933" w:rsidP="00C57D05">
            <w:pPr>
              <w:spacing w:line="360" w:lineRule="auto"/>
              <w:jc w:val="both"/>
              <w:rPr>
                <w:color w:val="000000"/>
                <w:sz w:val="20"/>
                <w:szCs w:val="28"/>
                <w:lang w:val="uk-UA"/>
              </w:rPr>
            </w:pPr>
          </w:p>
        </w:tc>
        <w:tc>
          <w:tcPr>
            <w:tcW w:w="1027" w:type="pct"/>
            <w:shd w:val="clear" w:color="auto" w:fill="auto"/>
          </w:tcPr>
          <w:p w:rsidR="00F32933" w:rsidRPr="00C57D05" w:rsidRDefault="00F32933" w:rsidP="00C57D05">
            <w:pPr>
              <w:spacing w:line="360" w:lineRule="auto"/>
              <w:jc w:val="both"/>
              <w:rPr>
                <w:color w:val="000000"/>
                <w:sz w:val="20"/>
                <w:szCs w:val="28"/>
                <w:lang w:val="uk-UA"/>
              </w:rPr>
            </w:pPr>
          </w:p>
        </w:tc>
        <w:tc>
          <w:tcPr>
            <w:tcW w:w="779" w:type="pct"/>
            <w:shd w:val="clear" w:color="auto" w:fill="auto"/>
          </w:tcPr>
          <w:p w:rsidR="00F32933" w:rsidRPr="00C57D05" w:rsidRDefault="00F32933" w:rsidP="00C57D05">
            <w:pPr>
              <w:spacing w:line="360" w:lineRule="auto"/>
              <w:jc w:val="both"/>
              <w:rPr>
                <w:color w:val="000000"/>
                <w:sz w:val="20"/>
                <w:szCs w:val="28"/>
                <w:lang w:val="uk-UA"/>
              </w:rPr>
            </w:pPr>
          </w:p>
        </w:tc>
        <w:tc>
          <w:tcPr>
            <w:tcW w:w="723" w:type="pct"/>
            <w:shd w:val="clear" w:color="auto" w:fill="auto"/>
          </w:tcPr>
          <w:p w:rsidR="00F32933" w:rsidRPr="00C57D05" w:rsidRDefault="00F32933" w:rsidP="00C57D05">
            <w:pPr>
              <w:spacing w:line="360" w:lineRule="auto"/>
              <w:jc w:val="both"/>
              <w:rPr>
                <w:color w:val="000000"/>
                <w:sz w:val="20"/>
                <w:szCs w:val="28"/>
                <w:lang w:val="uk-UA"/>
              </w:rPr>
            </w:pPr>
          </w:p>
        </w:tc>
        <w:tc>
          <w:tcPr>
            <w:tcW w:w="764" w:type="pct"/>
            <w:shd w:val="clear" w:color="auto" w:fill="auto"/>
          </w:tcPr>
          <w:p w:rsidR="00F32933" w:rsidRPr="00C57D05" w:rsidRDefault="00F32933" w:rsidP="00C57D05">
            <w:pPr>
              <w:spacing w:line="360" w:lineRule="auto"/>
              <w:jc w:val="both"/>
              <w:rPr>
                <w:color w:val="000000"/>
                <w:sz w:val="20"/>
                <w:szCs w:val="28"/>
                <w:lang w:val="uk-UA"/>
              </w:rPr>
            </w:pPr>
          </w:p>
        </w:tc>
      </w:tr>
      <w:tr w:rsidR="00F32933" w:rsidRPr="00C57D05" w:rsidTr="00C57D05">
        <w:trPr>
          <w:cantSplit/>
        </w:trPr>
        <w:tc>
          <w:tcPr>
            <w:tcW w:w="1045" w:type="pct"/>
            <w:shd w:val="clear" w:color="auto" w:fill="auto"/>
          </w:tcPr>
          <w:p w:rsidR="00F32933" w:rsidRPr="00C57D05" w:rsidRDefault="00F32933" w:rsidP="00C57D05">
            <w:pPr>
              <w:spacing w:line="360" w:lineRule="auto"/>
              <w:jc w:val="both"/>
              <w:rPr>
                <w:color w:val="000000"/>
                <w:sz w:val="20"/>
                <w:szCs w:val="28"/>
                <w:lang w:val="uk-UA"/>
              </w:rPr>
            </w:pPr>
            <w:r w:rsidRPr="00C57D05">
              <w:rPr>
                <w:color w:val="000000"/>
                <w:sz w:val="20"/>
                <w:szCs w:val="28"/>
                <w:lang w:val="uk-UA"/>
              </w:rPr>
              <w:t>Характеристика сили зв’язку</w:t>
            </w:r>
          </w:p>
        </w:tc>
        <w:tc>
          <w:tcPr>
            <w:tcW w:w="663" w:type="pct"/>
            <w:shd w:val="clear" w:color="auto" w:fill="auto"/>
          </w:tcPr>
          <w:p w:rsidR="00F32933" w:rsidRPr="00C57D05" w:rsidRDefault="00F32933" w:rsidP="00C57D05">
            <w:pPr>
              <w:spacing w:line="360" w:lineRule="auto"/>
              <w:jc w:val="both"/>
              <w:rPr>
                <w:color w:val="000000"/>
                <w:sz w:val="20"/>
                <w:szCs w:val="28"/>
                <w:lang w:val="uk-UA"/>
              </w:rPr>
            </w:pPr>
            <w:r w:rsidRPr="00C57D05">
              <w:rPr>
                <w:color w:val="000000"/>
                <w:sz w:val="20"/>
                <w:szCs w:val="28"/>
                <w:lang w:val="uk-UA"/>
              </w:rPr>
              <w:t>слаба</w:t>
            </w:r>
          </w:p>
        </w:tc>
        <w:tc>
          <w:tcPr>
            <w:tcW w:w="1027" w:type="pct"/>
            <w:shd w:val="clear" w:color="auto" w:fill="auto"/>
          </w:tcPr>
          <w:p w:rsidR="00F32933" w:rsidRPr="00C57D05" w:rsidRDefault="00F32933" w:rsidP="00C57D05">
            <w:pPr>
              <w:spacing w:line="360" w:lineRule="auto"/>
              <w:jc w:val="both"/>
              <w:rPr>
                <w:color w:val="000000"/>
                <w:sz w:val="20"/>
                <w:szCs w:val="28"/>
                <w:lang w:val="uk-UA"/>
              </w:rPr>
            </w:pPr>
            <w:r w:rsidRPr="00C57D05">
              <w:rPr>
                <w:color w:val="000000"/>
                <w:sz w:val="20"/>
                <w:szCs w:val="28"/>
                <w:lang w:val="uk-UA"/>
              </w:rPr>
              <w:t>Воздержаная</w:t>
            </w:r>
          </w:p>
        </w:tc>
        <w:tc>
          <w:tcPr>
            <w:tcW w:w="779" w:type="pct"/>
            <w:shd w:val="clear" w:color="auto" w:fill="auto"/>
          </w:tcPr>
          <w:p w:rsidR="00F32933" w:rsidRPr="00C57D05" w:rsidRDefault="00F32933" w:rsidP="00C57D05">
            <w:pPr>
              <w:spacing w:line="360" w:lineRule="auto"/>
              <w:jc w:val="both"/>
              <w:rPr>
                <w:color w:val="000000"/>
                <w:sz w:val="20"/>
                <w:szCs w:val="28"/>
                <w:lang w:val="uk-UA"/>
              </w:rPr>
            </w:pPr>
            <w:r w:rsidRPr="00C57D05">
              <w:rPr>
                <w:color w:val="000000"/>
                <w:sz w:val="20"/>
                <w:szCs w:val="28"/>
                <w:lang w:val="uk-UA"/>
              </w:rPr>
              <w:t>помітна</w:t>
            </w:r>
          </w:p>
        </w:tc>
        <w:tc>
          <w:tcPr>
            <w:tcW w:w="723" w:type="pct"/>
            <w:shd w:val="clear" w:color="auto" w:fill="auto"/>
          </w:tcPr>
          <w:p w:rsidR="00F32933" w:rsidRPr="00C57D05" w:rsidRDefault="00F32933" w:rsidP="00C57D05">
            <w:pPr>
              <w:spacing w:line="360" w:lineRule="auto"/>
              <w:jc w:val="both"/>
              <w:rPr>
                <w:color w:val="000000"/>
                <w:sz w:val="20"/>
                <w:szCs w:val="28"/>
                <w:lang w:val="uk-UA"/>
              </w:rPr>
            </w:pPr>
            <w:r w:rsidRPr="00C57D05">
              <w:rPr>
                <w:color w:val="000000"/>
                <w:sz w:val="20"/>
                <w:szCs w:val="28"/>
                <w:lang w:val="uk-UA"/>
              </w:rPr>
              <w:t>висока</w:t>
            </w:r>
          </w:p>
        </w:tc>
        <w:tc>
          <w:tcPr>
            <w:tcW w:w="764" w:type="pct"/>
            <w:shd w:val="clear" w:color="auto" w:fill="auto"/>
          </w:tcPr>
          <w:p w:rsidR="00F32933" w:rsidRPr="00C57D05" w:rsidRDefault="00F32933" w:rsidP="00C57D05">
            <w:pPr>
              <w:spacing w:line="360" w:lineRule="auto"/>
              <w:jc w:val="both"/>
              <w:rPr>
                <w:color w:val="000000"/>
                <w:sz w:val="20"/>
                <w:szCs w:val="28"/>
                <w:lang w:val="uk-UA"/>
              </w:rPr>
            </w:pPr>
            <w:r w:rsidRPr="00C57D05">
              <w:rPr>
                <w:color w:val="000000"/>
                <w:sz w:val="20"/>
                <w:szCs w:val="28"/>
                <w:lang w:val="uk-UA"/>
              </w:rPr>
              <w:t>найвища</w:t>
            </w:r>
          </w:p>
        </w:tc>
      </w:tr>
    </w:tbl>
    <w:p w:rsidR="00787360" w:rsidRPr="0098419D" w:rsidRDefault="00787360" w:rsidP="0098419D">
      <w:pPr>
        <w:spacing w:line="360" w:lineRule="auto"/>
        <w:ind w:firstLine="709"/>
        <w:jc w:val="both"/>
        <w:rPr>
          <w:color w:val="000000"/>
          <w:sz w:val="28"/>
          <w:szCs w:val="28"/>
          <w:lang w:val="uk-UA"/>
        </w:rPr>
      </w:pPr>
    </w:p>
    <w:p w:rsidR="0098419D" w:rsidRDefault="00862828" w:rsidP="0098419D">
      <w:pPr>
        <w:spacing w:line="360" w:lineRule="auto"/>
        <w:ind w:firstLine="709"/>
        <w:jc w:val="both"/>
        <w:rPr>
          <w:color w:val="000000"/>
          <w:sz w:val="28"/>
          <w:szCs w:val="28"/>
          <w:lang w:val="uk-UA" w:eastAsia="uk-UA"/>
        </w:rPr>
      </w:pPr>
      <w:r w:rsidRPr="0098419D">
        <w:rPr>
          <w:color w:val="000000"/>
          <w:sz w:val="28"/>
          <w:szCs w:val="28"/>
          <w:lang w:val="uk-UA" w:eastAsia="uk-UA"/>
        </w:rPr>
        <w:t xml:space="preserve">Для оцінки значущості </w:t>
      </w:r>
      <w:r w:rsidR="00787360" w:rsidRPr="0098419D">
        <w:rPr>
          <w:color w:val="000000"/>
          <w:sz w:val="28"/>
          <w:szCs w:val="28"/>
          <w:lang w:eastAsia="uk-UA"/>
        </w:rPr>
        <w:t>ко</w:t>
      </w:r>
      <w:r w:rsidR="00787360" w:rsidRPr="0098419D">
        <w:rPr>
          <w:color w:val="000000"/>
          <w:sz w:val="28"/>
          <w:szCs w:val="28"/>
          <w:lang w:val="uk-UA" w:eastAsia="uk-UA"/>
        </w:rPr>
        <w:t>ефіцієнт к</w:t>
      </w:r>
      <w:r w:rsidRPr="0098419D">
        <w:rPr>
          <w:color w:val="000000"/>
          <w:sz w:val="28"/>
          <w:szCs w:val="28"/>
          <w:lang w:val="uk-UA" w:eastAsia="uk-UA"/>
        </w:rPr>
        <w:t>ореляції r застосовується t</w:t>
      </w:r>
      <w:r w:rsidR="00C82F4D">
        <w:rPr>
          <w:color w:val="000000"/>
          <w:sz w:val="28"/>
          <w:szCs w:val="28"/>
          <w:lang w:val="uk-UA" w:eastAsia="uk-UA"/>
        </w:rPr>
        <w:t>-</w:t>
      </w:r>
      <w:r w:rsidR="0098419D" w:rsidRPr="0098419D">
        <w:rPr>
          <w:color w:val="000000"/>
          <w:sz w:val="28"/>
          <w:szCs w:val="28"/>
          <w:lang w:val="uk-UA" w:eastAsia="uk-UA"/>
        </w:rPr>
        <w:t>к</w:t>
      </w:r>
      <w:r w:rsidRPr="0098419D">
        <w:rPr>
          <w:color w:val="000000"/>
          <w:sz w:val="28"/>
          <w:szCs w:val="28"/>
          <w:lang w:val="uk-UA" w:eastAsia="uk-UA"/>
        </w:rPr>
        <w:t>ритерій</w:t>
      </w:r>
      <w:r w:rsidR="0098419D">
        <w:rPr>
          <w:color w:val="000000"/>
          <w:sz w:val="28"/>
          <w:szCs w:val="28"/>
          <w:lang w:val="uk-UA" w:eastAsia="uk-UA"/>
        </w:rPr>
        <w:t xml:space="preserve"> </w:t>
      </w:r>
      <w:r w:rsidRPr="0098419D">
        <w:rPr>
          <w:color w:val="000000"/>
          <w:sz w:val="28"/>
          <w:szCs w:val="28"/>
          <w:lang w:val="uk-UA" w:eastAsia="uk-UA"/>
        </w:rPr>
        <w:t>Стьюдента. Визначаємо фактичне значення критерію t по формулі:</w:t>
      </w:r>
    </w:p>
    <w:p w:rsidR="00C82F4D" w:rsidRDefault="00C82F4D" w:rsidP="0098419D">
      <w:pPr>
        <w:spacing w:line="360" w:lineRule="auto"/>
        <w:ind w:firstLine="709"/>
        <w:jc w:val="both"/>
        <w:rPr>
          <w:color w:val="000000"/>
          <w:sz w:val="28"/>
          <w:szCs w:val="28"/>
          <w:lang w:val="uk-UA"/>
        </w:rPr>
      </w:pPr>
    </w:p>
    <w:p w:rsidR="00862828" w:rsidRPr="0098419D" w:rsidRDefault="002672C7" w:rsidP="0098419D">
      <w:pPr>
        <w:spacing w:line="360" w:lineRule="auto"/>
        <w:ind w:firstLine="709"/>
        <w:jc w:val="both"/>
        <w:rPr>
          <w:color w:val="000000"/>
          <w:sz w:val="28"/>
          <w:szCs w:val="28"/>
          <w:lang w:val="uk-UA" w:eastAsia="uk-UA"/>
        </w:rPr>
      </w:pPr>
      <w:r>
        <w:rPr>
          <w:color w:val="000000"/>
          <w:position w:val="-26"/>
          <w:sz w:val="28"/>
          <w:szCs w:val="28"/>
          <w:lang w:val="en-US"/>
        </w:rPr>
        <w:pict>
          <v:shape id="_x0000_i1204" type="#_x0000_t75" style="width:1in;height:37.5pt">
            <v:imagedata r:id="rId170" o:title=""/>
          </v:shape>
        </w:pict>
      </w:r>
    </w:p>
    <w:p w:rsidR="0098419D" w:rsidRDefault="0098419D" w:rsidP="0098419D">
      <w:pPr>
        <w:spacing w:line="360" w:lineRule="auto"/>
        <w:ind w:firstLine="709"/>
        <w:jc w:val="both"/>
        <w:rPr>
          <w:color w:val="000000"/>
          <w:sz w:val="28"/>
          <w:szCs w:val="28"/>
        </w:rPr>
      </w:pPr>
    </w:p>
    <w:p w:rsidR="00323578" w:rsidRPr="00C82F4D" w:rsidRDefault="00323578" w:rsidP="0098419D">
      <w:pPr>
        <w:spacing w:line="360" w:lineRule="auto"/>
        <w:ind w:firstLine="709"/>
        <w:jc w:val="both"/>
        <w:rPr>
          <w:color w:val="000000"/>
          <w:sz w:val="28"/>
          <w:lang w:val="uk-UA"/>
        </w:rPr>
      </w:pPr>
      <w:r w:rsidRPr="0098419D">
        <w:rPr>
          <w:i/>
          <w:color w:val="000000"/>
          <w:sz w:val="28"/>
          <w:szCs w:val="28"/>
          <w:lang w:val="en-US"/>
        </w:rPr>
        <w:t>tr</w:t>
      </w:r>
      <w:r w:rsidRPr="0098419D">
        <w:rPr>
          <w:color w:val="000000"/>
          <w:sz w:val="28"/>
        </w:rPr>
        <w:t xml:space="preserve"> = 6,54E</w:t>
      </w:r>
      <w:r w:rsidR="0098419D">
        <w:rPr>
          <w:color w:val="000000"/>
          <w:sz w:val="28"/>
        </w:rPr>
        <w:noBreakHyphen/>
      </w:r>
      <w:r w:rsidR="0098419D" w:rsidRPr="0098419D">
        <w:rPr>
          <w:color w:val="000000"/>
          <w:sz w:val="28"/>
        </w:rPr>
        <w:t>1</w:t>
      </w:r>
      <w:r w:rsidRPr="0098419D">
        <w:rPr>
          <w:color w:val="000000"/>
          <w:sz w:val="28"/>
        </w:rPr>
        <w:t>5</w:t>
      </w:r>
      <w:r w:rsidR="00C82F4D">
        <w:rPr>
          <w:color w:val="000000"/>
          <w:sz w:val="28"/>
          <w:lang w:val="uk-UA"/>
        </w:rPr>
        <w:t>.</w:t>
      </w:r>
    </w:p>
    <w:p w:rsidR="00853463" w:rsidRPr="0098419D" w:rsidRDefault="00DF5966" w:rsidP="0098419D">
      <w:pPr>
        <w:spacing w:line="360" w:lineRule="auto"/>
        <w:ind w:firstLine="709"/>
        <w:jc w:val="both"/>
        <w:rPr>
          <w:color w:val="000000"/>
          <w:sz w:val="28"/>
          <w:szCs w:val="28"/>
          <w:lang w:val="uk-UA"/>
        </w:rPr>
      </w:pPr>
      <w:r w:rsidRPr="0098419D">
        <w:rPr>
          <w:color w:val="000000"/>
          <w:sz w:val="28"/>
          <w:szCs w:val="28"/>
          <w:lang w:val="uk-UA"/>
        </w:rPr>
        <w:t>При критичному значенні</w:t>
      </w:r>
      <w:r w:rsidR="0098419D">
        <w:rPr>
          <w:color w:val="000000"/>
          <w:sz w:val="28"/>
          <w:szCs w:val="28"/>
        </w:rPr>
        <w:t xml:space="preserve"> </w:t>
      </w:r>
      <w:r w:rsidRPr="0098419D">
        <w:rPr>
          <w:i/>
          <w:color w:val="000000"/>
          <w:sz w:val="28"/>
          <w:szCs w:val="28"/>
          <w:lang w:val="en-US"/>
        </w:rPr>
        <w:t>tk</w:t>
      </w:r>
      <w:r w:rsidRPr="0098419D">
        <w:rPr>
          <w:i/>
          <w:color w:val="000000"/>
          <w:sz w:val="28"/>
          <w:szCs w:val="28"/>
        </w:rPr>
        <w:t xml:space="preserve"> = </w:t>
      </w:r>
      <w:r w:rsidRPr="0098419D">
        <w:rPr>
          <w:i/>
          <w:color w:val="000000"/>
          <w:sz w:val="28"/>
          <w:szCs w:val="28"/>
          <w:lang w:val="uk-UA"/>
        </w:rPr>
        <w:t xml:space="preserve">значення </w:t>
      </w:r>
      <w:r w:rsidRPr="0098419D">
        <w:rPr>
          <w:color w:val="000000"/>
          <w:sz w:val="28"/>
          <w:szCs w:val="28"/>
          <w:lang w:val="uk-UA"/>
        </w:rPr>
        <w:t>отримаємо,</w:t>
      </w:r>
      <w:r w:rsidRPr="0098419D">
        <w:rPr>
          <w:i/>
          <w:color w:val="000000"/>
          <w:sz w:val="28"/>
          <w:szCs w:val="28"/>
          <w:lang w:val="uk-UA"/>
        </w:rPr>
        <w:t xml:space="preserve"> </w:t>
      </w:r>
      <w:r w:rsidRPr="0098419D">
        <w:rPr>
          <w:color w:val="000000"/>
          <w:sz w:val="28"/>
          <w:szCs w:val="28"/>
          <w:lang w:val="uk-UA"/>
        </w:rPr>
        <w:t xml:space="preserve">що </w:t>
      </w:r>
      <w:r w:rsidRPr="0098419D">
        <w:rPr>
          <w:i/>
          <w:color w:val="000000"/>
          <w:sz w:val="28"/>
          <w:szCs w:val="28"/>
          <w:lang w:val="en-US"/>
        </w:rPr>
        <w:t>tr</w:t>
      </w:r>
      <w:r w:rsidRPr="0098419D">
        <w:rPr>
          <w:i/>
          <w:color w:val="000000"/>
          <w:sz w:val="28"/>
          <w:szCs w:val="28"/>
        </w:rPr>
        <w:t xml:space="preserve"> &gt; </w:t>
      </w:r>
      <w:r w:rsidRPr="0098419D">
        <w:rPr>
          <w:i/>
          <w:color w:val="000000"/>
          <w:sz w:val="28"/>
          <w:szCs w:val="28"/>
          <w:lang w:val="en-US"/>
        </w:rPr>
        <w:t>tk</w:t>
      </w:r>
      <w:r w:rsidRPr="0098419D">
        <w:rPr>
          <w:i/>
          <w:color w:val="000000"/>
          <w:sz w:val="28"/>
          <w:szCs w:val="28"/>
          <w:lang w:val="uk-UA"/>
        </w:rPr>
        <w:t>,</w:t>
      </w:r>
      <w:r w:rsidRPr="0098419D">
        <w:rPr>
          <w:color w:val="000000"/>
          <w:sz w:val="28"/>
          <w:szCs w:val="28"/>
          <w:lang w:val="uk-UA"/>
        </w:rPr>
        <w:t xml:space="preserve"> тобто значення</w:t>
      </w:r>
    </w:p>
    <w:p w:rsidR="00DF5966" w:rsidRPr="0098419D" w:rsidRDefault="00DF5966" w:rsidP="0098419D">
      <w:pPr>
        <w:spacing w:line="360" w:lineRule="auto"/>
        <w:ind w:firstLine="709"/>
        <w:jc w:val="both"/>
        <w:rPr>
          <w:color w:val="000000"/>
          <w:sz w:val="28"/>
          <w:szCs w:val="28"/>
          <w:lang w:val="uk-UA"/>
        </w:rPr>
      </w:pPr>
      <w:r w:rsidRPr="0098419D">
        <w:rPr>
          <w:color w:val="000000"/>
          <w:sz w:val="28"/>
          <w:szCs w:val="28"/>
          <w:lang w:val="uk-UA"/>
        </w:rPr>
        <w:t>Тому визначний коефіцієнт залишається важливим.</w:t>
      </w:r>
    </w:p>
    <w:p w:rsidR="0098419D" w:rsidRDefault="00DF5966" w:rsidP="0098419D">
      <w:pPr>
        <w:spacing w:line="360" w:lineRule="auto"/>
        <w:ind w:firstLine="709"/>
        <w:jc w:val="both"/>
        <w:rPr>
          <w:color w:val="000000"/>
          <w:sz w:val="28"/>
          <w:szCs w:val="28"/>
          <w:lang w:val="uk-UA"/>
        </w:rPr>
      </w:pPr>
      <w:r w:rsidRPr="0098419D">
        <w:rPr>
          <w:color w:val="000000"/>
          <w:sz w:val="28"/>
          <w:szCs w:val="28"/>
          <w:lang w:val="uk-UA"/>
        </w:rPr>
        <w:t>Розрахуємо індекс детермінації:</w:t>
      </w:r>
    </w:p>
    <w:p w:rsidR="00862828" w:rsidRPr="0098419D" w:rsidRDefault="002672C7" w:rsidP="0098419D">
      <w:pPr>
        <w:spacing w:line="360" w:lineRule="auto"/>
        <w:ind w:firstLine="709"/>
        <w:jc w:val="both"/>
        <w:rPr>
          <w:color w:val="000000"/>
          <w:sz w:val="28"/>
          <w:szCs w:val="28"/>
          <w:lang w:val="uk-UA"/>
        </w:rPr>
      </w:pPr>
      <w:r>
        <w:rPr>
          <w:color w:val="000000"/>
          <w:position w:val="-12"/>
          <w:sz w:val="28"/>
          <w:szCs w:val="28"/>
          <w:lang w:val="en-US"/>
        </w:rPr>
        <w:pict>
          <v:shape id="_x0000_i1205" type="#_x0000_t75" style="width:45pt;height:21pt">
            <v:imagedata r:id="rId171" o:title=""/>
          </v:shape>
        </w:pict>
      </w:r>
    </w:p>
    <w:p w:rsidR="00323578" w:rsidRPr="0098419D" w:rsidRDefault="00323578" w:rsidP="0098419D">
      <w:pPr>
        <w:spacing w:line="360" w:lineRule="auto"/>
        <w:ind w:firstLine="709"/>
        <w:jc w:val="both"/>
        <w:outlineLvl w:val="0"/>
        <w:rPr>
          <w:color w:val="000000"/>
          <w:sz w:val="28"/>
          <w:lang w:val="uk-UA"/>
        </w:rPr>
      </w:pPr>
      <w:r w:rsidRPr="0098419D">
        <w:rPr>
          <w:color w:val="000000"/>
          <w:sz w:val="28"/>
          <w:lang w:val="en-US"/>
        </w:rPr>
        <w:t>Kd</w:t>
      </w:r>
      <w:r w:rsidRPr="0098419D">
        <w:rPr>
          <w:color w:val="000000"/>
          <w:sz w:val="28"/>
          <w:lang w:val="uk-UA"/>
        </w:rPr>
        <w:t>=4,28</w:t>
      </w:r>
      <w:r w:rsidRPr="0098419D">
        <w:rPr>
          <w:color w:val="000000"/>
          <w:sz w:val="28"/>
        </w:rPr>
        <w:t>E</w:t>
      </w:r>
      <w:r w:rsidR="0098419D">
        <w:rPr>
          <w:color w:val="000000"/>
          <w:sz w:val="28"/>
          <w:lang w:val="uk-UA"/>
        </w:rPr>
        <w:noBreakHyphen/>
      </w:r>
      <w:r w:rsidR="0098419D" w:rsidRPr="0098419D">
        <w:rPr>
          <w:color w:val="000000"/>
          <w:sz w:val="28"/>
          <w:lang w:val="uk-UA"/>
        </w:rPr>
        <w:t>2</w:t>
      </w:r>
      <w:r w:rsidRPr="0098419D">
        <w:rPr>
          <w:color w:val="000000"/>
          <w:sz w:val="28"/>
          <w:lang w:val="uk-UA"/>
        </w:rPr>
        <w:t>9</w:t>
      </w:r>
    </w:p>
    <w:p w:rsidR="00DF5966" w:rsidRPr="0098419D" w:rsidRDefault="00DF5966" w:rsidP="0098419D">
      <w:pPr>
        <w:spacing w:line="360" w:lineRule="auto"/>
        <w:ind w:firstLine="709"/>
        <w:jc w:val="both"/>
        <w:rPr>
          <w:color w:val="000000"/>
          <w:sz w:val="28"/>
          <w:szCs w:val="28"/>
          <w:lang w:val="uk-UA"/>
        </w:rPr>
      </w:pPr>
      <w:r w:rsidRPr="0098419D">
        <w:rPr>
          <w:color w:val="000000"/>
          <w:sz w:val="28"/>
          <w:szCs w:val="28"/>
          <w:lang w:val="uk-UA"/>
        </w:rPr>
        <w:t>Індекс детермінації показує. Що загальна варіація індикативного показника пояснює зміни факторного показника, тобто витрати на товарообіг пневмодвигунів ДАР</w:t>
      </w:r>
      <w:r w:rsidR="00C82F4D">
        <w:rPr>
          <w:color w:val="000000"/>
          <w:sz w:val="28"/>
          <w:szCs w:val="28"/>
          <w:lang w:val="uk-UA"/>
        </w:rPr>
        <w:t>-</w:t>
      </w:r>
      <w:r w:rsidR="0098419D" w:rsidRPr="0098419D">
        <w:rPr>
          <w:color w:val="000000"/>
          <w:sz w:val="28"/>
          <w:szCs w:val="28"/>
          <w:lang w:val="uk-UA"/>
        </w:rPr>
        <w:t>3</w:t>
      </w:r>
      <w:r w:rsidRPr="0098419D">
        <w:rPr>
          <w:color w:val="000000"/>
          <w:sz w:val="28"/>
          <w:szCs w:val="28"/>
          <w:lang w:val="uk-UA"/>
        </w:rPr>
        <w:t xml:space="preserve">0 </w:t>
      </w:r>
      <w:r w:rsidR="001040DC" w:rsidRPr="0098419D">
        <w:rPr>
          <w:color w:val="000000"/>
          <w:sz w:val="28"/>
          <w:szCs w:val="28"/>
          <w:lang w:val="uk-UA"/>
        </w:rPr>
        <w:t>на</w:t>
      </w:r>
      <w:r w:rsidR="0098419D">
        <w:rPr>
          <w:color w:val="000000"/>
          <w:sz w:val="28"/>
          <w:szCs w:val="28"/>
          <w:lang w:val="uk-UA"/>
        </w:rPr>
        <w:t xml:space="preserve"> </w:t>
      </w:r>
      <w:r w:rsidR="001040DC" w:rsidRPr="0098419D">
        <w:rPr>
          <w:color w:val="000000"/>
          <w:sz w:val="28"/>
          <w:lang w:val="uk-UA"/>
        </w:rPr>
        <w:t>4,28</w:t>
      </w:r>
      <w:r w:rsidR="001040DC" w:rsidRPr="0098419D">
        <w:rPr>
          <w:color w:val="000000"/>
          <w:sz w:val="28"/>
        </w:rPr>
        <w:t>E</w:t>
      </w:r>
      <w:r w:rsidR="00C82F4D">
        <w:rPr>
          <w:color w:val="000000"/>
          <w:sz w:val="28"/>
          <w:lang w:val="uk-UA"/>
        </w:rPr>
        <w:t>-</w:t>
      </w:r>
      <w:r w:rsidR="0098419D" w:rsidRPr="0098419D">
        <w:rPr>
          <w:color w:val="000000"/>
          <w:sz w:val="28"/>
          <w:lang w:val="uk-UA"/>
        </w:rPr>
        <w:t>2</w:t>
      </w:r>
      <w:r w:rsidR="001040DC" w:rsidRPr="0098419D">
        <w:rPr>
          <w:color w:val="000000"/>
          <w:sz w:val="28"/>
          <w:lang w:val="uk-UA"/>
        </w:rPr>
        <w:t>9</w:t>
      </w:r>
      <w:r w:rsidRPr="0098419D">
        <w:rPr>
          <w:color w:val="000000"/>
          <w:sz w:val="28"/>
          <w:szCs w:val="28"/>
          <w:lang w:val="uk-UA"/>
        </w:rPr>
        <w:t xml:space="preserve"> </w:t>
      </w:r>
      <w:r w:rsidR="001040DC" w:rsidRPr="0098419D">
        <w:rPr>
          <w:color w:val="000000"/>
          <w:sz w:val="28"/>
          <w:szCs w:val="28"/>
          <w:lang w:val="uk-UA"/>
        </w:rPr>
        <w:t>залежать від витрат на оплату працівникам.</w:t>
      </w:r>
    </w:p>
    <w:p w:rsidR="001040DC" w:rsidRPr="0098419D" w:rsidRDefault="001040DC" w:rsidP="0098419D">
      <w:pPr>
        <w:spacing w:line="360" w:lineRule="auto"/>
        <w:ind w:firstLine="709"/>
        <w:jc w:val="both"/>
        <w:rPr>
          <w:color w:val="000000"/>
          <w:sz w:val="28"/>
          <w:szCs w:val="28"/>
          <w:lang w:val="uk-UA"/>
        </w:rPr>
      </w:pPr>
      <w:r w:rsidRPr="0098419D">
        <w:rPr>
          <w:color w:val="000000"/>
          <w:sz w:val="28"/>
          <w:szCs w:val="28"/>
          <w:lang w:val="uk-UA"/>
        </w:rPr>
        <w:t xml:space="preserve">При аналізі лінійних моделей розраховується коефіцієнт еластичності, яка відображає на скільки змінився результат, за рахунок зміни фактора на </w:t>
      </w:r>
      <w:r w:rsidR="0098419D" w:rsidRPr="0098419D">
        <w:rPr>
          <w:color w:val="000000"/>
          <w:sz w:val="28"/>
          <w:szCs w:val="28"/>
          <w:lang w:val="uk-UA"/>
        </w:rPr>
        <w:t>1</w:t>
      </w:r>
      <w:r w:rsidR="0098419D">
        <w:rPr>
          <w:color w:val="000000"/>
          <w:sz w:val="28"/>
          <w:szCs w:val="28"/>
          <w:lang w:val="uk-UA"/>
        </w:rPr>
        <w:t>%</w:t>
      </w:r>
      <w:r w:rsidRPr="0098419D">
        <w:rPr>
          <w:color w:val="000000"/>
          <w:sz w:val="28"/>
          <w:szCs w:val="28"/>
          <w:lang w:val="uk-UA"/>
        </w:rPr>
        <w:t>.</w:t>
      </w:r>
    </w:p>
    <w:p w:rsidR="0098419D" w:rsidRDefault="001040DC" w:rsidP="0098419D">
      <w:pPr>
        <w:spacing w:line="360" w:lineRule="auto"/>
        <w:ind w:firstLine="709"/>
        <w:jc w:val="both"/>
        <w:rPr>
          <w:color w:val="000000"/>
          <w:sz w:val="28"/>
          <w:szCs w:val="28"/>
          <w:lang w:val="uk-UA"/>
        </w:rPr>
      </w:pPr>
      <w:r w:rsidRPr="0098419D">
        <w:rPr>
          <w:color w:val="000000"/>
          <w:sz w:val="28"/>
          <w:szCs w:val="28"/>
          <w:lang w:val="uk-UA"/>
        </w:rPr>
        <w:t>Коефіцієнт еластичності розраховується за наступною формулою:</w:t>
      </w:r>
    </w:p>
    <w:p w:rsidR="0098419D" w:rsidRDefault="0098419D" w:rsidP="0098419D">
      <w:pPr>
        <w:spacing w:line="360" w:lineRule="auto"/>
        <w:ind w:firstLine="709"/>
        <w:jc w:val="both"/>
        <w:rPr>
          <w:color w:val="000000"/>
          <w:sz w:val="28"/>
          <w:szCs w:val="28"/>
          <w:lang w:val="uk-UA"/>
        </w:rPr>
      </w:pPr>
    </w:p>
    <w:p w:rsidR="00862828" w:rsidRPr="0098419D" w:rsidRDefault="002672C7" w:rsidP="0098419D">
      <w:pPr>
        <w:spacing w:line="360" w:lineRule="auto"/>
        <w:ind w:firstLine="709"/>
        <w:jc w:val="both"/>
        <w:rPr>
          <w:color w:val="000000"/>
          <w:sz w:val="28"/>
          <w:szCs w:val="28"/>
          <w:lang w:val="uk-UA"/>
        </w:rPr>
      </w:pPr>
      <w:r>
        <w:rPr>
          <w:color w:val="000000"/>
          <w:position w:val="-24"/>
          <w:sz w:val="28"/>
          <w:szCs w:val="28"/>
          <w:lang w:val="en-US"/>
        </w:rPr>
        <w:pict>
          <v:shape id="_x0000_i1206" type="#_x0000_t75" style="width:86.25pt;height:33.75pt">
            <v:imagedata r:id="rId172" o:title=""/>
          </v:shape>
        </w:pict>
      </w:r>
    </w:p>
    <w:p w:rsidR="0098419D" w:rsidRDefault="0098419D" w:rsidP="0098419D">
      <w:pPr>
        <w:spacing w:line="360" w:lineRule="auto"/>
        <w:ind w:firstLine="709"/>
        <w:jc w:val="both"/>
        <w:rPr>
          <w:color w:val="000000"/>
          <w:sz w:val="28"/>
          <w:szCs w:val="28"/>
          <w:lang w:val="uk-UA"/>
        </w:rPr>
      </w:pPr>
    </w:p>
    <w:p w:rsidR="00323578" w:rsidRDefault="00323578" w:rsidP="0098419D">
      <w:pPr>
        <w:spacing w:line="360" w:lineRule="auto"/>
        <w:ind w:firstLine="709"/>
        <w:jc w:val="both"/>
        <w:outlineLvl w:val="0"/>
        <w:rPr>
          <w:color w:val="000000"/>
          <w:sz w:val="28"/>
          <w:lang w:val="uk-UA"/>
        </w:rPr>
      </w:pPr>
      <w:r w:rsidRPr="0098419D">
        <w:rPr>
          <w:color w:val="000000"/>
          <w:sz w:val="28"/>
          <w:lang w:val="en-US"/>
        </w:rPr>
        <w:t>E</w:t>
      </w:r>
      <w:r w:rsidRPr="0098419D">
        <w:rPr>
          <w:color w:val="000000"/>
          <w:sz w:val="28"/>
        </w:rPr>
        <w:t xml:space="preserve"> = 7,95E</w:t>
      </w:r>
      <w:r w:rsidR="0098419D">
        <w:rPr>
          <w:color w:val="000000"/>
          <w:sz w:val="28"/>
        </w:rPr>
        <w:noBreakHyphen/>
      </w:r>
      <w:r w:rsidR="0098419D" w:rsidRPr="0098419D">
        <w:rPr>
          <w:color w:val="000000"/>
          <w:sz w:val="28"/>
        </w:rPr>
        <w:t>0</w:t>
      </w:r>
      <w:r w:rsidRPr="0098419D">
        <w:rPr>
          <w:color w:val="000000"/>
          <w:sz w:val="28"/>
        </w:rPr>
        <w:t>1</w:t>
      </w:r>
      <w:r w:rsidR="00C82F4D">
        <w:rPr>
          <w:color w:val="000000"/>
          <w:sz w:val="28"/>
          <w:lang w:val="uk-UA"/>
        </w:rPr>
        <w:t>.</w:t>
      </w:r>
    </w:p>
    <w:p w:rsidR="00C82F4D" w:rsidRPr="00C82F4D" w:rsidRDefault="00C82F4D" w:rsidP="0098419D">
      <w:pPr>
        <w:spacing w:line="360" w:lineRule="auto"/>
        <w:ind w:firstLine="709"/>
        <w:jc w:val="both"/>
        <w:outlineLvl w:val="0"/>
        <w:rPr>
          <w:color w:val="000000"/>
          <w:sz w:val="28"/>
          <w:lang w:val="uk-UA"/>
        </w:rPr>
      </w:pPr>
    </w:p>
    <w:p w:rsidR="00C82F4D" w:rsidRDefault="002672C7" w:rsidP="0098419D">
      <w:pPr>
        <w:spacing w:line="360" w:lineRule="auto"/>
        <w:ind w:firstLine="709"/>
        <w:jc w:val="both"/>
        <w:rPr>
          <w:lang w:val="uk-UA"/>
        </w:rPr>
      </w:pPr>
      <w:r>
        <w:pict>
          <v:shape id="_x0000_i1207" type="#_x0000_t75" style="width:304.5pt;height:180pt" o:allowoverlap="f">
            <v:imagedata r:id="rId173" o:title=""/>
          </v:shape>
        </w:pict>
      </w:r>
    </w:p>
    <w:p w:rsidR="00C82F4D" w:rsidRDefault="00C82F4D" w:rsidP="0098419D">
      <w:pPr>
        <w:spacing w:line="360" w:lineRule="auto"/>
        <w:ind w:firstLine="709"/>
        <w:jc w:val="both"/>
        <w:rPr>
          <w:lang w:val="uk-UA"/>
        </w:rPr>
      </w:pPr>
    </w:p>
    <w:p w:rsidR="001040DC" w:rsidRPr="00C82F4D" w:rsidRDefault="001040DC" w:rsidP="0098419D">
      <w:pPr>
        <w:spacing w:line="360" w:lineRule="auto"/>
        <w:ind w:firstLine="709"/>
        <w:jc w:val="both"/>
        <w:rPr>
          <w:color w:val="000000"/>
          <w:sz w:val="28"/>
          <w:lang w:val="uk-UA"/>
        </w:rPr>
      </w:pPr>
      <w:r w:rsidRPr="0098419D">
        <w:rPr>
          <w:color w:val="000000"/>
          <w:sz w:val="28"/>
          <w:szCs w:val="28"/>
          <w:lang w:val="uk-UA"/>
        </w:rPr>
        <w:t xml:space="preserve">Коефіцієнт еластичності дорівнює </w:t>
      </w:r>
      <w:r w:rsidRPr="0098419D">
        <w:rPr>
          <w:color w:val="000000"/>
          <w:sz w:val="28"/>
          <w:szCs w:val="28"/>
        </w:rPr>
        <w:t>7,95E</w:t>
      </w:r>
      <w:r w:rsidR="0098419D">
        <w:rPr>
          <w:color w:val="000000"/>
          <w:sz w:val="28"/>
          <w:szCs w:val="28"/>
        </w:rPr>
        <w:noBreakHyphen/>
      </w:r>
      <w:r w:rsidR="0098419D" w:rsidRPr="0098419D">
        <w:rPr>
          <w:color w:val="000000"/>
          <w:sz w:val="28"/>
          <w:szCs w:val="28"/>
        </w:rPr>
        <w:t>01</w:t>
      </w:r>
      <w:r w:rsidR="0098419D">
        <w:rPr>
          <w:color w:val="000000"/>
          <w:sz w:val="28"/>
          <w:szCs w:val="28"/>
        </w:rPr>
        <w:t>%</w:t>
      </w:r>
      <w:r w:rsidRPr="0098419D">
        <w:rPr>
          <w:color w:val="000000"/>
          <w:sz w:val="28"/>
          <w:szCs w:val="28"/>
          <w:lang w:val="uk-UA"/>
        </w:rPr>
        <w:t xml:space="preserve">, тобто при зміні фактора на </w:t>
      </w:r>
      <w:r w:rsidR="0098419D" w:rsidRPr="0098419D">
        <w:rPr>
          <w:color w:val="000000"/>
          <w:sz w:val="28"/>
          <w:szCs w:val="28"/>
          <w:lang w:val="uk-UA"/>
        </w:rPr>
        <w:t>1</w:t>
      </w:r>
      <w:r w:rsidR="0098419D">
        <w:rPr>
          <w:color w:val="000000"/>
          <w:sz w:val="28"/>
          <w:szCs w:val="28"/>
          <w:lang w:val="uk-UA"/>
        </w:rPr>
        <w:t>%</w:t>
      </w:r>
      <w:r w:rsidRPr="0098419D">
        <w:rPr>
          <w:color w:val="000000"/>
          <w:sz w:val="28"/>
          <w:szCs w:val="28"/>
          <w:lang w:val="uk-UA"/>
        </w:rPr>
        <w:t xml:space="preserve">, результат зміниться на </w:t>
      </w:r>
      <w:r w:rsidRPr="0098419D">
        <w:rPr>
          <w:color w:val="000000"/>
          <w:sz w:val="28"/>
          <w:szCs w:val="28"/>
        </w:rPr>
        <w:t>7,95E</w:t>
      </w:r>
      <w:r w:rsidR="0098419D">
        <w:rPr>
          <w:color w:val="000000"/>
          <w:sz w:val="28"/>
          <w:szCs w:val="28"/>
        </w:rPr>
        <w:noBreakHyphen/>
      </w:r>
      <w:r w:rsidR="0098419D" w:rsidRPr="0098419D">
        <w:rPr>
          <w:color w:val="000000"/>
          <w:sz w:val="28"/>
          <w:szCs w:val="28"/>
        </w:rPr>
        <w:t>01</w:t>
      </w:r>
      <w:r w:rsidR="0098419D">
        <w:rPr>
          <w:color w:val="000000"/>
          <w:sz w:val="28"/>
          <w:szCs w:val="28"/>
        </w:rPr>
        <w:t>%</w:t>
      </w:r>
      <w:r w:rsidR="00C82F4D">
        <w:rPr>
          <w:color w:val="000000"/>
          <w:sz w:val="28"/>
          <w:szCs w:val="28"/>
          <w:lang w:val="uk-UA"/>
        </w:rPr>
        <w:t>.</w:t>
      </w:r>
    </w:p>
    <w:p w:rsidR="00323578" w:rsidRPr="0098419D" w:rsidRDefault="00323578" w:rsidP="0098419D">
      <w:pPr>
        <w:spacing w:line="360" w:lineRule="auto"/>
        <w:ind w:firstLine="709"/>
        <w:jc w:val="both"/>
        <w:rPr>
          <w:color w:val="000000"/>
          <w:sz w:val="28"/>
          <w:szCs w:val="28"/>
          <w:lang w:val="uk-UA"/>
        </w:rPr>
      </w:pPr>
    </w:p>
    <w:p w:rsidR="0098419D" w:rsidRDefault="00C82F4D" w:rsidP="0098419D">
      <w:pPr>
        <w:tabs>
          <w:tab w:val="left" w:pos="0"/>
          <w:tab w:val="left" w:pos="2880"/>
          <w:tab w:val="left" w:pos="3060"/>
        </w:tabs>
        <w:spacing w:line="360" w:lineRule="auto"/>
        <w:ind w:firstLine="709"/>
        <w:jc w:val="both"/>
        <w:outlineLvl w:val="0"/>
        <w:rPr>
          <w:b/>
          <w:color w:val="000000"/>
          <w:sz w:val="28"/>
          <w:szCs w:val="28"/>
          <w:lang w:val="uk-UA"/>
        </w:rPr>
      </w:pPr>
      <w:r>
        <w:rPr>
          <w:b/>
          <w:color w:val="000000"/>
          <w:sz w:val="28"/>
          <w:szCs w:val="28"/>
          <w:lang w:val="uk-UA"/>
        </w:rPr>
        <w:br w:type="page"/>
      </w:r>
      <w:r w:rsidR="002F7F8B" w:rsidRPr="0098419D">
        <w:rPr>
          <w:b/>
          <w:color w:val="000000"/>
          <w:sz w:val="28"/>
          <w:szCs w:val="28"/>
          <w:lang w:val="uk-UA"/>
        </w:rPr>
        <w:t>Висновок</w:t>
      </w:r>
    </w:p>
    <w:p w:rsidR="00C82F4D" w:rsidRDefault="00C82F4D" w:rsidP="0098419D">
      <w:pPr>
        <w:tabs>
          <w:tab w:val="left" w:pos="0"/>
          <w:tab w:val="left" w:pos="2880"/>
          <w:tab w:val="left" w:pos="3060"/>
        </w:tabs>
        <w:spacing w:line="360" w:lineRule="auto"/>
        <w:ind w:firstLine="709"/>
        <w:jc w:val="both"/>
        <w:rPr>
          <w:color w:val="000000"/>
          <w:sz w:val="28"/>
          <w:szCs w:val="28"/>
          <w:lang w:val="uk-UA"/>
        </w:rPr>
      </w:pPr>
    </w:p>
    <w:p w:rsidR="007D2B2B" w:rsidRPr="0098419D" w:rsidRDefault="00183FF9"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На підприємстві розрахунки індексів характеризують</w:t>
      </w:r>
      <w:r w:rsidR="0098419D">
        <w:rPr>
          <w:color w:val="000000"/>
          <w:sz w:val="28"/>
          <w:szCs w:val="28"/>
          <w:lang w:val="uk-UA"/>
        </w:rPr>
        <w:t xml:space="preserve"> </w:t>
      </w:r>
      <w:r w:rsidRPr="0098419D">
        <w:rPr>
          <w:color w:val="000000"/>
          <w:sz w:val="28"/>
          <w:szCs w:val="28"/>
          <w:lang w:val="uk-UA"/>
        </w:rPr>
        <w:t xml:space="preserve">індекси </w:t>
      </w:r>
      <w:r w:rsidR="00DB21EF" w:rsidRPr="0098419D">
        <w:rPr>
          <w:color w:val="000000"/>
          <w:sz w:val="28"/>
          <w:szCs w:val="28"/>
          <w:lang w:val="uk-UA"/>
        </w:rPr>
        <w:t xml:space="preserve">зміни рівня явищ у часі й просторі, наприклад описують тенденції розвитку виробництва продукції, обсягу товарообороту, </w:t>
      </w:r>
      <w:r w:rsidR="007D2B2B" w:rsidRPr="0098419D">
        <w:rPr>
          <w:color w:val="000000"/>
          <w:sz w:val="28"/>
          <w:szCs w:val="28"/>
          <w:lang w:val="uk-UA"/>
        </w:rPr>
        <w:t>зміни цін, продуктивності праці тощо.</w:t>
      </w:r>
    </w:p>
    <w:p w:rsidR="007D2B2B" w:rsidRPr="0098419D" w:rsidRDefault="007D2B2B"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За допомогою індексного методу вирішують такі завдання:</w:t>
      </w:r>
    </w:p>
    <w:p w:rsidR="00DD1EBA" w:rsidRPr="0098419D" w:rsidRDefault="007D2B2B" w:rsidP="0098419D">
      <w:pPr>
        <w:numPr>
          <w:ilvl w:val="0"/>
          <w:numId w:val="20"/>
        </w:numPr>
        <w:tabs>
          <w:tab w:val="left" w:pos="0"/>
          <w:tab w:val="left" w:pos="2880"/>
          <w:tab w:val="left" w:pos="3060"/>
        </w:tabs>
        <w:spacing w:line="360" w:lineRule="auto"/>
        <w:ind w:left="0" w:firstLine="709"/>
        <w:jc w:val="both"/>
        <w:rPr>
          <w:color w:val="000000"/>
          <w:sz w:val="28"/>
          <w:szCs w:val="28"/>
          <w:lang w:val="uk-UA"/>
        </w:rPr>
      </w:pPr>
      <w:r w:rsidRPr="0098419D">
        <w:rPr>
          <w:color w:val="000000"/>
          <w:sz w:val="28"/>
          <w:szCs w:val="28"/>
          <w:lang w:val="uk-UA"/>
        </w:rPr>
        <w:t>Одержують порівняльну характеристику зміни явища в часі, де вони виступають як показники динаміки;</w:t>
      </w:r>
    </w:p>
    <w:p w:rsidR="007D2B2B" w:rsidRPr="0098419D" w:rsidRDefault="007D2B2B" w:rsidP="0098419D">
      <w:pPr>
        <w:numPr>
          <w:ilvl w:val="0"/>
          <w:numId w:val="20"/>
        </w:numPr>
        <w:tabs>
          <w:tab w:val="left" w:pos="0"/>
          <w:tab w:val="left" w:pos="2880"/>
          <w:tab w:val="left" w:pos="3060"/>
        </w:tabs>
        <w:spacing w:line="360" w:lineRule="auto"/>
        <w:ind w:left="0" w:firstLine="709"/>
        <w:jc w:val="both"/>
        <w:rPr>
          <w:color w:val="000000"/>
          <w:sz w:val="28"/>
          <w:szCs w:val="28"/>
          <w:lang w:val="uk-UA"/>
        </w:rPr>
      </w:pPr>
      <w:r w:rsidRPr="0098419D">
        <w:rPr>
          <w:color w:val="000000"/>
          <w:sz w:val="28"/>
          <w:szCs w:val="28"/>
          <w:lang w:val="uk-UA"/>
        </w:rPr>
        <w:t xml:space="preserve">Характеризують виконання норми, затвердженого стандарту чи плану. Отже, індекси є засобом оперативного висвітлення </w:t>
      </w:r>
      <w:r w:rsidR="00A24229" w:rsidRPr="0098419D">
        <w:rPr>
          <w:color w:val="000000"/>
          <w:sz w:val="28"/>
          <w:szCs w:val="28"/>
          <w:lang w:val="uk-UA"/>
        </w:rPr>
        <w:t>виробничого процесу;</w:t>
      </w:r>
    </w:p>
    <w:p w:rsidR="001125A9" w:rsidRPr="0098419D" w:rsidRDefault="00A24229" w:rsidP="0098419D">
      <w:pPr>
        <w:numPr>
          <w:ilvl w:val="0"/>
          <w:numId w:val="20"/>
        </w:numPr>
        <w:tabs>
          <w:tab w:val="left" w:pos="0"/>
          <w:tab w:val="left" w:pos="2880"/>
          <w:tab w:val="left" w:pos="3060"/>
        </w:tabs>
        <w:spacing w:line="360" w:lineRule="auto"/>
        <w:ind w:left="0" w:firstLine="709"/>
        <w:jc w:val="both"/>
        <w:rPr>
          <w:color w:val="000000"/>
          <w:sz w:val="28"/>
          <w:szCs w:val="28"/>
          <w:lang w:val="uk-UA"/>
        </w:rPr>
      </w:pPr>
      <w:r w:rsidRPr="0098419D">
        <w:rPr>
          <w:color w:val="000000"/>
          <w:sz w:val="28"/>
          <w:szCs w:val="28"/>
          <w:lang w:val="uk-UA"/>
        </w:rPr>
        <w:t xml:space="preserve">Оцінюють роль окремих факторів, що формують складне явище. Якщо вартість виробленої продукції – це сума добутку кількості різних її видів на відповідні ціни, то зміна обсягу продукції функціонально зумовлена зміною кількості виробленої продукції </w:t>
      </w:r>
      <w:r w:rsidR="001125A9" w:rsidRPr="0098419D">
        <w:rPr>
          <w:color w:val="000000"/>
          <w:sz w:val="28"/>
          <w:szCs w:val="28"/>
          <w:lang w:val="uk-UA"/>
        </w:rPr>
        <w:t>і зміною цін;</w:t>
      </w:r>
    </w:p>
    <w:p w:rsidR="008E08DE" w:rsidRPr="0098419D" w:rsidRDefault="008E08DE"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Індивідуальні індекси дають порівняльну характеристику окремих елементів </w:t>
      </w:r>
      <w:r w:rsidR="00934E81" w:rsidRPr="0098419D">
        <w:rPr>
          <w:color w:val="000000"/>
          <w:sz w:val="28"/>
          <w:szCs w:val="28"/>
          <w:lang w:val="uk-UA"/>
        </w:rPr>
        <w:t xml:space="preserve">складного явища. В практичній частині курсової роботи на конкретному прикладі за допомогою індивідуальних </w:t>
      </w:r>
      <w:r w:rsidR="00AA515E" w:rsidRPr="0098419D">
        <w:rPr>
          <w:color w:val="000000"/>
          <w:sz w:val="28"/>
          <w:szCs w:val="28"/>
          <w:lang w:val="uk-UA"/>
        </w:rPr>
        <w:t xml:space="preserve">індексів </w:t>
      </w:r>
      <w:r w:rsidR="00934E81" w:rsidRPr="0098419D">
        <w:rPr>
          <w:color w:val="000000"/>
          <w:sz w:val="28"/>
          <w:szCs w:val="28"/>
          <w:lang w:val="uk-UA"/>
        </w:rPr>
        <w:t>переконалися, що у звітному</w:t>
      </w:r>
      <w:r w:rsidR="00C82F4D">
        <w:rPr>
          <w:color w:val="000000"/>
          <w:sz w:val="28"/>
          <w:szCs w:val="28"/>
          <w:lang w:val="uk-UA"/>
        </w:rPr>
        <w:t xml:space="preserve"> </w:t>
      </w:r>
      <w:r w:rsidR="00183FF9" w:rsidRPr="0098419D">
        <w:rPr>
          <w:color w:val="000000"/>
          <w:sz w:val="28"/>
          <w:szCs w:val="28"/>
          <w:lang w:val="uk-UA"/>
        </w:rPr>
        <w:t>(2005)</w:t>
      </w:r>
      <w:r w:rsidR="00934E81" w:rsidRPr="0098419D">
        <w:rPr>
          <w:color w:val="000000"/>
          <w:sz w:val="28"/>
          <w:szCs w:val="28"/>
          <w:lang w:val="uk-UA"/>
        </w:rPr>
        <w:t xml:space="preserve"> </w:t>
      </w:r>
      <w:r w:rsidR="00183FF9" w:rsidRPr="0098419D">
        <w:rPr>
          <w:color w:val="000000"/>
          <w:sz w:val="28"/>
          <w:szCs w:val="28"/>
          <w:lang w:val="uk-UA"/>
        </w:rPr>
        <w:t xml:space="preserve">році </w:t>
      </w:r>
      <w:r w:rsidR="00934E81" w:rsidRPr="0098419D">
        <w:rPr>
          <w:color w:val="000000"/>
          <w:sz w:val="28"/>
          <w:szCs w:val="28"/>
          <w:lang w:val="uk-UA"/>
        </w:rPr>
        <w:t>порі</w:t>
      </w:r>
      <w:r w:rsidR="00183FF9" w:rsidRPr="0098419D">
        <w:rPr>
          <w:color w:val="000000"/>
          <w:sz w:val="28"/>
          <w:szCs w:val="28"/>
          <w:lang w:val="uk-UA"/>
        </w:rPr>
        <w:t>вняно з базисним</w:t>
      </w:r>
      <w:r w:rsidR="00C82F4D">
        <w:rPr>
          <w:color w:val="000000"/>
          <w:sz w:val="28"/>
          <w:szCs w:val="28"/>
          <w:lang w:val="uk-UA"/>
        </w:rPr>
        <w:t xml:space="preserve"> </w:t>
      </w:r>
      <w:r w:rsidR="00183FF9" w:rsidRPr="0098419D">
        <w:rPr>
          <w:color w:val="000000"/>
          <w:sz w:val="28"/>
          <w:szCs w:val="28"/>
          <w:lang w:val="uk-UA"/>
        </w:rPr>
        <w:t>(2004) роком ціни на промислові товари</w:t>
      </w:r>
      <w:r w:rsidR="0098419D">
        <w:rPr>
          <w:color w:val="000000"/>
          <w:sz w:val="28"/>
          <w:szCs w:val="28"/>
          <w:lang w:val="uk-UA"/>
        </w:rPr>
        <w:t xml:space="preserve"> </w:t>
      </w:r>
      <w:r w:rsidR="00934E81" w:rsidRPr="0098419D">
        <w:rPr>
          <w:color w:val="000000"/>
          <w:sz w:val="28"/>
          <w:szCs w:val="28"/>
          <w:lang w:val="uk-UA"/>
        </w:rPr>
        <w:t>з</w:t>
      </w:r>
      <w:r w:rsidR="00183FF9" w:rsidRPr="0098419D">
        <w:rPr>
          <w:color w:val="000000"/>
          <w:sz w:val="28"/>
          <w:szCs w:val="28"/>
          <w:lang w:val="uk-UA"/>
        </w:rPr>
        <w:t>росли</w:t>
      </w:r>
      <w:r w:rsidR="00D41EDE" w:rsidRPr="0098419D">
        <w:rPr>
          <w:color w:val="000000"/>
          <w:sz w:val="28"/>
          <w:szCs w:val="28"/>
          <w:lang w:val="uk-UA"/>
        </w:rPr>
        <w:t xml:space="preserve">, </w:t>
      </w:r>
      <w:r w:rsidR="00183FF9" w:rsidRPr="0098419D">
        <w:rPr>
          <w:color w:val="000000"/>
          <w:sz w:val="28"/>
          <w:szCs w:val="28"/>
          <w:lang w:val="uk-UA"/>
        </w:rPr>
        <w:t>обсяг реалізації промислових товарів також зросли</w:t>
      </w:r>
      <w:r w:rsidR="00D41EDE" w:rsidRPr="0098419D">
        <w:rPr>
          <w:color w:val="000000"/>
          <w:sz w:val="28"/>
          <w:szCs w:val="28"/>
          <w:lang w:val="uk-UA"/>
        </w:rPr>
        <w:t>.</w:t>
      </w:r>
      <w:r w:rsidR="00341EBC" w:rsidRPr="0098419D">
        <w:rPr>
          <w:color w:val="000000"/>
          <w:sz w:val="28"/>
          <w:szCs w:val="28"/>
          <w:lang w:val="uk-UA"/>
        </w:rPr>
        <w:t xml:space="preserve"> Загальні індекси узагальнюють зміни усієї сукупності елементів складного явища.</w:t>
      </w:r>
      <w:r w:rsidR="00D41EDE" w:rsidRPr="0098419D">
        <w:rPr>
          <w:color w:val="000000"/>
          <w:sz w:val="28"/>
          <w:szCs w:val="28"/>
          <w:lang w:val="uk-UA"/>
        </w:rPr>
        <w:t xml:space="preserve"> Загальний індекс показує, що ціни у звітному</w:t>
      </w:r>
      <w:r w:rsidR="00C82F4D">
        <w:rPr>
          <w:color w:val="000000"/>
          <w:sz w:val="28"/>
          <w:szCs w:val="28"/>
          <w:lang w:val="uk-UA"/>
        </w:rPr>
        <w:t xml:space="preserve"> </w:t>
      </w:r>
      <w:r w:rsidR="00183FF9" w:rsidRPr="0098419D">
        <w:rPr>
          <w:color w:val="000000"/>
          <w:sz w:val="28"/>
          <w:szCs w:val="28"/>
          <w:lang w:val="uk-UA"/>
        </w:rPr>
        <w:t xml:space="preserve">(2005) році </w:t>
      </w:r>
      <w:r w:rsidR="00D41EDE" w:rsidRPr="0098419D">
        <w:rPr>
          <w:color w:val="000000"/>
          <w:sz w:val="28"/>
          <w:szCs w:val="28"/>
          <w:lang w:val="uk-UA"/>
        </w:rPr>
        <w:t>порівняно з базисним</w:t>
      </w:r>
      <w:r w:rsidR="00C82F4D">
        <w:rPr>
          <w:color w:val="000000"/>
          <w:sz w:val="28"/>
          <w:szCs w:val="28"/>
          <w:lang w:val="uk-UA"/>
        </w:rPr>
        <w:t xml:space="preserve"> </w:t>
      </w:r>
      <w:r w:rsidR="00183FF9" w:rsidRPr="0098419D">
        <w:rPr>
          <w:color w:val="000000"/>
          <w:sz w:val="28"/>
          <w:szCs w:val="28"/>
          <w:lang w:val="uk-UA"/>
        </w:rPr>
        <w:t>(2004) роком</w:t>
      </w:r>
      <w:r w:rsidR="00D41EDE" w:rsidRPr="0098419D">
        <w:rPr>
          <w:color w:val="000000"/>
          <w:sz w:val="28"/>
          <w:szCs w:val="28"/>
          <w:lang w:val="uk-UA"/>
        </w:rPr>
        <w:t xml:space="preserve"> в середньому зросли, фізичний обсяг товарообороту в цілому збільшився, збільшився також </w:t>
      </w:r>
      <w:r w:rsidR="00341EBC" w:rsidRPr="0098419D">
        <w:rPr>
          <w:color w:val="000000"/>
          <w:sz w:val="28"/>
          <w:szCs w:val="28"/>
          <w:lang w:val="uk-UA"/>
        </w:rPr>
        <w:t>і обсяг реалізації товарів у звітному</w:t>
      </w:r>
      <w:r w:rsidR="00C82F4D">
        <w:rPr>
          <w:color w:val="000000"/>
          <w:sz w:val="28"/>
          <w:szCs w:val="28"/>
          <w:lang w:val="uk-UA"/>
        </w:rPr>
        <w:t xml:space="preserve"> </w:t>
      </w:r>
      <w:r w:rsidR="00183FF9" w:rsidRPr="0098419D">
        <w:rPr>
          <w:color w:val="000000"/>
          <w:sz w:val="28"/>
          <w:szCs w:val="28"/>
          <w:lang w:val="uk-UA"/>
        </w:rPr>
        <w:t>(2005) році</w:t>
      </w:r>
      <w:r w:rsidR="00341EBC" w:rsidRPr="0098419D">
        <w:rPr>
          <w:color w:val="000000"/>
          <w:sz w:val="28"/>
          <w:szCs w:val="28"/>
          <w:lang w:val="uk-UA"/>
        </w:rPr>
        <w:t>.</w:t>
      </w:r>
    </w:p>
    <w:p w:rsidR="009543CC" w:rsidRPr="0098419D" w:rsidRDefault="009543CC"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Агрегатні індекси – узагальнюючі показники, за допомогою яких можна характеризувати динаміку того чи іншого суспільного економічного явища.</w:t>
      </w:r>
    </w:p>
    <w:p w:rsidR="00AA515E" w:rsidRPr="0098419D" w:rsidRDefault="009543CC"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За допомогою середньозважених індексів можна вишикувати ієрархію індексів від індивідуальних на окремі товари. </w:t>
      </w:r>
      <w:r w:rsidR="00AA515E" w:rsidRPr="0098419D">
        <w:rPr>
          <w:color w:val="000000"/>
          <w:sz w:val="28"/>
          <w:szCs w:val="28"/>
          <w:lang w:val="uk-UA"/>
        </w:rPr>
        <w:t>За їхньою допомогою в практичній частині проаналізовано зміну цін.</w:t>
      </w:r>
    </w:p>
    <w:p w:rsidR="00882801" w:rsidRPr="0098419D" w:rsidRDefault="00AA515E"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Зведені індекси </w:t>
      </w:r>
      <w:r w:rsidR="00882801" w:rsidRPr="0098419D">
        <w:rPr>
          <w:color w:val="000000"/>
          <w:sz w:val="28"/>
          <w:szCs w:val="28"/>
          <w:lang w:val="uk-UA"/>
        </w:rPr>
        <w:t>показують результат спільної дії чинників якісного (ціна) і кількісного (кількість продажу продукції). Показує зміни обсягу виробництва продукції у звітному періоді порівняно з базовим.</w:t>
      </w:r>
    </w:p>
    <w:p w:rsidR="005D1E89" w:rsidRPr="0098419D" w:rsidRDefault="00181E52"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Індекси середніх величин дають змогу у галузях виробничої сфери визначити зміну рівня продуктивності праці. У с/г визначають, як змінюється врожайність с/г культур чи поголів’я худоби. В даній курсовій роботі за допомогою індексів середніх величин </w:t>
      </w:r>
      <w:r w:rsidR="00C82F4D" w:rsidRPr="0098419D">
        <w:rPr>
          <w:color w:val="000000"/>
          <w:sz w:val="28"/>
          <w:szCs w:val="28"/>
          <w:lang w:val="uk-UA"/>
        </w:rPr>
        <w:t>досліджено</w:t>
      </w:r>
      <w:r w:rsidRPr="0098419D">
        <w:rPr>
          <w:color w:val="000000"/>
          <w:sz w:val="28"/>
          <w:szCs w:val="28"/>
          <w:lang w:val="uk-UA"/>
        </w:rPr>
        <w:t xml:space="preserve">, </w:t>
      </w:r>
      <w:r w:rsidR="005D1E89" w:rsidRPr="0098419D">
        <w:rPr>
          <w:color w:val="000000"/>
          <w:sz w:val="28"/>
          <w:szCs w:val="28"/>
          <w:lang w:val="uk-UA"/>
        </w:rPr>
        <w:t>що у звітному періоді кількість виробів і витрати на їх виробництво – зросли.</w:t>
      </w:r>
    </w:p>
    <w:p w:rsidR="00351006" w:rsidRPr="0098419D" w:rsidRDefault="005D1E89"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За допомогою індексів з постійними і змінними вагами визначається динаміка діяльності підприємств і організацій. На їх основі проводиться моніторинг </w:t>
      </w:r>
      <w:r w:rsidR="00351006" w:rsidRPr="0098419D">
        <w:rPr>
          <w:color w:val="000000"/>
          <w:sz w:val="28"/>
          <w:szCs w:val="28"/>
          <w:lang w:val="uk-UA"/>
        </w:rPr>
        <w:t>динамічних процесів і зокрема цін.</w:t>
      </w:r>
    </w:p>
    <w:p w:rsidR="002F72F0" w:rsidRPr="0098419D" w:rsidRDefault="00351006" w:rsidP="0098419D">
      <w:pPr>
        <w:tabs>
          <w:tab w:val="left" w:pos="0"/>
          <w:tab w:val="left" w:pos="1620"/>
          <w:tab w:val="left" w:pos="2520"/>
          <w:tab w:val="left" w:pos="2700"/>
          <w:tab w:val="left" w:pos="2880"/>
          <w:tab w:val="left" w:pos="3060"/>
          <w:tab w:val="left" w:pos="4680"/>
          <w:tab w:val="left" w:pos="4860"/>
        </w:tabs>
        <w:spacing w:line="360" w:lineRule="auto"/>
        <w:ind w:firstLine="709"/>
        <w:jc w:val="both"/>
        <w:rPr>
          <w:color w:val="000000"/>
          <w:sz w:val="28"/>
          <w:szCs w:val="28"/>
          <w:lang w:val="uk-UA"/>
        </w:rPr>
      </w:pPr>
      <w:r w:rsidRPr="0098419D">
        <w:rPr>
          <w:color w:val="000000"/>
          <w:sz w:val="28"/>
          <w:szCs w:val="28"/>
          <w:lang w:val="uk-UA"/>
        </w:rPr>
        <w:t>За допомогою індексів динаміки середнього рівня інтенсивності порівн</w:t>
      </w:r>
      <w:r w:rsidR="00003EF0" w:rsidRPr="0098419D">
        <w:rPr>
          <w:color w:val="000000"/>
          <w:sz w:val="28"/>
          <w:szCs w:val="28"/>
          <w:lang w:val="uk-UA"/>
        </w:rPr>
        <w:t>яно середній</w:t>
      </w:r>
      <w:r w:rsidRPr="0098419D">
        <w:rPr>
          <w:color w:val="000000"/>
          <w:sz w:val="28"/>
          <w:szCs w:val="28"/>
          <w:lang w:val="uk-UA"/>
        </w:rPr>
        <w:t xml:space="preserve"> </w:t>
      </w:r>
      <w:r w:rsidR="00003EF0" w:rsidRPr="0098419D">
        <w:rPr>
          <w:color w:val="000000"/>
          <w:sz w:val="28"/>
          <w:szCs w:val="28"/>
          <w:lang w:val="uk-UA"/>
        </w:rPr>
        <w:t xml:space="preserve">товарообіг промислової продукції на підприємстві РМЗ. </w:t>
      </w:r>
      <w:r w:rsidR="002F72F0" w:rsidRPr="0098419D">
        <w:rPr>
          <w:color w:val="000000"/>
          <w:sz w:val="28"/>
          <w:szCs w:val="28"/>
          <w:lang w:val="uk-UA"/>
        </w:rPr>
        <w:t>Кожний з індексів-співмножників оцінює ступінь впливу відповідного фактору на середній рівень інтенсивного показника.</w:t>
      </w:r>
    </w:p>
    <w:p w:rsidR="002F72F0" w:rsidRPr="0098419D" w:rsidRDefault="002F72F0"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Проаналізувавши практичну частину даної курсової </w:t>
      </w:r>
      <w:r w:rsidR="00011F30" w:rsidRPr="0098419D">
        <w:rPr>
          <w:color w:val="000000"/>
          <w:sz w:val="28"/>
          <w:szCs w:val="28"/>
          <w:lang w:val="uk-UA"/>
        </w:rPr>
        <w:t>робот</w:t>
      </w:r>
      <w:r w:rsidR="00A62362" w:rsidRPr="0098419D">
        <w:rPr>
          <w:color w:val="000000"/>
          <w:sz w:val="28"/>
          <w:szCs w:val="28"/>
          <w:lang w:val="uk-UA"/>
        </w:rPr>
        <w:t>и</w:t>
      </w:r>
      <w:r w:rsidRPr="0098419D">
        <w:rPr>
          <w:color w:val="000000"/>
          <w:sz w:val="28"/>
          <w:szCs w:val="28"/>
          <w:lang w:val="uk-UA"/>
        </w:rPr>
        <w:t xml:space="preserve"> видно</w:t>
      </w:r>
      <w:r w:rsidR="00011F30" w:rsidRPr="0098419D">
        <w:rPr>
          <w:color w:val="000000"/>
          <w:sz w:val="28"/>
          <w:szCs w:val="28"/>
          <w:lang w:val="uk-UA"/>
        </w:rPr>
        <w:t>: всі індекси характеризують зміни (кількості продукції, товарообігу, зміни ці</w:t>
      </w:r>
      <w:r w:rsidR="0098419D" w:rsidRPr="0098419D">
        <w:rPr>
          <w:color w:val="000000"/>
          <w:sz w:val="28"/>
          <w:szCs w:val="28"/>
          <w:lang w:val="uk-UA"/>
        </w:rPr>
        <w:t>н…)</w:t>
      </w:r>
      <w:r w:rsidR="00011F30" w:rsidRPr="0098419D">
        <w:rPr>
          <w:color w:val="000000"/>
          <w:sz w:val="28"/>
          <w:szCs w:val="28"/>
          <w:lang w:val="uk-UA"/>
        </w:rPr>
        <w:t xml:space="preserve"> звітного</w:t>
      </w:r>
      <w:r w:rsidR="00C82F4D">
        <w:rPr>
          <w:color w:val="000000"/>
          <w:sz w:val="28"/>
          <w:szCs w:val="28"/>
          <w:lang w:val="uk-UA"/>
        </w:rPr>
        <w:t xml:space="preserve"> </w:t>
      </w:r>
      <w:r w:rsidR="00003EF0" w:rsidRPr="0098419D">
        <w:rPr>
          <w:color w:val="000000"/>
          <w:sz w:val="28"/>
          <w:szCs w:val="28"/>
          <w:lang w:val="uk-UA"/>
        </w:rPr>
        <w:t>(2004)</w:t>
      </w:r>
      <w:r w:rsidR="00011F30" w:rsidRPr="0098419D">
        <w:rPr>
          <w:color w:val="000000"/>
          <w:sz w:val="28"/>
          <w:szCs w:val="28"/>
          <w:lang w:val="uk-UA"/>
        </w:rPr>
        <w:t xml:space="preserve"> </w:t>
      </w:r>
      <w:r w:rsidR="00003EF0" w:rsidRPr="0098419D">
        <w:rPr>
          <w:color w:val="000000"/>
          <w:sz w:val="28"/>
          <w:szCs w:val="28"/>
          <w:lang w:val="uk-UA"/>
        </w:rPr>
        <w:t xml:space="preserve">року </w:t>
      </w:r>
      <w:r w:rsidR="00011F30" w:rsidRPr="0098419D">
        <w:rPr>
          <w:color w:val="000000"/>
          <w:sz w:val="28"/>
          <w:szCs w:val="28"/>
          <w:lang w:val="uk-UA"/>
        </w:rPr>
        <w:t>порівняно з базовим</w:t>
      </w:r>
      <w:r w:rsidR="00003EF0" w:rsidRPr="0098419D">
        <w:rPr>
          <w:color w:val="000000"/>
          <w:sz w:val="28"/>
          <w:szCs w:val="28"/>
          <w:lang w:val="uk-UA"/>
        </w:rPr>
        <w:t xml:space="preserve"> (2005)</w:t>
      </w:r>
      <w:r w:rsidRPr="0098419D">
        <w:rPr>
          <w:color w:val="000000"/>
          <w:sz w:val="28"/>
          <w:szCs w:val="28"/>
          <w:lang w:val="uk-UA"/>
        </w:rPr>
        <w:t xml:space="preserve"> </w:t>
      </w:r>
      <w:r w:rsidR="00003EF0" w:rsidRPr="0098419D">
        <w:rPr>
          <w:color w:val="000000"/>
          <w:sz w:val="28"/>
          <w:szCs w:val="28"/>
          <w:lang w:val="uk-UA"/>
        </w:rPr>
        <w:t>роком.</w:t>
      </w:r>
    </w:p>
    <w:p w:rsidR="0068252B" w:rsidRPr="0098419D" w:rsidRDefault="00003EF0"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 xml:space="preserve">Також був досліджений аналіз динаміки товарообігу промислової продукції на підприємстві РМЗ. </w:t>
      </w:r>
      <w:r w:rsidR="0068252B" w:rsidRPr="0098419D">
        <w:rPr>
          <w:color w:val="000000"/>
          <w:sz w:val="28"/>
          <w:szCs w:val="28"/>
          <w:lang w:val="uk-UA"/>
        </w:rPr>
        <w:t>За допомогою якого можна встановити та охарактеризувати закономірності, які проявляються на різних етапах розвитку того чи іншого явищ</w:t>
      </w:r>
      <w:r w:rsidR="0098419D" w:rsidRPr="0098419D">
        <w:rPr>
          <w:color w:val="000000"/>
          <w:sz w:val="28"/>
          <w:szCs w:val="28"/>
          <w:lang w:val="uk-UA"/>
        </w:rPr>
        <w:t>а</w:t>
      </w:r>
      <w:r w:rsidR="0098419D">
        <w:rPr>
          <w:color w:val="000000"/>
          <w:sz w:val="28"/>
          <w:szCs w:val="28"/>
          <w:lang w:val="uk-UA"/>
        </w:rPr>
        <w:t xml:space="preserve"> </w:t>
      </w:r>
      <w:r w:rsidR="0098419D" w:rsidRPr="0098419D">
        <w:rPr>
          <w:color w:val="000000"/>
          <w:sz w:val="28"/>
          <w:szCs w:val="28"/>
          <w:lang w:val="uk-UA"/>
        </w:rPr>
        <w:t xml:space="preserve">(в </w:t>
      </w:r>
      <w:r w:rsidR="0068252B" w:rsidRPr="0098419D">
        <w:rPr>
          <w:color w:val="000000"/>
          <w:sz w:val="28"/>
          <w:szCs w:val="28"/>
          <w:lang w:val="uk-UA"/>
        </w:rPr>
        <w:t>даному випадку товарообігу промислової продукції).</w:t>
      </w:r>
    </w:p>
    <w:p w:rsidR="0098419D" w:rsidRDefault="0068252B"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За допомогою аналізу рядів динаміки вирішують такі завдання:</w:t>
      </w:r>
    </w:p>
    <w:p w:rsidR="00351006" w:rsidRPr="0098419D" w:rsidRDefault="0068252B" w:rsidP="0098419D">
      <w:pPr>
        <w:numPr>
          <w:ilvl w:val="0"/>
          <w:numId w:val="20"/>
        </w:numPr>
        <w:tabs>
          <w:tab w:val="left" w:pos="0"/>
          <w:tab w:val="left" w:pos="2880"/>
          <w:tab w:val="left" w:pos="3060"/>
        </w:tabs>
        <w:spacing w:line="360" w:lineRule="auto"/>
        <w:ind w:left="0" w:firstLine="709"/>
        <w:jc w:val="both"/>
        <w:rPr>
          <w:color w:val="000000"/>
          <w:sz w:val="28"/>
          <w:szCs w:val="28"/>
          <w:lang w:val="uk-UA"/>
        </w:rPr>
      </w:pPr>
      <w:r w:rsidRPr="0098419D">
        <w:rPr>
          <w:color w:val="000000"/>
          <w:sz w:val="28"/>
          <w:szCs w:val="28"/>
          <w:lang w:val="uk-UA"/>
        </w:rPr>
        <w:t>Одержують характеристику інтенсивності окремих змін у рівняннях ряду від періоду до періоду;</w:t>
      </w:r>
    </w:p>
    <w:p w:rsidR="0068252B" w:rsidRPr="0098419D" w:rsidRDefault="0068252B" w:rsidP="0098419D">
      <w:pPr>
        <w:numPr>
          <w:ilvl w:val="0"/>
          <w:numId w:val="20"/>
        </w:numPr>
        <w:tabs>
          <w:tab w:val="left" w:pos="0"/>
          <w:tab w:val="left" w:pos="2880"/>
          <w:tab w:val="left" w:pos="3060"/>
        </w:tabs>
        <w:spacing w:line="360" w:lineRule="auto"/>
        <w:ind w:left="0" w:firstLine="709"/>
        <w:jc w:val="both"/>
        <w:rPr>
          <w:color w:val="000000"/>
          <w:sz w:val="28"/>
          <w:szCs w:val="28"/>
          <w:lang w:val="uk-UA"/>
        </w:rPr>
      </w:pPr>
      <w:r w:rsidRPr="0098419D">
        <w:rPr>
          <w:color w:val="000000"/>
          <w:sz w:val="28"/>
          <w:szCs w:val="28"/>
          <w:lang w:val="uk-UA"/>
        </w:rPr>
        <w:t>Виявлення основних закономірностей динаміки досліджуваного явища на окремих етапах або за весь період, що вивчається;</w:t>
      </w:r>
    </w:p>
    <w:p w:rsidR="0068252B" w:rsidRPr="0098419D" w:rsidRDefault="0068252B" w:rsidP="0098419D">
      <w:pPr>
        <w:numPr>
          <w:ilvl w:val="0"/>
          <w:numId w:val="20"/>
        </w:numPr>
        <w:tabs>
          <w:tab w:val="left" w:pos="0"/>
          <w:tab w:val="left" w:pos="2880"/>
          <w:tab w:val="left" w:pos="3060"/>
        </w:tabs>
        <w:spacing w:line="360" w:lineRule="auto"/>
        <w:ind w:left="0" w:firstLine="709"/>
        <w:jc w:val="both"/>
        <w:rPr>
          <w:color w:val="000000"/>
          <w:sz w:val="28"/>
          <w:szCs w:val="28"/>
          <w:lang w:val="uk-UA"/>
        </w:rPr>
      </w:pPr>
      <w:r w:rsidRPr="0098419D">
        <w:rPr>
          <w:color w:val="000000"/>
          <w:sz w:val="28"/>
          <w:szCs w:val="28"/>
          <w:lang w:val="uk-UA"/>
        </w:rPr>
        <w:t>Виявлення факторів, що зумовили зміни досліджуваного об’єкту у часі;</w:t>
      </w:r>
    </w:p>
    <w:p w:rsidR="0068252B" w:rsidRPr="0098419D" w:rsidRDefault="0068252B" w:rsidP="0098419D">
      <w:pPr>
        <w:numPr>
          <w:ilvl w:val="0"/>
          <w:numId w:val="20"/>
        </w:numPr>
        <w:tabs>
          <w:tab w:val="left" w:pos="0"/>
          <w:tab w:val="left" w:pos="2880"/>
          <w:tab w:val="left" w:pos="3060"/>
        </w:tabs>
        <w:spacing w:line="360" w:lineRule="auto"/>
        <w:ind w:left="0" w:firstLine="709"/>
        <w:jc w:val="both"/>
        <w:rPr>
          <w:color w:val="000000"/>
          <w:sz w:val="28"/>
          <w:szCs w:val="28"/>
          <w:lang w:val="uk-UA"/>
        </w:rPr>
      </w:pPr>
      <w:r w:rsidRPr="0098419D">
        <w:rPr>
          <w:color w:val="000000"/>
          <w:sz w:val="28"/>
          <w:szCs w:val="28"/>
          <w:lang w:val="uk-UA"/>
        </w:rPr>
        <w:t>Прогноз розвитку явища на майбутнє.</w:t>
      </w:r>
    </w:p>
    <w:p w:rsidR="0098419D" w:rsidRDefault="0068252B" w:rsidP="0098419D">
      <w:pPr>
        <w:tabs>
          <w:tab w:val="left" w:pos="0"/>
          <w:tab w:val="left" w:pos="2880"/>
          <w:tab w:val="left" w:pos="3060"/>
        </w:tabs>
        <w:spacing w:line="360" w:lineRule="auto"/>
        <w:ind w:firstLine="709"/>
        <w:jc w:val="both"/>
        <w:rPr>
          <w:color w:val="000000"/>
          <w:sz w:val="28"/>
          <w:szCs w:val="28"/>
          <w:lang w:val="uk-UA"/>
        </w:rPr>
      </w:pPr>
      <w:r w:rsidRPr="0098419D">
        <w:rPr>
          <w:color w:val="000000"/>
          <w:sz w:val="28"/>
          <w:szCs w:val="28"/>
          <w:lang w:val="uk-UA"/>
        </w:rPr>
        <w:t>Таким чином виявлено, що</w:t>
      </w:r>
      <w:r w:rsidR="00F46CD1" w:rsidRPr="0098419D">
        <w:rPr>
          <w:color w:val="000000"/>
          <w:sz w:val="28"/>
          <w:szCs w:val="28"/>
          <w:lang w:val="uk-UA"/>
        </w:rPr>
        <w:t xml:space="preserve"> товарообіг промислової продукції на підприємстві РМЗ.</w:t>
      </w:r>
    </w:p>
    <w:p w:rsidR="00341EBC" w:rsidRDefault="00341EBC" w:rsidP="0098419D">
      <w:pPr>
        <w:tabs>
          <w:tab w:val="left" w:pos="0"/>
          <w:tab w:val="left" w:pos="2880"/>
          <w:tab w:val="left" w:pos="3060"/>
        </w:tabs>
        <w:spacing w:line="360" w:lineRule="auto"/>
        <w:ind w:firstLine="709"/>
        <w:jc w:val="both"/>
        <w:rPr>
          <w:color w:val="000000"/>
          <w:sz w:val="28"/>
          <w:szCs w:val="28"/>
          <w:lang w:val="uk-UA"/>
        </w:rPr>
      </w:pPr>
    </w:p>
    <w:p w:rsidR="00C82F4D" w:rsidRPr="0098419D" w:rsidRDefault="00C82F4D" w:rsidP="0098419D">
      <w:pPr>
        <w:tabs>
          <w:tab w:val="left" w:pos="0"/>
          <w:tab w:val="left" w:pos="2880"/>
          <w:tab w:val="left" w:pos="3060"/>
        </w:tabs>
        <w:spacing w:line="360" w:lineRule="auto"/>
        <w:ind w:firstLine="709"/>
        <w:jc w:val="both"/>
        <w:rPr>
          <w:color w:val="000000"/>
          <w:sz w:val="28"/>
          <w:szCs w:val="28"/>
          <w:lang w:val="uk-UA"/>
        </w:rPr>
      </w:pPr>
    </w:p>
    <w:p w:rsidR="002F7F8B" w:rsidRDefault="0098419D" w:rsidP="0098419D">
      <w:pPr>
        <w:tabs>
          <w:tab w:val="left" w:pos="2880"/>
          <w:tab w:val="left" w:pos="3060"/>
          <w:tab w:val="left" w:pos="5040"/>
        </w:tabs>
        <w:spacing w:line="360" w:lineRule="auto"/>
        <w:ind w:firstLine="709"/>
        <w:jc w:val="both"/>
        <w:outlineLvl w:val="0"/>
        <w:rPr>
          <w:b/>
          <w:color w:val="000000"/>
          <w:sz w:val="28"/>
          <w:szCs w:val="28"/>
          <w:lang w:val="uk-UA"/>
        </w:rPr>
      </w:pPr>
      <w:r>
        <w:rPr>
          <w:b/>
          <w:color w:val="000000"/>
          <w:sz w:val="28"/>
          <w:szCs w:val="28"/>
          <w:lang w:val="uk-UA"/>
        </w:rPr>
        <w:br w:type="page"/>
      </w:r>
      <w:r w:rsidR="002F7F8B" w:rsidRPr="0098419D">
        <w:rPr>
          <w:b/>
          <w:color w:val="000000"/>
          <w:sz w:val="28"/>
          <w:szCs w:val="28"/>
          <w:lang w:val="uk-UA"/>
        </w:rPr>
        <w:t>Список літератури використовуваний в даній курсовій роботі</w:t>
      </w:r>
    </w:p>
    <w:p w:rsidR="00C82F4D" w:rsidRPr="00C82F4D" w:rsidRDefault="00C82F4D" w:rsidP="0098419D">
      <w:pPr>
        <w:tabs>
          <w:tab w:val="left" w:pos="2880"/>
          <w:tab w:val="left" w:pos="3060"/>
          <w:tab w:val="left" w:pos="5040"/>
        </w:tabs>
        <w:spacing w:line="360" w:lineRule="auto"/>
        <w:ind w:firstLine="709"/>
        <w:jc w:val="both"/>
        <w:outlineLvl w:val="0"/>
        <w:rPr>
          <w:color w:val="000000"/>
          <w:sz w:val="28"/>
          <w:szCs w:val="28"/>
          <w:lang w:val="uk-UA"/>
        </w:rPr>
      </w:pPr>
    </w:p>
    <w:p w:rsidR="002F7F8B" w:rsidRPr="0098419D" w:rsidRDefault="0098419D" w:rsidP="00C82F4D">
      <w:pPr>
        <w:numPr>
          <w:ilvl w:val="0"/>
          <w:numId w:val="21"/>
        </w:numPr>
        <w:tabs>
          <w:tab w:val="left" w:pos="480"/>
          <w:tab w:val="left" w:pos="2760"/>
        </w:tabs>
        <w:spacing w:line="360" w:lineRule="auto"/>
        <w:ind w:left="0" w:firstLine="0"/>
        <w:jc w:val="both"/>
        <w:rPr>
          <w:color w:val="000000"/>
          <w:sz w:val="28"/>
          <w:szCs w:val="28"/>
          <w:lang w:val="uk-UA"/>
        </w:rPr>
      </w:pPr>
      <w:r w:rsidRPr="0098419D">
        <w:rPr>
          <w:color w:val="000000"/>
          <w:sz w:val="28"/>
          <w:szCs w:val="28"/>
          <w:lang w:val="uk-UA"/>
        </w:rPr>
        <w:t>Фещур</w:t>
      </w:r>
      <w:r>
        <w:rPr>
          <w:color w:val="000000"/>
          <w:sz w:val="28"/>
          <w:szCs w:val="28"/>
          <w:lang w:val="uk-UA"/>
        </w:rPr>
        <w:t> </w:t>
      </w:r>
      <w:r w:rsidRPr="0098419D">
        <w:rPr>
          <w:color w:val="000000"/>
          <w:sz w:val="28"/>
          <w:szCs w:val="28"/>
          <w:lang w:val="uk-UA"/>
        </w:rPr>
        <w:t>А.В.</w:t>
      </w:r>
      <w:r w:rsidR="00D95B81" w:rsidRPr="0098419D">
        <w:rPr>
          <w:color w:val="000000"/>
          <w:sz w:val="28"/>
          <w:szCs w:val="28"/>
          <w:lang w:val="uk-UA"/>
        </w:rPr>
        <w:t xml:space="preserve">, Баврінський А.В., Кічор </w:t>
      </w:r>
      <w:r w:rsidRPr="0098419D">
        <w:rPr>
          <w:color w:val="000000"/>
          <w:sz w:val="28"/>
          <w:szCs w:val="28"/>
          <w:lang w:val="uk-UA"/>
        </w:rPr>
        <w:t>В.П.</w:t>
      </w:r>
      <w:r>
        <w:rPr>
          <w:color w:val="000000"/>
          <w:sz w:val="28"/>
          <w:szCs w:val="28"/>
          <w:lang w:val="uk-UA"/>
        </w:rPr>
        <w:t> </w:t>
      </w:r>
      <w:r w:rsidRPr="0098419D">
        <w:rPr>
          <w:color w:val="000000"/>
          <w:sz w:val="28"/>
          <w:szCs w:val="28"/>
          <w:lang w:val="uk-UA"/>
        </w:rPr>
        <w:t>Статистика</w:t>
      </w:r>
      <w:r w:rsidR="00D95B81" w:rsidRPr="0098419D">
        <w:rPr>
          <w:color w:val="000000"/>
          <w:sz w:val="28"/>
          <w:szCs w:val="28"/>
          <w:lang w:val="uk-UA"/>
        </w:rPr>
        <w:t>: Теоретичні основи</w:t>
      </w:r>
      <w:r w:rsidR="00C82F4D">
        <w:rPr>
          <w:color w:val="000000"/>
          <w:sz w:val="28"/>
          <w:szCs w:val="28"/>
          <w:lang w:val="uk-UA"/>
        </w:rPr>
        <w:t xml:space="preserve"> </w:t>
      </w:r>
      <w:r w:rsidR="00D95B81" w:rsidRPr="0098419D">
        <w:rPr>
          <w:color w:val="000000"/>
          <w:sz w:val="28"/>
          <w:szCs w:val="28"/>
          <w:lang w:val="uk-UA"/>
        </w:rPr>
        <w:t xml:space="preserve">і прикладні аспекти: </w:t>
      </w:r>
      <w:r w:rsidR="000439A8" w:rsidRPr="0098419D">
        <w:rPr>
          <w:color w:val="000000"/>
          <w:sz w:val="28"/>
          <w:szCs w:val="28"/>
          <w:lang w:val="uk-UA"/>
        </w:rPr>
        <w:t>Навч. посібн. – Л.: «Інтелект-Захід», 2001</w:t>
      </w:r>
    </w:p>
    <w:p w:rsidR="000439A8" w:rsidRPr="0098419D" w:rsidRDefault="000439A8" w:rsidP="00C82F4D">
      <w:pPr>
        <w:tabs>
          <w:tab w:val="left" w:pos="480"/>
          <w:tab w:val="left" w:pos="2760"/>
        </w:tabs>
        <w:spacing w:line="360" w:lineRule="auto"/>
        <w:jc w:val="both"/>
        <w:rPr>
          <w:color w:val="000000"/>
          <w:sz w:val="28"/>
          <w:szCs w:val="28"/>
          <w:lang w:val="uk-UA"/>
        </w:rPr>
      </w:pPr>
      <w:r w:rsidRPr="0098419D">
        <w:rPr>
          <w:color w:val="000000"/>
          <w:sz w:val="28"/>
          <w:szCs w:val="28"/>
          <w:lang w:val="uk-UA"/>
        </w:rPr>
        <w:t xml:space="preserve">2. </w:t>
      </w:r>
      <w:r w:rsidR="0098419D" w:rsidRPr="0098419D">
        <w:rPr>
          <w:color w:val="000000"/>
          <w:sz w:val="28"/>
          <w:szCs w:val="28"/>
          <w:lang w:val="uk-UA"/>
        </w:rPr>
        <w:t>Уманець</w:t>
      </w:r>
      <w:r w:rsidR="0098419D">
        <w:rPr>
          <w:color w:val="000000"/>
          <w:sz w:val="28"/>
          <w:szCs w:val="28"/>
          <w:lang w:val="uk-UA"/>
        </w:rPr>
        <w:t> </w:t>
      </w:r>
      <w:r w:rsidR="0098419D" w:rsidRPr="0098419D">
        <w:rPr>
          <w:color w:val="000000"/>
          <w:sz w:val="28"/>
          <w:szCs w:val="28"/>
          <w:lang w:val="uk-UA"/>
        </w:rPr>
        <w:t>Т.В.</w:t>
      </w:r>
      <w:r w:rsidRPr="0098419D">
        <w:rPr>
          <w:color w:val="000000"/>
          <w:sz w:val="28"/>
          <w:szCs w:val="28"/>
          <w:lang w:val="uk-UA"/>
        </w:rPr>
        <w:t>, Пігарєв Ю.Б., Статистика: Навч. посібн. – К.: «Вікар» 2003</w:t>
      </w:r>
    </w:p>
    <w:p w:rsidR="000439A8" w:rsidRPr="0098419D" w:rsidRDefault="000439A8" w:rsidP="00C82F4D">
      <w:pPr>
        <w:tabs>
          <w:tab w:val="left" w:pos="480"/>
          <w:tab w:val="left" w:pos="2760"/>
        </w:tabs>
        <w:spacing w:line="360" w:lineRule="auto"/>
        <w:jc w:val="both"/>
        <w:rPr>
          <w:color w:val="000000"/>
          <w:sz w:val="28"/>
          <w:szCs w:val="28"/>
          <w:lang w:val="uk-UA"/>
        </w:rPr>
      </w:pPr>
      <w:r w:rsidRPr="0098419D">
        <w:rPr>
          <w:color w:val="000000"/>
          <w:sz w:val="28"/>
          <w:szCs w:val="28"/>
          <w:lang w:val="uk-UA"/>
        </w:rPr>
        <w:t xml:space="preserve">3. Єріна А.М., </w:t>
      </w:r>
      <w:r w:rsidR="0098419D" w:rsidRPr="0098419D">
        <w:rPr>
          <w:color w:val="000000"/>
          <w:sz w:val="28"/>
          <w:szCs w:val="28"/>
          <w:lang w:val="uk-UA"/>
        </w:rPr>
        <w:t>Пальян</w:t>
      </w:r>
      <w:r w:rsidR="0098419D">
        <w:rPr>
          <w:color w:val="000000"/>
          <w:sz w:val="28"/>
          <w:szCs w:val="28"/>
          <w:lang w:val="uk-UA"/>
        </w:rPr>
        <w:t> </w:t>
      </w:r>
      <w:r w:rsidR="00A7638E">
        <w:rPr>
          <w:color w:val="000000"/>
          <w:sz w:val="28"/>
          <w:szCs w:val="28"/>
          <w:lang w:val="uk-UA"/>
        </w:rPr>
        <w:t>З</w:t>
      </w:r>
      <w:r w:rsidR="0098419D" w:rsidRPr="0098419D">
        <w:rPr>
          <w:color w:val="000000"/>
          <w:sz w:val="28"/>
          <w:szCs w:val="28"/>
          <w:lang w:val="uk-UA"/>
        </w:rPr>
        <w:t>.О.</w:t>
      </w:r>
      <w:r w:rsidR="003A0E2D" w:rsidRPr="0098419D">
        <w:rPr>
          <w:color w:val="000000"/>
          <w:sz w:val="28"/>
          <w:szCs w:val="28"/>
          <w:lang w:val="uk-UA"/>
        </w:rPr>
        <w:t>, Теорія статистики</w:t>
      </w:r>
      <w:r w:rsidR="006767FC" w:rsidRPr="0098419D">
        <w:rPr>
          <w:color w:val="000000"/>
          <w:sz w:val="28"/>
          <w:szCs w:val="28"/>
          <w:lang w:val="uk-UA"/>
        </w:rPr>
        <w:t xml:space="preserve">: Практикум. </w:t>
      </w:r>
      <w:r w:rsidR="003A0E2D" w:rsidRPr="0098419D">
        <w:rPr>
          <w:color w:val="000000"/>
          <w:sz w:val="28"/>
          <w:szCs w:val="28"/>
          <w:lang w:val="uk-UA"/>
        </w:rPr>
        <w:t>– К.: «Знання» 1997</w:t>
      </w:r>
    </w:p>
    <w:p w:rsidR="002F7F8B" w:rsidRPr="0098419D" w:rsidRDefault="003A0E2D" w:rsidP="00C82F4D">
      <w:pPr>
        <w:tabs>
          <w:tab w:val="left" w:pos="480"/>
          <w:tab w:val="left" w:pos="2760"/>
        </w:tabs>
        <w:spacing w:line="360" w:lineRule="auto"/>
        <w:jc w:val="both"/>
        <w:rPr>
          <w:color w:val="000000"/>
          <w:sz w:val="28"/>
          <w:szCs w:val="28"/>
          <w:lang w:val="uk-UA"/>
        </w:rPr>
      </w:pPr>
      <w:r w:rsidRPr="0098419D">
        <w:rPr>
          <w:color w:val="000000"/>
          <w:sz w:val="28"/>
          <w:szCs w:val="28"/>
          <w:lang w:val="uk-UA"/>
        </w:rPr>
        <w:t xml:space="preserve">4. Статистика: Підручник </w:t>
      </w:r>
      <w:r w:rsidR="0098419D" w:rsidRPr="0098419D">
        <w:rPr>
          <w:color w:val="000000"/>
          <w:sz w:val="28"/>
          <w:szCs w:val="28"/>
          <w:lang w:val="uk-UA"/>
        </w:rPr>
        <w:t>С.С.</w:t>
      </w:r>
      <w:r w:rsidR="0098419D">
        <w:rPr>
          <w:color w:val="000000"/>
          <w:sz w:val="28"/>
          <w:szCs w:val="28"/>
          <w:lang w:val="uk-UA"/>
        </w:rPr>
        <w:t> </w:t>
      </w:r>
      <w:r w:rsidR="0098419D" w:rsidRPr="0098419D">
        <w:rPr>
          <w:color w:val="000000"/>
          <w:sz w:val="28"/>
          <w:szCs w:val="28"/>
          <w:lang w:val="uk-UA"/>
        </w:rPr>
        <w:t>Герасименко</w:t>
      </w:r>
      <w:r w:rsidRPr="0098419D">
        <w:rPr>
          <w:color w:val="000000"/>
          <w:sz w:val="28"/>
          <w:szCs w:val="28"/>
          <w:lang w:val="uk-UA"/>
        </w:rPr>
        <w:t xml:space="preserve">, </w:t>
      </w:r>
      <w:r w:rsidR="0098419D" w:rsidRPr="0098419D">
        <w:rPr>
          <w:color w:val="000000"/>
          <w:sz w:val="28"/>
          <w:szCs w:val="28"/>
          <w:lang w:val="uk-UA"/>
        </w:rPr>
        <w:t>А.В.</w:t>
      </w:r>
      <w:r w:rsidR="0098419D">
        <w:rPr>
          <w:color w:val="000000"/>
          <w:sz w:val="28"/>
          <w:szCs w:val="28"/>
          <w:lang w:val="uk-UA"/>
        </w:rPr>
        <w:t> </w:t>
      </w:r>
      <w:r w:rsidR="0098419D" w:rsidRPr="0098419D">
        <w:rPr>
          <w:color w:val="000000"/>
          <w:sz w:val="28"/>
          <w:szCs w:val="28"/>
          <w:lang w:val="uk-UA"/>
        </w:rPr>
        <w:t>Головач</w:t>
      </w:r>
      <w:r w:rsidRPr="0098419D">
        <w:rPr>
          <w:color w:val="000000"/>
          <w:sz w:val="28"/>
          <w:szCs w:val="28"/>
          <w:lang w:val="uk-UA"/>
        </w:rPr>
        <w:t xml:space="preserve">, А.М. Єріна; За наук. ред. д-ра екон. наук </w:t>
      </w:r>
      <w:r w:rsidR="0098419D" w:rsidRPr="0098419D">
        <w:rPr>
          <w:color w:val="000000"/>
          <w:sz w:val="28"/>
          <w:szCs w:val="28"/>
          <w:lang w:val="uk-UA"/>
        </w:rPr>
        <w:t>С.С.</w:t>
      </w:r>
      <w:r w:rsidR="0098419D">
        <w:rPr>
          <w:color w:val="000000"/>
          <w:sz w:val="28"/>
          <w:szCs w:val="28"/>
          <w:lang w:val="uk-UA"/>
        </w:rPr>
        <w:t> </w:t>
      </w:r>
      <w:r w:rsidR="0098419D" w:rsidRPr="0098419D">
        <w:rPr>
          <w:color w:val="000000"/>
          <w:sz w:val="28"/>
          <w:szCs w:val="28"/>
          <w:lang w:val="uk-UA"/>
        </w:rPr>
        <w:t>Герасименка</w:t>
      </w:r>
      <w:r w:rsidR="006767FC" w:rsidRPr="0098419D">
        <w:rPr>
          <w:color w:val="000000"/>
          <w:sz w:val="28"/>
          <w:szCs w:val="28"/>
          <w:lang w:val="uk-UA"/>
        </w:rPr>
        <w:t>.</w:t>
      </w:r>
      <w:r w:rsidR="00E94CC8" w:rsidRPr="0098419D">
        <w:rPr>
          <w:color w:val="000000"/>
          <w:sz w:val="28"/>
          <w:szCs w:val="28"/>
          <w:lang w:val="uk-UA"/>
        </w:rPr>
        <w:t xml:space="preserve"> – 2</w:t>
      </w:r>
      <w:r w:rsidR="0098419D">
        <w:rPr>
          <w:color w:val="000000"/>
          <w:sz w:val="28"/>
          <w:szCs w:val="28"/>
          <w:lang w:val="uk-UA"/>
        </w:rPr>
        <w:noBreakHyphen/>
      </w:r>
      <w:r w:rsidR="0098419D" w:rsidRPr="0098419D">
        <w:rPr>
          <w:color w:val="000000"/>
          <w:sz w:val="28"/>
          <w:szCs w:val="28"/>
          <w:lang w:val="uk-UA"/>
        </w:rPr>
        <w:t>г</w:t>
      </w:r>
      <w:r w:rsidR="00E94CC8" w:rsidRPr="0098419D">
        <w:rPr>
          <w:color w:val="000000"/>
          <w:sz w:val="28"/>
          <w:szCs w:val="28"/>
          <w:lang w:val="uk-UA"/>
        </w:rPr>
        <w:t>е вид., перероб. і доп. – К.: КНЕУ 2000</w:t>
      </w:r>
    </w:p>
    <w:p w:rsidR="003A4F2C" w:rsidRPr="0098419D" w:rsidRDefault="00E94CC8" w:rsidP="00C82F4D">
      <w:pPr>
        <w:tabs>
          <w:tab w:val="left" w:pos="480"/>
        </w:tabs>
        <w:spacing w:line="360" w:lineRule="auto"/>
        <w:jc w:val="both"/>
        <w:rPr>
          <w:color w:val="000000"/>
          <w:sz w:val="28"/>
          <w:szCs w:val="28"/>
        </w:rPr>
      </w:pPr>
      <w:r w:rsidRPr="0098419D">
        <w:rPr>
          <w:color w:val="000000"/>
          <w:sz w:val="28"/>
          <w:szCs w:val="28"/>
          <w:lang w:val="uk-UA"/>
        </w:rPr>
        <w:t xml:space="preserve">5. </w:t>
      </w:r>
      <w:r w:rsidR="003A4F2C" w:rsidRPr="0098419D">
        <w:rPr>
          <w:color w:val="000000"/>
          <w:sz w:val="28"/>
          <w:szCs w:val="28"/>
        </w:rPr>
        <w:t xml:space="preserve">Єлисеєва И.И., </w:t>
      </w:r>
      <w:r w:rsidR="0098419D" w:rsidRPr="0098419D">
        <w:rPr>
          <w:color w:val="000000"/>
          <w:sz w:val="28"/>
          <w:szCs w:val="28"/>
        </w:rPr>
        <w:t>Юзбашев</w:t>
      </w:r>
      <w:r w:rsidR="0098419D">
        <w:rPr>
          <w:color w:val="000000"/>
          <w:sz w:val="28"/>
          <w:szCs w:val="28"/>
        </w:rPr>
        <w:t> </w:t>
      </w:r>
      <w:r w:rsidR="0098419D" w:rsidRPr="0098419D">
        <w:rPr>
          <w:color w:val="000000"/>
          <w:sz w:val="28"/>
          <w:szCs w:val="28"/>
        </w:rPr>
        <w:t>М.М.</w:t>
      </w:r>
      <w:r w:rsidR="0098419D">
        <w:rPr>
          <w:color w:val="000000"/>
          <w:sz w:val="28"/>
          <w:szCs w:val="28"/>
        </w:rPr>
        <w:t> </w:t>
      </w:r>
      <w:r w:rsidR="0098419D" w:rsidRPr="0098419D">
        <w:rPr>
          <w:color w:val="000000"/>
          <w:sz w:val="28"/>
          <w:szCs w:val="28"/>
        </w:rPr>
        <w:t>Общая</w:t>
      </w:r>
      <w:r w:rsidR="003A4F2C" w:rsidRPr="0098419D">
        <w:rPr>
          <w:color w:val="000000"/>
          <w:sz w:val="28"/>
          <w:szCs w:val="28"/>
        </w:rPr>
        <w:t xml:space="preserve"> теория статистики. – М.: «Финансы и статистика» 1999</w:t>
      </w:r>
    </w:p>
    <w:p w:rsidR="00E94CC8" w:rsidRPr="0098419D" w:rsidRDefault="003A4F2C" w:rsidP="00C82F4D">
      <w:pPr>
        <w:tabs>
          <w:tab w:val="left" w:pos="480"/>
        </w:tabs>
        <w:spacing w:line="360" w:lineRule="auto"/>
        <w:jc w:val="both"/>
        <w:rPr>
          <w:color w:val="000000"/>
          <w:sz w:val="28"/>
          <w:szCs w:val="28"/>
          <w:lang w:val="uk-UA"/>
        </w:rPr>
      </w:pPr>
      <w:r w:rsidRPr="0098419D">
        <w:rPr>
          <w:color w:val="000000"/>
          <w:sz w:val="28"/>
          <w:szCs w:val="28"/>
        </w:rPr>
        <w:t xml:space="preserve">6. </w:t>
      </w:r>
      <w:r w:rsidR="0098419D" w:rsidRPr="0098419D">
        <w:rPr>
          <w:color w:val="000000"/>
          <w:sz w:val="28"/>
          <w:szCs w:val="28"/>
          <w:lang w:val="uk-UA"/>
        </w:rPr>
        <w:t>Кулинич</w:t>
      </w:r>
      <w:r w:rsidR="0098419D">
        <w:rPr>
          <w:color w:val="000000"/>
          <w:sz w:val="28"/>
          <w:szCs w:val="28"/>
          <w:lang w:val="uk-UA"/>
        </w:rPr>
        <w:t> </w:t>
      </w:r>
      <w:r w:rsidR="0098419D" w:rsidRPr="0098419D">
        <w:rPr>
          <w:color w:val="000000"/>
          <w:sz w:val="28"/>
          <w:szCs w:val="28"/>
          <w:lang w:val="uk-UA"/>
        </w:rPr>
        <w:t>О.</w:t>
      </w:r>
      <w:r w:rsidRPr="0098419D">
        <w:rPr>
          <w:color w:val="000000"/>
          <w:sz w:val="28"/>
          <w:szCs w:val="28"/>
          <w:lang w:val="uk-UA"/>
        </w:rPr>
        <w:t>І. Теорія статистики</w:t>
      </w:r>
      <w:r w:rsidR="006767FC" w:rsidRPr="0098419D">
        <w:rPr>
          <w:color w:val="000000"/>
          <w:sz w:val="28"/>
          <w:szCs w:val="28"/>
          <w:lang w:val="uk-UA"/>
        </w:rPr>
        <w:t>.</w:t>
      </w:r>
      <w:r w:rsidRPr="0098419D">
        <w:rPr>
          <w:color w:val="000000"/>
          <w:sz w:val="28"/>
          <w:szCs w:val="28"/>
          <w:lang w:val="uk-UA"/>
        </w:rPr>
        <w:t xml:space="preserve"> – К.: Вища школа, 1992</w:t>
      </w:r>
    </w:p>
    <w:p w:rsidR="003A4F2C" w:rsidRPr="0098419D" w:rsidRDefault="003A4F2C" w:rsidP="00C82F4D">
      <w:pPr>
        <w:tabs>
          <w:tab w:val="left" w:pos="480"/>
        </w:tabs>
        <w:spacing w:line="360" w:lineRule="auto"/>
        <w:jc w:val="both"/>
        <w:rPr>
          <w:color w:val="000000"/>
          <w:sz w:val="28"/>
          <w:szCs w:val="28"/>
        </w:rPr>
      </w:pPr>
      <w:r w:rsidRPr="0098419D">
        <w:rPr>
          <w:color w:val="000000"/>
          <w:sz w:val="28"/>
          <w:szCs w:val="28"/>
          <w:lang w:val="uk-UA"/>
        </w:rPr>
        <w:t xml:space="preserve">7. </w:t>
      </w:r>
      <w:r w:rsidR="0098419D" w:rsidRPr="0098419D">
        <w:rPr>
          <w:color w:val="000000"/>
          <w:sz w:val="28"/>
          <w:szCs w:val="28"/>
          <w:lang w:val="uk-UA"/>
        </w:rPr>
        <w:t>Громко</w:t>
      </w:r>
      <w:r w:rsidR="0098419D">
        <w:rPr>
          <w:color w:val="000000"/>
          <w:sz w:val="28"/>
          <w:szCs w:val="28"/>
          <w:lang w:val="uk-UA"/>
        </w:rPr>
        <w:t> </w:t>
      </w:r>
      <w:r w:rsidR="0098419D" w:rsidRPr="0098419D">
        <w:rPr>
          <w:color w:val="000000"/>
          <w:sz w:val="28"/>
          <w:szCs w:val="28"/>
          <w:lang w:val="uk-UA"/>
        </w:rPr>
        <w:t>Г.Л.</w:t>
      </w:r>
      <w:r w:rsidR="0098419D">
        <w:rPr>
          <w:color w:val="000000"/>
          <w:sz w:val="28"/>
          <w:szCs w:val="28"/>
          <w:lang w:val="uk-UA"/>
        </w:rPr>
        <w:t> </w:t>
      </w:r>
      <w:r w:rsidR="0098419D" w:rsidRPr="0098419D">
        <w:rPr>
          <w:color w:val="000000"/>
          <w:sz w:val="28"/>
          <w:szCs w:val="28"/>
        </w:rPr>
        <w:t>Общая</w:t>
      </w:r>
      <w:r w:rsidR="00FF67CD" w:rsidRPr="0098419D">
        <w:rPr>
          <w:color w:val="000000"/>
          <w:sz w:val="28"/>
          <w:szCs w:val="28"/>
        </w:rPr>
        <w:t xml:space="preserve"> теория статистики: Практикум</w:t>
      </w:r>
      <w:r w:rsidR="006767FC" w:rsidRPr="0098419D">
        <w:rPr>
          <w:color w:val="000000"/>
          <w:sz w:val="28"/>
          <w:szCs w:val="28"/>
          <w:lang w:val="uk-UA"/>
        </w:rPr>
        <w:t>.</w:t>
      </w:r>
      <w:r w:rsidR="00FF67CD" w:rsidRPr="0098419D">
        <w:rPr>
          <w:color w:val="000000"/>
          <w:sz w:val="28"/>
          <w:szCs w:val="28"/>
        </w:rPr>
        <w:t xml:space="preserve"> – М.: Инфра – М, 2000</w:t>
      </w:r>
    </w:p>
    <w:p w:rsidR="00FF67CD" w:rsidRPr="0098419D" w:rsidRDefault="00FF67CD" w:rsidP="00C82F4D">
      <w:pPr>
        <w:tabs>
          <w:tab w:val="left" w:pos="480"/>
        </w:tabs>
        <w:spacing w:line="360" w:lineRule="auto"/>
        <w:jc w:val="both"/>
        <w:rPr>
          <w:color w:val="000000"/>
          <w:sz w:val="28"/>
          <w:szCs w:val="28"/>
          <w:lang w:val="uk-UA"/>
        </w:rPr>
      </w:pPr>
      <w:r w:rsidRPr="0098419D">
        <w:rPr>
          <w:color w:val="000000"/>
          <w:sz w:val="28"/>
          <w:szCs w:val="28"/>
        </w:rPr>
        <w:t xml:space="preserve">8. </w:t>
      </w:r>
      <w:r w:rsidR="0098419D" w:rsidRPr="0098419D">
        <w:rPr>
          <w:color w:val="000000"/>
          <w:sz w:val="28"/>
          <w:szCs w:val="28"/>
        </w:rPr>
        <w:t>Головач</w:t>
      </w:r>
      <w:r w:rsidR="0098419D">
        <w:rPr>
          <w:color w:val="000000"/>
          <w:sz w:val="28"/>
          <w:szCs w:val="28"/>
        </w:rPr>
        <w:t> </w:t>
      </w:r>
      <w:r w:rsidR="0098419D" w:rsidRPr="0098419D">
        <w:rPr>
          <w:color w:val="000000"/>
          <w:sz w:val="28"/>
          <w:szCs w:val="28"/>
        </w:rPr>
        <w:t>А.В.</w:t>
      </w:r>
      <w:r w:rsidRPr="0098419D">
        <w:rPr>
          <w:color w:val="000000"/>
          <w:sz w:val="28"/>
          <w:szCs w:val="28"/>
        </w:rPr>
        <w:t xml:space="preserve">, </w:t>
      </w:r>
      <w:r w:rsidRPr="0098419D">
        <w:rPr>
          <w:color w:val="000000"/>
          <w:sz w:val="28"/>
          <w:szCs w:val="28"/>
          <w:lang w:val="uk-UA"/>
        </w:rPr>
        <w:t>Є</w:t>
      </w:r>
      <w:r w:rsidR="006767FC" w:rsidRPr="0098419D">
        <w:rPr>
          <w:color w:val="000000"/>
          <w:sz w:val="28"/>
          <w:szCs w:val="28"/>
          <w:lang w:val="uk-UA"/>
        </w:rPr>
        <w:t>р</w:t>
      </w:r>
      <w:r w:rsidRPr="0098419D">
        <w:rPr>
          <w:color w:val="000000"/>
          <w:sz w:val="28"/>
          <w:szCs w:val="28"/>
          <w:lang w:val="uk-UA"/>
        </w:rPr>
        <w:t xml:space="preserve">іна А.М., Козирєв </w:t>
      </w:r>
      <w:r w:rsidR="0098419D" w:rsidRPr="0098419D">
        <w:rPr>
          <w:color w:val="000000"/>
          <w:sz w:val="28"/>
          <w:szCs w:val="28"/>
          <w:lang w:val="uk-UA"/>
        </w:rPr>
        <w:t>О.В.</w:t>
      </w:r>
      <w:r w:rsidR="0098419D">
        <w:rPr>
          <w:color w:val="000000"/>
          <w:sz w:val="28"/>
          <w:szCs w:val="28"/>
          <w:lang w:val="uk-UA"/>
        </w:rPr>
        <w:t> </w:t>
      </w:r>
      <w:r w:rsidR="0098419D" w:rsidRPr="0098419D">
        <w:rPr>
          <w:color w:val="000000"/>
          <w:sz w:val="28"/>
          <w:szCs w:val="28"/>
          <w:lang w:val="uk-UA"/>
        </w:rPr>
        <w:t>Статистика</w:t>
      </w:r>
      <w:r w:rsidRPr="0098419D">
        <w:rPr>
          <w:color w:val="000000"/>
          <w:sz w:val="28"/>
          <w:szCs w:val="28"/>
          <w:lang w:val="uk-UA"/>
        </w:rPr>
        <w:t xml:space="preserve">: Підручник: </w:t>
      </w:r>
      <w:r w:rsidR="0098419D">
        <w:rPr>
          <w:color w:val="000000"/>
          <w:sz w:val="28"/>
          <w:szCs w:val="28"/>
          <w:lang w:val="uk-UA"/>
        </w:rPr>
        <w:t>–</w:t>
      </w:r>
      <w:r w:rsidR="0098419D" w:rsidRPr="0098419D">
        <w:rPr>
          <w:color w:val="000000"/>
          <w:sz w:val="28"/>
          <w:szCs w:val="28"/>
          <w:lang w:val="uk-UA"/>
        </w:rPr>
        <w:t xml:space="preserve"> </w:t>
      </w:r>
      <w:r w:rsidRPr="0098419D">
        <w:rPr>
          <w:color w:val="000000"/>
          <w:sz w:val="28"/>
          <w:szCs w:val="28"/>
          <w:lang w:val="uk-UA"/>
        </w:rPr>
        <w:t>К.: Вища школа, 1993</w:t>
      </w:r>
    </w:p>
    <w:p w:rsidR="00612297" w:rsidRPr="0098419D" w:rsidRDefault="00612297" w:rsidP="00C82F4D">
      <w:pPr>
        <w:tabs>
          <w:tab w:val="left" w:pos="480"/>
        </w:tabs>
        <w:spacing w:line="360" w:lineRule="auto"/>
        <w:jc w:val="both"/>
        <w:rPr>
          <w:color w:val="000000"/>
          <w:sz w:val="28"/>
          <w:szCs w:val="28"/>
          <w:lang w:val="uk-UA"/>
        </w:rPr>
      </w:pPr>
      <w:r w:rsidRPr="0098419D">
        <w:rPr>
          <w:color w:val="000000"/>
          <w:sz w:val="28"/>
          <w:szCs w:val="28"/>
          <w:lang w:val="uk-UA"/>
        </w:rPr>
        <w:t>9. Статистика. Збірник задач: навч. посібн./</w:t>
      </w:r>
      <w:r w:rsidR="0098419D" w:rsidRPr="0098419D">
        <w:rPr>
          <w:color w:val="000000"/>
          <w:sz w:val="28"/>
          <w:szCs w:val="28"/>
          <w:lang w:val="uk-UA"/>
        </w:rPr>
        <w:t>А.В.</w:t>
      </w:r>
      <w:r w:rsidR="0098419D">
        <w:rPr>
          <w:color w:val="000000"/>
          <w:sz w:val="28"/>
          <w:szCs w:val="28"/>
          <w:lang w:val="uk-UA"/>
        </w:rPr>
        <w:t> </w:t>
      </w:r>
      <w:r w:rsidR="0098419D" w:rsidRPr="0098419D">
        <w:rPr>
          <w:color w:val="000000"/>
          <w:sz w:val="28"/>
          <w:szCs w:val="28"/>
          <w:lang w:val="uk-UA"/>
        </w:rPr>
        <w:t>Головач</w:t>
      </w:r>
      <w:r w:rsidR="006767FC" w:rsidRPr="0098419D">
        <w:rPr>
          <w:color w:val="000000"/>
          <w:sz w:val="28"/>
          <w:szCs w:val="28"/>
          <w:lang w:val="uk-UA"/>
        </w:rPr>
        <w:t xml:space="preserve">, А.М. Єріна, О.В. Козирєв, та ін.; За ред. </w:t>
      </w:r>
      <w:r w:rsidR="0098419D" w:rsidRPr="0098419D">
        <w:rPr>
          <w:color w:val="000000"/>
          <w:sz w:val="28"/>
          <w:szCs w:val="28"/>
          <w:lang w:val="uk-UA"/>
        </w:rPr>
        <w:t>А.В.</w:t>
      </w:r>
      <w:r w:rsidR="0098419D">
        <w:rPr>
          <w:color w:val="000000"/>
          <w:sz w:val="28"/>
          <w:szCs w:val="28"/>
          <w:lang w:val="uk-UA"/>
        </w:rPr>
        <w:t> </w:t>
      </w:r>
      <w:r w:rsidR="0098419D" w:rsidRPr="0098419D">
        <w:rPr>
          <w:color w:val="000000"/>
          <w:sz w:val="28"/>
          <w:szCs w:val="28"/>
          <w:lang w:val="uk-UA"/>
        </w:rPr>
        <w:t>Головача</w:t>
      </w:r>
      <w:r w:rsidR="006767FC" w:rsidRPr="0098419D">
        <w:rPr>
          <w:color w:val="000000"/>
          <w:sz w:val="28"/>
          <w:szCs w:val="28"/>
          <w:lang w:val="uk-UA"/>
        </w:rPr>
        <w:t xml:space="preserve">. </w:t>
      </w:r>
      <w:r w:rsidR="0098419D">
        <w:rPr>
          <w:color w:val="000000"/>
          <w:sz w:val="28"/>
          <w:szCs w:val="28"/>
          <w:lang w:val="uk-UA"/>
        </w:rPr>
        <w:t xml:space="preserve">– </w:t>
      </w:r>
      <w:r w:rsidR="0098419D" w:rsidRPr="0098419D">
        <w:rPr>
          <w:color w:val="000000"/>
          <w:sz w:val="28"/>
          <w:szCs w:val="28"/>
          <w:lang w:val="uk-UA"/>
        </w:rPr>
        <w:t>К</w:t>
      </w:r>
      <w:r w:rsidR="006767FC" w:rsidRPr="0098419D">
        <w:rPr>
          <w:color w:val="000000"/>
          <w:sz w:val="28"/>
          <w:szCs w:val="28"/>
          <w:lang w:val="uk-UA"/>
        </w:rPr>
        <w:t>.: Вища школа, 1994</w:t>
      </w:r>
    </w:p>
    <w:p w:rsidR="00FF67CD" w:rsidRPr="0098419D" w:rsidRDefault="00612297" w:rsidP="00C82F4D">
      <w:pPr>
        <w:tabs>
          <w:tab w:val="left" w:pos="480"/>
        </w:tabs>
        <w:spacing w:line="360" w:lineRule="auto"/>
        <w:jc w:val="both"/>
        <w:rPr>
          <w:color w:val="000000"/>
          <w:sz w:val="28"/>
          <w:szCs w:val="28"/>
          <w:lang w:val="uk-UA"/>
        </w:rPr>
      </w:pPr>
      <w:r w:rsidRPr="0098419D">
        <w:rPr>
          <w:color w:val="000000"/>
          <w:sz w:val="28"/>
          <w:szCs w:val="28"/>
          <w:lang w:val="uk-UA"/>
        </w:rPr>
        <w:t xml:space="preserve">10. </w:t>
      </w:r>
      <w:r w:rsidR="0098419D" w:rsidRPr="0098419D">
        <w:rPr>
          <w:color w:val="000000"/>
          <w:sz w:val="28"/>
          <w:szCs w:val="28"/>
          <w:lang w:val="uk-UA"/>
        </w:rPr>
        <w:t>Бек</w:t>
      </w:r>
      <w:r w:rsidR="0098419D">
        <w:rPr>
          <w:color w:val="000000"/>
          <w:sz w:val="28"/>
          <w:szCs w:val="28"/>
          <w:lang w:val="uk-UA"/>
        </w:rPr>
        <w:t> </w:t>
      </w:r>
      <w:r w:rsidR="0098419D" w:rsidRPr="0098419D">
        <w:rPr>
          <w:color w:val="000000"/>
          <w:sz w:val="28"/>
          <w:szCs w:val="28"/>
          <w:lang w:val="uk-UA"/>
        </w:rPr>
        <w:t>В.Л.</w:t>
      </w:r>
      <w:r w:rsidRPr="0098419D">
        <w:rPr>
          <w:color w:val="000000"/>
          <w:sz w:val="28"/>
          <w:szCs w:val="28"/>
          <w:lang w:val="uk-UA"/>
        </w:rPr>
        <w:t>: Теорія статистики: УУЛ 2003</w:t>
      </w:r>
    </w:p>
    <w:p w:rsidR="00612297" w:rsidRPr="0098419D" w:rsidRDefault="00612297" w:rsidP="00C82F4D">
      <w:pPr>
        <w:tabs>
          <w:tab w:val="left" w:pos="480"/>
        </w:tabs>
        <w:spacing w:line="360" w:lineRule="auto"/>
        <w:jc w:val="both"/>
        <w:rPr>
          <w:color w:val="000000"/>
          <w:sz w:val="28"/>
          <w:szCs w:val="28"/>
          <w:lang w:val="uk-UA"/>
        </w:rPr>
      </w:pPr>
      <w:r w:rsidRPr="0098419D">
        <w:rPr>
          <w:color w:val="000000"/>
          <w:sz w:val="28"/>
          <w:szCs w:val="28"/>
          <w:lang w:val="uk-UA"/>
        </w:rPr>
        <w:t xml:space="preserve">11. Вашків П.Г., </w:t>
      </w:r>
      <w:r w:rsidR="0098419D" w:rsidRPr="0098419D">
        <w:rPr>
          <w:color w:val="000000"/>
          <w:sz w:val="28"/>
          <w:szCs w:val="28"/>
          <w:lang w:val="uk-UA"/>
        </w:rPr>
        <w:t>Пастернак</w:t>
      </w:r>
      <w:r w:rsidR="0098419D">
        <w:rPr>
          <w:color w:val="000000"/>
          <w:sz w:val="28"/>
          <w:szCs w:val="28"/>
          <w:lang w:val="uk-UA"/>
        </w:rPr>
        <w:t> </w:t>
      </w:r>
      <w:r w:rsidR="0098419D" w:rsidRPr="0098419D">
        <w:rPr>
          <w:color w:val="000000"/>
          <w:sz w:val="28"/>
          <w:szCs w:val="28"/>
          <w:lang w:val="uk-UA"/>
        </w:rPr>
        <w:t>П.</w:t>
      </w:r>
      <w:r w:rsidRPr="0098419D">
        <w:rPr>
          <w:color w:val="000000"/>
          <w:sz w:val="28"/>
          <w:szCs w:val="28"/>
          <w:lang w:val="uk-UA"/>
        </w:rPr>
        <w:t xml:space="preserve">І., </w:t>
      </w:r>
      <w:r w:rsidR="0098419D" w:rsidRPr="0098419D">
        <w:rPr>
          <w:color w:val="000000"/>
          <w:sz w:val="28"/>
          <w:szCs w:val="28"/>
          <w:lang w:val="uk-UA"/>
        </w:rPr>
        <w:t>Сторожук</w:t>
      </w:r>
      <w:r w:rsidR="0098419D">
        <w:rPr>
          <w:color w:val="000000"/>
          <w:sz w:val="28"/>
          <w:szCs w:val="28"/>
          <w:lang w:val="uk-UA"/>
        </w:rPr>
        <w:t> </w:t>
      </w:r>
      <w:r w:rsidR="0098419D" w:rsidRPr="0098419D">
        <w:rPr>
          <w:color w:val="000000"/>
          <w:sz w:val="28"/>
          <w:szCs w:val="28"/>
          <w:lang w:val="uk-UA"/>
        </w:rPr>
        <w:t>В.П.</w:t>
      </w:r>
      <w:r w:rsidRPr="0098419D">
        <w:rPr>
          <w:color w:val="000000"/>
          <w:sz w:val="28"/>
          <w:szCs w:val="28"/>
          <w:lang w:val="uk-UA"/>
        </w:rPr>
        <w:t xml:space="preserve">, </w:t>
      </w:r>
      <w:r w:rsidR="0098419D" w:rsidRPr="0098419D">
        <w:rPr>
          <w:color w:val="000000"/>
          <w:sz w:val="28"/>
          <w:szCs w:val="28"/>
          <w:lang w:val="uk-UA"/>
        </w:rPr>
        <w:t>Ткач</w:t>
      </w:r>
      <w:r w:rsidR="0098419D">
        <w:rPr>
          <w:color w:val="000000"/>
          <w:sz w:val="28"/>
          <w:szCs w:val="28"/>
          <w:lang w:val="uk-UA"/>
        </w:rPr>
        <w:t> </w:t>
      </w:r>
      <w:r w:rsidR="0098419D" w:rsidRPr="0098419D">
        <w:rPr>
          <w:color w:val="000000"/>
          <w:sz w:val="28"/>
          <w:szCs w:val="28"/>
          <w:lang w:val="uk-UA"/>
        </w:rPr>
        <w:t>В.</w:t>
      </w:r>
      <w:r w:rsidRPr="0098419D">
        <w:rPr>
          <w:color w:val="000000"/>
          <w:sz w:val="28"/>
          <w:szCs w:val="28"/>
          <w:lang w:val="uk-UA"/>
        </w:rPr>
        <w:t xml:space="preserve">І. Теорія статистики: </w:t>
      </w:r>
      <w:r w:rsidR="0098419D">
        <w:rPr>
          <w:color w:val="000000"/>
          <w:sz w:val="28"/>
          <w:szCs w:val="28"/>
          <w:lang w:val="uk-UA"/>
        </w:rPr>
        <w:t>–</w:t>
      </w:r>
      <w:r w:rsidR="0098419D" w:rsidRPr="0098419D">
        <w:rPr>
          <w:color w:val="000000"/>
          <w:sz w:val="28"/>
          <w:szCs w:val="28"/>
          <w:lang w:val="uk-UA"/>
        </w:rPr>
        <w:t xml:space="preserve"> </w:t>
      </w:r>
      <w:r w:rsidRPr="0098419D">
        <w:rPr>
          <w:color w:val="000000"/>
          <w:sz w:val="28"/>
          <w:szCs w:val="28"/>
          <w:lang w:val="uk-UA"/>
        </w:rPr>
        <w:t>К.: «Либідь» 2001</w:t>
      </w:r>
      <w:bookmarkStart w:id="0" w:name="_GoBack"/>
      <w:bookmarkEnd w:id="0"/>
    </w:p>
    <w:sectPr w:rsidR="00612297" w:rsidRPr="0098419D" w:rsidSect="0098419D">
      <w:footerReference w:type="even" r:id="rId174"/>
      <w:footerReference w:type="default" r:id="rId175"/>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D05" w:rsidRDefault="00C57D05">
      <w:r>
        <w:separator/>
      </w:r>
    </w:p>
  </w:endnote>
  <w:endnote w:type="continuationSeparator" w:id="0">
    <w:p w:rsidR="00C57D05" w:rsidRDefault="00C5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19D" w:rsidRDefault="0098419D" w:rsidP="00F57661">
    <w:pPr>
      <w:pStyle w:val="a3"/>
      <w:framePr w:wrap="around" w:vAnchor="text" w:hAnchor="margin" w:xAlign="right" w:y="1"/>
      <w:rPr>
        <w:rStyle w:val="a5"/>
      </w:rPr>
    </w:pPr>
  </w:p>
  <w:p w:rsidR="0098419D" w:rsidRDefault="0098419D" w:rsidP="0006069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19D" w:rsidRDefault="00A30E3E" w:rsidP="00F57661">
    <w:pPr>
      <w:pStyle w:val="a3"/>
      <w:framePr w:wrap="around" w:vAnchor="text" w:hAnchor="margin" w:xAlign="right" w:y="1"/>
      <w:rPr>
        <w:rStyle w:val="a5"/>
      </w:rPr>
    </w:pPr>
    <w:r>
      <w:rPr>
        <w:rStyle w:val="a5"/>
        <w:noProof/>
      </w:rPr>
      <w:t>2</w:t>
    </w:r>
  </w:p>
  <w:p w:rsidR="0098419D" w:rsidRDefault="0098419D" w:rsidP="0006069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D05" w:rsidRDefault="00C57D05">
      <w:r>
        <w:separator/>
      </w:r>
    </w:p>
  </w:footnote>
  <w:footnote w:type="continuationSeparator" w:id="0">
    <w:p w:rsidR="00C57D05" w:rsidRDefault="00C5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nsid w:val="02F34916"/>
    <w:multiLevelType w:val="hybridMultilevel"/>
    <w:tmpl w:val="2CA8761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50306A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7F03E61"/>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9BD4C2F"/>
    <w:multiLevelType w:val="hybridMultilevel"/>
    <w:tmpl w:val="C6C6131C"/>
    <w:lvl w:ilvl="0" w:tplc="41BC29F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B740CAA"/>
    <w:multiLevelType w:val="hybridMultilevel"/>
    <w:tmpl w:val="E97249D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
    <w:nsid w:val="147D39AD"/>
    <w:multiLevelType w:val="hybridMultilevel"/>
    <w:tmpl w:val="B14EAB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675AD0"/>
    <w:multiLevelType w:val="hybridMultilevel"/>
    <w:tmpl w:val="FAB4917A"/>
    <w:lvl w:ilvl="0" w:tplc="0419000D">
      <w:start w:val="1"/>
      <w:numFmt w:val="bullet"/>
      <w:lvlText w:val=""/>
      <w:lvlJc w:val="left"/>
      <w:pPr>
        <w:tabs>
          <w:tab w:val="num" w:pos="1335"/>
        </w:tabs>
        <w:ind w:left="1335" w:hanging="360"/>
      </w:pPr>
      <w:rPr>
        <w:rFonts w:ascii="Wingdings" w:hAnsi="Wingdings"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7">
    <w:nsid w:val="1943508B"/>
    <w:multiLevelType w:val="hybridMultilevel"/>
    <w:tmpl w:val="74B82D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2EE54D90"/>
    <w:multiLevelType w:val="multilevel"/>
    <w:tmpl w:val="8E967B0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3180"/>
        </w:tabs>
        <w:ind w:left="3180" w:hanging="144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5205"/>
        </w:tabs>
        <w:ind w:left="5205" w:hanging="216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9">
    <w:nsid w:val="2F7E34F2"/>
    <w:multiLevelType w:val="hybridMultilevel"/>
    <w:tmpl w:val="928C87D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4555ABF"/>
    <w:multiLevelType w:val="hybridMultilevel"/>
    <w:tmpl w:val="12640E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6C0238B"/>
    <w:multiLevelType w:val="hybridMultilevel"/>
    <w:tmpl w:val="A6CC638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2">
    <w:nsid w:val="375504DD"/>
    <w:multiLevelType w:val="hybridMultilevel"/>
    <w:tmpl w:val="610EB7FE"/>
    <w:lvl w:ilvl="0" w:tplc="0419000F">
      <w:start w:val="1"/>
      <w:numFmt w:val="decimal"/>
      <w:lvlText w:val="%1."/>
      <w:lvlJc w:val="left"/>
      <w:pPr>
        <w:tabs>
          <w:tab w:val="num" w:pos="2955"/>
        </w:tabs>
        <w:ind w:left="2955" w:hanging="360"/>
      </w:pPr>
      <w:rPr>
        <w:rFonts w:cs="Times New Roman"/>
      </w:rPr>
    </w:lvl>
    <w:lvl w:ilvl="1" w:tplc="04190019" w:tentative="1">
      <w:start w:val="1"/>
      <w:numFmt w:val="lowerLetter"/>
      <w:lvlText w:val="%2."/>
      <w:lvlJc w:val="left"/>
      <w:pPr>
        <w:tabs>
          <w:tab w:val="num" w:pos="3675"/>
        </w:tabs>
        <w:ind w:left="3675" w:hanging="360"/>
      </w:pPr>
      <w:rPr>
        <w:rFonts w:cs="Times New Roman"/>
      </w:rPr>
    </w:lvl>
    <w:lvl w:ilvl="2" w:tplc="0419001B" w:tentative="1">
      <w:start w:val="1"/>
      <w:numFmt w:val="lowerRoman"/>
      <w:lvlText w:val="%3."/>
      <w:lvlJc w:val="right"/>
      <w:pPr>
        <w:tabs>
          <w:tab w:val="num" w:pos="4395"/>
        </w:tabs>
        <w:ind w:left="4395" w:hanging="180"/>
      </w:pPr>
      <w:rPr>
        <w:rFonts w:cs="Times New Roman"/>
      </w:rPr>
    </w:lvl>
    <w:lvl w:ilvl="3" w:tplc="0419000F" w:tentative="1">
      <w:start w:val="1"/>
      <w:numFmt w:val="decimal"/>
      <w:lvlText w:val="%4."/>
      <w:lvlJc w:val="left"/>
      <w:pPr>
        <w:tabs>
          <w:tab w:val="num" w:pos="5115"/>
        </w:tabs>
        <w:ind w:left="5115" w:hanging="360"/>
      </w:pPr>
      <w:rPr>
        <w:rFonts w:cs="Times New Roman"/>
      </w:rPr>
    </w:lvl>
    <w:lvl w:ilvl="4" w:tplc="04190019" w:tentative="1">
      <w:start w:val="1"/>
      <w:numFmt w:val="lowerLetter"/>
      <w:lvlText w:val="%5."/>
      <w:lvlJc w:val="left"/>
      <w:pPr>
        <w:tabs>
          <w:tab w:val="num" w:pos="5835"/>
        </w:tabs>
        <w:ind w:left="5835" w:hanging="360"/>
      </w:pPr>
      <w:rPr>
        <w:rFonts w:cs="Times New Roman"/>
      </w:rPr>
    </w:lvl>
    <w:lvl w:ilvl="5" w:tplc="0419001B" w:tentative="1">
      <w:start w:val="1"/>
      <w:numFmt w:val="lowerRoman"/>
      <w:lvlText w:val="%6."/>
      <w:lvlJc w:val="right"/>
      <w:pPr>
        <w:tabs>
          <w:tab w:val="num" w:pos="6555"/>
        </w:tabs>
        <w:ind w:left="6555" w:hanging="180"/>
      </w:pPr>
      <w:rPr>
        <w:rFonts w:cs="Times New Roman"/>
      </w:rPr>
    </w:lvl>
    <w:lvl w:ilvl="6" w:tplc="0419000F" w:tentative="1">
      <w:start w:val="1"/>
      <w:numFmt w:val="decimal"/>
      <w:lvlText w:val="%7."/>
      <w:lvlJc w:val="left"/>
      <w:pPr>
        <w:tabs>
          <w:tab w:val="num" w:pos="7275"/>
        </w:tabs>
        <w:ind w:left="7275" w:hanging="360"/>
      </w:pPr>
      <w:rPr>
        <w:rFonts w:cs="Times New Roman"/>
      </w:rPr>
    </w:lvl>
    <w:lvl w:ilvl="7" w:tplc="04190019" w:tentative="1">
      <w:start w:val="1"/>
      <w:numFmt w:val="lowerLetter"/>
      <w:lvlText w:val="%8."/>
      <w:lvlJc w:val="left"/>
      <w:pPr>
        <w:tabs>
          <w:tab w:val="num" w:pos="7995"/>
        </w:tabs>
        <w:ind w:left="7995" w:hanging="360"/>
      </w:pPr>
      <w:rPr>
        <w:rFonts w:cs="Times New Roman"/>
      </w:rPr>
    </w:lvl>
    <w:lvl w:ilvl="8" w:tplc="0419001B" w:tentative="1">
      <w:start w:val="1"/>
      <w:numFmt w:val="lowerRoman"/>
      <w:lvlText w:val="%9."/>
      <w:lvlJc w:val="right"/>
      <w:pPr>
        <w:tabs>
          <w:tab w:val="num" w:pos="8715"/>
        </w:tabs>
        <w:ind w:left="8715" w:hanging="180"/>
      </w:pPr>
      <w:rPr>
        <w:rFonts w:cs="Times New Roman"/>
      </w:rPr>
    </w:lvl>
  </w:abstractNum>
  <w:abstractNum w:abstractNumId="13">
    <w:nsid w:val="3BF9770F"/>
    <w:multiLevelType w:val="hybridMultilevel"/>
    <w:tmpl w:val="75AE0478"/>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4">
    <w:nsid w:val="3CF94D60"/>
    <w:multiLevelType w:val="multilevel"/>
    <w:tmpl w:val="57304EF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3"/>
        </w:tabs>
        <w:ind w:left="1143" w:hanging="43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5">
    <w:nsid w:val="43310447"/>
    <w:multiLevelType w:val="multilevel"/>
    <w:tmpl w:val="935472E2"/>
    <w:lvl w:ilvl="0">
      <w:start w:val="1"/>
      <w:numFmt w:val="decimal"/>
      <w:pStyle w:val="1"/>
      <w:lvlText w:val="%1."/>
      <w:lvlJc w:val="left"/>
      <w:pPr>
        <w:tabs>
          <w:tab w:val="num" w:pos="360"/>
        </w:tabs>
        <w:ind w:left="360" w:hanging="360"/>
      </w:pPr>
      <w:rPr>
        <w:rFonts w:cs="Times New Roman" w:hint="default"/>
      </w:rPr>
    </w:lvl>
    <w:lvl w:ilvl="1">
      <w:start w:val="1"/>
      <w:numFmt w:val="decimal"/>
      <w:pStyle w:val="2"/>
      <w:lvlText w:val="%1.%2."/>
      <w:lvlJc w:val="left"/>
      <w:pPr>
        <w:tabs>
          <w:tab w:val="num" w:pos="792"/>
        </w:tabs>
        <w:ind w:left="792" w:hanging="432"/>
      </w:pPr>
      <w:rPr>
        <w:rFonts w:cs="Times New Roman" w:hint="default"/>
      </w:rPr>
    </w:lvl>
    <w:lvl w:ilvl="2">
      <w:start w:val="1"/>
      <w:numFmt w:val="decimal"/>
      <w:pStyle w:val="3"/>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4A3E6A64"/>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53C31553"/>
    <w:multiLevelType w:val="hybridMultilevel"/>
    <w:tmpl w:val="9E3E31EC"/>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8">
    <w:nsid w:val="5BBB52A6"/>
    <w:multiLevelType w:val="hybridMultilevel"/>
    <w:tmpl w:val="D3445A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C1136EE"/>
    <w:multiLevelType w:val="multilevel"/>
    <w:tmpl w:val="2AF0BD62"/>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930"/>
        </w:tabs>
        <w:ind w:left="930" w:hanging="57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0">
    <w:nsid w:val="5F7022EB"/>
    <w:multiLevelType w:val="hybridMultilevel"/>
    <w:tmpl w:val="DFE86EE0"/>
    <w:lvl w:ilvl="0" w:tplc="0419000D">
      <w:start w:val="1"/>
      <w:numFmt w:val="bullet"/>
      <w:lvlText w:val=""/>
      <w:lvlJc w:val="left"/>
      <w:pPr>
        <w:tabs>
          <w:tab w:val="num" w:pos="2520"/>
        </w:tabs>
        <w:ind w:left="2520" w:hanging="360"/>
      </w:pPr>
      <w:rPr>
        <w:rFonts w:ascii="Wingdings" w:hAnsi="Wingdings"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1">
    <w:nsid w:val="612922B1"/>
    <w:multiLevelType w:val="hybridMultilevel"/>
    <w:tmpl w:val="3FE484C0"/>
    <w:lvl w:ilvl="0" w:tplc="20747738">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B9D2BF0"/>
    <w:multiLevelType w:val="hybridMultilevel"/>
    <w:tmpl w:val="DD44226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6DAB1502"/>
    <w:multiLevelType w:val="hybridMultilevel"/>
    <w:tmpl w:val="3B52305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7E81709D"/>
    <w:multiLevelType w:val="hybridMultilevel"/>
    <w:tmpl w:val="FB244132"/>
    <w:lvl w:ilvl="0" w:tplc="692E9528">
      <w:start w:val="1"/>
      <w:numFmt w:val="decimal"/>
      <w:lvlText w:val="%1."/>
      <w:lvlJc w:val="left"/>
      <w:pPr>
        <w:tabs>
          <w:tab w:val="num" w:pos="900"/>
        </w:tabs>
        <w:ind w:left="900" w:hanging="360"/>
      </w:pPr>
      <w:rPr>
        <w:rFonts w:cs="Times New Roman" w:hint="default"/>
      </w:rPr>
    </w:lvl>
    <w:lvl w:ilvl="1" w:tplc="0419000D">
      <w:start w:val="1"/>
      <w:numFmt w:val="bullet"/>
      <w:lvlText w:val=""/>
      <w:lvlJc w:val="left"/>
      <w:pPr>
        <w:tabs>
          <w:tab w:val="num" w:pos="1620"/>
        </w:tabs>
        <w:ind w:left="1620" w:hanging="360"/>
      </w:pPr>
      <w:rPr>
        <w:rFonts w:ascii="Wingdings" w:hAnsi="Wingdings"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7"/>
  </w:num>
  <w:num w:numId="2">
    <w:abstractNumId w:val="1"/>
  </w:num>
  <w:num w:numId="3">
    <w:abstractNumId w:val="16"/>
  </w:num>
  <w:num w:numId="4">
    <w:abstractNumId w:val="2"/>
  </w:num>
  <w:num w:numId="5">
    <w:abstractNumId w:val="15"/>
  </w:num>
  <w:num w:numId="6">
    <w:abstractNumId w:val="14"/>
  </w:num>
  <w:num w:numId="7">
    <w:abstractNumId w:val="4"/>
  </w:num>
  <w:num w:numId="8">
    <w:abstractNumId w:val="10"/>
  </w:num>
  <w:num w:numId="9">
    <w:abstractNumId w:val="5"/>
  </w:num>
  <w:num w:numId="10">
    <w:abstractNumId w:val="21"/>
  </w:num>
  <w:num w:numId="11">
    <w:abstractNumId w:val="22"/>
  </w:num>
  <w:num w:numId="12">
    <w:abstractNumId w:val="23"/>
  </w:num>
  <w:num w:numId="13">
    <w:abstractNumId w:val="0"/>
  </w:num>
  <w:num w:numId="14">
    <w:abstractNumId w:val="11"/>
  </w:num>
  <w:num w:numId="15">
    <w:abstractNumId w:val="17"/>
  </w:num>
  <w:num w:numId="16">
    <w:abstractNumId w:val="20"/>
  </w:num>
  <w:num w:numId="17">
    <w:abstractNumId w:val="12"/>
  </w:num>
  <w:num w:numId="18">
    <w:abstractNumId w:val="3"/>
  </w:num>
  <w:num w:numId="19">
    <w:abstractNumId w:val="24"/>
  </w:num>
  <w:num w:numId="20">
    <w:abstractNumId w:val="9"/>
  </w:num>
  <w:num w:numId="21">
    <w:abstractNumId w:val="18"/>
  </w:num>
  <w:num w:numId="22">
    <w:abstractNumId w:val="13"/>
  </w:num>
  <w:num w:numId="23">
    <w:abstractNumId w:val="6"/>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79E"/>
    <w:rsid w:val="00001513"/>
    <w:rsid w:val="00003EF0"/>
    <w:rsid w:val="000056B2"/>
    <w:rsid w:val="00011F30"/>
    <w:rsid w:val="0001609B"/>
    <w:rsid w:val="00016BE8"/>
    <w:rsid w:val="00023273"/>
    <w:rsid w:val="00036A9A"/>
    <w:rsid w:val="000401A5"/>
    <w:rsid w:val="000408A6"/>
    <w:rsid w:val="000439A8"/>
    <w:rsid w:val="00044FF5"/>
    <w:rsid w:val="00045A3F"/>
    <w:rsid w:val="00051B59"/>
    <w:rsid w:val="00051F12"/>
    <w:rsid w:val="00057AA6"/>
    <w:rsid w:val="00057EEC"/>
    <w:rsid w:val="00060696"/>
    <w:rsid w:val="00060C08"/>
    <w:rsid w:val="000610B8"/>
    <w:rsid w:val="00062A38"/>
    <w:rsid w:val="000659CC"/>
    <w:rsid w:val="000728AB"/>
    <w:rsid w:val="00072D03"/>
    <w:rsid w:val="00073623"/>
    <w:rsid w:val="0007562D"/>
    <w:rsid w:val="0007584A"/>
    <w:rsid w:val="00080653"/>
    <w:rsid w:val="000829CC"/>
    <w:rsid w:val="00090366"/>
    <w:rsid w:val="00091AAF"/>
    <w:rsid w:val="00095B57"/>
    <w:rsid w:val="00097199"/>
    <w:rsid w:val="00097406"/>
    <w:rsid w:val="000A038F"/>
    <w:rsid w:val="000A2704"/>
    <w:rsid w:val="000A27BB"/>
    <w:rsid w:val="000A6E4A"/>
    <w:rsid w:val="000B2207"/>
    <w:rsid w:val="000B2D13"/>
    <w:rsid w:val="000C516E"/>
    <w:rsid w:val="000C7217"/>
    <w:rsid w:val="000C725D"/>
    <w:rsid w:val="000D0E3C"/>
    <w:rsid w:val="000D5658"/>
    <w:rsid w:val="000E346A"/>
    <w:rsid w:val="000E47CA"/>
    <w:rsid w:val="000F17D8"/>
    <w:rsid w:val="000F35A7"/>
    <w:rsid w:val="000F540D"/>
    <w:rsid w:val="0010021F"/>
    <w:rsid w:val="001040DC"/>
    <w:rsid w:val="00105625"/>
    <w:rsid w:val="001125A9"/>
    <w:rsid w:val="00121BC8"/>
    <w:rsid w:val="00132DC7"/>
    <w:rsid w:val="001379C2"/>
    <w:rsid w:val="00140860"/>
    <w:rsid w:val="00142057"/>
    <w:rsid w:val="001471D0"/>
    <w:rsid w:val="001528DD"/>
    <w:rsid w:val="00160E34"/>
    <w:rsid w:val="001620B6"/>
    <w:rsid w:val="00162B4C"/>
    <w:rsid w:val="00162CBF"/>
    <w:rsid w:val="0017397A"/>
    <w:rsid w:val="001755E8"/>
    <w:rsid w:val="00175EBA"/>
    <w:rsid w:val="00181E52"/>
    <w:rsid w:val="001820A8"/>
    <w:rsid w:val="00183FF9"/>
    <w:rsid w:val="00184E0B"/>
    <w:rsid w:val="00186702"/>
    <w:rsid w:val="001C0876"/>
    <w:rsid w:val="001C45F7"/>
    <w:rsid w:val="001C5799"/>
    <w:rsid w:val="001D3C91"/>
    <w:rsid w:val="001E0D45"/>
    <w:rsid w:val="00202137"/>
    <w:rsid w:val="002066C7"/>
    <w:rsid w:val="00207126"/>
    <w:rsid w:val="00207CC7"/>
    <w:rsid w:val="00211536"/>
    <w:rsid w:val="00216745"/>
    <w:rsid w:val="00221CE4"/>
    <w:rsid w:val="0022523F"/>
    <w:rsid w:val="00227DD2"/>
    <w:rsid w:val="0023266F"/>
    <w:rsid w:val="00233C4F"/>
    <w:rsid w:val="002404A6"/>
    <w:rsid w:val="00240AFD"/>
    <w:rsid w:val="00242BCF"/>
    <w:rsid w:val="0025585E"/>
    <w:rsid w:val="00255E92"/>
    <w:rsid w:val="00257CD3"/>
    <w:rsid w:val="00263638"/>
    <w:rsid w:val="002637DE"/>
    <w:rsid w:val="00264D7A"/>
    <w:rsid w:val="00265625"/>
    <w:rsid w:val="00265A13"/>
    <w:rsid w:val="002672C7"/>
    <w:rsid w:val="002703E1"/>
    <w:rsid w:val="00275563"/>
    <w:rsid w:val="00275DDC"/>
    <w:rsid w:val="00276A22"/>
    <w:rsid w:val="00280BDA"/>
    <w:rsid w:val="00281BDA"/>
    <w:rsid w:val="00281E99"/>
    <w:rsid w:val="00282CFB"/>
    <w:rsid w:val="0028317A"/>
    <w:rsid w:val="002840BC"/>
    <w:rsid w:val="002844B3"/>
    <w:rsid w:val="0029457F"/>
    <w:rsid w:val="002B4358"/>
    <w:rsid w:val="002B5109"/>
    <w:rsid w:val="002B7CB8"/>
    <w:rsid w:val="002C1A90"/>
    <w:rsid w:val="002C1F6C"/>
    <w:rsid w:val="002C3F63"/>
    <w:rsid w:val="002C6E94"/>
    <w:rsid w:val="002D4059"/>
    <w:rsid w:val="002D4B92"/>
    <w:rsid w:val="002E0AF4"/>
    <w:rsid w:val="002E513B"/>
    <w:rsid w:val="002E692C"/>
    <w:rsid w:val="002E770F"/>
    <w:rsid w:val="002F1723"/>
    <w:rsid w:val="002F192D"/>
    <w:rsid w:val="002F431E"/>
    <w:rsid w:val="002F72F0"/>
    <w:rsid w:val="002F7CD0"/>
    <w:rsid w:val="002F7F8B"/>
    <w:rsid w:val="00303012"/>
    <w:rsid w:val="003153EC"/>
    <w:rsid w:val="00317EB7"/>
    <w:rsid w:val="00321F31"/>
    <w:rsid w:val="00322050"/>
    <w:rsid w:val="00323578"/>
    <w:rsid w:val="003245CD"/>
    <w:rsid w:val="00325284"/>
    <w:rsid w:val="00325C07"/>
    <w:rsid w:val="0032641B"/>
    <w:rsid w:val="003271BC"/>
    <w:rsid w:val="00336470"/>
    <w:rsid w:val="003411A8"/>
    <w:rsid w:val="003412BD"/>
    <w:rsid w:val="0034179E"/>
    <w:rsid w:val="00341EBC"/>
    <w:rsid w:val="00351006"/>
    <w:rsid w:val="00351A60"/>
    <w:rsid w:val="00352ACB"/>
    <w:rsid w:val="0036167C"/>
    <w:rsid w:val="00361C79"/>
    <w:rsid w:val="00371E79"/>
    <w:rsid w:val="003760E2"/>
    <w:rsid w:val="0038065E"/>
    <w:rsid w:val="00383812"/>
    <w:rsid w:val="00386E55"/>
    <w:rsid w:val="003917B9"/>
    <w:rsid w:val="003A0E2D"/>
    <w:rsid w:val="003A4F2C"/>
    <w:rsid w:val="003A7B2C"/>
    <w:rsid w:val="003A7FEB"/>
    <w:rsid w:val="003B2C45"/>
    <w:rsid w:val="003B67AD"/>
    <w:rsid w:val="003C088D"/>
    <w:rsid w:val="003C345F"/>
    <w:rsid w:val="003D024C"/>
    <w:rsid w:val="003D3DB4"/>
    <w:rsid w:val="003D6D02"/>
    <w:rsid w:val="003E015D"/>
    <w:rsid w:val="003E1EB5"/>
    <w:rsid w:val="003F2C80"/>
    <w:rsid w:val="003F3DD2"/>
    <w:rsid w:val="003F52DE"/>
    <w:rsid w:val="004015FD"/>
    <w:rsid w:val="0040243C"/>
    <w:rsid w:val="0040471A"/>
    <w:rsid w:val="004062B3"/>
    <w:rsid w:val="004075F5"/>
    <w:rsid w:val="00412E87"/>
    <w:rsid w:val="004145D3"/>
    <w:rsid w:val="00416502"/>
    <w:rsid w:val="004244EC"/>
    <w:rsid w:val="0042499D"/>
    <w:rsid w:val="0043176F"/>
    <w:rsid w:val="00442636"/>
    <w:rsid w:val="00443F3A"/>
    <w:rsid w:val="00447802"/>
    <w:rsid w:val="0045165E"/>
    <w:rsid w:val="0045543F"/>
    <w:rsid w:val="00456966"/>
    <w:rsid w:val="00465AED"/>
    <w:rsid w:val="00473A89"/>
    <w:rsid w:val="00473EAE"/>
    <w:rsid w:val="00477D89"/>
    <w:rsid w:val="004851E1"/>
    <w:rsid w:val="004904E5"/>
    <w:rsid w:val="0049056C"/>
    <w:rsid w:val="00493B9B"/>
    <w:rsid w:val="00493D78"/>
    <w:rsid w:val="00495895"/>
    <w:rsid w:val="004B5024"/>
    <w:rsid w:val="004C06D3"/>
    <w:rsid w:val="004C0CC5"/>
    <w:rsid w:val="004C3150"/>
    <w:rsid w:val="004D1B55"/>
    <w:rsid w:val="004D490D"/>
    <w:rsid w:val="004D57BC"/>
    <w:rsid w:val="004D6CED"/>
    <w:rsid w:val="004E6C54"/>
    <w:rsid w:val="004F629A"/>
    <w:rsid w:val="005057B7"/>
    <w:rsid w:val="005122D3"/>
    <w:rsid w:val="005128A9"/>
    <w:rsid w:val="00514621"/>
    <w:rsid w:val="005156FC"/>
    <w:rsid w:val="00516769"/>
    <w:rsid w:val="00517E49"/>
    <w:rsid w:val="005203A2"/>
    <w:rsid w:val="00522A8F"/>
    <w:rsid w:val="00536D45"/>
    <w:rsid w:val="005446CD"/>
    <w:rsid w:val="00555A57"/>
    <w:rsid w:val="00566935"/>
    <w:rsid w:val="00571CF0"/>
    <w:rsid w:val="00572B95"/>
    <w:rsid w:val="005744FE"/>
    <w:rsid w:val="00574EFF"/>
    <w:rsid w:val="00586F7F"/>
    <w:rsid w:val="0059055B"/>
    <w:rsid w:val="0059583A"/>
    <w:rsid w:val="005A5941"/>
    <w:rsid w:val="005A770C"/>
    <w:rsid w:val="005B0C7A"/>
    <w:rsid w:val="005B4239"/>
    <w:rsid w:val="005B72DC"/>
    <w:rsid w:val="005D1338"/>
    <w:rsid w:val="005D1E89"/>
    <w:rsid w:val="005D36F8"/>
    <w:rsid w:val="005E25A9"/>
    <w:rsid w:val="005E3520"/>
    <w:rsid w:val="005E4A3B"/>
    <w:rsid w:val="005F403D"/>
    <w:rsid w:val="00601D1C"/>
    <w:rsid w:val="00605A87"/>
    <w:rsid w:val="006067AA"/>
    <w:rsid w:val="00610451"/>
    <w:rsid w:val="00612297"/>
    <w:rsid w:val="00614DDC"/>
    <w:rsid w:val="00620512"/>
    <w:rsid w:val="0064035A"/>
    <w:rsid w:val="00642F2F"/>
    <w:rsid w:val="00643049"/>
    <w:rsid w:val="0064437D"/>
    <w:rsid w:val="00645F3C"/>
    <w:rsid w:val="00650454"/>
    <w:rsid w:val="00651DDB"/>
    <w:rsid w:val="006531BF"/>
    <w:rsid w:val="00654345"/>
    <w:rsid w:val="00655C40"/>
    <w:rsid w:val="00657A81"/>
    <w:rsid w:val="00663B0C"/>
    <w:rsid w:val="006674D4"/>
    <w:rsid w:val="00676433"/>
    <w:rsid w:val="006767FC"/>
    <w:rsid w:val="0068252B"/>
    <w:rsid w:val="00691ABA"/>
    <w:rsid w:val="00691CD3"/>
    <w:rsid w:val="00696966"/>
    <w:rsid w:val="00696A11"/>
    <w:rsid w:val="006B01ED"/>
    <w:rsid w:val="006B6092"/>
    <w:rsid w:val="006B6607"/>
    <w:rsid w:val="006C147B"/>
    <w:rsid w:val="006C1A9C"/>
    <w:rsid w:val="006C200B"/>
    <w:rsid w:val="006C210F"/>
    <w:rsid w:val="006C5A94"/>
    <w:rsid w:val="006C65EF"/>
    <w:rsid w:val="006D46A6"/>
    <w:rsid w:val="006D77AD"/>
    <w:rsid w:val="006D7AFD"/>
    <w:rsid w:val="006E0714"/>
    <w:rsid w:val="00700399"/>
    <w:rsid w:val="0070076F"/>
    <w:rsid w:val="007008EF"/>
    <w:rsid w:val="0070250B"/>
    <w:rsid w:val="00710C6B"/>
    <w:rsid w:val="007169FF"/>
    <w:rsid w:val="00722ED5"/>
    <w:rsid w:val="00726209"/>
    <w:rsid w:val="00732C54"/>
    <w:rsid w:val="007378A4"/>
    <w:rsid w:val="00737FF9"/>
    <w:rsid w:val="007417A7"/>
    <w:rsid w:val="00741D4E"/>
    <w:rsid w:val="00743724"/>
    <w:rsid w:val="0074487D"/>
    <w:rsid w:val="00746340"/>
    <w:rsid w:val="007545CF"/>
    <w:rsid w:val="007566E7"/>
    <w:rsid w:val="007600B0"/>
    <w:rsid w:val="00760BFD"/>
    <w:rsid w:val="0076173C"/>
    <w:rsid w:val="00761FD6"/>
    <w:rsid w:val="00763D1D"/>
    <w:rsid w:val="007675B5"/>
    <w:rsid w:val="00771B83"/>
    <w:rsid w:val="00787360"/>
    <w:rsid w:val="00790C56"/>
    <w:rsid w:val="007A20FA"/>
    <w:rsid w:val="007A23D8"/>
    <w:rsid w:val="007A4E86"/>
    <w:rsid w:val="007A5D52"/>
    <w:rsid w:val="007A60DA"/>
    <w:rsid w:val="007B4916"/>
    <w:rsid w:val="007B7875"/>
    <w:rsid w:val="007B7FB2"/>
    <w:rsid w:val="007C07E0"/>
    <w:rsid w:val="007C1715"/>
    <w:rsid w:val="007C355B"/>
    <w:rsid w:val="007C5443"/>
    <w:rsid w:val="007D0285"/>
    <w:rsid w:val="007D0C1A"/>
    <w:rsid w:val="007D1EBD"/>
    <w:rsid w:val="007D2B2B"/>
    <w:rsid w:val="007D4C61"/>
    <w:rsid w:val="007D6871"/>
    <w:rsid w:val="007E24F2"/>
    <w:rsid w:val="007E333C"/>
    <w:rsid w:val="007E43A6"/>
    <w:rsid w:val="007F0E3D"/>
    <w:rsid w:val="007F1A10"/>
    <w:rsid w:val="007F46F5"/>
    <w:rsid w:val="007F5578"/>
    <w:rsid w:val="008044C3"/>
    <w:rsid w:val="00815275"/>
    <w:rsid w:val="00820E56"/>
    <w:rsid w:val="00823996"/>
    <w:rsid w:val="00827D88"/>
    <w:rsid w:val="0083411F"/>
    <w:rsid w:val="00834C9B"/>
    <w:rsid w:val="00837BB3"/>
    <w:rsid w:val="0085297D"/>
    <w:rsid w:val="00853463"/>
    <w:rsid w:val="0085441C"/>
    <w:rsid w:val="0085634E"/>
    <w:rsid w:val="00862828"/>
    <w:rsid w:val="0086384F"/>
    <w:rsid w:val="00863FF0"/>
    <w:rsid w:val="00864BE3"/>
    <w:rsid w:val="00864BF6"/>
    <w:rsid w:val="00867D22"/>
    <w:rsid w:val="00871332"/>
    <w:rsid w:val="00871687"/>
    <w:rsid w:val="00882801"/>
    <w:rsid w:val="008842F0"/>
    <w:rsid w:val="008849A1"/>
    <w:rsid w:val="00890C6A"/>
    <w:rsid w:val="00896136"/>
    <w:rsid w:val="008A3D52"/>
    <w:rsid w:val="008B07D9"/>
    <w:rsid w:val="008B0998"/>
    <w:rsid w:val="008B3B58"/>
    <w:rsid w:val="008C0772"/>
    <w:rsid w:val="008C56DD"/>
    <w:rsid w:val="008D0280"/>
    <w:rsid w:val="008D0923"/>
    <w:rsid w:val="008D309F"/>
    <w:rsid w:val="008D4FB2"/>
    <w:rsid w:val="008E08DE"/>
    <w:rsid w:val="008E41BF"/>
    <w:rsid w:val="008E563F"/>
    <w:rsid w:val="008F360E"/>
    <w:rsid w:val="008F7264"/>
    <w:rsid w:val="008F7690"/>
    <w:rsid w:val="00901617"/>
    <w:rsid w:val="00902457"/>
    <w:rsid w:val="009037CA"/>
    <w:rsid w:val="00903A10"/>
    <w:rsid w:val="009116F2"/>
    <w:rsid w:val="00915971"/>
    <w:rsid w:val="009162FC"/>
    <w:rsid w:val="009211BB"/>
    <w:rsid w:val="00922E7B"/>
    <w:rsid w:val="00923F6B"/>
    <w:rsid w:val="00925421"/>
    <w:rsid w:val="00930AD7"/>
    <w:rsid w:val="00934E81"/>
    <w:rsid w:val="00936D6C"/>
    <w:rsid w:val="00937115"/>
    <w:rsid w:val="00943246"/>
    <w:rsid w:val="00943493"/>
    <w:rsid w:val="009543CC"/>
    <w:rsid w:val="00955CA3"/>
    <w:rsid w:val="009566DE"/>
    <w:rsid w:val="009628EA"/>
    <w:rsid w:val="00964822"/>
    <w:rsid w:val="00967D55"/>
    <w:rsid w:val="00973FAD"/>
    <w:rsid w:val="00974385"/>
    <w:rsid w:val="00974A9A"/>
    <w:rsid w:val="00974AA0"/>
    <w:rsid w:val="0098419D"/>
    <w:rsid w:val="009919CE"/>
    <w:rsid w:val="009A4D00"/>
    <w:rsid w:val="009A5DF9"/>
    <w:rsid w:val="009B1DB0"/>
    <w:rsid w:val="009B2968"/>
    <w:rsid w:val="009B474D"/>
    <w:rsid w:val="009C01E1"/>
    <w:rsid w:val="009C0279"/>
    <w:rsid w:val="009C1252"/>
    <w:rsid w:val="009C21A4"/>
    <w:rsid w:val="009E4C8A"/>
    <w:rsid w:val="009E78A2"/>
    <w:rsid w:val="009F6EAB"/>
    <w:rsid w:val="00A02E06"/>
    <w:rsid w:val="00A07445"/>
    <w:rsid w:val="00A115E7"/>
    <w:rsid w:val="00A11A45"/>
    <w:rsid w:val="00A12B2C"/>
    <w:rsid w:val="00A14D40"/>
    <w:rsid w:val="00A223E5"/>
    <w:rsid w:val="00A24229"/>
    <w:rsid w:val="00A30E3E"/>
    <w:rsid w:val="00A31E2D"/>
    <w:rsid w:val="00A42D8B"/>
    <w:rsid w:val="00A4419D"/>
    <w:rsid w:val="00A459F3"/>
    <w:rsid w:val="00A522D7"/>
    <w:rsid w:val="00A61B35"/>
    <w:rsid w:val="00A62362"/>
    <w:rsid w:val="00A7638E"/>
    <w:rsid w:val="00A773CE"/>
    <w:rsid w:val="00A77DC4"/>
    <w:rsid w:val="00A822D8"/>
    <w:rsid w:val="00A83407"/>
    <w:rsid w:val="00A8402C"/>
    <w:rsid w:val="00A90FA5"/>
    <w:rsid w:val="00A94FEB"/>
    <w:rsid w:val="00AA1740"/>
    <w:rsid w:val="00AA1A34"/>
    <w:rsid w:val="00AA515E"/>
    <w:rsid w:val="00AC6298"/>
    <w:rsid w:val="00AD1D0D"/>
    <w:rsid w:val="00AD6EA3"/>
    <w:rsid w:val="00AE2D31"/>
    <w:rsid w:val="00AF03B2"/>
    <w:rsid w:val="00AF6D8B"/>
    <w:rsid w:val="00AF76D0"/>
    <w:rsid w:val="00B067F4"/>
    <w:rsid w:val="00B1104E"/>
    <w:rsid w:val="00B23E81"/>
    <w:rsid w:val="00B30438"/>
    <w:rsid w:val="00B3293E"/>
    <w:rsid w:val="00B35EDD"/>
    <w:rsid w:val="00B37B14"/>
    <w:rsid w:val="00B40B56"/>
    <w:rsid w:val="00B46615"/>
    <w:rsid w:val="00B55908"/>
    <w:rsid w:val="00B61167"/>
    <w:rsid w:val="00B66B2A"/>
    <w:rsid w:val="00B713B1"/>
    <w:rsid w:val="00B74248"/>
    <w:rsid w:val="00B9137B"/>
    <w:rsid w:val="00BA0AED"/>
    <w:rsid w:val="00BA18A1"/>
    <w:rsid w:val="00BA34CA"/>
    <w:rsid w:val="00BA7522"/>
    <w:rsid w:val="00BB03C2"/>
    <w:rsid w:val="00BB6AA2"/>
    <w:rsid w:val="00BC06A7"/>
    <w:rsid w:val="00BC565E"/>
    <w:rsid w:val="00BC769D"/>
    <w:rsid w:val="00BD493B"/>
    <w:rsid w:val="00BD65DC"/>
    <w:rsid w:val="00BE4ACA"/>
    <w:rsid w:val="00BE6324"/>
    <w:rsid w:val="00BF377B"/>
    <w:rsid w:val="00C031FB"/>
    <w:rsid w:val="00C06AFC"/>
    <w:rsid w:val="00C105A4"/>
    <w:rsid w:val="00C11FF1"/>
    <w:rsid w:val="00C16157"/>
    <w:rsid w:val="00C20F49"/>
    <w:rsid w:val="00C24C2A"/>
    <w:rsid w:val="00C33FF8"/>
    <w:rsid w:val="00C368B4"/>
    <w:rsid w:val="00C401D8"/>
    <w:rsid w:val="00C415D9"/>
    <w:rsid w:val="00C422C0"/>
    <w:rsid w:val="00C471FD"/>
    <w:rsid w:val="00C5459B"/>
    <w:rsid w:val="00C56C7C"/>
    <w:rsid w:val="00C57D05"/>
    <w:rsid w:val="00C62FEC"/>
    <w:rsid w:val="00C7199E"/>
    <w:rsid w:val="00C7747F"/>
    <w:rsid w:val="00C82F4D"/>
    <w:rsid w:val="00C844AA"/>
    <w:rsid w:val="00C84F35"/>
    <w:rsid w:val="00C974B8"/>
    <w:rsid w:val="00CA43D2"/>
    <w:rsid w:val="00CA4C03"/>
    <w:rsid w:val="00CB77E8"/>
    <w:rsid w:val="00CC3845"/>
    <w:rsid w:val="00CD1309"/>
    <w:rsid w:val="00CD59BB"/>
    <w:rsid w:val="00CD5B97"/>
    <w:rsid w:val="00CD5C52"/>
    <w:rsid w:val="00CE1B5E"/>
    <w:rsid w:val="00CE3437"/>
    <w:rsid w:val="00CE6D4F"/>
    <w:rsid w:val="00CE6E5F"/>
    <w:rsid w:val="00CF4370"/>
    <w:rsid w:val="00CF6AE3"/>
    <w:rsid w:val="00CF71FD"/>
    <w:rsid w:val="00D00BE5"/>
    <w:rsid w:val="00D01D9C"/>
    <w:rsid w:val="00D04077"/>
    <w:rsid w:val="00D10390"/>
    <w:rsid w:val="00D21E3A"/>
    <w:rsid w:val="00D26635"/>
    <w:rsid w:val="00D3043A"/>
    <w:rsid w:val="00D30B03"/>
    <w:rsid w:val="00D30FA8"/>
    <w:rsid w:val="00D345F1"/>
    <w:rsid w:val="00D37BBA"/>
    <w:rsid w:val="00D40D7C"/>
    <w:rsid w:val="00D41EDE"/>
    <w:rsid w:val="00D5184F"/>
    <w:rsid w:val="00D52E20"/>
    <w:rsid w:val="00D54562"/>
    <w:rsid w:val="00D546AF"/>
    <w:rsid w:val="00D5554E"/>
    <w:rsid w:val="00D700A6"/>
    <w:rsid w:val="00D75620"/>
    <w:rsid w:val="00D7628D"/>
    <w:rsid w:val="00D844BC"/>
    <w:rsid w:val="00D87D2F"/>
    <w:rsid w:val="00D9034F"/>
    <w:rsid w:val="00D95B81"/>
    <w:rsid w:val="00DA3285"/>
    <w:rsid w:val="00DA54D5"/>
    <w:rsid w:val="00DB0B10"/>
    <w:rsid w:val="00DB21EF"/>
    <w:rsid w:val="00DB2379"/>
    <w:rsid w:val="00DB49B9"/>
    <w:rsid w:val="00DC1D86"/>
    <w:rsid w:val="00DC2441"/>
    <w:rsid w:val="00DC3528"/>
    <w:rsid w:val="00DC3EEE"/>
    <w:rsid w:val="00DC6DD7"/>
    <w:rsid w:val="00DD1EBA"/>
    <w:rsid w:val="00DD74F8"/>
    <w:rsid w:val="00DE6AE8"/>
    <w:rsid w:val="00DF0A9C"/>
    <w:rsid w:val="00DF129E"/>
    <w:rsid w:val="00DF2126"/>
    <w:rsid w:val="00DF2544"/>
    <w:rsid w:val="00DF578A"/>
    <w:rsid w:val="00DF5966"/>
    <w:rsid w:val="00E054DD"/>
    <w:rsid w:val="00E07FD3"/>
    <w:rsid w:val="00E10E15"/>
    <w:rsid w:val="00E218B0"/>
    <w:rsid w:val="00E2324D"/>
    <w:rsid w:val="00E255E2"/>
    <w:rsid w:val="00E26278"/>
    <w:rsid w:val="00E26CDD"/>
    <w:rsid w:val="00E3181D"/>
    <w:rsid w:val="00E35460"/>
    <w:rsid w:val="00E3646F"/>
    <w:rsid w:val="00E40264"/>
    <w:rsid w:val="00E40E73"/>
    <w:rsid w:val="00E434F4"/>
    <w:rsid w:val="00E473A8"/>
    <w:rsid w:val="00E51D44"/>
    <w:rsid w:val="00E646C8"/>
    <w:rsid w:val="00E71B04"/>
    <w:rsid w:val="00E72DC0"/>
    <w:rsid w:val="00E730D8"/>
    <w:rsid w:val="00E80A32"/>
    <w:rsid w:val="00E82E13"/>
    <w:rsid w:val="00E82F7B"/>
    <w:rsid w:val="00E90897"/>
    <w:rsid w:val="00E94CC8"/>
    <w:rsid w:val="00EA2C77"/>
    <w:rsid w:val="00EA4AD7"/>
    <w:rsid w:val="00EA4B29"/>
    <w:rsid w:val="00EA62FA"/>
    <w:rsid w:val="00EA6EF1"/>
    <w:rsid w:val="00EB21E6"/>
    <w:rsid w:val="00EB3EF3"/>
    <w:rsid w:val="00EB6875"/>
    <w:rsid w:val="00EC65CD"/>
    <w:rsid w:val="00ED52FB"/>
    <w:rsid w:val="00ED64E9"/>
    <w:rsid w:val="00ED6F2A"/>
    <w:rsid w:val="00ED7673"/>
    <w:rsid w:val="00EE0E77"/>
    <w:rsid w:val="00EE1C63"/>
    <w:rsid w:val="00EE1E0E"/>
    <w:rsid w:val="00EE1E70"/>
    <w:rsid w:val="00EE23C9"/>
    <w:rsid w:val="00EF000E"/>
    <w:rsid w:val="00EF006D"/>
    <w:rsid w:val="00EF02BD"/>
    <w:rsid w:val="00EF696B"/>
    <w:rsid w:val="00EF765A"/>
    <w:rsid w:val="00F00390"/>
    <w:rsid w:val="00F02C1A"/>
    <w:rsid w:val="00F07F41"/>
    <w:rsid w:val="00F16F56"/>
    <w:rsid w:val="00F179C7"/>
    <w:rsid w:val="00F17D88"/>
    <w:rsid w:val="00F21608"/>
    <w:rsid w:val="00F24E7A"/>
    <w:rsid w:val="00F25A55"/>
    <w:rsid w:val="00F31707"/>
    <w:rsid w:val="00F31712"/>
    <w:rsid w:val="00F32933"/>
    <w:rsid w:val="00F3355F"/>
    <w:rsid w:val="00F33CF5"/>
    <w:rsid w:val="00F452D2"/>
    <w:rsid w:val="00F46CD1"/>
    <w:rsid w:val="00F57661"/>
    <w:rsid w:val="00F608B0"/>
    <w:rsid w:val="00F61635"/>
    <w:rsid w:val="00F67AF5"/>
    <w:rsid w:val="00F70B17"/>
    <w:rsid w:val="00F71D54"/>
    <w:rsid w:val="00F72D4A"/>
    <w:rsid w:val="00F80FA7"/>
    <w:rsid w:val="00F873A1"/>
    <w:rsid w:val="00F943A9"/>
    <w:rsid w:val="00F952C0"/>
    <w:rsid w:val="00F96291"/>
    <w:rsid w:val="00FA04B5"/>
    <w:rsid w:val="00FA08DE"/>
    <w:rsid w:val="00FA325F"/>
    <w:rsid w:val="00FB096E"/>
    <w:rsid w:val="00FB1BE8"/>
    <w:rsid w:val="00FC3120"/>
    <w:rsid w:val="00FD7296"/>
    <w:rsid w:val="00FD76D4"/>
    <w:rsid w:val="00FE0256"/>
    <w:rsid w:val="00FE07D5"/>
    <w:rsid w:val="00FE5C19"/>
    <w:rsid w:val="00FE6D41"/>
    <w:rsid w:val="00FF6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9"/>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F3DD2"/>
    <w:pPr>
      <w:keepNext/>
      <w:numPr>
        <w:numId w:val="5"/>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3DD2"/>
    <w:pPr>
      <w:keepNext/>
      <w:numPr>
        <w:ilvl w:val="1"/>
        <w:numId w:val="5"/>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F3DD2"/>
    <w:pPr>
      <w:keepNext/>
      <w:numPr>
        <w:ilvl w:val="2"/>
        <w:numId w:val="5"/>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21">
    <w:name w:val="Стиль2"/>
    <w:uiPriority w:val="99"/>
    <w:rsid w:val="00EB3EF3"/>
    <w:pPr>
      <w:ind w:firstLine="568"/>
    </w:pPr>
    <w:rPr>
      <w:rFonts w:cs="Arial"/>
      <w:kern w:val="32"/>
      <w:sz w:val="28"/>
      <w:szCs w:val="32"/>
      <w:lang w:val="uk-UA"/>
    </w:rPr>
  </w:style>
  <w:style w:type="paragraph" w:styleId="a3">
    <w:name w:val="footer"/>
    <w:basedOn w:val="a"/>
    <w:link w:val="a4"/>
    <w:uiPriority w:val="99"/>
    <w:rsid w:val="00060696"/>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060696"/>
    <w:rPr>
      <w:rFonts w:cs="Times New Roman"/>
    </w:rPr>
  </w:style>
  <w:style w:type="table" w:styleId="a6">
    <w:name w:val="Table Grid"/>
    <w:basedOn w:val="a1"/>
    <w:uiPriority w:val="99"/>
    <w:rsid w:val="00514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5744FE"/>
    <w:rPr>
      <w:rFonts w:ascii="Tahoma" w:hAnsi="Tahoma" w:cs="Tahoma"/>
      <w:sz w:val="16"/>
      <w:szCs w:val="16"/>
    </w:rPr>
  </w:style>
  <w:style w:type="character" w:customStyle="1" w:styleId="a8">
    <w:name w:val="Текст у виносці Знак"/>
    <w:link w:val="a7"/>
    <w:uiPriority w:val="99"/>
    <w:semiHidden/>
    <w:rPr>
      <w:rFonts w:ascii="Tahoma" w:hAnsi="Tahoma" w:cs="Tahoma"/>
      <w:sz w:val="16"/>
      <w:szCs w:val="16"/>
    </w:rPr>
  </w:style>
  <w:style w:type="paragraph" w:styleId="a9">
    <w:name w:val="Document Map"/>
    <w:basedOn w:val="a"/>
    <w:link w:val="aa"/>
    <w:uiPriority w:val="99"/>
    <w:semiHidden/>
    <w:rsid w:val="00CD59BB"/>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header"/>
    <w:basedOn w:val="a"/>
    <w:link w:val="ac"/>
    <w:uiPriority w:val="99"/>
    <w:rsid w:val="006C147B"/>
    <w:pPr>
      <w:tabs>
        <w:tab w:val="center" w:pos="4677"/>
        <w:tab w:val="right" w:pos="9355"/>
      </w:tabs>
    </w:pPr>
  </w:style>
  <w:style w:type="character" w:customStyle="1" w:styleId="ac">
    <w:name w:val="Верхній колонтитул Знак"/>
    <w:link w:val="ab"/>
    <w:uiPriority w:val="99"/>
    <w:semiHidden/>
    <w:rPr>
      <w:sz w:val="24"/>
      <w:szCs w:val="24"/>
    </w:rPr>
  </w:style>
  <w:style w:type="table" w:styleId="11">
    <w:name w:val="Table Grid 1"/>
    <w:basedOn w:val="a1"/>
    <w:uiPriority w:val="99"/>
    <w:rsid w:val="0098419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450808">
      <w:marLeft w:val="0"/>
      <w:marRight w:val="0"/>
      <w:marTop w:val="0"/>
      <w:marBottom w:val="0"/>
      <w:divBdr>
        <w:top w:val="none" w:sz="0" w:space="0" w:color="auto"/>
        <w:left w:val="none" w:sz="0" w:space="0" w:color="auto"/>
        <w:bottom w:val="none" w:sz="0" w:space="0" w:color="auto"/>
        <w:right w:val="none" w:sz="0" w:space="0" w:color="auto"/>
      </w:divBdr>
    </w:div>
    <w:div w:id="310450809">
      <w:marLeft w:val="0"/>
      <w:marRight w:val="0"/>
      <w:marTop w:val="0"/>
      <w:marBottom w:val="0"/>
      <w:divBdr>
        <w:top w:val="none" w:sz="0" w:space="0" w:color="auto"/>
        <w:left w:val="none" w:sz="0" w:space="0" w:color="auto"/>
        <w:bottom w:val="none" w:sz="0" w:space="0" w:color="auto"/>
        <w:right w:val="none" w:sz="0" w:space="0" w:color="auto"/>
      </w:divBdr>
    </w:div>
    <w:div w:id="310450810">
      <w:marLeft w:val="0"/>
      <w:marRight w:val="0"/>
      <w:marTop w:val="0"/>
      <w:marBottom w:val="0"/>
      <w:divBdr>
        <w:top w:val="none" w:sz="0" w:space="0" w:color="auto"/>
        <w:left w:val="none" w:sz="0" w:space="0" w:color="auto"/>
        <w:bottom w:val="none" w:sz="0" w:space="0" w:color="auto"/>
        <w:right w:val="none" w:sz="0" w:space="0" w:color="auto"/>
      </w:divBdr>
    </w:div>
    <w:div w:id="310450811">
      <w:marLeft w:val="0"/>
      <w:marRight w:val="0"/>
      <w:marTop w:val="0"/>
      <w:marBottom w:val="0"/>
      <w:divBdr>
        <w:top w:val="none" w:sz="0" w:space="0" w:color="auto"/>
        <w:left w:val="none" w:sz="0" w:space="0" w:color="auto"/>
        <w:bottom w:val="none" w:sz="0" w:space="0" w:color="auto"/>
        <w:right w:val="none" w:sz="0" w:space="0" w:color="auto"/>
      </w:divBdr>
    </w:div>
    <w:div w:id="310450812">
      <w:marLeft w:val="0"/>
      <w:marRight w:val="0"/>
      <w:marTop w:val="0"/>
      <w:marBottom w:val="0"/>
      <w:divBdr>
        <w:top w:val="none" w:sz="0" w:space="0" w:color="auto"/>
        <w:left w:val="none" w:sz="0" w:space="0" w:color="auto"/>
        <w:bottom w:val="none" w:sz="0" w:space="0" w:color="auto"/>
        <w:right w:val="none" w:sz="0" w:space="0" w:color="auto"/>
      </w:divBdr>
    </w:div>
    <w:div w:id="310450813">
      <w:marLeft w:val="0"/>
      <w:marRight w:val="0"/>
      <w:marTop w:val="0"/>
      <w:marBottom w:val="0"/>
      <w:divBdr>
        <w:top w:val="none" w:sz="0" w:space="0" w:color="auto"/>
        <w:left w:val="none" w:sz="0" w:space="0" w:color="auto"/>
        <w:bottom w:val="none" w:sz="0" w:space="0" w:color="auto"/>
        <w:right w:val="none" w:sz="0" w:space="0" w:color="auto"/>
      </w:divBdr>
    </w:div>
    <w:div w:id="310450814">
      <w:marLeft w:val="0"/>
      <w:marRight w:val="0"/>
      <w:marTop w:val="0"/>
      <w:marBottom w:val="0"/>
      <w:divBdr>
        <w:top w:val="none" w:sz="0" w:space="0" w:color="auto"/>
        <w:left w:val="none" w:sz="0" w:space="0" w:color="auto"/>
        <w:bottom w:val="none" w:sz="0" w:space="0" w:color="auto"/>
        <w:right w:val="none" w:sz="0" w:space="0" w:color="auto"/>
      </w:divBdr>
    </w:div>
    <w:div w:id="310450815">
      <w:marLeft w:val="0"/>
      <w:marRight w:val="0"/>
      <w:marTop w:val="0"/>
      <w:marBottom w:val="0"/>
      <w:divBdr>
        <w:top w:val="none" w:sz="0" w:space="0" w:color="auto"/>
        <w:left w:val="none" w:sz="0" w:space="0" w:color="auto"/>
        <w:bottom w:val="none" w:sz="0" w:space="0" w:color="auto"/>
        <w:right w:val="none" w:sz="0" w:space="0" w:color="auto"/>
      </w:divBdr>
    </w:div>
    <w:div w:id="310450816">
      <w:marLeft w:val="0"/>
      <w:marRight w:val="0"/>
      <w:marTop w:val="0"/>
      <w:marBottom w:val="0"/>
      <w:divBdr>
        <w:top w:val="none" w:sz="0" w:space="0" w:color="auto"/>
        <w:left w:val="none" w:sz="0" w:space="0" w:color="auto"/>
        <w:bottom w:val="none" w:sz="0" w:space="0" w:color="auto"/>
        <w:right w:val="none" w:sz="0" w:space="0" w:color="auto"/>
      </w:divBdr>
    </w:div>
    <w:div w:id="310450817">
      <w:marLeft w:val="0"/>
      <w:marRight w:val="0"/>
      <w:marTop w:val="0"/>
      <w:marBottom w:val="0"/>
      <w:divBdr>
        <w:top w:val="none" w:sz="0" w:space="0" w:color="auto"/>
        <w:left w:val="none" w:sz="0" w:space="0" w:color="auto"/>
        <w:bottom w:val="none" w:sz="0" w:space="0" w:color="auto"/>
        <w:right w:val="none" w:sz="0" w:space="0" w:color="auto"/>
      </w:divBdr>
    </w:div>
    <w:div w:id="310450818">
      <w:marLeft w:val="0"/>
      <w:marRight w:val="0"/>
      <w:marTop w:val="0"/>
      <w:marBottom w:val="0"/>
      <w:divBdr>
        <w:top w:val="none" w:sz="0" w:space="0" w:color="auto"/>
        <w:left w:val="none" w:sz="0" w:space="0" w:color="auto"/>
        <w:bottom w:val="none" w:sz="0" w:space="0" w:color="auto"/>
        <w:right w:val="none" w:sz="0" w:space="0" w:color="auto"/>
      </w:divBdr>
    </w:div>
    <w:div w:id="310450819">
      <w:marLeft w:val="0"/>
      <w:marRight w:val="0"/>
      <w:marTop w:val="0"/>
      <w:marBottom w:val="0"/>
      <w:divBdr>
        <w:top w:val="none" w:sz="0" w:space="0" w:color="auto"/>
        <w:left w:val="none" w:sz="0" w:space="0" w:color="auto"/>
        <w:bottom w:val="none" w:sz="0" w:space="0" w:color="auto"/>
        <w:right w:val="none" w:sz="0" w:space="0" w:color="auto"/>
      </w:divBdr>
    </w:div>
    <w:div w:id="310450820">
      <w:marLeft w:val="0"/>
      <w:marRight w:val="0"/>
      <w:marTop w:val="0"/>
      <w:marBottom w:val="0"/>
      <w:divBdr>
        <w:top w:val="none" w:sz="0" w:space="0" w:color="auto"/>
        <w:left w:val="none" w:sz="0" w:space="0" w:color="auto"/>
        <w:bottom w:val="none" w:sz="0" w:space="0" w:color="auto"/>
        <w:right w:val="none" w:sz="0" w:space="0" w:color="auto"/>
      </w:divBdr>
    </w:div>
    <w:div w:id="310450821">
      <w:marLeft w:val="0"/>
      <w:marRight w:val="0"/>
      <w:marTop w:val="0"/>
      <w:marBottom w:val="0"/>
      <w:divBdr>
        <w:top w:val="none" w:sz="0" w:space="0" w:color="auto"/>
        <w:left w:val="none" w:sz="0" w:space="0" w:color="auto"/>
        <w:bottom w:val="none" w:sz="0" w:space="0" w:color="auto"/>
        <w:right w:val="none" w:sz="0" w:space="0" w:color="auto"/>
      </w:divBdr>
    </w:div>
    <w:div w:id="3104508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wmf"/><Relationship Id="rId21" Type="http://schemas.openxmlformats.org/officeDocument/2006/relationships/image" Target="media/image16.wmf"/><Relationship Id="rId42" Type="http://schemas.openxmlformats.org/officeDocument/2006/relationships/image" Target="media/image37.wmf"/><Relationship Id="rId63" Type="http://schemas.openxmlformats.org/officeDocument/2006/relationships/image" Target="media/image58.wmf"/><Relationship Id="rId84" Type="http://schemas.openxmlformats.org/officeDocument/2006/relationships/image" Target="media/image79.wmf"/><Relationship Id="rId138" Type="http://schemas.openxmlformats.org/officeDocument/2006/relationships/image" Target="media/image133.wmf"/><Relationship Id="rId159" Type="http://schemas.openxmlformats.org/officeDocument/2006/relationships/image" Target="media/image154.wmf"/><Relationship Id="rId170" Type="http://schemas.openxmlformats.org/officeDocument/2006/relationships/image" Target="media/image165.wmf"/><Relationship Id="rId107" Type="http://schemas.openxmlformats.org/officeDocument/2006/relationships/image" Target="media/image102.wmf"/><Relationship Id="rId11" Type="http://schemas.openxmlformats.org/officeDocument/2006/relationships/image" Target="media/image6.wmf"/><Relationship Id="rId32" Type="http://schemas.openxmlformats.org/officeDocument/2006/relationships/image" Target="media/image27.wmf"/><Relationship Id="rId53" Type="http://schemas.openxmlformats.org/officeDocument/2006/relationships/image" Target="media/image48.wmf"/><Relationship Id="rId74" Type="http://schemas.openxmlformats.org/officeDocument/2006/relationships/image" Target="media/image69.wmf"/><Relationship Id="rId128" Type="http://schemas.openxmlformats.org/officeDocument/2006/relationships/image" Target="media/image123.wmf"/><Relationship Id="rId149" Type="http://schemas.openxmlformats.org/officeDocument/2006/relationships/image" Target="media/image144.wmf"/><Relationship Id="rId5" Type="http://schemas.openxmlformats.org/officeDocument/2006/relationships/footnotes" Target="footnotes.xml"/><Relationship Id="rId95" Type="http://schemas.openxmlformats.org/officeDocument/2006/relationships/image" Target="media/image90.wmf"/><Relationship Id="rId160" Type="http://schemas.openxmlformats.org/officeDocument/2006/relationships/image" Target="media/image155.wmf"/><Relationship Id="rId22" Type="http://schemas.openxmlformats.org/officeDocument/2006/relationships/image" Target="media/image17.wmf"/><Relationship Id="rId43" Type="http://schemas.openxmlformats.org/officeDocument/2006/relationships/image" Target="media/image38.wmf"/><Relationship Id="rId64" Type="http://schemas.openxmlformats.org/officeDocument/2006/relationships/image" Target="media/image59.wmf"/><Relationship Id="rId118" Type="http://schemas.openxmlformats.org/officeDocument/2006/relationships/image" Target="media/image113.wmf"/><Relationship Id="rId139" Type="http://schemas.openxmlformats.org/officeDocument/2006/relationships/image" Target="media/image134.wmf"/><Relationship Id="rId85" Type="http://schemas.openxmlformats.org/officeDocument/2006/relationships/image" Target="media/image80.wmf"/><Relationship Id="rId150" Type="http://schemas.openxmlformats.org/officeDocument/2006/relationships/image" Target="media/image145.wmf"/><Relationship Id="rId171" Type="http://schemas.openxmlformats.org/officeDocument/2006/relationships/image" Target="media/image166.wmf"/><Relationship Id="rId12" Type="http://schemas.openxmlformats.org/officeDocument/2006/relationships/image" Target="media/image7.wmf"/><Relationship Id="rId33" Type="http://schemas.openxmlformats.org/officeDocument/2006/relationships/image" Target="media/image28.wmf"/><Relationship Id="rId108" Type="http://schemas.openxmlformats.org/officeDocument/2006/relationships/image" Target="media/image103.wmf"/><Relationship Id="rId129" Type="http://schemas.openxmlformats.org/officeDocument/2006/relationships/image" Target="media/image124.wmf"/><Relationship Id="rId54" Type="http://schemas.openxmlformats.org/officeDocument/2006/relationships/image" Target="media/image49.wmf"/><Relationship Id="rId75" Type="http://schemas.openxmlformats.org/officeDocument/2006/relationships/image" Target="media/image70.wmf"/><Relationship Id="rId96" Type="http://schemas.openxmlformats.org/officeDocument/2006/relationships/image" Target="media/image91.wmf"/><Relationship Id="rId140" Type="http://schemas.openxmlformats.org/officeDocument/2006/relationships/image" Target="media/image135.wmf"/><Relationship Id="rId161" Type="http://schemas.openxmlformats.org/officeDocument/2006/relationships/image" Target="media/image156.wmf"/><Relationship Id="rId6" Type="http://schemas.openxmlformats.org/officeDocument/2006/relationships/endnotes" Target="endnotes.xml"/><Relationship Id="rId23" Type="http://schemas.openxmlformats.org/officeDocument/2006/relationships/image" Target="media/image18.wmf"/><Relationship Id="rId28" Type="http://schemas.openxmlformats.org/officeDocument/2006/relationships/image" Target="media/image23.wmf"/><Relationship Id="rId49" Type="http://schemas.openxmlformats.org/officeDocument/2006/relationships/image" Target="media/image44.wmf"/><Relationship Id="rId114" Type="http://schemas.openxmlformats.org/officeDocument/2006/relationships/image" Target="media/image109.wmf"/><Relationship Id="rId119" Type="http://schemas.openxmlformats.org/officeDocument/2006/relationships/image" Target="media/image114.wmf"/><Relationship Id="rId44" Type="http://schemas.openxmlformats.org/officeDocument/2006/relationships/image" Target="media/image39.wmf"/><Relationship Id="rId60" Type="http://schemas.openxmlformats.org/officeDocument/2006/relationships/image" Target="media/image55.wmf"/><Relationship Id="rId65" Type="http://schemas.openxmlformats.org/officeDocument/2006/relationships/image" Target="media/image60.wmf"/><Relationship Id="rId81" Type="http://schemas.openxmlformats.org/officeDocument/2006/relationships/image" Target="media/image76.wmf"/><Relationship Id="rId86" Type="http://schemas.openxmlformats.org/officeDocument/2006/relationships/image" Target="media/image81.wmf"/><Relationship Id="rId130" Type="http://schemas.openxmlformats.org/officeDocument/2006/relationships/image" Target="media/image125.wmf"/><Relationship Id="rId135" Type="http://schemas.openxmlformats.org/officeDocument/2006/relationships/image" Target="media/image130.wmf"/><Relationship Id="rId151" Type="http://schemas.openxmlformats.org/officeDocument/2006/relationships/image" Target="media/image146.wmf"/><Relationship Id="rId156" Type="http://schemas.openxmlformats.org/officeDocument/2006/relationships/image" Target="media/image151.wmf"/><Relationship Id="rId177" Type="http://schemas.openxmlformats.org/officeDocument/2006/relationships/theme" Target="theme/theme1.xml"/><Relationship Id="rId172" Type="http://schemas.openxmlformats.org/officeDocument/2006/relationships/image" Target="media/image167.wmf"/><Relationship Id="rId13" Type="http://schemas.openxmlformats.org/officeDocument/2006/relationships/image" Target="media/image8.wmf"/><Relationship Id="rId18" Type="http://schemas.openxmlformats.org/officeDocument/2006/relationships/image" Target="media/image13.wmf"/><Relationship Id="rId39" Type="http://schemas.openxmlformats.org/officeDocument/2006/relationships/image" Target="media/image34.wmf"/><Relationship Id="rId109" Type="http://schemas.openxmlformats.org/officeDocument/2006/relationships/image" Target="media/image104.wmf"/><Relationship Id="rId34" Type="http://schemas.openxmlformats.org/officeDocument/2006/relationships/image" Target="media/image29.wmf"/><Relationship Id="rId50" Type="http://schemas.openxmlformats.org/officeDocument/2006/relationships/image" Target="media/image45.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image" Target="media/image99.wmf"/><Relationship Id="rId120" Type="http://schemas.openxmlformats.org/officeDocument/2006/relationships/image" Target="media/image115.wmf"/><Relationship Id="rId125" Type="http://schemas.openxmlformats.org/officeDocument/2006/relationships/image" Target="media/image120.wmf"/><Relationship Id="rId141" Type="http://schemas.openxmlformats.org/officeDocument/2006/relationships/image" Target="media/image136.wmf"/><Relationship Id="rId146" Type="http://schemas.openxmlformats.org/officeDocument/2006/relationships/image" Target="media/image141.wmf"/><Relationship Id="rId167" Type="http://schemas.openxmlformats.org/officeDocument/2006/relationships/image" Target="media/image162.wmf"/><Relationship Id="rId7" Type="http://schemas.openxmlformats.org/officeDocument/2006/relationships/image" Target="media/image2.wmf"/><Relationship Id="rId71" Type="http://schemas.openxmlformats.org/officeDocument/2006/relationships/image" Target="media/image66.wmf"/><Relationship Id="rId92" Type="http://schemas.openxmlformats.org/officeDocument/2006/relationships/image" Target="media/image87.wmf"/><Relationship Id="rId162" Type="http://schemas.openxmlformats.org/officeDocument/2006/relationships/image" Target="media/image157.wmf"/><Relationship Id="rId2" Type="http://schemas.openxmlformats.org/officeDocument/2006/relationships/styles" Target="styles.xml"/><Relationship Id="rId29" Type="http://schemas.openxmlformats.org/officeDocument/2006/relationships/image" Target="media/image24.wmf"/><Relationship Id="rId24" Type="http://schemas.openxmlformats.org/officeDocument/2006/relationships/image" Target="media/image19.wmf"/><Relationship Id="rId40" Type="http://schemas.openxmlformats.org/officeDocument/2006/relationships/image" Target="media/image35.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image" Target="media/image82.wmf"/><Relationship Id="rId110" Type="http://schemas.openxmlformats.org/officeDocument/2006/relationships/image" Target="media/image105.wmf"/><Relationship Id="rId115" Type="http://schemas.openxmlformats.org/officeDocument/2006/relationships/image" Target="media/image110.wmf"/><Relationship Id="rId131" Type="http://schemas.openxmlformats.org/officeDocument/2006/relationships/image" Target="media/image126.wmf"/><Relationship Id="rId136" Type="http://schemas.openxmlformats.org/officeDocument/2006/relationships/image" Target="media/image131.wmf"/><Relationship Id="rId157" Type="http://schemas.openxmlformats.org/officeDocument/2006/relationships/image" Target="media/image152.wmf"/><Relationship Id="rId61" Type="http://schemas.openxmlformats.org/officeDocument/2006/relationships/image" Target="media/image56.wmf"/><Relationship Id="rId82" Type="http://schemas.openxmlformats.org/officeDocument/2006/relationships/image" Target="media/image77.wmf"/><Relationship Id="rId152" Type="http://schemas.openxmlformats.org/officeDocument/2006/relationships/image" Target="media/image147.wmf"/><Relationship Id="rId173" Type="http://schemas.openxmlformats.org/officeDocument/2006/relationships/image" Target="media/image168.emf"/><Relationship Id="rId19" Type="http://schemas.openxmlformats.org/officeDocument/2006/relationships/image" Target="media/image14.wmf"/><Relationship Id="rId14" Type="http://schemas.openxmlformats.org/officeDocument/2006/relationships/image" Target="media/image9.wmf"/><Relationship Id="rId30" Type="http://schemas.openxmlformats.org/officeDocument/2006/relationships/image" Target="media/image25.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wmf"/><Relationship Id="rId126" Type="http://schemas.openxmlformats.org/officeDocument/2006/relationships/image" Target="media/image121.wmf"/><Relationship Id="rId147" Type="http://schemas.openxmlformats.org/officeDocument/2006/relationships/image" Target="media/image142.wmf"/><Relationship Id="rId168" Type="http://schemas.openxmlformats.org/officeDocument/2006/relationships/image" Target="media/image163.wmf"/><Relationship Id="rId8" Type="http://schemas.openxmlformats.org/officeDocument/2006/relationships/image" Target="media/image3.wmf"/><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8.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wmf"/><Relationship Id="rId163" Type="http://schemas.openxmlformats.org/officeDocument/2006/relationships/image" Target="media/image158.wmf"/><Relationship Id="rId3" Type="http://schemas.openxmlformats.org/officeDocument/2006/relationships/settings" Target="settings.xml"/><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3.wmf"/><Relationship Id="rId20" Type="http://schemas.openxmlformats.org/officeDocument/2006/relationships/image" Target="media/image15.wmf"/><Relationship Id="rId41" Type="http://schemas.openxmlformats.org/officeDocument/2006/relationships/image" Target="media/image36.wmf"/><Relationship Id="rId62" Type="http://schemas.openxmlformats.org/officeDocument/2006/relationships/image" Target="media/image57.wmf"/><Relationship Id="rId83" Type="http://schemas.openxmlformats.org/officeDocument/2006/relationships/image" Target="media/image78.wmf"/><Relationship Id="rId88" Type="http://schemas.openxmlformats.org/officeDocument/2006/relationships/image" Target="media/image83.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48.wmf"/><Relationship Id="rId174" Type="http://schemas.openxmlformats.org/officeDocument/2006/relationships/footer" Target="footer1.xml"/><Relationship Id="rId15" Type="http://schemas.openxmlformats.org/officeDocument/2006/relationships/image" Target="media/image10.wmf"/><Relationship Id="rId36" Type="http://schemas.openxmlformats.org/officeDocument/2006/relationships/image" Target="media/image31.wmf"/><Relationship Id="rId57" Type="http://schemas.openxmlformats.org/officeDocument/2006/relationships/image" Target="media/image52.wmf"/><Relationship Id="rId106" Type="http://schemas.openxmlformats.org/officeDocument/2006/relationships/image" Target="media/image101.wmf"/><Relationship Id="rId127" Type="http://schemas.openxmlformats.org/officeDocument/2006/relationships/image" Target="media/image122.wmf"/><Relationship Id="rId10" Type="http://schemas.openxmlformats.org/officeDocument/2006/relationships/image" Target="media/image5.wmf"/><Relationship Id="rId31" Type="http://schemas.openxmlformats.org/officeDocument/2006/relationships/image" Target="media/image26.wmf"/><Relationship Id="rId52" Type="http://schemas.openxmlformats.org/officeDocument/2006/relationships/image" Target="media/image47.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122" Type="http://schemas.openxmlformats.org/officeDocument/2006/relationships/image" Target="media/image117.wmf"/><Relationship Id="rId143" Type="http://schemas.openxmlformats.org/officeDocument/2006/relationships/image" Target="media/image138.wmf"/><Relationship Id="rId148" Type="http://schemas.openxmlformats.org/officeDocument/2006/relationships/image" Target="media/image143.wmf"/><Relationship Id="rId164" Type="http://schemas.openxmlformats.org/officeDocument/2006/relationships/image" Target="media/image159.wmf"/><Relationship Id="rId169" Type="http://schemas.openxmlformats.org/officeDocument/2006/relationships/image" Target="media/image164.wmf"/><Relationship Id="rId4" Type="http://schemas.openxmlformats.org/officeDocument/2006/relationships/webSettings" Target="webSettings.xml"/><Relationship Id="rId9" Type="http://schemas.openxmlformats.org/officeDocument/2006/relationships/image" Target="media/image4.wmf"/><Relationship Id="rId26" Type="http://schemas.openxmlformats.org/officeDocument/2006/relationships/image" Target="media/image21.wmf"/><Relationship Id="rId47" Type="http://schemas.openxmlformats.org/officeDocument/2006/relationships/image" Target="media/image42.wmf"/><Relationship Id="rId68" Type="http://schemas.openxmlformats.org/officeDocument/2006/relationships/image" Target="media/image63.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54" Type="http://schemas.openxmlformats.org/officeDocument/2006/relationships/image" Target="media/image149.wmf"/><Relationship Id="rId175" Type="http://schemas.openxmlformats.org/officeDocument/2006/relationships/footer" Target="footer2.xml"/><Relationship Id="rId16" Type="http://schemas.openxmlformats.org/officeDocument/2006/relationships/image" Target="media/image11.wmf"/><Relationship Id="rId37" Type="http://schemas.openxmlformats.org/officeDocument/2006/relationships/image" Target="media/image32.wmf"/><Relationship Id="rId58" Type="http://schemas.openxmlformats.org/officeDocument/2006/relationships/image" Target="media/image53.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44" Type="http://schemas.openxmlformats.org/officeDocument/2006/relationships/image" Target="media/image139.wmf"/><Relationship Id="rId90" Type="http://schemas.openxmlformats.org/officeDocument/2006/relationships/image" Target="media/image85.wmf"/><Relationship Id="rId165" Type="http://schemas.openxmlformats.org/officeDocument/2006/relationships/image" Target="media/image160.wmf"/><Relationship Id="rId27" Type="http://schemas.openxmlformats.org/officeDocument/2006/relationships/image" Target="media/image22.wmf"/><Relationship Id="rId48" Type="http://schemas.openxmlformats.org/officeDocument/2006/relationships/image" Target="media/image43.wmf"/><Relationship Id="rId69" Type="http://schemas.openxmlformats.org/officeDocument/2006/relationships/image" Target="media/image64.wmf"/><Relationship Id="rId113" Type="http://schemas.openxmlformats.org/officeDocument/2006/relationships/image" Target="media/image108.wmf"/><Relationship Id="rId134" Type="http://schemas.openxmlformats.org/officeDocument/2006/relationships/image" Target="media/image129.wmf"/><Relationship Id="rId80" Type="http://schemas.openxmlformats.org/officeDocument/2006/relationships/image" Target="media/image75.wmf"/><Relationship Id="rId155" Type="http://schemas.openxmlformats.org/officeDocument/2006/relationships/image" Target="media/image150.wmf"/><Relationship Id="rId176" Type="http://schemas.openxmlformats.org/officeDocument/2006/relationships/fontTable" Target="fontTable.xml"/><Relationship Id="rId17" Type="http://schemas.openxmlformats.org/officeDocument/2006/relationships/image" Target="media/image12.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8.wmf"/><Relationship Id="rId124" Type="http://schemas.openxmlformats.org/officeDocument/2006/relationships/image" Target="media/image119.wmf"/><Relationship Id="rId70" Type="http://schemas.openxmlformats.org/officeDocument/2006/relationships/image" Target="media/image65.wmf"/><Relationship Id="rId91" Type="http://schemas.openxmlformats.org/officeDocument/2006/relationships/image" Target="media/image86.wmf"/><Relationship Id="rId145" Type="http://schemas.openxmlformats.org/officeDocument/2006/relationships/image" Target="media/image140.wmf"/><Relationship Id="rId166" Type="http://schemas.openxmlformats.org/officeDocument/2006/relationships/image" Target="media/image161.wmf"/><Relationship Id="rId1"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7939</Words>
  <Characters>45257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Статистичні індекси і їхня роль у вивченні соціально-економічних явищ</vt:lpstr>
    </vt:vector>
  </TitlesOfParts>
  <Company/>
  <LinksUpToDate>false</LinksUpToDate>
  <CharactersWithSpaces>53090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Статистичні індекси і їхня роль у вивченні соціально-економічних явищ</dc:title>
  <dc:subject/>
  <dc:creator/>
  <cp:keywords/>
  <dc:description>Обработан пакетом :: Методичка :: _x000d_http://alex-mail.at.tut.by/_x000d_(c) 2007-2009 Александр, г.Брест_x000d_E-mail: alex-mail@tut.by</dc:description>
  <cp:lastModifiedBy/>
  <cp:revision>1</cp:revision>
  <dcterms:created xsi:type="dcterms:W3CDTF">2014-08-08T12:29:00Z</dcterms:created>
  <dcterms:modified xsi:type="dcterms:W3CDTF">2014-08-08T12:29:00Z</dcterms:modified>
</cp:coreProperties>
</file>