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BEC" w:rsidRPr="005414AC" w:rsidRDefault="00A55BEC" w:rsidP="005414AC">
      <w:pPr>
        <w:spacing w:line="360" w:lineRule="auto"/>
        <w:ind w:firstLine="709"/>
        <w:jc w:val="both"/>
        <w:rPr>
          <w:sz w:val="28"/>
          <w:szCs w:val="28"/>
        </w:rPr>
      </w:pPr>
      <w:r w:rsidRPr="005414AC">
        <w:rPr>
          <w:sz w:val="28"/>
          <w:szCs w:val="28"/>
        </w:rPr>
        <w:t>СОДЕРЖАНИЕ</w:t>
      </w:r>
    </w:p>
    <w:p w:rsidR="00A55BEC" w:rsidRPr="005414AC" w:rsidRDefault="00A55BEC" w:rsidP="005414AC">
      <w:pPr>
        <w:spacing w:line="360" w:lineRule="auto"/>
        <w:rPr>
          <w:sz w:val="28"/>
          <w:szCs w:val="28"/>
          <w:lang w:eastAsia="ru-RU"/>
        </w:rPr>
      </w:pPr>
    </w:p>
    <w:p w:rsidR="005414AC" w:rsidRPr="005414AC" w:rsidRDefault="005414AC" w:rsidP="005414AC">
      <w:pPr>
        <w:spacing w:line="360" w:lineRule="auto"/>
        <w:rPr>
          <w:sz w:val="28"/>
          <w:szCs w:val="28"/>
          <w:lang w:eastAsia="ru-RU"/>
        </w:rPr>
      </w:pPr>
      <w:r w:rsidRPr="005414AC">
        <w:rPr>
          <w:sz w:val="28"/>
          <w:szCs w:val="28"/>
          <w:lang w:eastAsia="ru-RU"/>
        </w:rPr>
        <w:t>ВВЕДЕНИЕ</w:t>
      </w:r>
    </w:p>
    <w:p w:rsidR="005414AC" w:rsidRPr="005414AC" w:rsidRDefault="005414AC" w:rsidP="005414AC">
      <w:pPr>
        <w:spacing w:line="360" w:lineRule="auto"/>
        <w:rPr>
          <w:sz w:val="28"/>
          <w:szCs w:val="28"/>
          <w:lang w:eastAsia="ru-RU"/>
        </w:rPr>
      </w:pPr>
      <w:r w:rsidRPr="005414AC">
        <w:rPr>
          <w:sz w:val="28"/>
          <w:szCs w:val="28"/>
          <w:lang w:eastAsia="ru-RU"/>
        </w:rPr>
        <w:t xml:space="preserve">РАЗДЕЛ 1. </w:t>
      </w:r>
      <w:r w:rsidR="00B253C9">
        <w:rPr>
          <w:sz w:val="28"/>
          <w:szCs w:val="28"/>
          <w:lang w:eastAsia="ru-RU"/>
        </w:rPr>
        <w:t>Теоре</w:t>
      </w:r>
      <w:r w:rsidR="00DD6C08" w:rsidRPr="005414AC">
        <w:rPr>
          <w:sz w:val="28"/>
          <w:szCs w:val="28"/>
          <w:lang w:eastAsia="ru-RU"/>
        </w:rPr>
        <w:t>тические аспекты государственного регулирования цен и тарифов</w:t>
      </w:r>
    </w:p>
    <w:p w:rsidR="005414AC" w:rsidRPr="005414AC" w:rsidRDefault="00B253C9" w:rsidP="005414AC">
      <w:pPr>
        <w:spacing w:line="360" w:lineRule="auto"/>
        <w:rPr>
          <w:sz w:val="28"/>
          <w:szCs w:val="28"/>
          <w:lang w:eastAsia="ru-RU"/>
        </w:rPr>
      </w:pPr>
      <w:r>
        <w:rPr>
          <w:sz w:val="28"/>
          <w:szCs w:val="28"/>
          <w:lang w:eastAsia="ru-RU"/>
        </w:rPr>
        <w:t xml:space="preserve">1.1 </w:t>
      </w:r>
      <w:r w:rsidR="005414AC" w:rsidRPr="005414AC">
        <w:rPr>
          <w:sz w:val="28"/>
          <w:szCs w:val="28"/>
          <w:lang w:eastAsia="ru-RU"/>
        </w:rPr>
        <w:t>Система цен и тарифов в государстве</w:t>
      </w:r>
    </w:p>
    <w:p w:rsidR="005414AC" w:rsidRPr="005414AC" w:rsidRDefault="00B253C9" w:rsidP="005414AC">
      <w:pPr>
        <w:spacing w:line="360" w:lineRule="auto"/>
        <w:rPr>
          <w:sz w:val="28"/>
          <w:szCs w:val="28"/>
          <w:lang w:eastAsia="ru-RU"/>
        </w:rPr>
      </w:pPr>
      <w:r>
        <w:rPr>
          <w:sz w:val="28"/>
          <w:szCs w:val="28"/>
          <w:lang w:eastAsia="ru-RU"/>
        </w:rPr>
        <w:t>1.2</w:t>
      </w:r>
      <w:r w:rsidR="005414AC" w:rsidRPr="005414AC">
        <w:rPr>
          <w:sz w:val="28"/>
          <w:szCs w:val="28"/>
          <w:lang w:eastAsia="ru-RU"/>
        </w:rPr>
        <w:t xml:space="preserve"> Государственное регулирование цен и тарифов</w:t>
      </w:r>
    </w:p>
    <w:p w:rsidR="005414AC" w:rsidRPr="005414AC" w:rsidRDefault="005414AC" w:rsidP="005414AC">
      <w:pPr>
        <w:spacing w:line="360" w:lineRule="auto"/>
        <w:rPr>
          <w:sz w:val="28"/>
          <w:szCs w:val="28"/>
          <w:lang w:eastAsia="ru-RU"/>
        </w:rPr>
      </w:pPr>
      <w:r w:rsidRPr="005414AC">
        <w:rPr>
          <w:sz w:val="28"/>
          <w:szCs w:val="28"/>
          <w:lang w:eastAsia="ru-RU"/>
        </w:rPr>
        <w:t>РАЗДЕЛ 2. ПРАКТИКА ГОСУДАРСТВЕННОГО РЕГУЛИРОВАНИЯ ЦЕН И ТАРИФОВ В РФ</w:t>
      </w:r>
    </w:p>
    <w:p w:rsidR="005414AC" w:rsidRPr="005414AC" w:rsidRDefault="00B253C9" w:rsidP="005414AC">
      <w:pPr>
        <w:spacing w:line="360" w:lineRule="auto"/>
        <w:rPr>
          <w:sz w:val="28"/>
          <w:szCs w:val="28"/>
          <w:lang w:eastAsia="ru-RU"/>
        </w:rPr>
      </w:pPr>
      <w:r>
        <w:rPr>
          <w:sz w:val="28"/>
          <w:szCs w:val="28"/>
          <w:lang w:eastAsia="ru-RU"/>
        </w:rPr>
        <w:t>2.1</w:t>
      </w:r>
      <w:r w:rsidR="005414AC" w:rsidRPr="005414AC">
        <w:rPr>
          <w:sz w:val="28"/>
          <w:szCs w:val="28"/>
          <w:lang w:eastAsia="ru-RU"/>
        </w:rPr>
        <w:t xml:space="preserve"> Нормативно-правовая основа государственного регулирования цен и тарифов в РФ</w:t>
      </w:r>
    </w:p>
    <w:p w:rsidR="005414AC" w:rsidRPr="005414AC" w:rsidRDefault="00B253C9" w:rsidP="005414AC">
      <w:pPr>
        <w:spacing w:line="360" w:lineRule="auto"/>
        <w:rPr>
          <w:sz w:val="28"/>
          <w:szCs w:val="28"/>
          <w:lang w:eastAsia="ru-RU"/>
        </w:rPr>
      </w:pPr>
      <w:r>
        <w:rPr>
          <w:sz w:val="28"/>
          <w:szCs w:val="28"/>
          <w:lang w:eastAsia="ru-RU"/>
        </w:rPr>
        <w:t>2.2</w:t>
      </w:r>
      <w:r w:rsidR="005414AC" w:rsidRPr="005414AC">
        <w:rPr>
          <w:sz w:val="28"/>
          <w:szCs w:val="28"/>
          <w:lang w:eastAsia="ru-RU"/>
        </w:rPr>
        <w:t xml:space="preserve"> Формы и методы воздействия государства на цены в РФ</w:t>
      </w:r>
    </w:p>
    <w:p w:rsidR="005414AC" w:rsidRPr="005414AC" w:rsidRDefault="005414AC" w:rsidP="005414AC">
      <w:pPr>
        <w:spacing w:line="360" w:lineRule="auto"/>
        <w:rPr>
          <w:sz w:val="28"/>
          <w:szCs w:val="28"/>
          <w:lang w:eastAsia="ru-RU"/>
        </w:rPr>
      </w:pPr>
      <w:r w:rsidRPr="005414AC">
        <w:rPr>
          <w:sz w:val="28"/>
          <w:szCs w:val="28"/>
          <w:lang w:eastAsia="ru-RU"/>
        </w:rPr>
        <w:t>РАЗДЕЛ 3. ВЫВОДЫ И ПРЕДЛОЖЕНИЯ ПО</w:t>
      </w:r>
      <w:r>
        <w:rPr>
          <w:sz w:val="28"/>
          <w:szCs w:val="28"/>
          <w:lang w:eastAsia="ru-RU"/>
        </w:rPr>
        <w:t xml:space="preserve"> </w:t>
      </w:r>
      <w:r w:rsidRPr="005414AC">
        <w:rPr>
          <w:sz w:val="28"/>
          <w:szCs w:val="28"/>
          <w:lang w:eastAsia="ru-RU"/>
        </w:rPr>
        <w:t>СОВЕРШЕНСТВОВАНИЮ ГОСУДАРСТВЕННОГО РЕГУЛИРОВАНИЯ ЦЕН И ТАРИФОВ В РФ</w:t>
      </w:r>
    </w:p>
    <w:p w:rsidR="005414AC" w:rsidRPr="005414AC" w:rsidRDefault="005414AC" w:rsidP="005414AC">
      <w:pPr>
        <w:spacing w:line="360" w:lineRule="auto"/>
        <w:rPr>
          <w:sz w:val="28"/>
          <w:szCs w:val="28"/>
          <w:lang w:val="en-US" w:eastAsia="ru-RU"/>
        </w:rPr>
      </w:pPr>
      <w:r w:rsidRPr="005414AC">
        <w:rPr>
          <w:sz w:val="28"/>
          <w:szCs w:val="28"/>
          <w:lang w:val="en-US" w:eastAsia="ru-RU"/>
        </w:rPr>
        <w:t>ЗАКЛЮЧЕНИЕ</w:t>
      </w:r>
    </w:p>
    <w:p w:rsidR="00A55BEC" w:rsidRPr="005414AC" w:rsidRDefault="005414AC" w:rsidP="005414AC">
      <w:pPr>
        <w:spacing w:line="360" w:lineRule="auto"/>
        <w:rPr>
          <w:sz w:val="28"/>
          <w:szCs w:val="28"/>
          <w:lang w:val="en-US" w:eastAsia="ru-RU"/>
        </w:rPr>
      </w:pPr>
      <w:r w:rsidRPr="005414AC">
        <w:rPr>
          <w:sz w:val="28"/>
          <w:szCs w:val="28"/>
          <w:lang w:val="en-US" w:eastAsia="ru-RU"/>
        </w:rPr>
        <w:t>СПИСОК ИСПОЛЬЗОВАННОЙ ЛИТЕРАТУРЫ</w:t>
      </w:r>
    </w:p>
    <w:p w:rsidR="001C68DD" w:rsidRPr="001C68DD" w:rsidRDefault="00A55BEC" w:rsidP="005414AC">
      <w:pPr>
        <w:spacing w:line="360" w:lineRule="auto"/>
        <w:ind w:firstLine="709"/>
        <w:jc w:val="both"/>
        <w:rPr>
          <w:b/>
          <w:sz w:val="28"/>
          <w:szCs w:val="28"/>
          <w:lang w:eastAsia="ru-RU"/>
        </w:rPr>
      </w:pPr>
      <w:r>
        <w:rPr>
          <w:b/>
          <w:sz w:val="28"/>
          <w:szCs w:val="28"/>
          <w:lang w:eastAsia="ru-RU"/>
        </w:rPr>
        <w:br w:type="page"/>
      </w:r>
      <w:r w:rsidR="001C68DD" w:rsidRPr="001C68DD">
        <w:rPr>
          <w:b/>
          <w:sz w:val="28"/>
          <w:szCs w:val="28"/>
          <w:lang w:eastAsia="ru-RU"/>
        </w:rPr>
        <w:t>ВВЕДЕНИЕ</w:t>
      </w:r>
    </w:p>
    <w:p w:rsidR="005414AC" w:rsidRDefault="005414AC" w:rsidP="005414AC">
      <w:pPr>
        <w:spacing w:line="360" w:lineRule="auto"/>
        <w:ind w:firstLine="709"/>
        <w:jc w:val="both"/>
        <w:rPr>
          <w:sz w:val="28"/>
          <w:szCs w:val="28"/>
          <w:lang w:eastAsia="ru-RU"/>
        </w:rPr>
      </w:pPr>
    </w:p>
    <w:p w:rsidR="001C68DD" w:rsidRPr="001C68DD" w:rsidRDefault="001C68DD" w:rsidP="005414AC">
      <w:pPr>
        <w:spacing w:line="360" w:lineRule="auto"/>
        <w:ind w:firstLine="709"/>
        <w:jc w:val="both"/>
        <w:rPr>
          <w:sz w:val="28"/>
          <w:szCs w:val="28"/>
          <w:lang w:eastAsia="ru-RU"/>
        </w:rPr>
      </w:pPr>
      <w:r w:rsidRPr="001C68DD">
        <w:rPr>
          <w:sz w:val="28"/>
          <w:szCs w:val="28"/>
          <w:lang w:eastAsia="ru-RU"/>
        </w:rPr>
        <w:t>Регулирование экономики государством является одним из наиболее актуальных вопросов для сегодняшней России. Очевидно, что ее экономика нуждается в кардинальном изменении структуры производства с целью ликвидации структурных “перекосов”, формирования конкурентоспос</w:t>
      </w:r>
      <w:r w:rsidR="00B253C9">
        <w:rPr>
          <w:sz w:val="28"/>
          <w:szCs w:val="28"/>
          <w:lang w:eastAsia="ru-RU"/>
        </w:rPr>
        <w:t xml:space="preserve">обного рынка. На практике такая </w:t>
      </w:r>
      <w:r w:rsidRPr="001C68DD">
        <w:rPr>
          <w:sz w:val="28"/>
          <w:szCs w:val="28"/>
          <w:lang w:eastAsia="ru-RU"/>
        </w:rPr>
        <w:t>задача неосуществима без вмешательства государства в регулирование инвестиций, занятости, без участия государства в перераспределении ресурсов.</w:t>
      </w:r>
    </w:p>
    <w:p w:rsidR="001C68DD" w:rsidRPr="001C68DD" w:rsidRDefault="001C68DD" w:rsidP="005414AC">
      <w:pPr>
        <w:spacing w:line="360" w:lineRule="auto"/>
        <w:ind w:firstLine="709"/>
        <w:jc w:val="both"/>
        <w:rPr>
          <w:sz w:val="28"/>
          <w:szCs w:val="28"/>
          <w:lang w:eastAsia="ru-RU"/>
        </w:rPr>
      </w:pPr>
      <w:r w:rsidRPr="001C68DD">
        <w:rPr>
          <w:sz w:val="28"/>
          <w:szCs w:val="28"/>
          <w:lang w:eastAsia="ru-RU"/>
        </w:rPr>
        <w:t xml:space="preserve">В настоящее время правительство России обозначило в качестве одного из основных направлений своей социально-экономической политики реструктуризацию отраслей естественных монополий. Это крайне важный вопрос, изменения в этих сферах затрагивают наиболее насущные потребности всего населения страны, поэтому не подлежит сомнению, что политика государства в данном направлении должна быть тщательно продуманной и обоснованной, а каждое решение взвешенным. </w:t>
      </w:r>
    </w:p>
    <w:p w:rsidR="001C68DD" w:rsidRPr="00E93D24" w:rsidRDefault="001C68DD" w:rsidP="005414AC">
      <w:pPr>
        <w:spacing w:line="360" w:lineRule="auto"/>
        <w:ind w:firstLine="709"/>
        <w:jc w:val="both"/>
        <w:rPr>
          <w:sz w:val="28"/>
          <w:szCs w:val="28"/>
          <w:lang w:eastAsia="ru-RU"/>
        </w:rPr>
      </w:pPr>
      <w:r w:rsidRPr="001C68DD">
        <w:rPr>
          <w:sz w:val="28"/>
          <w:szCs w:val="28"/>
          <w:lang w:eastAsia="ru-RU"/>
        </w:rPr>
        <w:t xml:space="preserve">Предметом рассмотрения данной работы является государственное регулирование цен (тарифов). Такой выбор обусловлен тесной взаимосвязью реструктуризации естественных монополий и тарифного регулирования экономики (это более подробно будет освещено в работу в дальнейшем), так как именно в отраслях естественных монополий и применяется </w:t>
      </w:r>
      <w:r w:rsidRPr="00E93D24">
        <w:rPr>
          <w:sz w:val="28"/>
          <w:szCs w:val="28"/>
          <w:lang w:eastAsia="ru-RU"/>
        </w:rPr>
        <w:t>государственное регулирование цен.</w:t>
      </w:r>
    </w:p>
    <w:p w:rsidR="00E93D24" w:rsidRDefault="00E93D24" w:rsidP="005414AC">
      <w:pPr>
        <w:widowControl/>
        <w:suppressAutoHyphens w:val="0"/>
        <w:spacing w:line="360" w:lineRule="auto"/>
        <w:ind w:firstLine="709"/>
        <w:jc w:val="both"/>
        <w:rPr>
          <w:bCs/>
          <w:sz w:val="28"/>
          <w:szCs w:val="28"/>
        </w:rPr>
      </w:pPr>
      <w:r w:rsidRPr="00E93D24">
        <w:rPr>
          <w:bCs/>
          <w:sz w:val="28"/>
          <w:szCs w:val="28"/>
        </w:rPr>
        <w:t xml:space="preserve">Цель работы </w:t>
      </w:r>
      <w:r>
        <w:rPr>
          <w:bCs/>
          <w:sz w:val="28"/>
          <w:szCs w:val="28"/>
        </w:rPr>
        <w:t>–</w:t>
      </w:r>
      <w:r w:rsidRPr="00E93D24">
        <w:rPr>
          <w:bCs/>
          <w:sz w:val="28"/>
          <w:szCs w:val="28"/>
        </w:rPr>
        <w:t xml:space="preserve"> рассм</w:t>
      </w:r>
      <w:r>
        <w:rPr>
          <w:bCs/>
          <w:sz w:val="28"/>
          <w:szCs w:val="28"/>
        </w:rPr>
        <w:t>отреть</w:t>
      </w:r>
      <w:r w:rsidR="005414AC">
        <w:rPr>
          <w:bCs/>
          <w:sz w:val="28"/>
          <w:szCs w:val="28"/>
        </w:rPr>
        <w:t xml:space="preserve"> </w:t>
      </w:r>
      <w:r>
        <w:rPr>
          <w:bCs/>
          <w:sz w:val="28"/>
          <w:szCs w:val="28"/>
        </w:rPr>
        <w:t>вопросы государственного регулирования цен и тарифов, на примере РФ.</w:t>
      </w:r>
    </w:p>
    <w:p w:rsidR="00E93D24" w:rsidRDefault="00E93D24" w:rsidP="005414AC">
      <w:pPr>
        <w:widowControl/>
        <w:suppressAutoHyphens w:val="0"/>
        <w:spacing w:line="360" w:lineRule="auto"/>
        <w:ind w:firstLine="709"/>
        <w:jc w:val="both"/>
        <w:rPr>
          <w:bCs/>
          <w:sz w:val="28"/>
          <w:szCs w:val="28"/>
        </w:rPr>
      </w:pPr>
      <w:r>
        <w:rPr>
          <w:bCs/>
          <w:sz w:val="28"/>
          <w:szCs w:val="28"/>
        </w:rPr>
        <w:t>Исходя из поставленной цели, задачами работы являются:</w:t>
      </w:r>
    </w:p>
    <w:p w:rsidR="00E93D24" w:rsidRDefault="00E93D24" w:rsidP="005414AC">
      <w:pPr>
        <w:widowControl/>
        <w:numPr>
          <w:ilvl w:val="0"/>
          <w:numId w:val="7"/>
        </w:numPr>
        <w:suppressAutoHyphens w:val="0"/>
        <w:spacing w:line="360" w:lineRule="auto"/>
        <w:ind w:left="0" w:firstLine="709"/>
        <w:jc w:val="both"/>
        <w:rPr>
          <w:bCs/>
          <w:sz w:val="28"/>
          <w:szCs w:val="28"/>
        </w:rPr>
      </w:pPr>
      <w:r>
        <w:rPr>
          <w:bCs/>
          <w:sz w:val="28"/>
          <w:szCs w:val="28"/>
        </w:rPr>
        <w:t>Рассмотреть теоретические аспекты государственного регулирования цен и тарифов</w:t>
      </w:r>
    </w:p>
    <w:p w:rsidR="00E93D24" w:rsidRDefault="00E93D24" w:rsidP="005414AC">
      <w:pPr>
        <w:widowControl/>
        <w:numPr>
          <w:ilvl w:val="0"/>
          <w:numId w:val="7"/>
        </w:numPr>
        <w:suppressAutoHyphens w:val="0"/>
        <w:spacing w:line="360" w:lineRule="auto"/>
        <w:ind w:left="0" w:firstLine="709"/>
        <w:jc w:val="both"/>
        <w:rPr>
          <w:bCs/>
          <w:sz w:val="28"/>
          <w:szCs w:val="28"/>
        </w:rPr>
      </w:pPr>
      <w:r>
        <w:rPr>
          <w:bCs/>
          <w:sz w:val="28"/>
          <w:szCs w:val="28"/>
        </w:rPr>
        <w:t>Проанализировать проблему на примере РФ</w:t>
      </w:r>
    </w:p>
    <w:p w:rsidR="00E93D24" w:rsidRDefault="00E93D24" w:rsidP="005414AC">
      <w:pPr>
        <w:widowControl/>
        <w:numPr>
          <w:ilvl w:val="0"/>
          <w:numId w:val="7"/>
        </w:numPr>
        <w:suppressAutoHyphens w:val="0"/>
        <w:spacing w:line="360" w:lineRule="auto"/>
        <w:ind w:left="0" w:firstLine="709"/>
        <w:jc w:val="both"/>
        <w:rPr>
          <w:bCs/>
          <w:sz w:val="28"/>
          <w:szCs w:val="28"/>
        </w:rPr>
      </w:pPr>
      <w:r>
        <w:rPr>
          <w:bCs/>
          <w:sz w:val="28"/>
          <w:szCs w:val="28"/>
        </w:rPr>
        <w:t>Сделать основные выводы и наметить пути совершенствования выявленных проблем.</w:t>
      </w:r>
    </w:p>
    <w:p w:rsidR="00691154" w:rsidRPr="005414AC" w:rsidRDefault="00691154" w:rsidP="005414AC">
      <w:pPr>
        <w:spacing w:line="360" w:lineRule="auto"/>
        <w:ind w:firstLine="709"/>
        <w:jc w:val="both"/>
        <w:rPr>
          <w:bCs/>
          <w:sz w:val="28"/>
          <w:szCs w:val="28"/>
        </w:rPr>
      </w:pPr>
      <w:r w:rsidRPr="005414AC">
        <w:rPr>
          <w:bCs/>
          <w:sz w:val="28"/>
          <w:szCs w:val="28"/>
        </w:rPr>
        <w:t>РАЗДЕЛ 1. ТЕОРИТИЧЕСКИЕ АСПЕКТЫ ГОСУДАРСТВЕННОГО РЕГУЛИРОВАНИЯ ЦЕН И ТАРИФОВ</w:t>
      </w:r>
    </w:p>
    <w:p w:rsidR="005414AC" w:rsidRDefault="005414AC" w:rsidP="005414AC">
      <w:pPr>
        <w:spacing w:line="360" w:lineRule="auto"/>
        <w:ind w:firstLine="709"/>
        <w:jc w:val="both"/>
        <w:rPr>
          <w:b/>
          <w:sz w:val="28"/>
          <w:szCs w:val="28"/>
        </w:rPr>
      </w:pPr>
    </w:p>
    <w:p w:rsidR="00691154" w:rsidRPr="005414AC" w:rsidRDefault="00B253C9" w:rsidP="005414AC">
      <w:pPr>
        <w:spacing w:line="360" w:lineRule="auto"/>
        <w:ind w:firstLine="709"/>
        <w:jc w:val="both"/>
        <w:rPr>
          <w:sz w:val="28"/>
          <w:szCs w:val="28"/>
        </w:rPr>
      </w:pPr>
      <w:r>
        <w:rPr>
          <w:sz w:val="28"/>
          <w:szCs w:val="28"/>
        </w:rPr>
        <w:t>1.1</w:t>
      </w:r>
      <w:r w:rsidR="00691154" w:rsidRPr="005414AC">
        <w:rPr>
          <w:sz w:val="28"/>
          <w:szCs w:val="28"/>
        </w:rPr>
        <w:t xml:space="preserve"> Система цен и тарифов в государстве</w:t>
      </w:r>
    </w:p>
    <w:p w:rsidR="005414AC" w:rsidRDefault="005414AC" w:rsidP="005414AC">
      <w:pPr>
        <w:spacing w:line="360" w:lineRule="auto"/>
        <w:ind w:firstLine="709"/>
        <w:jc w:val="both"/>
        <w:rPr>
          <w:sz w:val="28"/>
          <w:szCs w:val="28"/>
        </w:rPr>
      </w:pPr>
    </w:p>
    <w:p w:rsidR="00691154" w:rsidRDefault="00691154" w:rsidP="005414AC">
      <w:pPr>
        <w:spacing w:line="360" w:lineRule="auto"/>
        <w:ind w:firstLine="709"/>
        <w:jc w:val="both"/>
        <w:rPr>
          <w:sz w:val="28"/>
          <w:szCs w:val="28"/>
        </w:rPr>
      </w:pPr>
      <w:r>
        <w:rPr>
          <w:sz w:val="28"/>
          <w:szCs w:val="28"/>
        </w:rPr>
        <w:t>Система цен и тарифов в современной экономике очень сложна. И классифицируются цены по ра</w:t>
      </w:r>
      <w:r w:rsidR="001C68DD" w:rsidRPr="001C68DD">
        <w:rPr>
          <w:sz w:val="28"/>
          <w:szCs w:val="28"/>
        </w:rPr>
        <w:t>0</w:t>
      </w:r>
      <w:r>
        <w:rPr>
          <w:sz w:val="28"/>
          <w:szCs w:val="28"/>
        </w:rPr>
        <w:t xml:space="preserve">зным признакам. Приводим наиболее распространенные из них. По отраслям экономики они делятся на оптовые (в промышленности), закупочные (в сельском хозяйстве), сметные (в строительстве), тарифы (на транспорте), таксы (в сфере обслуживания), розничные (в сфере торговли с населением). </w:t>
      </w:r>
    </w:p>
    <w:p w:rsidR="00691154" w:rsidRDefault="00691154" w:rsidP="005414AC">
      <w:pPr>
        <w:spacing w:line="360" w:lineRule="auto"/>
        <w:ind w:firstLine="709"/>
        <w:jc w:val="both"/>
        <w:rPr>
          <w:sz w:val="28"/>
          <w:szCs w:val="28"/>
        </w:rPr>
      </w:pPr>
      <w:r>
        <w:rPr>
          <w:bCs/>
          <w:sz w:val="28"/>
          <w:szCs w:val="28"/>
        </w:rPr>
        <w:t>Оптовые цены</w:t>
      </w:r>
      <w:r>
        <w:rPr>
          <w:sz w:val="28"/>
          <w:szCs w:val="28"/>
        </w:rPr>
        <w:t xml:space="preserve"> - те цены, по которым реализуется продукция крупными партиями. </w:t>
      </w:r>
    </w:p>
    <w:p w:rsidR="00691154" w:rsidRDefault="00691154" w:rsidP="005414AC">
      <w:pPr>
        <w:spacing w:line="360" w:lineRule="auto"/>
        <w:ind w:firstLine="709"/>
        <w:jc w:val="both"/>
        <w:rPr>
          <w:sz w:val="28"/>
          <w:szCs w:val="28"/>
        </w:rPr>
      </w:pPr>
      <w:r>
        <w:rPr>
          <w:bCs/>
          <w:sz w:val="28"/>
          <w:szCs w:val="28"/>
        </w:rPr>
        <w:t>Розничные цены</w:t>
      </w:r>
      <w:r>
        <w:rPr>
          <w:sz w:val="28"/>
          <w:szCs w:val="28"/>
        </w:rPr>
        <w:t xml:space="preserve"> - те, по которым товары продаются индивидуальным покупателям в относительно небольших объемах. </w:t>
      </w:r>
    </w:p>
    <w:p w:rsidR="00691154" w:rsidRDefault="00691154" w:rsidP="005414AC">
      <w:pPr>
        <w:spacing w:line="360" w:lineRule="auto"/>
        <w:ind w:firstLine="709"/>
        <w:jc w:val="both"/>
        <w:rPr>
          <w:sz w:val="28"/>
          <w:szCs w:val="28"/>
        </w:rPr>
      </w:pPr>
      <w:r>
        <w:rPr>
          <w:sz w:val="28"/>
          <w:szCs w:val="28"/>
        </w:rPr>
        <w:t xml:space="preserve">По способу формирования или по признаку степени свободы цены делятся на следующие группы. </w:t>
      </w:r>
    </w:p>
    <w:p w:rsidR="00691154" w:rsidRDefault="00691154" w:rsidP="005414AC">
      <w:pPr>
        <w:spacing w:line="360" w:lineRule="auto"/>
        <w:ind w:firstLine="709"/>
        <w:jc w:val="both"/>
        <w:rPr>
          <w:sz w:val="28"/>
          <w:szCs w:val="28"/>
        </w:rPr>
      </w:pPr>
      <w:r>
        <w:rPr>
          <w:bCs/>
          <w:sz w:val="28"/>
          <w:szCs w:val="28"/>
        </w:rPr>
        <w:t>Свободные рыночные цены</w:t>
      </w:r>
      <w:r>
        <w:rPr>
          <w:sz w:val="28"/>
          <w:szCs w:val="28"/>
        </w:rPr>
        <w:t xml:space="preserve"> - формируются в зависимости от состояния рынка, под воздействием спроса и предложения. Они абсолютно свободны от непосредственного вмешательства государственных органов. Переход от фиксированных государственных к свободным рыночным ценам называется </w:t>
      </w:r>
      <w:r>
        <w:rPr>
          <w:bCs/>
          <w:sz w:val="28"/>
          <w:szCs w:val="28"/>
        </w:rPr>
        <w:t>либерализацией цен.</w:t>
      </w:r>
      <w:r>
        <w:rPr>
          <w:sz w:val="28"/>
          <w:szCs w:val="28"/>
        </w:rPr>
        <w:t xml:space="preserve"> Некоторые экономисты к этой категории цен причисляют и договорные цены. Другая часть ассоциирует договорные цены с контрактными. </w:t>
      </w:r>
    </w:p>
    <w:p w:rsidR="00691154" w:rsidRDefault="00691154" w:rsidP="005414AC">
      <w:pPr>
        <w:spacing w:line="360" w:lineRule="auto"/>
        <w:ind w:firstLine="709"/>
        <w:jc w:val="both"/>
        <w:rPr>
          <w:sz w:val="28"/>
          <w:szCs w:val="28"/>
        </w:rPr>
      </w:pPr>
      <w:r>
        <w:rPr>
          <w:bCs/>
          <w:sz w:val="28"/>
          <w:szCs w:val="28"/>
        </w:rPr>
        <w:t>Государственные цены</w:t>
      </w:r>
      <w:r>
        <w:rPr>
          <w:sz w:val="28"/>
          <w:szCs w:val="28"/>
        </w:rPr>
        <w:t xml:space="preserve"> в рыночной экономике устанавливаются на : </w:t>
      </w:r>
    </w:p>
    <w:p w:rsidR="00691154" w:rsidRDefault="00691154" w:rsidP="005414AC">
      <w:pPr>
        <w:spacing w:line="360" w:lineRule="auto"/>
        <w:ind w:firstLine="709"/>
        <w:jc w:val="both"/>
        <w:rPr>
          <w:sz w:val="28"/>
          <w:szCs w:val="28"/>
        </w:rPr>
      </w:pPr>
      <w:r>
        <w:rPr>
          <w:sz w:val="28"/>
          <w:szCs w:val="28"/>
        </w:rPr>
        <w:t xml:space="preserve">- продукцию предприятий-монополистов; </w:t>
      </w:r>
    </w:p>
    <w:p w:rsidR="00691154" w:rsidRDefault="00691154" w:rsidP="005414AC">
      <w:pPr>
        <w:spacing w:line="360" w:lineRule="auto"/>
        <w:ind w:firstLine="709"/>
        <w:jc w:val="both"/>
        <w:rPr>
          <w:sz w:val="28"/>
          <w:szCs w:val="28"/>
        </w:rPr>
      </w:pPr>
      <w:r>
        <w:rPr>
          <w:sz w:val="28"/>
          <w:szCs w:val="28"/>
        </w:rPr>
        <w:t xml:space="preserve">- базовые (для экономики данной страны) ресурсы; </w:t>
      </w:r>
    </w:p>
    <w:p w:rsidR="00691154" w:rsidRDefault="00691154" w:rsidP="005414AC">
      <w:pPr>
        <w:spacing w:line="360" w:lineRule="auto"/>
        <w:ind w:firstLine="709"/>
        <w:jc w:val="both"/>
        <w:rPr>
          <w:sz w:val="28"/>
          <w:szCs w:val="28"/>
        </w:rPr>
      </w:pPr>
      <w:r>
        <w:rPr>
          <w:sz w:val="28"/>
          <w:szCs w:val="28"/>
        </w:rPr>
        <w:t xml:space="preserve">- социально значимые товары. </w:t>
      </w:r>
    </w:p>
    <w:p w:rsidR="00691154" w:rsidRDefault="00691154" w:rsidP="005414AC">
      <w:pPr>
        <w:spacing w:line="360" w:lineRule="auto"/>
        <w:ind w:firstLine="709"/>
        <w:jc w:val="both"/>
        <w:rPr>
          <w:sz w:val="28"/>
          <w:szCs w:val="28"/>
        </w:rPr>
      </w:pPr>
      <w:r>
        <w:rPr>
          <w:sz w:val="28"/>
          <w:szCs w:val="28"/>
        </w:rPr>
        <w:t xml:space="preserve">Система государственных цен состоит из двух элементов: </w:t>
      </w:r>
    </w:p>
    <w:p w:rsidR="00691154" w:rsidRDefault="00691154" w:rsidP="005414AC">
      <w:pPr>
        <w:spacing w:line="360" w:lineRule="auto"/>
        <w:ind w:firstLine="709"/>
        <w:jc w:val="both"/>
        <w:rPr>
          <w:sz w:val="28"/>
          <w:szCs w:val="28"/>
        </w:rPr>
      </w:pPr>
      <w:r>
        <w:rPr>
          <w:sz w:val="28"/>
          <w:szCs w:val="28"/>
        </w:rPr>
        <w:t xml:space="preserve">а) фиксированные или твердые цены, жестко устанавливаемые </w:t>
      </w:r>
    </w:p>
    <w:p w:rsidR="00691154" w:rsidRDefault="00691154" w:rsidP="005414AC">
      <w:pPr>
        <w:spacing w:line="360" w:lineRule="auto"/>
        <w:ind w:firstLine="709"/>
        <w:jc w:val="both"/>
        <w:rPr>
          <w:sz w:val="28"/>
          <w:szCs w:val="28"/>
        </w:rPr>
      </w:pPr>
      <w:r>
        <w:rPr>
          <w:sz w:val="28"/>
          <w:szCs w:val="28"/>
        </w:rPr>
        <w:t xml:space="preserve"> государственными органами; </w:t>
      </w:r>
    </w:p>
    <w:p w:rsidR="00691154" w:rsidRDefault="00691154" w:rsidP="005414AC">
      <w:pPr>
        <w:spacing w:line="360" w:lineRule="auto"/>
        <w:ind w:firstLine="709"/>
        <w:jc w:val="both"/>
        <w:rPr>
          <w:sz w:val="28"/>
          <w:szCs w:val="28"/>
        </w:rPr>
      </w:pPr>
      <w:r>
        <w:rPr>
          <w:sz w:val="28"/>
          <w:szCs w:val="28"/>
        </w:rPr>
        <w:t xml:space="preserve">б) регулируемые цены. </w:t>
      </w:r>
    </w:p>
    <w:p w:rsidR="00691154" w:rsidRDefault="00691154" w:rsidP="005414AC">
      <w:pPr>
        <w:spacing w:line="360" w:lineRule="auto"/>
        <w:ind w:firstLine="709"/>
        <w:jc w:val="both"/>
        <w:rPr>
          <w:sz w:val="28"/>
          <w:szCs w:val="28"/>
        </w:rPr>
      </w:pPr>
      <w:r>
        <w:rPr>
          <w:bCs/>
          <w:sz w:val="28"/>
          <w:szCs w:val="28"/>
        </w:rPr>
        <w:t>Фиксированные цены</w:t>
      </w:r>
      <w:r>
        <w:rPr>
          <w:sz w:val="28"/>
          <w:szCs w:val="28"/>
        </w:rPr>
        <w:t xml:space="preserve"> устанавливаются на местах органами исполнительной власти (администрациями). Как правило, они распространяются на некоторые товары первой необходимости (хлеб, молочные продукты, сахар и т.д.) При этом товаропроизводители получают дотации из бюджета для возмещения затрат, которые не покрываются за счет фиксированных цен. Изменение такой цены в какую-либо сторону производителем или продавцом товара преследуется по закону. </w:t>
      </w:r>
    </w:p>
    <w:p w:rsidR="00691154" w:rsidRDefault="00691154" w:rsidP="005414AC">
      <w:pPr>
        <w:spacing w:line="360" w:lineRule="auto"/>
        <w:ind w:firstLine="709"/>
        <w:jc w:val="both"/>
        <w:rPr>
          <w:sz w:val="28"/>
          <w:szCs w:val="28"/>
        </w:rPr>
      </w:pPr>
      <w:r>
        <w:rPr>
          <w:bCs/>
          <w:sz w:val="28"/>
          <w:szCs w:val="28"/>
        </w:rPr>
        <w:t>Регулируемые цены</w:t>
      </w:r>
      <w:r>
        <w:rPr>
          <w:sz w:val="28"/>
          <w:szCs w:val="28"/>
        </w:rPr>
        <w:t xml:space="preserve"> - их величина определяется госорганами с учетом изменения экономической конъюнктуры, но это воздействие ограничено и чаще всего состоит в установлении предельного уровня цены на определенные группы товаров. Применяются и другие методы регулирования. </w:t>
      </w:r>
    </w:p>
    <w:p w:rsidR="00691154" w:rsidRDefault="00691154" w:rsidP="005414AC">
      <w:pPr>
        <w:spacing w:line="360" w:lineRule="auto"/>
        <w:ind w:firstLine="709"/>
        <w:jc w:val="both"/>
        <w:rPr>
          <w:sz w:val="28"/>
          <w:szCs w:val="28"/>
        </w:rPr>
      </w:pPr>
      <w:r>
        <w:rPr>
          <w:bCs/>
          <w:sz w:val="28"/>
          <w:szCs w:val="28"/>
        </w:rPr>
        <w:t>Контрактные цены</w:t>
      </w:r>
      <w:r>
        <w:rPr>
          <w:sz w:val="28"/>
          <w:szCs w:val="28"/>
        </w:rPr>
        <w:t xml:space="preserve"> - величина этих цен устанавливается предваряющим акт купли-продажи соглашением, документально зафиксированным контрактом между продавцами и покупателями. В ряде случаев в контракте фиксируется не абсолютная величина цен, а их верхний или нижний уровень, либо их соотношение с государственными, рыночными, мировыми. Оговаривается также допустимость изменения закрепленных контрактом цен вследствие возникновения каких-либо особых обстоятельств. Некоторые экономисты именно к этому типу цен относят и договорные. </w:t>
      </w:r>
    </w:p>
    <w:p w:rsidR="00691154" w:rsidRDefault="00691154" w:rsidP="005414AC">
      <w:pPr>
        <w:spacing w:line="360" w:lineRule="auto"/>
        <w:ind w:firstLine="709"/>
        <w:jc w:val="both"/>
        <w:rPr>
          <w:sz w:val="28"/>
          <w:szCs w:val="28"/>
        </w:rPr>
      </w:pPr>
      <w:r>
        <w:rPr>
          <w:sz w:val="28"/>
          <w:szCs w:val="28"/>
        </w:rPr>
        <w:t xml:space="preserve">Различный уровень цен на однотипные товары вызывает необходимость использования </w:t>
      </w:r>
      <w:r>
        <w:rPr>
          <w:bCs/>
          <w:sz w:val="28"/>
          <w:szCs w:val="28"/>
        </w:rPr>
        <w:t>мировых цен</w:t>
      </w:r>
      <w:r>
        <w:rPr>
          <w:sz w:val="28"/>
          <w:szCs w:val="28"/>
        </w:rPr>
        <w:t xml:space="preserve"> - денежного выражения интернациональной стоимости (ценности) блага. Мировые цены - это те, по которым совершаются наиболее крупные экспортно-импортные сделки. Они всегда рассчитываются в свободно конвертируемой валюте и без ограничений административного характера. По мере развития международной специализации труда роль мировых цен возрастает, поскольку они оказывают активное влияние на внутренние цены в качестве оптимальных ориентиров. В мировой цене могут найти отражение такие факторы, как условия транспортировки данного товара, объем покупки (оптовая или розничная) и т.д. </w:t>
      </w:r>
    </w:p>
    <w:p w:rsidR="00691154" w:rsidRDefault="00691154" w:rsidP="005414AC">
      <w:pPr>
        <w:spacing w:line="360" w:lineRule="auto"/>
        <w:ind w:firstLine="709"/>
        <w:jc w:val="both"/>
        <w:rPr>
          <w:sz w:val="28"/>
          <w:szCs w:val="28"/>
        </w:rPr>
      </w:pPr>
      <w:r>
        <w:rPr>
          <w:sz w:val="28"/>
          <w:szCs w:val="28"/>
        </w:rPr>
        <w:t xml:space="preserve">Особую разновидность мировых цен представляют </w:t>
      </w:r>
      <w:r>
        <w:rPr>
          <w:bCs/>
          <w:sz w:val="28"/>
          <w:szCs w:val="28"/>
        </w:rPr>
        <w:t>трансфертные цены</w:t>
      </w:r>
      <w:r>
        <w:rPr>
          <w:sz w:val="28"/>
          <w:szCs w:val="28"/>
        </w:rPr>
        <w:t xml:space="preserve"> - внутрифирменные цены, применяемые транснациональными корпорациями в сделках между собственными подразделениями, находящимися в разных странах. Данные об этих ценах составляют, как правило, коммерческую тайну. </w:t>
      </w:r>
    </w:p>
    <w:p w:rsidR="00691154" w:rsidRDefault="00691154" w:rsidP="005414AC">
      <w:pPr>
        <w:spacing w:line="360" w:lineRule="auto"/>
        <w:ind w:firstLine="709"/>
        <w:jc w:val="both"/>
        <w:rPr>
          <w:sz w:val="28"/>
          <w:szCs w:val="28"/>
        </w:rPr>
      </w:pPr>
      <w:r>
        <w:rPr>
          <w:sz w:val="28"/>
          <w:szCs w:val="28"/>
        </w:rPr>
        <w:t xml:space="preserve">Наряду с описанными видами цен в экономической практике применяется ряд других их характеристик, основанных на самых разнообразных признаках. Важное значение имеет </w:t>
      </w:r>
      <w:r>
        <w:rPr>
          <w:bCs/>
          <w:sz w:val="28"/>
          <w:szCs w:val="28"/>
        </w:rPr>
        <w:t>базисная цена</w:t>
      </w:r>
      <w:r>
        <w:rPr>
          <w:sz w:val="28"/>
          <w:szCs w:val="28"/>
        </w:rPr>
        <w:t xml:space="preserve"> - цена, которая принимается за основу сторонниками торговой сделки при установлении окончательной цены, зависящей от конкретных показателей качества товаров или определенных временных факторов с учетом инфляции. </w:t>
      </w:r>
    </w:p>
    <w:p w:rsidR="00691154" w:rsidRDefault="00691154" w:rsidP="005414AC">
      <w:pPr>
        <w:spacing w:line="360" w:lineRule="auto"/>
        <w:ind w:firstLine="709"/>
        <w:jc w:val="both"/>
        <w:rPr>
          <w:sz w:val="28"/>
          <w:szCs w:val="28"/>
        </w:rPr>
      </w:pPr>
      <w:r>
        <w:rPr>
          <w:bCs/>
          <w:sz w:val="28"/>
          <w:szCs w:val="28"/>
        </w:rPr>
        <w:t>Демпинговые цены</w:t>
      </w:r>
      <w:r>
        <w:rPr>
          <w:sz w:val="28"/>
          <w:szCs w:val="28"/>
        </w:rPr>
        <w:t xml:space="preserve"> - это искусственно заниженные цены. Цели их применения могут быть самые разные: ради выживания фирмы, ради вытеснения с рынка конкурента и т.д.</w:t>
      </w:r>
    </w:p>
    <w:p w:rsidR="00691154" w:rsidRDefault="00691154" w:rsidP="005414AC">
      <w:pPr>
        <w:spacing w:line="360" w:lineRule="auto"/>
        <w:ind w:firstLine="709"/>
        <w:jc w:val="both"/>
        <w:rPr>
          <w:sz w:val="28"/>
          <w:szCs w:val="28"/>
        </w:rPr>
      </w:pPr>
      <w:r>
        <w:rPr>
          <w:sz w:val="28"/>
          <w:szCs w:val="28"/>
        </w:rPr>
        <w:t xml:space="preserve">В экономическом анализе, планировании и статистике, а также в исследовательских целях, наряду с текущими используются </w:t>
      </w:r>
      <w:r>
        <w:rPr>
          <w:bCs/>
          <w:sz w:val="28"/>
          <w:szCs w:val="28"/>
        </w:rPr>
        <w:t>сопоставимые</w:t>
      </w:r>
      <w:r>
        <w:rPr>
          <w:sz w:val="28"/>
          <w:szCs w:val="28"/>
        </w:rPr>
        <w:t xml:space="preserve"> или </w:t>
      </w:r>
      <w:r>
        <w:rPr>
          <w:bCs/>
          <w:sz w:val="28"/>
          <w:szCs w:val="28"/>
        </w:rPr>
        <w:t>неизменные цены</w:t>
      </w:r>
      <w:r>
        <w:rPr>
          <w:sz w:val="28"/>
          <w:szCs w:val="28"/>
        </w:rPr>
        <w:t xml:space="preserve">. Использование таких цен объективно необходимо в связи с процессом инфляции. </w:t>
      </w:r>
    </w:p>
    <w:p w:rsidR="00691154" w:rsidRDefault="00691154" w:rsidP="005414AC">
      <w:pPr>
        <w:spacing w:line="360" w:lineRule="auto"/>
        <w:ind w:firstLine="709"/>
        <w:jc w:val="both"/>
        <w:rPr>
          <w:sz w:val="28"/>
          <w:szCs w:val="28"/>
        </w:rPr>
      </w:pPr>
      <w:r>
        <w:rPr>
          <w:sz w:val="28"/>
          <w:szCs w:val="28"/>
        </w:rPr>
        <w:t xml:space="preserve">В этих же целях иногда применяют </w:t>
      </w:r>
      <w:r>
        <w:rPr>
          <w:bCs/>
          <w:sz w:val="28"/>
          <w:szCs w:val="28"/>
        </w:rPr>
        <w:t>реальные цены,</w:t>
      </w:r>
      <w:r>
        <w:rPr>
          <w:sz w:val="28"/>
          <w:szCs w:val="28"/>
        </w:rPr>
        <w:t xml:space="preserve"> которые представляют собой цену в денежном выражении относительно общего уровня цен. В ходе принятия потребительских решений покупателя интересуют и относительные (сравниваемые) цены, т.е. цена данного товара по сравнению с ценой некоторого другого родственного товара или того же товара в другом регионе.</w:t>
      </w:r>
    </w:p>
    <w:p w:rsidR="00691154" w:rsidRDefault="00691154" w:rsidP="005414AC">
      <w:pPr>
        <w:spacing w:line="360" w:lineRule="auto"/>
        <w:ind w:firstLine="709"/>
        <w:jc w:val="both"/>
        <w:rPr>
          <w:bCs/>
          <w:sz w:val="28"/>
          <w:szCs w:val="28"/>
        </w:rPr>
      </w:pPr>
      <w:r>
        <w:rPr>
          <w:sz w:val="28"/>
          <w:szCs w:val="28"/>
        </w:rPr>
        <w:t xml:space="preserve">В процессе проектирования новых видов изделий и объектов для производства вновь осваиваемой продукции, товаров, услуг, материалов, полуфабрикатов, энергии используются </w:t>
      </w:r>
      <w:r>
        <w:rPr>
          <w:bCs/>
          <w:sz w:val="28"/>
          <w:szCs w:val="28"/>
        </w:rPr>
        <w:t>проектные цены.</w:t>
      </w:r>
    </w:p>
    <w:p w:rsidR="00691154" w:rsidRDefault="00691154" w:rsidP="005414AC">
      <w:pPr>
        <w:spacing w:line="360" w:lineRule="auto"/>
        <w:ind w:firstLine="709"/>
        <w:jc w:val="both"/>
        <w:rPr>
          <w:sz w:val="28"/>
          <w:szCs w:val="28"/>
        </w:rPr>
      </w:pPr>
      <w:r>
        <w:rPr>
          <w:sz w:val="28"/>
          <w:szCs w:val="28"/>
        </w:rPr>
        <w:t>В более широком плане все виды цен, определяемые посредством расчетов, называются расчетными, а цены – ожидаемыми.</w:t>
      </w:r>
    </w:p>
    <w:p w:rsidR="00691154" w:rsidRDefault="00691154" w:rsidP="005414AC">
      <w:pPr>
        <w:spacing w:line="360" w:lineRule="auto"/>
        <w:ind w:firstLine="709"/>
        <w:jc w:val="both"/>
        <w:rPr>
          <w:sz w:val="28"/>
          <w:szCs w:val="28"/>
        </w:rPr>
      </w:pPr>
      <w:r>
        <w:rPr>
          <w:sz w:val="28"/>
          <w:szCs w:val="28"/>
        </w:rPr>
        <w:t xml:space="preserve">В экономике рыночного типа широко используются </w:t>
      </w:r>
      <w:r>
        <w:rPr>
          <w:bCs/>
          <w:sz w:val="28"/>
          <w:szCs w:val="28"/>
        </w:rPr>
        <w:t>прогнозные цены</w:t>
      </w:r>
      <w:r>
        <w:rPr>
          <w:sz w:val="28"/>
          <w:szCs w:val="28"/>
        </w:rPr>
        <w:t xml:space="preserve"> - на их основе планируется деятельность фирм, разрабатываются проекты и программы, составляются государственные планы-прогнозы, именуемые индикативными планами. </w:t>
      </w:r>
    </w:p>
    <w:p w:rsidR="00691154" w:rsidRDefault="00691154" w:rsidP="005414AC">
      <w:pPr>
        <w:spacing w:line="360" w:lineRule="auto"/>
        <w:ind w:firstLine="709"/>
        <w:jc w:val="both"/>
        <w:rPr>
          <w:sz w:val="28"/>
          <w:szCs w:val="28"/>
        </w:rPr>
      </w:pPr>
      <w:r>
        <w:rPr>
          <w:bCs/>
          <w:sz w:val="28"/>
          <w:szCs w:val="28"/>
        </w:rPr>
        <w:t>Биржевые, аукционные, комиссионные цены</w:t>
      </w:r>
      <w:r>
        <w:rPr>
          <w:sz w:val="28"/>
          <w:szCs w:val="28"/>
        </w:rPr>
        <w:t xml:space="preserve"> определяются конкретными формами рынков, на которых они образуются. </w:t>
      </w:r>
    </w:p>
    <w:p w:rsidR="00691154" w:rsidRDefault="00691154" w:rsidP="005414AC">
      <w:pPr>
        <w:spacing w:line="360" w:lineRule="auto"/>
        <w:ind w:firstLine="709"/>
        <w:jc w:val="both"/>
        <w:rPr>
          <w:bCs/>
          <w:sz w:val="28"/>
          <w:szCs w:val="28"/>
        </w:rPr>
      </w:pPr>
      <w:r>
        <w:rPr>
          <w:sz w:val="28"/>
          <w:szCs w:val="28"/>
        </w:rPr>
        <w:t xml:space="preserve">Ряд цен на товары и услуги фиксируются в документальной форме в виде прейскурантов, т.е. указателей цен. Величины цен, представленных в таких документах, называют </w:t>
      </w:r>
      <w:r>
        <w:rPr>
          <w:bCs/>
          <w:sz w:val="28"/>
          <w:szCs w:val="28"/>
        </w:rPr>
        <w:t>прейскурантными.</w:t>
      </w:r>
    </w:p>
    <w:p w:rsidR="00691154" w:rsidRDefault="00691154" w:rsidP="005414AC">
      <w:pPr>
        <w:spacing w:line="360" w:lineRule="auto"/>
        <w:ind w:firstLine="709"/>
        <w:jc w:val="both"/>
        <w:rPr>
          <w:sz w:val="28"/>
          <w:szCs w:val="28"/>
        </w:rPr>
      </w:pPr>
      <w:r>
        <w:rPr>
          <w:sz w:val="28"/>
          <w:szCs w:val="28"/>
        </w:rPr>
        <w:t xml:space="preserve">Особенности конкретных хозяйственных задач, многообразие отраслей в экономике, сфер действия цен, субъектов обслуживания, времени действия определяют не только совокупность действующих цен, но и различия в их структуре. </w:t>
      </w:r>
    </w:p>
    <w:p w:rsidR="00691154" w:rsidRDefault="00691154" w:rsidP="005414AC">
      <w:pPr>
        <w:spacing w:line="360" w:lineRule="auto"/>
        <w:ind w:firstLine="709"/>
        <w:jc w:val="both"/>
        <w:rPr>
          <w:sz w:val="28"/>
          <w:szCs w:val="28"/>
        </w:rPr>
      </w:pPr>
      <w:r>
        <w:rPr>
          <w:sz w:val="28"/>
          <w:szCs w:val="28"/>
        </w:rPr>
        <w:t xml:space="preserve">Наиболее распространенным в практике ценообразования является определение структуры цены по затратам производства (издержкам). Это означает, что цена должна включать затраты на производство товара, т. е. валовые издержки производства и издержки обращения. Кроме того, она обязана обеспечивать прибыль и от производственной, и от реализационной деятельности предпринимателя, которая также должна войти в цену. </w:t>
      </w:r>
    </w:p>
    <w:p w:rsidR="00691154" w:rsidRDefault="00691154" w:rsidP="005414AC">
      <w:pPr>
        <w:spacing w:line="360" w:lineRule="auto"/>
        <w:ind w:firstLine="709"/>
        <w:jc w:val="both"/>
        <w:rPr>
          <w:sz w:val="28"/>
          <w:szCs w:val="28"/>
        </w:rPr>
      </w:pPr>
      <w:r>
        <w:rPr>
          <w:sz w:val="28"/>
          <w:szCs w:val="28"/>
        </w:rPr>
        <w:t xml:space="preserve">Фактическая себестоимость - полные издержки плюс прибыль - составляет основу </w:t>
      </w:r>
      <w:r>
        <w:rPr>
          <w:bCs/>
          <w:sz w:val="28"/>
          <w:szCs w:val="28"/>
        </w:rPr>
        <w:t>оптовой цены.</w:t>
      </w:r>
      <w:r>
        <w:rPr>
          <w:sz w:val="28"/>
          <w:szCs w:val="28"/>
        </w:rPr>
        <w:t xml:space="preserve"> </w:t>
      </w:r>
    </w:p>
    <w:p w:rsidR="00691154" w:rsidRDefault="00691154" w:rsidP="005414AC">
      <w:pPr>
        <w:spacing w:line="360" w:lineRule="auto"/>
        <w:ind w:firstLine="709"/>
        <w:jc w:val="both"/>
        <w:rPr>
          <w:sz w:val="28"/>
          <w:szCs w:val="28"/>
        </w:rPr>
      </w:pPr>
      <w:r>
        <w:rPr>
          <w:sz w:val="28"/>
          <w:szCs w:val="28"/>
        </w:rPr>
        <w:t xml:space="preserve">Производители реализуют свою продукцию торговым организациям по так называемой </w:t>
      </w:r>
      <w:r>
        <w:rPr>
          <w:bCs/>
          <w:sz w:val="28"/>
          <w:szCs w:val="28"/>
        </w:rPr>
        <w:t>отпускной,</w:t>
      </w:r>
      <w:r>
        <w:rPr>
          <w:sz w:val="28"/>
          <w:szCs w:val="28"/>
        </w:rPr>
        <w:t xml:space="preserve"> </w:t>
      </w:r>
      <w:r>
        <w:rPr>
          <w:bCs/>
          <w:sz w:val="28"/>
          <w:szCs w:val="28"/>
        </w:rPr>
        <w:t>договорной цене,</w:t>
      </w:r>
      <w:r>
        <w:rPr>
          <w:sz w:val="28"/>
          <w:szCs w:val="28"/>
        </w:rPr>
        <w:t xml:space="preserve"> которая, кроме указанных выше элементов, включает акцизы (косвенные налоги на некоторые предметы потребления). </w:t>
      </w:r>
      <w:r>
        <w:rPr>
          <w:bCs/>
          <w:sz w:val="28"/>
          <w:szCs w:val="28"/>
        </w:rPr>
        <w:t>Розничная цена</w:t>
      </w:r>
      <w:r>
        <w:rPr>
          <w:sz w:val="28"/>
          <w:szCs w:val="28"/>
        </w:rPr>
        <w:t xml:space="preserve"> товара складывается из оптовой или отпускной цены (в торговле потребительскими товарами) плюс торговая надбавка, идущая на содержание торговых организаций. </w:t>
      </w:r>
    </w:p>
    <w:p w:rsidR="00691154" w:rsidRDefault="00691154" w:rsidP="005414AC">
      <w:pPr>
        <w:spacing w:line="360" w:lineRule="auto"/>
        <w:ind w:firstLine="709"/>
        <w:jc w:val="both"/>
        <w:rPr>
          <w:sz w:val="28"/>
          <w:szCs w:val="28"/>
        </w:rPr>
      </w:pPr>
      <w:r>
        <w:rPr>
          <w:sz w:val="28"/>
          <w:szCs w:val="28"/>
        </w:rPr>
        <w:t xml:space="preserve">Ценообразование на основе затрат имеет серьезнейший недостаток - включение в себестоимость самых разнообразных элементов, не имеющих зачастую к ней отношения, что ведет к росту затрат. Кроме того, такой подход к ценообразованию не стимулирует предприятия к рациональному, экономному использованию ресурсов. При затратном характере ценообразования выигрывает производитель, но проигрывает покупатель, да и вся экономика становится менее оптимальной. Во многом неэффективность административно-плановой экономики определялась именно затратным характером директивного ценообразования. Сегодня установление цены на базе издержек является в определенной мере устаревшей стратегией. Однако она и сейчас остается одним из наиболее часто практикуемых, хотя и неэффективных подходов к ценообразованию. </w:t>
      </w:r>
    </w:p>
    <w:p w:rsidR="00691154" w:rsidRDefault="00691154" w:rsidP="005414AC">
      <w:pPr>
        <w:spacing w:line="360" w:lineRule="auto"/>
        <w:ind w:firstLine="709"/>
        <w:jc w:val="both"/>
        <w:rPr>
          <w:sz w:val="28"/>
          <w:szCs w:val="28"/>
        </w:rPr>
      </w:pPr>
      <w:r>
        <w:rPr>
          <w:sz w:val="28"/>
          <w:szCs w:val="28"/>
        </w:rPr>
        <w:t xml:space="preserve">В мировой практике существует и так называемое </w:t>
      </w:r>
      <w:r>
        <w:rPr>
          <w:bCs/>
          <w:sz w:val="28"/>
          <w:szCs w:val="28"/>
        </w:rPr>
        <w:t>параметрическое ценообразование</w:t>
      </w:r>
      <w:r>
        <w:rPr>
          <w:sz w:val="28"/>
          <w:szCs w:val="28"/>
        </w:rPr>
        <w:t xml:space="preserve">, в условиях которого структура цены отражает прежде всего качество товара. При определении цены по этому методу выделяется базовый образец товара, цена на который известна. Затем устанавливается совокупность свойств, качественных признаков, по которым оцениваемая продукция отличается от базовой (полезный объем и вес, мощность, надежность, эстетичность, современность, комфортность, ресурсоемкость и др.). Численное значение каждой из этих характеристик называется параметром качества. </w:t>
      </w:r>
    </w:p>
    <w:p w:rsidR="00691154" w:rsidRDefault="00691154" w:rsidP="005414AC">
      <w:pPr>
        <w:spacing w:line="360" w:lineRule="auto"/>
        <w:ind w:firstLine="709"/>
        <w:jc w:val="both"/>
        <w:rPr>
          <w:sz w:val="28"/>
          <w:szCs w:val="28"/>
        </w:rPr>
      </w:pPr>
      <w:r>
        <w:rPr>
          <w:sz w:val="28"/>
          <w:szCs w:val="28"/>
        </w:rPr>
        <w:t xml:space="preserve">Цена устанавливается путем выявления, на какую величину параметры оцениваемого товара отклоняются от образца с учетом того, что изменения могут быть и в положительную, и в отрицательную стороны. Параметрическая модель ценообразования представляется довольно перспективной для экономики любого типа, но ее практическое применение весьма сложно и требует самой серьезной подготовки. Субъективное восприятие полезности и ценности отдельных свойств товаров для потребителя, отсутствие универсальных подходов к оценке качества препятствуют распространению этого метода. </w:t>
      </w:r>
    </w:p>
    <w:p w:rsidR="00691154" w:rsidRDefault="00691154" w:rsidP="005414AC">
      <w:pPr>
        <w:spacing w:line="360" w:lineRule="auto"/>
        <w:ind w:firstLine="709"/>
        <w:jc w:val="both"/>
        <w:rPr>
          <w:sz w:val="28"/>
          <w:szCs w:val="28"/>
        </w:rPr>
      </w:pPr>
      <w:r>
        <w:rPr>
          <w:sz w:val="28"/>
          <w:szCs w:val="28"/>
        </w:rPr>
        <w:t xml:space="preserve">Что же касается реформы отечественной системы ценообразования, то в данном случае одной либерализации цен явно не достаточно. Она должна быть дополнена дальнейшей приватизацией, разумной налоговой реформой, демонополизацией, созданием эффективной рыночной инфраструктуры. Необходимо также, не изменяя идеи свободного рыночного ценообразования, признать необходимость государственного регулирования цен. </w:t>
      </w:r>
    </w:p>
    <w:p w:rsidR="005414AC" w:rsidRDefault="005414AC" w:rsidP="005414AC">
      <w:pPr>
        <w:spacing w:line="360" w:lineRule="auto"/>
        <w:ind w:firstLine="709"/>
        <w:jc w:val="both"/>
        <w:rPr>
          <w:sz w:val="28"/>
          <w:szCs w:val="28"/>
        </w:rPr>
      </w:pPr>
    </w:p>
    <w:p w:rsidR="00691154" w:rsidRPr="00B253C9" w:rsidRDefault="00B253C9" w:rsidP="005414AC">
      <w:pPr>
        <w:spacing w:line="360" w:lineRule="auto"/>
        <w:ind w:firstLine="709"/>
        <w:jc w:val="both"/>
        <w:rPr>
          <w:bCs/>
          <w:sz w:val="28"/>
          <w:szCs w:val="28"/>
        </w:rPr>
      </w:pPr>
      <w:r w:rsidRPr="00B253C9">
        <w:rPr>
          <w:bCs/>
          <w:sz w:val="28"/>
          <w:szCs w:val="28"/>
        </w:rPr>
        <w:t>1.2</w:t>
      </w:r>
      <w:r w:rsidR="00691154" w:rsidRPr="00B253C9">
        <w:rPr>
          <w:bCs/>
          <w:sz w:val="28"/>
          <w:szCs w:val="28"/>
        </w:rPr>
        <w:t xml:space="preserve"> Государственное регулирование цен и тарифов</w:t>
      </w:r>
    </w:p>
    <w:p w:rsidR="005414AC" w:rsidRDefault="005414AC" w:rsidP="005414AC">
      <w:pPr>
        <w:spacing w:line="360" w:lineRule="auto"/>
        <w:ind w:firstLine="709"/>
        <w:jc w:val="both"/>
        <w:rPr>
          <w:sz w:val="28"/>
          <w:szCs w:val="28"/>
        </w:rPr>
      </w:pPr>
    </w:p>
    <w:p w:rsidR="00691154" w:rsidRDefault="00691154" w:rsidP="005414AC">
      <w:pPr>
        <w:spacing w:line="360" w:lineRule="auto"/>
        <w:ind w:firstLine="709"/>
        <w:jc w:val="both"/>
        <w:rPr>
          <w:sz w:val="28"/>
          <w:szCs w:val="28"/>
        </w:rPr>
      </w:pPr>
      <w:r>
        <w:rPr>
          <w:sz w:val="28"/>
          <w:szCs w:val="28"/>
        </w:rPr>
        <w:t xml:space="preserve">Вопреки распространенному мнению, что в странах рыночной экономики ценообразование происходит совершенно стихийно, в действительности цены являются объектом постоянного внимания и регулирования со стороны государства. Цены выступают одной из критических точек экономической и социально-политической жизни, где сталкивается множество интересов различных слоев населения. </w:t>
      </w:r>
    </w:p>
    <w:p w:rsidR="00691154" w:rsidRDefault="00691154" w:rsidP="005414AC">
      <w:pPr>
        <w:spacing w:line="360" w:lineRule="auto"/>
        <w:ind w:firstLine="709"/>
        <w:jc w:val="both"/>
        <w:rPr>
          <w:sz w:val="28"/>
          <w:szCs w:val="28"/>
        </w:rPr>
      </w:pPr>
      <w:r>
        <w:rPr>
          <w:sz w:val="28"/>
          <w:szCs w:val="28"/>
        </w:rPr>
        <w:t xml:space="preserve">Воздействуя на цены, государство добивается достижения глобальных целей проводимого им регулирования экономики. Речь здесь идет о конъюнктурной и структурной политике, борьбе с инфляцией, стимулировании и модернизации, усилении национальной конкурентоспособности на мировых рынках, о смягчении социальной напряженности. В конечном счете, контроль в ценообразовании служит осуществлению генерального курса государственного регулирования - оптимизации экономического развития и стабилизации социальной системы. </w:t>
      </w:r>
    </w:p>
    <w:p w:rsidR="00691154" w:rsidRDefault="00691154" w:rsidP="005414AC">
      <w:pPr>
        <w:spacing w:line="360" w:lineRule="auto"/>
        <w:ind w:firstLine="709"/>
        <w:jc w:val="both"/>
        <w:rPr>
          <w:sz w:val="28"/>
          <w:szCs w:val="28"/>
        </w:rPr>
      </w:pPr>
      <w:r>
        <w:rPr>
          <w:sz w:val="28"/>
          <w:szCs w:val="28"/>
        </w:rPr>
        <w:t xml:space="preserve">Один из известных экономистов М. Деверо писал, что государственное регулирование предпочтительнее “свободного” ценообразования, поскольку позволяет воздействовать на объемы производства в избранном направлении. </w:t>
      </w:r>
    </w:p>
    <w:p w:rsidR="00691154" w:rsidRDefault="00691154" w:rsidP="005414AC">
      <w:pPr>
        <w:spacing w:line="360" w:lineRule="auto"/>
        <w:ind w:firstLine="709"/>
        <w:jc w:val="both"/>
        <w:rPr>
          <w:sz w:val="28"/>
          <w:szCs w:val="28"/>
        </w:rPr>
      </w:pPr>
      <w:r>
        <w:rPr>
          <w:sz w:val="28"/>
          <w:szCs w:val="28"/>
        </w:rPr>
        <w:t xml:space="preserve">В действительности всеобщей и полной свободы ценообразования никогда не было. Различным этапам истории свойственны лишь определенные различия в степени и формах ограничения свободы игры цен. </w:t>
      </w:r>
    </w:p>
    <w:p w:rsidR="00691154" w:rsidRDefault="00691154" w:rsidP="005414AC">
      <w:pPr>
        <w:spacing w:line="360" w:lineRule="auto"/>
        <w:ind w:firstLine="709"/>
        <w:jc w:val="both"/>
        <w:rPr>
          <w:sz w:val="28"/>
          <w:szCs w:val="28"/>
        </w:rPr>
      </w:pPr>
      <w:r>
        <w:rPr>
          <w:sz w:val="28"/>
          <w:szCs w:val="28"/>
        </w:rPr>
        <w:t>Тарифы на услуги государственных железных дорог, почты, телеграфа, государственные монопольные цены на “акцизные” товары, продажа продовольствия из государственных запасов в неурожайные годы, таможенная политика и косвенное налогообложение, существенным образом воздействующие на внутренние цены и тарифы , - вот далеко не полный перечень мер государственного регулирования цен и тарифов</w:t>
      </w:r>
      <w:r w:rsidR="005414AC">
        <w:rPr>
          <w:sz w:val="28"/>
          <w:szCs w:val="28"/>
        </w:rPr>
        <w:t xml:space="preserve"> </w:t>
      </w:r>
      <w:r>
        <w:rPr>
          <w:sz w:val="28"/>
          <w:szCs w:val="28"/>
        </w:rPr>
        <w:t xml:space="preserve">конца XIX века и в XX веке. </w:t>
      </w:r>
    </w:p>
    <w:p w:rsidR="00691154" w:rsidRDefault="00691154" w:rsidP="005414AC">
      <w:pPr>
        <w:spacing w:line="360" w:lineRule="auto"/>
        <w:ind w:firstLine="709"/>
        <w:jc w:val="both"/>
        <w:rPr>
          <w:sz w:val="28"/>
          <w:szCs w:val="28"/>
        </w:rPr>
      </w:pPr>
      <w:r>
        <w:rPr>
          <w:sz w:val="28"/>
          <w:szCs w:val="28"/>
        </w:rPr>
        <w:t>Переломными в истории государственного регулирования цен и тарифов</w:t>
      </w:r>
      <w:r w:rsidR="005414AC">
        <w:rPr>
          <w:sz w:val="28"/>
          <w:szCs w:val="28"/>
        </w:rPr>
        <w:t xml:space="preserve"> </w:t>
      </w:r>
      <w:r>
        <w:rPr>
          <w:sz w:val="28"/>
          <w:szCs w:val="28"/>
        </w:rPr>
        <w:t xml:space="preserve">стали первая мировая война, начавшаяся вслед за ней депрессия, сменивший ее кризис. Политические и экономические потрясения в обществе подготовили его сознание к тому, что надо искать пути к сдерживанию и обузданию стихийного начала в развитии, и делать это следует путем усиления вмешательства государства в хозяйственную жизнь, и в частности, в процесс ценообразования. К середине 30-х годов во многих развитых странах были приняты законы, предоставлявшие государству полномочия по воздействию на цены, вплоть до их замораживания. Это стало составным элементом государственной экономической политики. </w:t>
      </w:r>
    </w:p>
    <w:p w:rsidR="00691154" w:rsidRDefault="00691154" w:rsidP="005414AC">
      <w:pPr>
        <w:spacing w:line="360" w:lineRule="auto"/>
        <w:ind w:firstLine="709"/>
        <w:jc w:val="both"/>
        <w:rPr>
          <w:sz w:val="28"/>
          <w:szCs w:val="28"/>
        </w:rPr>
      </w:pPr>
      <w:r>
        <w:rPr>
          <w:sz w:val="28"/>
          <w:szCs w:val="28"/>
        </w:rPr>
        <w:t xml:space="preserve">Рассмотрим основные формы государственного регулирования цен и тарифов. </w:t>
      </w:r>
    </w:p>
    <w:p w:rsidR="00691154" w:rsidRDefault="00691154" w:rsidP="005414AC">
      <w:pPr>
        <w:spacing w:line="360" w:lineRule="auto"/>
        <w:ind w:firstLine="709"/>
        <w:jc w:val="both"/>
        <w:rPr>
          <w:sz w:val="28"/>
          <w:szCs w:val="28"/>
        </w:rPr>
      </w:pPr>
      <w:r>
        <w:rPr>
          <w:sz w:val="28"/>
          <w:szCs w:val="28"/>
        </w:rPr>
        <w:t xml:space="preserve">1. Наблюдение со стороны правительственных органов. Проводится в основном центральными статистическими управлениями. Главная цель наблюдения - выявление роста стоимости жизни для определения индекса номинального повышения заработной платы и пенсий, а также для того, чтобы выяснить, как повышение цен влияет на издержки производства и национальную конкурентоспособность. </w:t>
      </w:r>
    </w:p>
    <w:p w:rsidR="00691154" w:rsidRDefault="00691154" w:rsidP="005414AC">
      <w:pPr>
        <w:spacing w:line="360" w:lineRule="auto"/>
        <w:ind w:firstLine="709"/>
        <w:jc w:val="both"/>
        <w:rPr>
          <w:sz w:val="28"/>
          <w:szCs w:val="28"/>
        </w:rPr>
      </w:pPr>
      <w:r>
        <w:rPr>
          <w:sz w:val="28"/>
          <w:szCs w:val="28"/>
        </w:rPr>
        <w:t xml:space="preserve">2. Косвенное воздействие. Оно состоит в том, что вводятся или отменяются те или иные количественные и таможенные ограничения во внешней торговле, изменяются учетные ставки, варьируются налоги, увеличиваются или уменьшаются размеры эмиссии денег и т.п. </w:t>
      </w:r>
    </w:p>
    <w:p w:rsidR="00691154" w:rsidRDefault="00691154" w:rsidP="005414AC">
      <w:pPr>
        <w:spacing w:line="360" w:lineRule="auto"/>
        <w:ind w:firstLine="709"/>
        <w:jc w:val="both"/>
        <w:rPr>
          <w:sz w:val="28"/>
          <w:szCs w:val="28"/>
        </w:rPr>
      </w:pPr>
      <w:r>
        <w:rPr>
          <w:sz w:val="28"/>
          <w:szCs w:val="28"/>
        </w:rPr>
        <w:t xml:space="preserve">3. Государственное вмешательство в процесс. Здесь имеется в виду санкционированное правительственными органами завышение издержек производства. Расчетные (а не действительные) издержки производства оказываются на всех предприятиях настолько высокими в результате объявленных правительством льгот, что повышение цен становится непредотвратимым. </w:t>
      </w:r>
    </w:p>
    <w:p w:rsidR="00691154" w:rsidRDefault="00691154" w:rsidP="005414AC">
      <w:pPr>
        <w:spacing w:line="360" w:lineRule="auto"/>
        <w:ind w:firstLine="709"/>
        <w:jc w:val="both"/>
        <w:rPr>
          <w:sz w:val="28"/>
          <w:szCs w:val="28"/>
        </w:rPr>
      </w:pPr>
      <w:r>
        <w:rPr>
          <w:sz w:val="28"/>
          <w:szCs w:val="28"/>
        </w:rPr>
        <w:t xml:space="preserve">4. Лидерство в ценах тарифах. Такое явление наблюдается в тех сферах, где значительна доля государства. Государственные предприятия, контролируя значительную долю рынка, при ограниченном предложении могут стать лидирующими в ценах и определять их уровень в целом по отраслям. Аналогичная ситуация возникает в отраслях, где государство является крупным заказчиком и покупателем - во многих видах строительства, в производстве вооружений и других товаров для армии. В такой ситуации правительственные органы устанавливают по договоренности с фирмами - производителями товаров и услуг “ контрактные цены”, которые затем становятся базовыми для отрасли. Иначе говоря, государство может в ряде отраслей лидировать в ценах не только как продавец, но и как покупатель. </w:t>
      </w:r>
    </w:p>
    <w:p w:rsidR="00691154" w:rsidRDefault="00691154" w:rsidP="005414AC">
      <w:pPr>
        <w:spacing w:line="360" w:lineRule="auto"/>
        <w:ind w:firstLine="709"/>
        <w:jc w:val="both"/>
        <w:rPr>
          <w:sz w:val="28"/>
          <w:szCs w:val="28"/>
        </w:rPr>
      </w:pPr>
      <w:r>
        <w:rPr>
          <w:sz w:val="28"/>
          <w:szCs w:val="28"/>
        </w:rPr>
        <w:t xml:space="preserve">5. Прямое государственное воздействие. Его оказывают государственные субсидии, снижающие издержки индивидуальных производителей. Один из видов таких субсидий - снижение или замораживание цен на отдельные товары и услуги, достигаемые путем специальных доплат производителю или потребителю. </w:t>
      </w:r>
    </w:p>
    <w:p w:rsidR="00691154" w:rsidRDefault="00691154" w:rsidP="005414AC">
      <w:pPr>
        <w:spacing w:line="360" w:lineRule="auto"/>
        <w:ind w:firstLine="709"/>
        <w:jc w:val="both"/>
        <w:rPr>
          <w:sz w:val="28"/>
          <w:szCs w:val="28"/>
        </w:rPr>
      </w:pPr>
      <w:r>
        <w:rPr>
          <w:sz w:val="28"/>
          <w:szCs w:val="28"/>
        </w:rPr>
        <w:t xml:space="preserve">Прямым вмешательством в процесс ценообразования является государственная политика установления цен на “акцизные товары”, являющиеся объектом косвенного налога. </w:t>
      </w:r>
    </w:p>
    <w:p w:rsidR="00691154" w:rsidRDefault="00691154" w:rsidP="005414AC">
      <w:pPr>
        <w:spacing w:line="360" w:lineRule="auto"/>
        <w:ind w:firstLine="709"/>
        <w:jc w:val="both"/>
        <w:rPr>
          <w:sz w:val="28"/>
          <w:szCs w:val="28"/>
        </w:rPr>
      </w:pPr>
      <w:r>
        <w:rPr>
          <w:sz w:val="28"/>
          <w:szCs w:val="28"/>
        </w:rPr>
        <w:t xml:space="preserve">6. Особое направление - государственное воздействие на внешнеторговые цены. Оно ведется государственным поощрением экспорта через освобождение экспортеров от налогов, а в некоторых странах - с помощью экспортных субсидий, представления льготных кредитов и транспортных тарифов. И все это существенно отражается на условиях ценовой конкуренции на мировом рынке. Одним из самых эффективных инструментов прямого государственного регулирования внутренних цен являются количественные и качественные ограничения импорта, а также таможенные пошлины. </w:t>
      </w:r>
    </w:p>
    <w:p w:rsidR="00691154" w:rsidRDefault="00691154" w:rsidP="005414AC">
      <w:pPr>
        <w:spacing w:line="360" w:lineRule="auto"/>
        <w:ind w:firstLine="709"/>
        <w:jc w:val="both"/>
        <w:rPr>
          <w:sz w:val="28"/>
          <w:szCs w:val="28"/>
        </w:rPr>
      </w:pPr>
      <w:r>
        <w:rPr>
          <w:sz w:val="28"/>
          <w:szCs w:val="28"/>
        </w:rPr>
        <w:t xml:space="preserve">Ограждение внутреннего рынка от конкуренции с иностранными производителями, а также прямое воздействие на цену импортного товара размером таможенных сборов ведет к ограничению предложения и ослаблению конкуренции на внутреннем рынке, повышению цен на импортные товары, за которыми следуют цены на продукцию отечественного производства. В условиях российской экономики одним из ведущих направлений государственной ценовой политики должны стать сближение структуры внутренних и мировых цен, проведение экономически обоснованной либерализации цен. </w:t>
      </w:r>
    </w:p>
    <w:p w:rsidR="00691154" w:rsidRDefault="00691154" w:rsidP="005414AC">
      <w:pPr>
        <w:spacing w:line="360" w:lineRule="auto"/>
        <w:ind w:firstLine="709"/>
        <w:jc w:val="both"/>
        <w:rPr>
          <w:sz w:val="28"/>
          <w:szCs w:val="28"/>
        </w:rPr>
      </w:pPr>
      <w:r>
        <w:rPr>
          <w:sz w:val="28"/>
          <w:szCs w:val="28"/>
        </w:rPr>
        <w:t xml:space="preserve">Для этого необходимо задействовать механизм ценовой конкуренции нашей продукции и аналогичной продукции западного рынка. Это позволит, с одной стороны, реально оценить возможности нашего экспортного потенциала, а с другой, – даст возможность ориентироваться на систему естественных ограничений для роста цен на отечественную продукцию. </w:t>
      </w:r>
    </w:p>
    <w:p w:rsidR="00691154" w:rsidRDefault="00691154" w:rsidP="005414AC">
      <w:pPr>
        <w:spacing w:line="360" w:lineRule="auto"/>
        <w:ind w:firstLine="709"/>
        <w:jc w:val="both"/>
        <w:rPr>
          <w:sz w:val="28"/>
          <w:szCs w:val="28"/>
        </w:rPr>
      </w:pPr>
      <w:r>
        <w:rPr>
          <w:sz w:val="28"/>
          <w:szCs w:val="28"/>
        </w:rPr>
        <w:t xml:space="preserve">Основная цель введения механизма ценовой конкуренции - сравнительно быстрое накапливание инвестиционных ресурсов (за счет реализации топливно-сырьевых ресурсов по мировым ценам), ликвидация монополистов в области ценообразования посредством введения минимальных цен, развитие отечественных перспективных производств (при обязательной поддержке их протекционистскими мерами). Главным условием проведения новой ценовой политики является обязательная синхронизация с ней мер по переходу к новой системе налогов. </w:t>
      </w:r>
    </w:p>
    <w:p w:rsidR="00691154" w:rsidRDefault="00691154" w:rsidP="005414AC">
      <w:pPr>
        <w:spacing w:line="360" w:lineRule="auto"/>
        <w:ind w:firstLine="709"/>
        <w:jc w:val="both"/>
        <w:rPr>
          <w:sz w:val="28"/>
          <w:szCs w:val="28"/>
        </w:rPr>
      </w:pPr>
      <w:r>
        <w:rPr>
          <w:sz w:val="28"/>
          <w:szCs w:val="28"/>
        </w:rPr>
        <w:t xml:space="preserve">7. Установление фиксированных льготных цен и тарифов на товары и услуги, производимые в государственном секторе экономики. Примером здесь могут служить цены на минеральное сырье, добываемое в государственных предприятиях, на энергию, железнодорожные, почтово-телеграфные тарифы. Эти искусственно сдерживаемые цены и тарифы способствуют снижению издержек производства в частном хозяйстве. </w:t>
      </w:r>
    </w:p>
    <w:p w:rsidR="00691154" w:rsidRDefault="00691154" w:rsidP="005414AC">
      <w:pPr>
        <w:spacing w:line="360" w:lineRule="auto"/>
        <w:ind w:firstLine="709"/>
        <w:jc w:val="both"/>
        <w:rPr>
          <w:sz w:val="28"/>
          <w:szCs w:val="28"/>
        </w:rPr>
      </w:pPr>
      <w:r>
        <w:rPr>
          <w:sz w:val="28"/>
          <w:szCs w:val="28"/>
        </w:rPr>
        <w:t xml:space="preserve">8. Правительственный контроль над ценами в форме их фиксации или установления пределов их повышения. Это типичное средство административного хозяйственного регулирования. Применяется оно редко и, как правило, в условиях рыночного хозяйства является в долгосрочном аспекте неэффективным. Используется чаще всего в исключительных случаях, например, при обострении социальной напряженности. </w:t>
      </w:r>
    </w:p>
    <w:p w:rsidR="00691154" w:rsidRDefault="00691154" w:rsidP="005414AC">
      <w:pPr>
        <w:spacing w:line="360" w:lineRule="auto"/>
        <w:ind w:firstLine="709"/>
        <w:jc w:val="both"/>
        <w:rPr>
          <w:sz w:val="28"/>
          <w:szCs w:val="28"/>
        </w:rPr>
      </w:pPr>
      <w:r>
        <w:rPr>
          <w:sz w:val="28"/>
          <w:szCs w:val="28"/>
        </w:rPr>
        <w:t xml:space="preserve">9. Передача прав установления и контроля над ценами на определенные виды товаров наднациональным органам. Примеры: установление цен на уголь и черные металлы Европейским объединением угля и стали, временная фиксация цен на сельскохозяйственные товары в Европейском Сообществе, унификация транспортных тарифов внутри интеграционных объединений, унификация налогов как важного фактора ценообразования. </w:t>
      </w:r>
    </w:p>
    <w:p w:rsidR="00691154" w:rsidRPr="0017569F" w:rsidRDefault="00691154" w:rsidP="005414AC">
      <w:pPr>
        <w:spacing w:line="360" w:lineRule="auto"/>
        <w:ind w:firstLine="709"/>
        <w:jc w:val="both"/>
        <w:rPr>
          <w:sz w:val="28"/>
          <w:szCs w:val="28"/>
        </w:rPr>
      </w:pPr>
      <w:r>
        <w:rPr>
          <w:sz w:val="28"/>
          <w:szCs w:val="28"/>
        </w:rPr>
        <w:t xml:space="preserve">Здесь приведены примеры наиболее распространенных форм государственного регулирования цен, конкретное применение которых зависит от места, времени, социально-экономического и политического </w:t>
      </w:r>
      <w:r w:rsidRPr="0017569F">
        <w:rPr>
          <w:sz w:val="28"/>
          <w:szCs w:val="28"/>
        </w:rPr>
        <w:t xml:space="preserve">состояния страны, региона. </w:t>
      </w:r>
    </w:p>
    <w:p w:rsidR="00A64378" w:rsidRDefault="0017569F" w:rsidP="005414AC">
      <w:pPr>
        <w:spacing w:line="360" w:lineRule="auto"/>
        <w:ind w:firstLine="709"/>
        <w:jc w:val="both"/>
        <w:rPr>
          <w:sz w:val="28"/>
          <w:szCs w:val="28"/>
        </w:rPr>
      </w:pPr>
      <w:r w:rsidRPr="0017569F">
        <w:rPr>
          <w:sz w:val="28"/>
          <w:szCs w:val="28"/>
        </w:rPr>
        <w:t>Исследовав теоретическую часть государственного регулирования цен и тарифов, можно сделать следующие выводы:</w:t>
      </w:r>
    </w:p>
    <w:p w:rsidR="0017569F" w:rsidRDefault="0017569F" w:rsidP="005414AC">
      <w:pPr>
        <w:pStyle w:val="a3"/>
        <w:numPr>
          <w:ilvl w:val="0"/>
          <w:numId w:val="1"/>
        </w:numPr>
        <w:spacing w:line="360" w:lineRule="auto"/>
        <w:ind w:left="0" w:firstLine="709"/>
        <w:jc w:val="both"/>
        <w:rPr>
          <w:sz w:val="28"/>
          <w:szCs w:val="28"/>
        </w:rPr>
      </w:pPr>
      <w:r>
        <w:rPr>
          <w:sz w:val="28"/>
          <w:szCs w:val="28"/>
        </w:rPr>
        <w:t>с</w:t>
      </w:r>
      <w:r w:rsidRPr="0017569F">
        <w:rPr>
          <w:sz w:val="28"/>
          <w:szCs w:val="28"/>
        </w:rPr>
        <w:t>истема цен и тарифов в современной экономике очень сложна. И классифицируются цены по разным признакам. По отраслям экономики они делятся на оптовые (в промышленности), закупочные (в сельском хозяйстве), сметные (в строительстве), тарифы (на транспорте), таксы (в сфере обслуживания), розничные (в сфере торговли с населением)</w:t>
      </w:r>
      <w:r>
        <w:rPr>
          <w:sz w:val="28"/>
          <w:szCs w:val="28"/>
        </w:rPr>
        <w:t>;</w:t>
      </w:r>
      <w:r w:rsidRPr="0017569F">
        <w:rPr>
          <w:sz w:val="28"/>
          <w:szCs w:val="28"/>
        </w:rPr>
        <w:t xml:space="preserve"> </w:t>
      </w:r>
    </w:p>
    <w:p w:rsidR="0017569F" w:rsidRPr="0017569F" w:rsidRDefault="0017569F" w:rsidP="005414AC">
      <w:pPr>
        <w:pStyle w:val="a3"/>
        <w:numPr>
          <w:ilvl w:val="0"/>
          <w:numId w:val="1"/>
        </w:numPr>
        <w:spacing w:line="360" w:lineRule="auto"/>
        <w:ind w:left="0" w:firstLine="709"/>
        <w:jc w:val="both"/>
        <w:rPr>
          <w:sz w:val="28"/>
          <w:szCs w:val="28"/>
        </w:rPr>
      </w:pPr>
      <w:r>
        <w:rPr>
          <w:sz w:val="28"/>
          <w:szCs w:val="28"/>
        </w:rPr>
        <w:t>в</w:t>
      </w:r>
      <w:r w:rsidRPr="0017569F">
        <w:rPr>
          <w:sz w:val="28"/>
          <w:szCs w:val="28"/>
        </w:rPr>
        <w:t xml:space="preserve">оздействуя на цены, государство добивается достижения глобальных целей проводимого им регулирования экономики. Речь здесь идет о конъюнктурной и структурной политике, борьбе с инфляцией, стимулировании и модернизации, усилении национальной конкурентоспособности на мировых рынках, о смягчении социальной напряженности. В конечном счете, контроль в ценообразовании служит осуществлению генерального курса государственного регулирования - оптимизации экономического развития и стабилизации социальной системы. </w:t>
      </w:r>
    </w:p>
    <w:p w:rsidR="0017569F" w:rsidRPr="005414AC" w:rsidRDefault="005414AC" w:rsidP="005414AC">
      <w:pPr>
        <w:spacing w:line="360" w:lineRule="auto"/>
        <w:ind w:firstLine="709"/>
        <w:jc w:val="both"/>
        <w:rPr>
          <w:sz w:val="28"/>
          <w:szCs w:val="28"/>
        </w:rPr>
      </w:pPr>
      <w:r>
        <w:rPr>
          <w:sz w:val="28"/>
          <w:szCs w:val="28"/>
        </w:rPr>
        <w:br w:type="page"/>
      </w:r>
      <w:r w:rsidR="0017569F" w:rsidRPr="005414AC">
        <w:rPr>
          <w:sz w:val="28"/>
          <w:szCs w:val="28"/>
        </w:rPr>
        <w:t>РАЗДЕЛ 2. ПРАКТИКА ГОСУДАРСТВЕННОГО РЕГУЛИРОВАНИЯ ЦЕН И ТАРИФОВ В РФ</w:t>
      </w:r>
    </w:p>
    <w:p w:rsidR="005414AC" w:rsidRPr="005414AC" w:rsidRDefault="005414AC" w:rsidP="005414AC">
      <w:pPr>
        <w:spacing w:line="360" w:lineRule="auto"/>
        <w:ind w:firstLine="709"/>
        <w:jc w:val="both"/>
        <w:rPr>
          <w:sz w:val="28"/>
          <w:szCs w:val="28"/>
        </w:rPr>
      </w:pPr>
    </w:p>
    <w:p w:rsidR="00CC1112" w:rsidRPr="005414AC" w:rsidRDefault="00B253C9" w:rsidP="005414AC">
      <w:pPr>
        <w:spacing w:line="360" w:lineRule="auto"/>
        <w:ind w:firstLine="709"/>
        <w:jc w:val="both"/>
        <w:rPr>
          <w:sz w:val="28"/>
          <w:szCs w:val="28"/>
        </w:rPr>
      </w:pPr>
      <w:r>
        <w:rPr>
          <w:sz w:val="28"/>
          <w:szCs w:val="28"/>
        </w:rPr>
        <w:t>2.1</w:t>
      </w:r>
      <w:r w:rsidR="0017569F" w:rsidRPr="005414AC">
        <w:rPr>
          <w:sz w:val="28"/>
          <w:szCs w:val="28"/>
        </w:rPr>
        <w:t xml:space="preserve"> </w:t>
      </w:r>
      <w:r w:rsidR="00CC1112" w:rsidRPr="005414AC">
        <w:rPr>
          <w:sz w:val="28"/>
          <w:szCs w:val="28"/>
        </w:rPr>
        <w:t>Нормативно-правовая основа государственного регулирования цен и тарифов в РФ</w:t>
      </w:r>
    </w:p>
    <w:p w:rsidR="00CC1112" w:rsidRDefault="00CC1112" w:rsidP="005414AC">
      <w:pPr>
        <w:pStyle w:val="ConsPlusNormal"/>
        <w:widowControl/>
        <w:spacing w:line="360" w:lineRule="auto"/>
        <w:ind w:firstLine="709"/>
        <w:jc w:val="both"/>
      </w:pPr>
    </w:p>
    <w:p w:rsid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продукции производственно-технического назначения, товаров народного потребления и услуг, на которые государственное регулирование цен и тарифов осуществляет Правительство РФ, Федеральные органы исполнительной власти.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Природный газ, нефтяной (попутный) газ и отбензиненный сухой газ (кроме реализуемого организациями - производителями газа, не являющимися аффилированными лицами открытого акционерного общества "Газпром", акционерных обществ "Якутгазпром", "Норильскгазпром", "Камчатгазпром" и "Роснефть - Сахалинморнефтегаз", а также реализуемого населению и жилищно-строительным кооперативам), сжиженный газ для бытовых нужд (кроме реализуемого населению)</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Продукция ядерно-топливного цикла</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Электрическая и тепловая энергия, вырабатываемая организациями, поставляющими электрическую энергию на оптовый рынок, услуги по передаче электрической энергии по сетям, услуги по оперативно-диспетчерскому управлению и иные услуги, оказываемые на рынках электрической энергии (мощности), тарифы (цены) на которые регулируются Федеральной энергетической комиссией Российской Федерации, по перечню, утверждаемому Правительством Российской Федерации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Транспортировка нефти и нефтепродуктов по магистральным трубопроводам</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Продукция оборонного назначения</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Алмазное сырье, драгоценные камни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Протезно-ортопедические изделия</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Перевозки грузов, погрузочно-разгрузочные работы на железнодорожном транспорте</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Перевозки пассажиров, багажа, грузобагажа и почты на железнодорожном транспорте (кроме перевозок в пригородном сообщении)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Услуги в транспортных терминалах, портах и услуги по использованию инфраструктуры внутренних водных путей</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Услуги ледокольного флота на трассах Северного морского пути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Аэронавигационное обслуживание воздушных судов на маршрутах и в районах аэродромов</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Услуги в аэропортах</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Отдельные услуги почтовой и электрической связи, услуги связи по трансляции программ российских государственных телерадиоорганизаций по перечню, утверждаемому Правительством Российской Федерации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Водка, ликероводочная и другая алкогольная продукция крепостью свыше 28 процентов, производимая на территории Российской Федерации или ввозимая на таможенную территорию Российской Федерации</w:t>
      </w:r>
    </w:p>
    <w:p w:rsid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Этиловый спирт из пищевого сырья, производимый на территории Российской Федерации</w:t>
      </w:r>
      <w:r>
        <w:rPr>
          <w:rFonts w:ascii="Times New Roman" w:hAnsi="Times New Roman" w:cs="Times New Roman"/>
          <w:sz w:val="28"/>
          <w:szCs w:val="28"/>
        </w:rPr>
        <w:t>.</w:t>
      </w:r>
    </w:p>
    <w:p w:rsid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Перечень продукции производственно-технического назначения, товаров народного потребления и услуг, на которые государственное регулирование цен и тарифов осуществляет органы исполнительной власти субъекта РФ.</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Снабженческо-сбытовые и торговые надбавки к ценам на продукцию и товары, реализуемые в районах Крайнего Севера и приравненных к ним местностях с ограниченными сроками завоза грузов</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Наценки на продукцию (товары), реализуемую на предприятиях общественного питания при общеобразовательных школах, профтехучилищах, средних специальных и высших учебных заведениях</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Торговые надбавки к ценам на продукты детского питания (включая пищевые концентраты)</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Перевозки пассажиров и багажа железнодорожным транспортом в пригородном сообщении по согласованию с Министерством путей сообщения Российской Федерации (железными дорогами) и при условии возмещения убытков, возникающих вследствие регулирования тарифов, за счет соответствующих бюджетов субъектов Российской Федерации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Перевозки пассажиров и багажа автомобильным транспортом по внутриобластным и межобластным (межреспубликанским в пределах Российской Федерации) маршрутам, включая такси</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Перевозки пассажиров и багажа на местных авиалиниях и речным транспортом в местном сообщении и на переправах</w:t>
      </w:r>
    </w:p>
    <w:p w:rsidR="00CC1112" w:rsidRPr="00CC1112"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Перевозки грузов, пассажиров и багажа морским, речным и воздушным транспортом в районах Крайнего Севера и приравненных к ним местностях</w:t>
      </w:r>
    </w:p>
    <w:p w:rsidR="00CC1112" w:rsidRPr="00952EA1" w:rsidRDefault="00CC1112" w:rsidP="005414AC">
      <w:pPr>
        <w:pStyle w:val="ConsPlusNormal"/>
        <w:widowControl/>
        <w:spacing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CC1112">
        <w:rPr>
          <w:rFonts w:ascii="Times New Roman" w:hAnsi="Times New Roman" w:cs="Times New Roman"/>
          <w:sz w:val="28"/>
          <w:szCs w:val="28"/>
        </w:rPr>
        <w:t xml:space="preserve">Транспортные услуги, оказываемые на подъездных железнодорожных путях организациями промышленного железнодорожного транспорта и другими хозяйствующими субъектами независимо от организационно-правовой формы, за исключением организаций федерального </w:t>
      </w:r>
      <w:r w:rsidRPr="00952EA1">
        <w:rPr>
          <w:rFonts w:ascii="Times New Roman" w:hAnsi="Times New Roman" w:cs="Times New Roman"/>
          <w:sz w:val="28"/>
          <w:szCs w:val="28"/>
        </w:rPr>
        <w:t>железнодорожного транспорта.</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В целом перечень товаров и услуг, по которым допускается прямое регулирование цен, в последние годы существенно сокращен. Права органов исполнительной власти в части регулирования цен в значительной степени увязаны с возможностями их бюджетов.</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Расширение прав предприятий по самостоятельному установлению цен и тарифов происходит с одновременным использованием экономических рычагов воздействия на цены, имеющихся в распоряжении исполнительной власти (налоги, льготные кредиты, арендная плата и т.д.), с тем, чтобы не допускать их необоснованного завышения, полнее учесть платежеспособный спрос населения и возможности бюджета.</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Правительство РФ (орган общей компетенции) в соответствии с Законом "О Правительстве Российской Федерации" разрабатывает и осуществляет меры по проведению единой политики цен. Кроме того, полномочия Правительства РФ в области государственного регулирования цен (тарифов) нашли отражение в других федеральных законах. Так, в силу ст. 5 Федерального закона № 41-ФЗ " О государственном регулировании тарифов на электрическую и тепловую энергию в Российской Федерации":</w:t>
      </w:r>
    </w:p>
    <w:p w:rsidR="00952EA1" w:rsidRPr="00952EA1" w:rsidRDefault="00952EA1" w:rsidP="005414AC">
      <w:pPr>
        <w:widowControl/>
        <w:numPr>
          <w:ilvl w:val="0"/>
          <w:numId w:val="2"/>
        </w:numPr>
        <w:suppressAutoHyphens w:val="0"/>
        <w:spacing w:line="360" w:lineRule="auto"/>
        <w:ind w:left="0" w:firstLine="709"/>
        <w:jc w:val="both"/>
        <w:rPr>
          <w:sz w:val="28"/>
          <w:szCs w:val="28"/>
        </w:rPr>
      </w:pPr>
      <w:r w:rsidRPr="00952EA1">
        <w:rPr>
          <w:sz w:val="28"/>
          <w:szCs w:val="28"/>
        </w:rPr>
        <w:t xml:space="preserve">устанавливает основы, ценообразования на электрическую и тепловую энергию на территории Российской Федерации; </w:t>
      </w:r>
    </w:p>
    <w:p w:rsidR="00952EA1" w:rsidRPr="00952EA1" w:rsidRDefault="00952EA1" w:rsidP="005414AC">
      <w:pPr>
        <w:widowControl/>
        <w:numPr>
          <w:ilvl w:val="0"/>
          <w:numId w:val="2"/>
        </w:numPr>
        <w:suppressAutoHyphens w:val="0"/>
        <w:spacing w:line="360" w:lineRule="auto"/>
        <w:ind w:left="0" w:firstLine="709"/>
        <w:jc w:val="both"/>
        <w:rPr>
          <w:sz w:val="28"/>
          <w:szCs w:val="28"/>
        </w:rPr>
      </w:pPr>
      <w:r w:rsidRPr="00952EA1">
        <w:rPr>
          <w:sz w:val="28"/>
          <w:szCs w:val="28"/>
        </w:rPr>
        <w:t xml:space="preserve">формирует сводный баланс производства и поставок электрической энергии (мощности) в рамках Единой энергетической системы России по субъектам Российской Федерации; </w:t>
      </w:r>
    </w:p>
    <w:p w:rsidR="00952EA1" w:rsidRPr="006221B7" w:rsidRDefault="00952EA1" w:rsidP="005414AC">
      <w:pPr>
        <w:widowControl/>
        <w:numPr>
          <w:ilvl w:val="0"/>
          <w:numId w:val="2"/>
        </w:numPr>
        <w:suppressAutoHyphens w:val="0"/>
        <w:spacing w:line="360" w:lineRule="auto"/>
        <w:ind w:left="0" w:firstLine="709"/>
        <w:jc w:val="both"/>
        <w:rPr>
          <w:sz w:val="28"/>
          <w:szCs w:val="28"/>
        </w:rPr>
      </w:pPr>
      <w:r w:rsidRPr="00952EA1">
        <w:rPr>
          <w:sz w:val="28"/>
          <w:szCs w:val="28"/>
        </w:rPr>
        <w:t xml:space="preserve">определяет вопросы государственного регулирования тарифов на электрическую и тепловую энергию, поставляемую коммерческими организациями за пределы территорий субъектов Российской Федерации, электрическую энергию (мощность), поставляемую коммерческими организациями на федеральный (общероссийский) оптовый рынок электрической энергии (мощности), электрическую энергию (мощность), поставляемую, в том числе на экспорт, с федерального (общероссийского) </w:t>
      </w:r>
      <w:r w:rsidRPr="006221B7">
        <w:rPr>
          <w:sz w:val="28"/>
          <w:szCs w:val="28"/>
        </w:rPr>
        <w:t xml:space="preserve">оптового рынка электрической энергии (мощности) его субъектам; </w:t>
      </w:r>
    </w:p>
    <w:p w:rsidR="00952EA1" w:rsidRPr="006221B7" w:rsidRDefault="00952EA1" w:rsidP="005414AC">
      <w:pPr>
        <w:widowControl/>
        <w:numPr>
          <w:ilvl w:val="0"/>
          <w:numId w:val="2"/>
        </w:numPr>
        <w:suppressAutoHyphens w:val="0"/>
        <w:spacing w:line="360" w:lineRule="auto"/>
        <w:ind w:left="0" w:firstLine="709"/>
        <w:jc w:val="both"/>
        <w:rPr>
          <w:sz w:val="28"/>
          <w:szCs w:val="28"/>
        </w:rPr>
      </w:pPr>
      <w:r w:rsidRPr="006221B7">
        <w:rPr>
          <w:sz w:val="28"/>
          <w:szCs w:val="28"/>
        </w:rPr>
        <w:t xml:space="preserve">утверждает нормативно-методическую основу деятельности органов государственного регулирования тарифов; </w:t>
      </w:r>
    </w:p>
    <w:p w:rsidR="00952EA1" w:rsidRPr="006221B7" w:rsidRDefault="00952EA1" w:rsidP="005414AC">
      <w:pPr>
        <w:widowControl/>
        <w:numPr>
          <w:ilvl w:val="0"/>
          <w:numId w:val="2"/>
        </w:numPr>
        <w:suppressAutoHyphens w:val="0"/>
        <w:spacing w:line="360" w:lineRule="auto"/>
        <w:ind w:left="0" w:firstLine="709"/>
        <w:jc w:val="both"/>
        <w:rPr>
          <w:sz w:val="28"/>
          <w:szCs w:val="28"/>
        </w:rPr>
      </w:pPr>
      <w:r w:rsidRPr="006221B7">
        <w:rPr>
          <w:sz w:val="28"/>
          <w:szCs w:val="28"/>
        </w:rPr>
        <w:t>обеспечивает организацию финансирования деятельности и развития Единой энергетической системы, России.</w:t>
      </w:r>
    </w:p>
    <w:p w:rsidR="00952EA1" w:rsidRPr="006221B7" w:rsidRDefault="00952EA1" w:rsidP="005414AC">
      <w:pPr>
        <w:pStyle w:val="a4"/>
        <w:spacing w:before="0" w:beforeAutospacing="0" w:after="0" w:afterAutospacing="0" w:line="360" w:lineRule="auto"/>
        <w:ind w:firstLine="709"/>
        <w:jc w:val="both"/>
        <w:rPr>
          <w:sz w:val="28"/>
          <w:szCs w:val="28"/>
        </w:rPr>
      </w:pPr>
      <w:r w:rsidRPr="006221B7">
        <w:rPr>
          <w:sz w:val="28"/>
          <w:szCs w:val="28"/>
        </w:rPr>
        <w:t>Минэкономразвития в области ценообразования осуществляет следующие функции:</w:t>
      </w:r>
    </w:p>
    <w:p w:rsidR="00952EA1" w:rsidRPr="006221B7" w:rsidRDefault="00952EA1" w:rsidP="005414AC">
      <w:pPr>
        <w:widowControl/>
        <w:numPr>
          <w:ilvl w:val="0"/>
          <w:numId w:val="3"/>
        </w:numPr>
        <w:suppressAutoHyphens w:val="0"/>
        <w:spacing w:line="360" w:lineRule="auto"/>
        <w:ind w:left="0" w:firstLine="709"/>
        <w:jc w:val="both"/>
        <w:rPr>
          <w:sz w:val="28"/>
          <w:szCs w:val="28"/>
        </w:rPr>
      </w:pPr>
      <w:r w:rsidRPr="006221B7">
        <w:rPr>
          <w:sz w:val="28"/>
          <w:szCs w:val="28"/>
        </w:rPr>
        <w:t xml:space="preserve">разрабатывает предложения о совершенствовании ценового регулирования в отраслях, где применяется государственное регулирование цен (тарифов), прогнозирует динамику цен, участвует в осуществлении контроля за применением государственных регулируемых цен (тарифов); </w:t>
      </w:r>
    </w:p>
    <w:p w:rsidR="00952EA1" w:rsidRPr="006221B7" w:rsidRDefault="00952EA1" w:rsidP="005414AC">
      <w:pPr>
        <w:widowControl/>
        <w:numPr>
          <w:ilvl w:val="0"/>
          <w:numId w:val="3"/>
        </w:numPr>
        <w:suppressAutoHyphens w:val="0"/>
        <w:spacing w:line="360" w:lineRule="auto"/>
        <w:ind w:left="0" w:firstLine="709"/>
        <w:jc w:val="both"/>
        <w:rPr>
          <w:sz w:val="28"/>
          <w:szCs w:val="28"/>
        </w:rPr>
      </w:pPr>
      <w:r w:rsidRPr="006221B7">
        <w:rPr>
          <w:sz w:val="28"/>
          <w:szCs w:val="28"/>
        </w:rPr>
        <w:t xml:space="preserve">обеспечивает государственное регулирование и регистрацию цен на продукцию оборонного назначения, поставляемую по государственному оборонному заказу, а также организационно-методическое руководство и систематический контроль за установлением и применением этих цен; </w:t>
      </w:r>
    </w:p>
    <w:p w:rsidR="00952EA1" w:rsidRPr="006221B7" w:rsidRDefault="00952EA1" w:rsidP="005414AC">
      <w:pPr>
        <w:widowControl/>
        <w:numPr>
          <w:ilvl w:val="0"/>
          <w:numId w:val="3"/>
        </w:numPr>
        <w:suppressAutoHyphens w:val="0"/>
        <w:spacing w:line="360" w:lineRule="auto"/>
        <w:ind w:left="0" w:firstLine="709"/>
        <w:jc w:val="both"/>
        <w:rPr>
          <w:sz w:val="28"/>
          <w:szCs w:val="28"/>
        </w:rPr>
      </w:pPr>
      <w:r w:rsidRPr="006221B7">
        <w:rPr>
          <w:sz w:val="28"/>
          <w:szCs w:val="28"/>
        </w:rPr>
        <w:t xml:space="preserve">предоставляет федеральным органам исполнительной власти информацию о расчетных мировых ценах на важнейшие товары, (работы, услуги) российского экспорта и импорта; </w:t>
      </w:r>
    </w:p>
    <w:p w:rsidR="00952EA1" w:rsidRPr="006221B7" w:rsidRDefault="00952EA1" w:rsidP="005414AC">
      <w:pPr>
        <w:widowControl/>
        <w:numPr>
          <w:ilvl w:val="0"/>
          <w:numId w:val="3"/>
        </w:numPr>
        <w:suppressAutoHyphens w:val="0"/>
        <w:spacing w:line="360" w:lineRule="auto"/>
        <w:ind w:left="0" w:firstLine="709"/>
        <w:jc w:val="both"/>
        <w:rPr>
          <w:sz w:val="28"/>
          <w:szCs w:val="28"/>
        </w:rPr>
      </w:pPr>
      <w:r w:rsidRPr="006221B7">
        <w:rPr>
          <w:sz w:val="28"/>
          <w:szCs w:val="28"/>
        </w:rPr>
        <w:t xml:space="preserve">контролирует внешнеторговые цены, по контрактам, заключенным в счет государственных внешних заимствований Российской Федерации, в счет погашения задолженности по кредитам, предоставленным иностранным государствам, их юридическим лицам и международным организациям, а также в отношении отдельных видов товаров, на экспорт и/или импорт которых установлены государственная монополия или количественные ограничения; </w:t>
      </w:r>
    </w:p>
    <w:p w:rsidR="00952EA1" w:rsidRPr="006221B7" w:rsidRDefault="00952EA1" w:rsidP="005414AC">
      <w:pPr>
        <w:widowControl/>
        <w:numPr>
          <w:ilvl w:val="0"/>
          <w:numId w:val="3"/>
        </w:numPr>
        <w:suppressAutoHyphens w:val="0"/>
        <w:spacing w:line="360" w:lineRule="auto"/>
        <w:ind w:left="0" w:firstLine="709"/>
        <w:jc w:val="both"/>
        <w:rPr>
          <w:sz w:val="28"/>
          <w:szCs w:val="28"/>
        </w:rPr>
      </w:pPr>
      <w:r w:rsidRPr="006221B7">
        <w:rPr>
          <w:sz w:val="28"/>
          <w:szCs w:val="28"/>
        </w:rPr>
        <w:t xml:space="preserve">подготавливает предложения о совершенствовании системы, ценообразования, осуществляет мониторинг внутренних цен; </w:t>
      </w:r>
    </w:p>
    <w:p w:rsidR="00952EA1" w:rsidRPr="006221B7" w:rsidRDefault="00952EA1" w:rsidP="005414AC">
      <w:pPr>
        <w:widowControl/>
        <w:numPr>
          <w:ilvl w:val="0"/>
          <w:numId w:val="3"/>
        </w:numPr>
        <w:suppressAutoHyphens w:val="0"/>
        <w:spacing w:line="360" w:lineRule="auto"/>
        <w:ind w:left="0" w:firstLine="709"/>
        <w:jc w:val="both"/>
        <w:rPr>
          <w:sz w:val="28"/>
          <w:szCs w:val="28"/>
        </w:rPr>
      </w:pPr>
      <w:r w:rsidRPr="006221B7">
        <w:rPr>
          <w:sz w:val="28"/>
          <w:szCs w:val="28"/>
        </w:rPr>
        <w:t>осуществляет через управления Госторгинспекции государственный контроль за порядком при изменениях цен по отдельным группам товаров.</w:t>
      </w:r>
    </w:p>
    <w:p w:rsidR="00952EA1" w:rsidRPr="006221B7" w:rsidRDefault="00952EA1" w:rsidP="005414AC">
      <w:pPr>
        <w:pStyle w:val="a4"/>
        <w:spacing w:before="0" w:beforeAutospacing="0" w:after="0" w:afterAutospacing="0" w:line="360" w:lineRule="auto"/>
        <w:ind w:firstLine="709"/>
        <w:jc w:val="both"/>
        <w:rPr>
          <w:sz w:val="28"/>
          <w:szCs w:val="28"/>
        </w:rPr>
      </w:pPr>
      <w:r w:rsidRPr="006221B7">
        <w:rPr>
          <w:sz w:val="28"/>
          <w:szCs w:val="28"/>
        </w:rPr>
        <w:t>На уровне субъектов Российской Федерации вопросами ценообразования занимаются законодательные и исполнительные органы соответствующих субъектов Федерации, а на уровне муниципальных образований - органы местного самоуправления. В исполнительных органах субъектов Федерации имеются специализированные подразделения по проведению ценовой политики (управления, комитеты или отделы по ценовой политике).</w:t>
      </w:r>
    </w:p>
    <w:p w:rsidR="00952EA1" w:rsidRPr="006221B7" w:rsidRDefault="00952EA1" w:rsidP="005414AC">
      <w:pPr>
        <w:pStyle w:val="a4"/>
        <w:spacing w:before="0" w:beforeAutospacing="0" w:after="0" w:afterAutospacing="0" w:line="360" w:lineRule="auto"/>
        <w:ind w:firstLine="709"/>
        <w:jc w:val="both"/>
        <w:rPr>
          <w:sz w:val="28"/>
          <w:szCs w:val="28"/>
        </w:rPr>
      </w:pPr>
      <w:r w:rsidRPr="006221B7">
        <w:rPr>
          <w:sz w:val="28"/>
          <w:szCs w:val="28"/>
        </w:rPr>
        <w:t>Органы ценообразования субъектов Российской Федерации:</w:t>
      </w:r>
    </w:p>
    <w:p w:rsidR="00952EA1" w:rsidRPr="006221B7" w:rsidRDefault="00952EA1" w:rsidP="005414AC">
      <w:pPr>
        <w:widowControl/>
        <w:numPr>
          <w:ilvl w:val="0"/>
          <w:numId w:val="4"/>
        </w:numPr>
        <w:suppressAutoHyphens w:val="0"/>
        <w:spacing w:line="360" w:lineRule="auto"/>
        <w:ind w:left="0" w:firstLine="709"/>
        <w:jc w:val="both"/>
        <w:rPr>
          <w:sz w:val="28"/>
          <w:szCs w:val="28"/>
        </w:rPr>
      </w:pPr>
      <w:r w:rsidRPr="006221B7">
        <w:rPr>
          <w:sz w:val="28"/>
          <w:szCs w:val="28"/>
        </w:rPr>
        <w:t xml:space="preserve">осуществляют регулирование цен на местных рынках; </w:t>
      </w:r>
    </w:p>
    <w:p w:rsidR="00952EA1" w:rsidRPr="006221B7" w:rsidRDefault="00952EA1" w:rsidP="005414AC">
      <w:pPr>
        <w:widowControl/>
        <w:numPr>
          <w:ilvl w:val="0"/>
          <w:numId w:val="4"/>
        </w:numPr>
        <w:suppressAutoHyphens w:val="0"/>
        <w:spacing w:line="360" w:lineRule="auto"/>
        <w:ind w:left="0" w:firstLine="709"/>
        <w:jc w:val="both"/>
        <w:rPr>
          <w:sz w:val="28"/>
          <w:szCs w:val="28"/>
        </w:rPr>
      </w:pPr>
      <w:r w:rsidRPr="006221B7">
        <w:rPr>
          <w:sz w:val="28"/>
          <w:szCs w:val="28"/>
        </w:rPr>
        <w:t xml:space="preserve">обеспечивают реализацию на местном рынке единой политики и законодательства по ценообразованию; </w:t>
      </w:r>
    </w:p>
    <w:p w:rsidR="00952EA1" w:rsidRPr="006221B7" w:rsidRDefault="00952EA1" w:rsidP="005414AC">
      <w:pPr>
        <w:widowControl/>
        <w:numPr>
          <w:ilvl w:val="0"/>
          <w:numId w:val="4"/>
        </w:numPr>
        <w:suppressAutoHyphens w:val="0"/>
        <w:spacing w:line="360" w:lineRule="auto"/>
        <w:ind w:left="0" w:firstLine="709"/>
        <w:jc w:val="both"/>
        <w:rPr>
          <w:sz w:val="28"/>
          <w:szCs w:val="28"/>
        </w:rPr>
      </w:pPr>
      <w:r w:rsidRPr="006221B7">
        <w:rPr>
          <w:sz w:val="28"/>
          <w:szCs w:val="28"/>
        </w:rPr>
        <w:t xml:space="preserve">устанавливают на своей территории за счет средств местного бюджета фиксирование и регулирование цен на отдельные социально значимые товары, изготовляемые и реализуемые на местном рынке; </w:t>
      </w:r>
    </w:p>
    <w:p w:rsidR="00952EA1" w:rsidRPr="006221B7" w:rsidRDefault="00952EA1" w:rsidP="005414AC">
      <w:pPr>
        <w:widowControl/>
        <w:numPr>
          <w:ilvl w:val="0"/>
          <w:numId w:val="4"/>
        </w:numPr>
        <w:suppressAutoHyphens w:val="0"/>
        <w:spacing w:line="360" w:lineRule="auto"/>
        <w:ind w:left="0" w:firstLine="709"/>
        <w:jc w:val="both"/>
        <w:rPr>
          <w:sz w:val="28"/>
          <w:szCs w:val="28"/>
        </w:rPr>
      </w:pPr>
      <w:r w:rsidRPr="006221B7">
        <w:rPr>
          <w:sz w:val="28"/>
          <w:szCs w:val="28"/>
        </w:rPr>
        <w:t>осуществляют контроль за ценами.</w:t>
      </w:r>
    </w:p>
    <w:p w:rsidR="00952EA1" w:rsidRDefault="00952EA1" w:rsidP="005414AC">
      <w:pPr>
        <w:pStyle w:val="a4"/>
        <w:spacing w:before="0" w:beforeAutospacing="0" w:after="0" w:afterAutospacing="0" w:line="360" w:lineRule="auto"/>
        <w:ind w:firstLine="709"/>
        <w:jc w:val="both"/>
        <w:rPr>
          <w:sz w:val="28"/>
          <w:szCs w:val="28"/>
        </w:rPr>
      </w:pPr>
      <w:r w:rsidRPr="006221B7">
        <w:rPr>
          <w:sz w:val="28"/>
          <w:szCs w:val="28"/>
        </w:rPr>
        <w:t>На территории Российской Федерации функции органов ценообразования осуществляют (в пределах своей компетенции) и другие органы</w:t>
      </w:r>
      <w:r w:rsidRPr="00952EA1">
        <w:rPr>
          <w:sz w:val="28"/>
          <w:szCs w:val="28"/>
        </w:rPr>
        <w:t xml:space="preserve"> исполнительной власти. В их числе следует назвать, в первую очередь, федеральную и региональную энергетические комиссии.</w:t>
      </w:r>
    </w:p>
    <w:p w:rsidR="005414AC" w:rsidRDefault="005414AC" w:rsidP="005414AC">
      <w:pPr>
        <w:pStyle w:val="3"/>
        <w:spacing w:before="0" w:beforeAutospacing="0" w:after="0" w:afterAutospacing="0" w:line="360" w:lineRule="auto"/>
        <w:ind w:firstLine="709"/>
        <w:jc w:val="both"/>
        <w:rPr>
          <w:sz w:val="28"/>
          <w:szCs w:val="28"/>
        </w:rPr>
      </w:pPr>
    </w:p>
    <w:p w:rsidR="00952EA1" w:rsidRPr="00B253C9" w:rsidRDefault="00B253C9" w:rsidP="005414AC">
      <w:pPr>
        <w:pStyle w:val="3"/>
        <w:spacing w:before="0" w:beforeAutospacing="0" w:after="0" w:afterAutospacing="0" w:line="360" w:lineRule="auto"/>
        <w:ind w:firstLine="709"/>
        <w:jc w:val="both"/>
        <w:rPr>
          <w:b w:val="0"/>
          <w:sz w:val="28"/>
          <w:szCs w:val="28"/>
        </w:rPr>
      </w:pPr>
      <w:r>
        <w:rPr>
          <w:b w:val="0"/>
          <w:sz w:val="28"/>
          <w:szCs w:val="28"/>
        </w:rPr>
        <w:t>2.2</w:t>
      </w:r>
      <w:r w:rsidR="006221B7" w:rsidRPr="00B253C9">
        <w:rPr>
          <w:b w:val="0"/>
          <w:sz w:val="28"/>
          <w:szCs w:val="28"/>
        </w:rPr>
        <w:t xml:space="preserve"> </w:t>
      </w:r>
      <w:r w:rsidR="00952EA1" w:rsidRPr="00B253C9">
        <w:rPr>
          <w:b w:val="0"/>
          <w:sz w:val="28"/>
          <w:szCs w:val="28"/>
        </w:rPr>
        <w:t>Формы и методы воздействия государства на цены</w:t>
      </w:r>
      <w:r w:rsidR="006221B7" w:rsidRPr="00B253C9">
        <w:rPr>
          <w:b w:val="0"/>
          <w:sz w:val="28"/>
          <w:szCs w:val="28"/>
        </w:rPr>
        <w:t xml:space="preserve"> в РФ</w:t>
      </w:r>
    </w:p>
    <w:p w:rsidR="005414AC" w:rsidRDefault="005414AC" w:rsidP="005414AC">
      <w:pPr>
        <w:pStyle w:val="a4"/>
        <w:spacing w:before="0" w:beforeAutospacing="0" w:after="0" w:afterAutospacing="0" w:line="360" w:lineRule="auto"/>
        <w:ind w:firstLine="709"/>
        <w:jc w:val="both"/>
        <w:rPr>
          <w:sz w:val="28"/>
          <w:szCs w:val="28"/>
        </w:rPr>
      </w:pP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Государство воздействует на цены прямым или косвенным путем.</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Прямое, или административное, вмешательство государства в действующие цены означает участие государства в формировании уровней, структуры и в движении цен, установлении определенных правил ценообразования.</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Государство в лице своих органов управления определяет порядок исчисления уровня затрат - калькуляции себестоимости, уточняет состав затрат специальными нормативными документами, определяет расходы, возмещаемые из прибыли, устанавливает нормативы рентабельности на продукцию предприятий монополистов.</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Прямое вмешательство государства в условиях рыночной экономики целесообразно тогда, когда ставится задача стабилизации действующих цен или их незначительного роста.</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В процессе рыночных преобразований в России использовались следующие механизмы государственного регулирования уровней цен и тарифов.</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 xml:space="preserve">1. Общее замораживание цен или замораживание цен на отдельные группы товаров. Данный метод применяется в условиях высоких темпов инфляции. Например, вместо ежеквартально меняющихся в </w:t>
      </w:r>
      <w:smartTag w:uri="urn:schemas-microsoft-com:office:smarttags" w:element="metricconverter">
        <w:smartTagPr>
          <w:attr w:name="ProductID" w:val="1996 г"/>
        </w:smartTagPr>
        <w:r w:rsidRPr="00952EA1">
          <w:rPr>
            <w:sz w:val="28"/>
            <w:szCs w:val="28"/>
          </w:rPr>
          <w:t>1996 г</w:t>
        </w:r>
      </w:smartTag>
      <w:r w:rsidRPr="00952EA1">
        <w:rPr>
          <w:sz w:val="28"/>
          <w:szCs w:val="28"/>
        </w:rPr>
        <w:t xml:space="preserve">. тарифов на электроэнергию Федеральная энергетическая комиссия в целях внесения стабильности в отношения между поставщиками и получателями энергии предложила заморозить их сроком на 1 год и ввела с 1 января </w:t>
      </w:r>
      <w:smartTag w:uri="urn:schemas-microsoft-com:office:smarttags" w:element="metricconverter">
        <w:smartTagPr>
          <w:attr w:name="ProductID" w:val="1997 г"/>
        </w:smartTagPr>
        <w:r w:rsidRPr="00952EA1">
          <w:rPr>
            <w:sz w:val="28"/>
            <w:szCs w:val="28"/>
          </w:rPr>
          <w:t>1997 г</w:t>
        </w:r>
      </w:smartTag>
      <w:r w:rsidRPr="00952EA1">
        <w:rPr>
          <w:sz w:val="28"/>
          <w:szCs w:val="28"/>
        </w:rPr>
        <w:t>. стабильные тарифы на электроэнергию, учитывающие темпы инфляции и иные факторы.</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2. Установление фиксированных цен и тарифов. Фиксированные цены формируются по решению соответствующих органов власти и управления и ими же утверждаются. Субъекты ценообразования в случае введения фиксированных цен обязаны реализовать свою продукцию по ценам, не превышающим фиксированной цены. Фиксированные цены широко применяются при заключении государственных контрактов.</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 xml:space="preserve">3. Установление пределов возможного роста цены (надбавки) за определенный период времени или предельного уровня цены (надбавки), то есть верхней или нижней границы цены (надбавки), выше или ниже которой цена не может подниматься. Такая форма регулирования применяется в условиях дефицита, поскольку рост свободных цен ведет к сокращению производства. Предельный уровень цены может быть надежной гарантией населению от "ценового диктата" производителей в условиях отсутствия конкуренции на внутреннем рынке. На социально значимые товары и услуги предельный уровень цены (надбавки) может устанавливаться местными органами власти и управления. Например, Распоряжением Губернатора Санкт-Петербурга от 09.09.98 г. № 916-р "О введении временного государственного регулирования цен на товары народного потребления" с 10 сентября </w:t>
      </w:r>
      <w:smartTag w:uri="urn:schemas-microsoft-com:office:smarttags" w:element="metricconverter">
        <w:smartTagPr>
          <w:attr w:name="ProductID" w:val="1998 г"/>
        </w:smartTagPr>
        <w:r w:rsidRPr="00952EA1">
          <w:rPr>
            <w:sz w:val="28"/>
            <w:szCs w:val="28"/>
          </w:rPr>
          <w:t>1998 г</w:t>
        </w:r>
      </w:smartTag>
      <w:r w:rsidRPr="00952EA1">
        <w:rPr>
          <w:sz w:val="28"/>
          <w:szCs w:val="28"/>
        </w:rPr>
        <w:t>. на территории Санкт-Петербурга устанавливались максимальные торговые надбавки на хлеб, молоко, крупу, детское питание -15 %. Российское правительство в 1996-1998 гг. ввело в практику регулирования предельные минимальные цены, например, на водку, ликероводочную и другую алкогольную продукцию крепостью свыше 28%.</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4. Установление предельного уровня рентабельности. В этом случае в цене при ее расчете учитывается прибыль в размере предельного уровня рентабельности. В России этот метод регулирования цен получил наибольшее распространение. Он применяется при регулировании цен на продукцию предприятий-монополистов, на многие виды услуг, цены на которые регулируют местные органы власти (например, на вывоз бытовых отходов, ритуальные услуги и т.д.). В 1992-1993 гг. предельные уровни рентабельности на продукцию предприятий-монополистов были утверждены Правительством РФ. Размер их был дифференцирован по отраслям и группам продукции. Цены на продукцию (услуги), по которой фактическая рентабельность превышает установленный уровень, должны пересматриваться предприятиями в сторону снижения. Дальнейшая реализация этой продукции (услуги) должна производиться по сниженным ценам с рентабельностью не выше предельного уровня.</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5. Декларирование повышения цен. По решению органов исполнительной власти может вводиться декларирование оптовых (отпускных) цен на отдельные виды продукции.</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6. Субъекты предпринимательской деятельности, производящие и реализующие такую продукцию, обязаны представлять в органы ценообразования декларации относительно применяемых цен для заявительной регистрации. Органы ценообразования вправе принять решение о регистрации декларируемой цены либо отказать в ее регистрации или принять решение об обоснованном изменении размера декларируемой цены с уведомлением предприятия-декларанта о причинах изменения, если при формировании декларируемой цены допущены нарушения действующего законодательства. С момента регистрации цены субъекты ценообразования, производящие продукцию, на которую введено обязательное декларирование оптовых цен, обязаны заключать с потребителями договоры на поставку продукции, оплачиваемой по цене, не превышающей зафиксированную в декларации.</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В соответствии с упоминавшимся Постановлением Правительства РФ № 239 государственно-правовое регулирование цен (тарифов), надбавок посредством установления фиксированных цен и тарифов, предельных цен и тарифов, надбавок, предельных коэффициентов изменения цен, предельного уровня рентабельности, декларирования повышения цен применяется только на продукцию производственно-технического назначения, товары народного потребления и услуги, предусмотренные п. 1 настоящего Постановления (эти перечни продукции приведены нами выше).</w:t>
      </w:r>
    </w:p>
    <w:p w:rsidR="00952EA1" w:rsidRPr="00952EA1" w:rsidRDefault="00952EA1" w:rsidP="005414AC">
      <w:pPr>
        <w:pStyle w:val="a4"/>
        <w:spacing w:before="0" w:beforeAutospacing="0" w:after="0" w:afterAutospacing="0" w:line="360" w:lineRule="auto"/>
        <w:ind w:firstLine="709"/>
        <w:jc w:val="both"/>
        <w:rPr>
          <w:sz w:val="28"/>
          <w:szCs w:val="28"/>
        </w:rPr>
      </w:pPr>
      <w:r w:rsidRPr="00952EA1">
        <w:rPr>
          <w:sz w:val="28"/>
          <w:szCs w:val="28"/>
        </w:rPr>
        <w:t>Косвенное вмешательство в ценообразование обеспечивается применением совокупности способов и средств, способствующих расширению товарного предложения на рынке, управлению доходами населения, регулированию налогов как на производимую, так и потребляемую продукцию.</w:t>
      </w:r>
    </w:p>
    <w:p w:rsidR="00952EA1" w:rsidRPr="00317D5B" w:rsidRDefault="00952EA1" w:rsidP="005414AC">
      <w:pPr>
        <w:pStyle w:val="a4"/>
        <w:spacing w:before="0" w:beforeAutospacing="0" w:after="0" w:afterAutospacing="0" w:line="360" w:lineRule="auto"/>
        <w:ind w:firstLine="709"/>
        <w:jc w:val="both"/>
        <w:rPr>
          <w:sz w:val="28"/>
          <w:szCs w:val="28"/>
        </w:rPr>
      </w:pPr>
      <w:r w:rsidRPr="00952EA1">
        <w:rPr>
          <w:sz w:val="28"/>
          <w:szCs w:val="28"/>
        </w:rPr>
        <w:t xml:space="preserve">Косвенное регулирование цен осуществляется путем применения льготного налогообложения, льготного кредитования, субсидирования и дотирования из бюджета, заключения органом власти с юридическим или физическим лицом договора о введении фиксированных цен на реализуемую </w:t>
      </w:r>
      <w:r w:rsidRPr="00317D5B">
        <w:rPr>
          <w:sz w:val="28"/>
          <w:szCs w:val="28"/>
        </w:rPr>
        <w:t>ими продукцию или услуги.</w:t>
      </w:r>
      <w:r w:rsidR="005414AC">
        <w:rPr>
          <w:sz w:val="28"/>
          <w:szCs w:val="28"/>
        </w:rPr>
        <w:t xml:space="preserve"> </w:t>
      </w:r>
    </w:p>
    <w:p w:rsidR="00317D5B" w:rsidRDefault="00317D5B" w:rsidP="005414AC">
      <w:pPr>
        <w:spacing w:line="360" w:lineRule="auto"/>
        <w:ind w:firstLine="709"/>
        <w:jc w:val="both"/>
        <w:rPr>
          <w:sz w:val="28"/>
          <w:szCs w:val="28"/>
        </w:rPr>
      </w:pPr>
      <w:r>
        <w:rPr>
          <w:sz w:val="28"/>
          <w:szCs w:val="28"/>
        </w:rPr>
        <w:t xml:space="preserve">Цены являются объектом постоянного внимания и регулирования со стороны государства. Цены являются одной из критических точек экономической и социально-политической жизни, где сталкиваются интересы потребителей и производителей, импортеров и экспортеров. Воздействие на цены служит глобальным целям ГРЭ, целям конъюнктуры и структурной политики, борьбе с инфляцией, усиление национальной конкурентоспособности на мировых рынках и смягчению социальной напряженности. </w:t>
      </w:r>
    </w:p>
    <w:p w:rsidR="00317D5B" w:rsidRDefault="00317D5B" w:rsidP="005414AC">
      <w:pPr>
        <w:spacing w:line="360" w:lineRule="auto"/>
        <w:ind w:firstLine="709"/>
        <w:jc w:val="both"/>
        <w:rPr>
          <w:sz w:val="28"/>
          <w:szCs w:val="28"/>
        </w:rPr>
      </w:pPr>
      <w:r>
        <w:rPr>
          <w:sz w:val="28"/>
          <w:szCs w:val="28"/>
        </w:rPr>
        <w:t>Воздействие государственной экономической политики на другие объекты регулирования, в свою очередь, отражается на процессах формирования цен. Конкретные акции в области цен могут иметь краткосрочные или даже экстренные цели, который могут в данный конкретный момент не совпадать с другими целями, но они всегда служат генеральной цели государственного регулирования</w:t>
      </w:r>
      <w:r w:rsidR="005414AC">
        <w:rPr>
          <w:sz w:val="28"/>
          <w:szCs w:val="28"/>
        </w:rPr>
        <w:t xml:space="preserve"> </w:t>
      </w:r>
      <w:r>
        <w:rPr>
          <w:sz w:val="28"/>
          <w:szCs w:val="28"/>
        </w:rPr>
        <w:t>- оптимизация темпов и пропорций экономического развития и стабилизации социальной системы.</w:t>
      </w:r>
    </w:p>
    <w:p w:rsidR="006E5A64" w:rsidRPr="005414AC" w:rsidRDefault="005414AC" w:rsidP="005414AC">
      <w:pPr>
        <w:spacing w:line="360" w:lineRule="auto"/>
        <w:ind w:firstLine="709"/>
        <w:jc w:val="both"/>
        <w:rPr>
          <w:sz w:val="28"/>
          <w:szCs w:val="28"/>
        </w:rPr>
      </w:pPr>
      <w:r>
        <w:rPr>
          <w:sz w:val="28"/>
          <w:szCs w:val="28"/>
        </w:rPr>
        <w:br w:type="page"/>
      </w:r>
      <w:r w:rsidR="006E5A64" w:rsidRPr="005414AC">
        <w:rPr>
          <w:sz w:val="28"/>
          <w:szCs w:val="28"/>
        </w:rPr>
        <w:t>РАЗДЕЛ 3. ВЫВОДЫ И ПРЕДЛОЖЕНИЯ ПО СОВЕРШЕНСТВОВАНИЮ ГОСУДАРСТВЕННОГО РЕГУЛИРОВАНИЯ ЦЕН И ТАРИФОВ В РФ</w:t>
      </w:r>
    </w:p>
    <w:p w:rsidR="005414AC" w:rsidRDefault="005414AC" w:rsidP="005414AC">
      <w:pPr>
        <w:pStyle w:val="a5"/>
        <w:spacing w:line="360" w:lineRule="auto"/>
        <w:ind w:firstLine="709"/>
        <w:jc w:val="both"/>
        <w:rPr>
          <w:rFonts w:ascii="Times New Roman" w:hAnsi="Times New Roman"/>
          <w:sz w:val="28"/>
          <w:szCs w:val="28"/>
        </w:rPr>
      </w:pP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 xml:space="preserve">Необходимость государственного вмешательства в процессы ценообразования обусловлена тем, что свободно функционирующий рынок не обязательно гарантирует высокую эффективность экономической деятельности. В ряде случаев несовершенство рынка, нестабильность равновесия требует определенного вмешательства государства. Роль государства заключается главным образом в обеспечении развития экономики в направлении не только роста производства и повышения качества продукции, но и достижения полной занятости, справедливого распределения доходов и стабилизации уровня цен. </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Используя для решения экономических задач регулирующую функцию цены, государство принимает участие в перераспределении чистого дохода между отраслями и секторами народного хозяйства, отдельными регионами, предприятиями и группами населения. Государство также должно участвовать в процессе ценообразования (прямо или косвенно) для защиты интересов национальных товаропроизводителей.</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Государственное регулирование цен можно рассматривать как одно из направлений макроэкономического регулирования экономики.</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 xml:space="preserve">Цели государственного регулирования цен состоят в том, чтобы не допустить инфляционного роста цен в результате возникновения устойчивого дефицита, резкого роста цен на сырье и топливо, монополизма производителей, способствовать созданию нормальной конкуренции, ориентирующей на использование достижений научно-технического прогресса. </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Важной задачей при этом является достижение определенных социальных результатов, в частности, поддержание прожиточного минимума, обеспечение возможности приобретения в достаточном количестве товаров первой необходимости.</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В зависимости от конкретной хозяйственной конъюнктуры регулирование цен носит антикризисный и антиинфляционный характер.</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Система цен - один из важнейших элементов рыночной экономики, и она взаимосвязана с другими элементами рыночного механизма и реагирует на их изменения. Государственное регулирование экономики через изменение бюджетных расходов, налогов, процентных ставок за кредит, других экономических рычагов проявляется и в изменении издержек и цен на продукцию и воздействует на процессы воспроизводства.</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В России роль государства заключается в создании рыночных структур в целях обеспечения нормальных условий развития рынка: развитие предпринимательства, принятие антимонопольного законодательства и т. д. Проведение государством антимонопольной политики должно обеспечить снятие искусственных ограничений и развертывание конкуренции во всех отраслях и секторах экономики, ее поддержание и всяческое поощрение и развитие на этой основе рыночного ценообразования.</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Либерализация цен не ослабляет, а напротив, повышает роль государства в осуществлении политики ценообразования. Она заключается не в установлении конкретных цен, а в воздействии с помощью экономических мер на принятие товаропроизводителями оптимальных решений по ценам, оказанию им методологической и методической помощи, разработке правовых норм по ценообразованию.</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 xml:space="preserve">Таким образом, на макроэкономическом уровне вырабатываются исходные принципы и концепции политики цен, а также законодательного и нормативного их обеспечения. </w:t>
      </w:r>
    </w:p>
    <w:p w:rsidR="006E5A64" w:rsidRPr="00E41DB1" w:rsidRDefault="006E5A64" w:rsidP="005414AC">
      <w:pPr>
        <w:pStyle w:val="a5"/>
        <w:spacing w:line="360" w:lineRule="auto"/>
        <w:ind w:firstLine="709"/>
        <w:jc w:val="both"/>
        <w:rPr>
          <w:rFonts w:ascii="Times New Roman" w:hAnsi="Times New Roman"/>
          <w:sz w:val="28"/>
          <w:szCs w:val="28"/>
        </w:rPr>
      </w:pPr>
      <w:r w:rsidRPr="00E41DB1">
        <w:rPr>
          <w:rFonts w:ascii="Times New Roman" w:hAnsi="Times New Roman"/>
          <w:sz w:val="28"/>
          <w:szCs w:val="28"/>
        </w:rPr>
        <w:t xml:space="preserve">Наряду с макроэкономическим воздействием государства на цены существует и их регулирование на микроэкономическом уровне. Микроэкономические меры воздействия государства на цены включают в себя: контроль за уровнем цен на продукцию и услуги естественных монополий, предприятий, занимающих монопольное и доминирующее положение на рынке; установление цен на товары и услуги, имеющие особую социальную значимость; установление акцизов и субсидирование отдельных товаропроизводителей; установление торговых надбавок на некоторые виды продукции; регулирование цен и таможенных тарифов во внешнеэкономической деятельности. </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Порядок определения рыночной цены для целей налогообложения достаточно подробно изложен в п. 3-11 ст. 40 НК РФ. Не останавливаясь на нем подробно, приведу лишь общий алгоритм, которым следует руководствоваться при определении рыночной цены. </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Если на соответствующем рынке (п. 5 ст. 40 НК РФ) товаров (работ, услуг) имеют место сделки с идентичными (однородными) товарами (работами, услугами), то рыночная цена определяется на основании информации о рыночных ценах на эти товары (работы, услуги). При этом должны использоваться официальные источники информации о рыночных ценах на товары (работы, услуги) и биржевые котировки. </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В этой связи необходимо обратить внимание на Письмо УМНС РФ по г. Москве от 25 апреля 2003 г. N 03-08/16182. В этом Письме со ссылкой на Разъяснение МНС РФ от 3 февраля 2003 г. N 02-1-16/16 дается перечень источников информации, которые могут быть использованы при определении рыночной цены товара (работы, услуги) в соответствии с п. 11 ст. 40 НК РФ. К таким источникам информации относятся</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официальная информация о биржевых котировках (состоявшихся сделках) на ближайшей к местонахождению (месту жительства) продавца (покупателя) бирже, а при отсутствии сделок на указанной бирже либо при реализации (приобретении) на другой бирже - информация о биржевых котировках, состоявшихся сделках на этой другой бирже или информация о международных биржевых котировках, а также котировки Минфина РФ по государственным ценным бумагам и обязательствам; </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 информация государственных органов по статистике и органов, регулирующих ценообразование; </w:t>
      </w:r>
    </w:p>
    <w:p w:rsidR="005414AC" w:rsidRDefault="006221B7" w:rsidP="005414AC">
      <w:pPr>
        <w:pStyle w:val="a4"/>
        <w:spacing w:before="0" w:beforeAutospacing="0" w:after="0" w:afterAutospacing="0" w:line="360" w:lineRule="auto"/>
        <w:ind w:firstLine="709"/>
        <w:jc w:val="both"/>
        <w:rPr>
          <w:sz w:val="28"/>
          <w:szCs w:val="28"/>
        </w:rPr>
      </w:pPr>
      <w:r>
        <w:rPr>
          <w:sz w:val="28"/>
          <w:szCs w:val="28"/>
        </w:rPr>
        <w:t>информация о рыночных ценах, опубликованная в печатных изданиях или доведенная до сведения общественности средствами массовой информа</w:t>
      </w:r>
      <w:r w:rsidR="005414AC">
        <w:rPr>
          <w:sz w:val="28"/>
          <w:szCs w:val="28"/>
        </w:rPr>
        <w:t>ции.</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Кроме того, оценка рыночной цены на продукцию может быть осуществлена в соответствии с Федеральным законом N 135-ФЗ оценщиком, получившим лицензию в установленном порядке. При этом следует учитывать, что ст. 5 Федерального закона N 135-ФЗ к объектам оценки отнесены не только материальные объекты (продукция, товары), но и работы, услуги, информация. </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Если на соответствующем рынке товаров (работ, услуг) отсутствуют сделки по идентичным (однородным) товарам (работам, услугам) либо определение рыночной цены невозможно ввиду отсутствия или недоступности информационных источников для определения рыночной цены, то для определения рыночной цены используется метод цены последующей реализации. </w:t>
      </w:r>
    </w:p>
    <w:p w:rsidR="006221B7" w:rsidRDefault="006221B7" w:rsidP="005414AC">
      <w:pPr>
        <w:pStyle w:val="a4"/>
        <w:spacing w:before="0" w:beforeAutospacing="0" w:after="0" w:afterAutospacing="0" w:line="360" w:lineRule="auto"/>
        <w:ind w:firstLine="709"/>
        <w:jc w:val="both"/>
        <w:rPr>
          <w:sz w:val="28"/>
          <w:szCs w:val="28"/>
        </w:rPr>
      </w:pPr>
      <w:r>
        <w:rPr>
          <w:sz w:val="28"/>
          <w:szCs w:val="28"/>
        </w:rPr>
        <w:t xml:space="preserve">При невозможности использования метода цены последующей реализации используется затратный метод. При применении методов цены последующей реализации и затратного метода (оба метода подробно описаны в п. 10 ст. 40 НК РФ) обычный размер прибыли для конкретной сферы деятельности может быть исчислен по данным государственных органов статистики и органов ценообразования на основе уровня рентабельности, сложившегося по аналогичным товарам (работам, услугам). При отсутствии указанной информации используется среднеотраслевая рентабельность по товарам либо группам товаров (см. упомянутое выше Письмо УМНС по г. Москве от 25 апреля 2003 г. N 03-08/16182). </w:t>
      </w:r>
    </w:p>
    <w:p w:rsidR="006221B7" w:rsidRDefault="006221B7" w:rsidP="005414AC">
      <w:pPr>
        <w:shd w:val="clear" w:color="auto" w:fill="FFFFFF"/>
        <w:spacing w:line="360" w:lineRule="auto"/>
        <w:ind w:firstLine="709"/>
        <w:jc w:val="both"/>
        <w:rPr>
          <w:sz w:val="28"/>
          <w:szCs w:val="28"/>
        </w:rPr>
      </w:pPr>
      <w:r>
        <w:rPr>
          <w:sz w:val="28"/>
          <w:szCs w:val="28"/>
        </w:rPr>
        <w:t xml:space="preserve">Налогоплательщики очень часто задают вопросы относительно необходимости пересчета налогов исходя из уровня рыночных цен в различных хозяйственных ситуациях. </w:t>
      </w:r>
    </w:p>
    <w:p w:rsidR="006221B7" w:rsidRDefault="006221B7" w:rsidP="005414AC">
      <w:pPr>
        <w:shd w:val="clear" w:color="auto" w:fill="FFFFFF"/>
        <w:spacing w:line="360" w:lineRule="auto"/>
        <w:ind w:firstLine="709"/>
        <w:jc w:val="both"/>
        <w:rPr>
          <w:sz w:val="28"/>
          <w:szCs w:val="28"/>
        </w:rPr>
      </w:pPr>
      <w:r>
        <w:rPr>
          <w:sz w:val="28"/>
          <w:szCs w:val="28"/>
        </w:rPr>
        <w:t xml:space="preserve">В этой связи следует подчеркнуть, что для целей налогообложения в общем случае должна применяться фактическая цена реализации товаров (работ, услуг), независимо от того, как эта цена соотносится с уровнем рыночных цен. Пересчет налогов исходя из рыночных цен на аналогичные товары (работы, услуги) может производиться только в случаях, специально указанных в п. 2 ст. 40 НК РФ. </w:t>
      </w:r>
    </w:p>
    <w:p w:rsidR="006221B7" w:rsidRDefault="006221B7" w:rsidP="005414AC">
      <w:pPr>
        <w:shd w:val="clear" w:color="auto" w:fill="FFFFFF"/>
        <w:spacing w:line="360" w:lineRule="auto"/>
        <w:ind w:firstLine="709"/>
        <w:jc w:val="both"/>
        <w:rPr>
          <w:sz w:val="28"/>
          <w:szCs w:val="28"/>
        </w:rPr>
      </w:pPr>
      <w:r>
        <w:rPr>
          <w:sz w:val="28"/>
          <w:szCs w:val="28"/>
        </w:rPr>
        <w:t xml:space="preserve">Кроме того, следует принимать во внимание и тот факт, что даже в отношении тех сделок, которые перечислены в п. 2 ст. 40 НК РФ, Кодекс совсем не обязывает налоговые органы производить доначисление налогов и пени исходя из уровня рыночных цен. Речь идет лишь о праве налоговых органов производить такое доначисление. Поэтому на практике вопрос о доначислении налогов решается налоговыми органами в каждой конкретной ситуации исходя из фактических условий совершения сделок. При этом следует учитывать, что в соответствии с п. 3 ст. 40 НК РФ даже в тех случаях, которые подпадают под контроль налоговых органов, доначисление налогов и пени исходя из рыночных цен может осуществляться только, если фактические цены на товары (работы, услуги), примененные сторонами сделки, отклоняются от рыночных цен более чем на 20%. Если же отклонение фактической цены сделки от рыночной цены составляет менее 20%, то никакого доначисления налогов и пени не производится. </w:t>
      </w:r>
    </w:p>
    <w:p w:rsidR="005414AC" w:rsidRDefault="006221B7" w:rsidP="005414AC">
      <w:pPr>
        <w:shd w:val="clear" w:color="auto" w:fill="FFFFFF"/>
        <w:spacing w:line="360" w:lineRule="auto"/>
        <w:ind w:firstLine="709"/>
        <w:jc w:val="both"/>
        <w:rPr>
          <w:sz w:val="28"/>
          <w:szCs w:val="28"/>
        </w:rPr>
      </w:pPr>
      <w:r>
        <w:rPr>
          <w:sz w:val="28"/>
          <w:szCs w:val="28"/>
        </w:rPr>
        <w:t xml:space="preserve">Таким образом, налогоплательщикам при решении вопроса о том, какую цену товаров (работ, услуг) принимать для целей налогообложения (фактическую цену сделки или рыночную), следует исходить из двух факторов. </w:t>
      </w:r>
      <w:r>
        <w:rPr>
          <w:sz w:val="28"/>
          <w:szCs w:val="28"/>
        </w:rPr>
        <w:br/>
      </w:r>
      <w:r w:rsidR="005414AC">
        <w:rPr>
          <w:sz w:val="28"/>
          <w:szCs w:val="28"/>
        </w:rPr>
        <w:t xml:space="preserve"> </w:t>
      </w:r>
      <w:r>
        <w:rPr>
          <w:sz w:val="28"/>
          <w:szCs w:val="28"/>
        </w:rPr>
        <w:t xml:space="preserve">Во-первых, необходимо определить, подпадает ли совершенная сделка под контроль со стороны налоговых органов. Если сделка под такой контроль не подпадает, то у предприятия нет нужды производить пересчет налогов исходя из уровня рыночных цен. Для целей налогообложения в этом случае принимается фактическая цена реализации товаров (работ, услуг), независимо от того, насколько она соответствует уровню рыночных цен. </w:t>
      </w:r>
    </w:p>
    <w:p w:rsidR="006221B7" w:rsidRDefault="006221B7" w:rsidP="005414AC">
      <w:pPr>
        <w:shd w:val="clear" w:color="auto" w:fill="FFFFFF"/>
        <w:spacing w:line="360" w:lineRule="auto"/>
        <w:ind w:firstLine="709"/>
        <w:jc w:val="both"/>
        <w:rPr>
          <w:sz w:val="28"/>
          <w:szCs w:val="28"/>
        </w:rPr>
      </w:pPr>
      <w:r>
        <w:rPr>
          <w:sz w:val="28"/>
          <w:szCs w:val="28"/>
        </w:rPr>
        <w:t xml:space="preserve">Если сделка подпадает в разряд сделок, контролируемых налоговыми органами, то налогоплательщику необходимо оценить вероятность того, что налоговые органы воспользуются своим правом и осуществят доначисление налогов и пени исходя из уровня рыночных цен. Если вероятность такого развития событий достаточно велика, то, по нашему мнению, налогоплательщику есть смысл самостоятельно осуществить доначисление и уплату налогов исходя из уровня рыночных цен, что позволит ему сэкономить на сумме пеней. </w:t>
      </w:r>
    </w:p>
    <w:p w:rsidR="006221B7" w:rsidRDefault="006221B7" w:rsidP="005414AC">
      <w:pPr>
        <w:shd w:val="clear" w:color="auto" w:fill="FFFFFF"/>
        <w:spacing w:line="360" w:lineRule="auto"/>
        <w:ind w:firstLine="709"/>
        <w:jc w:val="both"/>
        <w:rPr>
          <w:sz w:val="28"/>
          <w:szCs w:val="28"/>
        </w:rPr>
      </w:pPr>
      <w:r>
        <w:rPr>
          <w:sz w:val="28"/>
          <w:szCs w:val="28"/>
        </w:rPr>
        <w:t xml:space="preserve">С другой стороны, нельзя не отметить, что НК РФ никак не обязывает налогоплательщиков самостоятельно осуществлять доначисление налогов исходя из уровня рыночных цен. Поэтому если налогоплательщик, осуществивший сделку, подлежащую контролю со стороны налоговых органов, не произвел самостоятельно пересчет налогов исходя из рыночных цен, то налоговые органы при принятии решения о доначислении налогов никаких штрафных санкций к нему применить не смогут. Единственным "наказанием" для налогоплательщика в этом случае будут пени на суммы доначисленных налоговыми органами налогов. </w:t>
      </w:r>
    </w:p>
    <w:p w:rsidR="006221B7" w:rsidRDefault="006221B7" w:rsidP="005414AC">
      <w:pPr>
        <w:shd w:val="clear" w:color="auto" w:fill="FFFFFF"/>
        <w:spacing w:line="360" w:lineRule="auto"/>
        <w:ind w:firstLine="709"/>
        <w:jc w:val="both"/>
        <w:rPr>
          <w:sz w:val="28"/>
          <w:szCs w:val="28"/>
        </w:rPr>
      </w:pPr>
      <w:r>
        <w:rPr>
          <w:sz w:val="28"/>
          <w:szCs w:val="28"/>
        </w:rPr>
        <w:t xml:space="preserve">- На практике наиболее часто бухгалтеры задаются вопросом о необходимости применения для целей налогообложения рыночной цены при осуществлении сделок по реализации товаров (работ, услуг) работникам предприятия. Объясняется это тем, что предприятия, как правило, реализуют товары (работы, услуги) своим работникам по специальным ценам, значительно отличающимся от рыночных. </w:t>
      </w:r>
    </w:p>
    <w:p w:rsidR="006221B7" w:rsidRDefault="006221B7" w:rsidP="005414AC">
      <w:pPr>
        <w:shd w:val="clear" w:color="auto" w:fill="FFFFFF"/>
        <w:spacing w:line="360" w:lineRule="auto"/>
        <w:ind w:firstLine="709"/>
        <w:jc w:val="both"/>
        <w:rPr>
          <w:sz w:val="28"/>
          <w:szCs w:val="28"/>
        </w:rPr>
      </w:pPr>
      <w:r>
        <w:rPr>
          <w:sz w:val="28"/>
          <w:szCs w:val="28"/>
        </w:rPr>
        <w:t xml:space="preserve">В этой связи следует отметить, что сделки между предприятием и его работниками сами по себе не включены в перечень сделок, подпадающих под контроль со стороны налоговых органов. Поэтому в отношении таких сделок контроль применяемых цен со стороны налоговых органов возможен лишь в случае выполнения одного из двух условий: </w:t>
      </w:r>
    </w:p>
    <w:p w:rsidR="006221B7" w:rsidRDefault="006221B7" w:rsidP="005414AC">
      <w:pPr>
        <w:shd w:val="clear" w:color="auto" w:fill="FFFFFF"/>
        <w:spacing w:line="360" w:lineRule="auto"/>
        <w:ind w:firstLine="709"/>
        <w:jc w:val="both"/>
        <w:rPr>
          <w:sz w:val="28"/>
          <w:szCs w:val="28"/>
        </w:rPr>
      </w:pPr>
      <w:r>
        <w:rPr>
          <w:sz w:val="28"/>
          <w:szCs w:val="28"/>
        </w:rPr>
        <w:t xml:space="preserve">* если при реализации товаров (работ, услуг) своим работникам предприятие допускает 20-процентное колебание цен по аналогичным (однородным) товарам (работам, услугам); </w:t>
      </w:r>
    </w:p>
    <w:p w:rsidR="006221B7" w:rsidRDefault="006221B7" w:rsidP="005414AC">
      <w:pPr>
        <w:shd w:val="clear" w:color="auto" w:fill="FFFFFF"/>
        <w:spacing w:line="360" w:lineRule="auto"/>
        <w:ind w:firstLine="709"/>
        <w:jc w:val="both"/>
        <w:rPr>
          <w:sz w:val="28"/>
          <w:szCs w:val="28"/>
        </w:rPr>
      </w:pPr>
      <w:r>
        <w:rPr>
          <w:sz w:val="28"/>
          <w:szCs w:val="28"/>
        </w:rPr>
        <w:t xml:space="preserve">* если предприятие и его работники признаны взаимозависимыми лицами в судебном порядке. </w:t>
      </w:r>
    </w:p>
    <w:p w:rsidR="006221B7" w:rsidRDefault="006221B7" w:rsidP="005414AC">
      <w:pPr>
        <w:shd w:val="clear" w:color="auto" w:fill="FFFFFF"/>
        <w:spacing w:line="360" w:lineRule="auto"/>
        <w:ind w:firstLine="709"/>
        <w:jc w:val="both"/>
        <w:rPr>
          <w:sz w:val="28"/>
          <w:szCs w:val="28"/>
        </w:rPr>
      </w:pPr>
      <w:r>
        <w:rPr>
          <w:sz w:val="28"/>
          <w:szCs w:val="28"/>
        </w:rPr>
        <w:t xml:space="preserve">Если при реализации товаров (работ, услуг) своим работникам предприятие в пределах непродолжительного периода времени допускает 20-процентное отклонение от уровня цен, применяемых им по идентичным (однородным) товарам (работам, услугам), то в соответствии с подп. 4 п. 2 ст. 40 НК РФ налоговые органы автоматически получают право контролировать правильность примененных предприятием цен. </w:t>
      </w:r>
    </w:p>
    <w:p w:rsidR="006221B7" w:rsidRDefault="006221B7" w:rsidP="005414AC">
      <w:pPr>
        <w:shd w:val="clear" w:color="auto" w:fill="FFFFFF"/>
        <w:spacing w:line="360" w:lineRule="auto"/>
        <w:ind w:firstLine="709"/>
        <w:jc w:val="both"/>
        <w:rPr>
          <w:sz w:val="28"/>
          <w:szCs w:val="28"/>
        </w:rPr>
      </w:pPr>
      <w:r>
        <w:rPr>
          <w:sz w:val="28"/>
          <w:szCs w:val="28"/>
        </w:rPr>
        <w:t xml:space="preserve">В соответствии со ст. 20 НК РФ предприятие и его работники могут быть признаны взаимозависимыми лицами только в судебном порядке. Это означает, что при отсутствии 20-процентного колебания цен на реализуемые товары (работы, услуги) контроль цен, примененных предприятием при реализации товаров (работ, услуг) своим работникам, возможен только в том случае, если по иску налоговых органов суд признает предприятие и его работников взаимозависимыми лицами. Причем такое решение должно быть принято судом в отношении каждой отдельной сделки, совершенной между предприятием и работниками. </w:t>
      </w:r>
    </w:p>
    <w:p w:rsidR="006221B7" w:rsidRDefault="006221B7" w:rsidP="005414AC">
      <w:pPr>
        <w:shd w:val="clear" w:color="auto" w:fill="FFFFFF"/>
        <w:spacing w:line="360" w:lineRule="auto"/>
        <w:ind w:firstLine="709"/>
        <w:jc w:val="both"/>
        <w:rPr>
          <w:sz w:val="28"/>
          <w:szCs w:val="28"/>
        </w:rPr>
      </w:pPr>
      <w:r>
        <w:rPr>
          <w:sz w:val="28"/>
          <w:szCs w:val="28"/>
        </w:rPr>
        <w:t xml:space="preserve">На сегодняшний день нам не известны случаи обращения налоговых органов в суд с исками о признании предприятия и его работника взаимозависимыми лицами. Поэтому в отсутствие сложившейся арбитражной практики сегодня очень трудно предугадать, какую позицию по этому вопросу может занять суд. Однако, учитывая тот факт, что бремя доказывания наличия взаимозависимости лежит на налоговых органах (причем доказательства должны быть представлены по каждому работнику и по каждой отдельной сделке), можно предположить, что налоговые органы будут обращаться с исками в суд и настаивать на контроле цен в отношении сделок по реализации товаров (работ, услуг) работникам предприятия только в тех ситуациях, когда пересчет цен приведет к доначислению значительной суммы налогов и пени. </w:t>
      </w:r>
    </w:p>
    <w:p w:rsidR="006221B7" w:rsidRDefault="006221B7" w:rsidP="005414AC">
      <w:pPr>
        <w:shd w:val="clear" w:color="auto" w:fill="FFFFFF"/>
        <w:spacing w:line="360" w:lineRule="auto"/>
        <w:ind w:firstLine="709"/>
        <w:jc w:val="both"/>
        <w:rPr>
          <w:sz w:val="28"/>
          <w:szCs w:val="28"/>
        </w:rPr>
      </w:pPr>
      <w:r>
        <w:rPr>
          <w:sz w:val="28"/>
          <w:szCs w:val="28"/>
        </w:rPr>
        <w:t xml:space="preserve">Таким образом, вопрос о применении рыночной цены при налогообложении сделок по реализации товаров (работ, услуг) работникам предприятия должен решаться в каждой конкретной ситуации исходя из фактических условий совершения сделки. </w:t>
      </w:r>
    </w:p>
    <w:p w:rsidR="005414AC" w:rsidRDefault="006221B7" w:rsidP="005414AC">
      <w:pPr>
        <w:shd w:val="clear" w:color="auto" w:fill="FFFFFF"/>
        <w:spacing w:line="360" w:lineRule="auto"/>
        <w:ind w:firstLine="709"/>
        <w:jc w:val="both"/>
        <w:rPr>
          <w:sz w:val="28"/>
          <w:szCs w:val="28"/>
        </w:rPr>
      </w:pPr>
      <w:r>
        <w:rPr>
          <w:sz w:val="28"/>
          <w:szCs w:val="28"/>
        </w:rPr>
        <w:t xml:space="preserve">Порядок отражения в учете сумм доначисленных в результате пересчета цен налогов в нормативных документах не установлен. По нашему мнению, при доначислении НДС исходя из уровня рыночных цен дополнительно начисленная сумма налога должна уплачиваться налогоплательщиком за счет собственных средств, поскольку фактически эта сумма представляет собой налог, недополученный налогоплательщиком от покупателя в связи с занижением цены сделки по сравнению с рыночной ценой. Если доначисление налогов по какой-либо сделке осуществляется налогоплательщиком по собственной инициативе, то помимо отражения дополнительно начисленной суммы НДС в учете налогоплательщику необходимо: </w:t>
      </w:r>
      <w:r>
        <w:rPr>
          <w:sz w:val="28"/>
          <w:szCs w:val="28"/>
        </w:rPr>
        <w:br/>
      </w:r>
      <w:r w:rsidR="005414AC">
        <w:rPr>
          <w:sz w:val="28"/>
          <w:szCs w:val="28"/>
        </w:rPr>
        <w:t xml:space="preserve"> </w:t>
      </w:r>
      <w:r>
        <w:rPr>
          <w:sz w:val="28"/>
          <w:szCs w:val="28"/>
        </w:rPr>
        <w:t xml:space="preserve">* выписать счет-фактуру на сумму разницы между рыночной ценой и фактической ценой реализации товаров (работ, услуг) с указанием суммы доначисленного налога и отразить этот счет-фактуру в книге продаж. Счет-фактура в этом случае выписывается в одном экземпляре по аналогии с порядком, изложенным в Письме ГНС РФ от 23 мая 1997 г. N ПВ-6-03/393 "О счетах-фактурах"; </w:t>
      </w:r>
    </w:p>
    <w:p w:rsidR="006221B7" w:rsidRDefault="006221B7" w:rsidP="005414AC">
      <w:pPr>
        <w:shd w:val="clear" w:color="auto" w:fill="FFFFFF"/>
        <w:spacing w:line="360" w:lineRule="auto"/>
        <w:ind w:firstLine="709"/>
        <w:jc w:val="both"/>
        <w:rPr>
          <w:b/>
          <w:bCs/>
          <w:color w:val="000000"/>
          <w:sz w:val="28"/>
          <w:szCs w:val="28"/>
        </w:rPr>
      </w:pPr>
      <w:r>
        <w:rPr>
          <w:sz w:val="28"/>
          <w:szCs w:val="28"/>
        </w:rPr>
        <w:t>отразить результаты пересчета в налоговой декларации по НДС, составляемой за тот отчетный период, в котором был совершен оборот по реализации товаров (работ, услуг). При заполнении декларации по НДС показатель выручки (строка 1 Декларации по НДС) следует указывать с учетом произведенной для целей налогообложения корректировки.</w:t>
      </w:r>
    </w:p>
    <w:p w:rsidR="006221B7" w:rsidRPr="006221B7" w:rsidRDefault="005414AC" w:rsidP="005414AC">
      <w:pPr>
        <w:pStyle w:val="7"/>
        <w:spacing w:before="0" w:line="360" w:lineRule="auto"/>
        <w:ind w:firstLine="709"/>
        <w:jc w:val="both"/>
        <w:rPr>
          <w:rFonts w:ascii="Times New Roman" w:hAnsi="Times New Roman"/>
          <w:b/>
          <w:i w:val="0"/>
          <w:caps/>
          <w:color w:val="auto"/>
          <w:sz w:val="28"/>
          <w:szCs w:val="28"/>
        </w:rPr>
      </w:pPr>
      <w:r>
        <w:rPr>
          <w:rFonts w:ascii="Times New Roman" w:hAnsi="Times New Roman"/>
          <w:b/>
          <w:i w:val="0"/>
          <w:caps/>
          <w:color w:val="auto"/>
          <w:sz w:val="28"/>
          <w:szCs w:val="28"/>
        </w:rPr>
        <w:br w:type="page"/>
      </w:r>
      <w:r w:rsidR="006221B7" w:rsidRPr="006221B7">
        <w:rPr>
          <w:rFonts w:ascii="Times New Roman" w:hAnsi="Times New Roman"/>
          <w:b/>
          <w:i w:val="0"/>
          <w:caps/>
          <w:color w:val="auto"/>
          <w:sz w:val="28"/>
          <w:szCs w:val="28"/>
        </w:rPr>
        <w:t>Заключение</w:t>
      </w:r>
    </w:p>
    <w:p w:rsidR="005414AC" w:rsidRDefault="005414AC" w:rsidP="005414AC">
      <w:pPr>
        <w:spacing w:line="360" w:lineRule="auto"/>
        <w:ind w:firstLine="709"/>
        <w:jc w:val="both"/>
        <w:rPr>
          <w:sz w:val="28"/>
          <w:szCs w:val="28"/>
        </w:rPr>
      </w:pPr>
    </w:p>
    <w:p w:rsidR="006221B7" w:rsidRDefault="006221B7" w:rsidP="005414AC">
      <w:pPr>
        <w:spacing w:line="360" w:lineRule="auto"/>
        <w:ind w:firstLine="709"/>
        <w:jc w:val="both"/>
        <w:rPr>
          <w:sz w:val="28"/>
          <w:szCs w:val="28"/>
        </w:rPr>
      </w:pPr>
      <w:r>
        <w:rPr>
          <w:sz w:val="28"/>
          <w:szCs w:val="28"/>
        </w:rPr>
        <w:t>Одним из главных объектов государственного регулирования являются - цены. Динамика и структура цен отражает состояние экономики. В то же время сами цены сильно влияют на структуру хозяйства, условия капиталовложений,</w:t>
      </w:r>
      <w:r w:rsidR="005414AC">
        <w:rPr>
          <w:sz w:val="28"/>
          <w:szCs w:val="28"/>
        </w:rPr>
        <w:t xml:space="preserve"> </w:t>
      </w:r>
      <w:r>
        <w:rPr>
          <w:sz w:val="28"/>
          <w:szCs w:val="28"/>
        </w:rPr>
        <w:t>устойчивость национальной валюты, социальную атмосферу.</w:t>
      </w:r>
    </w:p>
    <w:p w:rsidR="006221B7" w:rsidRDefault="006221B7" w:rsidP="005414AC">
      <w:pPr>
        <w:spacing w:line="360" w:lineRule="auto"/>
        <w:ind w:firstLine="709"/>
        <w:jc w:val="both"/>
        <w:rPr>
          <w:sz w:val="28"/>
          <w:szCs w:val="28"/>
        </w:rPr>
      </w:pPr>
      <w:r>
        <w:rPr>
          <w:sz w:val="28"/>
          <w:szCs w:val="28"/>
        </w:rPr>
        <w:t>Исходя из вышесказанного следует отметить, что:</w:t>
      </w:r>
    </w:p>
    <w:p w:rsidR="006221B7" w:rsidRDefault="006221B7" w:rsidP="005414AC">
      <w:pPr>
        <w:numPr>
          <w:ilvl w:val="0"/>
          <w:numId w:val="5"/>
        </w:numPr>
        <w:suppressAutoHyphens w:val="0"/>
        <w:autoSpaceDE w:val="0"/>
        <w:autoSpaceDN w:val="0"/>
        <w:adjustRightInd w:val="0"/>
        <w:spacing w:line="360" w:lineRule="auto"/>
        <w:ind w:left="0" w:firstLine="709"/>
        <w:jc w:val="both"/>
        <w:rPr>
          <w:sz w:val="28"/>
          <w:szCs w:val="28"/>
        </w:rPr>
      </w:pPr>
      <w:r>
        <w:rPr>
          <w:sz w:val="28"/>
          <w:szCs w:val="28"/>
        </w:rPr>
        <w:t>Фирмы подходят к проблемам ценообразования по-разному. В мелких фирмах цены часто устанавливаются высшим руководством. В крупных компаниях проблемами ценообразования обычно занимаются управляющие отделений и управляющие по товарным ассортиментам;</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sidRPr="006221B7">
        <w:rPr>
          <w:bCs/>
          <w:iCs/>
          <w:color w:val="000000"/>
          <w:sz w:val="28"/>
          <w:szCs w:val="28"/>
        </w:rPr>
        <w:t xml:space="preserve">Цена </w:t>
      </w:r>
      <w:r>
        <w:rPr>
          <w:color w:val="000000"/>
          <w:sz w:val="28"/>
          <w:szCs w:val="28"/>
        </w:rPr>
        <w:t>представляет собой денежное выражение стоимости товара;</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color w:val="000000"/>
          <w:sz w:val="28"/>
          <w:szCs w:val="28"/>
        </w:rPr>
        <w:t>Цена является инструментом коммерческой политики предпринимателя, поэтому выбор методов и правил свободного ценообразования организации предопределяется основными целями ее коммерческой политики;</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sz w:val="28"/>
          <w:szCs w:val="28"/>
        </w:rPr>
        <w:t>В соответствии со статьей 71 (пункт "ж") Конституции РФ основы ценовой политики относятся к предметам исключительного ведения Федерации;</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sz w:val="28"/>
          <w:szCs w:val="28"/>
        </w:rPr>
        <w:t xml:space="preserve"> Публично-правовые основы ценообразования охватывают как государственное, так и муниципальное управление. Оба вида публичного регулирования цен должны осуществляться в единых формах, соответствующих экономическому единству Федерации;</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sz w:val="28"/>
          <w:szCs w:val="28"/>
        </w:rPr>
        <w:t>Порядок определения рыночной цены для целей налогообложения достаточно подробно изложен в п. 3-11 ст. 40 НК РФ;</w:t>
      </w:r>
    </w:p>
    <w:p w:rsidR="006221B7" w:rsidRDefault="006221B7" w:rsidP="005414AC">
      <w:pPr>
        <w:pStyle w:val="HTML"/>
        <w:numPr>
          <w:ilvl w:val="0"/>
          <w:numId w:val="5"/>
        </w:numPr>
        <w:tabs>
          <w:tab w:val="clear" w:pos="916"/>
        </w:tabs>
        <w:spacing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Воздействие на цены служит глобальным целям государственного регулирования экономики, целям конъюнктурной и структурной политики, борьбе с инфляцией, усилению национальной конкурентоспособности на мировых рынках и смягчению социальной напряженности. Воздействие государственной экономической политики на другие объекты регулирования, в свою очередь, отражается на процессах формирования цен;</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sz w:val="28"/>
          <w:szCs w:val="28"/>
        </w:rPr>
        <w:t>Государственные мероприятия по регулированию цен могут носить законодательный, административный и судебный характер;</w:t>
      </w:r>
    </w:p>
    <w:p w:rsidR="006221B7"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sz w:val="28"/>
          <w:szCs w:val="28"/>
        </w:rPr>
        <w:t>Прямым государственным вмешательством в процесс ценообразования является государственная политика установления цен на так называемые акцизные товары. Прямое воздействие на цены и лидерство в ценах имеет место в отраслях, где доля государства в потреблении товаров и услуг значительна, например, в военных отраслях промышленности, в ряде подотраслей строительства;</w:t>
      </w:r>
    </w:p>
    <w:p w:rsidR="006221B7" w:rsidRPr="00A41778" w:rsidRDefault="006221B7" w:rsidP="005414AC">
      <w:pPr>
        <w:numPr>
          <w:ilvl w:val="0"/>
          <w:numId w:val="5"/>
        </w:numPr>
        <w:suppressAutoHyphens w:val="0"/>
        <w:autoSpaceDE w:val="0"/>
        <w:autoSpaceDN w:val="0"/>
        <w:adjustRightInd w:val="0"/>
        <w:spacing w:line="360" w:lineRule="auto"/>
        <w:ind w:left="0" w:firstLine="709"/>
        <w:jc w:val="both"/>
        <w:rPr>
          <w:b/>
          <w:bCs/>
          <w:sz w:val="28"/>
          <w:szCs w:val="28"/>
        </w:rPr>
      </w:pPr>
      <w:r>
        <w:rPr>
          <w:sz w:val="28"/>
          <w:szCs w:val="28"/>
        </w:rPr>
        <w:t>Особым направлением государственной экономической политики является государственное воздействие на внешнеторговые цены</w:t>
      </w:r>
      <w:r w:rsidR="00A41778">
        <w:rPr>
          <w:sz w:val="28"/>
          <w:szCs w:val="28"/>
        </w:rPr>
        <w:t>.</w:t>
      </w:r>
    </w:p>
    <w:p w:rsidR="00A41778" w:rsidRPr="00A41778" w:rsidRDefault="00A41778" w:rsidP="00B253C9">
      <w:pPr>
        <w:widowControl/>
        <w:tabs>
          <w:tab w:val="left" w:pos="426"/>
        </w:tabs>
        <w:suppressAutoHyphens w:val="0"/>
        <w:spacing w:line="360" w:lineRule="auto"/>
        <w:ind w:left="282" w:firstLine="426"/>
        <w:rPr>
          <w:b/>
          <w:bCs/>
          <w:caps/>
          <w:sz w:val="28"/>
          <w:szCs w:val="28"/>
        </w:rPr>
      </w:pPr>
      <w:r>
        <w:rPr>
          <w:sz w:val="28"/>
          <w:szCs w:val="28"/>
        </w:rPr>
        <w:br w:type="page"/>
      </w:r>
      <w:r w:rsidRPr="00A41778">
        <w:rPr>
          <w:b/>
          <w:bCs/>
          <w:caps/>
          <w:sz w:val="28"/>
          <w:szCs w:val="28"/>
        </w:rPr>
        <w:t xml:space="preserve">Список </w:t>
      </w:r>
      <w:r w:rsidR="001C68DD">
        <w:rPr>
          <w:b/>
          <w:bCs/>
          <w:caps/>
          <w:sz w:val="28"/>
          <w:szCs w:val="28"/>
        </w:rPr>
        <w:t xml:space="preserve">ИСПОЛЬЗОВАННОЙ </w:t>
      </w:r>
      <w:r w:rsidRPr="00A41778">
        <w:rPr>
          <w:b/>
          <w:bCs/>
          <w:caps/>
          <w:sz w:val="28"/>
          <w:szCs w:val="28"/>
        </w:rPr>
        <w:t>литературы</w:t>
      </w:r>
    </w:p>
    <w:p w:rsidR="00A41778" w:rsidRDefault="00A41778" w:rsidP="005414AC">
      <w:pPr>
        <w:pStyle w:val="HTML"/>
        <w:tabs>
          <w:tab w:val="left" w:pos="426"/>
        </w:tabs>
        <w:spacing w:line="360" w:lineRule="auto"/>
        <w:rPr>
          <w:rFonts w:ascii="Times New Roman" w:hAnsi="Times New Roman" w:cs="Times New Roman"/>
          <w:sz w:val="28"/>
          <w:szCs w:val="28"/>
        </w:rPr>
      </w:pPr>
    </w:p>
    <w:p w:rsidR="00842A89" w:rsidRPr="00DF59B4" w:rsidRDefault="00842A89" w:rsidP="005414AC">
      <w:pPr>
        <w:pStyle w:val="a3"/>
        <w:widowControl/>
        <w:numPr>
          <w:ilvl w:val="0"/>
          <w:numId w:val="6"/>
        </w:numPr>
        <w:tabs>
          <w:tab w:val="left" w:pos="426"/>
        </w:tabs>
        <w:suppressAutoHyphens w:val="0"/>
        <w:spacing w:line="360" w:lineRule="auto"/>
        <w:ind w:left="0" w:firstLine="0"/>
        <w:rPr>
          <w:sz w:val="28"/>
          <w:szCs w:val="28"/>
        </w:rPr>
      </w:pPr>
      <w:r w:rsidRPr="00DF59B4">
        <w:rPr>
          <w:sz w:val="28"/>
          <w:szCs w:val="28"/>
        </w:rPr>
        <w:t>Федеральный закон № 41-ФЗ " О государственном регулировании тарифов на электрическую и тепловую энергию в Российской Федерации".</w:t>
      </w:r>
    </w:p>
    <w:p w:rsidR="00842A89" w:rsidRPr="00DF59B4" w:rsidRDefault="00842A89" w:rsidP="005414AC">
      <w:pPr>
        <w:pStyle w:val="a3"/>
        <w:widowControl/>
        <w:numPr>
          <w:ilvl w:val="0"/>
          <w:numId w:val="6"/>
        </w:numPr>
        <w:tabs>
          <w:tab w:val="left" w:pos="426"/>
        </w:tabs>
        <w:suppressAutoHyphens w:val="0"/>
        <w:spacing w:line="360" w:lineRule="auto"/>
        <w:ind w:left="0" w:firstLine="0"/>
        <w:rPr>
          <w:sz w:val="28"/>
          <w:szCs w:val="28"/>
        </w:rPr>
      </w:pPr>
      <w:r w:rsidRPr="00DF59B4">
        <w:rPr>
          <w:sz w:val="28"/>
          <w:szCs w:val="28"/>
        </w:rPr>
        <w:t>Постановление Правительства № 970 "О порядке формирования цен на лекарственные средства и изделия медицинского назначения и обеспечении мер по социальной защите населения".</w:t>
      </w:r>
    </w:p>
    <w:p w:rsidR="00842A89" w:rsidRPr="00DF59B4" w:rsidRDefault="00842A89" w:rsidP="005414AC">
      <w:pPr>
        <w:pStyle w:val="HTML"/>
        <w:numPr>
          <w:ilvl w:val="0"/>
          <w:numId w:val="6"/>
        </w:numPr>
        <w:tabs>
          <w:tab w:val="left" w:pos="426"/>
        </w:tabs>
        <w:spacing w:line="360" w:lineRule="auto"/>
        <w:ind w:left="0" w:firstLine="0"/>
        <w:rPr>
          <w:rFonts w:ascii="Times New Roman" w:hAnsi="Times New Roman" w:cs="Times New Roman"/>
          <w:color w:val="000000"/>
          <w:sz w:val="28"/>
          <w:szCs w:val="28"/>
        </w:rPr>
      </w:pPr>
      <w:r w:rsidRPr="00DF59B4">
        <w:rPr>
          <w:rFonts w:ascii="Times New Roman" w:hAnsi="Times New Roman" w:cs="Times New Roman"/>
          <w:color w:val="000000"/>
          <w:sz w:val="28"/>
          <w:szCs w:val="28"/>
        </w:rPr>
        <w:t>Указа Президента РСФСР от 3 декабря</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1991</w:t>
      </w:r>
      <w:r>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года</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297</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«О</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мерах</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по</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либерализации</w:t>
      </w:r>
      <w:r w:rsidR="005414AC">
        <w:rPr>
          <w:rFonts w:ascii="Times New Roman" w:hAnsi="Times New Roman" w:cs="Times New Roman"/>
          <w:color w:val="000000"/>
          <w:sz w:val="28"/>
          <w:szCs w:val="28"/>
        </w:rPr>
        <w:t xml:space="preserve"> </w:t>
      </w:r>
      <w:r w:rsidRPr="00DF59B4">
        <w:rPr>
          <w:rFonts w:ascii="Times New Roman" w:hAnsi="Times New Roman" w:cs="Times New Roman"/>
          <w:color w:val="000000"/>
          <w:sz w:val="28"/>
          <w:szCs w:val="28"/>
        </w:rPr>
        <w:t>цен»</w:t>
      </w:r>
    </w:p>
    <w:p w:rsidR="00842A89" w:rsidRDefault="00842A89" w:rsidP="005414AC">
      <w:pPr>
        <w:pStyle w:val="a3"/>
        <w:widowControl/>
        <w:numPr>
          <w:ilvl w:val="0"/>
          <w:numId w:val="6"/>
        </w:numPr>
        <w:tabs>
          <w:tab w:val="left" w:pos="426"/>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spacing w:line="360" w:lineRule="auto"/>
        <w:ind w:left="0" w:firstLine="0"/>
        <w:rPr>
          <w:color w:val="000000"/>
          <w:lang w:eastAsia="ru-RU"/>
        </w:rPr>
      </w:pPr>
      <w:r w:rsidRPr="00DF59B4">
        <w:rPr>
          <w:color w:val="000000"/>
          <w:sz w:val="28"/>
          <w:szCs w:val="28"/>
          <w:lang w:eastAsia="ru-RU"/>
        </w:rPr>
        <w:t>Федеральны</w:t>
      </w:r>
      <w:r>
        <w:rPr>
          <w:color w:val="000000"/>
          <w:lang w:eastAsia="ru-RU"/>
        </w:rPr>
        <w:t>й</w:t>
      </w:r>
      <w:r w:rsidR="005414AC">
        <w:rPr>
          <w:color w:val="000000"/>
          <w:sz w:val="28"/>
          <w:szCs w:val="28"/>
          <w:lang w:eastAsia="ru-RU"/>
        </w:rPr>
        <w:t xml:space="preserve"> </w:t>
      </w:r>
      <w:r w:rsidRPr="00DF59B4">
        <w:rPr>
          <w:color w:val="000000"/>
          <w:sz w:val="28"/>
          <w:szCs w:val="28"/>
          <w:lang w:eastAsia="ru-RU"/>
        </w:rPr>
        <w:t>закон</w:t>
      </w:r>
      <w:r>
        <w:rPr>
          <w:color w:val="000000"/>
          <w:lang w:eastAsia="ru-RU"/>
        </w:rPr>
        <w:t xml:space="preserve"> </w:t>
      </w:r>
      <w:r w:rsidRPr="00DF59B4">
        <w:rPr>
          <w:color w:val="000000"/>
          <w:sz w:val="28"/>
          <w:szCs w:val="28"/>
          <w:lang w:eastAsia="ru-RU"/>
        </w:rPr>
        <w:t>от</w:t>
      </w:r>
      <w:r w:rsidR="005414AC">
        <w:rPr>
          <w:color w:val="000000"/>
          <w:sz w:val="28"/>
          <w:szCs w:val="28"/>
          <w:lang w:eastAsia="ru-RU"/>
        </w:rPr>
        <w:t xml:space="preserve"> </w:t>
      </w:r>
      <w:r w:rsidRPr="00DF59B4">
        <w:rPr>
          <w:color w:val="000000"/>
          <w:sz w:val="28"/>
          <w:szCs w:val="28"/>
          <w:lang w:eastAsia="ru-RU"/>
        </w:rPr>
        <w:t>17</w:t>
      </w:r>
      <w:r w:rsidR="005414AC">
        <w:rPr>
          <w:color w:val="000000"/>
          <w:sz w:val="28"/>
          <w:szCs w:val="28"/>
          <w:lang w:eastAsia="ru-RU"/>
        </w:rPr>
        <w:t xml:space="preserve"> </w:t>
      </w:r>
      <w:r w:rsidRPr="00DF59B4">
        <w:rPr>
          <w:color w:val="000000"/>
          <w:sz w:val="28"/>
          <w:szCs w:val="28"/>
          <w:lang w:eastAsia="ru-RU"/>
        </w:rPr>
        <w:t>августа</w:t>
      </w:r>
      <w:r w:rsidR="005414AC">
        <w:rPr>
          <w:color w:val="000000"/>
          <w:sz w:val="28"/>
          <w:szCs w:val="28"/>
          <w:lang w:eastAsia="ru-RU"/>
        </w:rPr>
        <w:t xml:space="preserve"> </w:t>
      </w:r>
      <w:r w:rsidRPr="00DF59B4">
        <w:rPr>
          <w:color w:val="000000"/>
          <w:sz w:val="28"/>
          <w:szCs w:val="28"/>
          <w:lang w:eastAsia="ru-RU"/>
        </w:rPr>
        <w:t>95</w:t>
      </w:r>
      <w:r w:rsidR="005414AC">
        <w:rPr>
          <w:color w:val="000000"/>
          <w:sz w:val="28"/>
          <w:szCs w:val="28"/>
          <w:lang w:eastAsia="ru-RU"/>
        </w:rPr>
        <w:t xml:space="preserve"> </w:t>
      </w:r>
      <w:r w:rsidRPr="00DF59B4">
        <w:rPr>
          <w:color w:val="000000"/>
          <w:sz w:val="28"/>
          <w:szCs w:val="28"/>
          <w:lang w:eastAsia="ru-RU"/>
        </w:rPr>
        <w:t>года</w:t>
      </w:r>
      <w:r w:rsidR="005414AC">
        <w:rPr>
          <w:color w:val="000000"/>
          <w:sz w:val="28"/>
          <w:szCs w:val="28"/>
          <w:lang w:eastAsia="ru-RU"/>
        </w:rPr>
        <w:t xml:space="preserve"> </w:t>
      </w:r>
      <w:r w:rsidRPr="00DF59B4">
        <w:rPr>
          <w:color w:val="000000"/>
          <w:sz w:val="28"/>
          <w:szCs w:val="28"/>
          <w:lang w:eastAsia="ru-RU"/>
        </w:rPr>
        <w:t>№147-ФЗ</w:t>
      </w:r>
      <w:r w:rsidR="005414AC">
        <w:rPr>
          <w:color w:val="000000"/>
          <w:sz w:val="28"/>
          <w:szCs w:val="28"/>
          <w:lang w:eastAsia="ru-RU"/>
        </w:rPr>
        <w:t xml:space="preserve"> </w:t>
      </w:r>
      <w:r w:rsidRPr="00DF59B4">
        <w:rPr>
          <w:color w:val="000000"/>
          <w:sz w:val="28"/>
          <w:szCs w:val="28"/>
          <w:lang w:eastAsia="ru-RU"/>
        </w:rPr>
        <w:t>«О</w:t>
      </w:r>
      <w:r w:rsidR="005414AC">
        <w:rPr>
          <w:color w:val="000000"/>
          <w:sz w:val="28"/>
          <w:szCs w:val="28"/>
          <w:lang w:eastAsia="ru-RU"/>
        </w:rPr>
        <w:t xml:space="preserve"> </w:t>
      </w:r>
      <w:r w:rsidRPr="00DF59B4">
        <w:rPr>
          <w:color w:val="000000"/>
          <w:sz w:val="28"/>
          <w:szCs w:val="28"/>
          <w:lang w:eastAsia="ru-RU"/>
        </w:rPr>
        <w:t>естественных</w:t>
      </w:r>
      <w:r w:rsidR="005414AC">
        <w:rPr>
          <w:color w:val="000000"/>
          <w:sz w:val="28"/>
          <w:szCs w:val="28"/>
          <w:lang w:eastAsia="ru-RU"/>
        </w:rPr>
        <w:t xml:space="preserve"> </w:t>
      </w:r>
      <w:r w:rsidRPr="00DF59B4">
        <w:rPr>
          <w:color w:val="000000"/>
          <w:sz w:val="28"/>
          <w:szCs w:val="28"/>
          <w:lang w:eastAsia="ru-RU"/>
        </w:rPr>
        <w:t>монополиях».</w:t>
      </w:r>
      <w:r w:rsidR="005414AC">
        <w:rPr>
          <w:color w:val="000000"/>
          <w:sz w:val="28"/>
          <w:szCs w:val="28"/>
          <w:lang w:eastAsia="ru-RU"/>
        </w:rPr>
        <w:t xml:space="preserve"> </w:t>
      </w:r>
    </w:p>
    <w:p w:rsidR="00842A89" w:rsidRPr="00DF59B4" w:rsidRDefault="00842A89" w:rsidP="005414AC">
      <w:pPr>
        <w:pStyle w:val="a4"/>
        <w:numPr>
          <w:ilvl w:val="0"/>
          <w:numId w:val="6"/>
        </w:numPr>
        <w:tabs>
          <w:tab w:val="left" w:pos="426"/>
        </w:tabs>
        <w:spacing w:before="0" w:beforeAutospacing="0" w:after="0" w:afterAutospacing="0" w:line="360" w:lineRule="auto"/>
        <w:ind w:left="0" w:firstLine="0"/>
        <w:rPr>
          <w:color w:val="000000"/>
          <w:sz w:val="28"/>
          <w:szCs w:val="28"/>
        </w:rPr>
      </w:pPr>
      <w:r w:rsidRPr="00DF59B4">
        <w:rPr>
          <w:color w:val="000000"/>
          <w:sz w:val="28"/>
          <w:szCs w:val="28"/>
        </w:rPr>
        <w:t>Федеральны</w:t>
      </w:r>
      <w:r>
        <w:rPr>
          <w:color w:val="000000"/>
          <w:sz w:val="28"/>
          <w:szCs w:val="28"/>
        </w:rPr>
        <w:t>й</w:t>
      </w:r>
      <w:r w:rsidRPr="00DF59B4">
        <w:rPr>
          <w:color w:val="000000"/>
          <w:sz w:val="28"/>
          <w:szCs w:val="28"/>
        </w:rPr>
        <w:t xml:space="preserve"> закон от 27 декабря 1995 г. № 213-ФЗ «О государственном оборонном заказе»</w:t>
      </w:r>
      <w:bookmarkStart w:id="0" w:name="i03238"/>
      <w:bookmarkEnd w:id="0"/>
      <w:r w:rsidRPr="00DF59B4">
        <w:rPr>
          <w:color w:val="000000"/>
          <w:sz w:val="28"/>
          <w:szCs w:val="28"/>
        </w:rPr>
        <w:t>;</w:t>
      </w:r>
    </w:p>
    <w:p w:rsidR="00842A89" w:rsidRPr="00DF59B4" w:rsidRDefault="00842A89" w:rsidP="005414AC">
      <w:pPr>
        <w:pStyle w:val="a3"/>
        <w:widowControl/>
        <w:numPr>
          <w:ilvl w:val="0"/>
          <w:numId w:val="6"/>
        </w:numPr>
        <w:tabs>
          <w:tab w:val="left" w:pos="426"/>
        </w:tabs>
        <w:suppressAutoHyphens w:val="0"/>
        <w:spacing w:line="360" w:lineRule="auto"/>
        <w:ind w:left="0" w:firstLine="0"/>
        <w:rPr>
          <w:color w:val="000000"/>
          <w:sz w:val="28"/>
          <w:szCs w:val="28"/>
        </w:rPr>
      </w:pPr>
      <w:r>
        <w:rPr>
          <w:color w:val="000000"/>
        </w:rPr>
        <w:t>П</w:t>
      </w:r>
      <w:r w:rsidRPr="00DF59B4">
        <w:rPr>
          <w:color w:val="000000"/>
          <w:sz w:val="28"/>
          <w:szCs w:val="28"/>
        </w:rPr>
        <w:t>остановление Правительства Российской Федерации от 7 марта 1995 г. № 239 «О мерах по упорядочению государственного регулирования цен (тарифов)»</w:t>
      </w:r>
    </w:p>
    <w:p w:rsidR="00842A89" w:rsidRPr="00DF59B4" w:rsidRDefault="00842A89" w:rsidP="005414AC">
      <w:pPr>
        <w:pStyle w:val="a3"/>
        <w:widowControl/>
        <w:numPr>
          <w:ilvl w:val="0"/>
          <w:numId w:val="6"/>
        </w:numPr>
        <w:tabs>
          <w:tab w:val="left" w:pos="426"/>
        </w:tabs>
        <w:suppressAutoHyphens w:val="0"/>
        <w:spacing w:line="360" w:lineRule="auto"/>
        <w:ind w:left="0" w:firstLine="0"/>
        <w:rPr>
          <w:color w:val="000000"/>
          <w:sz w:val="28"/>
          <w:szCs w:val="28"/>
        </w:rPr>
      </w:pPr>
      <w:r w:rsidRPr="00DF59B4">
        <w:rPr>
          <w:color w:val="000000"/>
          <w:sz w:val="28"/>
          <w:szCs w:val="28"/>
        </w:rPr>
        <w:t>Закон РСФСР от 22 марта 1991 г. № 948-1 «О конкуренции и ограничении монополистической деятельности на товарных рынках»</w:t>
      </w:r>
    </w:p>
    <w:p w:rsidR="00842A89" w:rsidRPr="00DF59B4" w:rsidRDefault="00842A89" w:rsidP="005414AC">
      <w:pPr>
        <w:pStyle w:val="a3"/>
        <w:widowControl/>
        <w:numPr>
          <w:ilvl w:val="0"/>
          <w:numId w:val="6"/>
        </w:numPr>
        <w:tabs>
          <w:tab w:val="left" w:pos="426"/>
        </w:tabs>
        <w:suppressAutoHyphens w:val="0"/>
        <w:spacing w:line="360" w:lineRule="auto"/>
        <w:ind w:left="0" w:firstLine="0"/>
        <w:rPr>
          <w:color w:val="000000"/>
          <w:sz w:val="28"/>
          <w:szCs w:val="28"/>
        </w:rPr>
      </w:pPr>
      <w:r>
        <w:rPr>
          <w:color w:val="000000"/>
        </w:rPr>
        <w:t>Г</w:t>
      </w:r>
      <w:r w:rsidRPr="00DF59B4">
        <w:rPr>
          <w:color w:val="000000"/>
          <w:sz w:val="28"/>
          <w:szCs w:val="28"/>
        </w:rPr>
        <w:t>лав</w:t>
      </w:r>
      <w:r>
        <w:rPr>
          <w:color w:val="000000"/>
        </w:rPr>
        <w:t>а</w:t>
      </w:r>
      <w:r w:rsidRPr="00DF59B4">
        <w:rPr>
          <w:color w:val="000000"/>
          <w:sz w:val="28"/>
          <w:szCs w:val="28"/>
        </w:rPr>
        <w:t xml:space="preserve"> 28</w:t>
      </w:r>
      <w:r w:rsidR="005414AC">
        <w:rPr>
          <w:color w:val="000000"/>
          <w:sz w:val="28"/>
          <w:szCs w:val="28"/>
        </w:rPr>
        <w:t xml:space="preserve"> </w:t>
      </w:r>
      <w:r w:rsidRPr="00DF59B4">
        <w:rPr>
          <w:color w:val="000000"/>
          <w:sz w:val="28"/>
          <w:szCs w:val="28"/>
        </w:rPr>
        <w:t>ГК РФ</w:t>
      </w:r>
    </w:p>
    <w:p w:rsidR="00842A89" w:rsidRPr="00DF59B4" w:rsidRDefault="00842A89" w:rsidP="005414AC">
      <w:pPr>
        <w:pStyle w:val="a3"/>
        <w:widowControl/>
        <w:numPr>
          <w:ilvl w:val="0"/>
          <w:numId w:val="6"/>
        </w:numPr>
        <w:tabs>
          <w:tab w:val="left" w:pos="426"/>
        </w:tabs>
        <w:suppressAutoHyphens w:val="0"/>
        <w:spacing w:line="360" w:lineRule="auto"/>
        <w:ind w:left="0" w:firstLine="0"/>
        <w:rPr>
          <w:color w:val="000000"/>
          <w:sz w:val="28"/>
          <w:szCs w:val="28"/>
        </w:rPr>
      </w:pPr>
      <w:r w:rsidRPr="00DF59B4">
        <w:rPr>
          <w:color w:val="000000"/>
          <w:sz w:val="28"/>
          <w:szCs w:val="28"/>
        </w:rPr>
        <w:t>Постановлением Правительства РФ</w:t>
      </w:r>
      <w:bookmarkStart w:id="1" w:name="i03122"/>
      <w:bookmarkEnd w:id="1"/>
      <w:r w:rsidRPr="00DF59B4">
        <w:rPr>
          <w:color w:val="000000"/>
          <w:sz w:val="28"/>
          <w:szCs w:val="28"/>
        </w:rPr>
        <w:t xml:space="preserve"> от 4 февраля 1997 г. № 121 утверждены Основные положения ценообразования на электрическую и тепловую энергию на территории Российской Федерации и Порядок утверждения и применения тарифов на электрическую и тепловую энергию в Российской Федерации.</w:t>
      </w:r>
    </w:p>
    <w:p w:rsidR="00842A89" w:rsidRPr="00DF59B4" w:rsidRDefault="00842A89" w:rsidP="005414AC">
      <w:pPr>
        <w:pStyle w:val="a4"/>
        <w:numPr>
          <w:ilvl w:val="0"/>
          <w:numId w:val="6"/>
        </w:numPr>
        <w:tabs>
          <w:tab w:val="left" w:pos="426"/>
        </w:tabs>
        <w:spacing w:before="0" w:beforeAutospacing="0" w:after="0" w:afterAutospacing="0" w:line="360" w:lineRule="auto"/>
        <w:ind w:left="0" w:firstLine="0"/>
        <w:rPr>
          <w:color w:val="000000"/>
          <w:sz w:val="28"/>
          <w:szCs w:val="28"/>
        </w:rPr>
      </w:pPr>
      <w:r w:rsidRPr="00DF59B4">
        <w:rPr>
          <w:color w:val="000000"/>
          <w:sz w:val="28"/>
          <w:szCs w:val="28"/>
        </w:rPr>
        <w:t>Указ Президента Российской Федерации от 8 апреля 1997 г. № 305 «О первоочередных мерах по предотвращению коррупции и сокращению бюджетных расходов при организации закупки продукции для государственных нужд»</w:t>
      </w:r>
      <w:bookmarkStart w:id="2" w:name="i03241"/>
      <w:bookmarkEnd w:id="2"/>
      <w:r w:rsidRPr="00DF59B4">
        <w:rPr>
          <w:color w:val="000000"/>
          <w:sz w:val="28"/>
          <w:szCs w:val="28"/>
        </w:rPr>
        <w:t>;</w:t>
      </w:r>
    </w:p>
    <w:p w:rsidR="00842A89" w:rsidRDefault="00842A89" w:rsidP="005414AC">
      <w:pPr>
        <w:pStyle w:val="a4"/>
        <w:numPr>
          <w:ilvl w:val="0"/>
          <w:numId w:val="6"/>
        </w:numPr>
        <w:tabs>
          <w:tab w:val="left" w:pos="426"/>
        </w:tabs>
        <w:spacing w:before="0" w:beforeAutospacing="0" w:after="0" w:afterAutospacing="0" w:line="360" w:lineRule="auto"/>
        <w:ind w:left="0" w:firstLine="0"/>
        <w:rPr>
          <w:color w:val="000000"/>
          <w:sz w:val="28"/>
          <w:szCs w:val="28"/>
        </w:rPr>
      </w:pPr>
      <w:r w:rsidRPr="00DF59B4">
        <w:rPr>
          <w:color w:val="000000"/>
          <w:sz w:val="28"/>
          <w:szCs w:val="28"/>
        </w:rPr>
        <w:t>Постановлением Правительства РФ от 26 июня 1995 г. № 594 «О реализации Федерального закона «О поставках продукции для федеральных государственных нужд»</w:t>
      </w:r>
      <w:bookmarkStart w:id="3" w:name="i03244"/>
      <w:bookmarkEnd w:id="3"/>
      <w:r w:rsidRPr="00DF59B4">
        <w:rPr>
          <w:color w:val="000000"/>
          <w:sz w:val="28"/>
          <w:szCs w:val="28"/>
        </w:rPr>
        <w:t>;</w:t>
      </w:r>
    </w:p>
    <w:p w:rsidR="00842A89" w:rsidRDefault="00842A89" w:rsidP="005414AC">
      <w:pPr>
        <w:pStyle w:val="HTML"/>
        <w:numPr>
          <w:ilvl w:val="0"/>
          <w:numId w:val="6"/>
        </w:numPr>
        <w:tabs>
          <w:tab w:val="left" w:pos="426"/>
        </w:tabs>
        <w:spacing w:line="360" w:lineRule="auto"/>
        <w:ind w:left="0" w:firstLine="0"/>
        <w:rPr>
          <w:rFonts w:ascii="Times New Roman" w:hAnsi="Times New Roman" w:cs="Times New Roman"/>
          <w:sz w:val="28"/>
          <w:szCs w:val="28"/>
        </w:rPr>
      </w:pPr>
      <w:r>
        <w:rPr>
          <w:rFonts w:ascii="Times New Roman" w:hAnsi="Times New Roman" w:cs="Times New Roman"/>
          <w:sz w:val="28"/>
          <w:szCs w:val="28"/>
        </w:rPr>
        <w:t>Бункина М.К,.Семенов В.А Макроэкономика. Учебное пособие.. Издательство “Эльф К - пресс”. Москва 2008.</w:t>
      </w:r>
    </w:p>
    <w:p w:rsidR="00842A89" w:rsidRDefault="00842A89" w:rsidP="005414AC">
      <w:pPr>
        <w:pStyle w:val="HTML"/>
        <w:numPr>
          <w:ilvl w:val="0"/>
          <w:numId w:val="6"/>
        </w:numPr>
        <w:tabs>
          <w:tab w:val="left" w:pos="426"/>
        </w:tabs>
        <w:spacing w:line="360" w:lineRule="auto"/>
        <w:ind w:left="0" w:firstLine="0"/>
        <w:rPr>
          <w:rFonts w:ascii="Times New Roman" w:hAnsi="Times New Roman" w:cs="Times New Roman"/>
          <w:sz w:val="28"/>
          <w:szCs w:val="28"/>
        </w:rPr>
      </w:pPr>
      <w:r>
        <w:rPr>
          <w:rFonts w:ascii="Times New Roman" w:hAnsi="Times New Roman" w:cs="Times New Roman"/>
          <w:sz w:val="28"/>
          <w:szCs w:val="28"/>
        </w:rPr>
        <w:t>Булатова А.С. Экономика. Учебник для экономических академий, вузов и факультетов. Под редакцией кандидата экономических наук, доцента. Издательство БЕК. Москва 2008</w:t>
      </w:r>
    </w:p>
    <w:p w:rsidR="00842A89" w:rsidRDefault="00842A89" w:rsidP="005414AC">
      <w:pPr>
        <w:pStyle w:val="HTML"/>
        <w:numPr>
          <w:ilvl w:val="0"/>
          <w:numId w:val="6"/>
        </w:numPr>
        <w:tabs>
          <w:tab w:val="left" w:pos="426"/>
        </w:tabs>
        <w:spacing w:line="360" w:lineRule="auto"/>
        <w:ind w:left="0" w:firstLine="0"/>
        <w:rPr>
          <w:rFonts w:ascii="Times New Roman" w:hAnsi="Times New Roman" w:cs="Times New Roman"/>
          <w:sz w:val="28"/>
          <w:szCs w:val="28"/>
        </w:rPr>
      </w:pPr>
      <w:r>
        <w:rPr>
          <w:rFonts w:ascii="Times New Roman" w:hAnsi="Times New Roman" w:cs="Times New Roman"/>
          <w:sz w:val="28"/>
          <w:szCs w:val="28"/>
        </w:rPr>
        <w:t>Определение цены реализации товара для целей налогообложения Кучер О. // "Актуальная тема" Русаудит №3 2007.</w:t>
      </w:r>
    </w:p>
    <w:p w:rsidR="00842A89" w:rsidRDefault="00842A89" w:rsidP="005414AC">
      <w:pPr>
        <w:pStyle w:val="HTML"/>
        <w:numPr>
          <w:ilvl w:val="0"/>
          <w:numId w:val="6"/>
        </w:numPr>
        <w:tabs>
          <w:tab w:val="left" w:pos="426"/>
        </w:tabs>
        <w:spacing w:line="360" w:lineRule="auto"/>
        <w:ind w:left="0" w:firstLine="0"/>
        <w:rPr>
          <w:rFonts w:ascii="Times New Roman" w:hAnsi="Times New Roman" w:cs="Times New Roman"/>
          <w:sz w:val="28"/>
          <w:szCs w:val="28"/>
        </w:rPr>
      </w:pPr>
      <w:r>
        <w:rPr>
          <w:rFonts w:ascii="Times New Roman" w:hAnsi="Times New Roman" w:cs="Times New Roman"/>
          <w:sz w:val="28"/>
          <w:szCs w:val="28"/>
        </w:rPr>
        <w:t>Рыночная экономика. Учебник. Том 1, часть 1. Издательство “Соминтек”. Москва</w:t>
      </w:r>
      <w:r>
        <w:rPr>
          <w:rFonts w:ascii="Times New Roman" w:hAnsi="Times New Roman" w:cs="Times New Roman"/>
          <w:sz w:val="28"/>
          <w:szCs w:val="28"/>
          <w:lang w:val="en-US"/>
        </w:rPr>
        <w:t xml:space="preserve"> 200</w:t>
      </w:r>
      <w:r>
        <w:rPr>
          <w:rFonts w:ascii="Times New Roman" w:hAnsi="Times New Roman" w:cs="Times New Roman"/>
          <w:sz w:val="28"/>
          <w:szCs w:val="28"/>
        </w:rPr>
        <w:t>7</w:t>
      </w:r>
    </w:p>
    <w:p w:rsidR="00842A89" w:rsidRDefault="00842A89" w:rsidP="005414AC">
      <w:pPr>
        <w:pStyle w:val="HTML"/>
        <w:numPr>
          <w:ilvl w:val="0"/>
          <w:numId w:val="6"/>
        </w:numPr>
        <w:tabs>
          <w:tab w:val="left" w:pos="426"/>
        </w:tabs>
        <w:spacing w:line="360" w:lineRule="auto"/>
        <w:ind w:left="0" w:firstLine="0"/>
        <w:rPr>
          <w:rFonts w:ascii="Times New Roman" w:hAnsi="Times New Roman" w:cs="Times New Roman"/>
          <w:sz w:val="28"/>
          <w:szCs w:val="28"/>
        </w:rPr>
      </w:pPr>
      <w:r>
        <w:rPr>
          <w:rFonts w:ascii="Times New Roman" w:hAnsi="Times New Roman" w:cs="Times New Roman"/>
          <w:sz w:val="28"/>
          <w:szCs w:val="28"/>
        </w:rPr>
        <w:t>Хайнц, Ламперт Социальная рыночная экономика. Германский путь.. Издательство “Дело”. Москва 2007.</w:t>
      </w:r>
    </w:p>
    <w:p w:rsidR="00842A89" w:rsidRPr="00A41778" w:rsidRDefault="00842A89" w:rsidP="005414AC">
      <w:pPr>
        <w:pStyle w:val="HTML"/>
        <w:numPr>
          <w:ilvl w:val="0"/>
          <w:numId w:val="6"/>
        </w:numPr>
        <w:tabs>
          <w:tab w:val="left" w:pos="426"/>
        </w:tabs>
        <w:spacing w:line="360" w:lineRule="auto"/>
        <w:ind w:left="0" w:firstLine="0"/>
        <w:rPr>
          <w:rFonts w:ascii="Times New Roman" w:hAnsi="Times New Roman" w:cs="Times New Roman"/>
          <w:sz w:val="28"/>
          <w:szCs w:val="28"/>
          <w:lang w:val="en-US"/>
        </w:rPr>
      </w:pPr>
      <w:r w:rsidRPr="00A41778">
        <w:rPr>
          <w:rFonts w:ascii="Times New Roman" w:hAnsi="Times New Roman" w:cs="Times New Roman"/>
          <w:sz w:val="28"/>
          <w:szCs w:val="28"/>
          <w:lang w:val="en-US"/>
        </w:rPr>
        <w:t>English-Russian Business Dictionary. Ants Pihlak. TEA Language Center Ltd., 2004.</w:t>
      </w:r>
    </w:p>
    <w:p w:rsidR="00842A89" w:rsidRPr="00A41778" w:rsidRDefault="00842A89" w:rsidP="005414AC">
      <w:pPr>
        <w:pStyle w:val="a3"/>
        <w:numPr>
          <w:ilvl w:val="0"/>
          <w:numId w:val="6"/>
        </w:numPr>
        <w:tabs>
          <w:tab w:val="left" w:pos="426"/>
        </w:tabs>
        <w:spacing w:line="360" w:lineRule="auto"/>
        <w:ind w:left="0" w:firstLine="0"/>
        <w:rPr>
          <w:sz w:val="28"/>
          <w:szCs w:val="28"/>
        </w:rPr>
      </w:pPr>
      <w:r w:rsidRPr="00A41778">
        <w:rPr>
          <w:sz w:val="28"/>
          <w:szCs w:val="28"/>
        </w:rPr>
        <w:t xml:space="preserve">Учебник по основам экономической теории (экономика) . В. Д. Камаев и коллектив авторов, “ВЛАДОС” , </w:t>
      </w:r>
      <w:r>
        <w:rPr>
          <w:sz w:val="28"/>
          <w:szCs w:val="28"/>
        </w:rPr>
        <w:t>200</w:t>
      </w:r>
      <w:r w:rsidRPr="00A41778">
        <w:rPr>
          <w:sz w:val="28"/>
          <w:szCs w:val="28"/>
        </w:rPr>
        <w:t>6 г.</w:t>
      </w:r>
    </w:p>
    <w:p w:rsidR="00842A89" w:rsidRPr="00A41778" w:rsidRDefault="00842A89" w:rsidP="005414AC">
      <w:pPr>
        <w:pStyle w:val="a3"/>
        <w:numPr>
          <w:ilvl w:val="0"/>
          <w:numId w:val="6"/>
        </w:numPr>
        <w:tabs>
          <w:tab w:val="left" w:pos="426"/>
        </w:tabs>
        <w:spacing w:line="360" w:lineRule="auto"/>
        <w:ind w:left="0" w:firstLine="0"/>
        <w:rPr>
          <w:sz w:val="28"/>
          <w:szCs w:val="28"/>
        </w:rPr>
      </w:pPr>
      <w:r w:rsidRPr="00A41778">
        <w:rPr>
          <w:sz w:val="28"/>
          <w:szCs w:val="28"/>
        </w:rPr>
        <w:t xml:space="preserve">Макроэкономика (основы экономической политики) . Бункина М. К., Семенов В. А., АО “ДИС” , </w:t>
      </w:r>
      <w:r>
        <w:rPr>
          <w:sz w:val="28"/>
          <w:szCs w:val="28"/>
        </w:rPr>
        <w:t>200</w:t>
      </w:r>
      <w:r w:rsidRPr="00A41778">
        <w:rPr>
          <w:sz w:val="28"/>
          <w:szCs w:val="28"/>
        </w:rPr>
        <w:t>6 г.</w:t>
      </w:r>
    </w:p>
    <w:p w:rsidR="00842A89" w:rsidRPr="00A41778" w:rsidRDefault="00842A89" w:rsidP="005414AC">
      <w:pPr>
        <w:pStyle w:val="a3"/>
        <w:numPr>
          <w:ilvl w:val="0"/>
          <w:numId w:val="6"/>
        </w:numPr>
        <w:tabs>
          <w:tab w:val="left" w:pos="426"/>
        </w:tabs>
        <w:spacing w:line="360" w:lineRule="auto"/>
        <w:ind w:left="0" w:firstLine="0"/>
        <w:rPr>
          <w:sz w:val="28"/>
          <w:szCs w:val="28"/>
        </w:rPr>
      </w:pPr>
      <w:r w:rsidRPr="00A41778">
        <w:rPr>
          <w:sz w:val="28"/>
          <w:szCs w:val="28"/>
        </w:rPr>
        <w:t xml:space="preserve">Налоги: учебное пособие. Под ред. Д. Г. Черника, Финансы и статистика, </w:t>
      </w:r>
      <w:r>
        <w:rPr>
          <w:sz w:val="28"/>
          <w:szCs w:val="28"/>
        </w:rPr>
        <w:t>200</w:t>
      </w:r>
      <w:r w:rsidRPr="00A41778">
        <w:rPr>
          <w:sz w:val="28"/>
          <w:szCs w:val="28"/>
        </w:rPr>
        <w:t>6 г.</w:t>
      </w:r>
    </w:p>
    <w:p w:rsidR="00842A89" w:rsidRDefault="00842A89" w:rsidP="005414AC">
      <w:pPr>
        <w:pStyle w:val="a3"/>
        <w:numPr>
          <w:ilvl w:val="0"/>
          <w:numId w:val="6"/>
        </w:numPr>
        <w:tabs>
          <w:tab w:val="left" w:pos="426"/>
        </w:tabs>
        <w:spacing w:line="360" w:lineRule="auto"/>
        <w:ind w:left="0" w:firstLine="0"/>
        <w:rPr>
          <w:sz w:val="28"/>
          <w:szCs w:val="28"/>
        </w:rPr>
      </w:pPr>
      <w:r w:rsidRPr="00A41778">
        <w:rPr>
          <w:sz w:val="28"/>
          <w:szCs w:val="28"/>
        </w:rPr>
        <w:t xml:space="preserve">Основы предпринимательской деятельности. Под ред. В. М. Власовой, Финансы и статистика, </w:t>
      </w:r>
      <w:r>
        <w:rPr>
          <w:sz w:val="28"/>
          <w:szCs w:val="28"/>
        </w:rPr>
        <w:t>200</w:t>
      </w:r>
      <w:r w:rsidRPr="00A41778">
        <w:rPr>
          <w:sz w:val="28"/>
          <w:szCs w:val="28"/>
        </w:rPr>
        <w:t>6 г.</w:t>
      </w:r>
      <w:bookmarkStart w:id="4" w:name="_GoBack"/>
      <w:bookmarkEnd w:id="4"/>
    </w:p>
    <w:sectPr w:rsidR="00842A89" w:rsidSect="005414AC">
      <w:footerReference w:type="default" r:id="rId7"/>
      <w:footnotePr>
        <w:pos w:val="beneathText"/>
      </w:footnotePr>
      <w:pgSz w:w="11905" w:h="16837"/>
      <w:pgMar w:top="1134" w:right="850" w:bottom="1134" w:left="1701" w:header="720" w:footer="720" w:gutter="0"/>
      <w:pgNumType w:start="3"/>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970" w:rsidRDefault="00DE2970" w:rsidP="006221B7">
      <w:r>
        <w:separator/>
      </w:r>
    </w:p>
  </w:endnote>
  <w:endnote w:type="continuationSeparator" w:id="0">
    <w:p w:rsidR="00DE2970" w:rsidRDefault="00DE2970" w:rsidP="0062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68DD" w:rsidRDefault="00167B7D">
    <w:pPr>
      <w:pStyle w:val="ab"/>
      <w:jc w:val="right"/>
    </w:pPr>
    <w:r>
      <w:rPr>
        <w:noProof/>
      </w:rPr>
      <w:t>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970" w:rsidRDefault="00DE2970" w:rsidP="006221B7">
      <w:r>
        <w:separator/>
      </w:r>
    </w:p>
  </w:footnote>
  <w:footnote w:type="continuationSeparator" w:id="0">
    <w:p w:rsidR="00DE2970" w:rsidRDefault="00DE2970" w:rsidP="006221B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2.75pt;height:6.75pt" o:bullet="t">
        <v:imagedata r:id="rId1" o:title=""/>
      </v:shape>
    </w:pict>
  </w:numPicBullet>
  <w:numPicBullet w:numPicBulletId="1">
    <w:pict>
      <v:shape id="_x0000_i1034" type="#_x0000_t75" style="width:3in;height:3in" o:bullet="t">
        <v:imagedata r:id="rId2" o:title=""/>
      </v:shape>
    </w:pict>
  </w:numPicBullet>
  <w:numPicBullet w:numPicBulletId="2">
    <w:pict>
      <v:shape id="_x0000_i1035" type="#_x0000_t75" style="width:3in;height:3in" o:bullet="t">
        <v:imagedata r:id="rId3" o:title=""/>
      </v:shape>
    </w:pict>
  </w:numPicBullet>
  <w:abstractNum w:abstractNumId="0">
    <w:nsid w:val="01096091"/>
    <w:multiLevelType w:val="hybridMultilevel"/>
    <w:tmpl w:val="F190EA08"/>
    <w:lvl w:ilvl="0" w:tplc="0419000F">
      <w:start w:val="1"/>
      <w:numFmt w:val="decimal"/>
      <w:lvlText w:val="%1."/>
      <w:lvlJc w:val="left"/>
      <w:pPr>
        <w:tabs>
          <w:tab w:val="num" w:pos="1211"/>
        </w:tabs>
        <w:ind w:left="1211"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1">
    <w:nsid w:val="050B1D16"/>
    <w:multiLevelType w:val="hybridMultilevel"/>
    <w:tmpl w:val="286E49BC"/>
    <w:lvl w:ilvl="0" w:tplc="E5741258">
      <w:start w:val="1"/>
      <w:numFmt w:val="decimal"/>
      <w:lvlText w:val="%1."/>
      <w:lvlJc w:val="left"/>
      <w:pPr>
        <w:ind w:left="1729" w:hanging="102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13834736"/>
    <w:multiLevelType w:val="hybridMultilevel"/>
    <w:tmpl w:val="49D6147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46E03019"/>
    <w:multiLevelType w:val="multilevel"/>
    <w:tmpl w:val="ED5CA194"/>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BE14AB"/>
    <w:multiLevelType w:val="multilevel"/>
    <w:tmpl w:val="37DAF26A"/>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2"/>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FDA6956"/>
    <w:multiLevelType w:val="hybridMultilevel"/>
    <w:tmpl w:val="B5DEA9A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6A342D33"/>
    <w:multiLevelType w:val="multilevel"/>
    <w:tmpl w:val="9416754E"/>
    <w:lvl w:ilvl="0">
      <w:start w:val="1"/>
      <w:numFmt w:val="bullet"/>
      <w:lvlText w:val=""/>
      <w:lvlPicBulletId w:val="0"/>
      <w:lvlJc w:val="left"/>
      <w:pPr>
        <w:tabs>
          <w:tab w:val="num" w:pos="720"/>
        </w:tabs>
        <w:ind w:left="720" w:hanging="360"/>
      </w:pPr>
      <w:rPr>
        <w:rFonts w:ascii="Symbol" w:hAnsi="Symbol" w:hint="default"/>
        <w:sz w:val="20"/>
      </w:rPr>
    </w:lvl>
    <w:lvl w:ilvl="1" w:tentative="1">
      <w:start w:val="1"/>
      <w:numFmt w:val="bullet"/>
      <w:lvlText w:val="o"/>
      <w:lvlPicBulletId w:val="1"/>
      <w:lvlJc w:val="left"/>
      <w:pPr>
        <w:tabs>
          <w:tab w:val="num" w:pos="1440"/>
        </w:tabs>
        <w:ind w:left="1440" w:hanging="360"/>
      </w:pPr>
      <w:rPr>
        <w:rFonts w:ascii="Courier New" w:hAnsi="Courier New" w:hint="default"/>
        <w:sz w:val="20"/>
      </w:rPr>
    </w:lvl>
    <w:lvl w:ilvl="2" w:tentative="1">
      <w:start w:val="1"/>
      <w:numFmt w:val="bullet"/>
      <w:lvlText w:val=""/>
      <w:lvlPicBulletId w:val="2"/>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7EF13671"/>
    <w:multiLevelType w:val="hybridMultilevel"/>
    <w:tmpl w:val="2E8880CE"/>
    <w:lvl w:ilvl="0" w:tplc="20524276">
      <w:start w:val="4"/>
      <w:numFmt w:val="bullet"/>
      <w:lvlText w:val="-"/>
      <w:lvlJc w:val="left"/>
      <w:pPr>
        <w:tabs>
          <w:tab w:val="num" w:pos="1609"/>
        </w:tabs>
        <w:ind w:left="1609" w:hanging="900"/>
      </w:pPr>
      <w:rPr>
        <w:rFonts w:ascii="Times New Roman" w:eastAsia="Times New Roman" w:hAnsi="Times New Roman" w:hint="default"/>
        <w:b/>
      </w:rPr>
    </w:lvl>
    <w:lvl w:ilvl="1" w:tplc="04190003">
      <w:start w:val="1"/>
      <w:numFmt w:val="bullet"/>
      <w:lvlText w:val="o"/>
      <w:lvlJc w:val="left"/>
      <w:pPr>
        <w:tabs>
          <w:tab w:val="num" w:pos="1789"/>
        </w:tabs>
        <w:ind w:left="1789" w:hanging="360"/>
      </w:pPr>
      <w:rPr>
        <w:rFonts w:ascii="Courier New" w:hAnsi="Courier New" w:hint="default"/>
      </w:rPr>
    </w:lvl>
    <w:lvl w:ilvl="2" w:tplc="04190005">
      <w:start w:val="1"/>
      <w:numFmt w:val="bullet"/>
      <w:lvlText w:val=""/>
      <w:lvlJc w:val="left"/>
      <w:pPr>
        <w:tabs>
          <w:tab w:val="num" w:pos="2509"/>
        </w:tabs>
        <w:ind w:left="2509" w:hanging="360"/>
      </w:pPr>
      <w:rPr>
        <w:rFonts w:ascii="Wingdings" w:hAnsi="Wingdings" w:hint="default"/>
      </w:rPr>
    </w:lvl>
    <w:lvl w:ilvl="3" w:tplc="04190001">
      <w:start w:val="1"/>
      <w:numFmt w:val="bullet"/>
      <w:lvlText w:val=""/>
      <w:lvlJc w:val="left"/>
      <w:pPr>
        <w:tabs>
          <w:tab w:val="num" w:pos="3229"/>
        </w:tabs>
        <w:ind w:left="3229" w:hanging="360"/>
      </w:pPr>
      <w:rPr>
        <w:rFonts w:ascii="Symbol" w:hAnsi="Symbol" w:hint="default"/>
      </w:rPr>
    </w:lvl>
    <w:lvl w:ilvl="4" w:tplc="04190003">
      <w:start w:val="1"/>
      <w:numFmt w:val="bullet"/>
      <w:lvlText w:val="o"/>
      <w:lvlJc w:val="left"/>
      <w:pPr>
        <w:tabs>
          <w:tab w:val="num" w:pos="3949"/>
        </w:tabs>
        <w:ind w:left="3949" w:hanging="360"/>
      </w:pPr>
      <w:rPr>
        <w:rFonts w:ascii="Courier New" w:hAnsi="Courier New" w:hint="default"/>
      </w:rPr>
    </w:lvl>
    <w:lvl w:ilvl="5" w:tplc="04190005">
      <w:start w:val="1"/>
      <w:numFmt w:val="bullet"/>
      <w:lvlText w:val=""/>
      <w:lvlJc w:val="left"/>
      <w:pPr>
        <w:tabs>
          <w:tab w:val="num" w:pos="4669"/>
        </w:tabs>
        <w:ind w:left="4669" w:hanging="360"/>
      </w:pPr>
      <w:rPr>
        <w:rFonts w:ascii="Wingdings" w:hAnsi="Wingdings" w:hint="default"/>
      </w:rPr>
    </w:lvl>
    <w:lvl w:ilvl="6" w:tplc="04190001">
      <w:start w:val="1"/>
      <w:numFmt w:val="bullet"/>
      <w:lvlText w:val=""/>
      <w:lvlJc w:val="left"/>
      <w:pPr>
        <w:tabs>
          <w:tab w:val="num" w:pos="5389"/>
        </w:tabs>
        <w:ind w:left="5389" w:hanging="360"/>
      </w:pPr>
      <w:rPr>
        <w:rFonts w:ascii="Symbol" w:hAnsi="Symbol" w:hint="default"/>
      </w:rPr>
    </w:lvl>
    <w:lvl w:ilvl="7" w:tplc="04190003">
      <w:start w:val="1"/>
      <w:numFmt w:val="bullet"/>
      <w:lvlText w:val="o"/>
      <w:lvlJc w:val="left"/>
      <w:pPr>
        <w:tabs>
          <w:tab w:val="num" w:pos="6109"/>
        </w:tabs>
        <w:ind w:left="6109" w:hanging="360"/>
      </w:pPr>
      <w:rPr>
        <w:rFonts w:ascii="Courier New" w:hAnsi="Courier New" w:hint="default"/>
      </w:rPr>
    </w:lvl>
    <w:lvl w:ilvl="8" w:tplc="04190005">
      <w:start w:val="1"/>
      <w:numFmt w:val="bullet"/>
      <w:lvlText w:val=""/>
      <w:lvlJc w:val="left"/>
      <w:pPr>
        <w:tabs>
          <w:tab w:val="num" w:pos="6829"/>
        </w:tabs>
        <w:ind w:left="6829" w:hanging="360"/>
      </w:pPr>
      <w:rPr>
        <w:rFonts w:ascii="Wingdings" w:hAnsi="Wingdings" w:hint="default"/>
      </w:rPr>
    </w:lvl>
  </w:abstractNum>
  <w:num w:numId="1">
    <w:abstractNumId w:val="2"/>
  </w:num>
  <w:num w:numId="2">
    <w:abstractNumId w:val="6"/>
  </w:num>
  <w:num w:numId="3">
    <w:abstractNumId w:val="4"/>
  </w:num>
  <w:num w:numId="4">
    <w:abstractNumId w:val="3"/>
  </w:num>
  <w:num w:numId="5">
    <w:abstractNumId w:val="7"/>
  </w:num>
  <w:num w:numId="6">
    <w:abstractNumId w:val="0"/>
  </w:num>
  <w:num w:numId="7">
    <w:abstractNumId w:val="5"/>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revisionView w:markup="0"/>
  <w:doNotTrackMoves/>
  <w:doNotTrackFormatting/>
  <w:defaultTabStop w:val="708"/>
  <w:characterSpacingControl w:val="doNotCompress"/>
  <w:footnotePr>
    <w:pos w:val="beneathTex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1154"/>
    <w:rsid w:val="00100269"/>
    <w:rsid w:val="00167B7D"/>
    <w:rsid w:val="001743D0"/>
    <w:rsid w:val="0017569F"/>
    <w:rsid w:val="001C68DD"/>
    <w:rsid w:val="00317D5B"/>
    <w:rsid w:val="00372392"/>
    <w:rsid w:val="00380CC4"/>
    <w:rsid w:val="003E74F1"/>
    <w:rsid w:val="00443F60"/>
    <w:rsid w:val="005414AC"/>
    <w:rsid w:val="005F5CFA"/>
    <w:rsid w:val="005F652E"/>
    <w:rsid w:val="006221B7"/>
    <w:rsid w:val="00691154"/>
    <w:rsid w:val="006E5A64"/>
    <w:rsid w:val="00722B28"/>
    <w:rsid w:val="0081391A"/>
    <w:rsid w:val="008277DE"/>
    <w:rsid w:val="00842A89"/>
    <w:rsid w:val="00952EA1"/>
    <w:rsid w:val="00A41778"/>
    <w:rsid w:val="00A55BEC"/>
    <w:rsid w:val="00A64378"/>
    <w:rsid w:val="00B20E3F"/>
    <w:rsid w:val="00B253C9"/>
    <w:rsid w:val="00C02CD0"/>
    <w:rsid w:val="00C43A4E"/>
    <w:rsid w:val="00CC1112"/>
    <w:rsid w:val="00D627FE"/>
    <w:rsid w:val="00DD6C08"/>
    <w:rsid w:val="00DE2970"/>
    <w:rsid w:val="00DF59B4"/>
    <w:rsid w:val="00E41DB1"/>
    <w:rsid w:val="00E83ADB"/>
    <w:rsid w:val="00E93D24"/>
    <w:rsid w:val="00F33A7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33"/>
    <o:shapelayout v:ext="edit">
      <o:idmap v:ext="edit" data="1"/>
    </o:shapelayout>
  </w:shapeDefaults>
  <w:decimalSymbol w:val=","/>
  <w:listSeparator w:val=";"/>
  <w14:defaultImageDpi w14:val="0"/>
  <w15:chartTrackingRefBased/>
  <w15:docId w15:val="{B0F710CC-9170-42F5-8EE5-143AC9936B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1154"/>
    <w:pPr>
      <w:widowControl w:val="0"/>
      <w:suppressAutoHyphens/>
    </w:pPr>
    <w:rPr>
      <w:sz w:val="24"/>
      <w:szCs w:val="24"/>
      <w:lang w:eastAsia="ar-SA"/>
    </w:rPr>
  </w:style>
  <w:style w:type="paragraph" w:styleId="3">
    <w:name w:val="heading 3"/>
    <w:basedOn w:val="a"/>
    <w:link w:val="30"/>
    <w:uiPriority w:val="9"/>
    <w:qFormat/>
    <w:rsid w:val="00952EA1"/>
    <w:pPr>
      <w:widowControl/>
      <w:suppressAutoHyphens w:val="0"/>
      <w:spacing w:before="100" w:beforeAutospacing="1" w:after="100" w:afterAutospacing="1"/>
      <w:outlineLvl w:val="2"/>
    </w:pPr>
    <w:rPr>
      <w:b/>
      <w:bCs/>
      <w:sz w:val="27"/>
      <w:szCs w:val="27"/>
      <w:lang w:eastAsia="ru-RU"/>
    </w:rPr>
  </w:style>
  <w:style w:type="paragraph" w:styleId="7">
    <w:name w:val="heading 7"/>
    <w:basedOn w:val="a"/>
    <w:next w:val="a"/>
    <w:link w:val="70"/>
    <w:uiPriority w:val="9"/>
    <w:unhideWhenUsed/>
    <w:qFormat/>
    <w:rsid w:val="006221B7"/>
    <w:pPr>
      <w:keepNext/>
      <w:keepLines/>
      <w:spacing w:before="200"/>
      <w:outlineLvl w:val="6"/>
    </w:pPr>
    <w:rPr>
      <w:rFonts w:ascii="Cambria" w:hAnsi="Cambria"/>
      <w:i/>
      <w:iCs/>
      <w:color w:val="40404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link w:val="3"/>
    <w:uiPriority w:val="9"/>
    <w:locked/>
    <w:rsid w:val="00952EA1"/>
    <w:rPr>
      <w:rFonts w:eastAsia="Times New Roman" w:cs="Times New Roman"/>
      <w:b/>
      <w:bCs/>
      <w:sz w:val="27"/>
      <w:szCs w:val="27"/>
      <w:lang w:val="x-none" w:eastAsia="ru-RU"/>
    </w:rPr>
  </w:style>
  <w:style w:type="character" w:customStyle="1" w:styleId="70">
    <w:name w:val="Заголовок 7 Знак"/>
    <w:link w:val="7"/>
    <w:uiPriority w:val="9"/>
    <w:locked/>
    <w:rsid w:val="006221B7"/>
    <w:rPr>
      <w:rFonts w:ascii="Cambria" w:hAnsi="Cambria" w:cs="Times New Roman"/>
      <w:i/>
      <w:iCs/>
      <w:color w:val="404040"/>
      <w:sz w:val="24"/>
      <w:szCs w:val="24"/>
      <w:lang w:val="x-none" w:eastAsia="ar-SA" w:bidi="ar-SA"/>
    </w:rPr>
  </w:style>
  <w:style w:type="paragraph" w:styleId="a3">
    <w:name w:val="List Paragraph"/>
    <w:basedOn w:val="a"/>
    <w:uiPriority w:val="34"/>
    <w:qFormat/>
    <w:rsid w:val="0017569F"/>
    <w:pPr>
      <w:ind w:left="720"/>
      <w:contextualSpacing/>
    </w:pPr>
  </w:style>
  <w:style w:type="paragraph" w:customStyle="1" w:styleId="ConsPlusNormal">
    <w:name w:val="ConsPlusNormal"/>
    <w:rsid w:val="00CC1112"/>
    <w:pPr>
      <w:widowControl w:val="0"/>
      <w:autoSpaceDE w:val="0"/>
      <w:autoSpaceDN w:val="0"/>
      <w:adjustRightInd w:val="0"/>
      <w:ind w:firstLine="720"/>
    </w:pPr>
    <w:rPr>
      <w:rFonts w:ascii="Arial" w:hAnsi="Arial" w:cs="Arial"/>
    </w:rPr>
  </w:style>
  <w:style w:type="paragraph" w:styleId="a4">
    <w:name w:val="Normal (Web)"/>
    <w:basedOn w:val="a"/>
    <w:uiPriority w:val="99"/>
    <w:rsid w:val="00952EA1"/>
    <w:pPr>
      <w:widowControl/>
      <w:suppressAutoHyphens w:val="0"/>
      <w:spacing w:before="100" w:beforeAutospacing="1" w:after="100" w:afterAutospacing="1"/>
    </w:pPr>
    <w:rPr>
      <w:lang w:eastAsia="ru-RU"/>
    </w:rPr>
  </w:style>
  <w:style w:type="paragraph" w:styleId="a5">
    <w:name w:val="No Spacing"/>
    <w:uiPriority w:val="1"/>
    <w:qFormat/>
    <w:rsid w:val="006E5A64"/>
    <w:rPr>
      <w:rFonts w:ascii="Calibri" w:hAnsi="Calibri"/>
      <w:sz w:val="22"/>
      <w:szCs w:val="22"/>
    </w:rPr>
  </w:style>
  <w:style w:type="paragraph" w:styleId="a6">
    <w:name w:val="footnote text"/>
    <w:basedOn w:val="a"/>
    <w:link w:val="a7"/>
    <w:uiPriority w:val="99"/>
    <w:semiHidden/>
    <w:rsid w:val="006221B7"/>
    <w:pPr>
      <w:suppressAutoHyphens w:val="0"/>
      <w:autoSpaceDE w:val="0"/>
      <w:autoSpaceDN w:val="0"/>
      <w:adjustRightInd w:val="0"/>
    </w:pPr>
    <w:rPr>
      <w:sz w:val="20"/>
      <w:szCs w:val="20"/>
      <w:lang w:eastAsia="ru-RU"/>
    </w:rPr>
  </w:style>
  <w:style w:type="character" w:customStyle="1" w:styleId="a7">
    <w:name w:val="Текст виноски Знак"/>
    <w:link w:val="a6"/>
    <w:uiPriority w:val="99"/>
    <w:semiHidden/>
    <w:locked/>
    <w:rsid w:val="006221B7"/>
    <w:rPr>
      <w:rFonts w:eastAsia="Times New Roman" w:cs="Times New Roman"/>
      <w:sz w:val="20"/>
      <w:szCs w:val="20"/>
      <w:lang w:val="x-none" w:eastAsia="ru-RU"/>
    </w:rPr>
  </w:style>
  <w:style w:type="character" w:styleId="a8">
    <w:name w:val="footnote reference"/>
    <w:uiPriority w:val="99"/>
    <w:semiHidden/>
    <w:rsid w:val="006221B7"/>
    <w:rPr>
      <w:rFonts w:cs="Times New Roman"/>
      <w:vertAlign w:val="superscript"/>
    </w:rPr>
  </w:style>
  <w:style w:type="paragraph" w:styleId="HTML">
    <w:name w:val="HTML Preformatted"/>
    <w:basedOn w:val="a"/>
    <w:link w:val="HTML0"/>
    <w:uiPriority w:val="99"/>
    <w:rsid w:val="006221B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pPr>
    <w:rPr>
      <w:rFonts w:ascii="Courier New" w:hAnsi="Courier New" w:cs="Courier New"/>
      <w:sz w:val="20"/>
      <w:szCs w:val="20"/>
      <w:lang w:eastAsia="ru-RU"/>
    </w:rPr>
  </w:style>
  <w:style w:type="character" w:customStyle="1" w:styleId="HTML0">
    <w:name w:val="Стандартний HTML Знак"/>
    <w:link w:val="HTML"/>
    <w:uiPriority w:val="99"/>
    <w:locked/>
    <w:rsid w:val="006221B7"/>
    <w:rPr>
      <w:rFonts w:ascii="Courier New" w:hAnsi="Courier New" w:cs="Courier New"/>
      <w:sz w:val="20"/>
      <w:szCs w:val="20"/>
      <w:lang w:val="x-none" w:eastAsia="ru-RU"/>
    </w:rPr>
  </w:style>
  <w:style w:type="paragraph" w:styleId="a9">
    <w:name w:val="header"/>
    <w:basedOn w:val="a"/>
    <w:link w:val="aa"/>
    <w:uiPriority w:val="99"/>
    <w:unhideWhenUsed/>
    <w:rsid w:val="001C68DD"/>
    <w:pPr>
      <w:tabs>
        <w:tab w:val="center" w:pos="4677"/>
        <w:tab w:val="right" w:pos="9355"/>
      </w:tabs>
    </w:pPr>
  </w:style>
  <w:style w:type="character" w:customStyle="1" w:styleId="aa">
    <w:name w:val="Верхній колонтитул Знак"/>
    <w:link w:val="a9"/>
    <w:uiPriority w:val="99"/>
    <w:locked/>
    <w:rsid w:val="001C68DD"/>
    <w:rPr>
      <w:rFonts w:eastAsia="Times New Roman" w:cs="Times New Roman"/>
      <w:sz w:val="24"/>
      <w:szCs w:val="24"/>
      <w:lang w:val="x-none" w:eastAsia="ar-SA" w:bidi="ar-SA"/>
    </w:rPr>
  </w:style>
  <w:style w:type="paragraph" w:styleId="ab">
    <w:name w:val="footer"/>
    <w:basedOn w:val="a"/>
    <w:link w:val="ac"/>
    <w:uiPriority w:val="99"/>
    <w:unhideWhenUsed/>
    <w:rsid w:val="001C68DD"/>
    <w:pPr>
      <w:tabs>
        <w:tab w:val="center" w:pos="4677"/>
        <w:tab w:val="right" w:pos="9355"/>
      </w:tabs>
    </w:pPr>
  </w:style>
  <w:style w:type="character" w:customStyle="1" w:styleId="ac">
    <w:name w:val="Нижній колонтитул Знак"/>
    <w:link w:val="ab"/>
    <w:uiPriority w:val="99"/>
    <w:locked/>
    <w:rsid w:val="001C68DD"/>
    <w:rPr>
      <w:rFonts w:eastAsia="Times New Roman" w:cs="Times New Roman"/>
      <w:sz w:val="24"/>
      <w:szCs w:val="24"/>
      <w:lang w:val="x-none"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3" Type="http://schemas.openxmlformats.org/officeDocument/2006/relationships/image" Target="media/image3.wmf"/><Relationship Id="rId2" Type="http://schemas.openxmlformats.org/officeDocument/2006/relationships/image" Target="media/image2.wmf"/><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8207</Words>
  <Characters>46781</Characters>
  <Application>Microsoft Office Word</Application>
  <DocSecurity>0</DocSecurity>
  <Lines>389</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54879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XTreme</dc:creator>
  <cp:keywords/>
  <dc:description/>
  <cp:lastModifiedBy>Irina</cp:lastModifiedBy>
  <cp:revision>2</cp:revision>
  <dcterms:created xsi:type="dcterms:W3CDTF">2014-08-08T11:12:00Z</dcterms:created>
  <dcterms:modified xsi:type="dcterms:W3CDTF">2014-08-08T11:12:00Z</dcterms:modified>
</cp:coreProperties>
</file>