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296" w:rsidRPr="00DA5FA9" w:rsidRDefault="00CE0296" w:rsidP="00CE0296">
      <w:pPr>
        <w:spacing w:before="120"/>
        <w:jc w:val="center"/>
        <w:rPr>
          <w:b/>
          <w:sz w:val="32"/>
        </w:rPr>
      </w:pPr>
      <w:r w:rsidRPr="00DA5FA9">
        <w:rPr>
          <w:b/>
          <w:sz w:val="32"/>
        </w:rPr>
        <w:t>Валовой внутренний продукт (ВВП): кратко о главном</w:t>
      </w:r>
    </w:p>
    <w:p w:rsidR="00CE0296" w:rsidRPr="00DA5FA9" w:rsidRDefault="00CE0296" w:rsidP="00CE0296">
      <w:pPr>
        <w:spacing w:before="120"/>
        <w:jc w:val="center"/>
        <w:rPr>
          <w:sz w:val="28"/>
        </w:rPr>
      </w:pPr>
      <w:r w:rsidRPr="00DA5FA9">
        <w:rPr>
          <w:sz w:val="28"/>
        </w:rPr>
        <w:t xml:space="preserve">Татьяна Юрьевна Maтвeeвa, кандидат экономических наук, доцент кафедры макроэкономического анализа факультета экономики ГУ ВШЭ. 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Валовой внутренний продукт ( Gross Domestic Product — GDP) — это совокупная рыночная стоимость всех конечных товаров и услуг, произведенных в экономике (внутри страны) в течение одного года.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Проанализируем каждое слово этого определения.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1. Совокупная. ВВП — это агрегированный показатель, характеризующий общий объем производства, совокупный выпуск.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2. Рыночная. В стоимость ВВП включаются только официальные рыночные сделки, т.е. те, которые прошли процесс купли-продажи и были официально зарегистрированы. Поэтому в ВВП не включаются: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 xml:space="preserve">труд на себя (человек сам строит себе дом, ремонтирует квартиру, вяжет свитер, чинит телевизор или автомобиль, делает себе прическу и т.п.); 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 xml:space="preserve">труд на безвозмездной основе (например, дружеская помощь — починить забор соседу, сделать ремонт приятелю и т.п.); 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 xml:space="preserve">стоимость товаров и услуг, производимых теневой экономикой. Хотя продажа продукции, производимой подпольно, является рыночной сделкой, однако официально она не регистрируется и не учитывается национальными статистическими и налоговыми органами. К теневой экономике, таким образом, относят не только незаконные виды деятельности (например, наркобизнес, но и вполне легальные, прибыль от которых, однако, укрывается от уплаты налогов. Объем производства этого «сектора» экономики составляет в развитых странах от трети до половины совокупного выпуска. Для оценки доли теневой экономики не существует прямых методов подсчета и используются косвенные методы, такие, как дополнительный расход электроэнергии сверх необходимого для обеспечения официального производства и дополнительное количество денег в обращении сверх необходимого для обслуживания официальных сделок. 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3. Стоимость. ВВП измеряет совокупный объем производства в денежном выражении (стоимостной форме), так как иначе невозможно сложить яблоки с дубленками, автомобилями, компьютерами, услуги парикмахеров с услугами стоматологов и т.п. Деньги служат измерителем стоимости товаров и услуг, позволяющим определить ценность всех производимых экономикой разнообразных видов товаров и услуг.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4. Конечных. Вся продукция, производимая экономикой, делится на конечную и промежуточную. Конечная продукция ( final goods) — это продукция, которая идет в конечное потребление любому макроэкономическому агенту и не предназначена для дальнейшей производственной переработки или перепродажи. Промежуточная продукция ( intermediate goods) направляется в дальнейший процесс производства или перепродажу. К промежуточной продукции относят сырье, материалы, полуфабрикаты и т.п. Однако в зависимости от способа использования один и тот же товар может быть и промежуточным продуктом, и конечным. Например, мясо, купленное домохозяйкой для борща, является конечным продуктом, так как пошло в конечное потребление, а мясо, купленное рестораном «Макдональдс», — промежуточным, так как будет переработано и вложено в чизбургер, который в данном случае и будет конечным продуктом.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Включение в ВВП стоимости только конечной продукции позволяет избежать повторного (двойного) счета ( double accounting). Например, в стоимость автомобиля входит стоимость железа, из которого делают сталь; стали, из которой получают прокат; проката, из которого сделан автомобиль.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По этой же причине все перепродажи также не включаются в ВВП, поскольку их стоимость уже была однажды учтена в момент их первой покупки конечным потребителем.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Так как стоимость конечной продукции не может быть подсчитана непосредственно, поскольку по виду невозможно определить, является ли данный товар конечной или промежуточной продукцией, то ее рассчитывают по добавленной стоимости ( value added). Этот метод основан на том, что совокупная стоимость конечной продукции равна совокупной добавленной стоимости. Покажем это на примере (табл. 1).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Предположим, что фермер вырастил зерно, продал его за 5 долл. мельнику, который смолол зерно в муку. Муку мельник продал за 8 долл. пекарю, сделавшему из муки тесто и испекшему хлеб. Выпечку пекарь продал за 17 долл. булочнику, который продал хлеб покупателю за 25 долл. Зерно для мельника, мука для пекаря, выпечка дня булочника являются промежуточной продукцией, а хлеб, который булочник продал покупателю, — конечной продукцией.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Таблица 1. Определение добавленной стоимости.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195"/>
        <w:gridCol w:w="2380"/>
        <w:gridCol w:w="3339"/>
        <w:gridCol w:w="2734"/>
      </w:tblGrid>
      <w:tr w:rsidR="00CE0296" w:rsidRPr="00807154" w:rsidTr="009A787A">
        <w:trPr>
          <w:jc w:val="center"/>
        </w:trPr>
        <w:tc>
          <w:tcPr>
            <w:tcW w:w="6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/>
        </w:tc>
        <w:tc>
          <w:tcPr>
            <w:tcW w:w="1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Стоимость продаж, долл.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Стоимость промежуточной продукции, долл.</w:t>
            </w: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Добавленная стоимость, долл.</w:t>
            </w:r>
          </w:p>
        </w:tc>
      </w:tr>
      <w:tr w:rsidR="00CE0296" w:rsidRPr="00807154" w:rsidTr="009A787A">
        <w:trPr>
          <w:jc w:val="center"/>
        </w:trPr>
        <w:tc>
          <w:tcPr>
            <w:tcW w:w="6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Зерно</w:t>
            </w:r>
          </w:p>
        </w:tc>
        <w:tc>
          <w:tcPr>
            <w:tcW w:w="1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5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0</w:t>
            </w: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5</w:t>
            </w:r>
          </w:p>
        </w:tc>
      </w:tr>
      <w:tr w:rsidR="00CE0296" w:rsidRPr="00807154" w:rsidTr="009A787A">
        <w:trPr>
          <w:jc w:val="center"/>
        </w:trPr>
        <w:tc>
          <w:tcPr>
            <w:tcW w:w="6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Мука</w:t>
            </w:r>
          </w:p>
        </w:tc>
        <w:tc>
          <w:tcPr>
            <w:tcW w:w="1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8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5</w:t>
            </w: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3</w:t>
            </w:r>
          </w:p>
        </w:tc>
      </w:tr>
      <w:tr w:rsidR="00CE0296" w:rsidRPr="00807154" w:rsidTr="009A787A">
        <w:trPr>
          <w:jc w:val="center"/>
        </w:trPr>
        <w:tc>
          <w:tcPr>
            <w:tcW w:w="6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Тесто</w:t>
            </w:r>
          </w:p>
        </w:tc>
        <w:tc>
          <w:tcPr>
            <w:tcW w:w="1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17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8</w:t>
            </w: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9</w:t>
            </w:r>
          </w:p>
        </w:tc>
      </w:tr>
      <w:tr w:rsidR="00CE0296" w:rsidRPr="00807154" w:rsidTr="009A787A">
        <w:trPr>
          <w:jc w:val="center"/>
        </w:trPr>
        <w:tc>
          <w:tcPr>
            <w:tcW w:w="6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Хлеб</w:t>
            </w:r>
          </w:p>
        </w:tc>
        <w:tc>
          <w:tcPr>
            <w:tcW w:w="1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25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17</w:t>
            </w: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8</w:t>
            </w:r>
          </w:p>
        </w:tc>
      </w:tr>
      <w:tr w:rsidR="00CE0296" w:rsidRPr="00807154" w:rsidTr="009A787A">
        <w:trPr>
          <w:jc w:val="center"/>
        </w:trPr>
        <w:tc>
          <w:tcPr>
            <w:tcW w:w="61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Итого</w:t>
            </w:r>
          </w:p>
        </w:tc>
        <w:tc>
          <w:tcPr>
            <w:tcW w:w="1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55</w:t>
            </w:r>
          </w:p>
        </w:tc>
        <w:tc>
          <w:tcPr>
            <w:tcW w:w="1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30</w:t>
            </w: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296" w:rsidRPr="00807154" w:rsidRDefault="00CE0296" w:rsidP="009A787A">
            <w:r w:rsidRPr="00807154">
              <w:t>25</w:t>
            </w:r>
          </w:p>
        </w:tc>
      </w:tr>
    </w:tbl>
    <w:p w:rsidR="00CE0296" w:rsidRPr="00807154" w:rsidRDefault="00CE0296" w:rsidP="00CE0296">
      <w:pPr>
        <w:spacing w:before="120"/>
        <w:ind w:firstLine="567"/>
        <w:jc w:val="both"/>
      </w:pPr>
      <w:r w:rsidRPr="00807154">
        <w:t>Стоимость, добавленная каждым производителем (фирмой), равна разнице между выручкой от продаж и стоимостью сырья и материалов (промежуточной продукции), купленной им у других производителей (фирм), и представляет собой чистый вклад каждого производителя (фирмы) в совокупный объем выпуска.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Добавленная стоимость фирмы =Выручка от продаж —Стоимость сырья и материалов, купленных у других фирм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Все внутренние затраты фирмы (на выплату заработной платы, амортизацию, аренду капитала, аренду помещения и др.), а также прибыль фирмы включаются в добавленную стоимость.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В нашем примере стоимость, добавленная фермером, равна 5 долл. (5 — 0 = 5), мельником — 3 долл. (8 — 5 = 3), пекарем — 9 долл. (17 — 8 = 9), булочником — 8 долл. (25 — 17 = 8). Совокупная добавленная стоимость, т.е. стоимость, добавленная всеми производителями, составляет 25 долл. (5 + 3 + 9 + 8 = 25) и равна стоимости, которую заплатил конечный покупатель (стоимости конечной продукции). Поэтому стоимость конечной продукции при измерении ВВП рассчитывается по добавленной стоимости и может быть представлена как сумма стоимостей, добавленных всеми производителями (фирмами) в экономике: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Совокупная стоимость конечной продукции = Сумма добавленных стоимостей всех фирм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или как разница между стоимостью всех продаж в экономике ( total output) и совокупной стоимостью промежуточной продукции. В нашем примере: 55 — 30 = 25 (долл.).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Совокупная стоимость конечной продукции = Совокупная добавленная стоимость = Совокупная стоимость всех продаж — Совокупная стоимость промежуточной продукции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5. Товаров и услуг. Все платежи, которые производятся не в обмен на товары и услуги, не учитываются в стоимости ВВП. К таким выплатам относят трансфертные платежи и непроизводительные (финансовые) сделки.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Трансфертные платежи ( transfer payments) делятся на частные и государственные и представляют собой как бы подарок. Частные трансферты — это выплаты и дары, которые делают друг другу частные лица (например, родители — детям, родственники — друг другу и т.п.). Государственные трансферты — это выплаты государства домохозяйствам по системе социального обеспечения и фирмам в виде субсидий. Трансферты не включаются в стоимость ВВП, поскольку: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 xml:space="preserve">в результате этой выплаты не производится ничего нового (ни товара, ни услуги), и совокупный доход лишь перераспределяется; 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 xml:space="preserve">трансфертные платежи включаются в потребительские расходы домохозяйств (это часть их располагаемого дохода) и в инвестиционные расходы фирм (в качестве субсидий). 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К финансовым сделкам ( financial transactions) относится купля и продажа ценных бумаг (акций и облигаций) на фондовом рынке. Поскольку за ценной бумагой также не стоит оплата ни товара, ни услуги, эти сделки не изменяют величину ВВП и являются результатом перераспределения средств между экономическими агентами. Однако следует иметь в виду, что выплата доходов по ценным бумагам частных фирм включается в стоимость ВВП, поскольку является платой за экономический ресурс, т.е. факторным доходом, частью национального дохода.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6. Произведенных в экономике (внутри страны). Этим показатель валового внутреннего продукта — ВВП ( Gross Domestic Product — GDP) — отличается от показателя валового национального продукта — ВНП ( Gross National Product — GNP). ВВП представляет собой совокупную рыночную стоимость всех конечных товаров и услуг, произведенных на территории данной страны, неважно — с помощью национальных или иностранных факторов производства. При определении ВВП критерием выступает территориальный фактор. А ВНП — это совокупная рыночная стоимость всех конечных товаров и услуг, произведенных гражданами страны с помощью принадлежащих им (национальных) факторов производства, неважно — на территории данной страны или в других странах. При определении ВНП критерием является фактор национальной принадлежности. В большинстве развитых стран отличие ВВП от ВНП не превышает 1%.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Количественно ВВП отличается от ВНП на величину чистого факторного дохода из-за границы — ЧФД ( net factor income from abroad), который равен разнице между доходом, заработанным и полученным гражданами данной страны от использования национальных факторов (экономических ресурсов) в других странах, и доходом, заработанным иностранцами от использования принадлежащих им (иностранных) факторов на территории данной страны: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Чистый факторный доход из-за границы =Доход от национальных факторов в других странах —Доход от иностранных факторов на территории данной страны.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7. В течение одного года. В соответствии с этим условием все товары, произведенные не в данном году, не учитываются при подсчете ВВП, поскольку они уже были учтены в стоимости ВВП соответствующих лет.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***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>Итак, основные принципы, заложенные в определении ВВП: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 xml:space="preserve">недопущение двойного (повторного) счета; </w:t>
      </w:r>
    </w:p>
    <w:p w:rsidR="00CE0296" w:rsidRPr="00807154" w:rsidRDefault="00CE0296" w:rsidP="00CE0296">
      <w:pPr>
        <w:spacing w:before="120"/>
        <w:ind w:firstLine="567"/>
        <w:jc w:val="both"/>
      </w:pPr>
      <w:r w:rsidRPr="00807154">
        <w:t xml:space="preserve">учет только того, что изменяет величину совокупного выпуска, а не является результатом перераспределения доходов; </w:t>
      </w:r>
    </w:p>
    <w:p w:rsidR="00CE0296" w:rsidRDefault="00CE0296" w:rsidP="00CE0296">
      <w:pPr>
        <w:spacing w:before="120"/>
        <w:ind w:firstLine="567"/>
        <w:jc w:val="both"/>
      </w:pPr>
      <w:r w:rsidRPr="00807154">
        <w:t xml:space="preserve">отражение только стоимости продукции, произведенной в данном году.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0296"/>
    <w:rsid w:val="000E78DC"/>
    <w:rsid w:val="001D6B53"/>
    <w:rsid w:val="00406B9E"/>
    <w:rsid w:val="00807154"/>
    <w:rsid w:val="00811DD4"/>
    <w:rsid w:val="009A787A"/>
    <w:rsid w:val="009E650C"/>
    <w:rsid w:val="00CE0296"/>
    <w:rsid w:val="00D16D2E"/>
    <w:rsid w:val="00DA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829542-EEA3-4A78-B603-8A4A8AE4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2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E029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Валовой внутренний продукт (ВВП): кратко о главном</vt:lpstr>
    </vt:vector>
  </TitlesOfParts>
  <Company>Home</Company>
  <LinksUpToDate>false</LinksUpToDate>
  <CharactersWithSpaces>9477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Валовой внутренний продукт (ВВП): кратко о главном</dc:title>
  <dc:subject/>
  <dc:creator>User</dc:creator>
  <cp:keywords/>
  <dc:description/>
  <cp:lastModifiedBy>admin</cp:lastModifiedBy>
  <cp:revision>2</cp:revision>
  <dcterms:created xsi:type="dcterms:W3CDTF">2014-02-20T06:27:00Z</dcterms:created>
  <dcterms:modified xsi:type="dcterms:W3CDTF">2014-02-20T06:27:00Z</dcterms:modified>
</cp:coreProperties>
</file>