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34" w:rsidRPr="0064370D" w:rsidRDefault="00C61234" w:rsidP="00C61234">
      <w:pPr>
        <w:spacing w:before="120"/>
        <w:jc w:val="center"/>
        <w:rPr>
          <w:b/>
          <w:bCs/>
          <w:sz w:val="32"/>
          <w:szCs w:val="32"/>
        </w:rPr>
      </w:pPr>
      <w:r w:rsidRPr="0064370D">
        <w:rPr>
          <w:b/>
          <w:bCs/>
          <w:sz w:val="32"/>
          <w:szCs w:val="32"/>
        </w:rPr>
        <w:t>Потребность как основной мотив экономической деятельности</w:t>
      </w:r>
    </w:p>
    <w:p w:rsidR="00C61234" w:rsidRPr="0064370D" w:rsidRDefault="00C61234" w:rsidP="00C61234">
      <w:pPr>
        <w:spacing w:before="120"/>
        <w:jc w:val="center"/>
        <w:rPr>
          <w:b/>
          <w:bCs/>
          <w:sz w:val="28"/>
          <w:szCs w:val="28"/>
        </w:rPr>
      </w:pPr>
      <w:r w:rsidRPr="0064370D">
        <w:rPr>
          <w:b/>
          <w:bCs/>
          <w:sz w:val="28"/>
          <w:szCs w:val="28"/>
        </w:rPr>
        <w:t>Введение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 центре внимания экономической теории находится человек с его потребностями и интересами, отношениями к другим членам общества, природе, материальным и другим ресурсам. Удовлетворение потребностей – это цель любой деятельности человека. Он работает, чтобы обеспечить себе питание, одежду, отдых, развлечения. И даже деяние, которое, казалось бы, не несет никакой пользы для человека, на самом деле имеет причину. Рыночный механизм и свободная экономика позволяют наилучшим образом удовлетворить все потребности человека.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Таким образом, из вышесказанного вытекает, что выбранная тема реферата весьма актуальна.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Целью данной работы является изучение сущности потребностей как основного мотива экономической деятельности.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Для достижения данной цели были поставлены следующие задачи: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изучить сущность потребностей;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рассмотреть классификацию и структуру потребностей;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рассмотреть законы потребностей.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Поставленные цель и задачи обусловили структуру работы, которая состоит из введения, 3 разделов и заключения. В заключении приводятся выводы, которые были получены в результате написания реферата. Завершает работу список использованных источников.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Для написания реферата были использованы методы научного исследования такие как диалектический, системный анализ, синтез и исторический метод, метод опроса, анализа документов, сравнительного анализа и группировки данных.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Для полного раскрытия темы работы использовались учебные пособия по авторов, изучающих данную тему (Базылев Н.И., Мамедов О.Ю.). </w:t>
      </w:r>
    </w:p>
    <w:p w:rsidR="00C61234" w:rsidRPr="0064370D" w:rsidRDefault="00C61234" w:rsidP="00C61234">
      <w:pPr>
        <w:spacing w:before="120"/>
        <w:jc w:val="center"/>
        <w:rPr>
          <w:b/>
          <w:bCs/>
          <w:sz w:val="28"/>
          <w:szCs w:val="28"/>
        </w:rPr>
      </w:pPr>
      <w:r w:rsidRPr="0064370D">
        <w:rPr>
          <w:b/>
          <w:bCs/>
          <w:sz w:val="28"/>
          <w:szCs w:val="28"/>
        </w:rPr>
        <w:t>1. Понятие и сущность потребностей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Нужды людей очень разнообразны, многочисленны и сложны. Среди них выделяются физиологические, социальные и духовные нужды. Каждая конкретная нужда может по-разному восприниматься отдельными людьми. Это зависит от уровня образованности и культуры, характера и интересов каждого человека. Если же какая-то нужда человека не удовлетворяется, то он будет искать выход из создавшегося положения. Выхода может быть два: либо найти возможность для удовлетворения той или иной нужды, либо просто отказаться от ее удовлетворения.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Нужда человека в конкретной жизни проявляется через потребности.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Потребности — это прежде всего желания людей, принявшие форму конкретной необходимости в определенных благах, товарах и услугах, которые доставляют им удовлетворение или удовольствие. В экономической литературе встречаются и другие определения потребностей. К примеру, потребности — это осознанные запросы или нужды в чем-либо; объективно необходимые условия жизни; отношение человека к миру вещей; состояние неудовлетворенности, испытываемое человеком, из которого он стремится выйти, и т.д.</w:t>
      </w:r>
      <w:r w:rsidRPr="0064370D">
        <w:footnoteReference w:id="1"/>
      </w:r>
      <w:r w:rsidRPr="0064370D">
        <w:t>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Природа потребностей чрезвычайно разнообразна и сложна. С одной стороны, это потребности, заложенные в организме человека самой природой. К ним относятся биологические потребности, без удовлетворения которых не может протекать жизненный процесс. С развитием цивилизации расширяется круг таких потребностей и изменяется их характер. С другой стороны, человек - существо не только биологическое, но и социальное, общественное. Следовательно, многие его потребности возникают из того, что он живет среди других людей, общается с ними. Более того, формирование социальных групп, государства, общества порождает возникновение общественных потребностей.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С образом и уровнем жизни людей теснейшим образом связаны потребности. Связь с образом жизни проявляется через характер потребностей. Они могут быть возвышенными и низменными, рациональными и иррациональными, вредными. Связь с уровнем жизни проявляется через уровень удовлетворения потребностей людей. Исходя из этого, различают реальные и нормативные потребности.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Реальная потребность - это запрос конкретных людей или группы людей на получение определенного количества благ и услуг.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Нормативная потребность характеризуется нормой потребления, которая устанавливается исходя из анализа, расчета, опыта и возможностей.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Потребности людей удовлетворяются через потребление, а чтобы потреблять, необходимо производить. Между производством и потреблением, как граничными (крайними) стадиями воспроизводственного процесса, существует тесная связь. Производство формирует потребности. Потребности в свою очередь ориентируют производство на создание новых ценностей и благ для удовлетворения определенных потребностей человека. Наличие потребностей и желание их удовлетворить является главным стимулом развития производства, его технического прогресса.</w:t>
      </w:r>
    </w:p>
    <w:p w:rsidR="00C61234" w:rsidRDefault="00C61234" w:rsidP="00C61234">
      <w:pPr>
        <w:spacing w:before="120"/>
        <w:ind w:firstLine="567"/>
        <w:jc w:val="both"/>
      </w:pPr>
      <w:r w:rsidRPr="0064370D">
        <w:t>Таким образом, потребности — это желания людей, принявшие форму конкретной необходимости в определенных благах, товарах и услугах, которые доставляют им удовлетворение или удовольствие.</w:t>
      </w:r>
    </w:p>
    <w:p w:rsidR="00C61234" w:rsidRPr="0064370D" w:rsidRDefault="00C61234" w:rsidP="00C61234">
      <w:pPr>
        <w:spacing w:before="120"/>
        <w:jc w:val="center"/>
        <w:rPr>
          <w:b/>
          <w:bCs/>
          <w:sz w:val="28"/>
          <w:szCs w:val="28"/>
        </w:rPr>
      </w:pPr>
      <w:r w:rsidRPr="0064370D">
        <w:rPr>
          <w:b/>
          <w:bCs/>
          <w:sz w:val="28"/>
          <w:szCs w:val="28"/>
        </w:rPr>
        <w:t>2. Классификация потребностей и их структура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Классификации потребностей уделялось внимание начиная с древних времен. По крайней мере со времен Аристотеля известно их деление на телесные и духовные. В настоящее время в основу классификации потребностей положены выводы американского психолога и экономиста     А. Маслоу. Он считает, что человеческие потребности располагаются в определенной иерархической последовательности в зависимости от их значимости для индивидуума. По А. Маслоу, выделяют пять групп потребностей: физиологические, безопасности, причастности (к коллективу, обществу), признания и самореализации (самовыражения). Предполагается, что перечисленные потребности удовлетворяются последовательно в том порядке, в котором они перечислены. Такую схему обычно изображают либо в виде треугольной пирамиды, либо лестницы потребностей.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Существуют и другие теории классификации потребностей, в частности теория К. Альдерфера. Он выделяет три группы потребностей: существования, связи и роста, которые соответствуют классификации          А. Маслоу и также имеют иерархическую структуру. Д. Мак-Клелланд выделяет потребности достижения, соучастия и власти, которые не имеют иерархической структуры и их взаимодействие зависит от индивидуальной психологии человека</w:t>
      </w:r>
      <w:r w:rsidRPr="0064370D">
        <w:footnoteReference w:id="2"/>
      </w:r>
      <w:r w:rsidRPr="0064370D">
        <w:t>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 зависимости от масштабов и структуры производства потребности подразделяются на абсолютные (максимальные), действительные (подлежащие удовлетворению), фактически удовлетворяемые.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Абсолютные (максимальные) потребности - это потребности, которые ориентированы на предельные возможности производства, основанного на последних достижениях науки и техники. Они задают ориентир производству и подлежат удовлетворению в перспективе.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Действительные потребности – это потребности, подлежащие удовлетворению в условиях достигнутого уровня производства и научно-технического прогресса. Выступают они в форме платежеспособного спроса.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Фактически удовлетворяемые потребности выступают в форме удовлетворенного спроса.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 зависимости от роли в воспроизводстве рабочей силы потребности подразделяются на [10, с.76]: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материальные (удовлетворение физических потребностей человека в пище, одежде, жилище, продолжении рода);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духовные (удовлетворение потребностей в образовании, культуре, отдыхе, вере, творчестве и т.д.);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социальные (возможности человека реализовать свои способности, занять положение в обществе, продвинуться по службе, милосердии и т.д.).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 точки зрения уровня развития общества различают элементарные (физиологические) и высшие (социальные) потребности. К элементарным (физиологическим) потребностям относятся те, которые связаны с обеспечением выживаемости человека как биологического существа (удовлетворение в пище, одежде, жилище и т.п.). К высшим (социальным) потребностям относятся те, которые непосредственно связаны с благосостоянием людей. Это и потребительские бюджеты людей, денежные сбережения, накопления, наличие собственности, условия и оплата труда, занятость и уровень безработицы, социальное обеспечение, экологическая безопасность и т.д.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 зависимости от социальной структуры выделяют потребности общества в целом, потребности классов, социальных групп, потребности отдельных людей (личные потребности).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Потребности общества могут быть представлены в виде государственных, национальных, территориальных, религиозных. Если говорить более конкретно, то к ним относятся потребности в безопасности, охране общественного порядка, правовой защите, сохранении национальной культуры и традиций, охране памятников, восстановлении и охране окружающей среды, предотвращении социальных конфликтов, поддержании мира и т.д.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Личные (потребности отдельных людей) распространяются на одежду, обувь, пищу, бытовые услуги, оборудование, охрану здоровья и т.д. Словом, личные потребности - все то, что необходимо каждому человеку. Они делятся на насыщаемые и ненасыщаемые. К примеру, потребность в пище - насыщаемая, потребность в одежде - менее насыщаемая, потребность в деньгах - ненасыщаемая.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 учетом очередности удовлетворения потребностей их делят на первичные (необходимые) и вторичные (избыточные). К первичным потребностям относят самые насущные потребности человека, без которых он существовать не может, причем они не могут быть заменены другими. К примеру, потребность в еде невозможно заменить потребностью во сне и наоборот, хотя одна и та же потребность может быть удовлетворена различными товарами. Например, фрукты можно заменить ягодами, мясо — грибами, животное масло — растительным. Что же касается вторичных (избыточных) потребностей, то они, во-первых, удовлетворяются после удовлетворения первичных; во-вторых, могут быть замещены одни другими. Например, вместо кино можно сходить в театр. Деление потребностей на первичные и вторичные сугубо индивидуально для каждого человека.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Потребности подразделяются на эластичные и неэластичные. Эта классификация в большей части связана с предыдущей. В самом деле, первичные потребности являются неэластичными (жесткими), так как не отменяются в течение длительного времени, но быстро сменяются всякий раз, как только появляются средства, способные эти потребности удовлетворить (например, потребность в питании, утолении жажды и т.д.).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Вторичные потребности эластичные, так как их удовлетворение можно временно отложить или заменить.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 зависимости от участия в воспроизводственном процессе потребности делятся на производственные - потребление средств производства и рабочей силы в процессе производства - и непроизводственные потребление происходит за пределами производства и делится на личное и общественное потребление</w:t>
      </w:r>
      <w:r w:rsidRPr="0064370D">
        <w:footnoteReference w:id="3"/>
      </w:r>
      <w:r w:rsidRPr="0064370D">
        <w:t>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Потребности бывают также экономические и неэкономические. К экономическим, потребностям относят те, для которых необходимо производство, т.е. те, которые в готовом виде не встречаются. К неэкономическим потребностям относят те потребности, которые могут быть удовлетворены без наличия производства (потребность в воздухе, воде, солнечном свете и т.д.).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И, наконец, в зависимости от сроков возникновения (удовлетворения) различают текущие (краткосрочные) и перспективные (долгосрочные) потребности.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Наряду с рассмотренной общей схемой классификации потребностей могут рассматриваться и частные схемы, связанные со спецификой анализируемой проблемы. К примеру, для юриста будет естественным деление потребностей на законные и незаконные, для врача—на полезные (здоровые) и вредные и т.д.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При классификации потребностей должны учитываться не только их виды, но и уровни удовлетворения. К примеру, для материальных потребностей человека, связанных с удовлетворением его физиологических потребностей, выделяют три основных уровня: минимальный, нормальный и уровень роскоши. Минимальный обеспечивает выживание человека и возможность появления социальных и духовных потребностей. Нормальный — это оптимальный уровень удовлетворения потребностей, когда потребительский бюджет считается достаточным для гармоничного развития личности человека. Уровень роскоши — это такое удовлетворение потребностей, при котором оно становится самоцелью и(или) средством демонстрации высокого общественного положения. Рассмотренные уровни не исчерпывают всех ступеней удовлетворения физиологических потребностей. Однако исторически доказано, что у большинства людей уровень удовлетворения физиологических потребностей существенно влияет на структуру социальных и духовных потребностей</w:t>
      </w:r>
      <w:r w:rsidRPr="0064370D">
        <w:footnoteReference w:id="4"/>
      </w:r>
      <w:r w:rsidRPr="0064370D">
        <w:t>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Для социальных и духовных потребностей также могут быть определены уровни удовлетворения, но на них существенное влияние будут оказывать индивидуальные особенности людей.</w:t>
      </w:r>
    </w:p>
    <w:p w:rsidR="00C61234" w:rsidRDefault="00C61234" w:rsidP="00C61234">
      <w:pPr>
        <w:spacing w:before="120"/>
        <w:ind w:firstLine="567"/>
        <w:jc w:val="both"/>
      </w:pPr>
      <w:r w:rsidRPr="0064370D">
        <w:t>В заключение следует повторить, что классификации потребностей уделялось внимание, начиная с древних времен. Потребности можно подразделить на материальные, духовные, социальные; элементарные и высшие; потребности общества в целом, групп, классов; насыщаемые и не насыщаемые; экономические и неэкономические и прочие.</w:t>
      </w:r>
    </w:p>
    <w:p w:rsidR="00C61234" w:rsidRPr="0064370D" w:rsidRDefault="00C61234" w:rsidP="00C61234">
      <w:pPr>
        <w:spacing w:before="120"/>
        <w:jc w:val="center"/>
        <w:rPr>
          <w:b/>
          <w:bCs/>
          <w:sz w:val="28"/>
          <w:szCs w:val="28"/>
        </w:rPr>
      </w:pPr>
      <w:r w:rsidRPr="0064370D">
        <w:rPr>
          <w:b/>
          <w:bCs/>
          <w:sz w:val="28"/>
          <w:szCs w:val="28"/>
        </w:rPr>
        <w:t>3. Законы потребностей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 широком смысле слова потребности человека безграничны. Они эластичны и постоянно меняются. Если у нас достаточно пищи и одежды, чтобы избавиться от голода и холода, мы стремимся удовлетворить другие потребности. И даже когда основные (главные, первичные) потребности будут насыщены, люди перейдут к тому, чтобы изменять способы удовлетворения тех же первичных потребностей. Они будут лучше и разнообразнее питаться, чаще обновлять свой гардероб, будут покупать более комфортабельные автомобили и т.д. Требования растут. Планка уровня жизни повышается. Одновременно мы хотим иметь больше хороших картин живописи, произведений литературы, музыки, больше путешествовать и пр., т.е. того, что расширяет наши интеллектуальные возможности, тем более, что к человеческим потребностям относятся потребности не только индивидуальные, но и семьи, социальной группы, производственного коллектива, населения, народа, государства</w:t>
      </w:r>
      <w:r w:rsidRPr="0064370D">
        <w:footnoteReference w:id="5"/>
      </w:r>
      <w:r w:rsidRPr="0064370D">
        <w:t>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Количество благ, товаров и услуг, в которых испытывают потребность люди, непрерывно расширяется и растет как в количественном, так и в качественном отношении. Такую тенденцию и закономерность в экономической теории называют законом возвышения потребностей. Его действие указывает не только на стремление к количественному возрастанию потребления, но и к изменению структуры потребностей, расширению их круга, разнообразия, смещению приоритетов, развитию взаимозаменяемости, качественному совершенствованию</w:t>
      </w:r>
      <w:r w:rsidRPr="0064370D">
        <w:footnoteReference w:id="6"/>
      </w:r>
      <w:r w:rsidRPr="0064370D">
        <w:t>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Закон возрастающих потребностей – экономический закон движения потребностей. Он проявляется в возрастании уровня и качественном совершенствовании потребностей.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Это всеобщий закон, действующий во всех общественно-экономических формациях. Ему подчиняются потребности всех социальных слоев и групп населения, и каждого их представителя в отдельности. Но конкретные формы проявления этого закона, интенсивность, сфера и характер его действия зависят от формы собственности на средства производства, уровня развития производительных сил и господствующих производственных отношений.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Прогресс человечества, рост культуры и знаний, расширяющиеся возможности научно-технического прогресса неизбежно обусловливают возвышение потребностей как закономерность человеческой цивилизации.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Суть закона убывающей интенсивности, или закона насыщения потребности, заключается в том, что человек, испытывая множество потребностей, наиболее интенсивно потребляет какую-то часть определенного товара и по мере его потребления сначала происходит процесс уменьшения, а затем и полного насыщения потребности.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Конечно, некоторые потребности отдельного потребителя можно полностью удовлетворить, насытить. Если же говорить о коллективных, общественных, государственных потребностях, то они действительно не ограничены, беспредельны.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Смена формы собственности и рождение нового способа общественного производства всегда служат стимулом и условием для более полного проявления закона возрастающих потребностей, усиления интенсивности и расширения сферы его действия.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Основные направления, по которым развиваются личные потребности, обусловленные действием этого закона, следующие: рост общего их объема; усложнение, объединение в крупные комплексы; качественные изменения в структуре, выражающиеся в ускоренном росте прогрессивных потребностей на базе полного удовлетворения самых необходимых и настоятельных потребностей, ускоренный рост потребностей в новых высококачественных товарах и услугах; равномерность возрастания потребностей всех социальных слоев и связанное с этим сглаживание социально-экономических различий в уровне и структуре личных потребностей; приближение личных потребностей к разумным, научно обоснованным ориентирам потребления.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Стадии развития потребностей – этапы, которые проходят потребности, в процессе развития. Выделяют четыре стадии: зарождение потребности, её интенсивное развитие, стабилизация и угасание</w:t>
      </w:r>
      <w:r w:rsidRPr="0064370D">
        <w:footnoteReference w:id="7"/>
      </w:r>
      <w:r w:rsidRPr="0064370D">
        <w:t>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Понятие стадий наиболее применимо к потребностям в конкретных товарах. Потребность в каждом новом изделии проходит все эти стадии. Сначала при зарождении потребность существует как бы в потенции, в основном у лиц, связанных с разработкой и опытной проверкой нового изделия. Когда оно освоено для массового производства, спрос начинает быстро возрастать. Это соответствует стадии интенсивного развития потребности. Развитие научно-технического прогресса ведет  к созданию более совершенных предметов, удовлетворяющих ту же потребность. В результате потребность в конкретном изделии переходит в стадию угасания, начинает сокращаться. Одновременно возникает потребность в, усовершенствованном изделии, которая так же, как и прежняя, попеременно проходит все рассмотренные стадии. В основе данного закона лежат потребности конкретного человека, а они характеризуют потребности всего общества.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Таким образом, закон возрастающих потребностей – экономический закон движения потребностей. Он проявляется в возрастании уровня и качественном совершенствовании потребностей. Суть закона убывающей интенсивности, или закона насыщения потребности, заключается в том, что человек, испытывая множество потребностей, наиболее интенсивно потребляет какую-то часть определенного товара и по мере его потребления сначала происходит процесс уменьшения, а затем и полного насыщения потребности. </w:t>
      </w:r>
    </w:p>
    <w:p w:rsidR="00C61234" w:rsidRPr="0064370D" w:rsidRDefault="00C61234" w:rsidP="00C61234">
      <w:pPr>
        <w:spacing w:before="120"/>
        <w:jc w:val="center"/>
        <w:rPr>
          <w:b/>
          <w:bCs/>
          <w:sz w:val="28"/>
          <w:szCs w:val="28"/>
        </w:rPr>
      </w:pPr>
      <w:r w:rsidRPr="0064370D">
        <w:rPr>
          <w:b/>
          <w:bCs/>
          <w:sz w:val="28"/>
          <w:szCs w:val="28"/>
        </w:rPr>
        <w:t>Заключение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Потребности — это желания людей, принявшие форму конкретной необходимости в определенных благах, товарах и услугах, которые доставляют им удовлетворение или удовольствие. Потребности — это осознанные запросы или нужды в чем-либо; объективно необходимые условия жизни; отношение человека к миру вещей; состояние неудовлетворенности, испытываемое человеком, из которого он стремится выйти и т.д..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Все потребности можно подразделить на материальные, духовные, социальные; элементарные и высшие; потребности общества в целом, групп, классов; насыщаемые и не насыщаемые; экономические и неэкономические и прочие.</w:t>
      </w:r>
    </w:p>
    <w:p w:rsidR="00C61234" w:rsidRDefault="00C61234" w:rsidP="00C61234">
      <w:pPr>
        <w:spacing w:before="120"/>
        <w:ind w:firstLine="567"/>
        <w:jc w:val="both"/>
      </w:pPr>
      <w:r w:rsidRPr="0064370D">
        <w:t xml:space="preserve">Закон возрастающих потребностей – экономический закон движения потребностей. Он проявляется в возрастании уровня и качественном совершенствовании потребностей. Суть закона убывающей интенсивности, или закона насыщения потребности, заключается в том, что человек, испытывая множество потребностей, наиболее интенсивно потребляет какую-то часть определенного товара и по мере его потребления сначала происходит процесс уменьшения, а затем и полного насыщения потребности. </w:t>
      </w:r>
    </w:p>
    <w:p w:rsidR="00C61234" w:rsidRPr="0064370D" w:rsidRDefault="00C61234" w:rsidP="00C61234">
      <w:pPr>
        <w:spacing w:before="120"/>
        <w:jc w:val="center"/>
        <w:rPr>
          <w:b/>
          <w:bCs/>
          <w:sz w:val="28"/>
          <w:szCs w:val="28"/>
        </w:rPr>
      </w:pPr>
      <w:r w:rsidRPr="0064370D">
        <w:rPr>
          <w:b/>
          <w:bCs/>
          <w:sz w:val="28"/>
          <w:szCs w:val="28"/>
        </w:rPr>
        <w:t>Список литературы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Иохин В.Я. Экономическая теория: введение в рынок и микроэкономический анализ: Учебник. - М.: ИНФРА-М, 1997. - 512с.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Курс экономики / под ред. Б.А.Райзберга. – М.: Инфра-М, 1997. – 540с.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Курс экономической теории: Конспект лекций / Е.М. Анципович, А.В. Бондарь, Л.В. Воробьева и др.; Под общ. ред. Э.И. Лобковича. – Мн. ООО «Мисанта», 1997. – 336с.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 xml:space="preserve">Макконнелл К.Р., Брю С.Л. Экономикс: Принципы, проблемы и политика. В 2 т.: Пер. с англ. 11-го изд. Т.1. – М.: Республика, 1992, – 399с. 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Мэнкью Н.Г. Принципы экономикс. 2-е изд., сокращ. – СПб: Питер, 2000. – 496с.: ил.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Основы экономической теории: Учеб. пособие / В.Л. Клюня, М.Л. Зеленкевич, Н.В. Черченко и др.; Под ред. В.Л. Клюни. – Мн.: НКФ «Экоперспектива», 1996. – 336с.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Современная экономика: 100 экзаменационных ответов (экспресс-справочник для студентов вузов). Ростов-на-Дону: Изд-во «Феникс», 1999. – 192с.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Современная экономика. Лекционный курс. Многоуровневое учебное пособие; под ред. Мамедова О.Ю. – Ростов-на-Дону: изд-во «Феникс», 2000. – 544с.</w:t>
      </w:r>
    </w:p>
    <w:p w:rsidR="00C61234" w:rsidRPr="0064370D" w:rsidRDefault="00C61234" w:rsidP="00C61234">
      <w:pPr>
        <w:spacing w:before="120"/>
        <w:ind w:firstLine="567"/>
        <w:jc w:val="both"/>
      </w:pPr>
      <w:r w:rsidRPr="0064370D">
        <w:t>Фишер С., Дорнбуш Р., Шмалензи Р. Экономика: Пер. с англ. Со 2-го изд. – М.: «Дело ЛТД», 1993. – 864с.</w:t>
      </w:r>
    </w:p>
    <w:p w:rsidR="00C61234" w:rsidRDefault="00C61234" w:rsidP="00C61234">
      <w:pPr>
        <w:spacing w:before="120"/>
        <w:ind w:firstLine="567"/>
        <w:jc w:val="both"/>
      </w:pPr>
      <w:r w:rsidRPr="0064370D">
        <w:t>Экономическая теория / Под ред. Н.И. Базылева, С.П. Гурко. – Мн.: Экоперспектива, 2002. – 637с.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234" w:rsidRDefault="00C61234">
      <w:r>
        <w:separator/>
      </w:r>
    </w:p>
  </w:endnote>
  <w:endnote w:type="continuationSeparator" w:id="0">
    <w:p w:rsidR="00C61234" w:rsidRDefault="00C6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234" w:rsidRDefault="00C61234">
      <w:r>
        <w:separator/>
      </w:r>
    </w:p>
  </w:footnote>
  <w:footnote w:type="continuationSeparator" w:id="0">
    <w:p w:rsidR="00C61234" w:rsidRDefault="00C61234">
      <w:r>
        <w:continuationSeparator/>
      </w:r>
    </w:p>
  </w:footnote>
  <w:footnote w:id="1">
    <w:p w:rsidR="002E5757" w:rsidRDefault="00C61234" w:rsidP="00C61234">
      <w:pPr>
        <w:pStyle w:val="a4"/>
      </w:pPr>
      <w:r>
        <w:rPr>
          <w:rStyle w:val="a6"/>
        </w:rPr>
        <w:footnoteRef/>
      </w:r>
      <w:r>
        <w:t xml:space="preserve"> Экономическая теория / Под ред. Н.И. Базылева, С.П. Гурко. – Мн.: Экоперспектива, 2002. – 637с. – С.68.</w:t>
      </w:r>
    </w:p>
  </w:footnote>
  <w:footnote w:id="2">
    <w:p w:rsidR="002E5757" w:rsidRDefault="00C61234" w:rsidP="00C61234">
      <w:pPr>
        <w:pStyle w:val="a4"/>
      </w:pPr>
      <w:r>
        <w:rPr>
          <w:rStyle w:val="a6"/>
        </w:rPr>
        <w:footnoteRef/>
      </w:r>
      <w:r>
        <w:t xml:space="preserve"> Современная экономика: 100 экзаменационных ответов (экспресс-справочник для студентов вузов). Ростов-на-Дону: Изд-во «Феникс», 1999. – 192с. – С.36.</w:t>
      </w:r>
    </w:p>
  </w:footnote>
  <w:footnote w:id="3">
    <w:p w:rsidR="002E5757" w:rsidRDefault="00C61234" w:rsidP="00C61234">
      <w:pPr>
        <w:pStyle w:val="a4"/>
      </w:pPr>
      <w:r>
        <w:rPr>
          <w:rStyle w:val="a6"/>
        </w:rPr>
        <w:footnoteRef/>
      </w:r>
      <w:r>
        <w:t xml:space="preserve"> Курс экономической теории: Конспект лекций / Е.М. Анципович, А.В. Бондарь, Л.В. Воробьева и др.; Под общ. ред. Э.И. Лобковича. – Мн. ООО «Мисанта», 1997. – 336с. – С.201.</w:t>
      </w:r>
    </w:p>
  </w:footnote>
  <w:footnote w:id="4">
    <w:p w:rsidR="002E5757" w:rsidRDefault="00C61234" w:rsidP="00C61234">
      <w:pPr>
        <w:pStyle w:val="a4"/>
      </w:pPr>
      <w:r>
        <w:rPr>
          <w:rStyle w:val="a6"/>
        </w:rPr>
        <w:footnoteRef/>
      </w:r>
      <w:r>
        <w:t xml:space="preserve"> Основы экономической теории: Учеб. пособие / В.Л. Клюня, М.Л. Зеленкевич, Н.В. Черченко и др.; Под ред. В.Л. Клюни. – Мн.: НКФ «Экоперспектива», 1996. – 336с. – С.74.</w:t>
      </w:r>
    </w:p>
  </w:footnote>
  <w:footnote w:id="5">
    <w:p w:rsidR="002E5757" w:rsidRDefault="00C61234" w:rsidP="00C61234">
      <w:pPr>
        <w:pStyle w:val="a4"/>
      </w:pPr>
      <w:r>
        <w:rPr>
          <w:rStyle w:val="a6"/>
        </w:rPr>
        <w:footnoteRef/>
      </w:r>
      <w:r>
        <w:t xml:space="preserve"> Современная экономика. Лекционный курс. Многоуровневое учебное пособие; под ред. Мамедова О.Ю. – Ростов-на-Дону: изд-во «Феникс», 2000. – 544с. – С.54.</w:t>
      </w:r>
    </w:p>
  </w:footnote>
  <w:footnote w:id="6">
    <w:p w:rsidR="002E5757" w:rsidRDefault="00C61234" w:rsidP="00C61234">
      <w:pPr>
        <w:pStyle w:val="a4"/>
      </w:pPr>
      <w:r>
        <w:rPr>
          <w:rStyle w:val="a6"/>
        </w:rPr>
        <w:footnoteRef/>
      </w:r>
      <w:r>
        <w:t xml:space="preserve"> Экономическая теория / Под ред. Н.И. Базылева, С.П. Гурко. – Мн.: Экоперспектива, 2002. – 637с. – С.84.</w:t>
      </w:r>
    </w:p>
  </w:footnote>
  <w:footnote w:id="7">
    <w:p w:rsidR="002E5757" w:rsidRDefault="00C61234" w:rsidP="00C61234">
      <w:pPr>
        <w:pStyle w:val="a4"/>
      </w:pPr>
      <w:r>
        <w:rPr>
          <w:rStyle w:val="a6"/>
        </w:rPr>
        <w:footnoteRef/>
      </w:r>
      <w:r>
        <w:t xml:space="preserve"> Там же. – С.86.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234"/>
    <w:rsid w:val="00051FB8"/>
    <w:rsid w:val="00095BA6"/>
    <w:rsid w:val="00210DB3"/>
    <w:rsid w:val="002E5757"/>
    <w:rsid w:val="0031418A"/>
    <w:rsid w:val="00350B15"/>
    <w:rsid w:val="00377A3D"/>
    <w:rsid w:val="0052086C"/>
    <w:rsid w:val="005A2562"/>
    <w:rsid w:val="005B3906"/>
    <w:rsid w:val="0064370D"/>
    <w:rsid w:val="00653068"/>
    <w:rsid w:val="00755964"/>
    <w:rsid w:val="008C19D7"/>
    <w:rsid w:val="00A44D32"/>
    <w:rsid w:val="00AE3306"/>
    <w:rsid w:val="00C6123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70CC10-B510-48A7-8F43-464122C07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23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61234"/>
    <w:rPr>
      <w:color w:val="0000FF"/>
      <w:u w:val="none"/>
      <w:effect w:val="none"/>
    </w:rPr>
  </w:style>
  <w:style w:type="paragraph" w:styleId="a4">
    <w:name w:val="footnote text"/>
    <w:basedOn w:val="a"/>
    <w:link w:val="a5"/>
    <w:uiPriority w:val="99"/>
    <w:semiHidden/>
    <w:rsid w:val="00C61234"/>
    <w:pPr>
      <w:spacing w:line="400" w:lineRule="exact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C61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2991</Words>
  <Characters>17053</Characters>
  <Application>Microsoft Office Word</Application>
  <DocSecurity>0</DocSecurity>
  <Lines>142</Lines>
  <Paragraphs>40</Paragraphs>
  <ScaleCrop>false</ScaleCrop>
  <Company>Home</Company>
  <LinksUpToDate>false</LinksUpToDate>
  <CharactersWithSpaces>20004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Потребность как основной мотив экономической деятельности</dc:title>
  <dc:subject/>
  <dc:creator>Alena</dc:creator>
  <cp:keywords/>
  <dc:description/>
  <cp:lastModifiedBy>admin</cp:lastModifiedBy>
  <cp:revision>2</cp:revision>
  <dcterms:created xsi:type="dcterms:W3CDTF">2014-02-19T18:54:00Z</dcterms:created>
  <dcterms:modified xsi:type="dcterms:W3CDTF">2014-02-19T18:54:00Z</dcterms:modified>
</cp:coreProperties>
</file>