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74B5" w:rsidRPr="00B963D3" w:rsidRDefault="00A174B5" w:rsidP="00A174B5">
      <w:pPr>
        <w:spacing w:before="120"/>
        <w:jc w:val="center"/>
        <w:rPr>
          <w:b/>
          <w:bCs/>
          <w:sz w:val="32"/>
          <w:szCs w:val="32"/>
        </w:rPr>
      </w:pPr>
      <w:r w:rsidRPr="00B963D3">
        <w:rPr>
          <w:b/>
          <w:bCs/>
          <w:sz w:val="32"/>
          <w:szCs w:val="32"/>
        </w:rPr>
        <w:t xml:space="preserve">Литература об организации рабовладельческих латифундий в Древнем Риме </w:t>
      </w:r>
    </w:p>
    <w:p w:rsidR="00A174B5" w:rsidRPr="00B963D3" w:rsidRDefault="00A174B5" w:rsidP="00A174B5">
      <w:pPr>
        <w:spacing w:before="120"/>
        <w:jc w:val="center"/>
        <w:rPr>
          <w:sz w:val="28"/>
          <w:szCs w:val="28"/>
        </w:rPr>
      </w:pPr>
      <w:r w:rsidRPr="00B963D3">
        <w:rPr>
          <w:sz w:val="28"/>
          <w:szCs w:val="28"/>
        </w:rPr>
        <w:t xml:space="preserve">Титова Н. </w:t>
      </w:r>
    </w:p>
    <w:p w:rsidR="00A174B5" w:rsidRPr="00B963D3" w:rsidRDefault="00A174B5" w:rsidP="00A174B5">
      <w:pPr>
        <w:spacing w:before="120"/>
        <w:ind w:firstLine="567"/>
        <w:jc w:val="both"/>
      </w:pPr>
      <w:r w:rsidRPr="00B963D3">
        <w:t xml:space="preserve">Экономическая мысль древнего мира получила дальнейшее развитие и завершение в Древнем Риме. Она отразила очередную ступень эволюции рабовладения, новые формы организации рабовладельческих хозяйств, характерную для них более жестокую эксплуатацию рабов, обострение противоречий и усиление борьбы в условиях разлагавшегося рабовладельческого общества. Важнейшей проблемой древнеримской литературы оставалась проблема рабства, его оправдания, организации и методов ведения крупных рабовладельческих хозяйств (латифундий). По этим вопросам выступали Катон Старший (234-149 гг. до нэ), Варрон (116-27 гг. до н.э.), Колумелла (I в н. э.). </w:t>
      </w:r>
    </w:p>
    <w:p w:rsidR="00A174B5" w:rsidRPr="00B963D3" w:rsidRDefault="00A174B5" w:rsidP="00A174B5">
      <w:pPr>
        <w:spacing w:before="120"/>
        <w:ind w:firstLine="567"/>
        <w:jc w:val="both"/>
      </w:pPr>
      <w:r w:rsidRPr="00B963D3">
        <w:t xml:space="preserve">Обоснование древнеримской формы рабовладения, методы ведения крупного земледельческого хозяйства подробно изложены в сочинении "Землевладение" Катоном Старшим, являвшимся крупным землевладельцем Трактат Катона отразил период подъема римского рабовладельческого производства. Его идеалом было в основном натуральное хозяйство, обеспечивавшее прежде всего свои потребности. Однако не исключалась торговля, призванная реализовывать часть продукции и приобретать то, что не могло производиться собственными силами. Большое место в сочинении Катона занимали советы по содержанию рабов, использованию их труда, методам эксплуатации. Автор относил рабов к орудиям производства, рекомендовал содержать их в строгости, в зависимости от прилежания, рационально эксплуатировать их труд Катон считал целесообразным приобретать рабов в малолетнем возрасте, воспитывая их в повиновении, в духе, угодном хозяину. Предусматривая возможные возмущения и выступления рабов, Катон советовал поддерживать в их среде рознь, разжигать конфликты, несогласие между ними, своевременно освобождаться от дряхлых и больных. Рабы жестоко наказывались за малейшие проступки. Питание, одежда, жилище должны были соответствовать их положению говорящих орудий. Все эти советы Катона нацелены на обеспечение рационального ведения крупного рабовладельческого хозяйства. </w:t>
      </w:r>
    </w:p>
    <w:p w:rsidR="00A174B5" w:rsidRPr="00B963D3" w:rsidRDefault="00A174B5" w:rsidP="00A174B5">
      <w:pPr>
        <w:spacing w:before="120"/>
        <w:ind w:firstLine="567"/>
        <w:jc w:val="both"/>
      </w:pPr>
      <w:r w:rsidRPr="00B963D3">
        <w:t xml:space="preserve">Разработку проблем латифундийского хозяйства в I в до н.э. продолжил римский ученый Варрон. Его взгляды изложены в трактате "О сельском хозяйстве". Он отразил, с одной стороны, более развитые формы рабовладения, высшую степень эволюции крупных рабовладельческих экономик; с другой — новые моменты социально- ЭКОНОМИЧЕСКОЙ обстановки, связанные с углублявшимися противоречиями, все более пронизывавшими экономику Римского рабовладельческого государства. </w:t>
      </w:r>
    </w:p>
    <w:p w:rsidR="00A174B5" w:rsidRPr="00B963D3" w:rsidRDefault="00A174B5" w:rsidP="00A174B5">
      <w:pPr>
        <w:spacing w:before="120"/>
        <w:ind w:firstLine="567"/>
        <w:jc w:val="both"/>
      </w:pPr>
      <w:r w:rsidRPr="00B963D3">
        <w:t xml:space="preserve">В своем трактате Варрон высказывает серьезную тревогу о судьбах рабовладельческого хозяйства. Он упрекает рабовладельцев в том, что они отошли от дел, живут в городах, перепоручив латифундии управляющим. Автор ищет пути укрепления экономики не только в развитии земледелия, но и скотоводства, в применении агрономической науки, росте интенсивности производства, совершенствовании методов эксплуатации рабов, в использовании материальной заинтересованности и т.д. Его заботы связаны не только с сохранением натурального характера рабовладельческих латифундий, но и с повышением их доходности, ростом эффективности производства Варрон уделяет большое внимание обращению с рабами, методам их эксплуатации. Рабов он относил к одному из трех видов сельскохозяйственных орудий: говорящим. Два других вида орудий в его классификации составляли немые (инвентарь) и издающие нечленораздельные звуки (рабочий скот). </w:t>
      </w:r>
    </w:p>
    <w:p w:rsidR="00A174B5" w:rsidRPr="00B963D3" w:rsidRDefault="00A174B5" w:rsidP="00A174B5">
      <w:pPr>
        <w:spacing w:before="120"/>
        <w:ind w:firstLine="567"/>
        <w:jc w:val="both"/>
      </w:pPr>
      <w:r w:rsidRPr="00B963D3">
        <w:t xml:space="preserve">Кризис рабовладения отразил в своем сочинении "О сельском хозяйстве" Колумелла. В обширном трактате, состоящем из 12 книг, подробно рассматривается состояние рабовладельческих латифундий. Колумелла писал о крайне низкой производительности рабского труда, о том, что рабы приносят полям величайший вред, плохо относятся к работе, к содержанию скота, инвентаря, воруют, обманывают землевладельцев и т.п. Картина, нарисованная Колумеллой, свидетельствует об упадке сельского хозяйства, о том, что экономика рабовладельческого общества находилась уже в состоянии кризиса, который продолжал углубляться. По словам Колумеллы, "латифундии погубили Италию". </w:t>
      </w:r>
    </w:p>
    <w:p w:rsidR="00A174B5" w:rsidRPr="00B963D3" w:rsidRDefault="00A174B5" w:rsidP="00A174B5">
      <w:pPr>
        <w:spacing w:before="120"/>
        <w:ind w:firstLine="567"/>
        <w:jc w:val="both"/>
      </w:pPr>
      <w:r w:rsidRPr="00B963D3">
        <w:t xml:space="preserve">В поисках выхода из кризиса римский ученый отдает предпочтение более производительному труду свободных производителей, ставит вопрос об отказе от рабского труда, использовании колонов. </w:t>
      </w:r>
    </w:p>
    <w:p w:rsidR="00A174B5" w:rsidRPr="00B963D3" w:rsidRDefault="00A174B5" w:rsidP="00A174B5">
      <w:pPr>
        <w:spacing w:before="120"/>
        <w:ind w:firstLine="567"/>
        <w:jc w:val="both"/>
      </w:pPr>
      <w:r w:rsidRPr="00B963D3">
        <w:t xml:space="preserve">Одна из страниц истории экономических учений Древнего Рима связана с гракховским аграрным движением, выражавшим интересы безземельного и малоземельного крестьянства в борьбе против латифундистов. Его возглавляли братья Тиберий (163-132 гг. до н.э.) и Гай (153-121 гг. до н.э.) Гракхи. Требуя ограничения крупного землевладения и наделения землей безземельных и малоземельных крестьян, они предполагали осуществить такую реформу в рамках рабовладельческого строя и таким путем укрепить его. </w:t>
      </w:r>
    </w:p>
    <w:p w:rsidR="00A174B5" w:rsidRPr="00B963D3" w:rsidRDefault="00A174B5" w:rsidP="00A174B5">
      <w:pPr>
        <w:spacing w:before="120"/>
        <w:ind w:firstLine="567"/>
        <w:jc w:val="both"/>
      </w:pPr>
      <w:r w:rsidRPr="00B963D3">
        <w:t xml:space="preserve">В Древнем Риме большого размаха достигла борьба рабов за свое освобождение. Их требования в обобщенном виде выдвигались во время восстаний. Главными из них являлись уничтожение рабовладельческих латифундий, освобождение от рабства. Наиболее яркие страницы антирабовладельческих выступлений связаны в Древнем Риме с крупнейшим восстанием рабов под руководством Спартака (74-71 гг.. до н.э.). </w:t>
      </w:r>
    </w:p>
    <w:p w:rsidR="00E12572" w:rsidRDefault="00E12572">
      <w:bookmarkStart w:id="0" w:name="_GoBack"/>
      <w:bookmarkEnd w:id="0"/>
    </w:p>
    <w:sectPr w:rsidR="00E12572" w:rsidSect="0031418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87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174B5"/>
    <w:rsid w:val="00051FB8"/>
    <w:rsid w:val="00095BA6"/>
    <w:rsid w:val="00210DB3"/>
    <w:rsid w:val="0031418A"/>
    <w:rsid w:val="00350B15"/>
    <w:rsid w:val="00377A3D"/>
    <w:rsid w:val="0052086C"/>
    <w:rsid w:val="005A2562"/>
    <w:rsid w:val="00704F27"/>
    <w:rsid w:val="00755964"/>
    <w:rsid w:val="008C19D7"/>
    <w:rsid w:val="00A174B5"/>
    <w:rsid w:val="00A44D32"/>
    <w:rsid w:val="00B963D3"/>
    <w:rsid w:val="00C3659C"/>
    <w:rsid w:val="00E12572"/>
    <w:rsid w:val="00EB2A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36BABE45-4994-4F16-8FF4-B14C3CE08A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174B5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A174B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766</Words>
  <Characters>4367</Characters>
  <Application>Microsoft Office Word</Application>
  <DocSecurity>0</DocSecurity>
  <Lines>36</Lines>
  <Paragraphs>10</Paragraphs>
  <ScaleCrop>false</ScaleCrop>
  <Company>Home</Company>
  <LinksUpToDate>false</LinksUpToDate>
  <CharactersWithSpaces>5123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Литература об организации рабовладельческих латифундий в Древнем Риме </dc:title>
  <dc:subject/>
  <dc:creator>Alena</dc:creator>
  <cp:keywords/>
  <dc:description/>
  <cp:lastModifiedBy>admin</cp:lastModifiedBy>
  <cp:revision>2</cp:revision>
  <dcterms:created xsi:type="dcterms:W3CDTF">2014-02-19T02:17:00Z</dcterms:created>
  <dcterms:modified xsi:type="dcterms:W3CDTF">2014-02-19T02:17:00Z</dcterms:modified>
</cp:coreProperties>
</file>