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8DA" w:rsidRPr="004037AE" w:rsidRDefault="004468DA" w:rsidP="004468DA">
      <w:pPr>
        <w:spacing w:before="120"/>
        <w:jc w:val="center"/>
        <w:rPr>
          <w:b/>
          <w:bCs/>
          <w:sz w:val="32"/>
          <w:szCs w:val="32"/>
        </w:rPr>
      </w:pPr>
      <w:r w:rsidRPr="004037AE">
        <w:rPr>
          <w:b/>
          <w:bCs/>
          <w:sz w:val="32"/>
          <w:szCs w:val="32"/>
        </w:rPr>
        <w:t>Факторы производства: определение и классификация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 xml:space="preserve">В узком смысле понятие "производство" обычно ассоциируется с процессом изготовления материальных благ для удовлетворения потребностей, в более широком — экономисты к производству относят любую деятельность людей, благодаря которой они удовлетворяют свои потребности.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Общепризнанным в экономической литературе является то положение, что производство представляет собой процесс создания не только товаров, но и услуг путем переработки сырья, материалов, использования оборудования и труда работников. Следовательно, конечным результатом производства являются товары и услуги. Чтобы их получить больше и дешевле, необходимо наиболее рационально использовать все имеющиеся элементы производства. От этого зависят уровень издержек производства и прибыль субъектов хозяйствования.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 xml:space="preserve">На рациональное использование элементов производства огромное влияние оказывают применяемые технологии.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 xml:space="preserve">Технология - это совокупность способов и методов, основанных на научных знаниях и используемых при обработке сырья, материалов, полуфабрикатов, а также при сборке готовых изделий определенными орудиями труда.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Ресурсы принято делить на четыре группы: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1) природные — естественные, имеющиеся в природе экономические, производственные ресурсы в виде земли и земельных угодий, водных богатств, воздушного бассейна. Они в свою очередь делятся на исчерпаемые (возобновляемые и невозобновляемые) и неисчерпаемые;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2) материальные (капитальные) — все созданные руками человека средства производства (орудия и предметы труда), которые сами являются результатом производства и находятся в материально-вещественной форме;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3) трудовые — экономически активное, трудоспособное население, часть населения, обладающая физическими и духовными способностями для участия в трудовой деятельности. Трудовые ресурсы обычно оцениваются по трем параметрам: социально-демографическому, профессионально-квалификационному и культурно-образовательному;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4) финансовые (инвестиционные) - совокупность всех видов денежных средств, финансовых активов, которыми располагает общество и в состоянии выделить их на организацию производства. Финансовые ресурсы являются результатом взаимодействия "поступления и расходов", распределения денежных средств, их накопления и использования.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 xml:space="preserve">В экономике факторы производства - это все то, что, участвуя в производственном процессе, создает, делает, производит товары и услуги.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 xml:space="preserve">Экономисты начала XIX в. говорили обычно о трех факторах производства - земле, труде и капитале. Концепцию трех факторов легко понять на примере любого, даже самого простого, вида человеческой деятельности. Для того чтобы, например, заниматься рыбной ловлей, необходимо, во-первых, чтобы, было, озеро, в котором водится рыба ("земля"), во-вторых, чтобы кто-то умел ее ловить ("труд") и, в-третьих, чтобы были некоторые орудия, позволяющие ловить рыбу, т. е. удочка, сеть, лодка и т. д.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Среди факторов нет главных и второстепенных. Участие каждого из них равно необходимо, и все они дополняют друг друга в производственном процессе. В этом смысле производство картин Пикассо было бы равно невозможным как без самого Пикассо, так и если бы ему было нечем, не на чем и негде рисовать</w:t>
      </w:r>
      <w:r w:rsidRPr="00E80D94">
        <w:footnoteReference w:id="1"/>
      </w:r>
      <w:r w:rsidRPr="00E80D94">
        <w:t>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В современной экономической теории становится общепризнанным деление факторов производства на три классических основных вида: земля, капитал, труд.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Земля — как фактор производства означает все используемые в производственном процессе естественные ресурсы, природой дарованные блага. Она может использоваться для производства сельскохозяйственной продукции, для строительства домов, городов, железных дорог и т.п. Земля неуничтожима и неумножаема, но подвержена достаточно сильному разрушению вследствие хищнического использования, отравления или эрозии.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Капитал — в широком смысле это все то, что способно приносить доход, или ресурсы, созданные людьми для производства товаров и услуг. В более узком смысле — это вложенный в дело, работающий источник дохода в виде изготовленных трудом средств производства (физический капитал). Капитал может быть увеличен до любых размеров.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Труд — осознанная, энергозатратная, общественная, целесообразная деятельность человека, людей, требующая приложения умственных и физических усилий в процессе создания материальных благ и услуг, реализующаяся через самого человека. Труд как фактор производства совершенствуется благодаря обучению работников и приобретению ими производственного опыта</w:t>
      </w:r>
      <w:r w:rsidRPr="00E80D94">
        <w:footnoteReference w:id="2"/>
      </w:r>
      <w:r w:rsidRPr="00E80D94">
        <w:t xml:space="preserve">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Позднее, в конце XIX в., экономисты выделили четвертый фактор производства - предпринимательство, т.е. деятельность по организации работы факторов в производстве некоторого товара, связанную с принятием на себя риска и ответственности за экономические результаты производства</w:t>
      </w:r>
      <w:r w:rsidRPr="00E80D94">
        <w:footnoteReference w:id="3"/>
      </w:r>
      <w:r w:rsidRPr="00E80D94">
        <w:t xml:space="preserve">. 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Появление в экономической литературе "четвертого" фактора производства было обусловлено реалиями того времени: в обществе возросла роль людей, которые, часто не имея в собственности ни одного из "трех факторов", умели угадывать, какое производство нужно рынку в данный момент, и привлекать в это производство все необходимые факторы. Доход предпринимателей экономисты назвали прибылью.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Предпринимательские способности - способность к организации производства, умение ориентироваться в рыночной конъюнктуре и бесстрашие риска.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Большинство теоретиков и практиков-экономистов признают, что предпринимательские способности являются одним из важнейших факторов формирования и развития экономики с рыночным механизмом хозяйствования.</w:t>
      </w:r>
    </w:p>
    <w:p w:rsidR="004468DA" w:rsidRPr="00E80D94" w:rsidRDefault="004468DA" w:rsidP="004468DA">
      <w:pPr>
        <w:spacing w:before="120"/>
        <w:ind w:firstLine="567"/>
        <w:jc w:val="both"/>
      </w:pPr>
      <w:r w:rsidRPr="00E80D94">
        <w:t>Внимание современной экономической теории к человеку, человеческому фактору резко возросло. В обществе все исходит от человека, и все сводится к нему. От него требуются творческая активность, добросовестное отношение к труду, инициативность. Таким человек может быть лишь при условии, если он не будет только исполнителем решений, поступающих извне, и если его инициатива не ограничивается и не подавляется. Поскольку малейшее нарушение технологии производства может привести к серьезным авариям или даже катастрофам типа чернобыльской, неотъемлемым элементом всякого совместного труда выступает его дисциплина. Дисциплина труда — точное выполнение каждым участником производства технологии и организационного порядка, соблюдение установленных правил и обязанностей работника.</w:t>
      </w:r>
    </w:p>
    <w:p w:rsidR="004468DA" w:rsidRDefault="004468DA" w:rsidP="004468DA">
      <w:pPr>
        <w:spacing w:before="120"/>
        <w:ind w:firstLine="567"/>
        <w:jc w:val="both"/>
      </w:pPr>
      <w:r w:rsidRPr="00E80D94">
        <w:t>Подводя итого, можно сказать, что в экономике факторы производства - это все то, что, участвуя в производственном процессе, создает, делает, производит товары и услуги. Экономисты начала ХIХ века выделяли три фактора производства – труд, земля и капитал. Позднее, в конце XIX века, экономисты выделили четвертый фактор производства - предпринимательство, т.е. деятельность по организации работы факторов в производстве некоторого товара, связанную с принятием на себя риска и ответственности за экономические результаты производства.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8DA" w:rsidRDefault="004468DA">
      <w:r>
        <w:separator/>
      </w:r>
    </w:p>
  </w:endnote>
  <w:endnote w:type="continuationSeparator" w:id="0">
    <w:p w:rsidR="004468DA" w:rsidRDefault="00446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8DA" w:rsidRDefault="004468DA">
      <w:r>
        <w:separator/>
      </w:r>
    </w:p>
  </w:footnote>
  <w:footnote w:type="continuationSeparator" w:id="0">
    <w:p w:rsidR="004468DA" w:rsidRDefault="004468DA">
      <w:r>
        <w:continuationSeparator/>
      </w:r>
    </w:p>
  </w:footnote>
  <w:footnote w:id="1">
    <w:p w:rsidR="00CD2C58" w:rsidRDefault="004468DA" w:rsidP="004468DA">
      <w:pPr>
        <w:pStyle w:val="a3"/>
      </w:pPr>
      <w:r>
        <w:rPr>
          <w:rStyle w:val="a5"/>
        </w:rPr>
        <w:footnoteRef/>
      </w:r>
      <w:r>
        <w:t xml:space="preserve"> Козырев В.М. Основы современной экономики: Учебник. – М.: Финансы и статистика, 2001. – 432с. – С.26.</w:t>
      </w:r>
    </w:p>
  </w:footnote>
  <w:footnote w:id="2">
    <w:p w:rsidR="00CD2C58" w:rsidRDefault="004468DA" w:rsidP="004468DA">
      <w:pPr>
        <w:pStyle w:val="a3"/>
      </w:pPr>
      <w:r>
        <w:rPr>
          <w:rStyle w:val="a5"/>
        </w:rPr>
        <w:footnoteRef/>
      </w:r>
      <w:r>
        <w:t xml:space="preserve"> Современная экономика. Лекционный курс. Многоуровневое учебное пособие; под ред. Мамедова О.Ю. – Ростов-на-Дону: изд-во «Феникс», 2000. – 544с. – С.39.</w:t>
      </w:r>
    </w:p>
  </w:footnote>
  <w:footnote w:id="3">
    <w:p w:rsidR="004468DA" w:rsidRDefault="004468DA" w:rsidP="004468DA">
      <w:pPr>
        <w:spacing w:line="360" w:lineRule="auto"/>
        <w:jc w:val="both"/>
      </w:pPr>
      <w:r>
        <w:rPr>
          <w:rStyle w:val="a5"/>
        </w:rPr>
        <w:footnoteRef/>
      </w:r>
      <w:r>
        <w:t xml:space="preserve"> Экономическая теория / Под ред. Н.И. Базылева, С.П. Гурко. – Мн.: Экоперспектива, 2002. – 637с. – С.74.</w:t>
      </w:r>
    </w:p>
    <w:p w:rsidR="00CD2C58" w:rsidRDefault="00CD2C58" w:rsidP="004468DA">
      <w:pPr>
        <w:spacing w:line="360" w:lineRule="auto"/>
        <w:jc w:val="both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8DA"/>
    <w:rsid w:val="00051FB8"/>
    <w:rsid w:val="00095BA6"/>
    <w:rsid w:val="00210DB3"/>
    <w:rsid w:val="0031418A"/>
    <w:rsid w:val="00350B15"/>
    <w:rsid w:val="00377A3D"/>
    <w:rsid w:val="004037AE"/>
    <w:rsid w:val="004468DA"/>
    <w:rsid w:val="0052086C"/>
    <w:rsid w:val="005A2562"/>
    <w:rsid w:val="00755964"/>
    <w:rsid w:val="008C19D7"/>
    <w:rsid w:val="00A44D32"/>
    <w:rsid w:val="00CD2C58"/>
    <w:rsid w:val="00D107C6"/>
    <w:rsid w:val="00D17C73"/>
    <w:rsid w:val="00E12572"/>
    <w:rsid w:val="00E8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AA341F-7673-42DA-9F0F-928305347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8D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468DA"/>
    <w:pPr>
      <w:widowControl w:val="0"/>
      <w:autoSpaceDE w:val="0"/>
      <w:autoSpaceDN w:val="0"/>
      <w:adjustRightInd w:val="0"/>
      <w:spacing w:before="180" w:line="278" w:lineRule="auto"/>
      <w:jc w:val="both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rsid w:val="004468DA"/>
    <w:rPr>
      <w:vertAlign w:val="superscript"/>
    </w:rPr>
  </w:style>
  <w:style w:type="character" w:styleId="a6">
    <w:name w:val="Hyperlink"/>
    <w:basedOn w:val="a0"/>
    <w:uiPriority w:val="99"/>
    <w:rsid w:val="004468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5741</Characters>
  <Application>Microsoft Office Word</Application>
  <DocSecurity>0</DocSecurity>
  <Lines>47</Lines>
  <Paragraphs>13</Paragraphs>
  <ScaleCrop>false</ScaleCrop>
  <Company>Home</Company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 производства: определение и классификация</dc:title>
  <dc:subject/>
  <dc:creator>Alena</dc:creator>
  <cp:keywords/>
  <dc:description/>
  <cp:lastModifiedBy>admin</cp:lastModifiedBy>
  <cp:revision>2</cp:revision>
  <dcterms:created xsi:type="dcterms:W3CDTF">2014-02-19T00:21:00Z</dcterms:created>
  <dcterms:modified xsi:type="dcterms:W3CDTF">2014-02-19T00:21:00Z</dcterms:modified>
</cp:coreProperties>
</file>