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0748" w:rsidRPr="004049D1" w:rsidRDefault="00340748" w:rsidP="00340748">
      <w:pPr>
        <w:spacing w:before="120"/>
        <w:jc w:val="center"/>
        <w:rPr>
          <w:b/>
          <w:bCs/>
          <w:sz w:val="32"/>
          <w:szCs w:val="32"/>
        </w:rPr>
      </w:pPr>
      <w:r w:rsidRPr="004049D1">
        <w:rPr>
          <w:b/>
          <w:bCs/>
          <w:sz w:val="32"/>
          <w:szCs w:val="32"/>
        </w:rPr>
        <w:t>Коллективно-частно-личная форма собственности</w:t>
      </w:r>
    </w:p>
    <w:p w:rsidR="00340748" w:rsidRPr="00CE098E" w:rsidRDefault="00340748" w:rsidP="00340748">
      <w:pPr>
        <w:spacing w:before="120"/>
        <w:ind w:firstLine="567"/>
        <w:jc w:val="both"/>
      </w:pPr>
      <w:r w:rsidRPr="00CE098E">
        <w:t xml:space="preserve">Гайворонский Сергей Александрович </w:t>
      </w:r>
    </w:p>
    <w:p w:rsidR="00340748" w:rsidRPr="00CE098E" w:rsidRDefault="00340748" w:rsidP="00340748">
      <w:pPr>
        <w:spacing w:before="120"/>
        <w:ind w:firstLine="567"/>
        <w:jc w:val="both"/>
      </w:pPr>
      <w:r w:rsidRPr="00CE098E">
        <w:t xml:space="preserve">Посвящаю маме </w:t>
      </w:r>
    </w:p>
    <w:p w:rsidR="00340748" w:rsidRPr="00CE098E" w:rsidRDefault="00340748" w:rsidP="00340748">
      <w:pPr>
        <w:spacing w:before="120"/>
        <w:ind w:firstLine="567"/>
        <w:jc w:val="both"/>
      </w:pPr>
      <w:r w:rsidRPr="00CE098E">
        <w:t xml:space="preserve">Ты говорила: "Лишь бы не было войны..." - Я сделал все, что мог... </w:t>
      </w:r>
    </w:p>
    <w:p w:rsidR="00340748" w:rsidRPr="00CE098E" w:rsidRDefault="00340748" w:rsidP="00340748">
      <w:pPr>
        <w:spacing w:before="120"/>
        <w:ind w:firstLine="567"/>
        <w:jc w:val="both"/>
      </w:pPr>
      <w:r w:rsidRPr="00CE098E">
        <w:t>Новая форма собственности, которой предстоит заменить в будущем акционерную и другие формы собственности и которую можно начинать использовать сейчас.</w:t>
      </w:r>
      <w:r>
        <w:t xml:space="preserve"> </w:t>
      </w:r>
    </w:p>
    <w:p w:rsidR="00340748" w:rsidRPr="00CE098E" w:rsidRDefault="00340748" w:rsidP="00340748">
      <w:pPr>
        <w:spacing w:before="120"/>
        <w:ind w:firstLine="567"/>
        <w:jc w:val="both"/>
      </w:pPr>
      <w:r w:rsidRPr="00CE098E">
        <w:t>"Даже неспециалисту видно, что без больших вложений, только за счет организационно-экономических мероприятий можно привести в действие колоссальные резервы".</w:t>
      </w:r>
    </w:p>
    <w:p w:rsidR="00340748" w:rsidRDefault="00340748" w:rsidP="00340748">
      <w:pPr>
        <w:spacing w:before="120"/>
        <w:ind w:firstLine="567"/>
        <w:jc w:val="both"/>
      </w:pPr>
      <w:r w:rsidRPr="00CE098E">
        <w:t>Ф.Боровик, профессор, ректор Белорусского государственного института народного хозяйства им. В.В.Куйбышева</w:t>
      </w:r>
      <w:r>
        <w:t xml:space="preserve"> </w:t>
      </w:r>
    </w:p>
    <w:p w:rsidR="00340748" w:rsidRDefault="00340748" w:rsidP="00340748">
      <w:pPr>
        <w:spacing w:before="120"/>
        <w:ind w:firstLine="567"/>
        <w:jc w:val="both"/>
      </w:pPr>
      <w:bookmarkStart w:id="0" w:name="0"/>
      <w:bookmarkEnd w:id="0"/>
      <w:r w:rsidRPr="00CE098E">
        <w:t>Предисловие.</w:t>
      </w:r>
      <w:r>
        <w:t xml:space="preserve">  </w:t>
      </w:r>
    </w:p>
    <w:p w:rsidR="00340748" w:rsidRPr="00CE098E" w:rsidRDefault="00340748" w:rsidP="00340748">
      <w:pPr>
        <w:spacing w:before="120"/>
        <w:ind w:firstLine="567"/>
        <w:jc w:val="both"/>
      </w:pPr>
      <w:r w:rsidRPr="00CE098E">
        <w:t>"Одним из самых острых проявлений общего кризиса индустриальной цивилизации стало признание природоразрушающего характера созданного этой цивилизацией типа хозяйства - т.н. "рыночной экономики". Это признание стало итогом беспрецедентной Конференции ООН по окружающей среде и развитию (Рио-де-Жанейро, 1992). Ее генеральный секретарь Морис Стронг подчеркнул: "западная модель развития более не подходит ни для кого…"</w:t>
      </w:r>
      <w:r>
        <w:t xml:space="preserve"> </w:t>
      </w:r>
    </w:p>
    <w:p w:rsidR="00340748" w:rsidRDefault="00340748" w:rsidP="00340748">
      <w:pPr>
        <w:spacing w:before="120"/>
        <w:ind w:firstLine="567"/>
        <w:jc w:val="both"/>
      </w:pPr>
      <w:r w:rsidRPr="00CE098E">
        <w:t xml:space="preserve">…Главные идеологии этого общества, конкурирующие в рамках индустриализма - либерализм и марксизм - совершенно не подготовили массовое сознание к таким выводам. Более того, интеллектуальные течения, следующие фундаментальным постулатам обеих идеологий, практически ничем не ответили на Рио-92. Во всяком случае, не известно попыток провести ревизию главных постулатов этих идеологий в свете решений этой Конференции или хотя бы объяснить причину такого их разрыва с реальностью. Пока что главный ответ на констатацию краха главной модели развития целой цивилизации - полное молчание" </w:t>
      </w:r>
      <w:r w:rsidRPr="004049D1">
        <w:t>[1]</w:t>
      </w:r>
      <w:r>
        <w:t xml:space="preserve">  </w:t>
      </w:r>
    </w:p>
    <w:p w:rsidR="00340748" w:rsidRPr="00CE098E" w:rsidRDefault="00340748" w:rsidP="00340748">
      <w:pPr>
        <w:spacing w:before="120"/>
        <w:ind w:firstLine="567"/>
        <w:jc w:val="both"/>
      </w:pPr>
      <w:r w:rsidRPr="00CE098E">
        <w:t>В цитате из работы С.Кара-Мурзы "Научная картина мира, экономика и экология" последняя фраза выделена не случайно. Вряд ли можно назвать нормальной ситуацию, когда целая цивилизация понимает, что рубит сук под собой и не может предложить варианта, как такое действие прекратить. В то же время, если спросить любого политика любой партии, знает ли он способы вывода общества из сложившейся ситуации, то он несомненно ответит, что знает, вводя тем самым в заблуждение и избирателей, и себя. На поверку все "знания" оказываются обыкновенной демагогией, а попытки вытащить из болота одну общественную "ногу" приводят к тому, что еще глубже увязает другая.</w:t>
      </w:r>
      <w:r>
        <w:t xml:space="preserve"> </w:t>
      </w:r>
    </w:p>
    <w:p w:rsidR="00340748" w:rsidRPr="00CE098E" w:rsidRDefault="00340748" w:rsidP="00340748">
      <w:pPr>
        <w:spacing w:before="120"/>
        <w:ind w:firstLine="567"/>
        <w:jc w:val="both"/>
      </w:pPr>
      <w:r w:rsidRPr="00CE098E">
        <w:t>Политики обычно считают, что все проблемы идут от власти и достаточно до управления государством добраться хорошему хозяину (разумеется, каждый политик считает таким именно себя), так дело сразу пойдет на лад. Учитывая же, что проблемы существуют не только в нашем полуразрушенном государстве, но и в развитых странах (согласно словам Мориса Стронга), можно уверенно говорить, что ротация власти снять эти проблемы не может, поскольку она не в состоянии изменить саму модель экономического развития.</w:t>
      </w:r>
      <w:r>
        <w:t xml:space="preserve"> </w:t>
      </w:r>
    </w:p>
    <w:p w:rsidR="00340748" w:rsidRPr="00CE098E" w:rsidRDefault="00340748" w:rsidP="00340748">
      <w:pPr>
        <w:spacing w:before="120"/>
        <w:ind w:firstLine="567"/>
        <w:jc w:val="both"/>
      </w:pPr>
      <w:r w:rsidRPr="00CE098E">
        <w:t>Но на самом ли деле марксизм с либерализмом исчерпали все свои возможности? В этом ли дело? Разумеется, нет. Думается, что дело в бессистемном подходе к проблемам экономики. Системный подход мог бы решить не только проблемы экологии, но и проблемы роста эффективности общественного производства, поскольку он позволяет установить, что общество, прежде всего, является больным на "клеточном" уровне, - на уровне предприятий. У общества появились признаки "рака" и чтобы его вылечить, нужно заниматься "клетками" и "межклеточным" обменом, а не менять местами "головы",</w:t>
      </w:r>
      <w:r>
        <w:t xml:space="preserve"> </w:t>
      </w:r>
    </w:p>
    <w:p w:rsidR="00340748" w:rsidRPr="00CE098E" w:rsidRDefault="00340748" w:rsidP="00340748">
      <w:pPr>
        <w:spacing w:before="120"/>
        <w:ind w:firstLine="567"/>
        <w:jc w:val="both"/>
      </w:pPr>
      <w:r w:rsidRPr="00CE098E">
        <w:t>Схема развития западной экономики упрощенно выглядит так: рабовладение --&gt; частно-монополистический капитализм --&gt; частно-акционерный капитализм. В нашей стране схема развития общественных производственных отношений несколько иная: крепостное право --&gt; частно-монополистический капитализм --&gt; государственный капитализм (советский социализм) --&gt; частно-акционерный капитализм.</w:t>
      </w:r>
      <w:r>
        <w:t xml:space="preserve"> </w:t>
      </w:r>
    </w:p>
    <w:p w:rsidR="00340748" w:rsidRPr="00CE098E" w:rsidRDefault="00340748" w:rsidP="00340748">
      <w:pPr>
        <w:spacing w:before="120"/>
        <w:ind w:firstLine="567"/>
        <w:jc w:val="both"/>
      </w:pPr>
      <w:r w:rsidRPr="00CE098E">
        <w:t xml:space="preserve">Из этих схем следует, что частно-акционерный капитализм, опирающийся на рыночную экономику, оказался экономически более устойчивым, чем государственный капитализм, построенный на жестком планировании. Но этот же частно-акционерный рыночный капитализм породил массу проблем, одна из которых - проблема хищнического отношения к природе - была упомянута выше. Не скрывается, также, что неустранимыми недостатками данного вида капитализма являются "сложность удовлетворения общих потребностей (образование, наука, поддержка нетрудоспособных), несправедливая дифференциация доходов, монополизм" </w:t>
      </w:r>
      <w:r w:rsidRPr="004049D1">
        <w:t>[2]</w:t>
      </w:r>
      <w:r w:rsidRPr="00CE098E">
        <w:t>, в то время как эти недостатки были частично преодолены при государственном капитализме (советском социализме).</w:t>
      </w:r>
      <w:r>
        <w:t xml:space="preserve"> </w:t>
      </w:r>
    </w:p>
    <w:p w:rsidR="00340748" w:rsidRPr="00CE098E" w:rsidRDefault="00340748" w:rsidP="00340748">
      <w:pPr>
        <w:spacing w:before="120"/>
        <w:ind w:firstLine="567"/>
        <w:jc w:val="both"/>
      </w:pPr>
      <w:r w:rsidRPr="00CE098E">
        <w:t>Обращая внимание на факт, что на существующем этапе общественного развития наиболее устойчивым состоянием общества оказался частно-акционерный капитализм, следует, очевидно, задаться вопросом: не проскочило ли наше государство несколько стадий формирования производственных отношений, не пыталось ли, образно говоря, без знания основ аэродинамики построить крылья? Не случилось ли так, что государственный капитализм был построен не по правилам, определенным природой? Не поэтому ли он оказался менее устойчивым и экономически менее эффективным, чем частно-акционерный? Если на последние два вопроса ответить пока сложно, то на первый вопрос следует дать утвердительный ответ: наше государство при переходе к государственному капитализму проскочило, как минимум, две стадии развития производственных отношений. Но тогда откуда было взяться хорошей теоретической базе для государственного капитализма? Неоткуда. Весь опыт человечества говорит, что удовлетворительная теория берется не из головы, а только с ее помощью на основе сверки с экспериментальными данными. Поэтому вполне очевидно, что теоретическую базу, построенную в поддержку государственного капитализма к концу 50-х годов, нельзя назвать удовлетворительной, поскольку она явилась итогом теоретических баталий, не подкрепленных опытом. Точно также нельзя назвать удовлетворительной теорию рыночного частно-акционерного капитализма, поскольку решить с ее помощью некоторые общественные проблемы оказывается невозможным.</w:t>
      </w:r>
      <w:r>
        <w:t xml:space="preserve"> </w:t>
      </w:r>
    </w:p>
    <w:p w:rsidR="00340748" w:rsidRPr="00CE098E" w:rsidRDefault="00340748" w:rsidP="00340748">
      <w:pPr>
        <w:spacing w:before="120"/>
        <w:ind w:firstLine="567"/>
        <w:jc w:val="both"/>
      </w:pPr>
      <w:r w:rsidRPr="00CE098E">
        <w:t>Таким образом, приемлемой экономической теории нет, а есть только кажущееся ее присутствие, что предоставляет условия политикам валить всю вину за нерешенные проблемы на власть. Но, как известно, если крылья делать не по правилам аэродинамики, то неважно кто будет управлять созданным аппаратом. Результат будет один - плачевный. Именно такой результат сейчас и наблюдается. Но, тем не менее, "безумству храбрых поем мы песню" или, по крайней мере, ее следует "петь", поскольку эксперимент с государственным капитализмом дал массу социально-политико-экономических результатов, которыми можно пользоваться при построении новой политэкономии и новых общественных производственных отношений.</w:t>
      </w:r>
      <w:r>
        <w:t xml:space="preserve"> </w:t>
      </w:r>
    </w:p>
    <w:p w:rsidR="00340748" w:rsidRPr="00CE098E" w:rsidRDefault="00340748" w:rsidP="00340748">
      <w:pPr>
        <w:spacing w:before="120"/>
        <w:ind w:firstLine="567"/>
        <w:jc w:val="both"/>
      </w:pPr>
      <w:r w:rsidRPr="00CE098E">
        <w:t>Какие же стадии экономического развития проскочила наша страна? Первая стадия известна. Она основана на производственных отношениях, базирующихся на частно-акционерной форме собственности на средства производства в условиях слабо регулируемого рынка. О второй стадии не известно ничего. Несмотря на то, что она логически вытекает из первой, к ней не только не переходит ни одно общество, но не наблюдается даже попыток ее изучения. Об этой стадии и пойдет речь в данной работе, в которой будет рассмотрен принцип формирования производственных отношений на основе коллективно-частно-личной формы собственности на средства производства.</w:t>
      </w:r>
      <w:r>
        <w:t xml:space="preserve"> </w:t>
      </w:r>
    </w:p>
    <w:p w:rsidR="00340748" w:rsidRPr="00CE098E" w:rsidRDefault="00340748" w:rsidP="00340748">
      <w:pPr>
        <w:spacing w:before="120"/>
        <w:ind w:firstLine="567"/>
        <w:jc w:val="both"/>
      </w:pPr>
      <w:r w:rsidRPr="00CE098E">
        <w:t>Что подразумевается под коллективно-частно-личной собственностью? Под ней подразумевается та собственность, которая одновременно является частной (участвует в производственном процессе, являясь его частью), и является личной (при определенных условиях может быть выведена из этого процесса по желанию ее владельца, и перемещена им в другой производственный процесс). Дополнительное определение "коллективная" говорит о том, что каждый работник либо уже имеет на предприятии свою частно-личную собственность, либо она у него незамедлительно появляется в процессе работы на данном предприятии.</w:t>
      </w:r>
      <w:r>
        <w:t xml:space="preserve"> </w:t>
      </w:r>
    </w:p>
    <w:p w:rsidR="00340748" w:rsidRPr="00CE098E" w:rsidRDefault="00340748" w:rsidP="00340748">
      <w:pPr>
        <w:spacing w:before="120"/>
        <w:ind w:firstLine="567"/>
        <w:jc w:val="both"/>
      </w:pPr>
      <w:r w:rsidRPr="00CE098E">
        <w:t>Таким образом, в работе будет рассмотрен механизм работы "клетки" общества - предприятия, работающего на основе коллективно-частно-личной формы собственности на средства производства. Этот механизм можно получить как путем революционного и эволюционного преобразования механизмов работы предприятий, образованных на основе других форм собственности, так и путем создания нового предприятия. В любом случае такой механизм-организм сам появиться не может, - он должен быть кем-то создан или, иначе говоря, "рожден".</w:t>
      </w:r>
      <w:r>
        <w:t xml:space="preserve"> </w:t>
      </w:r>
    </w:p>
    <w:p w:rsidR="00340748" w:rsidRDefault="00340748" w:rsidP="00340748">
      <w:pPr>
        <w:spacing w:before="120"/>
        <w:ind w:firstLine="567"/>
        <w:jc w:val="both"/>
      </w:pPr>
      <w:r w:rsidRPr="00CE098E">
        <w:t>Для приведенного в данной работе экономического устройства существует теоретическое обоснование. В то же время оценить эффективность применения новой экономической системы (НЭС) вполне реально на основе приведенного ниже материала, в котором использованы разработки экономиста (академического советника) Ю.Г.Фейгина (расчет ФЗП и налога) и ученого-физхимика И.Морозова (метод динамического решения статических задач).</w:t>
      </w:r>
      <w:r>
        <w:t xml:space="preserve">  </w:t>
      </w:r>
    </w:p>
    <w:p w:rsidR="00340748" w:rsidRPr="00CE098E" w:rsidRDefault="00340748" w:rsidP="00340748">
      <w:pPr>
        <w:spacing w:before="120"/>
        <w:ind w:firstLine="567"/>
        <w:jc w:val="both"/>
      </w:pPr>
      <w:r w:rsidRPr="00CE098E">
        <w:t>Работа предприятия с коллективно-личной собственностью обеспечивается:</w:t>
      </w:r>
      <w:r>
        <w:t xml:space="preserve"> </w:t>
      </w:r>
    </w:p>
    <w:p w:rsidR="00340748" w:rsidRPr="00CE098E" w:rsidRDefault="00340748" w:rsidP="00340748">
      <w:pPr>
        <w:spacing w:before="120"/>
        <w:ind w:firstLine="567"/>
        <w:jc w:val="both"/>
      </w:pPr>
      <w:r w:rsidRPr="00CE098E">
        <w:t>а) введением новой формулы образования цены с соответствующим изменением</w:t>
      </w:r>
      <w:r>
        <w:t xml:space="preserve"> </w:t>
      </w:r>
    </w:p>
    <w:p w:rsidR="00340748" w:rsidRPr="00CE098E" w:rsidRDefault="00340748" w:rsidP="00340748">
      <w:pPr>
        <w:spacing w:before="120"/>
        <w:ind w:firstLine="567"/>
        <w:jc w:val="both"/>
      </w:pPr>
      <w:r w:rsidRPr="00CE098E">
        <w:t>б) схемы налогообложения и формирования фонда заработной платы;</w:t>
      </w:r>
      <w:r>
        <w:t xml:space="preserve"> </w:t>
      </w:r>
    </w:p>
    <w:p w:rsidR="00340748" w:rsidRPr="00CE098E" w:rsidRDefault="00340748" w:rsidP="00340748">
      <w:pPr>
        <w:spacing w:before="120"/>
        <w:ind w:firstLine="567"/>
        <w:jc w:val="both"/>
      </w:pPr>
      <w:r w:rsidRPr="00CE098E">
        <w:t xml:space="preserve">в) динамическим распределением прибыли предприятия в условиях, обеспечиваемых выполнением пункта а). </w:t>
      </w:r>
      <w:bookmarkStart w:id="1" w:name="1"/>
      <w:bookmarkEnd w:id="1"/>
    </w:p>
    <w:p w:rsidR="00340748" w:rsidRPr="004049D1" w:rsidRDefault="00340748" w:rsidP="00340748">
      <w:pPr>
        <w:spacing w:before="120"/>
        <w:jc w:val="center"/>
        <w:rPr>
          <w:b/>
          <w:bCs/>
          <w:sz w:val="28"/>
          <w:szCs w:val="28"/>
        </w:rPr>
      </w:pPr>
      <w:r w:rsidRPr="004049D1">
        <w:rPr>
          <w:b/>
          <w:bCs/>
          <w:sz w:val="28"/>
          <w:szCs w:val="28"/>
        </w:rPr>
        <w:t xml:space="preserve">I. Новая формула цены  </w:t>
      </w:r>
    </w:p>
    <w:p w:rsidR="00340748" w:rsidRDefault="00340748" w:rsidP="00340748">
      <w:pPr>
        <w:spacing w:before="120"/>
        <w:ind w:firstLine="567"/>
        <w:jc w:val="both"/>
      </w:pPr>
      <w:r w:rsidRPr="00CE098E">
        <w:t xml:space="preserve">Работа предприятия на основе коллективно-частно-личной собственности обеспечивается применением формулы образования цены, предложенной экономистом (академическим советником) Ю.Г.Фейгиным. Ее блок-схема приведена. на </w:t>
      </w:r>
      <w:r w:rsidRPr="004049D1">
        <w:t>рис. 1</w:t>
      </w:r>
      <w:r w:rsidRPr="00CE098E">
        <w:t>. Данная схема образования цены одновременно позволяет определить и фонд заработной платы (ФЗП), и фонд развития производства (ФРП). И то и другое определяется как на этапе планирования, так и на этапе распределения фактической выручки.</w:t>
      </w:r>
      <w:r>
        <w:t xml:space="preserve">  </w:t>
      </w:r>
    </w:p>
    <w:p w:rsidR="00340748" w:rsidRDefault="00340748" w:rsidP="00340748">
      <w:pPr>
        <w:spacing w:before="120"/>
        <w:ind w:firstLine="567"/>
        <w:jc w:val="both"/>
      </w:pPr>
      <w:r w:rsidRPr="00CE098E">
        <w:t xml:space="preserve">Формулы для расчетов по данной схеме приведены в текстовом формате по адресу </w:t>
      </w:r>
      <w:r w:rsidRPr="004049D1">
        <w:t>http://www.gaivoronsky.narod.ru/books/so/sof.htm</w:t>
      </w:r>
      <w:r w:rsidRPr="00CE098E">
        <w:t xml:space="preserve">, а пример расчета в формате Excel приведен по адресу </w:t>
      </w:r>
      <w:r w:rsidRPr="004049D1">
        <w:t>http://www.gaivoronsky.narod.ru/books/so/so1.htm</w:t>
      </w:r>
      <w:r>
        <w:t xml:space="preserve">  </w:t>
      </w:r>
    </w:p>
    <w:p w:rsidR="00340748" w:rsidRDefault="00340748" w:rsidP="00340748">
      <w:pPr>
        <w:spacing w:before="120"/>
        <w:ind w:firstLine="567"/>
        <w:jc w:val="both"/>
      </w:pPr>
      <w:r w:rsidRPr="00CE098E">
        <w:t>Данные расчеты требуют предварительного задания нескольких констант, определяемых опытным (экспериментальным) путем. В частности в виде констант выступают:</w:t>
      </w:r>
      <w:r>
        <w:t xml:space="preserve">  </w:t>
      </w:r>
    </w:p>
    <w:p w:rsidR="00340748" w:rsidRDefault="00340748" w:rsidP="00340748">
      <w:pPr>
        <w:spacing w:before="120"/>
        <w:ind w:firstLine="567"/>
        <w:jc w:val="both"/>
      </w:pPr>
      <w:r w:rsidRPr="00CE098E">
        <w:t>а) амортизационные отчисления (А)</w:t>
      </w:r>
      <w:r>
        <w:t xml:space="preserve">  </w:t>
      </w:r>
    </w:p>
    <w:p w:rsidR="00340748" w:rsidRPr="00CE098E" w:rsidRDefault="00340748" w:rsidP="00340748">
      <w:pPr>
        <w:spacing w:before="120"/>
        <w:ind w:firstLine="567"/>
        <w:jc w:val="both"/>
      </w:pPr>
      <w:r w:rsidRPr="00CE098E">
        <w:t xml:space="preserve">б) прожиточный минимум (Тmin) </w:t>
      </w:r>
    </w:p>
    <w:p w:rsidR="00340748" w:rsidRDefault="00340748" w:rsidP="00340748">
      <w:pPr>
        <w:spacing w:before="120"/>
        <w:ind w:firstLine="567"/>
        <w:jc w:val="both"/>
      </w:pPr>
      <w:r w:rsidRPr="00CE098E">
        <w:t>При заданных А и Тmin расчеты дают два основных результата, которые будут необходимы при описании колективно-частно-личной формы собственности на средства производства:</w:t>
      </w:r>
      <w:r>
        <w:t xml:space="preserve">  </w:t>
      </w:r>
    </w:p>
    <w:p w:rsidR="00340748" w:rsidRDefault="00340748" w:rsidP="00340748">
      <w:pPr>
        <w:spacing w:before="120"/>
        <w:ind w:firstLine="567"/>
        <w:jc w:val="both"/>
      </w:pPr>
      <w:r w:rsidRPr="00CE098E">
        <w:t>в) фонд заработной платы (ФЗП)</w:t>
      </w:r>
      <w:r>
        <w:t xml:space="preserve">  </w:t>
      </w:r>
    </w:p>
    <w:p w:rsidR="00340748" w:rsidRPr="00CE098E" w:rsidRDefault="00340748" w:rsidP="00340748">
      <w:pPr>
        <w:spacing w:before="120"/>
        <w:ind w:firstLine="567"/>
        <w:jc w:val="both"/>
      </w:pPr>
      <w:r w:rsidRPr="00CE098E">
        <w:t xml:space="preserve">г) фонд развития производства (ФРП) </w:t>
      </w:r>
    </w:p>
    <w:p w:rsidR="00340748" w:rsidRPr="00CE098E" w:rsidRDefault="00340748" w:rsidP="00340748">
      <w:pPr>
        <w:spacing w:before="120"/>
        <w:ind w:firstLine="567"/>
        <w:jc w:val="both"/>
      </w:pPr>
      <w:r w:rsidRPr="00CE098E">
        <w:t>Будем считать, что данные четыре параметра - Tmin, A, ФЗП, ФРП, - необходимые для рассуждений и расчетов уже существуют и ничто не мешает ими воспользоваться.</w:t>
      </w:r>
    </w:p>
    <w:p w:rsidR="00340748" w:rsidRPr="00CE098E" w:rsidRDefault="00CC75EB" w:rsidP="00340748">
      <w:pPr>
        <w:spacing w:before="120"/>
        <w:ind w:firstLine="567"/>
        <w:jc w:val="both"/>
      </w:pPr>
      <w:bookmarkStart w:id="2" w:name="R1"/>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9.5pt;height:321pt">
            <v:imagedata r:id="rId4" o:title=""/>
          </v:shape>
        </w:pict>
      </w:r>
      <w:bookmarkEnd w:id="2"/>
    </w:p>
    <w:p w:rsidR="00340748" w:rsidRPr="00CE098E" w:rsidRDefault="00340748" w:rsidP="00340748">
      <w:pPr>
        <w:spacing w:before="120"/>
        <w:ind w:firstLine="567"/>
        <w:jc w:val="both"/>
      </w:pPr>
      <w:r w:rsidRPr="00CE098E">
        <w:t>Рис.1</w:t>
      </w:r>
    </w:p>
    <w:p w:rsidR="00340748" w:rsidRPr="004049D1" w:rsidRDefault="00340748" w:rsidP="00340748">
      <w:pPr>
        <w:spacing w:before="120"/>
        <w:jc w:val="center"/>
        <w:rPr>
          <w:b/>
          <w:bCs/>
          <w:sz w:val="28"/>
          <w:szCs w:val="28"/>
        </w:rPr>
      </w:pPr>
      <w:bookmarkStart w:id="3" w:name="2"/>
      <w:bookmarkEnd w:id="3"/>
      <w:r w:rsidRPr="004049D1">
        <w:rPr>
          <w:b/>
          <w:bCs/>
          <w:sz w:val="28"/>
          <w:szCs w:val="28"/>
        </w:rPr>
        <w:t>II. Личная и частная формы собственности. Оплата труда работников без учета дивидендов.</w:t>
      </w:r>
    </w:p>
    <w:p w:rsidR="00340748" w:rsidRPr="004049D1" w:rsidRDefault="00340748" w:rsidP="00340748">
      <w:pPr>
        <w:spacing w:before="120"/>
        <w:jc w:val="center"/>
        <w:rPr>
          <w:b/>
          <w:bCs/>
          <w:sz w:val="28"/>
          <w:szCs w:val="28"/>
        </w:rPr>
      </w:pPr>
      <w:bookmarkStart w:id="4" w:name="2-1"/>
      <w:bookmarkEnd w:id="4"/>
      <w:r w:rsidRPr="004049D1">
        <w:rPr>
          <w:b/>
          <w:bCs/>
          <w:sz w:val="28"/>
          <w:szCs w:val="28"/>
        </w:rPr>
        <w:t xml:space="preserve">1. Личная форма собственности.  </w:t>
      </w:r>
    </w:p>
    <w:p w:rsidR="00340748" w:rsidRPr="00CE098E" w:rsidRDefault="00340748" w:rsidP="00340748">
      <w:pPr>
        <w:spacing w:before="120"/>
        <w:ind w:firstLine="567"/>
        <w:jc w:val="both"/>
      </w:pPr>
      <w:r w:rsidRPr="00CE098E">
        <w:t>Личная собственность - собственность, выведенная или подготовленная к выведению из процесса производства. Личная собственность на предприятии чаще всего выступает в виде заработной платы.</w:t>
      </w:r>
      <w:r>
        <w:t xml:space="preserve"> </w:t>
      </w:r>
    </w:p>
    <w:p w:rsidR="00340748" w:rsidRPr="00CE098E" w:rsidRDefault="00340748" w:rsidP="00340748">
      <w:pPr>
        <w:spacing w:before="120"/>
        <w:ind w:firstLine="567"/>
        <w:jc w:val="both"/>
      </w:pPr>
      <w:r w:rsidRPr="00CE098E">
        <w:t>При раздельном существовании на предприятии личной и частной собственности, оплата труда обычно производится (или сводится) к делению единого фонда заработной платы предприятия между всеми работниками согласно субъективно (и объективно) определенному "вкладу" каждого работника.</w:t>
      </w:r>
      <w:r>
        <w:t xml:space="preserve"> </w:t>
      </w:r>
    </w:p>
    <w:p w:rsidR="00340748" w:rsidRPr="00CE098E" w:rsidRDefault="00340748" w:rsidP="00340748">
      <w:pPr>
        <w:spacing w:before="120"/>
        <w:ind w:firstLine="567"/>
        <w:jc w:val="both"/>
      </w:pPr>
      <w:r w:rsidRPr="00CE098E">
        <w:t>На этапе планирования цены продукции "вклад" каждого работника может быть определен окладом или тарифной ставкой следующим образом: если назвать "весом" ("потенциалом") работника как оклад, так и тарифную ставку, приведенную к окладу, то в этом случае "вес" работника, работающего на окладе, на момент планирования будет равен окладу, а "вес" работника, работающего по тарифной ставке, будет равен тарифной ставке, умноженной на количество рабочих дней (часов).</w:t>
      </w:r>
      <w:r>
        <w:t xml:space="preserve"> </w:t>
      </w:r>
    </w:p>
    <w:p w:rsidR="00340748" w:rsidRPr="00CE098E" w:rsidRDefault="00340748" w:rsidP="00340748">
      <w:pPr>
        <w:spacing w:before="120"/>
        <w:ind w:firstLine="567"/>
        <w:jc w:val="both"/>
      </w:pPr>
      <w:r w:rsidRPr="00CE098E">
        <w:t>Например, если оклад равен 5000 руб., то "вес" равен 5000 у.е. Если тарифная ставка равна 25 руб./час, то "вес" равен 25 * 24дн.* 8час. = 4800 у.е.</w:t>
      </w:r>
      <w:r>
        <w:t xml:space="preserve"> </w:t>
      </w:r>
    </w:p>
    <w:p w:rsidR="00340748" w:rsidRPr="00CE098E" w:rsidRDefault="00340748" w:rsidP="00340748">
      <w:pPr>
        <w:spacing w:before="120"/>
        <w:ind w:firstLine="567"/>
        <w:jc w:val="both"/>
      </w:pPr>
      <w:r w:rsidRPr="00CE098E">
        <w:t>На этапе распределения дохода от выручки "вклад" каждого работника определяется как "весом" работника, так и конкретными результатами участия каждого работника в производстве товарной продукции.</w:t>
      </w:r>
      <w:r>
        <w:t xml:space="preserve"> </w:t>
      </w:r>
    </w:p>
    <w:p w:rsidR="00340748" w:rsidRPr="00CE098E" w:rsidRDefault="00340748" w:rsidP="00340748">
      <w:pPr>
        <w:spacing w:before="120"/>
        <w:ind w:firstLine="567"/>
        <w:jc w:val="both"/>
      </w:pPr>
      <w:r w:rsidRPr="00CE098E">
        <w:t>Таким образом "вклад" в общем виде будет определен умножением "веса" работника на некоторый коэффициент его участия в производстве, образуемый в результате применения системы управления, основанной на."поощрительно-наказательных" методах стимулирования труда</w:t>
      </w:r>
      <w:r>
        <w:t xml:space="preserve"> </w:t>
      </w:r>
      <w:r w:rsidRPr="00CE098E">
        <w:t xml:space="preserve">Действительно, если представить, что работнику при окладе 5000 руб. начисляется премия в 1000 руб. и он получает в итоге 6000 руб., то точно такой же результат можно получить умножением 5000 на коэффициент, равный 1,2. Отсюда следует общая эквивалентная схема, к которой можно привести любую систему распределения заработной платы: </w:t>
      </w:r>
    </w:p>
    <w:p w:rsidR="00340748" w:rsidRPr="00CE098E" w:rsidRDefault="00340748" w:rsidP="00340748">
      <w:pPr>
        <w:spacing w:before="120"/>
        <w:ind w:firstLine="567"/>
        <w:jc w:val="both"/>
      </w:pPr>
      <w:bookmarkStart w:id="5" w:name="2-1-1"/>
      <w:bookmarkEnd w:id="5"/>
      <w:r w:rsidRPr="00CE098E">
        <w:t xml:space="preserve">1.1. Вкладn = Vn = = ("вес" работника) * (коэффициент участия в производстве) = Pn * Kn 1.2. Определяется сумма всех "вкладов". </w:t>
      </w:r>
    </w:p>
    <w:p w:rsidR="00340748" w:rsidRPr="00CE098E" w:rsidRDefault="00340748" w:rsidP="00340748">
      <w:pPr>
        <w:spacing w:before="120"/>
        <w:ind w:firstLine="567"/>
        <w:jc w:val="both"/>
      </w:pPr>
      <w:r w:rsidRPr="00CE098E">
        <w:t xml:space="preserve">Сумма вкладов = S = Вклад1 + Вклад2 + … + Вкладn = V1 + V2 + … + Vn , </w:t>
      </w:r>
    </w:p>
    <w:p w:rsidR="00340748" w:rsidRPr="00CE098E" w:rsidRDefault="00340748" w:rsidP="00340748">
      <w:pPr>
        <w:spacing w:before="120"/>
        <w:ind w:firstLine="567"/>
        <w:jc w:val="both"/>
      </w:pPr>
      <w:r w:rsidRPr="00CE098E">
        <w:t xml:space="preserve">где n - количество работников. </w:t>
      </w:r>
    </w:p>
    <w:p w:rsidR="00340748" w:rsidRPr="00CE098E" w:rsidRDefault="00340748" w:rsidP="00340748">
      <w:pPr>
        <w:spacing w:before="120"/>
        <w:ind w:firstLine="567"/>
        <w:jc w:val="both"/>
      </w:pPr>
      <w:r w:rsidRPr="00CE098E">
        <w:t xml:space="preserve">1.3. Определяется заработная плата на единицу вклада. </w:t>
      </w:r>
    </w:p>
    <w:p w:rsidR="00340748" w:rsidRPr="00CE098E" w:rsidRDefault="00340748" w:rsidP="00340748">
      <w:pPr>
        <w:spacing w:before="120"/>
        <w:ind w:firstLine="567"/>
        <w:jc w:val="both"/>
      </w:pPr>
      <w:r w:rsidRPr="00CE098E">
        <w:t>Заработная плата на единицу вклада - это результат деления фонда заработной платы на сумму всех вкладов.</w:t>
      </w:r>
    </w:p>
    <w:p w:rsidR="00340748" w:rsidRPr="00CE098E" w:rsidRDefault="00340748" w:rsidP="00340748">
      <w:pPr>
        <w:spacing w:before="120"/>
        <w:ind w:firstLine="567"/>
        <w:jc w:val="both"/>
      </w:pPr>
      <w:r w:rsidRPr="00CE098E">
        <w:t xml:space="preserve">Заработная плата на ед. вклада = Zед = Фзп / S 1.4(а). Определяется заработная плата каждого работника: Зарплатаn = Zn = Зарплата на единицу вклада * Вклад работникаn = Zед. * Vn </w:t>
      </w:r>
    </w:p>
    <w:p w:rsidR="00340748" w:rsidRPr="00CE098E" w:rsidRDefault="00340748" w:rsidP="00340748">
      <w:pPr>
        <w:spacing w:before="120"/>
        <w:ind w:firstLine="567"/>
        <w:jc w:val="both"/>
      </w:pPr>
      <w:r w:rsidRPr="00CE098E">
        <w:t>1.4(б). При расчетах по схеме, приведенной на рис.1, заработная плата определится так:</w:t>
      </w:r>
    </w:p>
    <w:p w:rsidR="00340748" w:rsidRPr="00CE098E" w:rsidRDefault="00340748" w:rsidP="00340748">
      <w:pPr>
        <w:spacing w:before="120"/>
        <w:ind w:firstLine="567"/>
        <w:jc w:val="both"/>
      </w:pPr>
      <w:r w:rsidRPr="00CE098E">
        <w:t xml:space="preserve">Зарплатаn = Zn + Тminn = = Зарплата на единицу вклада * Вклад работникаn + прожиточный минимумn = = Zед. * Vn + Tminn В этом случае гарантированно будет выполнено условие, заключающееся в том, что зарплата любого работника не должна падать ниже прожиточного минимума. </w:t>
      </w:r>
      <w:bookmarkStart w:id="6" w:name="2-1-5"/>
      <w:bookmarkEnd w:id="6"/>
      <w:r w:rsidRPr="00CE098E">
        <w:t>1.5. Пример расчета заработной платы на предприятии численностью 6 человек (</w:t>
      </w:r>
      <w:r w:rsidRPr="004049D1">
        <w:t>табл.1</w:t>
      </w:r>
      <w:r w:rsidRPr="00CE098E">
        <w:t>).</w:t>
      </w:r>
    </w:p>
    <w:p w:rsidR="00340748" w:rsidRPr="00CE098E" w:rsidRDefault="00340748" w:rsidP="00340748">
      <w:pPr>
        <w:spacing w:before="120"/>
        <w:ind w:firstLine="567"/>
        <w:jc w:val="both"/>
      </w:pPr>
      <w:r w:rsidRPr="00CE098E">
        <w:t xml:space="preserve">Предположим, что фонд заработной платы предприятия был определен для текущего цикла работы (месяц) в размере 19131 руб. </w:t>
      </w:r>
    </w:p>
    <w:p w:rsidR="00340748" w:rsidRPr="00CE098E" w:rsidRDefault="00340748" w:rsidP="00340748">
      <w:pPr>
        <w:spacing w:before="120"/>
        <w:ind w:firstLine="567"/>
        <w:jc w:val="both"/>
      </w:pPr>
      <w:r w:rsidRPr="00CE098E">
        <w:t xml:space="preserve">Фзп = 19131 руб </w:t>
      </w:r>
    </w:p>
    <w:p w:rsidR="00340748" w:rsidRPr="00CE098E" w:rsidRDefault="00340748" w:rsidP="00340748">
      <w:pPr>
        <w:spacing w:before="120"/>
        <w:ind w:firstLine="567"/>
        <w:jc w:val="both"/>
      </w:pPr>
      <w:r w:rsidRPr="00CE098E">
        <w:t xml:space="preserve">Пусть значимость каждого работника на участке определяется "весом" Рn и пусть прожиточный минимум (Tmin) на данный период времени для всех одинаков и.составляет 600 руб/месяц. Вычислим сумму вкладов S: </w:t>
      </w:r>
    </w:p>
    <w:p w:rsidR="00340748" w:rsidRPr="00CE098E" w:rsidRDefault="00340748" w:rsidP="00340748">
      <w:pPr>
        <w:spacing w:before="120"/>
        <w:ind w:firstLine="567"/>
        <w:jc w:val="both"/>
      </w:pPr>
      <w:r w:rsidRPr="00CE098E">
        <w:t xml:space="preserve">S = V1 + V2 + … + V6 = 900 + 1375 + 1100 + 1540 + 1400 + 2000 = 8315 у.е. </w:t>
      </w:r>
    </w:p>
    <w:p w:rsidR="00340748" w:rsidRPr="00CE098E" w:rsidRDefault="00340748" w:rsidP="00340748">
      <w:pPr>
        <w:spacing w:before="120"/>
        <w:ind w:firstLine="567"/>
        <w:jc w:val="both"/>
      </w:pPr>
      <w:r w:rsidRPr="00CE098E">
        <w:t xml:space="preserve">Имея фонд заработной платы ФЗП и сумму вкладов S, определим заработную плату на единицу "вклада": Zед = ФЗП / S = 19131 руб / 8315 у.е. = 2,3008 руб/у.е. </w:t>
      </w:r>
    </w:p>
    <w:p w:rsidR="00340748" w:rsidRPr="00CE098E" w:rsidRDefault="00340748" w:rsidP="00340748">
      <w:pPr>
        <w:spacing w:before="120"/>
        <w:ind w:firstLine="567"/>
        <w:jc w:val="both"/>
      </w:pPr>
      <w:r w:rsidRPr="00CE098E">
        <w:t xml:space="preserve">На основании этих цифр несложно рассчитать заработную плату каждого работника - Zn, которая будет представлять собой результат от умножения Рn (вклад каждого работника) на Zед (заработная плата на единицу вклада) </w:t>
      </w:r>
      <w:bookmarkStart w:id="7" w:name="T1"/>
    </w:p>
    <w:tbl>
      <w:tblPr>
        <w:tblW w:w="5000" w:type="pct"/>
        <w:tblCellSpacing w:w="15" w:type="dxa"/>
        <w:tblInd w:w="-4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722"/>
        <w:gridCol w:w="1302"/>
        <w:gridCol w:w="1302"/>
        <w:gridCol w:w="1302"/>
        <w:gridCol w:w="1302"/>
        <w:gridCol w:w="1302"/>
        <w:gridCol w:w="1499"/>
      </w:tblGrid>
      <w:tr w:rsidR="00340748" w:rsidRPr="00CE098E" w:rsidTr="00CA01EF">
        <w:trPr>
          <w:tblCellSpacing w:w="15" w:type="dxa"/>
        </w:trPr>
        <w:tc>
          <w:tcPr>
            <w:tcW w:w="4969" w:type="pct"/>
            <w:gridSpan w:val="7"/>
            <w:tcBorders>
              <w:top w:val="nil"/>
              <w:left w:val="nil"/>
              <w:bottom w:val="nil"/>
              <w:right w:val="nil"/>
            </w:tcBorders>
            <w:vAlign w:val="center"/>
          </w:tcPr>
          <w:p w:rsidR="00340748" w:rsidRPr="00CE098E" w:rsidRDefault="00340748" w:rsidP="00CA01EF">
            <w:pPr>
              <w:jc w:val="both"/>
            </w:pPr>
            <w:r w:rsidRPr="00CE098E">
              <w:t>Таблица 1. Расчет заработной платы</w:t>
            </w:r>
          </w:p>
        </w:tc>
      </w:tr>
      <w:tr w:rsidR="00340748" w:rsidRPr="00CE098E" w:rsidTr="00CA01EF">
        <w:trPr>
          <w:tblCellSpacing w:w="15" w:type="dxa"/>
        </w:trPr>
        <w:tc>
          <w:tcPr>
            <w:tcW w:w="878" w:type="pct"/>
            <w:tcBorders>
              <w:top w:val="outset" w:sz="6" w:space="0" w:color="auto"/>
              <w:bottom w:val="outset" w:sz="6" w:space="0" w:color="auto"/>
              <w:right w:val="outset" w:sz="6" w:space="0" w:color="auto"/>
            </w:tcBorders>
            <w:vAlign w:val="center"/>
          </w:tcPr>
          <w:p w:rsidR="00340748" w:rsidRPr="00CE098E" w:rsidRDefault="00340748" w:rsidP="00CA01EF">
            <w:pPr>
              <w:jc w:val="both"/>
            </w:pPr>
            <w:r>
              <w:t xml:space="preserve"> </w:t>
            </w:r>
          </w:p>
        </w:tc>
        <w:tc>
          <w:tcPr>
            <w:tcW w:w="666"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Работник 1</w:t>
            </w:r>
          </w:p>
        </w:tc>
        <w:tc>
          <w:tcPr>
            <w:tcW w:w="666"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Работник 2</w:t>
            </w:r>
          </w:p>
        </w:tc>
        <w:tc>
          <w:tcPr>
            <w:tcW w:w="666"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Работник 3</w:t>
            </w:r>
          </w:p>
        </w:tc>
        <w:tc>
          <w:tcPr>
            <w:tcW w:w="666"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Работник 4</w:t>
            </w:r>
          </w:p>
        </w:tc>
        <w:tc>
          <w:tcPr>
            <w:tcW w:w="666"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Работник 5</w:t>
            </w:r>
          </w:p>
        </w:tc>
        <w:tc>
          <w:tcPr>
            <w:tcW w:w="666" w:type="pct"/>
            <w:tcBorders>
              <w:top w:val="outset" w:sz="6" w:space="0" w:color="auto"/>
              <w:left w:val="outset" w:sz="6" w:space="0" w:color="auto"/>
              <w:bottom w:val="outset" w:sz="6" w:space="0" w:color="auto"/>
            </w:tcBorders>
            <w:vAlign w:val="center"/>
          </w:tcPr>
          <w:p w:rsidR="00340748" w:rsidRPr="00CE098E" w:rsidRDefault="00340748" w:rsidP="00CA01EF">
            <w:pPr>
              <w:jc w:val="both"/>
            </w:pPr>
            <w:r w:rsidRPr="00CE098E">
              <w:t>Работник 6</w:t>
            </w:r>
          </w:p>
        </w:tc>
      </w:tr>
      <w:tr w:rsidR="00340748" w:rsidRPr="00CE098E" w:rsidTr="00CA01EF">
        <w:trPr>
          <w:tblCellSpacing w:w="15" w:type="dxa"/>
        </w:trPr>
        <w:tc>
          <w:tcPr>
            <w:tcW w:w="878" w:type="pct"/>
            <w:tcBorders>
              <w:top w:val="outset" w:sz="6" w:space="0" w:color="auto"/>
              <w:bottom w:val="outset" w:sz="6" w:space="0" w:color="auto"/>
              <w:right w:val="outset" w:sz="6" w:space="0" w:color="auto"/>
            </w:tcBorders>
            <w:vAlign w:val="center"/>
          </w:tcPr>
          <w:p w:rsidR="00340748" w:rsidRPr="00CE098E" w:rsidRDefault="00340748" w:rsidP="00CA01EF">
            <w:pPr>
              <w:jc w:val="both"/>
            </w:pPr>
            <w:r w:rsidRPr="00CE098E">
              <w:t>Вес (Pn) у.е.</w:t>
            </w:r>
          </w:p>
        </w:tc>
        <w:tc>
          <w:tcPr>
            <w:tcW w:w="666"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1000</w:t>
            </w:r>
          </w:p>
        </w:tc>
        <w:tc>
          <w:tcPr>
            <w:tcW w:w="666"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1100</w:t>
            </w:r>
          </w:p>
        </w:tc>
        <w:tc>
          <w:tcPr>
            <w:tcW w:w="666"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1100</w:t>
            </w:r>
          </w:p>
        </w:tc>
        <w:tc>
          <w:tcPr>
            <w:tcW w:w="666"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1400</w:t>
            </w:r>
          </w:p>
        </w:tc>
        <w:tc>
          <w:tcPr>
            <w:tcW w:w="666"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1400</w:t>
            </w:r>
          </w:p>
        </w:tc>
        <w:tc>
          <w:tcPr>
            <w:tcW w:w="666" w:type="pct"/>
            <w:tcBorders>
              <w:top w:val="outset" w:sz="6" w:space="0" w:color="auto"/>
              <w:left w:val="outset" w:sz="6" w:space="0" w:color="auto"/>
              <w:bottom w:val="outset" w:sz="6" w:space="0" w:color="auto"/>
            </w:tcBorders>
            <w:vAlign w:val="center"/>
          </w:tcPr>
          <w:p w:rsidR="00340748" w:rsidRPr="00CE098E" w:rsidRDefault="00340748" w:rsidP="00CA01EF">
            <w:pPr>
              <w:jc w:val="both"/>
            </w:pPr>
            <w:r w:rsidRPr="00CE098E">
              <w:t>2000</w:t>
            </w:r>
          </w:p>
        </w:tc>
      </w:tr>
      <w:tr w:rsidR="00340748" w:rsidRPr="00CE098E" w:rsidTr="00CA01EF">
        <w:trPr>
          <w:tblCellSpacing w:w="15" w:type="dxa"/>
        </w:trPr>
        <w:tc>
          <w:tcPr>
            <w:tcW w:w="878" w:type="pct"/>
            <w:tcBorders>
              <w:top w:val="outset" w:sz="6" w:space="0" w:color="auto"/>
              <w:bottom w:val="outset" w:sz="6" w:space="0" w:color="auto"/>
              <w:right w:val="outset" w:sz="6" w:space="0" w:color="auto"/>
            </w:tcBorders>
            <w:vAlign w:val="center"/>
          </w:tcPr>
          <w:p w:rsidR="00340748" w:rsidRPr="00CE098E" w:rsidRDefault="00340748" w:rsidP="00CA01EF">
            <w:pPr>
              <w:jc w:val="both"/>
            </w:pPr>
            <w:r w:rsidRPr="00CE098E">
              <w:t>Коэффициент участия в производстве (Kn)</w:t>
            </w:r>
          </w:p>
        </w:tc>
        <w:tc>
          <w:tcPr>
            <w:tcW w:w="666"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0.9 </w:t>
            </w:r>
          </w:p>
        </w:tc>
        <w:tc>
          <w:tcPr>
            <w:tcW w:w="666"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1.25</w:t>
            </w:r>
          </w:p>
        </w:tc>
        <w:tc>
          <w:tcPr>
            <w:tcW w:w="666"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1.0</w:t>
            </w:r>
          </w:p>
        </w:tc>
        <w:tc>
          <w:tcPr>
            <w:tcW w:w="666"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1.1</w:t>
            </w:r>
          </w:p>
        </w:tc>
        <w:tc>
          <w:tcPr>
            <w:tcW w:w="666"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1.0</w:t>
            </w:r>
          </w:p>
        </w:tc>
        <w:tc>
          <w:tcPr>
            <w:tcW w:w="666" w:type="pct"/>
            <w:tcBorders>
              <w:top w:val="outset" w:sz="6" w:space="0" w:color="auto"/>
              <w:left w:val="outset" w:sz="6" w:space="0" w:color="auto"/>
              <w:bottom w:val="outset" w:sz="6" w:space="0" w:color="auto"/>
            </w:tcBorders>
            <w:vAlign w:val="center"/>
          </w:tcPr>
          <w:p w:rsidR="00340748" w:rsidRPr="00CE098E" w:rsidRDefault="00340748" w:rsidP="00CA01EF">
            <w:pPr>
              <w:jc w:val="both"/>
            </w:pPr>
            <w:r w:rsidRPr="00CE098E">
              <w:t>1.0</w:t>
            </w:r>
          </w:p>
        </w:tc>
      </w:tr>
      <w:tr w:rsidR="00340748" w:rsidRPr="00CE098E" w:rsidTr="00CA01EF">
        <w:trPr>
          <w:tblCellSpacing w:w="15" w:type="dxa"/>
        </w:trPr>
        <w:tc>
          <w:tcPr>
            <w:tcW w:w="878" w:type="pct"/>
            <w:tcBorders>
              <w:top w:val="outset" w:sz="6" w:space="0" w:color="auto"/>
              <w:bottom w:val="outset" w:sz="6" w:space="0" w:color="auto"/>
              <w:right w:val="outset" w:sz="6" w:space="0" w:color="auto"/>
            </w:tcBorders>
            <w:vAlign w:val="center"/>
          </w:tcPr>
          <w:p w:rsidR="00340748" w:rsidRPr="00CE098E" w:rsidRDefault="00340748" w:rsidP="00CA01EF">
            <w:pPr>
              <w:jc w:val="both"/>
            </w:pPr>
            <w:r w:rsidRPr="00CE098E">
              <w:t>Вклад (Vn) у.е.</w:t>
            </w:r>
          </w:p>
        </w:tc>
        <w:tc>
          <w:tcPr>
            <w:tcW w:w="666"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900</w:t>
            </w:r>
          </w:p>
        </w:tc>
        <w:tc>
          <w:tcPr>
            <w:tcW w:w="666"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1375</w:t>
            </w:r>
          </w:p>
        </w:tc>
        <w:tc>
          <w:tcPr>
            <w:tcW w:w="666"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1100</w:t>
            </w:r>
          </w:p>
        </w:tc>
        <w:tc>
          <w:tcPr>
            <w:tcW w:w="666"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1540</w:t>
            </w:r>
          </w:p>
        </w:tc>
        <w:tc>
          <w:tcPr>
            <w:tcW w:w="666"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1400</w:t>
            </w:r>
          </w:p>
        </w:tc>
        <w:tc>
          <w:tcPr>
            <w:tcW w:w="666" w:type="pct"/>
            <w:tcBorders>
              <w:top w:val="outset" w:sz="6" w:space="0" w:color="auto"/>
              <w:left w:val="outset" w:sz="6" w:space="0" w:color="auto"/>
              <w:bottom w:val="outset" w:sz="6" w:space="0" w:color="auto"/>
            </w:tcBorders>
            <w:vAlign w:val="center"/>
          </w:tcPr>
          <w:p w:rsidR="00340748" w:rsidRPr="00CE098E" w:rsidRDefault="00340748" w:rsidP="00CA01EF">
            <w:pPr>
              <w:jc w:val="both"/>
            </w:pPr>
            <w:r w:rsidRPr="00CE098E">
              <w:t>2000</w:t>
            </w:r>
          </w:p>
        </w:tc>
      </w:tr>
      <w:tr w:rsidR="00340748" w:rsidRPr="00CE098E" w:rsidTr="00CA01EF">
        <w:trPr>
          <w:tblCellSpacing w:w="15" w:type="dxa"/>
        </w:trPr>
        <w:tc>
          <w:tcPr>
            <w:tcW w:w="878" w:type="pct"/>
            <w:tcBorders>
              <w:top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Заработная плата (Zn) руб. </w:t>
            </w:r>
          </w:p>
        </w:tc>
        <w:tc>
          <w:tcPr>
            <w:tcW w:w="666"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2070.72</w:t>
            </w:r>
          </w:p>
        </w:tc>
        <w:tc>
          <w:tcPr>
            <w:tcW w:w="666"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3163.60</w:t>
            </w:r>
          </w:p>
        </w:tc>
        <w:tc>
          <w:tcPr>
            <w:tcW w:w="666"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2530.88</w:t>
            </w:r>
          </w:p>
        </w:tc>
        <w:tc>
          <w:tcPr>
            <w:tcW w:w="666"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3543.23 </w:t>
            </w:r>
          </w:p>
        </w:tc>
        <w:tc>
          <w:tcPr>
            <w:tcW w:w="666"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3221.12 </w:t>
            </w:r>
          </w:p>
        </w:tc>
        <w:tc>
          <w:tcPr>
            <w:tcW w:w="666" w:type="pct"/>
            <w:tcBorders>
              <w:top w:val="outset" w:sz="6" w:space="0" w:color="auto"/>
              <w:left w:val="outset" w:sz="6" w:space="0" w:color="auto"/>
              <w:bottom w:val="outset" w:sz="6" w:space="0" w:color="auto"/>
            </w:tcBorders>
            <w:vAlign w:val="center"/>
          </w:tcPr>
          <w:p w:rsidR="00340748" w:rsidRPr="00CE098E" w:rsidRDefault="00340748" w:rsidP="00CA01EF">
            <w:pPr>
              <w:jc w:val="both"/>
            </w:pPr>
            <w:r w:rsidRPr="00CE098E">
              <w:t>4601.60</w:t>
            </w:r>
          </w:p>
        </w:tc>
      </w:tr>
      <w:tr w:rsidR="00340748" w:rsidRPr="00CE098E" w:rsidTr="00CA01EF">
        <w:trPr>
          <w:tblCellSpacing w:w="15" w:type="dxa"/>
        </w:trPr>
        <w:tc>
          <w:tcPr>
            <w:tcW w:w="878" w:type="pct"/>
            <w:tcBorders>
              <w:top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Прожиточный минимум </w:t>
            </w:r>
          </w:p>
        </w:tc>
        <w:tc>
          <w:tcPr>
            <w:tcW w:w="666"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600</w:t>
            </w:r>
          </w:p>
        </w:tc>
        <w:tc>
          <w:tcPr>
            <w:tcW w:w="666"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600</w:t>
            </w:r>
          </w:p>
        </w:tc>
        <w:tc>
          <w:tcPr>
            <w:tcW w:w="666"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600</w:t>
            </w:r>
          </w:p>
        </w:tc>
        <w:tc>
          <w:tcPr>
            <w:tcW w:w="666"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600 </w:t>
            </w:r>
          </w:p>
        </w:tc>
        <w:tc>
          <w:tcPr>
            <w:tcW w:w="666"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600 </w:t>
            </w:r>
          </w:p>
        </w:tc>
        <w:tc>
          <w:tcPr>
            <w:tcW w:w="666" w:type="pct"/>
            <w:tcBorders>
              <w:top w:val="outset" w:sz="6" w:space="0" w:color="auto"/>
              <w:left w:val="outset" w:sz="6" w:space="0" w:color="auto"/>
              <w:bottom w:val="outset" w:sz="6" w:space="0" w:color="auto"/>
            </w:tcBorders>
            <w:vAlign w:val="center"/>
          </w:tcPr>
          <w:p w:rsidR="00340748" w:rsidRPr="00CE098E" w:rsidRDefault="00340748" w:rsidP="00CA01EF">
            <w:pPr>
              <w:jc w:val="both"/>
            </w:pPr>
            <w:r w:rsidRPr="00CE098E">
              <w:t>600</w:t>
            </w:r>
          </w:p>
        </w:tc>
      </w:tr>
      <w:tr w:rsidR="00340748" w:rsidRPr="00CE098E" w:rsidTr="00CA01EF">
        <w:trPr>
          <w:tblCellSpacing w:w="15" w:type="dxa"/>
        </w:trPr>
        <w:tc>
          <w:tcPr>
            <w:tcW w:w="878" w:type="pct"/>
            <w:tcBorders>
              <w:top w:val="outset" w:sz="6" w:space="0" w:color="auto"/>
              <w:bottom w:val="outset" w:sz="6" w:space="0" w:color="auto"/>
              <w:right w:val="outset" w:sz="6" w:space="0" w:color="auto"/>
            </w:tcBorders>
            <w:vAlign w:val="center"/>
          </w:tcPr>
          <w:p w:rsidR="00340748" w:rsidRPr="00CE098E" w:rsidRDefault="00340748" w:rsidP="00CA01EF">
            <w:pPr>
              <w:jc w:val="both"/>
            </w:pPr>
            <w:r w:rsidRPr="00CE098E">
              <w:t>Заработная плата с учетом прожиточного минимума</w:t>
            </w:r>
          </w:p>
        </w:tc>
        <w:tc>
          <w:tcPr>
            <w:tcW w:w="666"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2670,72 </w:t>
            </w:r>
          </w:p>
        </w:tc>
        <w:tc>
          <w:tcPr>
            <w:tcW w:w="666"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3763,60 </w:t>
            </w:r>
          </w:p>
        </w:tc>
        <w:tc>
          <w:tcPr>
            <w:tcW w:w="666"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3130,88 </w:t>
            </w:r>
          </w:p>
        </w:tc>
        <w:tc>
          <w:tcPr>
            <w:tcW w:w="666"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4143,23 </w:t>
            </w:r>
          </w:p>
        </w:tc>
        <w:tc>
          <w:tcPr>
            <w:tcW w:w="666"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3821,12 </w:t>
            </w:r>
          </w:p>
        </w:tc>
        <w:tc>
          <w:tcPr>
            <w:tcW w:w="666" w:type="pct"/>
            <w:tcBorders>
              <w:top w:val="outset" w:sz="6" w:space="0" w:color="auto"/>
              <w:left w:val="outset" w:sz="6" w:space="0" w:color="auto"/>
              <w:bottom w:val="outset" w:sz="6" w:space="0" w:color="auto"/>
            </w:tcBorders>
            <w:vAlign w:val="center"/>
          </w:tcPr>
          <w:p w:rsidR="00340748" w:rsidRPr="00CE098E" w:rsidRDefault="00340748" w:rsidP="00CA01EF">
            <w:pPr>
              <w:jc w:val="both"/>
            </w:pPr>
            <w:r w:rsidRPr="00CE098E">
              <w:t>5201,60</w:t>
            </w:r>
          </w:p>
        </w:tc>
      </w:tr>
    </w:tbl>
    <w:bookmarkEnd w:id="7"/>
    <w:p w:rsidR="00340748" w:rsidRPr="00CE098E" w:rsidRDefault="00340748" w:rsidP="00340748">
      <w:pPr>
        <w:spacing w:before="120"/>
        <w:ind w:firstLine="567"/>
        <w:jc w:val="both"/>
      </w:pPr>
      <w:r w:rsidRPr="00CE098E">
        <w:t xml:space="preserve">Zn = Vn * Zед </w:t>
      </w:r>
    </w:p>
    <w:p w:rsidR="00340748" w:rsidRDefault="00340748" w:rsidP="00340748">
      <w:pPr>
        <w:spacing w:before="120"/>
        <w:ind w:firstLine="567"/>
        <w:jc w:val="both"/>
      </w:pPr>
      <w:r w:rsidRPr="00CE098E">
        <w:t>Z1 = 900 * 2,3008 = 2070,72 Z2 = 1375 * 2,3008 = 3163,60 Z3 = 1100 *2,3008 = 2530,88 Z4 = 1540 * 2,3008 = 3543,23 Z5 = 1400 * 2,3008 = 3221,12 Z6 = 2000 * 2,3008 = 4601,60</w:t>
      </w:r>
      <w:r>
        <w:t xml:space="preserve"> </w:t>
      </w:r>
      <w:r w:rsidRPr="00CE098E">
        <w:t>---------------</w:t>
      </w:r>
      <w:r>
        <w:t xml:space="preserve"> </w:t>
      </w:r>
      <w:r w:rsidRPr="00CE098E">
        <w:t>19131,15 руб 0,15 руб - ошибка округления. Для бухгалтерской точности 15 копеек следует вычесть из фонда заработной платы следующего расчетного периода.</w:t>
      </w:r>
      <w:r>
        <w:t xml:space="preserve">  </w:t>
      </w:r>
    </w:p>
    <w:p w:rsidR="00340748" w:rsidRPr="00CE098E" w:rsidRDefault="00340748" w:rsidP="00340748">
      <w:pPr>
        <w:spacing w:before="120"/>
        <w:ind w:firstLine="567"/>
        <w:jc w:val="both"/>
      </w:pPr>
      <w:r w:rsidRPr="00CE098E">
        <w:t>Такую заработную плату (личная собственность) работники получили бы в том случае, если прожиточный минимум, включенный в себестоимость продукции, равнялся бы нулю. Если же, как было оговорено выше, прожиточный минимум равняется 600 руб. и он включен в себестоимость продукции, то расчет заработной платы слегка изменяется. К каждому полученному результату должен быть добавлен Tminn = 600 руб.</w:t>
      </w:r>
    </w:p>
    <w:p w:rsidR="00340748" w:rsidRPr="00CE098E" w:rsidRDefault="00340748" w:rsidP="00340748">
      <w:pPr>
        <w:spacing w:before="120"/>
        <w:ind w:firstLine="567"/>
        <w:jc w:val="both"/>
      </w:pPr>
      <w:r w:rsidRPr="00CE098E">
        <w:t>Zn = Vn x Zед + Tminn Z1 = 2070.72 +600 = 2670,72 Z2 = 3163.60 + 600 = 3763,60 Z3 = 2530.88 + 600 = 3130,88 Z4 = 3543.23 + 600 = 4143,23 Z5 = 3221.12 + 600 = 3821,12 Z6 = 4601.60 + 600 = 5201,60</w:t>
      </w:r>
    </w:p>
    <w:p w:rsidR="00340748" w:rsidRPr="004049D1" w:rsidRDefault="00340748" w:rsidP="00340748">
      <w:pPr>
        <w:spacing w:before="120"/>
        <w:jc w:val="center"/>
        <w:rPr>
          <w:b/>
          <w:bCs/>
          <w:sz w:val="28"/>
          <w:szCs w:val="28"/>
        </w:rPr>
      </w:pPr>
      <w:bookmarkStart w:id="8" w:name="2-2"/>
      <w:bookmarkEnd w:id="8"/>
      <w:r w:rsidRPr="004049D1">
        <w:rPr>
          <w:b/>
          <w:bCs/>
          <w:sz w:val="28"/>
          <w:szCs w:val="28"/>
        </w:rPr>
        <w:t xml:space="preserve">2. Частная форма собственности (в том числе, акционерная)  </w:t>
      </w:r>
    </w:p>
    <w:p w:rsidR="00340748" w:rsidRDefault="00340748" w:rsidP="00340748">
      <w:pPr>
        <w:spacing w:before="120"/>
        <w:ind w:firstLine="567"/>
        <w:jc w:val="both"/>
      </w:pPr>
      <w:r w:rsidRPr="00CE098E">
        <w:t>Частная собственность - собственность, участвующая или подготовленная к участию в процессе производства. Частная собственность чаще всего выступает в виде собственности на средства производства или - например, в банках - в виде собственности на часть оборотного капитала, строения и оборудование.</w:t>
      </w:r>
      <w:r>
        <w:t xml:space="preserve">  </w:t>
      </w:r>
    </w:p>
    <w:p w:rsidR="00340748" w:rsidRDefault="00340748" w:rsidP="00340748">
      <w:pPr>
        <w:spacing w:before="120"/>
        <w:ind w:firstLine="567"/>
        <w:jc w:val="both"/>
      </w:pPr>
      <w:r w:rsidRPr="00CE098E">
        <w:t xml:space="preserve">При формировании цены на товар учитываются как материальные затраты (см. </w:t>
      </w:r>
      <w:r w:rsidRPr="004049D1">
        <w:t>рис.1</w:t>
      </w:r>
      <w:r w:rsidRPr="00CE098E">
        <w:t xml:space="preserve">), так и планируемый фонд заработной платы. Но, кроме этого, учитывается, как минимум, амортизация оборудования. Амортизация оборудования, как и прожиточный минимум, входящий в итоге в фонд заработной платы, позволяет поддерживать основные средства производства в равновесном состоянии. Если в цене продукции не учтены хотя бы амортизационные отчисления, то основные средства предприятия (машины, оборудование, здания и т.д.) постепенно, не обновляясь и не ремонтируясь, начнут терять свою стоимость, примут полу- или разрушенный вид (см. </w:t>
      </w:r>
      <w:r w:rsidRPr="004049D1">
        <w:t>[4]</w:t>
      </w:r>
      <w:r w:rsidRPr="00CE098E">
        <w:t>). Говорят, что предприятие в этом случае стало нерентабельным. Если же амортизационные отчисления учитываются и, кроме того, формируется ФРП (фонд развития производства), то предприятие в том случае, если находит по сформированной цене сбыт продукции, становится не только рентабельным, но и процветающим. Это означает, что если есть возможность непрерывно формировать ФРП, то на предприятии существует расширенное воспроизводство (по Марксу).</w:t>
      </w:r>
      <w:r>
        <w:t xml:space="preserve">  </w:t>
      </w:r>
    </w:p>
    <w:p w:rsidR="00340748" w:rsidRPr="00CE098E" w:rsidRDefault="00340748" w:rsidP="00340748">
      <w:pPr>
        <w:spacing w:before="120"/>
        <w:ind w:firstLine="567"/>
        <w:jc w:val="both"/>
      </w:pPr>
      <w:r w:rsidRPr="00CE098E">
        <w:t>При частной и акционерной форме собственности вся часть дохода от выручки, уходящая на расширенное воспроизводство, достается или владельцу предприятия, или акционерам. Кроме того, при таких формах собственности заработная плата владельца предприятия (или акционеров) корректируется за счет дивидендов - процентных отчислений в личную собственность из накопленной стоимости основных средств производства или - для акционеров - из ее частей. Поэтому заработная плата для владельцев основных средств производства должна рассчитываться с учетом еще одного коэффициента - коэффициента собственности.</w:t>
      </w:r>
    </w:p>
    <w:p w:rsidR="00340748" w:rsidRPr="004049D1" w:rsidRDefault="00340748" w:rsidP="00340748">
      <w:pPr>
        <w:spacing w:before="120"/>
        <w:jc w:val="center"/>
        <w:rPr>
          <w:b/>
          <w:bCs/>
          <w:sz w:val="28"/>
          <w:szCs w:val="28"/>
        </w:rPr>
      </w:pPr>
      <w:bookmarkStart w:id="9" w:name="3"/>
      <w:bookmarkEnd w:id="9"/>
      <w:r w:rsidRPr="004049D1">
        <w:rPr>
          <w:b/>
          <w:bCs/>
          <w:sz w:val="28"/>
          <w:szCs w:val="28"/>
        </w:rPr>
        <w:t xml:space="preserve">III. Коллективно-частно-личная форма собственности. Распределение прибыли с учетом дивидендов.  </w:t>
      </w:r>
    </w:p>
    <w:p w:rsidR="00340748" w:rsidRDefault="00340748" w:rsidP="00340748">
      <w:pPr>
        <w:spacing w:before="120"/>
        <w:ind w:firstLine="567"/>
        <w:jc w:val="both"/>
      </w:pPr>
      <w:r w:rsidRPr="00CE098E">
        <w:t>Коллективно-частно-личная собственность - собственность, которая одновременно является частной (участвует в производственном процессе, являясь его частью), и является личной (при определенных условиях может быть выведена из этого процесса по желанию ее владельца, и перемещена им в другой производственный процесс). Определение "коллективная" говорит о том, что каждый работник либо уже имеет на предприятии свою частно-личную собственность, либо она у него незамедлительно появляется в процессе работы на данном предприятии.</w:t>
      </w:r>
      <w:r>
        <w:t xml:space="preserve">  </w:t>
      </w:r>
    </w:p>
    <w:p w:rsidR="00340748" w:rsidRPr="00CE098E" w:rsidRDefault="00340748" w:rsidP="00340748">
      <w:pPr>
        <w:spacing w:before="120"/>
        <w:ind w:firstLine="567"/>
        <w:jc w:val="both"/>
      </w:pPr>
      <w:r w:rsidRPr="00CE098E">
        <w:t xml:space="preserve">Особенность данного способа распределения состоит в том, что в распределении участвует не только фонд заработной платы (ФЗП), но и фонд развития производства (ФРП), являющийся, наряду с ФЗП, второй частью прибыли предприятия (см. </w:t>
      </w:r>
      <w:r w:rsidRPr="004049D1">
        <w:t>рис.1</w:t>
      </w:r>
      <w:r w:rsidRPr="00CE098E">
        <w:t>). Но, если фонд заработной платы делится с целью непосредственной выплаты его работникам (личная собственность), то распределение фонда развития производства преследует накопительную цель с тем, чтобы накопленный, распределенный и осевший в основных средствах результат влиял впоследствии на величину заработной платы каждого работника (коллективно-частно-личная собственность). В этом случае факторами, влияющими на эффективность производства, становятся и стаж работника, и его вклад в производство, отражаемый квалификацией ("весом") работника и коэффициентом участия в производстве, и возможные инвестиции каждого работника в производство.</w:t>
      </w:r>
      <w:r>
        <w:t xml:space="preserve"> </w:t>
      </w:r>
    </w:p>
    <w:p w:rsidR="00340748" w:rsidRDefault="00340748" w:rsidP="00340748">
      <w:pPr>
        <w:spacing w:before="120"/>
        <w:ind w:firstLine="567"/>
        <w:jc w:val="both"/>
      </w:pPr>
      <w:r w:rsidRPr="00CE098E">
        <w:t>Рассмотрим, каким образом может образоваться предприятие с коллективно-частно-личной формой собственности из предприятий с частной, акционерной, муниципальной или государственной формами собственности.</w:t>
      </w:r>
      <w:r>
        <w:t xml:space="preserve">  </w:t>
      </w:r>
    </w:p>
    <w:p w:rsidR="00340748" w:rsidRPr="00CE098E" w:rsidRDefault="00340748" w:rsidP="00340748">
      <w:pPr>
        <w:spacing w:before="120"/>
        <w:ind w:firstLine="567"/>
        <w:jc w:val="both"/>
      </w:pPr>
      <w:r w:rsidRPr="00CE098E">
        <w:t xml:space="preserve">Начало распределения фонда заработной платы (ФЗП) на предприятии, использующем коллективно-частно-личную форму собственности ничем не отличается от распределения, рассмотренного в главе </w:t>
      </w:r>
      <w:r w:rsidRPr="004049D1">
        <w:t>II</w:t>
      </w:r>
      <w:r w:rsidRPr="00CE098E">
        <w:t xml:space="preserve"> (личная и частная формы собственности). Повторим, для полноты, принцип данного распределения: </w:t>
      </w:r>
    </w:p>
    <w:p w:rsidR="00340748" w:rsidRDefault="00340748" w:rsidP="00340748">
      <w:pPr>
        <w:spacing w:before="120"/>
        <w:ind w:firstLine="567"/>
        <w:jc w:val="both"/>
      </w:pPr>
      <w:r w:rsidRPr="00CE098E">
        <w:t>3.1. Определяется "вклад" в производство каждого работника:</w:t>
      </w:r>
      <w:r>
        <w:t xml:space="preserve">  </w:t>
      </w:r>
    </w:p>
    <w:p w:rsidR="00340748" w:rsidRDefault="00340748" w:rsidP="00340748">
      <w:pPr>
        <w:spacing w:before="120"/>
        <w:ind w:firstLine="567"/>
        <w:jc w:val="both"/>
      </w:pPr>
      <w:r w:rsidRPr="00CE098E">
        <w:t>Vn = ("вес" работника) * (коэффициент участия в производстве) = Pn * Kn 3.2. Определяется сумма всех "вкладов":</w:t>
      </w:r>
      <w:r>
        <w:t xml:space="preserve">  </w:t>
      </w:r>
    </w:p>
    <w:p w:rsidR="00340748" w:rsidRPr="00CE098E" w:rsidRDefault="00340748" w:rsidP="00340748">
      <w:pPr>
        <w:spacing w:before="120"/>
        <w:ind w:firstLine="567"/>
        <w:jc w:val="both"/>
      </w:pPr>
      <w:r w:rsidRPr="00CE098E">
        <w:t xml:space="preserve">S = Вклад1 + Вклад2 + … + Вкладn = V1 + V2 + … + Vn , </w:t>
      </w:r>
    </w:p>
    <w:p w:rsidR="00340748" w:rsidRPr="00CE098E" w:rsidRDefault="00340748" w:rsidP="00340748">
      <w:pPr>
        <w:spacing w:before="120"/>
        <w:ind w:firstLine="567"/>
        <w:jc w:val="both"/>
      </w:pPr>
      <w:r w:rsidRPr="00CE098E">
        <w:t>3.3. Определяется заработная плата на единицу "вклада".</w:t>
      </w:r>
      <w:r>
        <w:t xml:space="preserve"> </w:t>
      </w:r>
      <w:r w:rsidRPr="00CE098E">
        <w:t xml:space="preserve">Zед = Фзп / S </w:t>
      </w:r>
    </w:p>
    <w:p w:rsidR="00340748" w:rsidRDefault="00340748" w:rsidP="00340748">
      <w:pPr>
        <w:spacing w:before="120"/>
        <w:ind w:firstLine="567"/>
        <w:jc w:val="both"/>
      </w:pPr>
      <w:r w:rsidRPr="00CE098E">
        <w:t>3.4. Распределение прибыли.</w:t>
      </w:r>
      <w:r>
        <w:t xml:space="preserve">  </w:t>
      </w:r>
    </w:p>
    <w:p w:rsidR="00340748" w:rsidRPr="00CE098E" w:rsidRDefault="00340748" w:rsidP="00340748">
      <w:pPr>
        <w:spacing w:before="120"/>
        <w:ind w:firstLine="567"/>
        <w:jc w:val="both"/>
      </w:pPr>
      <w:r w:rsidRPr="00CE098E">
        <w:t>Предположим, что предприятие, которое переходит на новую форму собственности и, соответственно, на новую форму оплаты труда, является акционерным. В этом случае у части работников есть акции, которые определяют их отношение к полной стоимости основных средств производства.</w:t>
      </w:r>
      <w:r>
        <w:t xml:space="preserve"> </w:t>
      </w:r>
    </w:p>
    <w:p w:rsidR="00340748" w:rsidRPr="00CE098E" w:rsidRDefault="00340748" w:rsidP="00340748">
      <w:pPr>
        <w:spacing w:before="120"/>
        <w:ind w:firstLine="567"/>
        <w:jc w:val="both"/>
      </w:pPr>
      <w:r w:rsidRPr="00CE098E">
        <w:t>а) в случае предприятия с частной формой собственности все "акции" будут принадлежать собственнику предприятия</w:t>
      </w:r>
      <w:r>
        <w:t xml:space="preserve"> </w:t>
      </w:r>
    </w:p>
    <w:p w:rsidR="00340748" w:rsidRPr="00CE098E" w:rsidRDefault="00340748" w:rsidP="00340748">
      <w:pPr>
        <w:spacing w:before="120"/>
        <w:ind w:firstLine="567"/>
        <w:jc w:val="both"/>
      </w:pPr>
      <w:r w:rsidRPr="00CE098E">
        <w:t>б) в случае предприятия с акционерной формой собственности акции будут распределены между акционерами</w:t>
      </w:r>
      <w:r>
        <w:t xml:space="preserve"> </w:t>
      </w:r>
    </w:p>
    <w:p w:rsidR="00340748" w:rsidRPr="00CE098E" w:rsidRDefault="00340748" w:rsidP="00340748">
      <w:pPr>
        <w:spacing w:before="120"/>
        <w:ind w:firstLine="567"/>
        <w:jc w:val="both"/>
      </w:pPr>
      <w:r w:rsidRPr="00CE098E">
        <w:t>в) в случае предприятия с муниципальной формой собственности "акции" будут принадлежать муниципалитету</w:t>
      </w:r>
      <w:r>
        <w:t xml:space="preserve"> </w:t>
      </w:r>
    </w:p>
    <w:p w:rsidR="00340748" w:rsidRPr="00CE098E" w:rsidRDefault="00340748" w:rsidP="00340748">
      <w:pPr>
        <w:spacing w:before="120"/>
        <w:ind w:firstLine="567"/>
        <w:jc w:val="both"/>
      </w:pPr>
      <w:r w:rsidRPr="00CE098E">
        <w:t>г) в случае предприятия с государственной формой собственности "акции" будут принадлежать государственному аппарату (и, через него, народу, но размер собственности каждого будет неопределен).</w:t>
      </w:r>
      <w:r>
        <w:t xml:space="preserve"> </w:t>
      </w:r>
    </w:p>
    <w:p w:rsidR="00340748" w:rsidRPr="00CE098E" w:rsidRDefault="00340748" w:rsidP="00340748">
      <w:pPr>
        <w:spacing w:before="120"/>
        <w:ind w:firstLine="567"/>
        <w:jc w:val="both"/>
      </w:pPr>
      <w:r w:rsidRPr="00CE098E">
        <w:t>Назовем собственников, имеющих акции, акционерами, а остальных, не имеющих прямого отношения к стоимости средств производства, - наемными работниками.</w:t>
      </w:r>
      <w:r>
        <w:t xml:space="preserve"> </w:t>
      </w:r>
    </w:p>
    <w:p w:rsidR="00340748" w:rsidRPr="00CE098E" w:rsidRDefault="00340748" w:rsidP="00340748">
      <w:pPr>
        <w:spacing w:before="120"/>
        <w:ind w:firstLine="567"/>
        <w:jc w:val="both"/>
      </w:pPr>
      <w:r w:rsidRPr="00CE098E">
        <w:t>Зная общее количество акций и количество акций, которыми владеет каждый акционер ("акционер"), несложно рассчитать на какой-либо момент времени (напр., на начало месяца) стоимость основных средств, являющейся собственностью каждого конкретного акционера. Для этого достаточно поделить сумму всех основных средств организации на общее количество акций и умножить полученный результат на количество акций, которой владеет каждый акционер. Если же акция имеет стоимость, выраженную в денежных единицах, например, в рублях, то аналогичный расчет можно произвести в стоимостном варианте. Отличие только в том, что расчет будет вестись не в штуках (акций), а в рублях и копейках (акций).</w:t>
      </w:r>
      <w:r>
        <w:t xml:space="preserve"> </w:t>
      </w:r>
    </w:p>
    <w:p w:rsidR="00340748" w:rsidRPr="00CE098E" w:rsidRDefault="00340748" w:rsidP="00340748">
      <w:pPr>
        <w:spacing w:before="120"/>
        <w:ind w:firstLine="567"/>
        <w:jc w:val="both"/>
      </w:pPr>
      <w:r w:rsidRPr="00CE098E">
        <w:t xml:space="preserve">Будем считать, что каждая акция оценена денежными (условными) единицами и расчет стоимости основных средств, принадлежащих каждому собственнику, производится с помощью денежных (условных) единиц. И пусть в рассмотренном выше примере (см. </w:t>
      </w:r>
      <w:r w:rsidRPr="004049D1">
        <w:t>табл.1</w:t>
      </w:r>
      <w:r w:rsidRPr="00CE098E">
        <w:t>) работники под номерами 2,3,4,6 будут акционерами, а работники с номерами 1 и 5 - наемными работниками.</w:t>
      </w:r>
    </w:p>
    <w:p w:rsidR="00340748" w:rsidRDefault="00340748" w:rsidP="00340748">
      <w:pPr>
        <w:spacing w:before="120"/>
        <w:ind w:firstLine="567"/>
        <w:jc w:val="both"/>
      </w:pPr>
      <w:r w:rsidRPr="00CE098E">
        <w:t>Пример: 100000руб - стоимость основных средств производства на начало расчетного периода (СH) 1000 руб. - общая начальная относительная стоимость акций (СОН) СHед = СH / СOH = 100000 / 1000 = 100 руб..</w:t>
      </w:r>
      <w:r>
        <w:t xml:space="preserve">  </w:t>
      </w:r>
    </w:p>
    <w:p w:rsidR="00340748" w:rsidRPr="00CE098E" w:rsidRDefault="00340748" w:rsidP="00340748">
      <w:pPr>
        <w:spacing w:before="120"/>
        <w:ind w:firstLine="567"/>
        <w:jc w:val="both"/>
      </w:pPr>
      <w:r w:rsidRPr="00CE098E">
        <w:t>На одну условную единицу стоимости акций тогда придется 100 руб. стоимости основных средств производства.</w:t>
      </w:r>
      <w:r>
        <w:t xml:space="preserve"> </w:t>
      </w:r>
      <w:r w:rsidRPr="00CE098E">
        <w:t xml:space="preserve">Абсолютная стоимость основных средств, принадлежащих каждому работнику (СНn) вычисляется путем перемножения количества стоимости основных средств, приходящихся на одну условную единицу акций (в данном случае 100) на стоимость акций, принадлежащих каждому работнику (COHn). СНn = СHед * СOHn </w:t>
      </w:r>
    </w:p>
    <w:tbl>
      <w:tblPr>
        <w:tblW w:w="5000" w:type="pct"/>
        <w:tblCellSpacing w:w="15" w:type="dxa"/>
        <w:tblInd w:w="-4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484"/>
        <w:gridCol w:w="1343"/>
        <w:gridCol w:w="1341"/>
        <w:gridCol w:w="1341"/>
        <w:gridCol w:w="1341"/>
        <w:gridCol w:w="1342"/>
        <w:gridCol w:w="1539"/>
      </w:tblGrid>
      <w:tr w:rsidR="00340748" w:rsidRPr="00CE098E" w:rsidTr="00CA01EF">
        <w:trPr>
          <w:tblCellSpacing w:w="15" w:type="dxa"/>
        </w:trPr>
        <w:tc>
          <w:tcPr>
            <w:tcW w:w="4969" w:type="pct"/>
            <w:gridSpan w:val="7"/>
            <w:tcBorders>
              <w:top w:val="nil"/>
              <w:left w:val="nil"/>
              <w:bottom w:val="nil"/>
              <w:right w:val="nil"/>
            </w:tcBorders>
            <w:vAlign w:val="center"/>
          </w:tcPr>
          <w:p w:rsidR="00340748" w:rsidRPr="00CE098E" w:rsidRDefault="00340748" w:rsidP="00CA01EF">
            <w:pPr>
              <w:jc w:val="both"/>
            </w:pPr>
            <w:bookmarkStart w:id="10" w:name="T2"/>
            <w:r w:rsidRPr="00CE098E">
              <w:t>Таблица 2. Расчет стоимости основных средств производства, находящихся в собственности работников</w:t>
            </w:r>
          </w:p>
        </w:tc>
      </w:tr>
      <w:tr w:rsidR="00340748" w:rsidRPr="00CE098E" w:rsidTr="00CA01EF">
        <w:trPr>
          <w:tblCellSpacing w:w="15" w:type="dxa"/>
        </w:trPr>
        <w:tc>
          <w:tcPr>
            <w:tcW w:w="751" w:type="pct"/>
            <w:tcBorders>
              <w:top w:val="outset" w:sz="6" w:space="0" w:color="auto"/>
              <w:bottom w:val="outset" w:sz="6" w:space="0" w:color="auto"/>
              <w:right w:val="outset" w:sz="6" w:space="0" w:color="auto"/>
            </w:tcBorders>
            <w:vAlign w:val="center"/>
          </w:tcPr>
          <w:p w:rsidR="00340748" w:rsidRPr="00CE098E" w:rsidRDefault="00340748" w:rsidP="00CA01EF">
            <w:pPr>
              <w:jc w:val="both"/>
            </w:pPr>
            <w:r>
              <w:t xml:space="preserve"> </w:t>
            </w:r>
          </w:p>
        </w:tc>
        <w:tc>
          <w:tcPr>
            <w:tcW w:w="688"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Работник 1</w:t>
            </w:r>
          </w:p>
        </w:tc>
        <w:tc>
          <w:tcPr>
            <w:tcW w:w="687"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Работник 2</w:t>
            </w:r>
          </w:p>
        </w:tc>
        <w:tc>
          <w:tcPr>
            <w:tcW w:w="687"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Работник 3</w:t>
            </w:r>
          </w:p>
        </w:tc>
        <w:tc>
          <w:tcPr>
            <w:tcW w:w="687"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Работник 4</w:t>
            </w:r>
          </w:p>
        </w:tc>
        <w:tc>
          <w:tcPr>
            <w:tcW w:w="687"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Работник 5</w:t>
            </w:r>
          </w:p>
        </w:tc>
        <w:tc>
          <w:tcPr>
            <w:tcW w:w="687" w:type="pct"/>
            <w:tcBorders>
              <w:top w:val="outset" w:sz="6" w:space="0" w:color="auto"/>
              <w:left w:val="outset" w:sz="6" w:space="0" w:color="auto"/>
              <w:bottom w:val="outset" w:sz="6" w:space="0" w:color="auto"/>
            </w:tcBorders>
            <w:vAlign w:val="center"/>
          </w:tcPr>
          <w:p w:rsidR="00340748" w:rsidRPr="00CE098E" w:rsidRDefault="00340748" w:rsidP="00CA01EF">
            <w:pPr>
              <w:jc w:val="both"/>
            </w:pPr>
            <w:r w:rsidRPr="00CE098E">
              <w:t>Работник 6</w:t>
            </w:r>
          </w:p>
        </w:tc>
      </w:tr>
      <w:tr w:rsidR="00340748" w:rsidRPr="00CE098E" w:rsidTr="00CA01EF">
        <w:trPr>
          <w:tblCellSpacing w:w="15" w:type="dxa"/>
        </w:trPr>
        <w:tc>
          <w:tcPr>
            <w:tcW w:w="751" w:type="pct"/>
            <w:tcBorders>
              <w:top w:val="outset" w:sz="6" w:space="0" w:color="auto"/>
              <w:bottom w:val="outset" w:sz="6" w:space="0" w:color="auto"/>
              <w:right w:val="outset" w:sz="6" w:space="0" w:color="auto"/>
            </w:tcBorders>
            <w:vAlign w:val="center"/>
          </w:tcPr>
          <w:p w:rsidR="00340748" w:rsidRPr="00CE098E" w:rsidRDefault="00340748" w:rsidP="00CA01EF">
            <w:pPr>
              <w:jc w:val="both"/>
            </w:pPr>
            <w:r w:rsidRPr="00CE098E">
              <w:t>Стоимость акций (СOHn)</w:t>
            </w:r>
          </w:p>
        </w:tc>
        <w:tc>
          <w:tcPr>
            <w:tcW w:w="688"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0</w:t>
            </w:r>
          </w:p>
        </w:tc>
        <w:tc>
          <w:tcPr>
            <w:tcW w:w="687"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200</w:t>
            </w:r>
          </w:p>
        </w:tc>
        <w:tc>
          <w:tcPr>
            <w:tcW w:w="687"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300</w:t>
            </w:r>
          </w:p>
        </w:tc>
        <w:tc>
          <w:tcPr>
            <w:tcW w:w="687"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200</w:t>
            </w:r>
          </w:p>
        </w:tc>
        <w:tc>
          <w:tcPr>
            <w:tcW w:w="687"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0</w:t>
            </w:r>
          </w:p>
        </w:tc>
        <w:tc>
          <w:tcPr>
            <w:tcW w:w="687" w:type="pct"/>
            <w:tcBorders>
              <w:top w:val="outset" w:sz="6" w:space="0" w:color="auto"/>
              <w:left w:val="outset" w:sz="6" w:space="0" w:color="auto"/>
              <w:bottom w:val="outset" w:sz="6" w:space="0" w:color="auto"/>
            </w:tcBorders>
            <w:vAlign w:val="center"/>
          </w:tcPr>
          <w:p w:rsidR="00340748" w:rsidRPr="00CE098E" w:rsidRDefault="00340748" w:rsidP="00CA01EF">
            <w:pPr>
              <w:jc w:val="both"/>
            </w:pPr>
            <w:r w:rsidRPr="00CE098E">
              <w:t>300</w:t>
            </w:r>
          </w:p>
        </w:tc>
      </w:tr>
      <w:tr w:rsidR="00340748" w:rsidRPr="00CE098E" w:rsidTr="00CA01EF">
        <w:trPr>
          <w:tblCellSpacing w:w="15" w:type="dxa"/>
        </w:trPr>
        <w:tc>
          <w:tcPr>
            <w:tcW w:w="751" w:type="pct"/>
            <w:tcBorders>
              <w:top w:val="outset" w:sz="6" w:space="0" w:color="auto"/>
              <w:bottom w:val="outset" w:sz="6" w:space="0" w:color="auto"/>
              <w:right w:val="outset" w:sz="6" w:space="0" w:color="auto"/>
            </w:tcBorders>
            <w:vAlign w:val="center"/>
          </w:tcPr>
          <w:p w:rsidR="00340748" w:rsidRPr="00CE098E" w:rsidRDefault="00340748" w:rsidP="00CA01EF">
            <w:pPr>
              <w:jc w:val="both"/>
            </w:pPr>
            <w:r w:rsidRPr="00CE098E">
              <w:t>Стоимость основных средств производства на начало расчетного периода (СНn)</w:t>
            </w:r>
          </w:p>
        </w:tc>
        <w:tc>
          <w:tcPr>
            <w:tcW w:w="688"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0 </w:t>
            </w:r>
          </w:p>
        </w:tc>
        <w:tc>
          <w:tcPr>
            <w:tcW w:w="687"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2000</w:t>
            </w:r>
          </w:p>
        </w:tc>
        <w:tc>
          <w:tcPr>
            <w:tcW w:w="687"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3000</w:t>
            </w:r>
          </w:p>
        </w:tc>
        <w:tc>
          <w:tcPr>
            <w:tcW w:w="687"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2000</w:t>
            </w:r>
          </w:p>
        </w:tc>
        <w:tc>
          <w:tcPr>
            <w:tcW w:w="687"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0</w:t>
            </w:r>
          </w:p>
        </w:tc>
        <w:tc>
          <w:tcPr>
            <w:tcW w:w="687" w:type="pct"/>
            <w:tcBorders>
              <w:top w:val="outset" w:sz="6" w:space="0" w:color="auto"/>
              <w:left w:val="outset" w:sz="6" w:space="0" w:color="auto"/>
              <w:bottom w:val="outset" w:sz="6" w:space="0" w:color="auto"/>
            </w:tcBorders>
            <w:vAlign w:val="center"/>
          </w:tcPr>
          <w:p w:rsidR="00340748" w:rsidRPr="00CE098E" w:rsidRDefault="00340748" w:rsidP="00CA01EF">
            <w:pPr>
              <w:jc w:val="both"/>
            </w:pPr>
            <w:r w:rsidRPr="00CE098E">
              <w:t>3000</w:t>
            </w:r>
          </w:p>
        </w:tc>
      </w:tr>
    </w:tbl>
    <w:bookmarkEnd w:id="10"/>
    <w:p w:rsidR="00340748" w:rsidRPr="00CE098E" w:rsidRDefault="00340748" w:rsidP="00340748">
      <w:pPr>
        <w:spacing w:before="120"/>
        <w:ind w:firstLine="567"/>
        <w:jc w:val="both"/>
      </w:pPr>
      <w:r>
        <w:t xml:space="preserve"> </w:t>
      </w:r>
      <w:r w:rsidRPr="00CE098E">
        <w:t>Если же единицы, в которых выражен капитал, заложенный в акциях, полностью соответствуют денежным единицам, в которых вычисляется стоимость основных средств (курс один к одному), то, разумеется, сумма акций, находящихся во владении какого-либо акционера будет полностью определять стоимость основных средств, принадлежащих этому акционеру.</w:t>
      </w:r>
      <w:r>
        <w:t xml:space="preserve"> </w:t>
      </w:r>
    </w:p>
    <w:p w:rsidR="00340748" w:rsidRPr="004049D1" w:rsidRDefault="00340748" w:rsidP="00340748">
      <w:pPr>
        <w:spacing w:before="120"/>
        <w:jc w:val="center"/>
        <w:rPr>
          <w:b/>
          <w:bCs/>
          <w:sz w:val="28"/>
          <w:szCs w:val="28"/>
        </w:rPr>
      </w:pPr>
      <w:r w:rsidRPr="004049D1">
        <w:rPr>
          <w:b/>
          <w:bCs/>
          <w:sz w:val="28"/>
          <w:szCs w:val="28"/>
        </w:rPr>
        <w:t xml:space="preserve">3.5. Определение коэффициента собственности.  </w:t>
      </w:r>
    </w:p>
    <w:p w:rsidR="00340748" w:rsidRPr="00CE098E" w:rsidRDefault="00340748" w:rsidP="00340748">
      <w:pPr>
        <w:spacing w:before="120"/>
        <w:ind w:firstLine="567"/>
        <w:jc w:val="both"/>
      </w:pPr>
      <w:r w:rsidRPr="00CE098E">
        <w:t xml:space="preserve">Коэффициент собственности - это доля каждого акционера в общей сумме основных средств. Выражается эта доля отношением: </w:t>
      </w:r>
    </w:p>
    <w:p w:rsidR="00340748" w:rsidRPr="00CE098E" w:rsidRDefault="00340748" w:rsidP="00340748">
      <w:pPr>
        <w:spacing w:before="120"/>
        <w:ind w:firstLine="567"/>
        <w:jc w:val="both"/>
      </w:pPr>
      <w:r w:rsidRPr="00CE098E">
        <w:t xml:space="preserve">КСn = СНn / СH, где </w:t>
      </w:r>
    </w:p>
    <w:p w:rsidR="00340748" w:rsidRDefault="00340748" w:rsidP="00340748">
      <w:pPr>
        <w:spacing w:before="120"/>
        <w:ind w:firstLine="567"/>
        <w:jc w:val="both"/>
      </w:pPr>
      <w:r w:rsidRPr="00CE098E">
        <w:t>СНn - абсолютная собственность n-го акционера, выраженная в денежных единицах СH - полная стоимость основных средств предприятия на начало расчетного периода</w:t>
      </w:r>
      <w:r>
        <w:t xml:space="preserve">  </w:t>
      </w:r>
    </w:p>
    <w:p w:rsidR="00340748" w:rsidRPr="00CE098E" w:rsidRDefault="00340748" w:rsidP="00340748">
      <w:pPr>
        <w:spacing w:before="120"/>
        <w:ind w:firstLine="567"/>
        <w:jc w:val="both"/>
      </w:pPr>
      <w:r w:rsidRPr="00CE098E">
        <w:t xml:space="preserve">В этом случае доля "собственника", не имеющего собственности (наемного работника), будет равна нулю (СНn=0), а доля собственника, имеющего в собственности все основные средства (частник, муниципалитет или государство), будет равна 1 (СНn=СH). Пример: КС2 = СН2 / CH = 20000 / 100000 = 0,2 </w:t>
      </w:r>
    </w:p>
    <w:tbl>
      <w:tblPr>
        <w:tblW w:w="5000" w:type="pct"/>
        <w:tblCellSpacing w:w="15" w:type="dxa"/>
        <w:tblInd w:w="-4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604"/>
        <w:gridCol w:w="1323"/>
        <w:gridCol w:w="1323"/>
        <w:gridCol w:w="1323"/>
        <w:gridCol w:w="1323"/>
        <w:gridCol w:w="1323"/>
        <w:gridCol w:w="1512"/>
      </w:tblGrid>
      <w:tr w:rsidR="00340748" w:rsidRPr="00CE098E" w:rsidTr="00CA01EF">
        <w:trPr>
          <w:tblCellSpacing w:w="15" w:type="dxa"/>
        </w:trPr>
        <w:tc>
          <w:tcPr>
            <w:tcW w:w="4969" w:type="pct"/>
            <w:gridSpan w:val="7"/>
            <w:tcBorders>
              <w:top w:val="nil"/>
              <w:left w:val="nil"/>
              <w:bottom w:val="nil"/>
              <w:right w:val="nil"/>
            </w:tcBorders>
            <w:vAlign w:val="center"/>
          </w:tcPr>
          <w:p w:rsidR="00340748" w:rsidRPr="00CE098E" w:rsidRDefault="00340748" w:rsidP="00CA01EF">
            <w:pPr>
              <w:jc w:val="both"/>
            </w:pPr>
            <w:bookmarkStart w:id="11" w:name="T3"/>
            <w:r w:rsidRPr="00CE098E">
              <w:t>Таблица 3. Определение коэффициента собственности при общей стоимости (СН) равной 100000 руб.</w:t>
            </w:r>
          </w:p>
        </w:tc>
      </w:tr>
      <w:tr w:rsidR="00340748" w:rsidRPr="00CE098E" w:rsidTr="00CA01EF">
        <w:trPr>
          <w:tblCellSpacing w:w="15" w:type="dxa"/>
        </w:trPr>
        <w:tc>
          <w:tcPr>
            <w:tcW w:w="816" w:type="pct"/>
            <w:tcBorders>
              <w:top w:val="outset" w:sz="6" w:space="0" w:color="auto"/>
              <w:bottom w:val="outset" w:sz="6" w:space="0" w:color="auto"/>
              <w:right w:val="outset" w:sz="6" w:space="0" w:color="auto"/>
            </w:tcBorders>
            <w:vAlign w:val="center"/>
          </w:tcPr>
          <w:p w:rsidR="00340748" w:rsidRPr="00CE098E" w:rsidRDefault="00340748" w:rsidP="00CA01EF">
            <w:pPr>
              <w:jc w:val="both"/>
            </w:pPr>
            <w:r>
              <w:t xml:space="preserve"> </w:t>
            </w:r>
          </w:p>
        </w:tc>
        <w:tc>
          <w:tcPr>
            <w:tcW w:w="677"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Работник 1</w:t>
            </w:r>
          </w:p>
        </w:tc>
        <w:tc>
          <w:tcPr>
            <w:tcW w:w="677"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Работник 2</w:t>
            </w:r>
          </w:p>
        </w:tc>
        <w:tc>
          <w:tcPr>
            <w:tcW w:w="677"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Работник 3</w:t>
            </w:r>
          </w:p>
        </w:tc>
        <w:tc>
          <w:tcPr>
            <w:tcW w:w="677"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Работник 4</w:t>
            </w:r>
          </w:p>
        </w:tc>
        <w:tc>
          <w:tcPr>
            <w:tcW w:w="677"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Работник 5</w:t>
            </w:r>
          </w:p>
        </w:tc>
        <w:tc>
          <w:tcPr>
            <w:tcW w:w="677" w:type="pct"/>
            <w:tcBorders>
              <w:top w:val="outset" w:sz="6" w:space="0" w:color="auto"/>
              <w:left w:val="outset" w:sz="6" w:space="0" w:color="auto"/>
              <w:bottom w:val="outset" w:sz="6" w:space="0" w:color="auto"/>
            </w:tcBorders>
            <w:vAlign w:val="center"/>
          </w:tcPr>
          <w:p w:rsidR="00340748" w:rsidRPr="00CE098E" w:rsidRDefault="00340748" w:rsidP="00CA01EF">
            <w:pPr>
              <w:jc w:val="both"/>
            </w:pPr>
            <w:r w:rsidRPr="00CE098E">
              <w:t>Работник 6</w:t>
            </w:r>
          </w:p>
        </w:tc>
      </w:tr>
      <w:tr w:rsidR="00340748" w:rsidRPr="00CE098E" w:rsidTr="00CA01EF">
        <w:trPr>
          <w:tblCellSpacing w:w="15" w:type="dxa"/>
        </w:trPr>
        <w:tc>
          <w:tcPr>
            <w:tcW w:w="816" w:type="pct"/>
            <w:tcBorders>
              <w:top w:val="outset" w:sz="6" w:space="0" w:color="auto"/>
              <w:bottom w:val="outset" w:sz="6" w:space="0" w:color="auto"/>
              <w:right w:val="outset" w:sz="6" w:space="0" w:color="auto"/>
            </w:tcBorders>
            <w:vAlign w:val="center"/>
          </w:tcPr>
          <w:p w:rsidR="00340748" w:rsidRPr="00CE098E" w:rsidRDefault="00340748" w:rsidP="00CA01EF">
            <w:pPr>
              <w:jc w:val="both"/>
            </w:pPr>
            <w:r w:rsidRPr="00CE098E">
              <w:t>Cтоимость, имеющаяся в собственности n-го акционера (СНn)</w:t>
            </w:r>
          </w:p>
        </w:tc>
        <w:tc>
          <w:tcPr>
            <w:tcW w:w="677"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0 </w:t>
            </w:r>
          </w:p>
        </w:tc>
        <w:tc>
          <w:tcPr>
            <w:tcW w:w="677"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20000 </w:t>
            </w:r>
          </w:p>
        </w:tc>
        <w:tc>
          <w:tcPr>
            <w:tcW w:w="677"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30000</w:t>
            </w:r>
          </w:p>
        </w:tc>
        <w:tc>
          <w:tcPr>
            <w:tcW w:w="677"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20000</w:t>
            </w:r>
          </w:p>
        </w:tc>
        <w:tc>
          <w:tcPr>
            <w:tcW w:w="677"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0</w:t>
            </w:r>
          </w:p>
        </w:tc>
        <w:tc>
          <w:tcPr>
            <w:tcW w:w="677" w:type="pct"/>
            <w:tcBorders>
              <w:top w:val="outset" w:sz="6" w:space="0" w:color="auto"/>
              <w:left w:val="outset" w:sz="6" w:space="0" w:color="auto"/>
              <w:bottom w:val="outset" w:sz="6" w:space="0" w:color="auto"/>
            </w:tcBorders>
            <w:vAlign w:val="center"/>
          </w:tcPr>
          <w:p w:rsidR="00340748" w:rsidRPr="00CE098E" w:rsidRDefault="00340748" w:rsidP="00CA01EF">
            <w:pPr>
              <w:jc w:val="both"/>
            </w:pPr>
            <w:r w:rsidRPr="00CE098E">
              <w:t>30000</w:t>
            </w:r>
          </w:p>
        </w:tc>
      </w:tr>
      <w:tr w:rsidR="00340748" w:rsidRPr="00CE098E" w:rsidTr="00CA01EF">
        <w:trPr>
          <w:tblCellSpacing w:w="15" w:type="dxa"/>
        </w:trPr>
        <w:tc>
          <w:tcPr>
            <w:tcW w:w="816" w:type="pct"/>
            <w:tcBorders>
              <w:top w:val="outset" w:sz="6" w:space="0" w:color="auto"/>
              <w:bottom w:val="outset" w:sz="6" w:space="0" w:color="auto"/>
              <w:right w:val="outset" w:sz="6" w:space="0" w:color="auto"/>
            </w:tcBorders>
            <w:vAlign w:val="center"/>
          </w:tcPr>
          <w:p w:rsidR="00340748" w:rsidRPr="00CE098E" w:rsidRDefault="00340748" w:rsidP="00CA01EF">
            <w:pPr>
              <w:jc w:val="both"/>
            </w:pPr>
            <w:r w:rsidRPr="00CE098E">
              <w:t>Коэффицент собственности (КСn)</w:t>
            </w:r>
          </w:p>
        </w:tc>
        <w:tc>
          <w:tcPr>
            <w:tcW w:w="677"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0</w:t>
            </w:r>
          </w:p>
        </w:tc>
        <w:tc>
          <w:tcPr>
            <w:tcW w:w="677"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0,2</w:t>
            </w:r>
          </w:p>
        </w:tc>
        <w:tc>
          <w:tcPr>
            <w:tcW w:w="677"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0,3</w:t>
            </w:r>
          </w:p>
        </w:tc>
        <w:tc>
          <w:tcPr>
            <w:tcW w:w="677"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0,2</w:t>
            </w:r>
          </w:p>
        </w:tc>
        <w:tc>
          <w:tcPr>
            <w:tcW w:w="677"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0</w:t>
            </w:r>
          </w:p>
        </w:tc>
        <w:tc>
          <w:tcPr>
            <w:tcW w:w="677" w:type="pct"/>
            <w:tcBorders>
              <w:top w:val="outset" w:sz="6" w:space="0" w:color="auto"/>
              <w:left w:val="outset" w:sz="6" w:space="0" w:color="auto"/>
              <w:bottom w:val="outset" w:sz="6" w:space="0" w:color="auto"/>
            </w:tcBorders>
            <w:vAlign w:val="center"/>
          </w:tcPr>
          <w:p w:rsidR="00340748" w:rsidRPr="00CE098E" w:rsidRDefault="00340748" w:rsidP="00CA01EF">
            <w:pPr>
              <w:jc w:val="both"/>
            </w:pPr>
            <w:r w:rsidRPr="00CE098E">
              <w:t>0,3</w:t>
            </w:r>
          </w:p>
        </w:tc>
      </w:tr>
    </w:tbl>
    <w:bookmarkEnd w:id="11"/>
    <w:p w:rsidR="00340748" w:rsidRPr="004049D1" w:rsidRDefault="00340748" w:rsidP="00340748">
      <w:pPr>
        <w:spacing w:before="120"/>
        <w:jc w:val="center"/>
        <w:rPr>
          <w:b/>
          <w:bCs/>
          <w:sz w:val="28"/>
          <w:szCs w:val="28"/>
        </w:rPr>
      </w:pPr>
      <w:r w:rsidRPr="004049D1">
        <w:rPr>
          <w:b/>
          <w:bCs/>
          <w:sz w:val="28"/>
          <w:szCs w:val="28"/>
        </w:rPr>
        <w:t xml:space="preserve">3.6. Определение амортизируемой стоимости основных средств (АС)  </w:t>
      </w:r>
    </w:p>
    <w:p w:rsidR="00340748" w:rsidRDefault="00340748" w:rsidP="00340748">
      <w:pPr>
        <w:spacing w:before="120"/>
        <w:ind w:firstLine="567"/>
        <w:jc w:val="both"/>
      </w:pPr>
      <w:r w:rsidRPr="00CE098E">
        <w:t xml:space="preserve">Из того факта, что стоимость основных средств одновременно участвует в двух противоположно направленных процессах - убывает (на величину амортизации) и увеличивается (на величину фонда развития производства) - следует, что алгоритм распределения прибыли между работниками, участвующими в производстве (между акционерами и наемными работниками) должен учитывать оба этих процесса. Таким требованиям отвечает алгоритм, изображенный на </w:t>
      </w:r>
      <w:r w:rsidRPr="004049D1">
        <w:t>рис.2</w:t>
      </w:r>
      <w:r w:rsidRPr="00CE098E">
        <w:t>. Номера блоков соответствуют номерам параграфов.</w:t>
      </w:r>
      <w:r>
        <w:t xml:space="preserve">  </w:t>
      </w:r>
    </w:p>
    <w:p w:rsidR="00340748" w:rsidRPr="00CE098E" w:rsidRDefault="00340748" w:rsidP="00340748">
      <w:pPr>
        <w:spacing w:before="120"/>
        <w:ind w:firstLine="567"/>
        <w:jc w:val="both"/>
      </w:pPr>
      <w:r w:rsidRPr="00CE098E">
        <w:t xml:space="preserve">Как известно, физический и моральный износ материальных средств учитывается амортизационными отчислениями. Если бы физический и моральный износ не компенсировался, то с неизбежностью наступил бы момент, когда стоимость основных средств приблизилась бы к нулю. Поэтому, если разделить производственный процесс во времени, то стоимость основных средств сначала упадет за производственный цикл на определенную величину, а затем компенсируется трудом работников предприятия, выраженном в образовавшихся цене, выручке, доходе и прибыли, на эту же величину, называемую амортизационными отчислениями. Т.е. результатом амортизации является квазистатическое состояние материальных средств, сходное с квазистатическим состоянием живой рабочей силы, являющимся результатом присутствия в себестоимости величины, именуемой прожиточным минимумом (см. </w:t>
      </w:r>
      <w:r w:rsidRPr="004049D1">
        <w:t>рис 1</w:t>
      </w:r>
      <w:r w:rsidRPr="00CE098E">
        <w:t xml:space="preserve"> и </w:t>
      </w:r>
      <w:r w:rsidRPr="004049D1">
        <w:t>рис.3</w:t>
      </w:r>
      <w:r w:rsidRPr="00CE098E">
        <w:t xml:space="preserve">). </w:t>
      </w:r>
    </w:p>
    <w:p w:rsidR="00340748" w:rsidRPr="00CE098E" w:rsidRDefault="00CC75EB" w:rsidP="00340748">
      <w:pPr>
        <w:spacing w:before="120"/>
        <w:ind w:firstLine="567"/>
        <w:jc w:val="both"/>
      </w:pPr>
      <w:bookmarkStart w:id="12" w:name="R2"/>
      <w:r>
        <w:pict>
          <v:shape id="_x0000_i1026" type="#_x0000_t75" style="width:405pt;height:393pt">
            <v:imagedata r:id="rId5" o:title=""/>
          </v:shape>
        </w:pict>
      </w:r>
    </w:p>
    <w:p w:rsidR="00340748" w:rsidRPr="00CE098E" w:rsidRDefault="00CC75EB" w:rsidP="00340748">
      <w:pPr>
        <w:spacing w:before="120"/>
        <w:ind w:firstLine="567"/>
        <w:jc w:val="both"/>
      </w:pPr>
      <w:r>
        <w:pict>
          <v:shape id="_x0000_i1027" type="#_x0000_t75" style="width:405pt;height:231pt">
            <v:imagedata r:id="rId6" o:title=""/>
          </v:shape>
        </w:pict>
      </w:r>
    </w:p>
    <w:bookmarkEnd w:id="12"/>
    <w:p w:rsidR="00340748" w:rsidRDefault="00340748" w:rsidP="00340748">
      <w:pPr>
        <w:spacing w:before="120"/>
        <w:ind w:firstLine="567"/>
        <w:jc w:val="both"/>
      </w:pPr>
      <w:r w:rsidRPr="00CE098E">
        <w:t>Рис.2</w:t>
      </w:r>
      <w:r>
        <w:t xml:space="preserve">  </w:t>
      </w:r>
    </w:p>
    <w:p w:rsidR="00340748" w:rsidRPr="00CE098E" w:rsidRDefault="00340748" w:rsidP="00340748">
      <w:pPr>
        <w:spacing w:before="120"/>
        <w:ind w:firstLine="567"/>
        <w:jc w:val="both"/>
      </w:pPr>
      <w:r w:rsidRPr="00CE098E">
        <w:t xml:space="preserve">Для того, чтобы разобраться с распределением собственности, сначала нужно определить, сколько ее осталось у собственников на конец производственного цикла с тем, чтобы затем добавить к этой собственности амортизационные отчисления, возвращая ее стоимость в квазистатическое состояние (и только после перехода в квазистатическое состояние стоимость основных средств еще раз возрастет на величину фонда развития производства). Таким образом, представив непрерывный процесс дискретным, получим, что стоимость основных средств производства сначала уменьшается за производственный цикл на величину амортизационных отчислений, а затем возрастает на ту же величину амортизационных отчислений (см. </w:t>
      </w:r>
      <w:r w:rsidRPr="004049D1">
        <w:t>рис.3</w:t>
      </w:r>
      <w:r w:rsidRPr="00CE098E">
        <w:t xml:space="preserve">). В результате уменьшения стоимости основных средств к концу производственного цикла у собственников останется в собственности стоимость основных средств равная стоимости основных средств на начало производственного цикла (СН) за минусом величины амортизационных отчислений (А), заложенной в себестоимость товарной продукции (см. </w:t>
      </w:r>
      <w:r w:rsidRPr="004049D1">
        <w:t>рис 2</w:t>
      </w:r>
      <w:r w:rsidRPr="00CE098E">
        <w:t>). Данную стоимость назовем амортизируемой (АС) и она будет равна:</w:t>
      </w:r>
    </w:p>
    <w:p w:rsidR="00340748" w:rsidRDefault="00340748" w:rsidP="00340748">
      <w:pPr>
        <w:spacing w:before="120"/>
        <w:ind w:firstLine="567"/>
        <w:jc w:val="both"/>
      </w:pPr>
      <w:r w:rsidRPr="00CE098E">
        <w:t>АС = СН - А = стоимость_на_начало_производственного_цикла - амортизация</w:t>
      </w:r>
      <w:r>
        <w:t xml:space="preserve">  </w:t>
      </w:r>
    </w:p>
    <w:p w:rsidR="00340748" w:rsidRPr="00CE098E" w:rsidRDefault="00340748" w:rsidP="00340748">
      <w:pPr>
        <w:spacing w:before="120"/>
        <w:ind w:firstLine="567"/>
        <w:jc w:val="both"/>
      </w:pPr>
      <w:r w:rsidRPr="00CE098E">
        <w:t>Если стоимость основных средств на начало производственного цикла составляла 100000, а амортизация предусмотрена в размере 1%, то получится следующее</w:t>
      </w:r>
    </w:p>
    <w:p w:rsidR="00340748" w:rsidRPr="00CE098E" w:rsidRDefault="00340748" w:rsidP="00340748">
      <w:pPr>
        <w:spacing w:before="120"/>
        <w:ind w:firstLine="567"/>
        <w:jc w:val="both"/>
      </w:pPr>
      <w:r w:rsidRPr="00CE098E">
        <w:t xml:space="preserve">АС = 100000руб. - 1000руб. = 99000руб. </w:t>
      </w:r>
      <w:bookmarkStart w:id="13" w:name="R3"/>
    </w:p>
    <w:p w:rsidR="00340748" w:rsidRPr="00CE098E" w:rsidRDefault="00CC75EB" w:rsidP="00340748">
      <w:pPr>
        <w:spacing w:before="120"/>
        <w:ind w:firstLine="567"/>
        <w:jc w:val="both"/>
      </w:pPr>
      <w:r>
        <w:pict>
          <v:shape id="_x0000_i1028" type="#_x0000_t75" style="width:435pt;height:303pt">
            <v:imagedata r:id="rId7" o:title=""/>
          </v:shape>
        </w:pict>
      </w:r>
    </w:p>
    <w:p w:rsidR="00340748" w:rsidRPr="00CE098E" w:rsidRDefault="00CC75EB" w:rsidP="00340748">
      <w:pPr>
        <w:spacing w:before="120"/>
        <w:ind w:firstLine="567"/>
        <w:jc w:val="both"/>
      </w:pPr>
      <w:r>
        <w:pict>
          <v:shape id="_x0000_i1029" type="#_x0000_t75" style="width:435pt;height:136.5pt">
            <v:imagedata r:id="rId8" o:title=""/>
          </v:shape>
        </w:pict>
      </w:r>
    </w:p>
    <w:bookmarkEnd w:id="13"/>
    <w:p w:rsidR="00340748" w:rsidRDefault="00340748" w:rsidP="00340748">
      <w:pPr>
        <w:spacing w:before="120"/>
        <w:ind w:firstLine="567"/>
        <w:jc w:val="both"/>
      </w:pPr>
      <w:r w:rsidRPr="00CE098E">
        <w:t>Рис.3. Развитие производительных сил.</w:t>
      </w:r>
      <w:r>
        <w:t xml:space="preserve">  </w:t>
      </w:r>
    </w:p>
    <w:p w:rsidR="00340748" w:rsidRPr="004049D1" w:rsidRDefault="00340748" w:rsidP="00340748">
      <w:pPr>
        <w:spacing w:before="120"/>
        <w:jc w:val="center"/>
        <w:rPr>
          <w:b/>
          <w:bCs/>
          <w:sz w:val="28"/>
          <w:szCs w:val="28"/>
        </w:rPr>
      </w:pPr>
      <w:r w:rsidRPr="004049D1">
        <w:rPr>
          <w:b/>
          <w:bCs/>
          <w:sz w:val="28"/>
          <w:szCs w:val="28"/>
        </w:rPr>
        <w:t xml:space="preserve">3.7. Расчет амортизируемой стоимости основных средств, имеющейся в собственности каждого акционера.  </w:t>
      </w:r>
    </w:p>
    <w:p w:rsidR="00340748" w:rsidRPr="00CE098E" w:rsidRDefault="00340748" w:rsidP="00340748">
      <w:pPr>
        <w:spacing w:before="120"/>
        <w:ind w:firstLine="567"/>
        <w:jc w:val="both"/>
      </w:pPr>
      <w:r w:rsidRPr="00CE098E">
        <w:t xml:space="preserve">Очевидно, что стоимость основных средств, находящаяся в собственности каждого акционера, будет прямо пропорциональна количеству акций (или стоимости акций) находящихся во владении акционера. Увеличение общей стоимости приведет к пропорциональному увеличению стоимости основных средств, распределенной между акционерами. То же самое с уменьшением общей стоимости. Поэтому, зная общую величину амортизируемой стоимости и коэффициент собственности, несложно подсчитать значение амортизируемой стоимости основных средств, принадлежащей каждому акционеру, на конец производственного цикла: </w:t>
      </w:r>
    </w:p>
    <w:p w:rsidR="00340748" w:rsidRPr="00CE098E" w:rsidRDefault="00340748" w:rsidP="00340748">
      <w:pPr>
        <w:spacing w:before="120"/>
        <w:ind w:firstLine="567"/>
        <w:jc w:val="both"/>
      </w:pPr>
      <w:r w:rsidRPr="00CE098E">
        <w:t xml:space="preserve">АСn = АС * KCn Пример: АС2 = 99000 * 0,2 = 19800 руб. </w:t>
      </w:r>
    </w:p>
    <w:tbl>
      <w:tblPr>
        <w:tblW w:w="5000" w:type="pct"/>
        <w:tblCellSpacing w:w="15" w:type="dxa"/>
        <w:tblInd w:w="-4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895"/>
        <w:gridCol w:w="1275"/>
        <w:gridCol w:w="1275"/>
        <w:gridCol w:w="1275"/>
        <w:gridCol w:w="1275"/>
        <w:gridCol w:w="1275"/>
        <w:gridCol w:w="1461"/>
      </w:tblGrid>
      <w:tr w:rsidR="00340748" w:rsidRPr="00CE098E" w:rsidTr="00CA01EF">
        <w:trPr>
          <w:tblCellSpacing w:w="15" w:type="dxa"/>
        </w:trPr>
        <w:tc>
          <w:tcPr>
            <w:tcW w:w="4969" w:type="pct"/>
            <w:gridSpan w:val="7"/>
            <w:tcBorders>
              <w:top w:val="nil"/>
              <w:left w:val="nil"/>
              <w:bottom w:val="nil"/>
              <w:right w:val="nil"/>
            </w:tcBorders>
            <w:vAlign w:val="center"/>
          </w:tcPr>
          <w:p w:rsidR="00340748" w:rsidRPr="00CE098E" w:rsidRDefault="00340748" w:rsidP="00CA01EF">
            <w:pPr>
              <w:jc w:val="both"/>
            </w:pPr>
            <w:bookmarkStart w:id="14" w:name="T4"/>
            <w:r w:rsidRPr="00CE098E">
              <w:t>Таблица 4. Расчет амортизируемой стоимости, находящейся в собственности n-го акционера</w:t>
            </w:r>
          </w:p>
        </w:tc>
      </w:tr>
      <w:tr w:rsidR="00340748" w:rsidRPr="00CE098E" w:rsidTr="00CA01EF">
        <w:trPr>
          <w:tblCellSpacing w:w="15" w:type="dxa"/>
        </w:trPr>
        <w:tc>
          <w:tcPr>
            <w:tcW w:w="968" w:type="pct"/>
            <w:tcBorders>
              <w:top w:val="outset" w:sz="6" w:space="0" w:color="auto"/>
              <w:bottom w:val="outset" w:sz="6" w:space="0" w:color="auto"/>
              <w:right w:val="outset" w:sz="6" w:space="0" w:color="auto"/>
            </w:tcBorders>
            <w:vAlign w:val="center"/>
          </w:tcPr>
          <w:p w:rsidR="00340748" w:rsidRPr="00CE098E" w:rsidRDefault="00340748" w:rsidP="00CA01EF">
            <w:pPr>
              <w:jc w:val="both"/>
            </w:pPr>
            <w:r>
              <w:t xml:space="preserve"> </w:t>
            </w:r>
          </w:p>
        </w:tc>
        <w:tc>
          <w:tcPr>
            <w:tcW w:w="652"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Работник 1</w:t>
            </w:r>
          </w:p>
        </w:tc>
        <w:tc>
          <w:tcPr>
            <w:tcW w:w="652"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Работник 2</w:t>
            </w:r>
          </w:p>
        </w:tc>
        <w:tc>
          <w:tcPr>
            <w:tcW w:w="652"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Работник 3</w:t>
            </w:r>
          </w:p>
        </w:tc>
        <w:tc>
          <w:tcPr>
            <w:tcW w:w="652"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Работник 4</w:t>
            </w:r>
          </w:p>
        </w:tc>
        <w:tc>
          <w:tcPr>
            <w:tcW w:w="652"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Работник 5</w:t>
            </w:r>
          </w:p>
        </w:tc>
        <w:tc>
          <w:tcPr>
            <w:tcW w:w="652" w:type="pct"/>
            <w:tcBorders>
              <w:top w:val="outset" w:sz="6" w:space="0" w:color="auto"/>
              <w:left w:val="outset" w:sz="6" w:space="0" w:color="auto"/>
              <w:bottom w:val="outset" w:sz="6" w:space="0" w:color="auto"/>
            </w:tcBorders>
            <w:vAlign w:val="center"/>
          </w:tcPr>
          <w:p w:rsidR="00340748" w:rsidRPr="00CE098E" w:rsidRDefault="00340748" w:rsidP="00CA01EF">
            <w:pPr>
              <w:jc w:val="both"/>
            </w:pPr>
            <w:r w:rsidRPr="00CE098E">
              <w:t>Работник 6</w:t>
            </w:r>
          </w:p>
        </w:tc>
      </w:tr>
      <w:tr w:rsidR="00340748" w:rsidRPr="00CE098E" w:rsidTr="00CA01EF">
        <w:trPr>
          <w:tblCellSpacing w:w="15" w:type="dxa"/>
        </w:trPr>
        <w:tc>
          <w:tcPr>
            <w:tcW w:w="968" w:type="pct"/>
            <w:tcBorders>
              <w:top w:val="outset" w:sz="6" w:space="0" w:color="auto"/>
              <w:bottom w:val="outset" w:sz="6" w:space="0" w:color="auto"/>
              <w:right w:val="outset" w:sz="6" w:space="0" w:color="auto"/>
            </w:tcBorders>
            <w:vAlign w:val="center"/>
          </w:tcPr>
          <w:p w:rsidR="00340748" w:rsidRPr="00CE098E" w:rsidRDefault="00340748" w:rsidP="00CA01EF">
            <w:pPr>
              <w:jc w:val="both"/>
            </w:pPr>
            <w:r w:rsidRPr="00CE098E">
              <w:t>Коэффициент собственности (KCn)</w:t>
            </w:r>
          </w:p>
        </w:tc>
        <w:tc>
          <w:tcPr>
            <w:tcW w:w="652"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0</w:t>
            </w:r>
          </w:p>
        </w:tc>
        <w:tc>
          <w:tcPr>
            <w:tcW w:w="652"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0,2</w:t>
            </w:r>
          </w:p>
        </w:tc>
        <w:tc>
          <w:tcPr>
            <w:tcW w:w="652"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0,3</w:t>
            </w:r>
          </w:p>
        </w:tc>
        <w:tc>
          <w:tcPr>
            <w:tcW w:w="652"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0,2</w:t>
            </w:r>
          </w:p>
        </w:tc>
        <w:tc>
          <w:tcPr>
            <w:tcW w:w="652"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0</w:t>
            </w:r>
          </w:p>
        </w:tc>
        <w:tc>
          <w:tcPr>
            <w:tcW w:w="652" w:type="pct"/>
            <w:tcBorders>
              <w:top w:val="outset" w:sz="6" w:space="0" w:color="auto"/>
              <w:left w:val="outset" w:sz="6" w:space="0" w:color="auto"/>
              <w:bottom w:val="outset" w:sz="6" w:space="0" w:color="auto"/>
            </w:tcBorders>
            <w:vAlign w:val="center"/>
          </w:tcPr>
          <w:p w:rsidR="00340748" w:rsidRPr="00CE098E" w:rsidRDefault="00340748" w:rsidP="00CA01EF">
            <w:pPr>
              <w:jc w:val="both"/>
            </w:pPr>
            <w:r w:rsidRPr="00CE098E">
              <w:t>0,3</w:t>
            </w:r>
          </w:p>
        </w:tc>
      </w:tr>
      <w:tr w:rsidR="00340748" w:rsidRPr="00CE098E" w:rsidTr="00CA01EF">
        <w:trPr>
          <w:tblCellSpacing w:w="15" w:type="dxa"/>
        </w:trPr>
        <w:tc>
          <w:tcPr>
            <w:tcW w:w="968" w:type="pct"/>
            <w:tcBorders>
              <w:top w:val="outset" w:sz="6" w:space="0" w:color="auto"/>
              <w:bottom w:val="outset" w:sz="6" w:space="0" w:color="auto"/>
              <w:right w:val="outset" w:sz="6" w:space="0" w:color="auto"/>
            </w:tcBorders>
            <w:vAlign w:val="center"/>
          </w:tcPr>
          <w:p w:rsidR="00340748" w:rsidRPr="00CE098E" w:rsidRDefault="00340748" w:rsidP="00CA01EF">
            <w:pPr>
              <w:jc w:val="both"/>
            </w:pPr>
            <w:r w:rsidRPr="00CE098E">
              <w:t>Амортизируемая стоимость, находящаяся в собственности n-го акционера (АСn)</w:t>
            </w:r>
          </w:p>
        </w:tc>
        <w:tc>
          <w:tcPr>
            <w:tcW w:w="652"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0 </w:t>
            </w:r>
          </w:p>
        </w:tc>
        <w:tc>
          <w:tcPr>
            <w:tcW w:w="652"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19800 </w:t>
            </w:r>
          </w:p>
        </w:tc>
        <w:tc>
          <w:tcPr>
            <w:tcW w:w="652"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29700</w:t>
            </w:r>
          </w:p>
        </w:tc>
        <w:tc>
          <w:tcPr>
            <w:tcW w:w="652"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19800</w:t>
            </w:r>
          </w:p>
        </w:tc>
        <w:tc>
          <w:tcPr>
            <w:tcW w:w="652"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0</w:t>
            </w:r>
          </w:p>
        </w:tc>
        <w:tc>
          <w:tcPr>
            <w:tcW w:w="652" w:type="pct"/>
            <w:tcBorders>
              <w:top w:val="outset" w:sz="6" w:space="0" w:color="auto"/>
              <w:left w:val="outset" w:sz="6" w:space="0" w:color="auto"/>
              <w:bottom w:val="outset" w:sz="6" w:space="0" w:color="auto"/>
            </w:tcBorders>
            <w:vAlign w:val="center"/>
          </w:tcPr>
          <w:p w:rsidR="00340748" w:rsidRPr="00CE098E" w:rsidRDefault="00340748" w:rsidP="00CA01EF">
            <w:pPr>
              <w:jc w:val="both"/>
            </w:pPr>
            <w:r w:rsidRPr="00CE098E">
              <w:t>29700</w:t>
            </w:r>
          </w:p>
        </w:tc>
      </w:tr>
    </w:tbl>
    <w:bookmarkEnd w:id="14"/>
    <w:p w:rsidR="00340748" w:rsidRPr="004049D1" w:rsidRDefault="00340748" w:rsidP="00340748">
      <w:pPr>
        <w:spacing w:before="120"/>
        <w:jc w:val="center"/>
        <w:rPr>
          <w:b/>
          <w:bCs/>
          <w:sz w:val="28"/>
          <w:szCs w:val="28"/>
        </w:rPr>
      </w:pPr>
      <w:r w:rsidRPr="004049D1">
        <w:rPr>
          <w:b/>
          <w:bCs/>
          <w:sz w:val="28"/>
          <w:szCs w:val="28"/>
        </w:rPr>
        <w:t xml:space="preserve">3.8. Распределение ФЗП (прирост личной собственности).  </w:t>
      </w:r>
    </w:p>
    <w:p w:rsidR="00340748" w:rsidRPr="00CE098E" w:rsidRDefault="00340748" w:rsidP="00340748">
      <w:pPr>
        <w:spacing w:before="120"/>
        <w:ind w:firstLine="567"/>
        <w:jc w:val="both"/>
      </w:pPr>
      <w:r w:rsidRPr="00CE098E">
        <w:t>При распределении ФЗП с учетом дивидендов общий фонд заработной платы предварительно делится на две части, например, пополам. В реальности соотношение частей должно устанавливаться организаторами предприятия и прописываться в уставе этого предприятия.</w:t>
      </w:r>
      <w:r>
        <w:t xml:space="preserve"> </w:t>
      </w:r>
    </w:p>
    <w:p w:rsidR="00340748" w:rsidRPr="00CE098E" w:rsidRDefault="00340748" w:rsidP="00340748">
      <w:pPr>
        <w:spacing w:before="120"/>
        <w:ind w:firstLine="567"/>
        <w:jc w:val="both"/>
      </w:pPr>
      <w:r w:rsidRPr="00CE098E">
        <w:t>Если фонд заработной платы будет поделен на две части (здесь, пополам) то одна часть этого фонда распределяется согласно участию каждого работника в производстве (по вкладу Vn), а другая - согласно отношению работников к основным средствам предприятия (по коэффициенту собственности КСn). Получается следующее:</w:t>
      </w:r>
    </w:p>
    <w:p w:rsidR="00340748" w:rsidRPr="00CE098E" w:rsidRDefault="00340748" w:rsidP="00340748">
      <w:pPr>
        <w:spacing w:before="120"/>
        <w:ind w:firstLine="567"/>
        <w:jc w:val="both"/>
      </w:pPr>
      <w:r w:rsidRPr="00CE098E">
        <w:t xml:space="preserve">а) ZDn1 = Zед / 2 x Vn - распределение по вкладу в производство б) ZDn2 = ФЗП / 2 x КСn - распределение по коэффициенту собственности в) ZDn = ZDn1 + ZDn2 + Tminn - итоговая заработная плата n-го работника </w:t>
      </w:r>
    </w:p>
    <w:p w:rsidR="00340748" w:rsidRPr="00CE098E" w:rsidRDefault="00340748" w:rsidP="00340748">
      <w:pPr>
        <w:spacing w:before="120"/>
        <w:ind w:firstLine="567"/>
        <w:jc w:val="both"/>
      </w:pPr>
      <w:r w:rsidRPr="00CE098E">
        <w:t xml:space="preserve">3.9. Пример расчета заработной платы на участке численностью 6 человек (исходные цифры для расчетов взяты из примера вычисления заработной платы без учета дивидендов - </w:t>
      </w:r>
      <w:r w:rsidRPr="004049D1">
        <w:t>табл.1</w:t>
      </w:r>
      <w:r w:rsidRPr="00CE098E">
        <w:t>).</w:t>
      </w:r>
    </w:p>
    <w:tbl>
      <w:tblPr>
        <w:tblW w:w="5000" w:type="pct"/>
        <w:tblCellSpacing w:w="15" w:type="dxa"/>
        <w:tblInd w:w="-4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722"/>
        <w:gridCol w:w="1302"/>
        <w:gridCol w:w="1302"/>
        <w:gridCol w:w="1302"/>
        <w:gridCol w:w="1302"/>
        <w:gridCol w:w="1302"/>
        <w:gridCol w:w="1499"/>
      </w:tblGrid>
      <w:tr w:rsidR="00340748" w:rsidRPr="00CE098E" w:rsidTr="00CA01EF">
        <w:trPr>
          <w:tblCellSpacing w:w="15" w:type="dxa"/>
        </w:trPr>
        <w:tc>
          <w:tcPr>
            <w:tcW w:w="4969" w:type="pct"/>
            <w:gridSpan w:val="7"/>
            <w:tcBorders>
              <w:top w:val="nil"/>
              <w:left w:val="nil"/>
              <w:bottom w:val="nil"/>
              <w:right w:val="nil"/>
            </w:tcBorders>
            <w:vAlign w:val="center"/>
          </w:tcPr>
          <w:p w:rsidR="00340748" w:rsidRPr="00CE098E" w:rsidRDefault="00340748" w:rsidP="00CA01EF">
            <w:pPr>
              <w:jc w:val="both"/>
            </w:pPr>
            <w:bookmarkStart w:id="15" w:name="T5"/>
            <w:r w:rsidRPr="00CE098E">
              <w:t xml:space="preserve">Таблица 5. Расчет заработной платы на предприятии численностью 6 человек с учетом дивидендов. Исходные цифры для расчетов взяты из примера вычисления заработной платы без учета дивидендов </w:t>
            </w:r>
          </w:p>
        </w:tc>
      </w:tr>
      <w:tr w:rsidR="00340748" w:rsidRPr="00CE098E" w:rsidTr="00CA01EF">
        <w:trPr>
          <w:tblCellSpacing w:w="15" w:type="dxa"/>
        </w:trPr>
        <w:tc>
          <w:tcPr>
            <w:tcW w:w="878" w:type="pct"/>
            <w:tcBorders>
              <w:top w:val="outset" w:sz="6" w:space="0" w:color="auto"/>
              <w:bottom w:val="outset" w:sz="6" w:space="0" w:color="auto"/>
              <w:right w:val="outset" w:sz="6" w:space="0" w:color="auto"/>
            </w:tcBorders>
            <w:vAlign w:val="center"/>
          </w:tcPr>
          <w:p w:rsidR="00340748" w:rsidRPr="00CE098E" w:rsidRDefault="00340748" w:rsidP="00CA01EF">
            <w:pPr>
              <w:jc w:val="both"/>
            </w:pPr>
            <w:r>
              <w:t xml:space="preserve"> </w:t>
            </w:r>
          </w:p>
        </w:tc>
        <w:tc>
          <w:tcPr>
            <w:tcW w:w="666"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Работник 1</w:t>
            </w:r>
          </w:p>
        </w:tc>
        <w:tc>
          <w:tcPr>
            <w:tcW w:w="666"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Работник 2</w:t>
            </w:r>
          </w:p>
        </w:tc>
        <w:tc>
          <w:tcPr>
            <w:tcW w:w="666"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Работник 3</w:t>
            </w:r>
          </w:p>
        </w:tc>
        <w:tc>
          <w:tcPr>
            <w:tcW w:w="666"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Работник 4</w:t>
            </w:r>
          </w:p>
        </w:tc>
        <w:tc>
          <w:tcPr>
            <w:tcW w:w="666"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Работник 5</w:t>
            </w:r>
          </w:p>
        </w:tc>
        <w:tc>
          <w:tcPr>
            <w:tcW w:w="666" w:type="pct"/>
            <w:tcBorders>
              <w:top w:val="outset" w:sz="6" w:space="0" w:color="auto"/>
              <w:left w:val="outset" w:sz="6" w:space="0" w:color="auto"/>
              <w:bottom w:val="outset" w:sz="6" w:space="0" w:color="auto"/>
            </w:tcBorders>
            <w:vAlign w:val="center"/>
          </w:tcPr>
          <w:p w:rsidR="00340748" w:rsidRPr="00CE098E" w:rsidRDefault="00340748" w:rsidP="00CA01EF">
            <w:pPr>
              <w:jc w:val="both"/>
            </w:pPr>
            <w:r w:rsidRPr="00CE098E">
              <w:t>Работник 6</w:t>
            </w:r>
          </w:p>
        </w:tc>
      </w:tr>
      <w:tr w:rsidR="00340748" w:rsidRPr="00CE098E" w:rsidTr="00CA01EF">
        <w:trPr>
          <w:tblCellSpacing w:w="15" w:type="dxa"/>
        </w:trPr>
        <w:tc>
          <w:tcPr>
            <w:tcW w:w="878" w:type="pct"/>
            <w:tcBorders>
              <w:top w:val="outset" w:sz="6" w:space="0" w:color="auto"/>
              <w:bottom w:val="outset" w:sz="6" w:space="0" w:color="auto"/>
              <w:right w:val="outset" w:sz="6" w:space="0" w:color="auto"/>
            </w:tcBorders>
            <w:vAlign w:val="center"/>
          </w:tcPr>
          <w:p w:rsidR="00340748" w:rsidRPr="00CE098E" w:rsidRDefault="00340748" w:rsidP="00CA01EF">
            <w:pPr>
              <w:jc w:val="both"/>
            </w:pPr>
            <w:r w:rsidRPr="00CE098E">
              <w:t>Вес (Pn) у.е.</w:t>
            </w:r>
          </w:p>
        </w:tc>
        <w:tc>
          <w:tcPr>
            <w:tcW w:w="666"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1000</w:t>
            </w:r>
          </w:p>
        </w:tc>
        <w:tc>
          <w:tcPr>
            <w:tcW w:w="666"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1100</w:t>
            </w:r>
          </w:p>
        </w:tc>
        <w:tc>
          <w:tcPr>
            <w:tcW w:w="666"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1100</w:t>
            </w:r>
          </w:p>
        </w:tc>
        <w:tc>
          <w:tcPr>
            <w:tcW w:w="666"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1400</w:t>
            </w:r>
          </w:p>
        </w:tc>
        <w:tc>
          <w:tcPr>
            <w:tcW w:w="666"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1400</w:t>
            </w:r>
          </w:p>
        </w:tc>
        <w:tc>
          <w:tcPr>
            <w:tcW w:w="666" w:type="pct"/>
            <w:tcBorders>
              <w:top w:val="outset" w:sz="6" w:space="0" w:color="auto"/>
              <w:left w:val="outset" w:sz="6" w:space="0" w:color="auto"/>
              <w:bottom w:val="outset" w:sz="6" w:space="0" w:color="auto"/>
            </w:tcBorders>
            <w:vAlign w:val="center"/>
          </w:tcPr>
          <w:p w:rsidR="00340748" w:rsidRPr="00CE098E" w:rsidRDefault="00340748" w:rsidP="00CA01EF">
            <w:pPr>
              <w:jc w:val="both"/>
            </w:pPr>
            <w:r w:rsidRPr="00CE098E">
              <w:t>2000</w:t>
            </w:r>
          </w:p>
        </w:tc>
      </w:tr>
      <w:tr w:rsidR="00340748" w:rsidRPr="00CE098E" w:rsidTr="00CA01EF">
        <w:trPr>
          <w:tblCellSpacing w:w="15" w:type="dxa"/>
        </w:trPr>
        <w:tc>
          <w:tcPr>
            <w:tcW w:w="878" w:type="pct"/>
            <w:tcBorders>
              <w:top w:val="outset" w:sz="6" w:space="0" w:color="auto"/>
              <w:bottom w:val="outset" w:sz="6" w:space="0" w:color="auto"/>
              <w:right w:val="outset" w:sz="6" w:space="0" w:color="auto"/>
            </w:tcBorders>
            <w:vAlign w:val="center"/>
          </w:tcPr>
          <w:p w:rsidR="00340748" w:rsidRPr="00CE098E" w:rsidRDefault="00340748" w:rsidP="00CA01EF">
            <w:pPr>
              <w:jc w:val="both"/>
            </w:pPr>
            <w:r w:rsidRPr="00CE098E">
              <w:t>Коэффициент участия в производстве (Kn)</w:t>
            </w:r>
          </w:p>
        </w:tc>
        <w:tc>
          <w:tcPr>
            <w:tcW w:w="666"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0.9 </w:t>
            </w:r>
          </w:p>
        </w:tc>
        <w:tc>
          <w:tcPr>
            <w:tcW w:w="666"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1.25</w:t>
            </w:r>
          </w:p>
        </w:tc>
        <w:tc>
          <w:tcPr>
            <w:tcW w:w="666"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1.0</w:t>
            </w:r>
          </w:p>
        </w:tc>
        <w:tc>
          <w:tcPr>
            <w:tcW w:w="666"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1.1</w:t>
            </w:r>
          </w:p>
        </w:tc>
        <w:tc>
          <w:tcPr>
            <w:tcW w:w="666"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1.0</w:t>
            </w:r>
          </w:p>
        </w:tc>
        <w:tc>
          <w:tcPr>
            <w:tcW w:w="666" w:type="pct"/>
            <w:tcBorders>
              <w:top w:val="outset" w:sz="6" w:space="0" w:color="auto"/>
              <w:left w:val="outset" w:sz="6" w:space="0" w:color="auto"/>
              <w:bottom w:val="outset" w:sz="6" w:space="0" w:color="auto"/>
            </w:tcBorders>
            <w:vAlign w:val="center"/>
          </w:tcPr>
          <w:p w:rsidR="00340748" w:rsidRPr="00CE098E" w:rsidRDefault="00340748" w:rsidP="00CA01EF">
            <w:pPr>
              <w:jc w:val="both"/>
            </w:pPr>
            <w:r w:rsidRPr="00CE098E">
              <w:t>1.0</w:t>
            </w:r>
          </w:p>
        </w:tc>
      </w:tr>
      <w:tr w:rsidR="00340748" w:rsidRPr="00CE098E" w:rsidTr="00CA01EF">
        <w:trPr>
          <w:tblCellSpacing w:w="15" w:type="dxa"/>
        </w:trPr>
        <w:tc>
          <w:tcPr>
            <w:tcW w:w="878" w:type="pct"/>
            <w:tcBorders>
              <w:top w:val="outset" w:sz="6" w:space="0" w:color="auto"/>
              <w:bottom w:val="outset" w:sz="6" w:space="0" w:color="auto"/>
              <w:right w:val="outset" w:sz="6" w:space="0" w:color="auto"/>
            </w:tcBorders>
            <w:vAlign w:val="center"/>
          </w:tcPr>
          <w:p w:rsidR="00340748" w:rsidRPr="00CE098E" w:rsidRDefault="00340748" w:rsidP="00CA01EF">
            <w:pPr>
              <w:jc w:val="both"/>
            </w:pPr>
            <w:r w:rsidRPr="00CE098E">
              <w:t>Вклад (Vn) у.е.</w:t>
            </w:r>
          </w:p>
        </w:tc>
        <w:tc>
          <w:tcPr>
            <w:tcW w:w="666"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900</w:t>
            </w:r>
          </w:p>
        </w:tc>
        <w:tc>
          <w:tcPr>
            <w:tcW w:w="666"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1375</w:t>
            </w:r>
          </w:p>
        </w:tc>
        <w:tc>
          <w:tcPr>
            <w:tcW w:w="666"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1100</w:t>
            </w:r>
          </w:p>
        </w:tc>
        <w:tc>
          <w:tcPr>
            <w:tcW w:w="666"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1540</w:t>
            </w:r>
          </w:p>
        </w:tc>
        <w:tc>
          <w:tcPr>
            <w:tcW w:w="666"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1400</w:t>
            </w:r>
          </w:p>
        </w:tc>
        <w:tc>
          <w:tcPr>
            <w:tcW w:w="666" w:type="pct"/>
            <w:tcBorders>
              <w:top w:val="outset" w:sz="6" w:space="0" w:color="auto"/>
              <w:left w:val="outset" w:sz="6" w:space="0" w:color="auto"/>
              <w:bottom w:val="outset" w:sz="6" w:space="0" w:color="auto"/>
            </w:tcBorders>
            <w:vAlign w:val="center"/>
          </w:tcPr>
          <w:p w:rsidR="00340748" w:rsidRPr="00CE098E" w:rsidRDefault="00340748" w:rsidP="00CA01EF">
            <w:pPr>
              <w:jc w:val="both"/>
            </w:pPr>
            <w:r w:rsidRPr="00CE098E">
              <w:t>2000</w:t>
            </w:r>
          </w:p>
        </w:tc>
      </w:tr>
      <w:tr w:rsidR="00340748" w:rsidRPr="00CE098E" w:rsidTr="00CA01EF">
        <w:trPr>
          <w:tblCellSpacing w:w="15" w:type="dxa"/>
        </w:trPr>
        <w:tc>
          <w:tcPr>
            <w:tcW w:w="878" w:type="pct"/>
            <w:tcBorders>
              <w:top w:val="outset" w:sz="6" w:space="0" w:color="auto"/>
              <w:bottom w:val="outset" w:sz="6" w:space="0" w:color="auto"/>
              <w:right w:val="outset" w:sz="6" w:space="0" w:color="auto"/>
            </w:tcBorders>
            <w:vAlign w:val="center"/>
          </w:tcPr>
          <w:p w:rsidR="00340748" w:rsidRPr="00CE098E" w:rsidRDefault="00340748" w:rsidP="00CA01EF">
            <w:pPr>
              <w:jc w:val="both"/>
            </w:pPr>
            <w:r w:rsidRPr="00CE098E">
              <w:t>Коэффициент собственности (КСn)</w:t>
            </w:r>
          </w:p>
        </w:tc>
        <w:tc>
          <w:tcPr>
            <w:tcW w:w="666"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0</w:t>
            </w:r>
          </w:p>
        </w:tc>
        <w:tc>
          <w:tcPr>
            <w:tcW w:w="666"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0,2</w:t>
            </w:r>
          </w:p>
        </w:tc>
        <w:tc>
          <w:tcPr>
            <w:tcW w:w="666"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0,3</w:t>
            </w:r>
          </w:p>
        </w:tc>
        <w:tc>
          <w:tcPr>
            <w:tcW w:w="666"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0,2</w:t>
            </w:r>
          </w:p>
        </w:tc>
        <w:tc>
          <w:tcPr>
            <w:tcW w:w="666"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0</w:t>
            </w:r>
          </w:p>
        </w:tc>
        <w:tc>
          <w:tcPr>
            <w:tcW w:w="666" w:type="pct"/>
            <w:tcBorders>
              <w:top w:val="outset" w:sz="6" w:space="0" w:color="auto"/>
              <w:left w:val="outset" w:sz="6" w:space="0" w:color="auto"/>
              <w:bottom w:val="outset" w:sz="6" w:space="0" w:color="auto"/>
            </w:tcBorders>
            <w:vAlign w:val="center"/>
          </w:tcPr>
          <w:p w:rsidR="00340748" w:rsidRPr="00CE098E" w:rsidRDefault="00340748" w:rsidP="00CA01EF">
            <w:pPr>
              <w:jc w:val="both"/>
            </w:pPr>
            <w:r w:rsidRPr="00CE098E">
              <w:t>0,3</w:t>
            </w:r>
          </w:p>
        </w:tc>
      </w:tr>
      <w:tr w:rsidR="00340748" w:rsidRPr="00CE098E" w:rsidTr="00CA01EF">
        <w:trPr>
          <w:tblCellSpacing w:w="15" w:type="dxa"/>
        </w:trPr>
        <w:tc>
          <w:tcPr>
            <w:tcW w:w="878" w:type="pct"/>
            <w:tcBorders>
              <w:top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Заработная плата, рассчитанная по вкладу в производство (ZDn1) </w:t>
            </w:r>
          </w:p>
        </w:tc>
        <w:tc>
          <w:tcPr>
            <w:tcW w:w="666"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1035,36 </w:t>
            </w:r>
          </w:p>
        </w:tc>
        <w:tc>
          <w:tcPr>
            <w:tcW w:w="666"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1581,80 </w:t>
            </w:r>
          </w:p>
        </w:tc>
        <w:tc>
          <w:tcPr>
            <w:tcW w:w="666"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1265,44</w:t>
            </w:r>
          </w:p>
        </w:tc>
        <w:tc>
          <w:tcPr>
            <w:tcW w:w="666"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1771,62 </w:t>
            </w:r>
          </w:p>
        </w:tc>
        <w:tc>
          <w:tcPr>
            <w:tcW w:w="666"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1610,56 </w:t>
            </w:r>
          </w:p>
        </w:tc>
        <w:tc>
          <w:tcPr>
            <w:tcW w:w="666" w:type="pct"/>
            <w:tcBorders>
              <w:top w:val="outset" w:sz="6" w:space="0" w:color="auto"/>
              <w:left w:val="outset" w:sz="6" w:space="0" w:color="auto"/>
              <w:bottom w:val="outset" w:sz="6" w:space="0" w:color="auto"/>
            </w:tcBorders>
            <w:vAlign w:val="center"/>
          </w:tcPr>
          <w:p w:rsidR="00340748" w:rsidRPr="00CE098E" w:rsidRDefault="00340748" w:rsidP="00CA01EF">
            <w:pPr>
              <w:jc w:val="both"/>
            </w:pPr>
            <w:r w:rsidRPr="00CE098E">
              <w:t xml:space="preserve">2300,80 </w:t>
            </w:r>
          </w:p>
        </w:tc>
      </w:tr>
      <w:tr w:rsidR="00340748" w:rsidRPr="00CE098E" w:rsidTr="00CA01EF">
        <w:trPr>
          <w:tblCellSpacing w:w="15" w:type="dxa"/>
        </w:trPr>
        <w:tc>
          <w:tcPr>
            <w:tcW w:w="878" w:type="pct"/>
            <w:tcBorders>
              <w:top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Дивиденды - заработная плата по вкладу в средства производства (ZDn2) </w:t>
            </w:r>
          </w:p>
        </w:tc>
        <w:tc>
          <w:tcPr>
            <w:tcW w:w="666"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0</w:t>
            </w:r>
          </w:p>
        </w:tc>
        <w:tc>
          <w:tcPr>
            <w:tcW w:w="666"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1913.10</w:t>
            </w:r>
          </w:p>
        </w:tc>
        <w:tc>
          <w:tcPr>
            <w:tcW w:w="666"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2869.65 </w:t>
            </w:r>
          </w:p>
        </w:tc>
        <w:tc>
          <w:tcPr>
            <w:tcW w:w="666"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1913.10</w:t>
            </w:r>
          </w:p>
        </w:tc>
        <w:tc>
          <w:tcPr>
            <w:tcW w:w="666"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0</w:t>
            </w:r>
          </w:p>
        </w:tc>
        <w:tc>
          <w:tcPr>
            <w:tcW w:w="666" w:type="pct"/>
            <w:tcBorders>
              <w:top w:val="outset" w:sz="6" w:space="0" w:color="auto"/>
              <w:left w:val="outset" w:sz="6" w:space="0" w:color="auto"/>
              <w:bottom w:val="outset" w:sz="6" w:space="0" w:color="auto"/>
            </w:tcBorders>
            <w:vAlign w:val="center"/>
          </w:tcPr>
          <w:p w:rsidR="00340748" w:rsidRPr="00CE098E" w:rsidRDefault="00340748" w:rsidP="00CA01EF">
            <w:pPr>
              <w:jc w:val="both"/>
            </w:pPr>
            <w:r w:rsidRPr="00CE098E">
              <w:t>2869.65</w:t>
            </w:r>
          </w:p>
        </w:tc>
      </w:tr>
      <w:tr w:rsidR="00340748" w:rsidRPr="00CE098E" w:rsidTr="00CA01EF">
        <w:trPr>
          <w:tblCellSpacing w:w="15" w:type="dxa"/>
        </w:trPr>
        <w:tc>
          <w:tcPr>
            <w:tcW w:w="878" w:type="pct"/>
            <w:tcBorders>
              <w:top w:val="outset" w:sz="6" w:space="0" w:color="auto"/>
              <w:bottom w:val="outset" w:sz="6" w:space="0" w:color="auto"/>
              <w:right w:val="outset" w:sz="6" w:space="0" w:color="auto"/>
            </w:tcBorders>
            <w:vAlign w:val="center"/>
          </w:tcPr>
          <w:p w:rsidR="00340748" w:rsidRPr="00CE098E" w:rsidRDefault="00340748" w:rsidP="00CA01EF">
            <w:pPr>
              <w:jc w:val="both"/>
            </w:pPr>
            <w:r w:rsidRPr="00CE098E">
              <w:t>Прожиточный минимум (Tmin)</w:t>
            </w:r>
          </w:p>
        </w:tc>
        <w:tc>
          <w:tcPr>
            <w:tcW w:w="666"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600</w:t>
            </w:r>
          </w:p>
        </w:tc>
        <w:tc>
          <w:tcPr>
            <w:tcW w:w="666"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600</w:t>
            </w:r>
          </w:p>
        </w:tc>
        <w:tc>
          <w:tcPr>
            <w:tcW w:w="666"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600</w:t>
            </w:r>
          </w:p>
        </w:tc>
        <w:tc>
          <w:tcPr>
            <w:tcW w:w="666"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600 </w:t>
            </w:r>
          </w:p>
        </w:tc>
        <w:tc>
          <w:tcPr>
            <w:tcW w:w="666"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600 </w:t>
            </w:r>
          </w:p>
        </w:tc>
        <w:tc>
          <w:tcPr>
            <w:tcW w:w="666" w:type="pct"/>
            <w:tcBorders>
              <w:top w:val="outset" w:sz="6" w:space="0" w:color="auto"/>
              <w:left w:val="outset" w:sz="6" w:space="0" w:color="auto"/>
              <w:bottom w:val="outset" w:sz="6" w:space="0" w:color="auto"/>
            </w:tcBorders>
            <w:vAlign w:val="center"/>
          </w:tcPr>
          <w:p w:rsidR="00340748" w:rsidRPr="00CE098E" w:rsidRDefault="00340748" w:rsidP="00CA01EF">
            <w:pPr>
              <w:jc w:val="both"/>
            </w:pPr>
            <w:r w:rsidRPr="00CE098E">
              <w:t>600</w:t>
            </w:r>
          </w:p>
        </w:tc>
      </w:tr>
      <w:tr w:rsidR="00340748" w:rsidRPr="00CE098E" w:rsidTr="00CA01EF">
        <w:trPr>
          <w:tblCellSpacing w:w="15" w:type="dxa"/>
        </w:trPr>
        <w:tc>
          <w:tcPr>
            <w:tcW w:w="878" w:type="pct"/>
            <w:tcBorders>
              <w:top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Итоговая заработная плата (ZDn) </w:t>
            </w:r>
          </w:p>
        </w:tc>
        <w:tc>
          <w:tcPr>
            <w:tcW w:w="666"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1635,36 </w:t>
            </w:r>
          </w:p>
        </w:tc>
        <w:tc>
          <w:tcPr>
            <w:tcW w:w="666"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4694,90</w:t>
            </w:r>
          </w:p>
        </w:tc>
        <w:tc>
          <w:tcPr>
            <w:tcW w:w="666"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5335,09</w:t>
            </w:r>
          </w:p>
        </w:tc>
        <w:tc>
          <w:tcPr>
            <w:tcW w:w="666"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4884,72</w:t>
            </w:r>
          </w:p>
        </w:tc>
        <w:tc>
          <w:tcPr>
            <w:tcW w:w="666"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2810,56 </w:t>
            </w:r>
          </w:p>
        </w:tc>
        <w:tc>
          <w:tcPr>
            <w:tcW w:w="666" w:type="pct"/>
            <w:tcBorders>
              <w:top w:val="outset" w:sz="6" w:space="0" w:color="auto"/>
              <w:left w:val="outset" w:sz="6" w:space="0" w:color="auto"/>
              <w:bottom w:val="outset" w:sz="6" w:space="0" w:color="auto"/>
            </w:tcBorders>
            <w:vAlign w:val="center"/>
          </w:tcPr>
          <w:p w:rsidR="00340748" w:rsidRPr="00CE098E" w:rsidRDefault="00340748" w:rsidP="00CA01EF">
            <w:pPr>
              <w:jc w:val="both"/>
            </w:pPr>
            <w:r w:rsidRPr="00CE098E">
              <w:t>5069.65</w:t>
            </w:r>
          </w:p>
        </w:tc>
      </w:tr>
    </w:tbl>
    <w:bookmarkEnd w:id="15"/>
    <w:p w:rsidR="00340748" w:rsidRDefault="00340748" w:rsidP="00340748">
      <w:pPr>
        <w:spacing w:before="120"/>
        <w:ind w:firstLine="567"/>
        <w:jc w:val="both"/>
      </w:pPr>
      <w:r w:rsidRPr="00CE098E">
        <w:t xml:space="preserve">ZD1 = ZD11 + ZD21 +... + ZD61 + Tmin = 9565,58 + 3600 ZD2 =ZD12 + ZD22 + ... + ZD62= 9565,5 ZD = ZD1 + ZD2 = 19131.08 + 3600 = 22731,08 0.08 руб. - ошибка округления которая стала в два раза меньше по сравнению с расчетом без учета дивидендов </w:t>
      </w:r>
      <w:r w:rsidRPr="004049D1">
        <w:t>(табл.1)</w:t>
      </w:r>
      <w:r w:rsidRPr="00CE098E">
        <w:t>, т.к. фонд заработной платы поделен пополам. Для бухгалтерской точности 8 копеек следует вычесть из фонда заработной платы следующего расчетного периода.</w:t>
      </w:r>
      <w:r>
        <w:t xml:space="preserve">  </w:t>
      </w:r>
    </w:p>
    <w:p w:rsidR="00340748" w:rsidRPr="00CE098E" w:rsidRDefault="00340748" w:rsidP="00340748">
      <w:pPr>
        <w:spacing w:before="120"/>
        <w:ind w:firstLine="567"/>
        <w:jc w:val="both"/>
      </w:pPr>
      <w:r w:rsidRPr="00CE098E">
        <w:t>Очевидно, что результат распределения и перераспределения будет зависеть от того, в каком отношении будет разделен на две части фонд заработной платы. Вряд ли стоит утверждать, что деление этого фонда на две равные части является оптимальным. Более приемлемым будет утверждение, что приближаться к оптимальному соотношению частей ФЗП следует путем динамического моделирования. Но можно, конечно, разделить фонд заработной платы и "на глазок". В любом случае высокая заинтересованность всех работников в результатах производственного процесса будет обеспечена.</w:t>
      </w:r>
    </w:p>
    <w:p w:rsidR="00340748" w:rsidRPr="004049D1" w:rsidRDefault="00340748" w:rsidP="00340748">
      <w:pPr>
        <w:spacing w:before="120"/>
        <w:jc w:val="center"/>
        <w:rPr>
          <w:b/>
          <w:bCs/>
          <w:sz w:val="28"/>
          <w:szCs w:val="28"/>
        </w:rPr>
      </w:pPr>
      <w:r w:rsidRPr="004049D1">
        <w:rPr>
          <w:b/>
          <w:bCs/>
          <w:sz w:val="28"/>
          <w:szCs w:val="28"/>
        </w:rPr>
        <w:t xml:space="preserve">3.10. Распределение ФРП (прирост частной собственности)  </w:t>
      </w:r>
    </w:p>
    <w:p w:rsidR="00340748" w:rsidRPr="00CE098E" w:rsidRDefault="00340748" w:rsidP="00340748">
      <w:pPr>
        <w:spacing w:before="120"/>
        <w:ind w:firstLine="567"/>
        <w:jc w:val="both"/>
      </w:pPr>
      <w:r w:rsidRPr="00CE098E">
        <w:t>Привлекательность (и, одновременно, справедливость) данного способа распределения прибыли состоит в том, что в результате расчетов наемный работник становится обладателем не только заработной платы, но и обладателем собственности. Другими словами он становится акционером. Рассмотрим, как такой результат получается. Предположим, что стоимость основных средств (CH) производства составляла 100000 руб., амортизационные отчисления предусмотрены в размере 1% на определенный период (цикл) работы предприятия, а фонд развития производства (ФРП) составил 20000 руб.</w:t>
      </w:r>
      <w:r>
        <w:t xml:space="preserve"> </w:t>
      </w:r>
    </w:p>
    <w:p w:rsidR="00340748" w:rsidRPr="00CE098E" w:rsidRDefault="00340748" w:rsidP="00340748">
      <w:pPr>
        <w:spacing w:before="120"/>
        <w:ind w:firstLine="567"/>
        <w:jc w:val="both"/>
      </w:pPr>
      <w:r w:rsidRPr="00CE098E">
        <w:t xml:space="preserve">Как уже отмечалось, основные средства имеют свойство изнашиваться, а также физически и морально стареть. Поскольку вновь принятый наемный работник не имеет отношения к основным средствам производства, постольку за производственный цикл будет изнашиваться и стареть собственность, находящаяся во владении акционеров. Потери акционеров учтены при распределении ФЗП (ZDn2 в </w:t>
      </w:r>
      <w:r w:rsidRPr="004049D1">
        <w:t>табл. 5</w:t>
      </w:r>
      <w:r w:rsidRPr="00CE098E">
        <w:t>), где акционеры получают компенсацию за использование собственности в производственных целях. Компенсация потерь каждого акционера пропорциональна величине его собственности. Т.к. у наемных работников собственности пока еще нет, их эта компенсация не касается.</w:t>
      </w:r>
      <w:r>
        <w:t xml:space="preserve"> </w:t>
      </w:r>
    </w:p>
    <w:p w:rsidR="00340748" w:rsidRPr="00CE098E" w:rsidRDefault="00340748" w:rsidP="00340748">
      <w:pPr>
        <w:spacing w:before="120"/>
        <w:ind w:firstLine="567"/>
        <w:jc w:val="both"/>
      </w:pPr>
      <w:r w:rsidRPr="00CE098E">
        <w:t xml:space="preserve">В обратном же процессе, т.е. в процессе увеличения амортизируемой стоимости основных средств (АС) на величину амортизационных отчислений (А) и, затем, на величину фонда развития производства (ФРП) принимают участие все работники предприятия, в том числе и наемные работники. Следовательно, распределение прироста стоимости основных средств следует вести на основе учета трудового вклада в производство каждого работника. Исходя из того, что полный прирост стоимости основных средств за производственный цикл представляет собой сумму амортизационных отчислений и фонда развития производства, можно подсчитать, какое количество прироста стоимости основных средств пришлось на единицу трудового вклада каждого работника: Сед = (ФРП + А) / S, где </w:t>
      </w:r>
    </w:p>
    <w:p w:rsidR="00340748" w:rsidRPr="00CE098E" w:rsidRDefault="00340748" w:rsidP="00340748">
      <w:pPr>
        <w:spacing w:before="120"/>
        <w:ind w:firstLine="567"/>
        <w:jc w:val="both"/>
      </w:pPr>
      <w:r w:rsidRPr="00CE098E">
        <w:t xml:space="preserve">S - сумма вкладов всех работников, рассчитываемая в главе II, параграф </w:t>
      </w:r>
      <w:r w:rsidRPr="004049D1">
        <w:t>1.5</w:t>
      </w:r>
      <w:r w:rsidRPr="00CE098E">
        <w:t>. Сед = (20000 + 1000) / 8315 = 2,5256</w:t>
      </w:r>
    </w:p>
    <w:p w:rsidR="00340748" w:rsidRPr="00CE098E" w:rsidRDefault="00340748" w:rsidP="00340748">
      <w:pPr>
        <w:spacing w:before="120"/>
        <w:ind w:firstLine="567"/>
        <w:jc w:val="both"/>
      </w:pPr>
      <w:r w:rsidRPr="00CE098E">
        <w:t>В этом случае прирост собственности каждого работника (в том числе и наемных работников), будет следующим:</w:t>
      </w:r>
    </w:p>
    <w:p w:rsidR="00340748" w:rsidRPr="00CE098E" w:rsidRDefault="00340748" w:rsidP="00340748">
      <w:pPr>
        <w:spacing w:before="120"/>
        <w:ind w:firstLine="567"/>
        <w:jc w:val="both"/>
      </w:pPr>
      <w:r w:rsidRPr="00CE098E">
        <w:t xml:space="preserve">СДn = Сед * Вклад_работникаn </w:t>
      </w:r>
    </w:p>
    <w:tbl>
      <w:tblPr>
        <w:tblW w:w="5000" w:type="pct"/>
        <w:tblCellSpacing w:w="15" w:type="dxa"/>
        <w:tblInd w:w="-4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602"/>
        <w:gridCol w:w="1322"/>
        <w:gridCol w:w="1323"/>
        <w:gridCol w:w="1323"/>
        <w:gridCol w:w="1323"/>
        <w:gridCol w:w="1323"/>
        <w:gridCol w:w="1515"/>
      </w:tblGrid>
      <w:tr w:rsidR="00340748" w:rsidRPr="00CE098E" w:rsidTr="00CA01EF">
        <w:trPr>
          <w:tblCellSpacing w:w="15" w:type="dxa"/>
        </w:trPr>
        <w:tc>
          <w:tcPr>
            <w:tcW w:w="4969" w:type="pct"/>
            <w:gridSpan w:val="7"/>
            <w:tcBorders>
              <w:top w:val="nil"/>
              <w:left w:val="nil"/>
              <w:bottom w:val="nil"/>
              <w:right w:val="nil"/>
            </w:tcBorders>
            <w:vAlign w:val="center"/>
          </w:tcPr>
          <w:p w:rsidR="00340748" w:rsidRPr="00CE098E" w:rsidRDefault="00340748" w:rsidP="00CA01EF">
            <w:pPr>
              <w:jc w:val="both"/>
            </w:pPr>
            <w:bookmarkStart w:id="16" w:name="T6"/>
            <w:r w:rsidRPr="00CE098E">
              <w:t>Таблица 6. Прирост частной собственности</w:t>
            </w:r>
          </w:p>
        </w:tc>
      </w:tr>
      <w:tr w:rsidR="00340748" w:rsidRPr="00CE098E" w:rsidTr="00CA01EF">
        <w:trPr>
          <w:tblCellSpacing w:w="15" w:type="dxa"/>
        </w:trPr>
        <w:tc>
          <w:tcPr>
            <w:tcW w:w="684" w:type="pct"/>
            <w:tcBorders>
              <w:top w:val="outset" w:sz="6" w:space="0" w:color="auto"/>
              <w:bottom w:val="outset" w:sz="6" w:space="0" w:color="auto"/>
              <w:right w:val="outset" w:sz="6" w:space="0" w:color="auto"/>
            </w:tcBorders>
            <w:vAlign w:val="center"/>
          </w:tcPr>
          <w:p w:rsidR="00340748" w:rsidRPr="00CE098E" w:rsidRDefault="00340748" w:rsidP="00CA01EF">
            <w:pPr>
              <w:jc w:val="both"/>
            </w:pPr>
            <w:r>
              <w:t xml:space="preserve"> </w:t>
            </w:r>
          </w:p>
        </w:tc>
        <w:tc>
          <w:tcPr>
            <w:tcW w:w="698"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Работник 1</w:t>
            </w:r>
          </w:p>
        </w:tc>
        <w:tc>
          <w:tcPr>
            <w:tcW w:w="699"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Работник 2</w:t>
            </w:r>
          </w:p>
        </w:tc>
        <w:tc>
          <w:tcPr>
            <w:tcW w:w="699"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Работник 3</w:t>
            </w:r>
          </w:p>
        </w:tc>
        <w:tc>
          <w:tcPr>
            <w:tcW w:w="699"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Работник 4</w:t>
            </w:r>
          </w:p>
        </w:tc>
        <w:tc>
          <w:tcPr>
            <w:tcW w:w="699"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Работник 5</w:t>
            </w:r>
          </w:p>
        </w:tc>
        <w:tc>
          <w:tcPr>
            <w:tcW w:w="699" w:type="pct"/>
            <w:tcBorders>
              <w:top w:val="outset" w:sz="6" w:space="0" w:color="auto"/>
              <w:left w:val="outset" w:sz="6" w:space="0" w:color="auto"/>
              <w:bottom w:val="outset" w:sz="6" w:space="0" w:color="auto"/>
            </w:tcBorders>
            <w:vAlign w:val="center"/>
          </w:tcPr>
          <w:p w:rsidR="00340748" w:rsidRPr="00CE098E" w:rsidRDefault="00340748" w:rsidP="00CA01EF">
            <w:pPr>
              <w:jc w:val="both"/>
            </w:pPr>
            <w:r w:rsidRPr="00CE098E">
              <w:t>Работник 6</w:t>
            </w:r>
          </w:p>
        </w:tc>
      </w:tr>
      <w:tr w:rsidR="00340748" w:rsidRPr="00CE098E" w:rsidTr="00CA01EF">
        <w:trPr>
          <w:tblCellSpacing w:w="15" w:type="dxa"/>
        </w:trPr>
        <w:tc>
          <w:tcPr>
            <w:tcW w:w="684" w:type="pct"/>
            <w:tcBorders>
              <w:top w:val="outset" w:sz="6" w:space="0" w:color="auto"/>
              <w:bottom w:val="outset" w:sz="6" w:space="0" w:color="auto"/>
              <w:right w:val="outset" w:sz="6" w:space="0" w:color="auto"/>
            </w:tcBorders>
            <w:vAlign w:val="center"/>
          </w:tcPr>
          <w:p w:rsidR="00340748" w:rsidRPr="00CE098E" w:rsidRDefault="00340748" w:rsidP="00CA01EF">
            <w:pPr>
              <w:jc w:val="both"/>
            </w:pPr>
            <w:r w:rsidRPr="00CE098E">
              <w:t>Прирост стоимости на единицу вклада (Сед)</w:t>
            </w:r>
          </w:p>
        </w:tc>
        <w:tc>
          <w:tcPr>
            <w:tcW w:w="698"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2,5256</w:t>
            </w:r>
          </w:p>
        </w:tc>
        <w:tc>
          <w:tcPr>
            <w:tcW w:w="699"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2,5256</w:t>
            </w:r>
          </w:p>
        </w:tc>
        <w:tc>
          <w:tcPr>
            <w:tcW w:w="699"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2,5256</w:t>
            </w:r>
          </w:p>
        </w:tc>
        <w:tc>
          <w:tcPr>
            <w:tcW w:w="699"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2,5256</w:t>
            </w:r>
          </w:p>
        </w:tc>
        <w:tc>
          <w:tcPr>
            <w:tcW w:w="699"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2,5256</w:t>
            </w:r>
          </w:p>
        </w:tc>
        <w:tc>
          <w:tcPr>
            <w:tcW w:w="699" w:type="pct"/>
            <w:tcBorders>
              <w:top w:val="outset" w:sz="6" w:space="0" w:color="auto"/>
              <w:left w:val="outset" w:sz="6" w:space="0" w:color="auto"/>
              <w:bottom w:val="outset" w:sz="6" w:space="0" w:color="auto"/>
            </w:tcBorders>
            <w:vAlign w:val="center"/>
          </w:tcPr>
          <w:p w:rsidR="00340748" w:rsidRPr="00CE098E" w:rsidRDefault="00340748" w:rsidP="00CA01EF">
            <w:pPr>
              <w:jc w:val="both"/>
            </w:pPr>
            <w:r w:rsidRPr="00CE098E">
              <w:t>2,5256</w:t>
            </w:r>
          </w:p>
        </w:tc>
      </w:tr>
      <w:tr w:rsidR="00340748" w:rsidRPr="00CE098E" w:rsidTr="00CA01EF">
        <w:trPr>
          <w:tblCellSpacing w:w="15" w:type="dxa"/>
        </w:trPr>
        <w:tc>
          <w:tcPr>
            <w:tcW w:w="684" w:type="pct"/>
            <w:tcBorders>
              <w:top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Вклад работника (Vn) </w:t>
            </w:r>
          </w:p>
        </w:tc>
        <w:tc>
          <w:tcPr>
            <w:tcW w:w="698"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900</w:t>
            </w:r>
          </w:p>
        </w:tc>
        <w:tc>
          <w:tcPr>
            <w:tcW w:w="699"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1375</w:t>
            </w:r>
          </w:p>
        </w:tc>
        <w:tc>
          <w:tcPr>
            <w:tcW w:w="699"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1100</w:t>
            </w:r>
          </w:p>
        </w:tc>
        <w:tc>
          <w:tcPr>
            <w:tcW w:w="699"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1540</w:t>
            </w:r>
          </w:p>
        </w:tc>
        <w:tc>
          <w:tcPr>
            <w:tcW w:w="699"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1400</w:t>
            </w:r>
          </w:p>
        </w:tc>
        <w:tc>
          <w:tcPr>
            <w:tcW w:w="699" w:type="pct"/>
            <w:tcBorders>
              <w:top w:val="outset" w:sz="6" w:space="0" w:color="auto"/>
              <w:left w:val="outset" w:sz="6" w:space="0" w:color="auto"/>
              <w:bottom w:val="outset" w:sz="6" w:space="0" w:color="auto"/>
            </w:tcBorders>
            <w:vAlign w:val="center"/>
          </w:tcPr>
          <w:p w:rsidR="00340748" w:rsidRPr="00CE098E" w:rsidRDefault="00340748" w:rsidP="00CA01EF">
            <w:pPr>
              <w:jc w:val="both"/>
            </w:pPr>
            <w:r w:rsidRPr="00CE098E">
              <w:t>2000</w:t>
            </w:r>
          </w:p>
        </w:tc>
      </w:tr>
      <w:tr w:rsidR="00340748" w:rsidRPr="00CE098E" w:rsidTr="00CA01EF">
        <w:trPr>
          <w:tblCellSpacing w:w="15" w:type="dxa"/>
        </w:trPr>
        <w:tc>
          <w:tcPr>
            <w:tcW w:w="684" w:type="pct"/>
            <w:tcBorders>
              <w:top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Прирост частной собственности (СДn) </w:t>
            </w:r>
          </w:p>
        </w:tc>
        <w:tc>
          <w:tcPr>
            <w:tcW w:w="698"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2273,04 </w:t>
            </w:r>
          </w:p>
        </w:tc>
        <w:tc>
          <w:tcPr>
            <w:tcW w:w="699"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3472,70</w:t>
            </w:r>
          </w:p>
        </w:tc>
        <w:tc>
          <w:tcPr>
            <w:tcW w:w="699"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2778,16 </w:t>
            </w:r>
          </w:p>
        </w:tc>
        <w:tc>
          <w:tcPr>
            <w:tcW w:w="699"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3889,42 </w:t>
            </w:r>
          </w:p>
        </w:tc>
        <w:tc>
          <w:tcPr>
            <w:tcW w:w="699"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3535,84 </w:t>
            </w:r>
          </w:p>
        </w:tc>
        <w:tc>
          <w:tcPr>
            <w:tcW w:w="699" w:type="pct"/>
            <w:tcBorders>
              <w:top w:val="outset" w:sz="6" w:space="0" w:color="auto"/>
              <w:left w:val="outset" w:sz="6" w:space="0" w:color="auto"/>
              <w:bottom w:val="outset" w:sz="6" w:space="0" w:color="auto"/>
            </w:tcBorders>
            <w:vAlign w:val="center"/>
          </w:tcPr>
          <w:p w:rsidR="00340748" w:rsidRPr="00CE098E" w:rsidRDefault="00340748" w:rsidP="00CA01EF">
            <w:pPr>
              <w:jc w:val="both"/>
            </w:pPr>
            <w:r w:rsidRPr="00CE098E">
              <w:t>5051,20</w:t>
            </w:r>
          </w:p>
        </w:tc>
      </w:tr>
    </w:tbl>
    <w:bookmarkEnd w:id="16"/>
    <w:p w:rsidR="00340748" w:rsidRPr="00CE098E" w:rsidRDefault="00340748" w:rsidP="00340748">
      <w:pPr>
        <w:spacing w:before="120"/>
        <w:ind w:firstLine="567"/>
        <w:jc w:val="both"/>
      </w:pPr>
      <w:r w:rsidRPr="00CE098E">
        <w:t xml:space="preserve">ФРП + А = 21000 </w:t>
      </w:r>
    </w:p>
    <w:p w:rsidR="00340748" w:rsidRPr="00CE098E" w:rsidRDefault="00340748" w:rsidP="00340748">
      <w:pPr>
        <w:spacing w:before="120"/>
        <w:ind w:firstLine="567"/>
        <w:jc w:val="both"/>
      </w:pPr>
      <w:r w:rsidRPr="00CE098E">
        <w:t xml:space="preserve">CД1 + CД2 + … + CД6 = 21000,36 </w:t>
      </w:r>
    </w:p>
    <w:p w:rsidR="00340748" w:rsidRDefault="00340748" w:rsidP="00340748">
      <w:pPr>
        <w:spacing w:before="120"/>
        <w:ind w:firstLine="567"/>
        <w:jc w:val="both"/>
      </w:pPr>
      <w:r w:rsidRPr="00CE098E">
        <w:t>0,36 руб. - ошибка округления, которая впоследствии ликвидируется путем перевода стоимости акций из абсолютной (СН) в относительную систему (СОН и СОК).</w:t>
      </w:r>
      <w:r>
        <w:t xml:space="preserve">  </w:t>
      </w:r>
    </w:p>
    <w:p w:rsidR="00340748" w:rsidRPr="00CE098E" w:rsidRDefault="00340748" w:rsidP="00340748">
      <w:pPr>
        <w:spacing w:before="120"/>
        <w:ind w:firstLine="567"/>
        <w:jc w:val="both"/>
      </w:pPr>
      <w:r w:rsidRPr="00CE098E">
        <w:t xml:space="preserve">Таким образом, к началу следующего производственного цикла наемный работник будет иметь "акции", определяющие его отношение к основным средствам предприятия. Собственность акционеров, которыми станут и наемные работники, постепенно, через некоторое множество производственных циклов перераспределится и, независимо от того, каким образом эта собственность образовывалась до внедрения коллективно-частно-личной формы собственности, будет все более соответствовать как трудовому вкладу каждого работника в производственный процесс, так и величине частной собственности каждого. Несложно, также, заметить, что данная схема распределения прибыли позволяет заинтересовать работника в инвестировании собственного предприятия, т.е. в перечислении личных средств (части заработной платы) на счет, который определяет стоимость основных средств производства. </w:t>
      </w:r>
    </w:p>
    <w:p w:rsidR="00340748" w:rsidRPr="004049D1" w:rsidRDefault="00340748" w:rsidP="00340748">
      <w:pPr>
        <w:spacing w:before="120"/>
        <w:jc w:val="center"/>
        <w:rPr>
          <w:b/>
          <w:bCs/>
          <w:sz w:val="28"/>
          <w:szCs w:val="28"/>
        </w:rPr>
      </w:pPr>
      <w:r w:rsidRPr="004049D1">
        <w:rPr>
          <w:b/>
          <w:bCs/>
          <w:sz w:val="28"/>
          <w:szCs w:val="28"/>
        </w:rPr>
        <w:t xml:space="preserve">3.11. Перераспределение собственности  </w:t>
      </w:r>
    </w:p>
    <w:p w:rsidR="00340748" w:rsidRPr="00CE098E" w:rsidRDefault="00340748" w:rsidP="00340748">
      <w:pPr>
        <w:spacing w:before="120"/>
        <w:ind w:firstLine="567"/>
        <w:jc w:val="both"/>
      </w:pPr>
      <w:r w:rsidRPr="00CE098E">
        <w:t>Стоимость основных средств производства после завершения производственного цикла (СК - стоимость конечная) в результате добавления к ней амортизационных отчислений (А) и фонда развития производства (ФРП) станет следующей: СК = АС + А + ФРП = 99000 + 1000 + 20000 = 120000 Каждый работник будет иметь в этой собственности свою долю, которая определится по формуле:</w:t>
      </w:r>
    </w:p>
    <w:p w:rsidR="00340748" w:rsidRPr="00CE098E" w:rsidRDefault="00340748" w:rsidP="00340748">
      <w:pPr>
        <w:spacing w:before="120"/>
        <w:ind w:firstLine="567"/>
        <w:jc w:val="both"/>
      </w:pPr>
      <w:r w:rsidRPr="00CE098E">
        <w:t xml:space="preserve">COKn = АСn + СДn </w:t>
      </w:r>
    </w:p>
    <w:p w:rsidR="00340748" w:rsidRPr="00CE098E" w:rsidRDefault="00340748" w:rsidP="00340748">
      <w:pPr>
        <w:spacing w:before="120"/>
        <w:ind w:firstLine="567"/>
        <w:jc w:val="both"/>
      </w:pPr>
      <w:r w:rsidRPr="00CE098E">
        <w:t>СК - стоимость конечная (абсолютная)</w:t>
      </w:r>
    </w:p>
    <w:p w:rsidR="00340748" w:rsidRPr="00CE098E" w:rsidRDefault="00340748" w:rsidP="00340748">
      <w:pPr>
        <w:spacing w:before="120"/>
        <w:ind w:firstLine="567"/>
        <w:jc w:val="both"/>
      </w:pPr>
      <w:r w:rsidRPr="00CE098E">
        <w:t xml:space="preserve">СОK - стоимость конечная (относительная). То же самое, что и перевод в акции. Такой перевод позволяет исключить появившуюся выше ошибку округления) </w:t>
      </w:r>
    </w:p>
    <w:tbl>
      <w:tblPr>
        <w:tblW w:w="5000" w:type="pct"/>
        <w:tblCellSpacing w:w="15" w:type="dxa"/>
        <w:tblInd w:w="-4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370"/>
        <w:gridCol w:w="1195"/>
        <w:gridCol w:w="1196"/>
        <w:gridCol w:w="1196"/>
        <w:gridCol w:w="1196"/>
        <w:gridCol w:w="1196"/>
        <w:gridCol w:w="1382"/>
      </w:tblGrid>
      <w:tr w:rsidR="00340748" w:rsidRPr="00CE098E" w:rsidTr="00CA01EF">
        <w:trPr>
          <w:tblCellSpacing w:w="15" w:type="dxa"/>
        </w:trPr>
        <w:tc>
          <w:tcPr>
            <w:tcW w:w="4969" w:type="pct"/>
            <w:gridSpan w:val="7"/>
            <w:tcBorders>
              <w:top w:val="nil"/>
              <w:left w:val="nil"/>
              <w:bottom w:val="nil"/>
              <w:right w:val="nil"/>
            </w:tcBorders>
            <w:vAlign w:val="center"/>
          </w:tcPr>
          <w:p w:rsidR="00340748" w:rsidRPr="00CE098E" w:rsidRDefault="00340748" w:rsidP="00CA01EF">
            <w:pPr>
              <w:jc w:val="both"/>
            </w:pPr>
            <w:bookmarkStart w:id="17" w:name="T7"/>
            <w:r w:rsidRPr="00CE098E">
              <w:t>Таблица 7. Расчет итоговой собственности n-го работника</w:t>
            </w:r>
          </w:p>
        </w:tc>
      </w:tr>
      <w:tr w:rsidR="00340748" w:rsidRPr="00CE098E" w:rsidTr="00CA01EF">
        <w:trPr>
          <w:tblCellSpacing w:w="15" w:type="dxa"/>
        </w:trPr>
        <w:tc>
          <w:tcPr>
            <w:tcW w:w="968" w:type="pct"/>
            <w:tcBorders>
              <w:top w:val="outset" w:sz="6" w:space="0" w:color="auto"/>
              <w:bottom w:val="outset" w:sz="6" w:space="0" w:color="auto"/>
              <w:right w:val="outset" w:sz="6" w:space="0" w:color="auto"/>
            </w:tcBorders>
            <w:vAlign w:val="center"/>
          </w:tcPr>
          <w:p w:rsidR="00340748" w:rsidRPr="00CE098E" w:rsidRDefault="00340748" w:rsidP="00CA01EF">
            <w:pPr>
              <w:jc w:val="both"/>
            </w:pPr>
            <w:r>
              <w:t xml:space="preserve"> </w:t>
            </w:r>
          </w:p>
        </w:tc>
        <w:tc>
          <w:tcPr>
            <w:tcW w:w="652"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Работник 1</w:t>
            </w:r>
          </w:p>
        </w:tc>
        <w:tc>
          <w:tcPr>
            <w:tcW w:w="652"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Работник 2</w:t>
            </w:r>
          </w:p>
        </w:tc>
        <w:tc>
          <w:tcPr>
            <w:tcW w:w="652"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Работник 3</w:t>
            </w:r>
          </w:p>
        </w:tc>
        <w:tc>
          <w:tcPr>
            <w:tcW w:w="652"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Работник 4</w:t>
            </w:r>
          </w:p>
        </w:tc>
        <w:tc>
          <w:tcPr>
            <w:tcW w:w="652"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Работник 5</w:t>
            </w:r>
          </w:p>
        </w:tc>
        <w:tc>
          <w:tcPr>
            <w:tcW w:w="652" w:type="pct"/>
            <w:tcBorders>
              <w:top w:val="outset" w:sz="6" w:space="0" w:color="auto"/>
              <w:left w:val="outset" w:sz="6" w:space="0" w:color="auto"/>
              <w:bottom w:val="outset" w:sz="6" w:space="0" w:color="auto"/>
            </w:tcBorders>
            <w:vAlign w:val="center"/>
          </w:tcPr>
          <w:p w:rsidR="00340748" w:rsidRPr="00CE098E" w:rsidRDefault="00340748" w:rsidP="00CA01EF">
            <w:pPr>
              <w:jc w:val="both"/>
            </w:pPr>
            <w:r w:rsidRPr="00CE098E">
              <w:t>Работник 6</w:t>
            </w:r>
          </w:p>
        </w:tc>
      </w:tr>
      <w:tr w:rsidR="00340748" w:rsidRPr="00CE098E" w:rsidTr="00CA01EF">
        <w:trPr>
          <w:tblCellSpacing w:w="15" w:type="dxa"/>
        </w:trPr>
        <w:tc>
          <w:tcPr>
            <w:tcW w:w="968" w:type="pct"/>
            <w:tcBorders>
              <w:top w:val="outset" w:sz="6" w:space="0" w:color="auto"/>
              <w:bottom w:val="outset" w:sz="6" w:space="0" w:color="auto"/>
              <w:right w:val="outset" w:sz="6" w:space="0" w:color="auto"/>
            </w:tcBorders>
            <w:vAlign w:val="center"/>
          </w:tcPr>
          <w:p w:rsidR="00340748" w:rsidRPr="00CE098E" w:rsidRDefault="00340748" w:rsidP="00CA01EF">
            <w:pPr>
              <w:jc w:val="both"/>
            </w:pPr>
            <w:r w:rsidRPr="00CE098E">
              <w:t>Амортизируемая стоимость, находящаяся в собственности n-го акционера (АСn)</w:t>
            </w:r>
          </w:p>
        </w:tc>
        <w:tc>
          <w:tcPr>
            <w:tcW w:w="652"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0</w:t>
            </w:r>
          </w:p>
        </w:tc>
        <w:tc>
          <w:tcPr>
            <w:tcW w:w="652"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19800</w:t>
            </w:r>
          </w:p>
        </w:tc>
        <w:tc>
          <w:tcPr>
            <w:tcW w:w="652"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29700</w:t>
            </w:r>
          </w:p>
        </w:tc>
        <w:tc>
          <w:tcPr>
            <w:tcW w:w="652"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19800</w:t>
            </w:r>
          </w:p>
        </w:tc>
        <w:tc>
          <w:tcPr>
            <w:tcW w:w="652"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0</w:t>
            </w:r>
          </w:p>
        </w:tc>
        <w:tc>
          <w:tcPr>
            <w:tcW w:w="652" w:type="pct"/>
            <w:tcBorders>
              <w:top w:val="outset" w:sz="6" w:space="0" w:color="auto"/>
              <w:left w:val="outset" w:sz="6" w:space="0" w:color="auto"/>
              <w:bottom w:val="outset" w:sz="6" w:space="0" w:color="auto"/>
            </w:tcBorders>
            <w:vAlign w:val="center"/>
          </w:tcPr>
          <w:p w:rsidR="00340748" w:rsidRPr="00CE098E" w:rsidRDefault="00340748" w:rsidP="00CA01EF">
            <w:pPr>
              <w:jc w:val="both"/>
            </w:pPr>
            <w:r w:rsidRPr="00CE098E">
              <w:t>29700</w:t>
            </w:r>
          </w:p>
        </w:tc>
      </w:tr>
      <w:tr w:rsidR="00340748" w:rsidRPr="00CE098E" w:rsidTr="00CA01EF">
        <w:trPr>
          <w:tblCellSpacing w:w="15" w:type="dxa"/>
        </w:trPr>
        <w:tc>
          <w:tcPr>
            <w:tcW w:w="968" w:type="pct"/>
            <w:tcBorders>
              <w:top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Прирост частной собственности (СДn) </w:t>
            </w:r>
          </w:p>
        </w:tc>
        <w:tc>
          <w:tcPr>
            <w:tcW w:w="652"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2273,04</w:t>
            </w:r>
          </w:p>
        </w:tc>
        <w:tc>
          <w:tcPr>
            <w:tcW w:w="652"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3472,70</w:t>
            </w:r>
          </w:p>
        </w:tc>
        <w:tc>
          <w:tcPr>
            <w:tcW w:w="652"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2778,16</w:t>
            </w:r>
          </w:p>
        </w:tc>
        <w:tc>
          <w:tcPr>
            <w:tcW w:w="652"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3889,42</w:t>
            </w:r>
          </w:p>
        </w:tc>
        <w:tc>
          <w:tcPr>
            <w:tcW w:w="652"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3535,84</w:t>
            </w:r>
          </w:p>
        </w:tc>
        <w:tc>
          <w:tcPr>
            <w:tcW w:w="652" w:type="pct"/>
            <w:tcBorders>
              <w:top w:val="outset" w:sz="6" w:space="0" w:color="auto"/>
              <w:left w:val="outset" w:sz="6" w:space="0" w:color="auto"/>
              <w:bottom w:val="outset" w:sz="6" w:space="0" w:color="auto"/>
            </w:tcBorders>
            <w:vAlign w:val="center"/>
          </w:tcPr>
          <w:p w:rsidR="00340748" w:rsidRPr="00CE098E" w:rsidRDefault="00340748" w:rsidP="00CA01EF">
            <w:pPr>
              <w:jc w:val="both"/>
            </w:pPr>
            <w:r w:rsidRPr="00CE098E">
              <w:t>5051,20</w:t>
            </w:r>
          </w:p>
        </w:tc>
      </w:tr>
      <w:tr w:rsidR="00340748" w:rsidRPr="00CE098E" w:rsidTr="00CA01EF">
        <w:trPr>
          <w:tblCellSpacing w:w="15" w:type="dxa"/>
        </w:trPr>
        <w:tc>
          <w:tcPr>
            <w:tcW w:w="968" w:type="pct"/>
            <w:tcBorders>
              <w:top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Итоговая собственность(COKn) </w:t>
            </w:r>
          </w:p>
        </w:tc>
        <w:tc>
          <w:tcPr>
            <w:tcW w:w="652"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2273,04 </w:t>
            </w:r>
          </w:p>
        </w:tc>
        <w:tc>
          <w:tcPr>
            <w:tcW w:w="652"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23272,70</w:t>
            </w:r>
          </w:p>
        </w:tc>
        <w:tc>
          <w:tcPr>
            <w:tcW w:w="652"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32478,16</w:t>
            </w:r>
          </w:p>
        </w:tc>
        <w:tc>
          <w:tcPr>
            <w:tcW w:w="652"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23689,42 </w:t>
            </w:r>
          </w:p>
        </w:tc>
        <w:tc>
          <w:tcPr>
            <w:tcW w:w="652"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3535,84</w:t>
            </w:r>
          </w:p>
        </w:tc>
        <w:tc>
          <w:tcPr>
            <w:tcW w:w="652" w:type="pct"/>
            <w:tcBorders>
              <w:top w:val="outset" w:sz="6" w:space="0" w:color="auto"/>
              <w:left w:val="outset" w:sz="6" w:space="0" w:color="auto"/>
              <w:bottom w:val="outset" w:sz="6" w:space="0" w:color="auto"/>
            </w:tcBorders>
            <w:vAlign w:val="center"/>
          </w:tcPr>
          <w:p w:rsidR="00340748" w:rsidRPr="00CE098E" w:rsidRDefault="00340748" w:rsidP="00CA01EF">
            <w:pPr>
              <w:jc w:val="both"/>
            </w:pPr>
            <w:r w:rsidRPr="00CE098E">
              <w:t>34751,20</w:t>
            </w:r>
          </w:p>
        </w:tc>
      </w:tr>
    </w:tbl>
    <w:bookmarkEnd w:id="17"/>
    <w:p w:rsidR="00340748" w:rsidRPr="00CE098E" w:rsidRDefault="00340748" w:rsidP="00340748">
      <w:pPr>
        <w:spacing w:before="120"/>
        <w:ind w:firstLine="567"/>
        <w:jc w:val="both"/>
      </w:pPr>
      <w:r w:rsidRPr="00CE098E">
        <w:t xml:space="preserve">СК = 120000 </w:t>
      </w:r>
    </w:p>
    <w:p w:rsidR="00340748" w:rsidRPr="00CE098E" w:rsidRDefault="00340748" w:rsidP="00340748">
      <w:pPr>
        <w:spacing w:before="120"/>
        <w:ind w:firstLine="567"/>
        <w:jc w:val="both"/>
      </w:pPr>
      <w:r w:rsidRPr="00CE098E">
        <w:t>СОK = 2273,04 + 23272,70 + 32478,16 + 23689,42 + 3535,84 + 34751,20 = 120000,36</w:t>
      </w:r>
      <w:r>
        <w:t xml:space="preserve"> </w:t>
      </w:r>
    </w:p>
    <w:p w:rsidR="00340748" w:rsidRPr="00CE098E" w:rsidRDefault="00340748" w:rsidP="00340748">
      <w:pPr>
        <w:spacing w:before="120"/>
        <w:ind w:firstLine="567"/>
        <w:jc w:val="both"/>
      </w:pPr>
      <w:r w:rsidRPr="00CE098E">
        <w:t xml:space="preserve">Ошибку округления - 36 копеек - можно не учитывать, поскольку стоимость акций относительно стоимости основных средств производства определяется в условных единицах. Поэтому данная ошибка будет автоматически исправлена в вычислениях следующих расчетных периодов. </w:t>
      </w:r>
    </w:p>
    <w:p w:rsidR="00340748" w:rsidRPr="004049D1" w:rsidRDefault="00340748" w:rsidP="00340748">
      <w:pPr>
        <w:spacing w:before="120"/>
        <w:jc w:val="center"/>
        <w:rPr>
          <w:b/>
          <w:bCs/>
          <w:sz w:val="28"/>
          <w:szCs w:val="28"/>
        </w:rPr>
      </w:pPr>
      <w:r w:rsidRPr="004049D1">
        <w:rPr>
          <w:b/>
          <w:bCs/>
          <w:sz w:val="28"/>
          <w:szCs w:val="28"/>
        </w:rPr>
        <w:t>3.12 . Результат распределения.</w:t>
      </w:r>
    </w:p>
    <w:p w:rsidR="00340748" w:rsidRPr="00CE098E" w:rsidRDefault="00340748" w:rsidP="00340748">
      <w:pPr>
        <w:spacing w:before="120"/>
        <w:ind w:firstLine="567"/>
        <w:jc w:val="both"/>
      </w:pPr>
      <w:r w:rsidRPr="00CE098E">
        <w:t>Полный доход работника предприятия составил:</w:t>
      </w:r>
    </w:p>
    <w:p w:rsidR="00340748" w:rsidRPr="00CE098E" w:rsidRDefault="00340748" w:rsidP="00340748">
      <w:pPr>
        <w:spacing w:before="120"/>
        <w:ind w:firstLine="567"/>
        <w:jc w:val="both"/>
      </w:pPr>
      <w:r w:rsidRPr="00CE098E">
        <w:t xml:space="preserve">доходn = ZDn + СДn </w:t>
      </w:r>
    </w:p>
    <w:tbl>
      <w:tblPr>
        <w:tblW w:w="5000" w:type="pct"/>
        <w:tblCellSpacing w:w="15" w:type="dxa"/>
        <w:tblInd w:w="-4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602"/>
        <w:gridCol w:w="1321"/>
        <w:gridCol w:w="1321"/>
        <w:gridCol w:w="1324"/>
        <w:gridCol w:w="1324"/>
        <w:gridCol w:w="1324"/>
        <w:gridCol w:w="1515"/>
      </w:tblGrid>
      <w:tr w:rsidR="00340748" w:rsidRPr="00CE098E" w:rsidTr="00CA01EF">
        <w:trPr>
          <w:tblCellSpacing w:w="15" w:type="dxa"/>
        </w:trPr>
        <w:tc>
          <w:tcPr>
            <w:tcW w:w="4969" w:type="pct"/>
            <w:gridSpan w:val="7"/>
            <w:tcBorders>
              <w:top w:val="nil"/>
              <w:left w:val="nil"/>
              <w:bottom w:val="nil"/>
              <w:right w:val="nil"/>
            </w:tcBorders>
            <w:vAlign w:val="center"/>
          </w:tcPr>
          <w:p w:rsidR="00340748" w:rsidRPr="00CE098E" w:rsidRDefault="00340748" w:rsidP="00CA01EF">
            <w:pPr>
              <w:jc w:val="both"/>
            </w:pPr>
            <w:bookmarkStart w:id="18" w:name="T8"/>
            <w:r w:rsidRPr="00CE098E">
              <w:t>Таблица 8. Расчет полного дохода n-го работника</w:t>
            </w:r>
          </w:p>
        </w:tc>
      </w:tr>
      <w:tr w:rsidR="00340748" w:rsidRPr="00CE098E" w:rsidTr="00CA01EF">
        <w:trPr>
          <w:tblCellSpacing w:w="15" w:type="dxa"/>
        </w:trPr>
        <w:tc>
          <w:tcPr>
            <w:tcW w:w="691" w:type="pct"/>
            <w:tcBorders>
              <w:top w:val="outset" w:sz="6" w:space="0" w:color="auto"/>
              <w:bottom w:val="outset" w:sz="6" w:space="0" w:color="auto"/>
              <w:right w:val="outset" w:sz="6" w:space="0" w:color="auto"/>
            </w:tcBorders>
            <w:vAlign w:val="center"/>
          </w:tcPr>
          <w:p w:rsidR="00340748" w:rsidRPr="00CE098E" w:rsidRDefault="00340748" w:rsidP="00CA01EF">
            <w:pPr>
              <w:jc w:val="both"/>
            </w:pPr>
            <w:r>
              <w:t xml:space="preserve"> </w:t>
            </w:r>
          </w:p>
        </w:tc>
        <w:tc>
          <w:tcPr>
            <w:tcW w:w="697"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Работник 1</w:t>
            </w:r>
          </w:p>
        </w:tc>
        <w:tc>
          <w:tcPr>
            <w:tcW w:w="697"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Работник 2</w:t>
            </w:r>
          </w:p>
        </w:tc>
        <w:tc>
          <w:tcPr>
            <w:tcW w:w="698"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Работник 3</w:t>
            </w:r>
          </w:p>
        </w:tc>
        <w:tc>
          <w:tcPr>
            <w:tcW w:w="698"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Работник 4</w:t>
            </w:r>
          </w:p>
        </w:tc>
        <w:tc>
          <w:tcPr>
            <w:tcW w:w="698"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Работник 5</w:t>
            </w:r>
          </w:p>
        </w:tc>
        <w:tc>
          <w:tcPr>
            <w:tcW w:w="698" w:type="pct"/>
            <w:tcBorders>
              <w:top w:val="outset" w:sz="6" w:space="0" w:color="auto"/>
              <w:left w:val="outset" w:sz="6" w:space="0" w:color="auto"/>
              <w:bottom w:val="outset" w:sz="6" w:space="0" w:color="auto"/>
            </w:tcBorders>
            <w:vAlign w:val="center"/>
          </w:tcPr>
          <w:p w:rsidR="00340748" w:rsidRPr="00CE098E" w:rsidRDefault="00340748" w:rsidP="00CA01EF">
            <w:pPr>
              <w:jc w:val="both"/>
            </w:pPr>
            <w:r w:rsidRPr="00CE098E">
              <w:t>Работник 6</w:t>
            </w:r>
          </w:p>
        </w:tc>
      </w:tr>
      <w:tr w:rsidR="00340748" w:rsidRPr="00CE098E" w:rsidTr="00CA01EF">
        <w:trPr>
          <w:tblCellSpacing w:w="15" w:type="dxa"/>
        </w:trPr>
        <w:tc>
          <w:tcPr>
            <w:tcW w:w="691" w:type="pct"/>
            <w:tcBorders>
              <w:top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Итоговая заработная плата (ZDn) </w:t>
            </w:r>
          </w:p>
        </w:tc>
        <w:tc>
          <w:tcPr>
            <w:tcW w:w="697"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1035,36</w:t>
            </w:r>
          </w:p>
        </w:tc>
        <w:tc>
          <w:tcPr>
            <w:tcW w:w="697"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4094,90</w:t>
            </w:r>
          </w:p>
        </w:tc>
        <w:tc>
          <w:tcPr>
            <w:tcW w:w="698"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4735,09</w:t>
            </w:r>
          </w:p>
        </w:tc>
        <w:tc>
          <w:tcPr>
            <w:tcW w:w="698"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4284,72</w:t>
            </w:r>
          </w:p>
        </w:tc>
        <w:tc>
          <w:tcPr>
            <w:tcW w:w="698"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2210,56</w:t>
            </w:r>
          </w:p>
        </w:tc>
        <w:tc>
          <w:tcPr>
            <w:tcW w:w="698" w:type="pct"/>
            <w:tcBorders>
              <w:top w:val="outset" w:sz="6" w:space="0" w:color="auto"/>
              <w:left w:val="outset" w:sz="6" w:space="0" w:color="auto"/>
              <w:bottom w:val="outset" w:sz="6" w:space="0" w:color="auto"/>
            </w:tcBorders>
            <w:vAlign w:val="center"/>
          </w:tcPr>
          <w:p w:rsidR="00340748" w:rsidRPr="00CE098E" w:rsidRDefault="00340748" w:rsidP="00CA01EF">
            <w:pPr>
              <w:jc w:val="both"/>
            </w:pPr>
            <w:r w:rsidRPr="00CE098E">
              <w:t>4469.65</w:t>
            </w:r>
          </w:p>
        </w:tc>
      </w:tr>
      <w:tr w:rsidR="00340748" w:rsidRPr="00CE098E" w:rsidTr="00CA01EF">
        <w:trPr>
          <w:tblCellSpacing w:w="15" w:type="dxa"/>
        </w:trPr>
        <w:tc>
          <w:tcPr>
            <w:tcW w:w="691" w:type="pct"/>
            <w:tcBorders>
              <w:top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Прирост частной собственности (СДn) </w:t>
            </w:r>
          </w:p>
        </w:tc>
        <w:tc>
          <w:tcPr>
            <w:tcW w:w="697"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2273,04</w:t>
            </w:r>
          </w:p>
        </w:tc>
        <w:tc>
          <w:tcPr>
            <w:tcW w:w="697"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3472,70</w:t>
            </w:r>
          </w:p>
        </w:tc>
        <w:tc>
          <w:tcPr>
            <w:tcW w:w="698"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2778,16</w:t>
            </w:r>
          </w:p>
        </w:tc>
        <w:tc>
          <w:tcPr>
            <w:tcW w:w="698"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3889,42</w:t>
            </w:r>
          </w:p>
        </w:tc>
        <w:tc>
          <w:tcPr>
            <w:tcW w:w="698"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3535,84</w:t>
            </w:r>
          </w:p>
        </w:tc>
        <w:tc>
          <w:tcPr>
            <w:tcW w:w="698" w:type="pct"/>
            <w:tcBorders>
              <w:top w:val="outset" w:sz="6" w:space="0" w:color="auto"/>
              <w:left w:val="outset" w:sz="6" w:space="0" w:color="auto"/>
              <w:bottom w:val="outset" w:sz="6" w:space="0" w:color="auto"/>
            </w:tcBorders>
            <w:vAlign w:val="center"/>
          </w:tcPr>
          <w:p w:rsidR="00340748" w:rsidRPr="00CE098E" w:rsidRDefault="00340748" w:rsidP="00CA01EF">
            <w:pPr>
              <w:jc w:val="both"/>
            </w:pPr>
            <w:r w:rsidRPr="00CE098E">
              <w:t>5051,20</w:t>
            </w:r>
          </w:p>
        </w:tc>
      </w:tr>
      <w:tr w:rsidR="00340748" w:rsidRPr="00CE098E" w:rsidTr="00CA01EF">
        <w:trPr>
          <w:tblCellSpacing w:w="15" w:type="dxa"/>
        </w:trPr>
        <w:tc>
          <w:tcPr>
            <w:tcW w:w="691" w:type="pct"/>
            <w:tcBorders>
              <w:top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Полный доход n-го работника </w:t>
            </w:r>
          </w:p>
        </w:tc>
        <w:tc>
          <w:tcPr>
            <w:tcW w:w="697"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3308,40 </w:t>
            </w:r>
          </w:p>
        </w:tc>
        <w:tc>
          <w:tcPr>
            <w:tcW w:w="697"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7567,60</w:t>
            </w:r>
          </w:p>
        </w:tc>
        <w:tc>
          <w:tcPr>
            <w:tcW w:w="698"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7513,25</w:t>
            </w:r>
          </w:p>
        </w:tc>
        <w:tc>
          <w:tcPr>
            <w:tcW w:w="698"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8174,14</w:t>
            </w:r>
          </w:p>
        </w:tc>
        <w:tc>
          <w:tcPr>
            <w:tcW w:w="698"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5746,4</w:t>
            </w:r>
          </w:p>
        </w:tc>
        <w:tc>
          <w:tcPr>
            <w:tcW w:w="698" w:type="pct"/>
            <w:tcBorders>
              <w:top w:val="outset" w:sz="6" w:space="0" w:color="auto"/>
              <w:left w:val="outset" w:sz="6" w:space="0" w:color="auto"/>
              <w:bottom w:val="outset" w:sz="6" w:space="0" w:color="auto"/>
            </w:tcBorders>
            <w:vAlign w:val="center"/>
          </w:tcPr>
          <w:p w:rsidR="00340748" w:rsidRPr="00CE098E" w:rsidRDefault="00340748" w:rsidP="00CA01EF">
            <w:pPr>
              <w:jc w:val="both"/>
            </w:pPr>
            <w:r w:rsidRPr="00CE098E">
              <w:t>9520,85</w:t>
            </w:r>
          </w:p>
        </w:tc>
      </w:tr>
    </w:tbl>
    <w:bookmarkEnd w:id="18"/>
    <w:p w:rsidR="00340748" w:rsidRPr="00CE098E" w:rsidRDefault="00340748" w:rsidP="00340748">
      <w:pPr>
        <w:spacing w:before="120"/>
        <w:ind w:firstLine="567"/>
        <w:jc w:val="both"/>
      </w:pPr>
      <w:r w:rsidRPr="00CE098E">
        <w:t xml:space="preserve">Очевидно, что в следующем цикле работы предприятия доходы работников 1 и 5 возрастут даже в том случае, если они будут работать точно также (если "вес" и "вклад" останутся прежними). Разумеется, доходы возрастут больше, если они будут работать лучше. </w:t>
      </w:r>
    </w:p>
    <w:p w:rsidR="00340748" w:rsidRPr="00CE098E" w:rsidRDefault="00340748" w:rsidP="00340748">
      <w:pPr>
        <w:spacing w:before="120"/>
        <w:ind w:firstLine="567"/>
        <w:jc w:val="both"/>
      </w:pPr>
      <w:r w:rsidRPr="00CE098E">
        <w:t xml:space="preserve">Проведем расчет при условии, что </w:t>
      </w:r>
    </w:p>
    <w:p w:rsidR="00340748" w:rsidRPr="00CE098E" w:rsidRDefault="00340748" w:rsidP="00340748">
      <w:pPr>
        <w:spacing w:before="120"/>
        <w:ind w:firstLine="567"/>
        <w:jc w:val="both"/>
      </w:pPr>
      <w:r w:rsidRPr="00CE098E">
        <w:t xml:space="preserve">а) вес (Р) и трудовой вклад (V) работников остались прежними. </w:t>
      </w:r>
    </w:p>
    <w:p w:rsidR="00340748" w:rsidRPr="00CE098E" w:rsidRDefault="00340748" w:rsidP="00340748">
      <w:pPr>
        <w:spacing w:before="120"/>
        <w:ind w:firstLine="567"/>
        <w:jc w:val="both"/>
      </w:pPr>
      <w:r w:rsidRPr="00CE098E">
        <w:t xml:space="preserve">б) фонд заработной платы (ФЗП) 19131 - 0,08 = 19130,92 (корректировка на 8 копеек ошибки предыдущего расчетного периода) </w:t>
      </w:r>
    </w:p>
    <w:p w:rsidR="00340748" w:rsidRPr="00CE098E" w:rsidRDefault="00340748" w:rsidP="00340748">
      <w:pPr>
        <w:spacing w:before="120"/>
        <w:ind w:firstLine="567"/>
        <w:jc w:val="both"/>
      </w:pPr>
      <w:r w:rsidRPr="00CE098E">
        <w:t xml:space="preserve">в) Zед / 2 = ФЗП / S / 2 = (19131 - 0,08) / 8315 / 2 у.е. = 1.1504 руб/у.е. ( было также 1.1504 руб./ у.е.) </w:t>
      </w:r>
    </w:p>
    <w:p w:rsidR="00340748" w:rsidRPr="00CE098E" w:rsidRDefault="00340748" w:rsidP="00340748">
      <w:pPr>
        <w:spacing w:before="120"/>
        <w:ind w:firstLine="567"/>
        <w:jc w:val="both"/>
      </w:pPr>
      <w:r w:rsidRPr="00CE098E">
        <w:t xml:space="preserve">г) ФЗП / 2 = 9565.46 руб. (в предыдущих расчетах было 9565,5) </w:t>
      </w:r>
    </w:p>
    <w:p w:rsidR="00340748" w:rsidRPr="00CE098E" w:rsidRDefault="00340748" w:rsidP="00340748">
      <w:pPr>
        <w:spacing w:before="120"/>
        <w:ind w:firstLine="567"/>
        <w:jc w:val="both"/>
      </w:pPr>
      <w:r w:rsidRPr="00CE098E">
        <w:t xml:space="preserve">д) стоимость основных средств (СН) = 120000 </w:t>
      </w:r>
    </w:p>
    <w:p w:rsidR="00340748" w:rsidRPr="00CE098E" w:rsidRDefault="00340748" w:rsidP="00340748">
      <w:pPr>
        <w:spacing w:before="120"/>
        <w:ind w:firstLine="567"/>
        <w:jc w:val="both"/>
      </w:pPr>
      <w:r w:rsidRPr="00CE098E">
        <w:t xml:space="preserve">е) общая относительная стоимость акций (СОН) = 120000,36 </w:t>
      </w:r>
    </w:p>
    <w:p w:rsidR="00340748" w:rsidRPr="00CE098E" w:rsidRDefault="00340748" w:rsidP="00340748">
      <w:pPr>
        <w:spacing w:before="120"/>
        <w:ind w:firstLine="567"/>
        <w:jc w:val="both"/>
      </w:pPr>
      <w:r w:rsidRPr="00CE098E">
        <w:t xml:space="preserve">ж) Сед = 120000 / 120000,36 = 0,9999(97000008999973000080999757001) = 1 </w:t>
      </w:r>
    </w:p>
    <w:p w:rsidR="00340748" w:rsidRPr="00CE098E" w:rsidRDefault="00340748" w:rsidP="00340748">
      <w:pPr>
        <w:spacing w:before="120"/>
        <w:ind w:firstLine="567"/>
        <w:jc w:val="both"/>
      </w:pPr>
      <w:r w:rsidRPr="00CE098E">
        <w:t xml:space="preserve">з) фонд развития производства (ФРП) = 20000 </w:t>
      </w:r>
    </w:p>
    <w:p w:rsidR="00340748" w:rsidRPr="00CE098E" w:rsidRDefault="00340748" w:rsidP="00340748">
      <w:pPr>
        <w:spacing w:before="120"/>
        <w:ind w:firstLine="567"/>
        <w:jc w:val="both"/>
      </w:pPr>
      <w:r w:rsidRPr="00CE098E">
        <w:t xml:space="preserve">е) амортизационные отчисления (А) = 1% </w:t>
      </w:r>
    </w:p>
    <w:p w:rsidR="00340748" w:rsidRPr="00CE098E" w:rsidRDefault="00340748" w:rsidP="00340748">
      <w:pPr>
        <w:spacing w:before="120"/>
        <w:ind w:firstLine="567"/>
        <w:jc w:val="both"/>
      </w:pPr>
      <w:r w:rsidRPr="00CE098E">
        <w:t xml:space="preserve">к) амортизируемая стоимость (АС) = 120000 - 1200 = 118800 </w:t>
      </w:r>
    </w:p>
    <w:tbl>
      <w:tblPr>
        <w:tblW w:w="5000" w:type="pct"/>
        <w:tblCellSpacing w:w="15" w:type="dxa"/>
        <w:tblInd w:w="-4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370"/>
        <w:gridCol w:w="1203"/>
        <w:gridCol w:w="1203"/>
        <w:gridCol w:w="1203"/>
        <w:gridCol w:w="1204"/>
        <w:gridCol w:w="1204"/>
        <w:gridCol w:w="1344"/>
      </w:tblGrid>
      <w:tr w:rsidR="00340748" w:rsidRPr="00CE098E" w:rsidTr="00CA01EF">
        <w:trPr>
          <w:tblCellSpacing w:w="15" w:type="dxa"/>
        </w:trPr>
        <w:tc>
          <w:tcPr>
            <w:tcW w:w="4969" w:type="pct"/>
            <w:gridSpan w:val="7"/>
            <w:tcBorders>
              <w:top w:val="nil"/>
              <w:left w:val="nil"/>
              <w:bottom w:val="nil"/>
              <w:right w:val="nil"/>
            </w:tcBorders>
            <w:vAlign w:val="center"/>
          </w:tcPr>
          <w:p w:rsidR="00340748" w:rsidRPr="00CE098E" w:rsidRDefault="00340748" w:rsidP="00CA01EF">
            <w:pPr>
              <w:jc w:val="both"/>
            </w:pPr>
            <w:bookmarkStart w:id="19" w:name="T9"/>
            <w:r w:rsidRPr="00CE098E">
              <w:t>Таблица 9. Расчет доходов работников в следующем цикле работы предприятия</w:t>
            </w:r>
          </w:p>
        </w:tc>
      </w:tr>
      <w:tr w:rsidR="00340748" w:rsidRPr="00CE098E" w:rsidTr="00CA01EF">
        <w:trPr>
          <w:tblCellSpacing w:w="15" w:type="dxa"/>
        </w:trPr>
        <w:tc>
          <w:tcPr>
            <w:tcW w:w="973" w:type="pct"/>
            <w:tcBorders>
              <w:top w:val="outset" w:sz="6" w:space="0" w:color="auto"/>
              <w:bottom w:val="outset" w:sz="6" w:space="0" w:color="auto"/>
              <w:right w:val="outset" w:sz="6" w:space="0" w:color="auto"/>
            </w:tcBorders>
            <w:vAlign w:val="center"/>
          </w:tcPr>
          <w:p w:rsidR="00340748" w:rsidRPr="00CE098E" w:rsidRDefault="00340748" w:rsidP="00CA01EF">
            <w:pPr>
              <w:jc w:val="both"/>
            </w:pPr>
            <w:r>
              <w:t xml:space="preserve"> </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Работник 1</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Работник 2</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Работник 3</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Работник 4</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Работник 5</w:t>
            </w:r>
          </w:p>
        </w:tc>
        <w:tc>
          <w:tcPr>
            <w:tcW w:w="630" w:type="pct"/>
            <w:tcBorders>
              <w:top w:val="outset" w:sz="6" w:space="0" w:color="auto"/>
              <w:left w:val="outset" w:sz="6" w:space="0" w:color="auto"/>
              <w:bottom w:val="outset" w:sz="6" w:space="0" w:color="auto"/>
            </w:tcBorders>
            <w:vAlign w:val="center"/>
          </w:tcPr>
          <w:p w:rsidR="00340748" w:rsidRPr="00CE098E" w:rsidRDefault="00340748" w:rsidP="00CA01EF">
            <w:pPr>
              <w:jc w:val="both"/>
            </w:pPr>
            <w:r w:rsidRPr="00CE098E">
              <w:t>Частник</w:t>
            </w:r>
          </w:p>
        </w:tc>
      </w:tr>
      <w:tr w:rsidR="00340748" w:rsidRPr="00CE098E" w:rsidTr="00CA01EF">
        <w:trPr>
          <w:tblCellSpacing w:w="15" w:type="dxa"/>
        </w:trPr>
        <w:tc>
          <w:tcPr>
            <w:tcW w:w="973" w:type="pct"/>
            <w:tcBorders>
              <w:top w:val="outset" w:sz="6" w:space="0" w:color="auto"/>
              <w:bottom w:val="outset" w:sz="6" w:space="0" w:color="auto"/>
              <w:right w:val="outset" w:sz="6" w:space="0" w:color="auto"/>
            </w:tcBorders>
            <w:vAlign w:val="center"/>
          </w:tcPr>
          <w:p w:rsidR="00340748" w:rsidRPr="00CE098E" w:rsidRDefault="00340748" w:rsidP="00CA01EF">
            <w:pPr>
              <w:jc w:val="both"/>
            </w:pPr>
            <w:r w:rsidRPr="00CE098E">
              <w:t>Вес (Pn) у.е.</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1000</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1100</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1100</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1400</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1400</w:t>
            </w:r>
          </w:p>
        </w:tc>
        <w:tc>
          <w:tcPr>
            <w:tcW w:w="630" w:type="pct"/>
            <w:tcBorders>
              <w:top w:val="outset" w:sz="6" w:space="0" w:color="auto"/>
              <w:left w:val="outset" w:sz="6" w:space="0" w:color="auto"/>
              <w:bottom w:val="outset" w:sz="6" w:space="0" w:color="auto"/>
            </w:tcBorders>
            <w:vAlign w:val="center"/>
          </w:tcPr>
          <w:p w:rsidR="00340748" w:rsidRPr="00CE098E" w:rsidRDefault="00340748" w:rsidP="00CA01EF">
            <w:pPr>
              <w:jc w:val="both"/>
            </w:pPr>
            <w:r w:rsidRPr="00CE098E">
              <w:t>2000</w:t>
            </w:r>
          </w:p>
        </w:tc>
      </w:tr>
      <w:tr w:rsidR="00340748" w:rsidRPr="00CE098E" w:rsidTr="00CA01EF">
        <w:trPr>
          <w:tblCellSpacing w:w="15" w:type="dxa"/>
        </w:trPr>
        <w:tc>
          <w:tcPr>
            <w:tcW w:w="973" w:type="pct"/>
            <w:tcBorders>
              <w:top w:val="outset" w:sz="6" w:space="0" w:color="auto"/>
              <w:bottom w:val="outset" w:sz="6" w:space="0" w:color="auto"/>
              <w:right w:val="outset" w:sz="6" w:space="0" w:color="auto"/>
            </w:tcBorders>
            <w:vAlign w:val="center"/>
          </w:tcPr>
          <w:p w:rsidR="00340748" w:rsidRPr="00CE098E" w:rsidRDefault="00340748" w:rsidP="00CA01EF">
            <w:pPr>
              <w:jc w:val="both"/>
            </w:pPr>
            <w:r w:rsidRPr="00CE098E">
              <w:t>коэффициент участия в производстве (Kn)</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0.9 </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1.25</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1.0</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1.1</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1.0</w:t>
            </w:r>
          </w:p>
        </w:tc>
        <w:tc>
          <w:tcPr>
            <w:tcW w:w="630" w:type="pct"/>
            <w:tcBorders>
              <w:top w:val="outset" w:sz="6" w:space="0" w:color="auto"/>
              <w:left w:val="outset" w:sz="6" w:space="0" w:color="auto"/>
              <w:bottom w:val="outset" w:sz="6" w:space="0" w:color="auto"/>
            </w:tcBorders>
            <w:vAlign w:val="center"/>
          </w:tcPr>
          <w:p w:rsidR="00340748" w:rsidRPr="00CE098E" w:rsidRDefault="00340748" w:rsidP="00CA01EF">
            <w:pPr>
              <w:jc w:val="both"/>
            </w:pPr>
            <w:r w:rsidRPr="00CE098E">
              <w:t>1.0</w:t>
            </w:r>
          </w:p>
        </w:tc>
      </w:tr>
      <w:tr w:rsidR="00340748" w:rsidRPr="00CE098E" w:rsidTr="00CA01EF">
        <w:trPr>
          <w:tblCellSpacing w:w="15" w:type="dxa"/>
        </w:trPr>
        <w:tc>
          <w:tcPr>
            <w:tcW w:w="973" w:type="pct"/>
            <w:tcBorders>
              <w:top w:val="outset" w:sz="6" w:space="0" w:color="auto"/>
              <w:bottom w:val="outset" w:sz="6" w:space="0" w:color="auto"/>
              <w:right w:val="outset" w:sz="6" w:space="0" w:color="auto"/>
            </w:tcBorders>
            <w:vAlign w:val="center"/>
          </w:tcPr>
          <w:p w:rsidR="00340748" w:rsidRPr="00CE098E" w:rsidRDefault="00340748" w:rsidP="00CA01EF">
            <w:pPr>
              <w:jc w:val="both"/>
            </w:pPr>
            <w:r w:rsidRPr="00CE098E">
              <w:t>Вклад (Vn) у.е.</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900</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1375</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1100</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1540</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1400</w:t>
            </w:r>
          </w:p>
        </w:tc>
        <w:tc>
          <w:tcPr>
            <w:tcW w:w="630" w:type="pct"/>
            <w:tcBorders>
              <w:top w:val="outset" w:sz="6" w:space="0" w:color="auto"/>
              <w:left w:val="outset" w:sz="6" w:space="0" w:color="auto"/>
              <w:bottom w:val="outset" w:sz="6" w:space="0" w:color="auto"/>
            </w:tcBorders>
            <w:vAlign w:val="center"/>
          </w:tcPr>
          <w:p w:rsidR="00340748" w:rsidRPr="00CE098E" w:rsidRDefault="00340748" w:rsidP="00CA01EF">
            <w:pPr>
              <w:jc w:val="both"/>
            </w:pPr>
            <w:r w:rsidRPr="00CE098E">
              <w:t>2000</w:t>
            </w:r>
          </w:p>
        </w:tc>
      </w:tr>
      <w:tr w:rsidR="00340748" w:rsidRPr="00CE098E" w:rsidTr="00CA01EF">
        <w:trPr>
          <w:tblCellSpacing w:w="15" w:type="dxa"/>
        </w:trPr>
        <w:tc>
          <w:tcPr>
            <w:tcW w:w="973" w:type="pct"/>
            <w:tcBorders>
              <w:top w:val="outset" w:sz="6" w:space="0" w:color="auto"/>
              <w:bottom w:val="outset" w:sz="6" w:space="0" w:color="auto"/>
              <w:right w:val="outset" w:sz="6" w:space="0" w:color="auto"/>
            </w:tcBorders>
            <w:vAlign w:val="center"/>
          </w:tcPr>
          <w:p w:rsidR="00340748" w:rsidRPr="00CE098E" w:rsidRDefault="00340748" w:rsidP="00CA01EF">
            <w:pPr>
              <w:jc w:val="both"/>
            </w:pPr>
            <w:r w:rsidRPr="00CE098E">
              <w:t>Стоимость акций (СОНn)</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2273,04 </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23272,70</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32478,16</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23689,42 </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3535,84</w:t>
            </w:r>
          </w:p>
        </w:tc>
        <w:tc>
          <w:tcPr>
            <w:tcW w:w="630" w:type="pct"/>
            <w:tcBorders>
              <w:top w:val="outset" w:sz="6" w:space="0" w:color="auto"/>
              <w:left w:val="outset" w:sz="6" w:space="0" w:color="auto"/>
              <w:bottom w:val="outset" w:sz="6" w:space="0" w:color="auto"/>
            </w:tcBorders>
            <w:vAlign w:val="center"/>
          </w:tcPr>
          <w:p w:rsidR="00340748" w:rsidRPr="00CE098E" w:rsidRDefault="00340748" w:rsidP="00CA01EF">
            <w:pPr>
              <w:jc w:val="both"/>
            </w:pPr>
            <w:r w:rsidRPr="00CE098E">
              <w:t>34751,20</w:t>
            </w:r>
          </w:p>
        </w:tc>
      </w:tr>
      <w:tr w:rsidR="00340748" w:rsidRPr="00CE098E" w:rsidTr="00CA01EF">
        <w:trPr>
          <w:tblCellSpacing w:w="15" w:type="dxa"/>
        </w:trPr>
        <w:tc>
          <w:tcPr>
            <w:tcW w:w="973" w:type="pct"/>
            <w:tcBorders>
              <w:top w:val="outset" w:sz="6" w:space="0" w:color="auto"/>
              <w:bottom w:val="outset" w:sz="6" w:space="0" w:color="auto"/>
              <w:right w:val="outset" w:sz="6" w:space="0" w:color="auto"/>
            </w:tcBorders>
            <w:vAlign w:val="center"/>
          </w:tcPr>
          <w:p w:rsidR="00340748" w:rsidRPr="00CE098E" w:rsidRDefault="00340748" w:rsidP="00CA01EF">
            <w:pPr>
              <w:jc w:val="both"/>
            </w:pPr>
            <w:r w:rsidRPr="00CE098E">
              <w:t>Коэффициент собственности (КСn)</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0,0189</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0,1939</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0,2707</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0,1974</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0,0295</w:t>
            </w:r>
          </w:p>
        </w:tc>
        <w:tc>
          <w:tcPr>
            <w:tcW w:w="630" w:type="pct"/>
            <w:tcBorders>
              <w:top w:val="outset" w:sz="6" w:space="0" w:color="auto"/>
              <w:left w:val="outset" w:sz="6" w:space="0" w:color="auto"/>
              <w:bottom w:val="outset" w:sz="6" w:space="0" w:color="auto"/>
            </w:tcBorders>
            <w:vAlign w:val="center"/>
          </w:tcPr>
          <w:p w:rsidR="00340748" w:rsidRPr="00CE098E" w:rsidRDefault="00340748" w:rsidP="00CA01EF">
            <w:pPr>
              <w:jc w:val="both"/>
            </w:pPr>
            <w:r w:rsidRPr="00CE098E">
              <w:t>0,2896</w:t>
            </w:r>
          </w:p>
        </w:tc>
      </w:tr>
      <w:tr w:rsidR="00340748" w:rsidRPr="00CE098E" w:rsidTr="00CA01EF">
        <w:trPr>
          <w:tblCellSpacing w:w="15" w:type="dxa"/>
        </w:trPr>
        <w:tc>
          <w:tcPr>
            <w:tcW w:w="973" w:type="pct"/>
            <w:tcBorders>
              <w:top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Заработная плата, рассчитанная по вкладу в производство (ZDn1) </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1035,36 </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1581,80 </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1265,44</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1771,62 </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1610,56 </w:t>
            </w:r>
          </w:p>
        </w:tc>
        <w:tc>
          <w:tcPr>
            <w:tcW w:w="630" w:type="pct"/>
            <w:tcBorders>
              <w:top w:val="outset" w:sz="6" w:space="0" w:color="auto"/>
              <w:left w:val="outset" w:sz="6" w:space="0" w:color="auto"/>
              <w:bottom w:val="outset" w:sz="6" w:space="0" w:color="auto"/>
            </w:tcBorders>
            <w:vAlign w:val="center"/>
          </w:tcPr>
          <w:p w:rsidR="00340748" w:rsidRPr="00CE098E" w:rsidRDefault="00340748" w:rsidP="00CA01EF">
            <w:pPr>
              <w:jc w:val="both"/>
            </w:pPr>
            <w:r w:rsidRPr="00CE098E">
              <w:t xml:space="preserve">2300,80 </w:t>
            </w:r>
          </w:p>
        </w:tc>
      </w:tr>
      <w:tr w:rsidR="00340748" w:rsidRPr="00CE098E" w:rsidTr="00CA01EF">
        <w:trPr>
          <w:tblCellSpacing w:w="15" w:type="dxa"/>
        </w:trPr>
        <w:tc>
          <w:tcPr>
            <w:tcW w:w="973" w:type="pct"/>
            <w:tcBorders>
              <w:top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Дивиденды - заработная плата по вкладу в средства производства (ZDn2) </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180,79</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1854,74</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2589,37</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1888,22</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282,18</w:t>
            </w:r>
          </w:p>
        </w:tc>
        <w:tc>
          <w:tcPr>
            <w:tcW w:w="630" w:type="pct"/>
            <w:tcBorders>
              <w:top w:val="outset" w:sz="6" w:space="0" w:color="auto"/>
              <w:left w:val="outset" w:sz="6" w:space="0" w:color="auto"/>
              <w:bottom w:val="outset" w:sz="6" w:space="0" w:color="auto"/>
            </w:tcBorders>
            <w:vAlign w:val="center"/>
          </w:tcPr>
          <w:p w:rsidR="00340748" w:rsidRPr="00CE098E" w:rsidRDefault="00340748" w:rsidP="00CA01EF">
            <w:pPr>
              <w:jc w:val="both"/>
            </w:pPr>
            <w:r w:rsidRPr="00CE098E">
              <w:t>2770,16</w:t>
            </w:r>
          </w:p>
        </w:tc>
      </w:tr>
      <w:tr w:rsidR="00340748" w:rsidRPr="00CE098E" w:rsidTr="00CA01EF">
        <w:trPr>
          <w:tblCellSpacing w:w="15" w:type="dxa"/>
        </w:trPr>
        <w:tc>
          <w:tcPr>
            <w:tcW w:w="973" w:type="pct"/>
            <w:tcBorders>
              <w:top w:val="outset" w:sz="6" w:space="0" w:color="auto"/>
              <w:bottom w:val="outset" w:sz="6" w:space="0" w:color="auto"/>
              <w:right w:val="outset" w:sz="6" w:space="0" w:color="auto"/>
            </w:tcBorders>
            <w:vAlign w:val="center"/>
          </w:tcPr>
          <w:p w:rsidR="00340748" w:rsidRPr="00CE098E" w:rsidRDefault="00340748" w:rsidP="00CA01EF">
            <w:pPr>
              <w:jc w:val="both"/>
            </w:pPr>
            <w:r w:rsidRPr="00CE098E">
              <w:t>Прожиточный минимум (Tmin)</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600</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600</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600</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600 </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600 </w:t>
            </w:r>
          </w:p>
        </w:tc>
        <w:tc>
          <w:tcPr>
            <w:tcW w:w="630" w:type="pct"/>
            <w:tcBorders>
              <w:top w:val="outset" w:sz="6" w:space="0" w:color="auto"/>
              <w:left w:val="outset" w:sz="6" w:space="0" w:color="auto"/>
              <w:bottom w:val="outset" w:sz="6" w:space="0" w:color="auto"/>
            </w:tcBorders>
            <w:vAlign w:val="center"/>
          </w:tcPr>
          <w:p w:rsidR="00340748" w:rsidRPr="00CE098E" w:rsidRDefault="00340748" w:rsidP="00CA01EF">
            <w:pPr>
              <w:jc w:val="both"/>
            </w:pPr>
            <w:r w:rsidRPr="00CE098E">
              <w:t>600</w:t>
            </w:r>
          </w:p>
        </w:tc>
      </w:tr>
      <w:tr w:rsidR="00340748" w:rsidRPr="00CE098E" w:rsidTr="00CA01EF">
        <w:trPr>
          <w:tblCellSpacing w:w="15" w:type="dxa"/>
        </w:trPr>
        <w:tc>
          <w:tcPr>
            <w:tcW w:w="973" w:type="pct"/>
            <w:tcBorders>
              <w:top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Итоговая заработная плата (ZDn) </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1816,15</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4036,54</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4454,81</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4259,84</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2492,74</w:t>
            </w:r>
          </w:p>
        </w:tc>
        <w:tc>
          <w:tcPr>
            <w:tcW w:w="630" w:type="pct"/>
            <w:tcBorders>
              <w:top w:val="outset" w:sz="6" w:space="0" w:color="auto"/>
              <w:left w:val="outset" w:sz="6" w:space="0" w:color="auto"/>
              <w:bottom w:val="outset" w:sz="6" w:space="0" w:color="auto"/>
            </w:tcBorders>
            <w:vAlign w:val="center"/>
          </w:tcPr>
          <w:p w:rsidR="00340748" w:rsidRPr="00CE098E" w:rsidRDefault="00340748" w:rsidP="00CA01EF">
            <w:pPr>
              <w:jc w:val="both"/>
            </w:pPr>
            <w:r w:rsidRPr="00CE098E">
              <w:t>5670,96</w:t>
            </w:r>
          </w:p>
        </w:tc>
      </w:tr>
      <w:tr w:rsidR="00340748" w:rsidRPr="00CE098E" w:rsidTr="00CA01EF">
        <w:trPr>
          <w:trHeight w:val="1035"/>
          <w:tblCellSpacing w:w="15" w:type="dxa"/>
        </w:trPr>
        <w:tc>
          <w:tcPr>
            <w:tcW w:w="973" w:type="pct"/>
            <w:tcBorders>
              <w:top w:val="outset" w:sz="6" w:space="0" w:color="auto"/>
              <w:bottom w:val="outset" w:sz="6" w:space="0" w:color="auto"/>
              <w:right w:val="outset" w:sz="6" w:space="0" w:color="auto"/>
            </w:tcBorders>
            <w:vAlign w:val="center"/>
          </w:tcPr>
          <w:p w:rsidR="00340748" w:rsidRPr="00CE098E" w:rsidRDefault="00340748" w:rsidP="00CA01EF">
            <w:pPr>
              <w:jc w:val="both"/>
            </w:pPr>
            <w:r w:rsidRPr="00CE098E">
              <w:t>Амортизируемая стоимость, находящаяся в собственности n-го акционера (АСn)</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2245,32</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23035,32</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32159,16</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23451,12</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3504,6</w:t>
            </w:r>
          </w:p>
        </w:tc>
        <w:tc>
          <w:tcPr>
            <w:tcW w:w="630" w:type="pct"/>
            <w:tcBorders>
              <w:top w:val="outset" w:sz="6" w:space="0" w:color="auto"/>
              <w:left w:val="outset" w:sz="6" w:space="0" w:color="auto"/>
              <w:bottom w:val="outset" w:sz="6" w:space="0" w:color="auto"/>
            </w:tcBorders>
            <w:vAlign w:val="center"/>
          </w:tcPr>
          <w:p w:rsidR="00340748" w:rsidRPr="00CE098E" w:rsidRDefault="00340748" w:rsidP="00CA01EF">
            <w:pPr>
              <w:jc w:val="both"/>
            </w:pPr>
            <w:r w:rsidRPr="00CE098E">
              <w:t>34404,48</w:t>
            </w:r>
          </w:p>
        </w:tc>
      </w:tr>
      <w:tr w:rsidR="00340748" w:rsidRPr="00CE098E" w:rsidTr="00CA01EF">
        <w:trPr>
          <w:tblCellSpacing w:w="15" w:type="dxa"/>
        </w:trPr>
        <w:tc>
          <w:tcPr>
            <w:tcW w:w="973" w:type="pct"/>
            <w:tcBorders>
              <w:top w:val="outset" w:sz="6" w:space="0" w:color="auto"/>
              <w:bottom w:val="outset" w:sz="6" w:space="0" w:color="auto"/>
              <w:right w:val="outset" w:sz="6" w:space="0" w:color="auto"/>
            </w:tcBorders>
            <w:vAlign w:val="center"/>
          </w:tcPr>
          <w:p w:rsidR="00340748" w:rsidRPr="00CE098E" w:rsidRDefault="00340748" w:rsidP="00CA01EF">
            <w:pPr>
              <w:jc w:val="both"/>
            </w:pPr>
            <w:r w:rsidRPr="00CE098E">
              <w:t>Прирост стоимости на единицу вклада (Сед)</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2,5496</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2,5496</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2,5496</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2,5496</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2,5496</w:t>
            </w:r>
          </w:p>
        </w:tc>
        <w:tc>
          <w:tcPr>
            <w:tcW w:w="630" w:type="pct"/>
            <w:tcBorders>
              <w:top w:val="outset" w:sz="6" w:space="0" w:color="auto"/>
              <w:left w:val="outset" w:sz="6" w:space="0" w:color="auto"/>
              <w:bottom w:val="outset" w:sz="6" w:space="0" w:color="auto"/>
            </w:tcBorders>
            <w:vAlign w:val="center"/>
          </w:tcPr>
          <w:p w:rsidR="00340748" w:rsidRPr="00CE098E" w:rsidRDefault="00340748" w:rsidP="00CA01EF">
            <w:pPr>
              <w:jc w:val="both"/>
            </w:pPr>
            <w:r w:rsidRPr="00CE098E">
              <w:t>2,5496</w:t>
            </w:r>
          </w:p>
        </w:tc>
      </w:tr>
      <w:tr w:rsidR="00340748" w:rsidRPr="00CE098E" w:rsidTr="00CA01EF">
        <w:trPr>
          <w:tblCellSpacing w:w="15" w:type="dxa"/>
        </w:trPr>
        <w:tc>
          <w:tcPr>
            <w:tcW w:w="973" w:type="pct"/>
            <w:tcBorders>
              <w:top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Прирост частной собственности (СДn) </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2294,64</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3505,70</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2804,56</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3926,38</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3569,44</w:t>
            </w:r>
          </w:p>
        </w:tc>
        <w:tc>
          <w:tcPr>
            <w:tcW w:w="630" w:type="pct"/>
            <w:tcBorders>
              <w:top w:val="outset" w:sz="6" w:space="0" w:color="auto"/>
              <w:left w:val="outset" w:sz="6" w:space="0" w:color="auto"/>
              <w:bottom w:val="outset" w:sz="6" w:space="0" w:color="auto"/>
            </w:tcBorders>
            <w:vAlign w:val="center"/>
          </w:tcPr>
          <w:p w:rsidR="00340748" w:rsidRPr="00CE098E" w:rsidRDefault="00340748" w:rsidP="00CA01EF">
            <w:pPr>
              <w:jc w:val="both"/>
            </w:pPr>
            <w:r w:rsidRPr="00CE098E">
              <w:t>5099,20</w:t>
            </w:r>
          </w:p>
        </w:tc>
      </w:tr>
      <w:tr w:rsidR="00340748" w:rsidRPr="00CE098E" w:rsidTr="00CA01EF">
        <w:trPr>
          <w:tblCellSpacing w:w="15" w:type="dxa"/>
        </w:trPr>
        <w:tc>
          <w:tcPr>
            <w:tcW w:w="973" w:type="pct"/>
            <w:tcBorders>
              <w:top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Итоговая собственность(COKn) </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4539,96</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26541,02</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34963,72</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27377,5</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7074,04</w:t>
            </w:r>
          </w:p>
        </w:tc>
        <w:tc>
          <w:tcPr>
            <w:tcW w:w="630" w:type="pct"/>
            <w:tcBorders>
              <w:top w:val="outset" w:sz="6" w:space="0" w:color="auto"/>
              <w:left w:val="outset" w:sz="6" w:space="0" w:color="auto"/>
              <w:bottom w:val="outset" w:sz="6" w:space="0" w:color="auto"/>
            </w:tcBorders>
            <w:vAlign w:val="center"/>
          </w:tcPr>
          <w:p w:rsidR="00340748" w:rsidRPr="00CE098E" w:rsidRDefault="00340748" w:rsidP="00CA01EF">
            <w:pPr>
              <w:jc w:val="both"/>
            </w:pPr>
            <w:r w:rsidRPr="00CE098E">
              <w:t>39503,68</w:t>
            </w:r>
          </w:p>
        </w:tc>
      </w:tr>
      <w:tr w:rsidR="00340748" w:rsidRPr="00CE098E" w:rsidTr="00CA01EF">
        <w:trPr>
          <w:tblCellSpacing w:w="15" w:type="dxa"/>
        </w:trPr>
        <w:tc>
          <w:tcPr>
            <w:tcW w:w="973" w:type="pct"/>
            <w:tcBorders>
              <w:top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Полный доход n-го работника </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4110,79</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7542,24</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7259,37</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8186,22</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6062,18</w:t>
            </w:r>
          </w:p>
        </w:tc>
        <w:tc>
          <w:tcPr>
            <w:tcW w:w="630" w:type="pct"/>
            <w:tcBorders>
              <w:top w:val="outset" w:sz="6" w:space="0" w:color="auto"/>
              <w:left w:val="outset" w:sz="6" w:space="0" w:color="auto"/>
              <w:bottom w:val="outset" w:sz="6" w:space="0" w:color="auto"/>
            </w:tcBorders>
            <w:vAlign w:val="center"/>
          </w:tcPr>
          <w:p w:rsidR="00340748" w:rsidRPr="00CE098E" w:rsidRDefault="00340748" w:rsidP="00CA01EF">
            <w:pPr>
              <w:jc w:val="both"/>
            </w:pPr>
            <w:r w:rsidRPr="00CE098E">
              <w:t>10770,16</w:t>
            </w:r>
          </w:p>
        </w:tc>
      </w:tr>
    </w:tbl>
    <w:bookmarkEnd w:id="19"/>
    <w:p w:rsidR="00340748" w:rsidRPr="00CE098E" w:rsidRDefault="00340748" w:rsidP="00340748">
      <w:pPr>
        <w:spacing w:before="120"/>
        <w:ind w:firstLine="567"/>
        <w:jc w:val="both"/>
      </w:pPr>
      <w:r w:rsidRPr="00CE098E">
        <w:t xml:space="preserve">ZDn = ZD1 + ZD2 + Tmin = 9565,58 + 9565,46 + 3600 = 22731,04 </w:t>
      </w:r>
    </w:p>
    <w:p w:rsidR="00340748" w:rsidRPr="00CE098E" w:rsidRDefault="00340748" w:rsidP="00340748">
      <w:pPr>
        <w:spacing w:before="120"/>
        <w:ind w:firstLine="567"/>
        <w:jc w:val="both"/>
      </w:pPr>
      <w:r w:rsidRPr="00CE098E">
        <w:t>(0,04 - ошибка округления, вычитается из следующего ФЗП)</w:t>
      </w:r>
    </w:p>
    <w:p w:rsidR="00340748" w:rsidRPr="00CE098E" w:rsidRDefault="00340748" w:rsidP="00340748">
      <w:pPr>
        <w:spacing w:before="120"/>
        <w:ind w:firstLine="567"/>
        <w:jc w:val="both"/>
      </w:pPr>
      <w:r w:rsidRPr="00CE098E">
        <w:t xml:space="preserve">СОК = 4539,96 + 26541,02 + 34963,72 + 27377,50 + 7074,04 + 39503,68 = 139999,92 </w:t>
      </w:r>
    </w:p>
    <w:p w:rsidR="00340748" w:rsidRPr="00CE098E" w:rsidRDefault="00340748" w:rsidP="00340748">
      <w:pPr>
        <w:spacing w:before="120"/>
        <w:ind w:firstLine="567"/>
        <w:jc w:val="both"/>
      </w:pPr>
      <w:r w:rsidRPr="00CE098E">
        <w:t xml:space="preserve">(СОК в следующем расчетном периоде превращается в СОН, компенсируя ошибку округления - 0,08 руб.) </w:t>
      </w:r>
    </w:p>
    <w:p w:rsidR="00340748" w:rsidRPr="00CE098E" w:rsidRDefault="00340748" w:rsidP="00340748">
      <w:pPr>
        <w:spacing w:before="120"/>
        <w:ind w:firstLine="567"/>
        <w:jc w:val="both"/>
      </w:pPr>
      <w:r w:rsidRPr="00CE098E">
        <w:t>3.13. Пример перехода на коллективно-частно-личную форму собственности государственного предприятия (приватизация)</w:t>
      </w:r>
      <w:r>
        <w:t xml:space="preserve"> </w:t>
      </w:r>
    </w:p>
    <w:p w:rsidR="00340748" w:rsidRPr="00CE098E" w:rsidRDefault="00340748" w:rsidP="00340748">
      <w:pPr>
        <w:spacing w:before="120"/>
        <w:ind w:firstLine="567"/>
        <w:jc w:val="both"/>
      </w:pPr>
      <w:r w:rsidRPr="00CE098E">
        <w:t xml:space="preserve">Исходные цифры для расчетов взяты из предыдущих примеров. В колонку, предназначенную для работника 7, добавлен государственный собственник. </w:t>
      </w:r>
    </w:p>
    <w:tbl>
      <w:tblPr>
        <w:tblW w:w="5000" w:type="pct"/>
        <w:tblCellSpacing w:w="15" w:type="dxa"/>
        <w:tblInd w:w="-4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370"/>
        <w:gridCol w:w="1051"/>
        <w:gridCol w:w="1051"/>
        <w:gridCol w:w="1051"/>
        <w:gridCol w:w="1051"/>
        <w:gridCol w:w="1051"/>
        <w:gridCol w:w="1051"/>
        <w:gridCol w:w="1055"/>
      </w:tblGrid>
      <w:tr w:rsidR="00340748" w:rsidRPr="00CE098E" w:rsidTr="00CA01EF">
        <w:trPr>
          <w:tblCellSpacing w:w="15" w:type="dxa"/>
        </w:trPr>
        <w:tc>
          <w:tcPr>
            <w:tcW w:w="4969" w:type="pct"/>
            <w:gridSpan w:val="8"/>
            <w:tcBorders>
              <w:top w:val="nil"/>
              <w:left w:val="nil"/>
              <w:bottom w:val="nil"/>
              <w:right w:val="nil"/>
            </w:tcBorders>
            <w:vAlign w:val="center"/>
          </w:tcPr>
          <w:p w:rsidR="00340748" w:rsidRDefault="00340748" w:rsidP="00CA01EF">
            <w:pPr>
              <w:jc w:val="both"/>
            </w:pPr>
            <w:bookmarkStart w:id="20" w:name="T10"/>
            <w:r w:rsidRPr="00CE098E">
              <w:t>Таблица 10. Расчет при переходе на коллективно-частно-личную форму собственности государственного предприятия</w:t>
            </w:r>
            <w:r>
              <w:t xml:space="preserve"> </w:t>
            </w:r>
          </w:p>
          <w:p w:rsidR="00340748" w:rsidRPr="00CE098E" w:rsidRDefault="00340748" w:rsidP="00CA01EF">
            <w:pPr>
              <w:jc w:val="both"/>
            </w:pPr>
          </w:p>
        </w:tc>
      </w:tr>
      <w:tr w:rsidR="00340748" w:rsidRPr="00CE098E" w:rsidTr="00CA01EF">
        <w:trPr>
          <w:tblCellSpacing w:w="15" w:type="dxa"/>
        </w:trPr>
        <w:tc>
          <w:tcPr>
            <w:tcW w:w="853" w:type="pct"/>
            <w:tcBorders>
              <w:top w:val="outset" w:sz="6" w:space="0" w:color="auto"/>
              <w:bottom w:val="outset" w:sz="6" w:space="0" w:color="auto"/>
              <w:right w:val="outset" w:sz="6" w:space="0" w:color="auto"/>
            </w:tcBorders>
            <w:vAlign w:val="center"/>
          </w:tcPr>
          <w:p w:rsidR="00340748" w:rsidRPr="00CE098E" w:rsidRDefault="00340748" w:rsidP="00CA01EF">
            <w:pPr>
              <w:jc w:val="both"/>
            </w:pPr>
            <w:r>
              <w:t xml:space="preserve"> </w:t>
            </w:r>
          </w:p>
        </w:tc>
        <w:tc>
          <w:tcPr>
            <w:tcW w:w="576"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Работник 1</w:t>
            </w:r>
          </w:p>
        </w:tc>
        <w:tc>
          <w:tcPr>
            <w:tcW w:w="57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Работник 2</w:t>
            </w:r>
          </w:p>
        </w:tc>
        <w:tc>
          <w:tcPr>
            <w:tcW w:w="57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Работник 3</w:t>
            </w:r>
          </w:p>
        </w:tc>
        <w:tc>
          <w:tcPr>
            <w:tcW w:w="57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Работник 4</w:t>
            </w:r>
          </w:p>
        </w:tc>
        <w:tc>
          <w:tcPr>
            <w:tcW w:w="57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Работник 5</w:t>
            </w:r>
          </w:p>
        </w:tc>
        <w:tc>
          <w:tcPr>
            <w:tcW w:w="57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Работник 6</w:t>
            </w:r>
          </w:p>
        </w:tc>
        <w:tc>
          <w:tcPr>
            <w:tcW w:w="554" w:type="pct"/>
            <w:tcBorders>
              <w:top w:val="outset" w:sz="6" w:space="0" w:color="auto"/>
              <w:left w:val="outset" w:sz="6" w:space="0" w:color="auto"/>
              <w:bottom w:val="outset" w:sz="6" w:space="0" w:color="auto"/>
            </w:tcBorders>
            <w:vAlign w:val="center"/>
          </w:tcPr>
          <w:p w:rsidR="00340748" w:rsidRPr="00CE098E" w:rsidRDefault="00340748" w:rsidP="00CA01EF">
            <w:pPr>
              <w:jc w:val="both"/>
            </w:pPr>
            <w:r w:rsidRPr="00CE098E">
              <w:t>Гос.</w:t>
            </w:r>
          </w:p>
        </w:tc>
      </w:tr>
      <w:tr w:rsidR="00340748" w:rsidRPr="00CE098E" w:rsidTr="00CA01EF">
        <w:trPr>
          <w:tblCellSpacing w:w="15" w:type="dxa"/>
        </w:trPr>
        <w:tc>
          <w:tcPr>
            <w:tcW w:w="853" w:type="pct"/>
            <w:tcBorders>
              <w:top w:val="outset" w:sz="6" w:space="0" w:color="auto"/>
              <w:bottom w:val="outset" w:sz="6" w:space="0" w:color="auto"/>
              <w:right w:val="outset" w:sz="6" w:space="0" w:color="auto"/>
            </w:tcBorders>
            <w:vAlign w:val="center"/>
          </w:tcPr>
          <w:p w:rsidR="00340748" w:rsidRPr="00CE098E" w:rsidRDefault="00340748" w:rsidP="00CA01EF">
            <w:pPr>
              <w:jc w:val="both"/>
            </w:pPr>
            <w:r w:rsidRPr="00CE098E">
              <w:t>Вес (Pn) у.е.</w:t>
            </w:r>
          </w:p>
        </w:tc>
        <w:tc>
          <w:tcPr>
            <w:tcW w:w="576"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1000</w:t>
            </w:r>
          </w:p>
        </w:tc>
        <w:tc>
          <w:tcPr>
            <w:tcW w:w="57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1100</w:t>
            </w:r>
          </w:p>
        </w:tc>
        <w:tc>
          <w:tcPr>
            <w:tcW w:w="57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1100</w:t>
            </w:r>
          </w:p>
        </w:tc>
        <w:tc>
          <w:tcPr>
            <w:tcW w:w="57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1400</w:t>
            </w:r>
          </w:p>
        </w:tc>
        <w:tc>
          <w:tcPr>
            <w:tcW w:w="57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1400</w:t>
            </w:r>
          </w:p>
        </w:tc>
        <w:tc>
          <w:tcPr>
            <w:tcW w:w="57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2000</w:t>
            </w:r>
          </w:p>
        </w:tc>
        <w:tc>
          <w:tcPr>
            <w:tcW w:w="554" w:type="pct"/>
            <w:tcBorders>
              <w:top w:val="outset" w:sz="6" w:space="0" w:color="auto"/>
              <w:left w:val="outset" w:sz="6" w:space="0" w:color="auto"/>
              <w:bottom w:val="outset" w:sz="6" w:space="0" w:color="auto"/>
            </w:tcBorders>
            <w:vAlign w:val="center"/>
          </w:tcPr>
          <w:p w:rsidR="00340748" w:rsidRPr="00CE098E" w:rsidRDefault="00340748" w:rsidP="00CA01EF">
            <w:pPr>
              <w:jc w:val="both"/>
            </w:pPr>
            <w:r w:rsidRPr="00CE098E">
              <w:t>0</w:t>
            </w:r>
          </w:p>
        </w:tc>
      </w:tr>
      <w:tr w:rsidR="00340748" w:rsidRPr="00CE098E" w:rsidTr="00CA01EF">
        <w:trPr>
          <w:tblCellSpacing w:w="15" w:type="dxa"/>
        </w:trPr>
        <w:tc>
          <w:tcPr>
            <w:tcW w:w="853" w:type="pct"/>
            <w:tcBorders>
              <w:top w:val="outset" w:sz="6" w:space="0" w:color="auto"/>
              <w:bottom w:val="outset" w:sz="6" w:space="0" w:color="auto"/>
              <w:right w:val="outset" w:sz="6" w:space="0" w:color="auto"/>
            </w:tcBorders>
            <w:vAlign w:val="center"/>
          </w:tcPr>
          <w:p w:rsidR="00340748" w:rsidRPr="00CE098E" w:rsidRDefault="00340748" w:rsidP="00CA01EF">
            <w:pPr>
              <w:jc w:val="both"/>
            </w:pPr>
            <w:r w:rsidRPr="00CE098E">
              <w:t>коэффициент участия в производстве (Kn)</w:t>
            </w:r>
          </w:p>
        </w:tc>
        <w:tc>
          <w:tcPr>
            <w:tcW w:w="576"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0.9 </w:t>
            </w:r>
          </w:p>
        </w:tc>
        <w:tc>
          <w:tcPr>
            <w:tcW w:w="57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1.25</w:t>
            </w:r>
          </w:p>
        </w:tc>
        <w:tc>
          <w:tcPr>
            <w:tcW w:w="57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1.0</w:t>
            </w:r>
          </w:p>
        </w:tc>
        <w:tc>
          <w:tcPr>
            <w:tcW w:w="57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1.1</w:t>
            </w:r>
          </w:p>
        </w:tc>
        <w:tc>
          <w:tcPr>
            <w:tcW w:w="57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1.0</w:t>
            </w:r>
          </w:p>
        </w:tc>
        <w:tc>
          <w:tcPr>
            <w:tcW w:w="57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1.0</w:t>
            </w:r>
          </w:p>
        </w:tc>
        <w:tc>
          <w:tcPr>
            <w:tcW w:w="554" w:type="pct"/>
            <w:tcBorders>
              <w:top w:val="outset" w:sz="6" w:space="0" w:color="auto"/>
              <w:left w:val="outset" w:sz="6" w:space="0" w:color="auto"/>
              <w:bottom w:val="outset" w:sz="6" w:space="0" w:color="auto"/>
            </w:tcBorders>
            <w:vAlign w:val="center"/>
          </w:tcPr>
          <w:p w:rsidR="00340748" w:rsidRPr="00CE098E" w:rsidRDefault="00340748" w:rsidP="00CA01EF">
            <w:pPr>
              <w:jc w:val="both"/>
            </w:pPr>
            <w:r w:rsidRPr="00CE098E">
              <w:t>0</w:t>
            </w:r>
          </w:p>
        </w:tc>
      </w:tr>
      <w:tr w:rsidR="00340748" w:rsidRPr="00CE098E" w:rsidTr="00CA01EF">
        <w:trPr>
          <w:tblCellSpacing w:w="15" w:type="dxa"/>
        </w:trPr>
        <w:tc>
          <w:tcPr>
            <w:tcW w:w="853" w:type="pct"/>
            <w:tcBorders>
              <w:top w:val="outset" w:sz="6" w:space="0" w:color="auto"/>
              <w:bottom w:val="outset" w:sz="6" w:space="0" w:color="auto"/>
              <w:right w:val="outset" w:sz="6" w:space="0" w:color="auto"/>
            </w:tcBorders>
            <w:vAlign w:val="center"/>
          </w:tcPr>
          <w:p w:rsidR="00340748" w:rsidRPr="00CE098E" w:rsidRDefault="00340748" w:rsidP="00CA01EF">
            <w:pPr>
              <w:jc w:val="both"/>
            </w:pPr>
            <w:r w:rsidRPr="00CE098E">
              <w:t>Вклад (Vn) у.е.</w:t>
            </w:r>
          </w:p>
        </w:tc>
        <w:tc>
          <w:tcPr>
            <w:tcW w:w="576"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900</w:t>
            </w:r>
          </w:p>
        </w:tc>
        <w:tc>
          <w:tcPr>
            <w:tcW w:w="57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1375</w:t>
            </w:r>
          </w:p>
        </w:tc>
        <w:tc>
          <w:tcPr>
            <w:tcW w:w="57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1100</w:t>
            </w:r>
          </w:p>
        </w:tc>
        <w:tc>
          <w:tcPr>
            <w:tcW w:w="57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1540</w:t>
            </w:r>
          </w:p>
        </w:tc>
        <w:tc>
          <w:tcPr>
            <w:tcW w:w="57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1400</w:t>
            </w:r>
          </w:p>
        </w:tc>
        <w:tc>
          <w:tcPr>
            <w:tcW w:w="57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2000</w:t>
            </w:r>
          </w:p>
        </w:tc>
        <w:tc>
          <w:tcPr>
            <w:tcW w:w="554" w:type="pct"/>
            <w:tcBorders>
              <w:top w:val="outset" w:sz="6" w:space="0" w:color="auto"/>
              <w:left w:val="outset" w:sz="6" w:space="0" w:color="auto"/>
              <w:bottom w:val="outset" w:sz="6" w:space="0" w:color="auto"/>
            </w:tcBorders>
            <w:vAlign w:val="center"/>
          </w:tcPr>
          <w:p w:rsidR="00340748" w:rsidRPr="00CE098E" w:rsidRDefault="00340748" w:rsidP="00CA01EF">
            <w:pPr>
              <w:jc w:val="both"/>
            </w:pPr>
            <w:r w:rsidRPr="00CE098E">
              <w:t>0</w:t>
            </w:r>
          </w:p>
        </w:tc>
      </w:tr>
      <w:tr w:rsidR="00340748" w:rsidRPr="00CE098E" w:rsidTr="00CA01EF">
        <w:trPr>
          <w:tblCellSpacing w:w="15" w:type="dxa"/>
        </w:trPr>
        <w:tc>
          <w:tcPr>
            <w:tcW w:w="853" w:type="pct"/>
            <w:tcBorders>
              <w:top w:val="outset" w:sz="6" w:space="0" w:color="auto"/>
              <w:bottom w:val="outset" w:sz="6" w:space="0" w:color="auto"/>
              <w:right w:val="outset" w:sz="6" w:space="0" w:color="auto"/>
            </w:tcBorders>
            <w:vAlign w:val="center"/>
          </w:tcPr>
          <w:p w:rsidR="00340748" w:rsidRPr="00CE098E" w:rsidRDefault="00340748" w:rsidP="00CA01EF">
            <w:pPr>
              <w:jc w:val="both"/>
            </w:pPr>
            <w:r w:rsidRPr="00CE098E">
              <w:t>Стоимость акций (СОНn)</w:t>
            </w:r>
          </w:p>
        </w:tc>
        <w:tc>
          <w:tcPr>
            <w:tcW w:w="576"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0</w:t>
            </w:r>
          </w:p>
        </w:tc>
        <w:tc>
          <w:tcPr>
            <w:tcW w:w="57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0</w:t>
            </w:r>
          </w:p>
        </w:tc>
        <w:tc>
          <w:tcPr>
            <w:tcW w:w="57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0</w:t>
            </w:r>
          </w:p>
        </w:tc>
        <w:tc>
          <w:tcPr>
            <w:tcW w:w="57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0</w:t>
            </w:r>
          </w:p>
        </w:tc>
        <w:tc>
          <w:tcPr>
            <w:tcW w:w="57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0</w:t>
            </w:r>
          </w:p>
        </w:tc>
        <w:tc>
          <w:tcPr>
            <w:tcW w:w="57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0</w:t>
            </w:r>
          </w:p>
        </w:tc>
        <w:tc>
          <w:tcPr>
            <w:tcW w:w="554" w:type="pct"/>
            <w:tcBorders>
              <w:top w:val="outset" w:sz="6" w:space="0" w:color="auto"/>
              <w:left w:val="outset" w:sz="6" w:space="0" w:color="auto"/>
              <w:bottom w:val="outset" w:sz="6" w:space="0" w:color="auto"/>
            </w:tcBorders>
            <w:vAlign w:val="center"/>
          </w:tcPr>
          <w:p w:rsidR="00340748" w:rsidRPr="00CE098E" w:rsidRDefault="00340748" w:rsidP="00CA01EF">
            <w:pPr>
              <w:jc w:val="both"/>
            </w:pPr>
            <w:r w:rsidRPr="00CE098E">
              <w:t>1000</w:t>
            </w:r>
          </w:p>
        </w:tc>
      </w:tr>
      <w:tr w:rsidR="00340748" w:rsidRPr="00CE098E" w:rsidTr="00CA01EF">
        <w:trPr>
          <w:tblCellSpacing w:w="15" w:type="dxa"/>
        </w:trPr>
        <w:tc>
          <w:tcPr>
            <w:tcW w:w="853" w:type="pct"/>
            <w:tcBorders>
              <w:top w:val="outset" w:sz="6" w:space="0" w:color="auto"/>
              <w:bottom w:val="outset" w:sz="6" w:space="0" w:color="auto"/>
              <w:right w:val="outset" w:sz="6" w:space="0" w:color="auto"/>
            </w:tcBorders>
            <w:vAlign w:val="center"/>
          </w:tcPr>
          <w:p w:rsidR="00340748" w:rsidRPr="00CE098E" w:rsidRDefault="00340748" w:rsidP="00CA01EF">
            <w:pPr>
              <w:jc w:val="both"/>
            </w:pPr>
            <w:r w:rsidRPr="00CE098E">
              <w:t>Коэффициент собственности (КСn)</w:t>
            </w:r>
          </w:p>
        </w:tc>
        <w:tc>
          <w:tcPr>
            <w:tcW w:w="576"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0</w:t>
            </w:r>
          </w:p>
        </w:tc>
        <w:tc>
          <w:tcPr>
            <w:tcW w:w="57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0</w:t>
            </w:r>
          </w:p>
        </w:tc>
        <w:tc>
          <w:tcPr>
            <w:tcW w:w="57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0</w:t>
            </w:r>
          </w:p>
        </w:tc>
        <w:tc>
          <w:tcPr>
            <w:tcW w:w="57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0</w:t>
            </w:r>
          </w:p>
        </w:tc>
        <w:tc>
          <w:tcPr>
            <w:tcW w:w="57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0</w:t>
            </w:r>
          </w:p>
        </w:tc>
        <w:tc>
          <w:tcPr>
            <w:tcW w:w="57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0</w:t>
            </w:r>
          </w:p>
        </w:tc>
        <w:tc>
          <w:tcPr>
            <w:tcW w:w="554" w:type="pct"/>
            <w:tcBorders>
              <w:top w:val="outset" w:sz="6" w:space="0" w:color="auto"/>
              <w:left w:val="outset" w:sz="6" w:space="0" w:color="auto"/>
              <w:bottom w:val="outset" w:sz="6" w:space="0" w:color="auto"/>
            </w:tcBorders>
            <w:vAlign w:val="center"/>
          </w:tcPr>
          <w:p w:rsidR="00340748" w:rsidRPr="00CE098E" w:rsidRDefault="00340748" w:rsidP="00CA01EF">
            <w:pPr>
              <w:jc w:val="both"/>
            </w:pPr>
            <w:r w:rsidRPr="00CE098E">
              <w:t>1</w:t>
            </w:r>
          </w:p>
        </w:tc>
      </w:tr>
      <w:tr w:rsidR="00340748" w:rsidRPr="00CE098E" w:rsidTr="00CA01EF">
        <w:trPr>
          <w:tblCellSpacing w:w="15" w:type="dxa"/>
        </w:trPr>
        <w:tc>
          <w:tcPr>
            <w:tcW w:w="853" w:type="pct"/>
            <w:tcBorders>
              <w:top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Заработная плата, рассчитанная по вкладу в производство (ZDn1) </w:t>
            </w:r>
          </w:p>
        </w:tc>
        <w:tc>
          <w:tcPr>
            <w:tcW w:w="576"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1035,36 </w:t>
            </w:r>
          </w:p>
        </w:tc>
        <w:tc>
          <w:tcPr>
            <w:tcW w:w="57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1581,80 </w:t>
            </w:r>
          </w:p>
        </w:tc>
        <w:tc>
          <w:tcPr>
            <w:tcW w:w="57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1265,44</w:t>
            </w:r>
          </w:p>
        </w:tc>
        <w:tc>
          <w:tcPr>
            <w:tcW w:w="57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1771,62 </w:t>
            </w:r>
          </w:p>
        </w:tc>
        <w:tc>
          <w:tcPr>
            <w:tcW w:w="57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1610,56 </w:t>
            </w:r>
          </w:p>
        </w:tc>
        <w:tc>
          <w:tcPr>
            <w:tcW w:w="57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2300,80 </w:t>
            </w:r>
          </w:p>
        </w:tc>
        <w:tc>
          <w:tcPr>
            <w:tcW w:w="554" w:type="pct"/>
            <w:tcBorders>
              <w:top w:val="outset" w:sz="6" w:space="0" w:color="auto"/>
              <w:left w:val="outset" w:sz="6" w:space="0" w:color="auto"/>
              <w:bottom w:val="outset" w:sz="6" w:space="0" w:color="auto"/>
            </w:tcBorders>
            <w:vAlign w:val="center"/>
          </w:tcPr>
          <w:p w:rsidR="00340748" w:rsidRPr="00CE098E" w:rsidRDefault="00340748" w:rsidP="00CA01EF">
            <w:pPr>
              <w:jc w:val="both"/>
            </w:pPr>
            <w:r w:rsidRPr="00CE098E">
              <w:t xml:space="preserve">0 </w:t>
            </w:r>
          </w:p>
        </w:tc>
      </w:tr>
      <w:tr w:rsidR="00340748" w:rsidRPr="00CE098E" w:rsidTr="00CA01EF">
        <w:trPr>
          <w:tblCellSpacing w:w="15" w:type="dxa"/>
        </w:trPr>
        <w:tc>
          <w:tcPr>
            <w:tcW w:w="853" w:type="pct"/>
            <w:tcBorders>
              <w:top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Дивиденды - заработная плата по вкладу в средства производства (ZDn2) </w:t>
            </w:r>
          </w:p>
        </w:tc>
        <w:tc>
          <w:tcPr>
            <w:tcW w:w="576"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0</w:t>
            </w:r>
          </w:p>
        </w:tc>
        <w:tc>
          <w:tcPr>
            <w:tcW w:w="57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0</w:t>
            </w:r>
          </w:p>
        </w:tc>
        <w:tc>
          <w:tcPr>
            <w:tcW w:w="57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0</w:t>
            </w:r>
          </w:p>
        </w:tc>
        <w:tc>
          <w:tcPr>
            <w:tcW w:w="57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0</w:t>
            </w:r>
          </w:p>
        </w:tc>
        <w:tc>
          <w:tcPr>
            <w:tcW w:w="57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0</w:t>
            </w:r>
          </w:p>
        </w:tc>
        <w:tc>
          <w:tcPr>
            <w:tcW w:w="57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0</w:t>
            </w:r>
          </w:p>
        </w:tc>
        <w:tc>
          <w:tcPr>
            <w:tcW w:w="554" w:type="pct"/>
            <w:tcBorders>
              <w:top w:val="outset" w:sz="6" w:space="0" w:color="auto"/>
              <w:left w:val="outset" w:sz="6" w:space="0" w:color="auto"/>
              <w:bottom w:val="outset" w:sz="6" w:space="0" w:color="auto"/>
            </w:tcBorders>
            <w:vAlign w:val="center"/>
          </w:tcPr>
          <w:p w:rsidR="00340748" w:rsidRPr="00CE098E" w:rsidRDefault="00340748" w:rsidP="00CA01EF">
            <w:pPr>
              <w:jc w:val="both"/>
            </w:pPr>
            <w:r w:rsidRPr="00CE098E">
              <w:t>9565,50</w:t>
            </w:r>
          </w:p>
        </w:tc>
      </w:tr>
      <w:tr w:rsidR="00340748" w:rsidRPr="00CE098E" w:rsidTr="00CA01EF">
        <w:trPr>
          <w:tblCellSpacing w:w="15" w:type="dxa"/>
        </w:trPr>
        <w:tc>
          <w:tcPr>
            <w:tcW w:w="853" w:type="pct"/>
            <w:tcBorders>
              <w:top w:val="outset" w:sz="6" w:space="0" w:color="auto"/>
              <w:bottom w:val="outset" w:sz="6" w:space="0" w:color="auto"/>
              <w:right w:val="outset" w:sz="6" w:space="0" w:color="auto"/>
            </w:tcBorders>
            <w:vAlign w:val="center"/>
          </w:tcPr>
          <w:p w:rsidR="00340748" w:rsidRPr="00CE098E" w:rsidRDefault="00340748" w:rsidP="00CA01EF">
            <w:pPr>
              <w:jc w:val="both"/>
            </w:pPr>
            <w:r w:rsidRPr="00CE098E">
              <w:t>Прожиточный минимум (Tmin)</w:t>
            </w:r>
          </w:p>
        </w:tc>
        <w:tc>
          <w:tcPr>
            <w:tcW w:w="576"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600</w:t>
            </w:r>
          </w:p>
        </w:tc>
        <w:tc>
          <w:tcPr>
            <w:tcW w:w="57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600</w:t>
            </w:r>
          </w:p>
        </w:tc>
        <w:tc>
          <w:tcPr>
            <w:tcW w:w="57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600</w:t>
            </w:r>
          </w:p>
        </w:tc>
        <w:tc>
          <w:tcPr>
            <w:tcW w:w="57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600 </w:t>
            </w:r>
          </w:p>
        </w:tc>
        <w:tc>
          <w:tcPr>
            <w:tcW w:w="57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600 </w:t>
            </w:r>
          </w:p>
        </w:tc>
        <w:tc>
          <w:tcPr>
            <w:tcW w:w="57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600</w:t>
            </w:r>
          </w:p>
        </w:tc>
        <w:tc>
          <w:tcPr>
            <w:tcW w:w="554" w:type="pct"/>
            <w:tcBorders>
              <w:top w:val="outset" w:sz="6" w:space="0" w:color="auto"/>
              <w:left w:val="outset" w:sz="6" w:space="0" w:color="auto"/>
              <w:bottom w:val="outset" w:sz="6" w:space="0" w:color="auto"/>
            </w:tcBorders>
            <w:vAlign w:val="center"/>
          </w:tcPr>
          <w:p w:rsidR="00340748" w:rsidRPr="00CE098E" w:rsidRDefault="00340748" w:rsidP="00CA01EF">
            <w:pPr>
              <w:jc w:val="both"/>
            </w:pPr>
            <w:r w:rsidRPr="00CE098E">
              <w:t>0</w:t>
            </w:r>
          </w:p>
        </w:tc>
      </w:tr>
      <w:tr w:rsidR="00340748" w:rsidRPr="00CE098E" w:rsidTr="00CA01EF">
        <w:trPr>
          <w:tblCellSpacing w:w="15" w:type="dxa"/>
        </w:trPr>
        <w:tc>
          <w:tcPr>
            <w:tcW w:w="853" w:type="pct"/>
            <w:tcBorders>
              <w:top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Итоговая заработная плата (ZDn) </w:t>
            </w:r>
          </w:p>
        </w:tc>
        <w:tc>
          <w:tcPr>
            <w:tcW w:w="576"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1635,36 </w:t>
            </w:r>
          </w:p>
        </w:tc>
        <w:tc>
          <w:tcPr>
            <w:tcW w:w="57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2181,80</w:t>
            </w:r>
          </w:p>
        </w:tc>
        <w:tc>
          <w:tcPr>
            <w:tcW w:w="57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1665,44</w:t>
            </w:r>
          </w:p>
        </w:tc>
        <w:tc>
          <w:tcPr>
            <w:tcW w:w="57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2371,62</w:t>
            </w:r>
          </w:p>
        </w:tc>
        <w:tc>
          <w:tcPr>
            <w:tcW w:w="57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2210,56</w:t>
            </w:r>
          </w:p>
        </w:tc>
        <w:tc>
          <w:tcPr>
            <w:tcW w:w="57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2900,80</w:t>
            </w:r>
          </w:p>
        </w:tc>
        <w:tc>
          <w:tcPr>
            <w:tcW w:w="554" w:type="pct"/>
            <w:tcBorders>
              <w:top w:val="outset" w:sz="6" w:space="0" w:color="auto"/>
              <w:left w:val="outset" w:sz="6" w:space="0" w:color="auto"/>
              <w:bottom w:val="outset" w:sz="6" w:space="0" w:color="auto"/>
            </w:tcBorders>
            <w:vAlign w:val="center"/>
          </w:tcPr>
          <w:p w:rsidR="00340748" w:rsidRPr="00CE098E" w:rsidRDefault="00340748" w:rsidP="00CA01EF">
            <w:pPr>
              <w:jc w:val="both"/>
            </w:pPr>
            <w:r w:rsidRPr="00CE098E">
              <w:t>9565,50</w:t>
            </w:r>
          </w:p>
        </w:tc>
      </w:tr>
      <w:tr w:rsidR="00340748" w:rsidRPr="00CE098E" w:rsidTr="00CA01EF">
        <w:trPr>
          <w:tblCellSpacing w:w="15" w:type="dxa"/>
        </w:trPr>
        <w:tc>
          <w:tcPr>
            <w:tcW w:w="853" w:type="pct"/>
            <w:tcBorders>
              <w:top w:val="outset" w:sz="6" w:space="0" w:color="auto"/>
              <w:bottom w:val="outset" w:sz="6" w:space="0" w:color="auto"/>
              <w:right w:val="outset" w:sz="6" w:space="0" w:color="auto"/>
            </w:tcBorders>
            <w:vAlign w:val="center"/>
          </w:tcPr>
          <w:p w:rsidR="00340748" w:rsidRPr="00CE098E" w:rsidRDefault="00340748" w:rsidP="00CA01EF">
            <w:pPr>
              <w:jc w:val="both"/>
            </w:pPr>
            <w:r w:rsidRPr="00CE098E">
              <w:t>Амортизируемая стоимость, находящаяся в собственности n-го акционера (АСn)</w:t>
            </w:r>
          </w:p>
        </w:tc>
        <w:tc>
          <w:tcPr>
            <w:tcW w:w="576"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0 </w:t>
            </w:r>
          </w:p>
        </w:tc>
        <w:tc>
          <w:tcPr>
            <w:tcW w:w="57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0 </w:t>
            </w:r>
          </w:p>
        </w:tc>
        <w:tc>
          <w:tcPr>
            <w:tcW w:w="57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0</w:t>
            </w:r>
          </w:p>
        </w:tc>
        <w:tc>
          <w:tcPr>
            <w:tcW w:w="57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0</w:t>
            </w:r>
          </w:p>
        </w:tc>
        <w:tc>
          <w:tcPr>
            <w:tcW w:w="57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0</w:t>
            </w:r>
          </w:p>
        </w:tc>
        <w:tc>
          <w:tcPr>
            <w:tcW w:w="57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0</w:t>
            </w:r>
          </w:p>
        </w:tc>
        <w:tc>
          <w:tcPr>
            <w:tcW w:w="554" w:type="pct"/>
            <w:tcBorders>
              <w:top w:val="outset" w:sz="6" w:space="0" w:color="auto"/>
              <w:left w:val="outset" w:sz="6" w:space="0" w:color="auto"/>
              <w:bottom w:val="outset" w:sz="6" w:space="0" w:color="auto"/>
            </w:tcBorders>
            <w:vAlign w:val="center"/>
          </w:tcPr>
          <w:p w:rsidR="00340748" w:rsidRPr="00CE098E" w:rsidRDefault="00340748" w:rsidP="00CA01EF">
            <w:pPr>
              <w:jc w:val="both"/>
            </w:pPr>
            <w:r w:rsidRPr="00CE098E">
              <w:t>99000.00</w:t>
            </w:r>
          </w:p>
        </w:tc>
      </w:tr>
      <w:tr w:rsidR="00340748" w:rsidRPr="00CE098E" w:rsidTr="00CA01EF">
        <w:trPr>
          <w:tblCellSpacing w:w="15" w:type="dxa"/>
        </w:trPr>
        <w:tc>
          <w:tcPr>
            <w:tcW w:w="853" w:type="pct"/>
            <w:tcBorders>
              <w:top w:val="outset" w:sz="6" w:space="0" w:color="auto"/>
              <w:bottom w:val="outset" w:sz="6" w:space="0" w:color="auto"/>
              <w:right w:val="outset" w:sz="6" w:space="0" w:color="auto"/>
            </w:tcBorders>
            <w:vAlign w:val="center"/>
          </w:tcPr>
          <w:p w:rsidR="00340748" w:rsidRPr="00CE098E" w:rsidRDefault="00340748" w:rsidP="00CA01EF">
            <w:pPr>
              <w:jc w:val="both"/>
            </w:pPr>
            <w:r w:rsidRPr="00CE098E">
              <w:t>Прирост стоимости на единицу вклада (Сед)</w:t>
            </w:r>
          </w:p>
        </w:tc>
        <w:tc>
          <w:tcPr>
            <w:tcW w:w="576"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2,5256</w:t>
            </w:r>
          </w:p>
        </w:tc>
        <w:tc>
          <w:tcPr>
            <w:tcW w:w="57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2,5256</w:t>
            </w:r>
          </w:p>
        </w:tc>
        <w:tc>
          <w:tcPr>
            <w:tcW w:w="57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2,5256</w:t>
            </w:r>
          </w:p>
        </w:tc>
        <w:tc>
          <w:tcPr>
            <w:tcW w:w="57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2,5256</w:t>
            </w:r>
          </w:p>
        </w:tc>
        <w:tc>
          <w:tcPr>
            <w:tcW w:w="57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2,5256</w:t>
            </w:r>
          </w:p>
        </w:tc>
        <w:tc>
          <w:tcPr>
            <w:tcW w:w="57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2,5256</w:t>
            </w:r>
          </w:p>
        </w:tc>
        <w:tc>
          <w:tcPr>
            <w:tcW w:w="554" w:type="pct"/>
            <w:tcBorders>
              <w:top w:val="outset" w:sz="6" w:space="0" w:color="auto"/>
              <w:left w:val="outset" w:sz="6" w:space="0" w:color="auto"/>
              <w:bottom w:val="outset" w:sz="6" w:space="0" w:color="auto"/>
            </w:tcBorders>
            <w:vAlign w:val="center"/>
          </w:tcPr>
          <w:p w:rsidR="00340748" w:rsidRPr="00CE098E" w:rsidRDefault="00340748" w:rsidP="00CA01EF">
            <w:pPr>
              <w:jc w:val="both"/>
            </w:pPr>
            <w:r w:rsidRPr="00CE098E">
              <w:t>2,5256</w:t>
            </w:r>
          </w:p>
        </w:tc>
      </w:tr>
      <w:tr w:rsidR="00340748" w:rsidRPr="00CE098E" w:rsidTr="00CA01EF">
        <w:trPr>
          <w:tblCellSpacing w:w="15" w:type="dxa"/>
        </w:trPr>
        <w:tc>
          <w:tcPr>
            <w:tcW w:w="853" w:type="pct"/>
            <w:tcBorders>
              <w:top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Прирост частной собственности (СДn) </w:t>
            </w:r>
          </w:p>
        </w:tc>
        <w:tc>
          <w:tcPr>
            <w:tcW w:w="576"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2273,04 </w:t>
            </w:r>
          </w:p>
        </w:tc>
        <w:tc>
          <w:tcPr>
            <w:tcW w:w="57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3472,70</w:t>
            </w:r>
          </w:p>
        </w:tc>
        <w:tc>
          <w:tcPr>
            <w:tcW w:w="57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2778,16 </w:t>
            </w:r>
          </w:p>
        </w:tc>
        <w:tc>
          <w:tcPr>
            <w:tcW w:w="57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3889,42 </w:t>
            </w:r>
          </w:p>
        </w:tc>
        <w:tc>
          <w:tcPr>
            <w:tcW w:w="57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3535,84 </w:t>
            </w:r>
          </w:p>
        </w:tc>
        <w:tc>
          <w:tcPr>
            <w:tcW w:w="57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5051,20</w:t>
            </w:r>
          </w:p>
        </w:tc>
        <w:tc>
          <w:tcPr>
            <w:tcW w:w="554" w:type="pct"/>
            <w:tcBorders>
              <w:top w:val="outset" w:sz="6" w:space="0" w:color="auto"/>
              <w:left w:val="outset" w:sz="6" w:space="0" w:color="auto"/>
              <w:bottom w:val="outset" w:sz="6" w:space="0" w:color="auto"/>
            </w:tcBorders>
            <w:vAlign w:val="center"/>
          </w:tcPr>
          <w:p w:rsidR="00340748" w:rsidRPr="00CE098E" w:rsidRDefault="00340748" w:rsidP="00CA01EF">
            <w:pPr>
              <w:jc w:val="both"/>
            </w:pPr>
            <w:r w:rsidRPr="00CE098E">
              <w:t>0</w:t>
            </w:r>
          </w:p>
        </w:tc>
      </w:tr>
      <w:tr w:rsidR="00340748" w:rsidRPr="00CE098E" w:rsidTr="00CA01EF">
        <w:trPr>
          <w:tblCellSpacing w:w="15" w:type="dxa"/>
        </w:trPr>
        <w:tc>
          <w:tcPr>
            <w:tcW w:w="853" w:type="pct"/>
            <w:tcBorders>
              <w:top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Итоговая собственность(COKn) </w:t>
            </w:r>
          </w:p>
        </w:tc>
        <w:tc>
          <w:tcPr>
            <w:tcW w:w="576"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2273,04 </w:t>
            </w:r>
          </w:p>
        </w:tc>
        <w:tc>
          <w:tcPr>
            <w:tcW w:w="57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3472,70 </w:t>
            </w:r>
          </w:p>
        </w:tc>
        <w:tc>
          <w:tcPr>
            <w:tcW w:w="57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2778,16 </w:t>
            </w:r>
          </w:p>
        </w:tc>
        <w:tc>
          <w:tcPr>
            <w:tcW w:w="57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3889,42</w:t>
            </w:r>
          </w:p>
        </w:tc>
        <w:tc>
          <w:tcPr>
            <w:tcW w:w="57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3535,84</w:t>
            </w:r>
          </w:p>
        </w:tc>
        <w:tc>
          <w:tcPr>
            <w:tcW w:w="57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5051,20</w:t>
            </w:r>
          </w:p>
        </w:tc>
        <w:tc>
          <w:tcPr>
            <w:tcW w:w="554" w:type="pct"/>
            <w:tcBorders>
              <w:top w:val="outset" w:sz="6" w:space="0" w:color="auto"/>
              <w:left w:val="outset" w:sz="6" w:space="0" w:color="auto"/>
              <w:bottom w:val="outset" w:sz="6" w:space="0" w:color="auto"/>
            </w:tcBorders>
            <w:vAlign w:val="center"/>
          </w:tcPr>
          <w:p w:rsidR="00340748" w:rsidRPr="00CE098E" w:rsidRDefault="00340748" w:rsidP="00CA01EF">
            <w:pPr>
              <w:jc w:val="both"/>
            </w:pPr>
            <w:r w:rsidRPr="00CE098E">
              <w:t>99000.00</w:t>
            </w:r>
          </w:p>
        </w:tc>
      </w:tr>
      <w:tr w:rsidR="00340748" w:rsidRPr="00CE098E" w:rsidTr="00CA01EF">
        <w:trPr>
          <w:tblCellSpacing w:w="15" w:type="dxa"/>
        </w:trPr>
        <w:tc>
          <w:tcPr>
            <w:tcW w:w="853" w:type="pct"/>
            <w:tcBorders>
              <w:top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Полный доход n-го работника </w:t>
            </w:r>
          </w:p>
        </w:tc>
        <w:tc>
          <w:tcPr>
            <w:tcW w:w="576"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3908,40</w:t>
            </w:r>
          </w:p>
        </w:tc>
        <w:tc>
          <w:tcPr>
            <w:tcW w:w="57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5654,50</w:t>
            </w:r>
          </w:p>
        </w:tc>
        <w:tc>
          <w:tcPr>
            <w:tcW w:w="57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4443,60</w:t>
            </w:r>
          </w:p>
        </w:tc>
        <w:tc>
          <w:tcPr>
            <w:tcW w:w="57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6261,04</w:t>
            </w:r>
          </w:p>
        </w:tc>
        <w:tc>
          <w:tcPr>
            <w:tcW w:w="57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5746,40</w:t>
            </w:r>
          </w:p>
        </w:tc>
        <w:tc>
          <w:tcPr>
            <w:tcW w:w="57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7952,00</w:t>
            </w:r>
          </w:p>
        </w:tc>
        <w:tc>
          <w:tcPr>
            <w:tcW w:w="554" w:type="pct"/>
            <w:tcBorders>
              <w:top w:val="outset" w:sz="6" w:space="0" w:color="auto"/>
              <w:left w:val="outset" w:sz="6" w:space="0" w:color="auto"/>
              <w:bottom w:val="outset" w:sz="6" w:space="0" w:color="auto"/>
            </w:tcBorders>
            <w:vAlign w:val="center"/>
          </w:tcPr>
          <w:p w:rsidR="00340748" w:rsidRPr="00CE098E" w:rsidRDefault="00340748" w:rsidP="00CA01EF">
            <w:pPr>
              <w:jc w:val="both"/>
            </w:pPr>
            <w:r w:rsidRPr="00CE098E">
              <w:t>9565,50</w:t>
            </w:r>
          </w:p>
        </w:tc>
      </w:tr>
    </w:tbl>
    <w:bookmarkEnd w:id="20"/>
    <w:p w:rsidR="00340748" w:rsidRPr="00CE098E" w:rsidRDefault="00340748" w:rsidP="00340748">
      <w:pPr>
        <w:spacing w:before="120"/>
        <w:ind w:firstLine="567"/>
        <w:jc w:val="both"/>
      </w:pPr>
      <w:r>
        <w:t xml:space="preserve"> </w:t>
      </w:r>
      <w:r w:rsidRPr="00CE098E">
        <w:t>В результате такой приватизации гоударственного предприятия, государственная собственность постепенно перераспределится между работниками предприятия согласно их "вкладу" в производственный процесс и участию их в инвестиционном процессе.</w:t>
      </w:r>
      <w:r>
        <w:t xml:space="preserve"> </w:t>
      </w:r>
    </w:p>
    <w:p w:rsidR="00340748" w:rsidRPr="00CE098E" w:rsidRDefault="00340748" w:rsidP="00340748">
      <w:pPr>
        <w:spacing w:before="120"/>
        <w:ind w:firstLine="567"/>
        <w:jc w:val="both"/>
      </w:pPr>
      <w:r w:rsidRPr="00CE098E">
        <w:t xml:space="preserve">Дивиденды, идущие на государственного собственника (в примере 9565,50 руб.), можно использовать по любому удобному для государства назначению. 3.14. Пример перехода на коллективно-частно-личную форму собственности частного предприятия. </w:t>
      </w:r>
    </w:p>
    <w:tbl>
      <w:tblPr>
        <w:tblW w:w="5000" w:type="pct"/>
        <w:tblCellSpacing w:w="15" w:type="dxa"/>
        <w:tblInd w:w="-4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370"/>
        <w:gridCol w:w="1203"/>
        <w:gridCol w:w="1203"/>
        <w:gridCol w:w="1203"/>
        <w:gridCol w:w="1204"/>
        <w:gridCol w:w="1204"/>
        <w:gridCol w:w="1344"/>
      </w:tblGrid>
      <w:tr w:rsidR="00340748" w:rsidRPr="00CE098E" w:rsidTr="00CA01EF">
        <w:trPr>
          <w:tblCellSpacing w:w="15" w:type="dxa"/>
        </w:trPr>
        <w:tc>
          <w:tcPr>
            <w:tcW w:w="4969" w:type="pct"/>
            <w:gridSpan w:val="7"/>
            <w:tcBorders>
              <w:top w:val="nil"/>
              <w:left w:val="nil"/>
              <w:bottom w:val="nil"/>
              <w:right w:val="nil"/>
            </w:tcBorders>
            <w:vAlign w:val="center"/>
          </w:tcPr>
          <w:p w:rsidR="00340748" w:rsidRPr="00CE098E" w:rsidRDefault="00340748" w:rsidP="00CA01EF">
            <w:pPr>
              <w:jc w:val="both"/>
            </w:pPr>
            <w:bookmarkStart w:id="21" w:name="T11"/>
            <w:r w:rsidRPr="00CE098E">
              <w:t xml:space="preserve">Таблица 11. Расчет при переходе на коллективно-частно-личную форму собственности частного предприятия </w:t>
            </w:r>
          </w:p>
        </w:tc>
      </w:tr>
      <w:tr w:rsidR="00340748" w:rsidRPr="00CE098E" w:rsidTr="00CA01EF">
        <w:trPr>
          <w:tblCellSpacing w:w="15" w:type="dxa"/>
        </w:trPr>
        <w:tc>
          <w:tcPr>
            <w:tcW w:w="973" w:type="pct"/>
            <w:tcBorders>
              <w:top w:val="outset" w:sz="6" w:space="0" w:color="auto"/>
              <w:bottom w:val="outset" w:sz="6" w:space="0" w:color="auto"/>
              <w:right w:val="outset" w:sz="6" w:space="0" w:color="auto"/>
            </w:tcBorders>
            <w:vAlign w:val="center"/>
          </w:tcPr>
          <w:p w:rsidR="00340748" w:rsidRPr="00CE098E" w:rsidRDefault="00340748" w:rsidP="00CA01EF">
            <w:pPr>
              <w:jc w:val="both"/>
            </w:pPr>
            <w:r>
              <w:t xml:space="preserve"> </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Работник 1</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Работник 2</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Работник 3</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Работник 4</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Работник 5</w:t>
            </w:r>
          </w:p>
        </w:tc>
        <w:tc>
          <w:tcPr>
            <w:tcW w:w="630" w:type="pct"/>
            <w:tcBorders>
              <w:top w:val="outset" w:sz="6" w:space="0" w:color="auto"/>
              <w:left w:val="outset" w:sz="6" w:space="0" w:color="auto"/>
              <w:bottom w:val="outset" w:sz="6" w:space="0" w:color="auto"/>
            </w:tcBorders>
            <w:vAlign w:val="center"/>
          </w:tcPr>
          <w:p w:rsidR="00340748" w:rsidRPr="00CE098E" w:rsidRDefault="00340748" w:rsidP="00CA01EF">
            <w:pPr>
              <w:jc w:val="both"/>
            </w:pPr>
            <w:r w:rsidRPr="00CE098E">
              <w:t>Частник</w:t>
            </w:r>
          </w:p>
        </w:tc>
      </w:tr>
      <w:tr w:rsidR="00340748" w:rsidRPr="00CE098E" w:rsidTr="00CA01EF">
        <w:trPr>
          <w:tblCellSpacing w:w="15" w:type="dxa"/>
        </w:trPr>
        <w:tc>
          <w:tcPr>
            <w:tcW w:w="973" w:type="pct"/>
            <w:tcBorders>
              <w:top w:val="outset" w:sz="6" w:space="0" w:color="auto"/>
              <w:bottom w:val="outset" w:sz="6" w:space="0" w:color="auto"/>
              <w:right w:val="outset" w:sz="6" w:space="0" w:color="auto"/>
            </w:tcBorders>
            <w:vAlign w:val="center"/>
          </w:tcPr>
          <w:p w:rsidR="00340748" w:rsidRPr="00CE098E" w:rsidRDefault="00340748" w:rsidP="00CA01EF">
            <w:pPr>
              <w:jc w:val="both"/>
            </w:pPr>
            <w:r w:rsidRPr="00CE098E">
              <w:t>Вес (Pn) у.е.</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1000</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1100</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1100</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1400</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1400</w:t>
            </w:r>
          </w:p>
        </w:tc>
        <w:tc>
          <w:tcPr>
            <w:tcW w:w="630" w:type="pct"/>
            <w:tcBorders>
              <w:top w:val="outset" w:sz="6" w:space="0" w:color="auto"/>
              <w:left w:val="outset" w:sz="6" w:space="0" w:color="auto"/>
              <w:bottom w:val="outset" w:sz="6" w:space="0" w:color="auto"/>
            </w:tcBorders>
            <w:vAlign w:val="center"/>
          </w:tcPr>
          <w:p w:rsidR="00340748" w:rsidRPr="00CE098E" w:rsidRDefault="00340748" w:rsidP="00CA01EF">
            <w:pPr>
              <w:jc w:val="both"/>
            </w:pPr>
            <w:r w:rsidRPr="00CE098E">
              <w:t>2000</w:t>
            </w:r>
          </w:p>
        </w:tc>
      </w:tr>
      <w:tr w:rsidR="00340748" w:rsidRPr="00CE098E" w:rsidTr="00CA01EF">
        <w:trPr>
          <w:tblCellSpacing w:w="15" w:type="dxa"/>
        </w:trPr>
        <w:tc>
          <w:tcPr>
            <w:tcW w:w="973" w:type="pct"/>
            <w:tcBorders>
              <w:top w:val="outset" w:sz="6" w:space="0" w:color="auto"/>
              <w:bottom w:val="outset" w:sz="6" w:space="0" w:color="auto"/>
              <w:right w:val="outset" w:sz="6" w:space="0" w:color="auto"/>
            </w:tcBorders>
            <w:vAlign w:val="center"/>
          </w:tcPr>
          <w:p w:rsidR="00340748" w:rsidRPr="00CE098E" w:rsidRDefault="00340748" w:rsidP="00CA01EF">
            <w:pPr>
              <w:jc w:val="both"/>
            </w:pPr>
            <w:r w:rsidRPr="00CE098E">
              <w:t>коэффициент участия в производстве (Kn)</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0.9 </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1.25</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1.0</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1.1</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1.0</w:t>
            </w:r>
          </w:p>
        </w:tc>
        <w:tc>
          <w:tcPr>
            <w:tcW w:w="630" w:type="pct"/>
            <w:tcBorders>
              <w:top w:val="outset" w:sz="6" w:space="0" w:color="auto"/>
              <w:left w:val="outset" w:sz="6" w:space="0" w:color="auto"/>
              <w:bottom w:val="outset" w:sz="6" w:space="0" w:color="auto"/>
            </w:tcBorders>
            <w:vAlign w:val="center"/>
          </w:tcPr>
          <w:p w:rsidR="00340748" w:rsidRPr="00CE098E" w:rsidRDefault="00340748" w:rsidP="00CA01EF">
            <w:pPr>
              <w:jc w:val="both"/>
            </w:pPr>
            <w:r w:rsidRPr="00CE098E">
              <w:t>1.0</w:t>
            </w:r>
          </w:p>
        </w:tc>
      </w:tr>
      <w:tr w:rsidR="00340748" w:rsidRPr="00CE098E" w:rsidTr="00CA01EF">
        <w:trPr>
          <w:tblCellSpacing w:w="15" w:type="dxa"/>
        </w:trPr>
        <w:tc>
          <w:tcPr>
            <w:tcW w:w="973" w:type="pct"/>
            <w:tcBorders>
              <w:top w:val="outset" w:sz="6" w:space="0" w:color="auto"/>
              <w:bottom w:val="outset" w:sz="6" w:space="0" w:color="auto"/>
              <w:right w:val="outset" w:sz="6" w:space="0" w:color="auto"/>
            </w:tcBorders>
            <w:vAlign w:val="center"/>
          </w:tcPr>
          <w:p w:rsidR="00340748" w:rsidRPr="00CE098E" w:rsidRDefault="00340748" w:rsidP="00CA01EF">
            <w:pPr>
              <w:jc w:val="both"/>
            </w:pPr>
            <w:r w:rsidRPr="00CE098E">
              <w:t>Вклад (Vn) у.е.</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900</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1375</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1100</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1540</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1400</w:t>
            </w:r>
          </w:p>
        </w:tc>
        <w:tc>
          <w:tcPr>
            <w:tcW w:w="630" w:type="pct"/>
            <w:tcBorders>
              <w:top w:val="outset" w:sz="6" w:space="0" w:color="auto"/>
              <w:left w:val="outset" w:sz="6" w:space="0" w:color="auto"/>
              <w:bottom w:val="outset" w:sz="6" w:space="0" w:color="auto"/>
            </w:tcBorders>
            <w:vAlign w:val="center"/>
          </w:tcPr>
          <w:p w:rsidR="00340748" w:rsidRPr="00CE098E" w:rsidRDefault="00340748" w:rsidP="00CA01EF">
            <w:pPr>
              <w:jc w:val="both"/>
            </w:pPr>
            <w:r w:rsidRPr="00CE098E">
              <w:t>2000</w:t>
            </w:r>
          </w:p>
        </w:tc>
      </w:tr>
      <w:tr w:rsidR="00340748" w:rsidRPr="00CE098E" w:rsidTr="00CA01EF">
        <w:trPr>
          <w:tblCellSpacing w:w="15" w:type="dxa"/>
        </w:trPr>
        <w:tc>
          <w:tcPr>
            <w:tcW w:w="973" w:type="pct"/>
            <w:tcBorders>
              <w:top w:val="outset" w:sz="6" w:space="0" w:color="auto"/>
              <w:bottom w:val="outset" w:sz="6" w:space="0" w:color="auto"/>
              <w:right w:val="outset" w:sz="6" w:space="0" w:color="auto"/>
            </w:tcBorders>
            <w:vAlign w:val="center"/>
          </w:tcPr>
          <w:p w:rsidR="00340748" w:rsidRPr="00CE098E" w:rsidRDefault="00340748" w:rsidP="00CA01EF">
            <w:pPr>
              <w:jc w:val="both"/>
            </w:pPr>
            <w:r w:rsidRPr="00CE098E">
              <w:t>Стоимость акций (СОНn)</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0</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0</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0</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0</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0</w:t>
            </w:r>
          </w:p>
        </w:tc>
        <w:tc>
          <w:tcPr>
            <w:tcW w:w="630" w:type="pct"/>
            <w:tcBorders>
              <w:top w:val="outset" w:sz="6" w:space="0" w:color="auto"/>
              <w:left w:val="outset" w:sz="6" w:space="0" w:color="auto"/>
              <w:bottom w:val="outset" w:sz="6" w:space="0" w:color="auto"/>
            </w:tcBorders>
            <w:vAlign w:val="center"/>
          </w:tcPr>
          <w:p w:rsidR="00340748" w:rsidRPr="00CE098E" w:rsidRDefault="00340748" w:rsidP="00CA01EF">
            <w:pPr>
              <w:jc w:val="both"/>
            </w:pPr>
            <w:r w:rsidRPr="00CE098E">
              <w:t>1000</w:t>
            </w:r>
          </w:p>
        </w:tc>
      </w:tr>
      <w:tr w:rsidR="00340748" w:rsidRPr="00CE098E" w:rsidTr="00CA01EF">
        <w:trPr>
          <w:tblCellSpacing w:w="15" w:type="dxa"/>
        </w:trPr>
        <w:tc>
          <w:tcPr>
            <w:tcW w:w="973" w:type="pct"/>
            <w:tcBorders>
              <w:top w:val="outset" w:sz="6" w:space="0" w:color="auto"/>
              <w:bottom w:val="outset" w:sz="6" w:space="0" w:color="auto"/>
              <w:right w:val="outset" w:sz="6" w:space="0" w:color="auto"/>
            </w:tcBorders>
            <w:vAlign w:val="center"/>
          </w:tcPr>
          <w:p w:rsidR="00340748" w:rsidRPr="00CE098E" w:rsidRDefault="00340748" w:rsidP="00CA01EF">
            <w:pPr>
              <w:jc w:val="both"/>
            </w:pPr>
            <w:r w:rsidRPr="00CE098E">
              <w:t>Коэффициент собственности (КСn)</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0</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0</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0</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0</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0</w:t>
            </w:r>
          </w:p>
        </w:tc>
        <w:tc>
          <w:tcPr>
            <w:tcW w:w="630" w:type="pct"/>
            <w:tcBorders>
              <w:top w:val="outset" w:sz="6" w:space="0" w:color="auto"/>
              <w:left w:val="outset" w:sz="6" w:space="0" w:color="auto"/>
              <w:bottom w:val="outset" w:sz="6" w:space="0" w:color="auto"/>
            </w:tcBorders>
            <w:vAlign w:val="center"/>
          </w:tcPr>
          <w:p w:rsidR="00340748" w:rsidRPr="00CE098E" w:rsidRDefault="00340748" w:rsidP="00CA01EF">
            <w:pPr>
              <w:jc w:val="both"/>
            </w:pPr>
            <w:r w:rsidRPr="00CE098E">
              <w:t>1</w:t>
            </w:r>
          </w:p>
        </w:tc>
      </w:tr>
      <w:tr w:rsidR="00340748" w:rsidRPr="00CE098E" w:rsidTr="00CA01EF">
        <w:trPr>
          <w:tblCellSpacing w:w="15" w:type="dxa"/>
        </w:trPr>
        <w:tc>
          <w:tcPr>
            <w:tcW w:w="973" w:type="pct"/>
            <w:tcBorders>
              <w:top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Заработная плата, рассчитанная по вкладу в производство (ZDn1) </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1035,36 </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1581,80 </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1265,44</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1771,62 </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1610,56 </w:t>
            </w:r>
          </w:p>
        </w:tc>
        <w:tc>
          <w:tcPr>
            <w:tcW w:w="630" w:type="pct"/>
            <w:tcBorders>
              <w:top w:val="outset" w:sz="6" w:space="0" w:color="auto"/>
              <w:left w:val="outset" w:sz="6" w:space="0" w:color="auto"/>
              <w:bottom w:val="outset" w:sz="6" w:space="0" w:color="auto"/>
            </w:tcBorders>
            <w:vAlign w:val="center"/>
          </w:tcPr>
          <w:p w:rsidR="00340748" w:rsidRPr="00CE098E" w:rsidRDefault="00340748" w:rsidP="00CA01EF">
            <w:pPr>
              <w:jc w:val="both"/>
            </w:pPr>
            <w:r w:rsidRPr="00CE098E">
              <w:t xml:space="preserve">2300,80 </w:t>
            </w:r>
          </w:p>
        </w:tc>
      </w:tr>
      <w:tr w:rsidR="00340748" w:rsidRPr="00CE098E" w:rsidTr="00CA01EF">
        <w:trPr>
          <w:tblCellSpacing w:w="15" w:type="dxa"/>
        </w:trPr>
        <w:tc>
          <w:tcPr>
            <w:tcW w:w="973" w:type="pct"/>
            <w:tcBorders>
              <w:top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Дивиденды - заработная плата по вкладу в средства производства (ZDn2) </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0</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0</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0</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0</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0</w:t>
            </w:r>
          </w:p>
        </w:tc>
        <w:tc>
          <w:tcPr>
            <w:tcW w:w="630" w:type="pct"/>
            <w:tcBorders>
              <w:top w:val="outset" w:sz="6" w:space="0" w:color="auto"/>
              <w:left w:val="outset" w:sz="6" w:space="0" w:color="auto"/>
              <w:bottom w:val="outset" w:sz="6" w:space="0" w:color="auto"/>
            </w:tcBorders>
            <w:vAlign w:val="center"/>
          </w:tcPr>
          <w:p w:rsidR="00340748" w:rsidRPr="00CE098E" w:rsidRDefault="00340748" w:rsidP="00CA01EF">
            <w:pPr>
              <w:jc w:val="both"/>
            </w:pPr>
            <w:r w:rsidRPr="00CE098E">
              <w:t>9565,50</w:t>
            </w:r>
          </w:p>
        </w:tc>
      </w:tr>
      <w:tr w:rsidR="00340748" w:rsidRPr="00CE098E" w:rsidTr="00CA01EF">
        <w:trPr>
          <w:tblCellSpacing w:w="15" w:type="dxa"/>
        </w:trPr>
        <w:tc>
          <w:tcPr>
            <w:tcW w:w="973" w:type="pct"/>
            <w:tcBorders>
              <w:top w:val="outset" w:sz="6" w:space="0" w:color="auto"/>
              <w:bottom w:val="outset" w:sz="6" w:space="0" w:color="auto"/>
              <w:right w:val="outset" w:sz="6" w:space="0" w:color="auto"/>
            </w:tcBorders>
            <w:vAlign w:val="center"/>
          </w:tcPr>
          <w:p w:rsidR="00340748" w:rsidRPr="00CE098E" w:rsidRDefault="00340748" w:rsidP="00CA01EF">
            <w:pPr>
              <w:jc w:val="both"/>
            </w:pPr>
            <w:r w:rsidRPr="00CE098E">
              <w:t>Прожиточный минимум (Tmin)</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600</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600</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600</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600 </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600 </w:t>
            </w:r>
          </w:p>
        </w:tc>
        <w:tc>
          <w:tcPr>
            <w:tcW w:w="630" w:type="pct"/>
            <w:tcBorders>
              <w:top w:val="outset" w:sz="6" w:space="0" w:color="auto"/>
              <w:left w:val="outset" w:sz="6" w:space="0" w:color="auto"/>
              <w:bottom w:val="outset" w:sz="6" w:space="0" w:color="auto"/>
            </w:tcBorders>
            <w:vAlign w:val="center"/>
          </w:tcPr>
          <w:p w:rsidR="00340748" w:rsidRPr="00CE098E" w:rsidRDefault="00340748" w:rsidP="00CA01EF">
            <w:pPr>
              <w:jc w:val="both"/>
            </w:pPr>
            <w:r w:rsidRPr="00CE098E">
              <w:t>600</w:t>
            </w:r>
          </w:p>
        </w:tc>
      </w:tr>
      <w:tr w:rsidR="00340748" w:rsidRPr="00CE098E" w:rsidTr="00CA01EF">
        <w:trPr>
          <w:tblCellSpacing w:w="15" w:type="dxa"/>
        </w:trPr>
        <w:tc>
          <w:tcPr>
            <w:tcW w:w="973" w:type="pct"/>
            <w:tcBorders>
              <w:top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Итоговая заработная плата (ZDn) </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1635,36 </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2181,80</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1665,44</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2371,62</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2210,56</w:t>
            </w:r>
          </w:p>
        </w:tc>
        <w:tc>
          <w:tcPr>
            <w:tcW w:w="630" w:type="pct"/>
            <w:tcBorders>
              <w:top w:val="outset" w:sz="6" w:space="0" w:color="auto"/>
              <w:left w:val="outset" w:sz="6" w:space="0" w:color="auto"/>
              <w:bottom w:val="outset" w:sz="6" w:space="0" w:color="auto"/>
            </w:tcBorders>
            <w:vAlign w:val="center"/>
          </w:tcPr>
          <w:p w:rsidR="00340748" w:rsidRPr="00CE098E" w:rsidRDefault="00340748" w:rsidP="00CA01EF">
            <w:pPr>
              <w:jc w:val="both"/>
            </w:pPr>
            <w:r w:rsidRPr="00CE098E">
              <w:t>12466,30</w:t>
            </w:r>
          </w:p>
        </w:tc>
      </w:tr>
      <w:tr w:rsidR="00340748" w:rsidRPr="00CE098E" w:rsidTr="00CA01EF">
        <w:trPr>
          <w:tblCellSpacing w:w="15" w:type="dxa"/>
        </w:trPr>
        <w:tc>
          <w:tcPr>
            <w:tcW w:w="973" w:type="pct"/>
            <w:tcBorders>
              <w:top w:val="outset" w:sz="6" w:space="0" w:color="auto"/>
              <w:bottom w:val="outset" w:sz="6" w:space="0" w:color="auto"/>
              <w:right w:val="outset" w:sz="6" w:space="0" w:color="auto"/>
            </w:tcBorders>
            <w:vAlign w:val="center"/>
          </w:tcPr>
          <w:p w:rsidR="00340748" w:rsidRPr="00CE098E" w:rsidRDefault="00340748" w:rsidP="00CA01EF">
            <w:pPr>
              <w:jc w:val="both"/>
            </w:pPr>
            <w:r w:rsidRPr="00CE098E">
              <w:t>Амортизируемая стоимость, находящаяся в собственности n-го акционера (САn)</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0 </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0 </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0</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0</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0</w:t>
            </w:r>
          </w:p>
        </w:tc>
        <w:tc>
          <w:tcPr>
            <w:tcW w:w="630" w:type="pct"/>
            <w:tcBorders>
              <w:top w:val="outset" w:sz="6" w:space="0" w:color="auto"/>
              <w:left w:val="outset" w:sz="6" w:space="0" w:color="auto"/>
              <w:bottom w:val="outset" w:sz="6" w:space="0" w:color="auto"/>
            </w:tcBorders>
            <w:vAlign w:val="center"/>
          </w:tcPr>
          <w:p w:rsidR="00340748" w:rsidRPr="00CE098E" w:rsidRDefault="00340748" w:rsidP="00CA01EF">
            <w:pPr>
              <w:jc w:val="both"/>
            </w:pPr>
            <w:r w:rsidRPr="00CE098E">
              <w:t>99000.00</w:t>
            </w:r>
          </w:p>
        </w:tc>
      </w:tr>
      <w:tr w:rsidR="00340748" w:rsidRPr="00CE098E" w:rsidTr="00CA01EF">
        <w:trPr>
          <w:tblCellSpacing w:w="15" w:type="dxa"/>
        </w:trPr>
        <w:tc>
          <w:tcPr>
            <w:tcW w:w="973" w:type="pct"/>
            <w:tcBorders>
              <w:top w:val="outset" w:sz="6" w:space="0" w:color="auto"/>
              <w:bottom w:val="outset" w:sz="6" w:space="0" w:color="auto"/>
              <w:right w:val="outset" w:sz="6" w:space="0" w:color="auto"/>
            </w:tcBorders>
            <w:vAlign w:val="center"/>
          </w:tcPr>
          <w:p w:rsidR="00340748" w:rsidRPr="00CE098E" w:rsidRDefault="00340748" w:rsidP="00CA01EF">
            <w:pPr>
              <w:jc w:val="both"/>
            </w:pPr>
            <w:r w:rsidRPr="00CE098E">
              <w:t>Прирост стоимости на единицу вклада (Сед)</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2,5256</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2,5256</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2,5256</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2,5256</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2,5256</w:t>
            </w:r>
          </w:p>
        </w:tc>
        <w:tc>
          <w:tcPr>
            <w:tcW w:w="630" w:type="pct"/>
            <w:tcBorders>
              <w:top w:val="outset" w:sz="6" w:space="0" w:color="auto"/>
              <w:left w:val="outset" w:sz="6" w:space="0" w:color="auto"/>
              <w:bottom w:val="outset" w:sz="6" w:space="0" w:color="auto"/>
            </w:tcBorders>
            <w:vAlign w:val="center"/>
          </w:tcPr>
          <w:p w:rsidR="00340748" w:rsidRPr="00CE098E" w:rsidRDefault="00340748" w:rsidP="00CA01EF">
            <w:pPr>
              <w:jc w:val="both"/>
            </w:pPr>
            <w:r w:rsidRPr="00CE098E">
              <w:t>2,5256</w:t>
            </w:r>
          </w:p>
        </w:tc>
      </w:tr>
      <w:tr w:rsidR="00340748" w:rsidRPr="00CE098E" w:rsidTr="00CA01EF">
        <w:trPr>
          <w:tblCellSpacing w:w="15" w:type="dxa"/>
        </w:trPr>
        <w:tc>
          <w:tcPr>
            <w:tcW w:w="973" w:type="pct"/>
            <w:tcBorders>
              <w:top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Прирост частной собственности (СДn) </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2273,04 </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3472,70</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2778,16 </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3889,42 </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3535,84 </w:t>
            </w:r>
          </w:p>
        </w:tc>
        <w:tc>
          <w:tcPr>
            <w:tcW w:w="630" w:type="pct"/>
            <w:tcBorders>
              <w:top w:val="outset" w:sz="6" w:space="0" w:color="auto"/>
              <w:left w:val="outset" w:sz="6" w:space="0" w:color="auto"/>
              <w:bottom w:val="outset" w:sz="6" w:space="0" w:color="auto"/>
            </w:tcBorders>
            <w:vAlign w:val="center"/>
          </w:tcPr>
          <w:p w:rsidR="00340748" w:rsidRPr="00CE098E" w:rsidRDefault="00340748" w:rsidP="00CA01EF">
            <w:pPr>
              <w:jc w:val="both"/>
            </w:pPr>
            <w:r w:rsidRPr="00CE098E">
              <w:t>5051,20</w:t>
            </w:r>
          </w:p>
        </w:tc>
      </w:tr>
      <w:tr w:rsidR="00340748" w:rsidRPr="00CE098E" w:rsidTr="00CA01EF">
        <w:trPr>
          <w:tblCellSpacing w:w="15" w:type="dxa"/>
        </w:trPr>
        <w:tc>
          <w:tcPr>
            <w:tcW w:w="973" w:type="pct"/>
            <w:tcBorders>
              <w:top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Итоговая собственность(COKn) </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2273,04 </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3472,70 </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2778,16 </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3889,42</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3535,84</w:t>
            </w:r>
          </w:p>
        </w:tc>
        <w:tc>
          <w:tcPr>
            <w:tcW w:w="630" w:type="pct"/>
            <w:tcBorders>
              <w:top w:val="outset" w:sz="6" w:space="0" w:color="auto"/>
              <w:left w:val="outset" w:sz="6" w:space="0" w:color="auto"/>
              <w:bottom w:val="outset" w:sz="6" w:space="0" w:color="auto"/>
            </w:tcBorders>
            <w:vAlign w:val="center"/>
          </w:tcPr>
          <w:p w:rsidR="00340748" w:rsidRPr="00CE098E" w:rsidRDefault="00340748" w:rsidP="00CA01EF">
            <w:pPr>
              <w:jc w:val="both"/>
            </w:pPr>
            <w:r w:rsidRPr="00CE098E">
              <w:t>104051,2</w:t>
            </w:r>
          </w:p>
        </w:tc>
      </w:tr>
      <w:tr w:rsidR="00340748" w:rsidRPr="00CE098E" w:rsidTr="00CA01EF">
        <w:trPr>
          <w:tblCellSpacing w:w="15" w:type="dxa"/>
        </w:trPr>
        <w:tc>
          <w:tcPr>
            <w:tcW w:w="973" w:type="pct"/>
            <w:tcBorders>
              <w:top w:val="outset" w:sz="6" w:space="0" w:color="auto"/>
              <w:bottom w:val="outset" w:sz="6" w:space="0" w:color="auto"/>
              <w:right w:val="outset" w:sz="6" w:space="0" w:color="auto"/>
            </w:tcBorders>
            <w:vAlign w:val="center"/>
          </w:tcPr>
          <w:p w:rsidR="00340748" w:rsidRPr="00CE098E" w:rsidRDefault="00340748" w:rsidP="00CA01EF">
            <w:pPr>
              <w:jc w:val="both"/>
            </w:pPr>
            <w:r w:rsidRPr="00CE098E">
              <w:t xml:space="preserve">Полный доход n-го работника </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3908,40</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5654,50</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4443,60</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6261,04</w:t>
            </w:r>
          </w:p>
        </w:tc>
        <w:tc>
          <w:tcPr>
            <w:tcW w:w="655" w:type="pct"/>
            <w:tcBorders>
              <w:top w:val="outset" w:sz="6" w:space="0" w:color="auto"/>
              <w:left w:val="outset" w:sz="6" w:space="0" w:color="auto"/>
              <w:bottom w:val="outset" w:sz="6" w:space="0" w:color="auto"/>
              <w:right w:val="outset" w:sz="6" w:space="0" w:color="auto"/>
            </w:tcBorders>
            <w:vAlign w:val="center"/>
          </w:tcPr>
          <w:p w:rsidR="00340748" w:rsidRPr="00CE098E" w:rsidRDefault="00340748" w:rsidP="00CA01EF">
            <w:pPr>
              <w:jc w:val="both"/>
            </w:pPr>
            <w:r w:rsidRPr="00CE098E">
              <w:t>5746,40</w:t>
            </w:r>
          </w:p>
        </w:tc>
        <w:tc>
          <w:tcPr>
            <w:tcW w:w="630" w:type="pct"/>
            <w:tcBorders>
              <w:top w:val="outset" w:sz="6" w:space="0" w:color="auto"/>
              <w:left w:val="outset" w:sz="6" w:space="0" w:color="auto"/>
              <w:bottom w:val="outset" w:sz="6" w:space="0" w:color="auto"/>
            </w:tcBorders>
            <w:vAlign w:val="center"/>
          </w:tcPr>
          <w:p w:rsidR="00340748" w:rsidRPr="00CE098E" w:rsidRDefault="00340748" w:rsidP="00CA01EF">
            <w:pPr>
              <w:jc w:val="both"/>
            </w:pPr>
            <w:r w:rsidRPr="00CE098E">
              <w:t>17517,50</w:t>
            </w:r>
          </w:p>
        </w:tc>
      </w:tr>
    </w:tbl>
    <w:bookmarkEnd w:id="21"/>
    <w:p w:rsidR="00340748" w:rsidRPr="00CE098E" w:rsidRDefault="00340748" w:rsidP="00340748">
      <w:pPr>
        <w:spacing w:before="120"/>
        <w:ind w:firstLine="567"/>
        <w:jc w:val="both"/>
      </w:pPr>
      <w:r>
        <w:t xml:space="preserve"> </w:t>
      </w:r>
      <w:r w:rsidRPr="00CE098E">
        <w:t>Разумеется, никто не может заставить частного собственника переходить на коллективно-частно-личную форму собственности. Но, очевидно, что с появлением предприятий с новой формой собственности, начнется отток рабочей силы с частных предприятий. Это вынудит частного собственника заняться поиском более рациональных экономических решений, исключающих. чрезмерную дифференциацию доходов и способствующих повышению эффективности общественного производства.</w:t>
      </w:r>
    </w:p>
    <w:p w:rsidR="00340748" w:rsidRPr="004049D1" w:rsidRDefault="00340748" w:rsidP="00340748">
      <w:pPr>
        <w:spacing w:before="120"/>
        <w:jc w:val="center"/>
        <w:rPr>
          <w:b/>
          <w:bCs/>
          <w:sz w:val="28"/>
          <w:szCs w:val="28"/>
        </w:rPr>
      </w:pPr>
      <w:bookmarkStart w:id="22" w:name="3a"/>
      <w:bookmarkEnd w:id="22"/>
      <w:r w:rsidRPr="004049D1">
        <w:rPr>
          <w:b/>
          <w:bCs/>
          <w:sz w:val="28"/>
          <w:szCs w:val="28"/>
        </w:rPr>
        <w:t>Глава IV. Достоинства новой формы собственности.</w:t>
      </w:r>
    </w:p>
    <w:p w:rsidR="00340748" w:rsidRDefault="00340748" w:rsidP="00340748">
      <w:pPr>
        <w:spacing w:before="120"/>
        <w:ind w:firstLine="567"/>
        <w:jc w:val="both"/>
      </w:pPr>
      <w:r w:rsidRPr="00CE098E">
        <w:t>ЭФФЕКТ [лат. effectus] - действие, результат чего-либо. ЭФФЕКТИВНОСТЬ [лат. effectivus] - дающий определенный эффект, действенный.[4]</w:t>
      </w:r>
      <w:r>
        <w:t xml:space="preserve">  </w:t>
      </w:r>
    </w:p>
    <w:p w:rsidR="00340748" w:rsidRDefault="00340748" w:rsidP="00340748">
      <w:pPr>
        <w:spacing w:before="120"/>
        <w:ind w:firstLine="567"/>
        <w:jc w:val="both"/>
      </w:pPr>
      <w:r w:rsidRPr="00CE098E">
        <w:t>К достоинствам данной системы следует отнести ее эффективность, поскольку она позволяет достичь следующих результатов:</w:t>
      </w:r>
      <w:r>
        <w:t xml:space="preserve"> </w:t>
      </w:r>
      <w:r w:rsidRPr="00CE098E">
        <w:t>1. Соответствие заработной платы количеству (качеству) труда и стоимости средств, вложенных в производство.</w:t>
      </w:r>
      <w:r>
        <w:t xml:space="preserve"> </w:t>
      </w:r>
      <w:r w:rsidRPr="00CE098E">
        <w:t>2. Заинтересованность работников в результатах своего труда.</w:t>
      </w:r>
      <w:r>
        <w:t xml:space="preserve"> </w:t>
      </w:r>
      <w:r w:rsidRPr="00CE098E">
        <w:t>3. Заинтересованность работников в результатах деятельности всего предприятия.</w:t>
      </w:r>
      <w:r>
        <w:t xml:space="preserve"> </w:t>
      </w:r>
      <w:r w:rsidRPr="00CE098E">
        <w:t>4. Заинтересованность работников в повышении своей квалификации.</w:t>
      </w:r>
      <w:r>
        <w:t xml:space="preserve"> </w:t>
      </w:r>
      <w:r w:rsidRPr="00CE098E">
        <w:t>5. Заинтересованность работников в инвестировании предприятия.</w:t>
      </w:r>
      <w:r>
        <w:t xml:space="preserve"> </w:t>
      </w:r>
      <w:r w:rsidRPr="00CE098E">
        <w:t>6. Заинтересованность в выполнении объема работ меньшими силами.</w:t>
      </w:r>
      <w:r>
        <w:t xml:space="preserve"> </w:t>
      </w:r>
      <w:r w:rsidRPr="00CE098E">
        <w:t>7. Заинтересованность в максимально эффективном использовании труда работников высокой квалификации.</w:t>
      </w:r>
      <w:r>
        <w:t xml:space="preserve"> </w:t>
      </w:r>
      <w:r w:rsidRPr="00CE098E">
        <w:t>8. Сложность вывода прибыли из под налогообложения.</w:t>
      </w:r>
      <w:r>
        <w:t xml:space="preserve">  </w:t>
      </w:r>
    </w:p>
    <w:p w:rsidR="00340748" w:rsidRDefault="00340748" w:rsidP="00340748">
      <w:pPr>
        <w:spacing w:before="120"/>
        <w:ind w:firstLine="567"/>
        <w:jc w:val="both"/>
      </w:pPr>
      <w:r w:rsidRPr="00CE098E">
        <w:t>и этот список вполне можно продолжить.</w:t>
      </w:r>
      <w:r>
        <w:t xml:space="preserve">  </w:t>
      </w:r>
    </w:p>
    <w:p w:rsidR="00340748" w:rsidRPr="00CE098E" w:rsidRDefault="00340748" w:rsidP="00340748">
      <w:pPr>
        <w:spacing w:before="120"/>
        <w:ind w:firstLine="567"/>
        <w:jc w:val="both"/>
      </w:pPr>
      <w:r w:rsidRPr="00CE098E">
        <w:t xml:space="preserve">Недостатков у данной системы управления общественным производством на существующий период развития общественных отношений нет. Систему можно настроить на любой вкус: или на преобладание распределения по величине частной собственности над распределением по труду (по "вкладу"), или на преобладание распределения по труду над распределением по величине частной собственности. Но, наиболее эффективно будет работать система, в которой распределение по труду (по "вкладу") превалирует над распределением по величине собственности. Она будет работать еще более эффективно, если внутри нее будет реализован принцип самоорганизации </w:t>
      </w:r>
      <w:r w:rsidRPr="004049D1">
        <w:t>http://www.gaivoronsky.narod.ru/books/so/so.htm</w:t>
      </w:r>
      <w:r w:rsidRPr="00CE098E">
        <w:t xml:space="preserve">. </w:t>
      </w:r>
    </w:p>
    <w:p w:rsidR="00340748" w:rsidRPr="004049D1" w:rsidRDefault="00340748" w:rsidP="00340748">
      <w:pPr>
        <w:spacing w:before="120"/>
        <w:jc w:val="center"/>
        <w:rPr>
          <w:b/>
          <w:bCs/>
          <w:sz w:val="28"/>
          <w:szCs w:val="28"/>
        </w:rPr>
      </w:pPr>
      <w:bookmarkStart w:id="23" w:name="4"/>
      <w:bookmarkEnd w:id="23"/>
      <w:r w:rsidRPr="004049D1">
        <w:rPr>
          <w:b/>
          <w:bCs/>
          <w:sz w:val="28"/>
          <w:szCs w:val="28"/>
        </w:rPr>
        <w:t xml:space="preserve">Заключение.  </w:t>
      </w:r>
    </w:p>
    <w:p w:rsidR="00340748" w:rsidRDefault="00340748" w:rsidP="00340748">
      <w:pPr>
        <w:spacing w:before="120"/>
        <w:ind w:firstLine="567"/>
        <w:jc w:val="both"/>
      </w:pPr>
      <w:r w:rsidRPr="00CE098E">
        <w:t>Возможности для проверки и поиска эффективных систем организации общественного труда остались, и только чудаки и бесчестные люди, стремящиеся "ловить рыбку в мутной воде", могут препятствовать проведению теоретически обоснованных экспериментов, направленных на разработку и внедрение более совершенных экономических механизмов.</w:t>
      </w:r>
      <w:r>
        <w:t xml:space="preserve">  </w:t>
      </w:r>
    </w:p>
    <w:p w:rsidR="00340748" w:rsidRDefault="00340748" w:rsidP="00340748">
      <w:pPr>
        <w:spacing w:before="120"/>
        <w:ind w:firstLine="567"/>
        <w:jc w:val="both"/>
      </w:pPr>
      <w:r w:rsidRPr="00CE098E">
        <w:t>Внедрению новой формы собственности должно предшествовать принятие следующих государственных законов:</w:t>
      </w:r>
      <w:r>
        <w:t xml:space="preserve">  </w:t>
      </w:r>
    </w:p>
    <w:p w:rsidR="00340748" w:rsidRDefault="00340748" w:rsidP="00340748">
      <w:pPr>
        <w:spacing w:before="120"/>
        <w:ind w:firstLine="567"/>
        <w:jc w:val="both"/>
      </w:pPr>
      <w:r w:rsidRPr="00CE098E">
        <w:t>а) об экспериментальном внедрении в экономическую практику новой организационно-правовой формы предприятия;</w:t>
      </w:r>
      <w:r>
        <w:t xml:space="preserve">  </w:t>
      </w:r>
    </w:p>
    <w:p w:rsidR="00340748" w:rsidRDefault="00340748" w:rsidP="00340748">
      <w:pPr>
        <w:spacing w:before="120"/>
        <w:ind w:firstLine="567"/>
        <w:jc w:val="both"/>
      </w:pPr>
      <w:r w:rsidRPr="00CE098E">
        <w:t xml:space="preserve">б) о налогообложении (проект закона приведен по адресу: </w:t>
      </w:r>
      <w:r w:rsidRPr="004049D1">
        <w:t>http://www.gaivoronsky.narod.ru/books/so/zak.htm</w:t>
      </w:r>
      <w:r w:rsidRPr="00CE098E">
        <w:t>).</w:t>
      </w:r>
      <w:r>
        <w:t xml:space="preserve">  </w:t>
      </w:r>
    </w:p>
    <w:p w:rsidR="00340748" w:rsidRPr="00CE098E" w:rsidRDefault="00340748" w:rsidP="00340748">
      <w:pPr>
        <w:spacing w:before="120"/>
        <w:ind w:firstLine="567"/>
        <w:jc w:val="both"/>
      </w:pPr>
      <w:r w:rsidRPr="00CE098E">
        <w:t xml:space="preserve">Cистема, работающая на основе коллективно-частно-личной формы собственности на рынке экономических систем будет выглядеть серьезным конкурентом не только для частных, но и для акционерных фирм. И следует ожидать, что после ее создания и научного "доведения", она станет лидирующей, поскольку заложенные в ней принципы не противоречат ни одному закону природы, отражаемому наукой, при одновременном соблюдении всех человеческих норм права, этики и морали. Поскольку любое государственное управление всегда борется за соблюдение человеческих норм права, этики и морали (хотя бы на словах), постольку предприятие с коллективно-частно-личной формой собственности будет выглядеть по сравнению с другими предприятиями наиболее эффективным. Появление и рост эффективных предприятий постепенно приведет к решению проблемы более крупного масштаба - к изменению природоразрушающего характера "рыночной" экономики. </w:t>
      </w:r>
      <w:bookmarkStart w:id="24" w:name="5"/>
      <w:bookmarkEnd w:id="24"/>
    </w:p>
    <w:p w:rsidR="00340748" w:rsidRPr="004049D1" w:rsidRDefault="00340748" w:rsidP="00340748">
      <w:pPr>
        <w:spacing w:before="120"/>
        <w:jc w:val="center"/>
        <w:rPr>
          <w:b/>
          <w:bCs/>
          <w:sz w:val="28"/>
          <w:szCs w:val="28"/>
        </w:rPr>
      </w:pPr>
      <w:r w:rsidRPr="004049D1">
        <w:rPr>
          <w:b/>
          <w:bCs/>
          <w:sz w:val="28"/>
          <w:szCs w:val="28"/>
        </w:rPr>
        <w:t>Список литературы</w:t>
      </w:r>
    </w:p>
    <w:p w:rsidR="00340748" w:rsidRPr="00CE098E" w:rsidRDefault="00340748" w:rsidP="00340748">
      <w:pPr>
        <w:spacing w:before="120"/>
        <w:ind w:firstLine="567"/>
        <w:jc w:val="both"/>
      </w:pPr>
      <w:bookmarkStart w:id="25" w:name="5-1"/>
      <w:bookmarkEnd w:id="25"/>
      <w:r w:rsidRPr="00CE098E">
        <w:t xml:space="preserve">1."Научная картина мира, экономика и экология", Москва: .Аналитический центp по научной и пpомышленной политике, 1997г., С.Г.Кара-Мурза </w:t>
      </w:r>
      <w:r w:rsidRPr="004049D1">
        <w:t>http://kara-murza.ru/books/ecec/ecec0.html</w:t>
      </w:r>
      <w:r>
        <w:t xml:space="preserve"> </w:t>
      </w:r>
    </w:p>
    <w:p w:rsidR="00340748" w:rsidRPr="00CE098E" w:rsidRDefault="00340748" w:rsidP="00340748">
      <w:pPr>
        <w:spacing w:before="120"/>
        <w:ind w:firstLine="567"/>
        <w:jc w:val="both"/>
      </w:pPr>
      <w:bookmarkStart w:id="26" w:name="5-2"/>
      <w:bookmarkEnd w:id="26"/>
      <w:r w:rsidRPr="00CE098E">
        <w:t>2. "Современная экономика", Феникс, Ростов Н/Д, 1998, О.Ю.Мамедов, д.э.н.</w:t>
      </w:r>
      <w:r>
        <w:t xml:space="preserve"> </w:t>
      </w:r>
    </w:p>
    <w:p w:rsidR="00340748" w:rsidRPr="00CE098E" w:rsidRDefault="00340748" w:rsidP="00340748">
      <w:pPr>
        <w:spacing w:before="120"/>
        <w:ind w:firstLine="567"/>
        <w:jc w:val="both"/>
      </w:pPr>
      <w:bookmarkStart w:id="27" w:name="5-3"/>
      <w:bookmarkEnd w:id="27"/>
      <w:r w:rsidRPr="00CE098E">
        <w:t>3. "По новому мыслить и работать", "Правда", 8 января 1986г., Ф.Боровик, профессор</w:t>
      </w:r>
      <w:r>
        <w:t xml:space="preserve"> </w:t>
      </w:r>
    </w:p>
    <w:p w:rsidR="00340748" w:rsidRPr="00CE098E" w:rsidRDefault="00340748" w:rsidP="00340748">
      <w:pPr>
        <w:spacing w:before="120"/>
        <w:ind w:firstLine="567"/>
        <w:jc w:val="both"/>
      </w:pPr>
      <w:bookmarkStart w:id="28" w:name="5-4"/>
      <w:bookmarkEnd w:id="28"/>
      <w:r w:rsidRPr="00CE098E">
        <w:t xml:space="preserve">4. "Закон сохранения информации (негэнтропии)", 2004, С.А.Гайворонский, </w:t>
      </w:r>
      <w:r w:rsidRPr="004049D1">
        <w:t>http://www.gaivoronsky.narod.ru/books/inform/Z0.htm</w:t>
      </w:r>
      <w:r w:rsidRPr="00CE098E">
        <w:t xml:space="preserve"> </w:t>
      </w:r>
    </w:p>
    <w:p w:rsidR="00B42C45" w:rsidRDefault="00B42C45">
      <w:bookmarkStart w:id="29" w:name="_GoBack"/>
      <w:bookmarkEnd w:id="29"/>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0748"/>
    <w:rsid w:val="00002B5A"/>
    <w:rsid w:val="0010437E"/>
    <w:rsid w:val="00316F32"/>
    <w:rsid w:val="00340748"/>
    <w:rsid w:val="004049D1"/>
    <w:rsid w:val="00616072"/>
    <w:rsid w:val="00696F36"/>
    <w:rsid w:val="006A5004"/>
    <w:rsid w:val="00710178"/>
    <w:rsid w:val="0081563E"/>
    <w:rsid w:val="008B35EE"/>
    <w:rsid w:val="00905CC1"/>
    <w:rsid w:val="00B42C45"/>
    <w:rsid w:val="00B47B6A"/>
    <w:rsid w:val="00C352B8"/>
    <w:rsid w:val="00CA01EF"/>
    <w:rsid w:val="00CC75EB"/>
    <w:rsid w:val="00CE098E"/>
    <w:rsid w:val="00D038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D2799CE2-E97F-4823-81D8-E7345B652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074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34074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6892</Words>
  <Characters>39286</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Коллективно-частно-личная форма собственности</vt:lpstr>
    </vt:vector>
  </TitlesOfParts>
  <Company>Home</Company>
  <LinksUpToDate>false</LinksUpToDate>
  <CharactersWithSpaces>46086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Коллективно-частно-личная форма собственности</dc:title>
  <dc:subject/>
  <dc:creator>User</dc:creator>
  <cp:keywords/>
  <dc:description/>
  <cp:lastModifiedBy>admin</cp:lastModifiedBy>
  <cp:revision>2</cp:revision>
  <dcterms:created xsi:type="dcterms:W3CDTF">2014-02-14T21:04:00Z</dcterms:created>
  <dcterms:modified xsi:type="dcterms:W3CDTF">2014-02-14T21:04:00Z</dcterms:modified>
</cp:coreProperties>
</file>