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B6B" w:rsidRDefault="00941B6B">
      <w:pPr>
        <w:pStyle w:val="1"/>
      </w:pPr>
      <w:bookmarkStart w:id="0" w:name="_Toc7791158"/>
      <w:bookmarkStart w:id="1" w:name="_Toc7791461"/>
      <w:r>
        <w:t>Введение.</w:t>
      </w:r>
      <w:bookmarkEnd w:id="0"/>
      <w:bookmarkEnd w:id="1"/>
    </w:p>
    <w:p w:rsidR="00941B6B" w:rsidRDefault="00941B6B"/>
    <w:p w:rsidR="00941B6B" w:rsidRDefault="00941B6B">
      <w:pPr>
        <w:pStyle w:val="a4"/>
        <w:spacing w:before="0" w:beforeAutospacing="0" w:after="0" w:afterAutospacing="0"/>
        <w:ind w:firstLine="720"/>
        <w:jc w:val="both"/>
        <w:rPr>
          <w:sz w:val="24"/>
        </w:rPr>
      </w:pPr>
      <w:r>
        <w:rPr>
          <w:sz w:val="24"/>
        </w:rPr>
        <w:t xml:space="preserve">В российской экономике наступил период неустойчивого равновесия. Необходимы новые, нестандартные решения, способные вызвать в стране оживление и экономический рост. Уже намечены некоторые необходимые шаги в направлении к новой модели: это приоритет развития реального сектора экономики, активная (возможно, косвенная) государственная роль в стимулировании частных инвестиций, рациональный патернализм в отношении отечественного бизнеса. Эти, ставшие бесспорными, результаты "постлиберального" прозрения необходимо "приложить" к модели, в которой ресурсы отраслей, регионов, интеллектуальный потенциал, значительные масштабы рынка сочетались бы таким образом, чтобы вновь заработал маховик экономического движения к росту. </w:t>
      </w:r>
    </w:p>
    <w:p w:rsidR="00941B6B" w:rsidRDefault="00941B6B">
      <w:pPr>
        <w:pStyle w:val="a4"/>
        <w:spacing w:before="0" w:beforeAutospacing="0" w:after="0" w:afterAutospacing="0"/>
        <w:ind w:firstLine="720"/>
        <w:jc w:val="both"/>
        <w:rPr>
          <w:sz w:val="24"/>
        </w:rPr>
      </w:pPr>
      <w:r>
        <w:rPr>
          <w:sz w:val="24"/>
        </w:rPr>
        <w:t>Экономический рост - это подтверждает опыт многих стран - результат правильно избранной инвестиционной политики. Главное в ней - четко расставленные инвестиционные приоритеты, которые при значительных факторных ограничениях позволяют наиболее эффективно использовать имеющиеся ресурсы. И дело здесь не столько в возможности масштабных финансовых вливаний - даже это ограничение можно преодолеть за счет маневренности и гибкости в управлении инвестиционным процессом. Важно определить те направления, где инвестиции могут иметь максимальную производительность и создать такие условия, чтобы эта цель достигалась с высокой эффективностью. Административное руководство со стороны государства необходимо при определении стратегических целей развития экономики страны на том или ином этапе. Но механизмом, наиболее эффективно реализующим данные цели, является частная инициатива (или инициатива частных инвесторов). Зарубежный опыт, и прежде всего опыт Японии, позволяет рассмотреть проблему инвестиций.</w:t>
      </w:r>
    </w:p>
    <w:p w:rsidR="00941B6B" w:rsidRDefault="00941B6B">
      <w:pPr>
        <w:pStyle w:val="a4"/>
        <w:spacing w:before="0" w:beforeAutospacing="0" w:after="0" w:afterAutospacing="0"/>
        <w:ind w:firstLine="720"/>
        <w:jc w:val="both"/>
        <w:rPr>
          <w:sz w:val="24"/>
        </w:rPr>
      </w:pPr>
      <w:r>
        <w:rPr>
          <w:sz w:val="24"/>
        </w:rPr>
        <w:t xml:space="preserve">В послевоенный период ситуация в экономике Японии во многом напоминала Россию в период после либеральных реформ. Маленькая островная страна, оказалась перед лицом разрухи, вызванной демилитаризацией экономики, разрушением флота, огромной безработицей. Негде было взять ресурсы, чтобы накормить 110-миллионное население и не сорваться в пропасть социально-политических потрясений. Об экономическом росте не было и речи - западные эксперты утверждали, что Япония навсегда останется мировой экономической окраиной. </w:t>
      </w:r>
    </w:p>
    <w:p w:rsidR="00941B6B" w:rsidRDefault="00941B6B">
      <w:pPr>
        <w:pStyle w:val="a4"/>
        <w:spacing w:before="0" w:beforeAutospacing="0" w:after="0" w:afterAutospacing="0"/>
        <w:ind w:firstLine="720"/>
        <w:jc w:val="both"/>
        <w:rPr>
          <w:sz w:val="24"/>
        </w:rPr>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1"/>
      </w:pPr>
      <w:bookmarkStart w:id="2" w:name="_Toc7791159"/>
      <w:bookmarkStart w:id="3" w:name="_Toc7791462"/>
      <w:r>
        <w:t>Глава 1. Становление современной Японии.</w:t>
      </w:r>
      <w:bookmarkEnd w:id="2"/>
      <w:bookmarkEnd w:id="3"/>
    </w:p>
    <w:p w:rsidR="00941B6B" w:rsidRDefault="00941B6B"/>
    <w:p w:rsidR="00941B6B" w:rsidRDefault="00941B6B">
      <w:pPr>
        <w:pStyle w:val="a4"/>
        <w:spacing w:before="0" w:beforeAutospacing="0" w:after="0" w:afterAutospacing="0"/>
        <w:ind w:firstLine="720"/>
        <w:jc w:val="both"/>
        <w:rPr>
          <w:sz w:val="24"/>
        </w:rPr>
      </w:pPr>
      <w:r>
        <w:rPr>
          <w:sz w:val="24"/>
        </w:rPr>
        <w:t>На данный момент, экономика Японии – вторая по объему ВВП в мире. Уникальность географического положения во многом обусловило историческую замкнутость Японии и своеобразный островной менталитет ее жителей. Запасы полезных ископаемых чрезвычайно скудны. Сколь либо заметной хозяйственное значение имеют лишь известняк, сера и каменный уголь. Сельскохозяйственные угодья более чем скромные - 13% всех земель пригодны для обработки. Что же касается ресурсов мирового океана, то здесь позиции Японии куда более благоприятные - страна является одним из крупнейших в мире производителей рыбы и морепродуктов. Немаловажную роль в экономическом развитии страны сыграла ее национальная специфика. Япония была изолирована от Европы, и наибольшее влияние на нее оказывали древние восточные цивилизации Китая и Кореи. Длительное время страна сохраняла черты феодализма, и только буржуазная революция 1868 - 1912 гг. привела к развитию военно-феодального капитализма, во главе которого стояло сильное государство. Подобная модель развития толкала Японию к укреплению военно-политического положения в Азиатско-Тихоокеанском регионе. Япония неоднократно участвовала в военных действиях, но как правило, обычно терпела поражение, что развивало у нее определенный комплекс неполноценности. Неслучайно, что Япония стремилась освободиться от своих комплексов.</w:t>
      </w:r>
      <w:r>
        <w:rPr>
          <w:sz w:val="24"/>
        </w:rPr>
        <w:br/>
        <w:t xml:space="preserve">  </w:t>
      </w:r>
      <w:r>
        <w:rPr>
          <w:sz w:val="24"/>
        </w:rPr>
        <w:tab/>
        <w:t>Ключ к пониманию успехов в современном экономическом развитии Японии можно обнаружить в особенностях ее послевоенного развития. Япония - достаточно консервативная страна, в современной истории она менялась лишь дважды. Первый раз в ходе буржуазной революции конца 19 в., ознаменовавший переход от феодализма к капитализму. Вторая перемена связана с поражением страны во второй Мировой войне, когда для выхода экономики страны из коллапса потребовалась жесткая вертикаль современного администрирования, украшенная декоративным демократизмом. Послевоенные преобразования в Японии не были добровольными, они проводились под давлением внешних и внутренних факторов. Примерно треть своего промышленного потенциала страна потеряла в ходе военных действий, уровень безработицы был чрезвычайно высок, поток беженцев захлестнул практически всю территорию страны, свирепствовали голод и инфляция, существовал тотальный дефицит практически всего. Была сломлена национальная гордость японцев: страна потерпела поражение в войне, на нее были сброшены атомные бомбы, введены оккупационные войска США. Итак стартовые условия превращения Японии в "страну восходящего солнца" были весьма тяжелыми, но не уникальными: в таком же положении были и Германия и СССР.</w:t>
      </w:r>
      <w:r>
        <w:rPr>
          <w:sz w:val="24"/>
        </w:rPr>
        <w:br/>
        <w:t xml:space="preserve"> </w:t>
      </w:r>
      <w:r>
        <w:rPr>
          <w:sz w:val="24"/>
        </w:rPr>
        <w:tab/>
        <w:t>Фактически японские реформы разрабатывались ведущими американскими профессорами-экономистами и практическими специалистами, а на месте реформы проводил генерал Дуглас Макартур. Американский журнал "Management Review" в 1988 г. назвал решение Макартура по восстановлению послевоенной японской экономики на 49 место среди 75 лучших управленческих решений, когда-либо принятых за всю историю человечества. Целью реформ было построение в Японии демократического общества, разоружение бывшего агрессора. В первую очередь была проведена финансовая стабилизация, в рамках которой оказывалась американская финансовая помощь, поставлялись горючее, продовольствие и медикаменты. Все гуманитарные товары продавались за деньги, а полученная выручка шла на финансирование сельского хозяйства. Воровство и разбазаривание средств пресекались оккупационными властями. Уже через 10 лет Япония смогла полностью расплатиться с США за оказанную помощь. Приоритетом экономических реформ стала не финансовая стабилизация, а подъем производства. Оставшиеся военные заводы были демонтированы под контролем войск США. Конверсия была оформлена законодательно: согласно конституции Японии не разрешается иметь военные расходы свыше 1% ВВП, запрещается ввозить, иметь и хранить ядерное оружие. Подобные запреты только способствовали лидерству Японии в гражданских технологиях и гражданской промышленности: в то время как сверх державы истощали свои силы в гонке вооружений, Япония занимала нишу за нишей на мировом рынке гражданской продукции. Далее в экономике был преодолен хозяйственный коллапс. Были проведены следующие мероприятия:</w:t>
      </w:r>
    </w:p>
    <w:p w:rsidR="00941B6B" w:rsidRDefault="00941B6B">
      <w:pPr>
        <w:numPr>
          <w:ilvl w:val="0"/>
          <w:numId w:val="1"/>
        </w:numPr>
        <w:rPr>
          <w:sz w:val="24"/>
          <w:szCs w:val="22"/>
        </w:rPr>
      </w:pPr>
      <w:r>
        <w:rPr>
          <w:sz w:val="24"/>
          <w:szCs w:val="22"/>
        </w:rPr>
        <w:t xml:space="preserve">введена процедура банкротств, реорганизация и ликвидация компаний, </w:t>
      </w:r>
    </w:p>
    <w:p w:rsidR="00941B6B" w:rsidRDefault="00941B6B">
      <w:pPr>
        <w:numPr>
          <w:ilvl w:val="0"/>
          <w:numId w:val="1"/>
        </w:numPr>
        <w:rPr>
          <w:sz w:val="24"/>
          <w:szCs w:val="22"/>
        </w:rPr>
      </w:pPr>
      <w:r>
        <w:rPr>
          <w:sz w:val="24"/>
          <w:szCs w:val="22"/>
        </w:rPr>
        <w:t xml:space="preserve">восстановление контроля над ключевыми отраслями экономики, </w:t>
      </w:r>
    </w:p>
    <w:p w:rsidR="00941B6B" w:rsidRDefault="00941B6B">
      <w:pPr>
        <w:numPr>
          <w:ilvl w:val="0"/>
          <w:numId w:val="1"/>
        </w:numPr>
        <w:rPr>
          <w:sz w:val="24"/>
          <w:szCs w:val="22"/>
        </w:rPr>
      </w:pPr>
      <w:r>
        <w:rPr>
          <w:sz w:val="24"/>
          <w:szCs w:val="22"/>
        </w:rPr>
        <w:t xml:space="preserve">жесткий контроль за уровнем цен и заработной платы. </w:t>
      </w:r>
    </w:p>
    <w:p w:rsidR="00941B6B" w:rsidRDefault="00941B6B">
      <w:pPr>
        <w:pStyle w:val="a4"/>
        <w:spacing w:before="0" w:beforeAutospacing="0" w:after="0" w:afterAutospacing="0"/>
        <w:jc w:val="both"/>
        <w:rPr>
          <w:sz w:val="24"/>
        </w:rPr>
      </w:pPr>
    </w:p>
    <w:p w:rsidR="00941B6B" w:rsidRDefault="00941B6B">
      <w:pPr>
        <w:pStyle w:val="a4"/>
        <w:spacing w:before="0" w:beforeAutospacing="0" w:after="0" w:afterAutospacing="0"/>
        <w:jc w:val="both"/>
        <w:rPr>
          <w:sz w:val="24"/>
        </w:rPr>
      </w:pPr>
      <w:r>
        <w:rPr>
          <w:sz w:val="24"/>
        </w:rPr>
        <w:t xml:space="preserve"> </w:t>
      </w:r>
      <w:r>
        <w:rPr>
          <w:sz w:val="24"/>
        </w:rPr>
        <w:tab/>
        <w:t>Данные преобразования проводились в условиях жесткой дисциплины, даже диктатуры: саботажники штрафовались, даже подвергались тюремному заключению, их имущество конфисковывалось. Одновременно запускались конверсионные предприятия, заводы, остановленные в довоенный и военный периоды. Была проведена земельная реформа: около 80% всех земель были отобраны у бывших владельцев-помещиков и проданы крестьянам по достаточно низким ценам. Таким образом было создано массовое фермерское производство и через два года был преодолен продовольственный кризис. Не менее радикальной реформой стала для Японии демонополизация экономики. Всего за два года была проведена крупнейшая в мировой истории операция по перераспределению прав собственности: 70% акций перешло во владение граждан. В ходе демонополизации были распущены концерны, холдинговые компании. Не были затронуты только банки, на которых покоилось могущество японской экономики. Был введен в действие антимонопольный закон, специально написанный для Японии в Соединенных Штатах. И уже в самую последнюю очередь, когда американская оккупация подходила к концу, в стране была проведена шоковая терапия. Она включала в себя:</w:t>
      </w:r>
    </w:p>
    <w:p w:rsidR="00941B6B" w:rsidRDefault="00941B6B">
      <w:pPr>
        <w:numPr>
          <w:ilvl w:val="0"/>
          <w:numId w:val="2"/>
        </w:numPr>
        <w:rPr>
          <w:sz w:val="24"/>
          <w:szCs w:val="22"/>
        </w:rPr>
      </w:pPr>
      <w:r>
        <w:rPr>
          <w:sz w:val="24"/>
          <w:szCs w:val="22"/>
        </w:rPr>
        <w:t xml:space="preserve">бюджетную реформу, основой которой стал баланс государственных доходов и расходов по всем статьям, отмену дотаций убыточным предприятиям, сокращение расходов на управление; </w:t>
      </w:r>
    </w:p>
    <w:p w:rsidR="00941B6B" w:rsidRDefault="00941B6B">
      <w:pPr>
        <w:numPr>
          <w:ilvl w:val="0"/>
          <w:numId w:val="2"/>
        </w:numPr>
        <w:rPr>
          <w:sz w:val="24"/>
          <w:szCs w:val="22"/>
        </w:rPr>
      </w:pPr>
      <w:r>
        <w:rPr>
          <w:sz w:val="24"/>
          <w:szCs w:val="22"/>
        </w:rPr>
        <w:t xml:space="preserve">новую кредитную политику, направленную на предотвращение кредитной экспансии; </w:t>
      </w:r>
    </w:p>
    <w:p w:rsidR="00941B6B" w:rsidRDefault="00941B6B">
      <w:pPr>
        <w:numPr>
          <w:ilvl w:val="0"/>
          <w:numId w:val="2"/>
        </w:numPr>
        <w:rPr>
          <w:sz w:val="24"/>
          <w:szCs w:val="22"/>
        </w:rPr>
      </w:pPr>
      <w:r>
        <w:rPr>
          <w:sz w:val="24"/>
          <w:szCs w:val="22"/>
        </w:rPr>
        <w:t xml:space="preserve">ценовую реформу, которая заключалась в отмене фиксированных цен; </w:t>
      </w:r>
    </w:p>
    <w:p w:rsidR="00941B6B" w:rsidRDefault="00941B6B">
      <w:pPr>
        <w:numPr>
          <w:ilvl w:val="0"/>
          <w:numId w:val="2"/>
        </w:numPr>
        <w:rPr>
          <w:sz w:val="24"/>
          <w:szCs w:val="22"/>
        </w:rPr>
      </w:pPr>
      <w:r>
        <w:rPr>
          <w:sz w:val="24"/>
          <w:szCs w:val="22"/>
        </w:rPr>
        <w:t xml:space="preserve">валютную реформу, установившую фиксированный курс йены по отношению к американскому доллару на уровне 360 йен за доллар. </w:t>
      </w:r>
    </w:p>
    <w:p w:rsidR="00941B6B" w:rsidRDefault="00941B6B">
      <w:pPr>
        <w:pStyle w:val="a4"/>
        <w:spacing w:before="0" w:beforeAutospacing="0" w:after="0" w:afterAutospacing="0"/>
        <w:jc w:val="both"/>
        <w:rPr>
          <w:sz w:val="24"/>
        </w:rPr>
      </w:pPr>
    </w:p>
    <w:p w:rsidR="00941B6B" w:rsidRDefault="00941B6B">
      <w:pPr>
        <w:pStyle w:val="a4"/>
        <w:spacing w:before="0" w:beforeAutospacing="0" w:after="0" w:afterAutospacing="0"/>
        <w:jc w:val="both"/>
        <w:rPr>
          <w:sz w:val="24"/>
          <w:lang w:val="en-US"/>
        </w:rPr>
      </w:pPr>
      <w:r>
        <w:rPr>
          <w:sz w:val="24"/>
        </w:rPr>
        <w:t xml:space="preserve"> </w:t>
      </w:r>
      <w:r>
        <w:rPr>
          <w:sz w:val="24"/>
        </w:rPr>
        <w:tab/>
        <w:t>После демилитаризации и ухода из страны основных сил оккупационной армии Япония получает в свое распространение преобразованную экономику, которая начинает постепенно отвоевывать себе место под солнцем в системе мировых общественных связей.</w:t>
      </w:r>
      <w:r>
        <w:rPr>
          <w:b/>
          <w:bCs/>
          <w:sz w:val="24"/>
          <w:lang w:val="en-US"/>
        </w:rPr>
        <w:t>[1]</w:t>
      </w:r>
    </w:p>
    <w:p w:rsidR="00941B6B" w:rsidRDefault="00941B6B">
      <w:pPr>
        <w:pStyle w:val="a4"/>
        <w:spacing w:before="0" w:beforeAutospacing="0" w:after="0" w:afterAutospacing="0"/>
        <w:jc w:val="both"/>
        <w:rPr>
          <w:sz w:val="24"/>
        </w:rPr>
      </w:pPr>
      <w:r>
        <w:rPr>
          <w:sz w:val="24"/>
        </w:rPr>
        <w:t xml:space="preserve">   </w:t>
      </w:r>
      <w:r>
        <w:rPr>
          <w:sz w:val="24"/>
        </w:rPr>
        <w:tab/>
        <w:t>До 1970-х годов для экономики Японии был характерен экстенсивный путь развития: создавались гигантские заводы, наращивавшие выпуск продукции при одновременном сокращении издержек производства, заимствовались и улучшались новые технологии, расширялась система государственных заказов. За период 1960 - 1973 гг. средние темпы роста составили 14%, что позволило говорить о "японском экономическом чуде", а страну с тех пор стали называть "страной восходящего солнца". Для японской экономики того периода были характерны такие черты как:</w:t>
      </w:r>
    </w:p>
    <w:p w:rsidR="00941B6B" w:rsidRDefault="00941B6B">
      <w:pPr>
        <w:numPr>
          <w:ilvl w:val="0"/>
          <w:numId w:val="3"/>
        </w:numPr>
        <w:rPr>
          <w:sz w:val="24"/>
          <w:szCs w:val="22"/>
        </w:rPr>
      </w:pPr>
      <w:r>
        <w:rPr>
          <w:sz w:val="24"/>
          <w:szCs w:val="22"/>
        </w:rPr>
        <w:t xml:space="preserve">интенсивный инвестиционный процесс, строительный бум, техническая модернизация производства; </w:t>
      </w:r>
    </w:p>
    <w:p w:rsidR="00941B6B" w:rsidRDefault="00941B6B">
      <w:pPr>
        <w:numPr>
          <w:ilvl w:val="0"/>
          <w:numId w:val="3"/>
        </w:numPr>
        <w:rPr>
          <w:sz w:val="24"/>
          <w:szCs w:val="22"/>
        </w:rPr>
      </w:pPr>
      <w:r>
        <w:rPr>
          <w:sz w:val="24"/>
          <w:szCs w:val="22"/>
        </w:rPr>
        <w:t xml:space="preserve">бурное развитие металлургии и машиностроения; </w:t>
      </w:r>
    </w:p>
    <w:p w:rsidR="00941B6B" w:rsidRDefault="00941B6B">
      <w:pPr>
        <w:numPr>
          <w:ilvl w:val="0"/>
          <w:numId w:val="3"/>
        </w:numPr>
        <w:rPr>
          <w:sz w:val="24"/>
          <w:szCs w:val="22"/>
        </w:rPr>
      </w:pPr>
      <w:r>
        <w:rPr>
          <w:sz w:val="24"/>
          <w:szCs w:val="22"/>
        </w:rPr>
        <w:t xml:space="preserve">ориентация на экспортное сырье в необработанном виде (нефть, железные руды и т. д.); </w:t>
      </w:r>
    </w:p>
    <w:p w:rsidR="00941B6B" w:rsidRDefault="00941B6B">
      <w:pPr>
        <w:numPr>
          <w:ilvl w:val="0"/>
          <w:numId w:val="3"/>
        </w:numPr>
        <w:rPr>
          <w:sz w:val="24"/>
          <w:szCs w:val="22"/>
        </w:rPr>
      </w:pPr>
      <w:r>
        <w:rPr>
          <w:sz w:val="24"/>
          <w:szCs w:val="22"/>
        </w:rPr>
        <w:t>энерго-, материало- и трудоемкие производства.</w:t>
      </w:r>
    </w:p>
    <w:p w:rsidR="00941B6B" w:rsidRDefault="00941B6B">
      <w:pPr>
        <w:ind w:firstLine="0"/>
        <w:rPr>
          <w:sz w:val="24"/>
        </w:rPr>
      </w:pPr>
      <w:r>
        <w:rPr>
          <w:sz w:val="24"/>
        </w:rPr>
        <w:t xml:space="preserve">    </w:t>
      </w:r>
    </w:p>
    <w:p w:rsidR="00941B6B" w:rsidRDefault="00941B6B">
      <w:pPr>
        <w:ind w:firstLine="720"/>
        <w:rPr>
          <w:sz w:val="24"/>
        </w:rPr>
      </w:pPr>
      <w:r>
        <w:rPr>
          <w:sz w:val="24"/>
        </w:rPr>
        <w:t xml:space="preserve">Несмотря на успехи японской экономики в начале 70-х годов, правящие круги страны сознавали, что экстенсивные факторы развития промышленности близки к исчерпанию и неизбежен переход к иному типу экономического роста. В опубликованном в мае 1971г. специальном докладе "Каковы должны быть главные направления структурной и внешнеторговой политики в 70-х годах?" впервые был обоснован курс на создание новой, так называемой интеллектуалоемкой структуры производства, ориентированной на ускоренный рост наукоемких отраслей, отраслей сложной сборки, информационной индустрии. Переход к новому типу развития предполагался довольно плавным, если бы не "нефтяной шок" 1973 - 1974гг. </w:t>
      </w:r>
    </w:p>
    <w:p w:rsidR="00941B6B" w:rsidRDefault="00941B6B">
      <w:pPr>
        <w:pStyle w:val="a4"/>
        <w:spacing w:before="0" w:beforeAutospacing="0" w:after="0" w:afterAutospacing="0"/>
        <w:ind w:firstLine="710"/>
        <w:jc w:val="both"/>
        <w:rPr>
          <w:sz w:val="24"/>
          <w:lang w:val="en-US"/>
        </w:rPr>
      </w:pPr>
      <w:r>
        <w:rPr>
          <w:sz w:val="24"/>
        </w:rPr>
        <w:t>Зашаталась в первую очередь одна из основ японской экономики - отлаженная система ресурсообеспечения, которая складывалась на протяжении всего послевоенного периода. Поэтому формирование новой модели оказалось весьма болезненным, особенно для энерго- и материалоемких индустриальных отраслей. В черной металлургии первые признаки относительного неблагополучия были в значительной степени неожиданными. К этому времени отрасль прочно занимала место признанного мирового лидера и по темпам наращивания производства, и по его технологическому уровню. Прогнозы министерства внешней торговли и промышленности оценивали перспективы черной металлургии весьма оптимистично. Например, предполагалось, что в 1975г. будет произведено 160 млн. т стали, в 1980г. - 215 млн. т, а в 1985г. - даже 300 млн. т. Однако кризис основных металлоемких отраслей - судостроения, автопромышленности, строительства - привел к резкому спаду металлопотребления в стране, вызвал устойчивую стагнацию спроса на стальной прокат и сокращение его производства. Инерционность отраслевого развития обострила ситуацию, так как некоторые компании продолжали наращивать мощности основных переделов почти до конца 70-х годов, реализуя крупные инвестиционные программы, заложенные еще в предыдущий период. В результате в разгар структурного кризиса загрузка мощностей в японской черной металлургии упала до невиданно низкого уровня - 62%.</w:t>
      </w:r>
      <w:r>
        <w:rPr>
          <w:b/>
          <w:bCs/>
          <w:sz w:val="24"/>
          <w:lang w:val="en-US"/>
        </w:rPr>
        <w:t>[2]</w:t>
      </w:r>
    </w:p>
    <w:p w:rsidR="00941B6B" w:rsidRDefault="00941B6B">
      <w:pPr>
        <w:pStyle w:val="21"/>
        <w:ind w:firstLine="568"/>
      </w:pPr>
      <w:r>
        <w:t>Углублению кризиса способствовали и внешнеэкономические факторы. На протяжении длительного периода основой высокой конкурентоспособности было сочетание дешевой рабочей силы и высокой производительности труда. К началу 80-х годов эти преимущества фактически были утрачены. Динамично растущие Корея, Тайвань, Индия, Китай сумели обеспечить производство более дешевой металлопродукции и потеснили лидера не только на международных рынках, но и на внутреннем рынке Японии. Кроме того, реальные возможности резкого сокращения производственных затрат за счет технической модернизации были довольно ограничены и требовали огромных капитальных затрат, так как уровень многих переделов японской металлургии к тому времени был один из самых передовых в мире. Например, здесь уже в конце 70-х годов полностью ликвидировали мартеновский процесс, а удельный вес непрерывного литья превысил 90%.</w:t>
      </w:r>
    </w:p>
    <w:p w:rsidR="00941B6B" w:rsidRDefault="00941B6B">
      <w:pPr>
        <w:rPr>
          <w:sz w:val="24"/>
        </w:rPr>
      </w:pPr>
      <w:r>
        <w:rPr>
          <w:sz w:val="24"/>
        </w:rPr>
        <w:t>Во внешней торговле с развитыми странами расширилась практика использования нетарифных барьеров и демпинговых процедур, что также способствовало сокращению японского присутствия на международных рынках металлопродукции. Особую остроту приобрели отношения с США, чей обширный рынок на протяжении длительного периода был исключительно привлекательным для японских компаний. На торговлю с Японией к началу 80-х годов приходилось около трети общей суммы внешнеторгового дефицита США, что способствовало росту в стране антияпонских настроений, активно подогреваемых профсоюзами. В 1985г. администрация США предприняла меры для укрепления позиций своих экспортеров на внешних рынках посредством контролируемого снижения курса доллара. Это привело к тяжелым последствиям для ведущих отраслей Японии, прежде всего черной металлургии. Резко повысились издержки производства, упала прибыльность, обострились трудности со сбытом. Японский экспорт стального проката в США за 1976 - 1987гг. упал почти с 6 млн. т до 1 млн. т в год.</w:t>
      </w:r>
    </w:p>
    <w:p w:rsidR="00941B6B" w:rsidRDefault="00941B6B">
      <w:pPr>
        <w:pStyle w:val="21"/>
      </w:pPr>
      <w:r>
        <w:t>Энергетический кризис 1973 г. и последовавшие за ним мировые экономические кризисы середины 70-х и начала 80-х годов очень серьезно отразились на экономическом росте Японии, продемонстрировали высокую степень зависимости японской экономики от внешних рынков и мировой хозяйственной конъюнктуры.</w:t>
      </w: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ind w:firstLine="0"/>
      </w:pPr>
    </w:p>
    <w:p w:rsidR="00941B6B" w:rsidRDefault="00941B6B">
      <w:pPr>
        <w:pStyle w:val="1"/>
      </w:pPr>
      <w:bookmarkStart w:id="4" w:name="_Toc7791160"/>
      <w:bookmarkStart w:id="5" w:name="_Toc7791463"/>
      <w:r>
        <w:t>Глава 2. Перемены.</w:t>
      </w:r>
      <w:bookmarkEnd w:id="4"/>
      <w:bookmarkEnd w:id="5"/>
    </w:p>
    <w:p w:rsidR="00941B6B" w:rsidRDefault="00941B6B">
      <w:pPr>
        <w:pStyle w:val="21"/>
      </w:pPr>
    </w:p>
    <w:p w:rsidR="00941B6B" w:rsidRDefault="00941B6B">
      <w:pPr>
        <w:pStyle w:val="21"/>
      </w:pPr>
      <w:r>
        <w:rPr>
          <w:sz w:val="26"/>
        </w:rPr>
        <w:t>Г</w:t>
      </w:r>
      <w:r>
        <w:t>лубина и масштабность экономического кризиса середины 70-х-годов, обнажившего высокую энергосырьевую уязвимость японской экономики, жестко детерминировали направления трансформации последней.</w:t>
      </w:r>
    </w:p>
    <w:p w:rsidR="00941B6B" w:rsidRDefault="00941B6B">
      <w:pPr>
        <w:pStyle w:val="21"/>
      </w:pPr>
      <w:r>
        <w:t>Промыш</w:t>
      </w:r>
      <w:r>
        <w:softHyphen/>
        <w:t>ленность и общество Японии должны были приспособиться к "новому экономическому порядку"</w:t>
      </w:r>
      <w:r>
        <w:rPr>
          <w:lang w:val="en-US"/>
        </w:rPr>
        <w:t xml:space="preserve"> (NEO</w:t>
      </w:r>
      <w:r>
        <w:rPr>
          <w:noProof/>
        </w:rPr>
        <w:t xml:space="preserve"> —</w:t>
      </w:r>
      <w:r>
        <w:rPr>
          <w:lang w:val="en-US"/>
        </w:rPr>
        <w:t xml:space="preserve"> New economic order).</w:t>
      </w:r>
      <w:r>
        <w:t xml:space="preserve"> Для этого необходимо было расширить сферу приложения усилий по повышению производительности, ранее пред</w:t>
      </w:r>
      <w:r>
        <w:softHyphen/>
        <w:t>принимавшихся в рамках отдельных предприятий. Кроме того, возникла необходимость в создании органа, который выраба</w:t>
      </w:r>
      <w:r>
        <w:softHyphen/>
        <w:t>тывал бы предложения по координации энергосберегающей</w:t>
      </w:r>
      <w:r>
        <w:rPr>
          <w:lang w:val="en-US"/>
        </w:rPr>
        <w:t xml:space="preserve"> </w:t>
      </w:r>
      <w:r>
        <w:t>политики и промышленной структуры, по административной</w:t>
      </w:r>
      <w:r>
        <w:rPr>
          <w:noProof/>
        </w:rPr>
        <w:t xml:space="preserve"> </w:t>
      </w:r>
      <w:r>
        <w:t>реформе, по приспособлению японской экономики к</w:t>
      </w:r>
      <w:r>
        <w:rPr>
          <w:noProof/>
        </w:rPr>
        <w:t xml:space="preserve"> NEO</w:t>
      </w:r>
      <w:r>
        <w:t xml:space="preserve"> и ее самореформированию. В этих целях Японский центр производительности</w:t>
      </w:r>
      <w:r>
        <w:rPr>
          <w:lang w:val="en-US"/>
        </w:rPr>
        <w:t xml:space="preserve"> (JPC)</w:t>
      </w:r>
      <w:r>
        <w:t xml:space="preserve"> учредил Национальный социально-экономический совет</w:t>
      </w:r>
      <w:r>
        <w:rPr>
          <w:lang w:val="en-US"/>
        </w:rPr>
        <w:t xml:space="preserve"> (SECJ)</w:t>
      </w:r>
      <w:r>
        <w:t xml:space="preserve"> и начал активную деятельность по выработке предложений.</w:t>
      </w:r>
    </w:p>
    <w:p w:rsidR="00941B6B" w:rsidRDefault="00941B6B">
      <w:pPr>
        <w:pStyle w:val="2"/>
        <w:rPr>
          <w:b w:val="0"/>
          <w:bCs w:val="0"/>
          <w:sz w:val="28"/>
        </w:rPr>
      </w:pPr>
      <w:r>
        <w:rPr>
          <w:b w:val="0"/>
          <w:bCs w:val="0"/>
          <w:sz w:val="28"/>
        </w:rPr>
        <w:t xml:space="preserve"> </w:t>
      </w:r>
      <w:r>
        <w:rPr>
          <w:b w:val="0"/>
          <w:bCs w:val="0"/>
          <w:sz w:val="28"/>
        </w:rPr>
        <w:tab/>
      </w:r>
      <w:bookmarkStart w:id="6" w:name="_Toc7791161"/>
      <w:bookmarkStart w:id="7" w:name="_Toc7791464"/>
      <w:r>
        <w:rPr>
          <w:b w:val="0"/>
          <w:bCs w:val="0"/>
          <w:sz w:val="28"/>
        </w:rPr>
        <w:t>Изменения на производстве.</w:t>
      </w:r>
      <w:bookmarkEnd w:id="6"/>
      <w:bookmarkEnd w:id="7"/>
    </w:p>
    <w:p w:rsidR="00941B6B" w:rsidRDefault="00941B6B">
      <w:pPr>
        <w:pStyle w:val="21"/>
      </w:pPr>
    </w:p>
    <w:p w:rsidR="00941B6B" w:rsidRDefault="00941B6B">
      <w:pPr>
        <w:pStyle w:val="21"/>
      </w:pPr>
      <w:r>
        <w:t>Одно из главных изменений - усиление процессов интенсифи</w:t>
      </w:r>
      <w:r>
        <w:softHyphen/>
        <w:t>кации использования производственных ресурсов</w:t>
      </w:r>
      <w:r>
        <w:rPr>
          <w:i/>
          <w:iCs/>
        </w:rPr>
        <w:t>,</w:t>
      </w:r>
      <w:r>
        <w:t xml:space="preserve"> прежде всего в сфере материально-вещественного производства. По-видимо</w:t>
      </w:r>
      <w:r>
        <w:softHyphen/>
        <w:t>му, можно даже считать, что формирование новой модели эко</w:t>
      </w:r>
      <w:r>
        <w:softHyphen/>
        <w:t>номического роста началось именно с усиления процессов ин</w:t>
      </w:r>
      <w:r>
        <w:softHyphen/>
        <w:t>тенсификации в данной сфере.</w:t>
      </w:r>
    </w:p>
    <w:p w:rsidR="00941B6B" w:rsidRDefault="00941B6B">
      <w:pPr>
        <w:pStyle w:val="21"/>
      </w:pPr>
      <w:r>
        <w:t>В наиболее полном виде интенсификация была осуществле</w:t>
      </w:r>
      <w:r>
        <w:softHyphen/>
        <w:t>на в обрабатывающей промышленности. При общем увеличе</w:t>
      </w:r>
      <w:r>
        <w:softHyphen/>
        <w:t>нии производства за</w:t>
      </w:r>
      <w:r>
        <w:rPr>
          <w:noProof/>
        </w:rPr>
        <w:t xml:space="preserve"> 1975—1987</w:t>
      </w:r>
      <w:r>
        <w:t xml:space="preserve"> гг. более чем на</w:t>
      </w:r>
      <w:r>
        <w:rPr>
          <w:noProof/>
        </w:rPr>
        <w:t xml:space="preserve"> 70%</w:t>
      </w:r>
      <w:r>
        <w:t xml:space="preserve"> потребле</w:t>
      </w:r>
      <w:r>
        <w:softHyphen/>
        <w:t>ние сырья и материалов уменьшилось на</w:t>
      </w:r>
      <w:r>
        <w:rPr>
          <w:noProof/>
        </w:rPr>
        <w:t xml:space="preserve"> 16,6%,</w:t>
      </w:r>
      <w:r>
        <w:t xml:space="preserve"> энергии</w:t>
      </w:r>
      <w:r>
        <w:rPr>
          <w:noProof/>
        </w:rPr>
        <w:t xml:space="preserve"> - </w:t>
      </w:r>
      <w:r>
        <w:t>воз</w:t>
      </w:r>
      <w:r>
        <w:softHyphen/>
        <w:t>росло лишь на</w:t>
      </w:r>
      <w:r>
        <w:rPr>
          <w:noProof/>
        </w:rPr>
        <w:t xml:space="preserve"> 16%,</w:t>
      </w:r>
      <w:r>
        <w:t xml:space="preserve"> численность обеспеченных работой сократилась на</w:t>
      </w:r>
      <w:r>
        <w:rPr>
          <w:noProof/>
        </w:rPr>
        <w:t xml:space="preserve"> 5%, </w:t>
      </w:r>
      <w:r>
        <w:t>резко снизились темпы реального капиталонакопления. Из это</w:t>
      </w:r>
      <w:r>
        <w:softHyphen/>
        <w:t>го следует, что после «нефтяного шока»</w:t>
      </w:r>
      <w:r>
        <w:rPr>
          <w:noProof/>
        </w:rPr>
        <w:t xml:space="preserve"> 1973—1974</w:t>
      </w:r>
      <w:r>
        <w:t xml:space="preserve"> гг. глав</w:t>
      </w:r>
      <w:r>
        <w:softHyphen/>
        <w:t>ным фактором роста в японской промышленности стал научно-технический прогресс, в то время как значение других фак</w:t>
      </w:r>
      <w:r>
        <w:softHyphen/>
        <w:t xml:space="preserve">торов относительно сократилось. Эти изменения в соотношении факторов роста позволяют сделать вывод о том, что после </w:t>
      </w:r>
      <w:r>
        <w:rPr>
          <w:noProof/>
        </w:rPr>
        <w:t>1973</w:t>
      </w:r>
      <w:r>
        <w:t xml:space="preserve"> г. развитие японской промышленности базируется преиму</w:t>
      </w:r>
      <w:r>
        <w:softHyphen/>
        <w:t>щественно на интенсивных факторах роста.</w:t>
      </w:r>
    </w:p>
    <w:p w:rsidR="00941B6B" w:rsidRDefault="00941B6B">
      <w:pPr>
        <w:pStyle w:val="21"/>
      </w:pPr>
      <w:r>
        <w:t>Усилия японских фирм по увеличению эффективности ис</w:t>
      </w:r>
      <w:r>
        <w:softHyphen/>
        <w:t>пользования оборудования прежде всего были направлены на дальнейшее повышение технического уровня производственного аппарата промышленности. В 70-е</w:t>
      </w:r>
      <w:r>
        <w:rPr>
          <w:noProof/>
        </w:rPr>
        <w:t>—</w:t>
      </w:r>
      <w:r>
        <w:t>начале 80-х годов его ос</w:t>
      </w:r>
      <w:r>
        <w:softHyphen/>
        <w:t>новой стала электронизация производства. В этот период прак</w:t>
      </w:r>
      <w:r>
        <w:softHyphen/>
        <w:t>тически все виды промышленного оборудования были оснащены средствами автоматического контроля и. системами программ</w:t>
      </w:r>
      <w:r>
        <w:softHyphen/>
        <w:t>ного управления. В результате были созданы возможности для быстрого, оперативного перепрограммирования производствен</w:t>
      </w:r>
      <w:r>
        <w:softHyphen/>
        <w:t>ных систем и заложены принципиальные основы гибкой авто</w:t>
      </w:r>
      <w:r>
        <w:softHyphen/>
        <w:t xml:space="preserve">матизации производства. </w:t>
      </w:r>
    </w:p>
    <w:p w:rsidR="00941B6B" w:rsidRDefault="00941B6B">
      <w:pPr>
        <w:rPr>
          <w:sz w:val="24"/>
        </w:rPr>
      </w:pPr>
      <w:r>
        <w:rPr>
          <w:sz w:val="24"/>
        </w:rPr>
        <w:t>Улучшению экономических показателей использования ос</w:t>
      </w:r>
      <w:r>
        <w:rPr>
          <w:sz w:val="24"/>
        </w:rPr>
        <w:softHyphen/>
        <w:t>новных фондов способствовали также ликвидация в значитель</w:t>
      </w:r>
      <w:r>
        <w:rPr>
          <w:sz w:val="24"/>
        </w:rPr>
        <w:softHyphen/>
        <w:t>ных масштабах неэффективного и неперспективного оборудо</w:t>
      </w:r>
      <w:r>
        <w:rPr>
          <w:sz w:val="24"/>
        </w:rPr>
        <w:softHyphen/>
        <w:t>вания в ряде отраслей, лизинг некоторых видов оборудования (в первую очередь компьютерной техники)</w:t>
      </w:r>
      <w:r>
        <w:rPr>
          <w:noProof/>
          <w:sz w:val="24"/>
        </w:rPr>
        <w:t>,</w:t>
      </w:r>
      <w:r>
        <w:rPr>
          <w:sz w:val="24"/>
        </w:rPr>
        <w:t xml:space="preserve"> а также увеличение продолжительности рабочей недели, расширение применения сверхурочных работ и т. д.</w:t>
      </w:r>
    </w:p>
    <w:p w:rsidR="00941B6B" w:rsidRDefault="00941B6B">
      <w:pPr>
        <w:rPr>
          <w:sz w:val="24"/>
        </w:rPr>
      </w:pPr>
    </w:p>
    <w:p w:rsidR="00941B6B" w:rsidRDefault="00941B6B"/>
    <w:p w:rsidR="00941B6B" w:rsidRDefault="00941B6B">
      <w:pPr>
        <w:pStyle w:val="2"/>
        <w:ind w:firstLine="709"/>
      </w:pPr>
      <w:bookmarkStart w:id="8" w:name="_Toc7791162"/>
      <w:bookmarkStart w:id="9" w:name="_Toc7791465"/>
      <w:r>
        <w:t>Особенности использования рабочей силы.</w:t>
      </w:r>
      <w:bookmarkEnd w:id="8"/>
      <w:bookmarkEnd w:id="9"/>
    </w:p>
    <w:p w:rsidR="00941B6B" w:rsidRDefault="00941B6B">
      <w:pPr>
        <w:pStyle w:val="21"/>
        <w:ind w:firstLine="0"/>
        <w:rPr>
          <w:sz w:val="28"/>
        </w:rPr>
      </w:pPr>
    </w:p>
    <w:p w:rsidR="00941B6B" w:rsidRDefault="00941B6B">
      <w:pPr>
        <w:pStyle w:val="21"/>
      </w:pPr>
      <w:r>
        <w:t>"Нефтяной шок" при</w:t>
      </w:r>
      <w:r>
        <w:softHyphen/>
        <w:t>вел к снижению показателей не только производства, но и произво</w:t>
      </w:r>
      <w:r>
        <w:softHyphen/>
        <w:t>дительности. Повысился уровень безработицы (с</w:t>
      </w:r>
      <w:r>
        <w:rPr>
          <w:noProof/>
        </w:rPr>
        <w:t xml:space="preserve"> 1,1 %</w:t>
      </w:r>
      <w:r>
        <w:t xml:space="preserve"> в </w:t>
      </w:r>
      <w:r>
        <w:rPr>
          <w:noProof/>
        </w:rPr>
        <w:t>1970</w:t>
      </w:r>
      <w:r>
        <w:t xml:space="preserve"> г. до</w:t>
      </w:r>
      <w:r>
        <w:rPr>
          <w:noProof/>
        </w:rPr>
        <w:t xml:space="preserve"> 1,9 %</w:t>
      </w:r>
      <w:r>
        <w:t xml:space="preserve"> в</w:t>
      </w:r>
      <w:r>
        <w:rPr>
          <w:noProof/>
        </w:rPr>
        <w:t xml:space="preserve"> 1975</w:t>
      </w:r>
      <w:r>
        <w:t xml:space="preserve"> г.), реальное число безработных превысило</w:t>
      </w:r>
      <w:r>
        <w:rPr>
          <w:noProof/>
        </w:rPr>
        <w:t xml:space="preserve"> 1</w:t>
      </w:r>
      <w:r>
        <w:t xml:space="preserve"> млн. человек. Однако уровень безработицы в Японии был ниже ее уровня в передовых странах Запада. Это произошло потому, что, как было указано выше, на японских предприятиях обеспечение найма считалось наиболее приори</w:t>
      </w:r>
      <w:r>
        <w:softHyphen/>
        <w:t>тетной задачей. Сокращение штатов не могло рассматриваться в качестве противовеса экономическому спаду. Метод, кото</w:t>
      </w:r>
      <w:r>
        <w:softHyphen/>
        <w:t>рый был выбран, заключался в повышении производительнос</w:t>
      </w:r>
      <w:r>
        <w:softHyphen/>
        <w:t>ти, увеличении свободы в распределении рабочей силы на предприятиях и увеличении на этой основе добавленной стоимости. На японских предприятиях активно применялись принципы "кайдзэн" (принцип постоянного усовершенствования) и "точно в срок", которые были институционализированы именно в этот период.</w:t>
      </w:r>
      <w:r>
        <w:tab/>
        <w:t xml:space="preserve">  В результате значительно возросло участие рабочих на местах в усовершенствовании технологических процессов и в управлении производством. </w:t>
      </w:r>
    </w:p>
    <w:p w:rsidR="00941B6B" w:rsidRDefault="00941B6B">
      <w:pPr>
        <w:spacing w:line="220" w:lineRule="auto"/>
        <w:ind w:firstLine="710"/>
        <w:rPr>
          <w:sz w:val="24"/>
        </w:rPr>
      </w:pPr>
      <w:r>
        <w:rPr>
          <w:sz w:val="24"/>
        </w:rPr>
        <w:t>В японском учебнике по управлению на предприятии можно прочитать следующие</w:t>
      </w:r>
      <w:r>
        <w:rPr>
          <w:sz w:val="24"/>
          <w:lang w:val="en-US"/>
        </w:rPr>
        <w:t>: “</w:t>
      </w:r>
      <w:r>
        <w:rPr>
          <w:sz w:val="24"/>
        </w:rPr>
        <w:t>Увеличение продуктивности производства достигается в первую очередь не внедрением передовых технологических методов,</w:t>
      </w:r>
      <w:r>
        <w:rPr>
          <w:sz w:val="24"/>
          <w:lang w:val="en-US"/>
        </w:rPr>
        <w:t xml:space="preserve"> и </w:t>
      </w:r>
      <w:r>
        <w:rPr>
          <w:sz w:val="24"/>
        </w:rPr>
        <w:t>хотя они, без сомнения, чрезвычайно важны, а организацией менеджмента. Этим термином именуется координация и объединение в процессе производства индивидуальных усилий и предоставление работающим побудительных мо</w:t>
      </w:r>
      <w:r>
        <w:rPr>
          <w:sz w:val="24"/>
        </w:rPr>
        <w:softHyphen/>
        <w:t>тивов, которые, во-первых, стимулировали бы координацию</w:t>
      </w:r>
      <w:r>
        <w:rPr>
          <w:noProof/>
          <w:sz w:val="24"/>
        </w:rPr>
        <w:t xml:space="preserve"> </w:t>
      </w:r>
      <w:r>
        <w:rPr>
          <w:sz w:val="24"/>
        </w:rPr>
        <w:t>и объединение и, во-вторых, способствовали бы совмещению взглядов и целей всех или по крайней мере большинства участников производства. Выражаясь проще увеличение продуктивности производ</w:t>
      </w:r>
      <w:r>
        <w:rPr>
          <w:sz w:val="24"/>
        </w:rPr>
        <w:softHyphen/>
        <w:t>ства находится в прямой зависимости от эффективности использования трудовых ресурсов</w:t>
      </w:r>
      <w:r>
        <w:rPr>
          <w:sz w:val="24"/>
          <w:lang w:val="en-US"/>
        </w:rPr>
        <w:t>”</w:t>
      </w:r>
      <w:r>
        <w:rPr>
          <w:sz w:val="24"/>
        </w:rPr>
        <w:t>.</w:t>
      </w:r>
    </w:p>
    <w:p w:rsidR="00941B6B" w:rsidRDefault="00941B6B">
      <w:pPr>
        <w:pStyle w:val="21"/>
        <w:ind w:firstLine="710"/>
      </w:pPr>
      <w:r>
        <w:t>Именно в этот период выявилась истинная ценность движения за повышение производительности. Предприятия стали использовать знания и опыт рабочих на местах, осуществлять кардинальный пересмотр производст</w:t>
      </w:r>
      <w:r>
        <w:softHyphen/>
        <w:t>венных процессов, избавляться от складских запасов и неза</w:t>
      </w:r>
      <w:r>
        <w:softHyphen/>
        <w:t>вершенных изделий. Кроме того, качество продукции стало обеспечиваться на стадии ее изготовления. Иными словами, произошел концептуальный переход от обеспечения качества на последнем этапе производственной линии к обеспечению качества на каждой стадии процесса производства. Ответст</w:t>
      </w:r>
      <w:r>
        <w:softHyphen/>
        <w:t>венность за качество продукции стали нести рабочие на мес</w:t>
      </w:r>
      <w:r>
        <w:softHyphen/>
        <w:t>тах, которые активно поддерживали такие изменения. Высоко</w:t>
      </w:r>
      <w:r>
        <w:softHyphen/>
        <w:t>образованные японские рабочие правильно понимали воздей</w:t>
      </w:r>
      <w:r>
        <w:softHyphen/>
        <w:t>ствие "нефтяного шока" на их предприятия и экономику Япо</w:t>
      </w:r>
      <w:r>
        <w:softHyphen/>
        <w:t>нии в целом и поэтому разделяли беспокойство владельцев предприятий.</w:t>
      </w:r>
    </w:p>
    <w:p w:rsidR="00941B6B" w:rsidRDefault="00941B6B">
      <w:pPr>
        <w:pStyle w:val="21"/>
        <w:rPr>
          <w:rFonts w:cs="Times New Roman"/>
        </w:rPr>
      </w:pPr>
      <w:r>
        <w:rPr>
          <w:rFonts w:cs="Times New Roman"/>
        </w:rPr>
        <w:t>Японская рабочая сила имеет самый высокий уровень образования в капиталистическом мире. К началу 80-х гг. около</w:t>
      </w:r>
      <w:r>
        <w:rPr>
          <w:rFonts w:cs="Times New Roman"/>
          <w:noProof/>
        </w:rPr>
        <w:t xml:space="preserve"> 40%</w:t>
      </w:r>
      <w:r>
        <w:rPr>
          <w:rFonts w:cs="Times New Roman"/>
        </w:rPr>
        <w:t xml:space="preserve"> но</w:t>
      </w:r>
      <w:r>
        <w:rPr>
          <w:rFonts w:cs="Times New Roman"/>
        </w:rPr>
        <w:softHyphen/>
        <w:t>вой рабочей силы училась в вузах и только</w:t>
      </w:r>
      <w:r>
        <w:rPr>
          <w:rFonts w:cs="Times New Roman"/>
          <w:noProof/>
        </w:rPr>
        <w:t xml:space="preserve"> 6%</w:t>
      </w:r>
      <w:r>
        <w:rPr>
          <w:rFonts w:cs="Times New Roman"/>
        </w:rPr>
        <w:t xml:space="preserve"> закончило свое об</w:t>
      </w:r>
      <w:r>
        <w:rPr>
          <w:rFonts w:cs="Times New Roman"/>
        </w:rPr>
        <w:softHyphen/>
        <w:t xml:space="preserve">разование на уровне неполной средней школы. </w:t>
      </w:r>
    </w:p>
    <w:p w:rsidR="00941B6B" w:rsidRDefault="00941B6B">
      <w:pPr>
        <w:rPr>
          <w:rFonts w:cs="Times New Roman"/>
          <w:sz w:val="24"/>
        </w:rPr>
      </w:pPr>
      <w:r>
        <w:rPr>
          <w:rFonts w:cs="Times New Roman"/>
          <w:sz w:val="24"/>
        </w:rPr>
        <w:t xml:space="preserve">Для Японии характерна система </w:t>
      </w:r>
      <w:r>
        <w:rPr>
          <w:rFonts w:cs="Times New Roman"/>
          <w:sz w:val="24"/>
          <w:lang w:val="en-US"/>
        </w:rPr>
        <w:t>“</w:t>
      </w:r>
      <w:r>
        <w:rPr>
          <w:rFonts w:cs="Times New Roman"/>
          <w:sz w:val="24"/>
        </w:rPr>
        <w:t>пожизненного найма</w:t>
      </w:r>
      <w:r>
        <w:rPr>
          <w:rFonts w:cs="Times New Roman"/>
          <w:sz w:val="24"/>
          <w:lang w:val="en-US"/>
        </w:rPr>
        <w:t>”</w:t>
      </w:r>
      <w:r>
        <w:rPr>
          <w:rFonts w:cs="Times New Roman"/>
          <w:sz w:val="24"/>
        </w:rPr>
        <w:t>. По</w:t>
      </w:r>
      <w:r>
        <w:rPr>
          <w:rFonts w:cs="Times New Roman"/>
          <w:sz w:val="24"/>
        </w:rPr>
        <w:softHyphen/>
        <w:t>жизненная занятость существует как норма, принцип, но отнюдь не как практика. Она распространяется на рабочих и служащих крупных корпораций, причем только на лиц мужского пола. Постоянные рабо</w:t>
      </w:r>
      <w:r>
        <w:rPr>
          <w:rFonts w:cs="Times New Roman"/>
          <w:sz w:val="24"/>
        </w:rPr>
        <w:softHyphen/>
        <w:t>чие составляют от</w:t>
      </w:r>
      <w:r>
        <w:rPr>
          <w:rFonts w:cs="Times New Roman"/>
          <w:noProof/>
          <w:sz w:val="24"/>
        </w:rPr>
        <w:t xml:space="preserve"> 20</w:t>
      </w:r>
      <w:r>
        <w:rPr>
          <w:rFonts w:cs="Times New Roman"/>
          <w:sz w:val="24"/>
        </w:rPr>
        <w:t xml:space="preserve"> до</w:t>
      </w:r>
      <w:r>
        <w:rPr>
          <w:rFonts w:cs="Times New Roman"/>
          <w:noProof/>
          <w:sz w:val="24"/>
        </w:rPr>
        <w:t xml:space="preserve"> 30%</w:t>
      </w:r>
      <w:r>
        <w:rPr>
          <w:rFonts w:cs="Times New Roman"/>
          <w:sz w:val="24"/>
        </w:rPr>
        <w:t xml:space="preserve"> рабочей силы. Пожизненный наем за</w:t>
      </w:r>
      <w:r>
        <w:rPr>
          <w:rFonts w:cs="Times New Roman"/>
          <w:sz w:val="24"/>
        </w:rPr>
        <w:softHyphen/>
        <w:t>вершается для рабочего по достижении</w:t>
      </w:r>
      <w:r>
        <w:rPr>
          <w:rFonts w:cs="Times New Roman"/>
          <w:noProof/>
          <w:sz w:val="24"/>
        </w:rPr>
        <w:t xml:space="preserve"> 55-60</w:t>
      </w:r>
      <w:r>
        <w:rPr>
          <w:rFonts w:cs="Times New Roman"/>
          <w:sz w:val="24"/>
        </w:rPr>
        <w:t xml:space="preserve"> лет. Это не означает, что работник должен уйти с предприятия: он может быть снова на</w:t>
      </w:r>
      <w:r>
        <w:rPr>
          <w:rFonts w:cs="Times New Roman"/>
          <w:sz w:val="24"/>
        </w:rPr>
        <w:softHyphen/>
        <w:t>нят тем же предпринимателем, но уже в качестве временного.</w:t>
      </w:r>
    </w:p>
    <w:p w:rsidR="00941B6B" w:rsidRDefault="00941B6B">
      <w:pPr>
        <w:ind w:firstLine="710"/>
        <w:rPr>
          <w:sz w:val="24"/>
        </w:rPr>
      </w:pPr>
      <w:r>
        <w:rPr>
          <w:sz w:val="24"/>
        </w:rPr>
        <w:t>В масштабах всего общества это нашло отражение в самом низком среди развитых ка</w:t>
      </w:r>
      <w:r>
        <w:rPr>
          <w:sz w:val="24"/>
        </w:rPr>
        <w:softHyphen/>
        <w:t xml:space="preserve">питалистических стран уровне безработицы, который на конец </w:t>
      </w:r>
      <w:r>
        <w:rPr>
          <w:noProof/>
          <w:sz w:val="24"/>
        </w:rPr>
        <w:t>1988</w:t>
      </w:r>
      <w:r>
        <w:rPr>
          <w:sz w:val="24"/>
        </w:rPr>
        <w:t xml:space="preserve"> г. составлял</w:t>
      </w:r>
      <w:r>
        <w:rPr>
          <w:noProof/>
          <w:sz w:val="24"/>
        </w:rPr>
        <w:t xml:space="preserve"> 2,5%.</w:t>
      </w:r>
      <w:r>
        <w:rPr>
          <w:sz w:val="24"/>
        </w:rPr>
        <w:t xml:space="preserve"> По мнению ряда западных экономис</w:t>
      </w:r>
      <w:r>
        <w:rPr>
          <w:sz w:val="24"/>
        </w:rPr>
        <w:softHyphen/>
        <w:t>тов, масштабы безработицы в Японии могли быть по меньшей мере вдвое больше, если бы к официально регистрируемым без</w:t>
      </w:r>
      <w:r>
        <w:rPr>
          <w:sz w:val="24"/>
        </w:rPr>
        <w:softHyphen/>
        <w:t>работным были причислены те явно лишние работники, которых японские фирмы держат в силу своего традиционного подхода к этой проблеме.</w:t>
      </w:r>
    </w:p>
    <w:p w:rsidR="00941B6B" w:rsidRDefault="00941B6B">
      <w:pPr>
        <w:ind w:firstLine="710"/>
        <w:rPr>
          <w:sz w:val="24"/>
        </w:rPr>
      </w:pPr>
      <w:r>
        <w:rPr>
          <w:sz w:val="24"/>
        </w:rPr>
        <w:t>Государство, будучи в не меньшей степени заинтересовано в сохранении социальной стабильности, активно поддерживает такую линию японских компаний, в том числе и путем частич</w:t>
      </w:r>
      <w:r>
        <w:rPr>
          <w:sz w:val="24"/>
        </w:rPr>
        <w:softHyphen/>
        <w:t>ной компенсации потерь, которые они несут вследствие сохра</w:t>
      </w:r>
      <w:r>
        <w:rPr>
          <w:sz w:val="24"/>
        </w:rPr>
        <w:softHyphen/>
        <w:t>нения избыточной рабочей силы. Примером подобного рода ком</w:t>
      </w:r>
      <w:r>
        <w:rPr>
          <w:sz w:val="24"/>
        </w:rPr>
        <w:softHyphen/>
        <w:t>пенсации</w:t>
      </w:r>
      <w:r>
        <w:rPr>
          <w:noProof/>
          <w:sz w:val="24"/>
        </w:rPr>
        <w:t xml:space="preserve"> .</w:t>
      </w:r>
      <w:r>
        <w:rPr>
          <w:sz w:val="24"/>
        </w:rPr>
        <w:t xml:space="preserve"> может служить осуществлявшееся во второй поло</w:t>
      </w:r>
      <w:r>
        <w:rPr>
          <w:sz w:val="24"/>
        </w:rPr>
        <w:softHyphen/>
        <w:t>вине 70-х годов субсидирование временного увольнения рабо</w:t>
      </w:r>
      <w:r>
        <w:rPr>
          <w:sz w:val="24"/>
        </w:rPr>
        <w:softHyphen/>
        <w:t>чих с сохранением заработной платы, организации профессио</w:t>
      </w:r>
      <w:r>
        <w:rPr>
          <w:sz w:val="24"/>
        </w:rPr>
        <w:softHyphen/>
        <w:t>нального переобучения или общеобразовательного обучения избыточной рабочей силы, найма пожилых рабочих. Государст</w:t>
      </w:r>
      <w:r>
        <w:rPr>
          <w:sz w:val="24"/>
        </w:rPr>
        <w:softHyphen/>
        <w:t>во возмещало от половины до двух третей расходов компаний на выплату заработной платы временно уволенным рабочим или организацию переобучения в течение двух с половиной</w:t>
      </w:r>
      <w:r>
        <w:rPr>
          <w:noProof/>
          <w:sz w:val="24"/>
        </w:rPr>
        <w:t xml:space="preserve"> —</w:t>
      </w:r>
      <w:r>
        <w:rPr>
          <w:sz w:val="24"/>
        </w:rPr>
        <w:t xml:space="preserve"> пяти месяцев (в зависимости от размера и профиля фирмы). В слу</w:t>
      </w:r>
      <w:r>
        <w:rPr>
          <w:sz w:val="24"/>
        </w:rPr>
        <w:softHyphen/>
        <w:t>чае найма работников в возрасте</w:t>
      </w:r>
      <w:r>
        <w:rPr>
          <w:noProof/>
          <w:sz w:val="24"/>
        </w:rPr>
        <w:t xml:space="preserve"> 45—54</w:t>
      </w:r>
      <w:r>
        <w:rPr>
          <w:sz w:val="24"/>
        </w:rPr>
        <w:t xml:space="preserve"> лет субсидировалось от половины до двух третей расходов компаний на оплату их</w:t>
      </w:r>
      <w:r>
        <w:rPr>
          <w:b/>
          <w:bCs/>
          <w:sz w:val="24"/>
        </w:rPr>
        <w:t xml:space="preserve"> </w:t>
      </w:r>
      <w:r>
        <w:rPr>
          <w:sz w:val="24"/>
        </w:rPr>
        <w:t>труда в течение трех месяцев, а при найме работников в воз</w:t>
      </w:r>
      <w:r>
        <w:rPr>
          <w:sz w:val="24"/>
        </w:rPr>
        <w:softHyphen/>
        <w:t>расте</w:t>
      </w:r>
      <w:r>
        <w:rPr>
          <w:noProof/>
          <w:sz w:val="24"/>
        </w:rPr>
        <w:t xml:space="preserve"> 55—56</w:t>
      </w:r>
      <w:r>
        <w:rPr>
          <w:sz w:val="24"/>
        </w:rPr>
        <w:t xml:space="preserve"> лет</w:t>
      </w:r>
      <w:r>
        <w:rPr>
          <w:noProof/>
          <w:sz w:val="24"/>
        </w:rPr>
        <w:t>—</w:t>
      </w:r>
      <w:r>
        <w:rPr>
          <w:sz w:val="24"/>
        </w:rPr>
        <w:t>от половины до двух третей соответствующих расходов в течение шести месяцев.</w:t>
      </w:r>
    </w:p>
    <w:p w:rsidR="00941B6B" w:rsidRDefault="00941B6B">
      <w:pPr>
        <w:rPr>
          <w:rFonts w:cs="Times New Roman"/>
          <w:sz w:val="24"/>
        </w:rPr>
      </w:pPr>
      <w:r>
        <w:rPr>
          <w:rFonts w:cs="Times New Roman"/>
          <w:sz w:val="24"/>
        </w:rPr>
        <w:t>Уровень заработной платы в Японии изменяется в зависимости от стажа работы. Заработная плата возрастает каждый год. Брачным возрастом в Японии считается</w:t>
      </w:r>
      <w:r>
        <w:rPr>
          <w:rFonts w:cs="Times New Roman"/>
          <w:noProof/>
          <w:sz w:val="24"/>
        </w:rPr>
        <w:t xml:space="preserve"> 30</w:t>
      </w:r>
      <w:r>
        <w:rPr>
          <w:rFonts w:cs="Times New Roman"/>
          <w:sz w:val="24"/>
        </w:rPr>
        <w:t xml:space="preserve"> лет. До</w:t>
      </w:r>
      <w:r>
        <w:rPr>
          <w:rFonts w:cs="Times New Roman"/>
          <w:noProof/>
          <w:sz w:val="24"/>
        </w:rPr>
        <w:t xml:space="preserve"> 30</w:t>
      </w:r>
      <w:r>
        <w:rPr>
          <w:rFonts w:cs="Times New Roman"/>
          <w:sz w:val="24"/>
        </w:rPr>
        <w:t xml:space="preserve"> дет заработная плата возрастает медленно. После</w:t>
      </w:r>
      <w:r>
        <w:rPr>
          <w:rFonts w:cs="Times New Roman"/>
          <w:noProof/>
          <w:sz w:val="24"/>
        </w:rPr>
        <w:t xml:space="preserve"> 30</w:t>
      </w:r>
      <w:r>
        <w:rPr>
          <w:rFonts w:cs="Times New Roman"/>
          <w:sz w:val="24"/>
        </w:rPr>
        <w:t xml:space="preserve"> лет она возрастает значительно бы</w:t>
      </w:r>
      <w:r>
        <w:rPr>
          <w:rFonts w:cs="Times New Roman"/>
          <w:sz w:val="24"/>
        </w:rPr>
        <w:softHyphen/>
        <w:t>стрее, так как потребности рабочего в связи с появлением семьи увеличиваются. После</w:t>
      </w:r>
      <w:r>
        <w:rPr>
          <w:rFonts w:cs="Times New Roman"/>
          <w:noProof/>
          <w:sz w:val="24"/>
        </w:rPr>
        <w:t xml:space="preserve"> 40-45</w:t>
      </w:r>
      <w:r>
        <w:rPr>
          <w:rFonts w:cs="Times New Roman"/>
          <w:sz w:val="24"/>
        </w:rPr>
        <w:t xml:space="preserve"> лет заработная плата растет медленно.</w:t>
      </w:r>
    </w:p>
    <w:p w:rsidR="00941B6B" w:rsidRDefault="00941B6B">
      <w:pPr>
        <w:rPr>
          <w:sz w:val="24"/>
        </w:rPr>
      </w:pPr>
      <w:r>
        <w:rPr>
          <w:rFonts w:cs="Times New Roman"/>
          <w:sz w:val="24"/>
        </w:rPr>
        <w:t>Чем больше корпорация наймет молодых рабочих, тем ниже будет уровень средней заработной платы.</w:t>
      </w:r>
      <w:r>
        <w:rPr>
          <w:rFonts w:cs="Times New Roman"/>
          <w:sz w:val="24"/>
          <w:lang w:val="en-US"/>
        </w:rPr>
        <w:t xml:space="preserve"> </w:t>
      </w:r>
      <w:r>
        <w:rPr>
          <w:rFonts w:cs="Times New Roman"/>
          <w:b/>
          <w:bCs/>
          <w:sz w:val="24"/>
          <w:lang w:val="en-US"/>
        </w:rPr>
        <w:t>[3]</w:t>
      </w:r>
      <w:r>
        <w:rPr>
          <w:rFonts w:cs="Times New Roman"/>
          <w:sz w:val="24"/>
        </w:rPr>
        <w:t xml:space="preserve"> Для японцев, вообще, не характерно терять возможную прибыль. </w:t>
      </w:r>
      <w:r>
        <w:rPr>
          <w:rFonts w:cs="Times New Roman"/>
          <w:sz w:val="24"/>
          <w:szCs w:val="18"/>
        </w:rPr>
        <w:t xml:space="preserve">Наиболее показательным примером этого может служить подобный случай. </w:t>
      </w:r>
      <w:r>
        <w:rPr>
          <w:sz w:val="24"/>
        </w:rPr>
        <w:t>В самом центре Токио на набережной у водяного рва, который окружает императорский дворец, в маленьком декоративном водоеме дикая утка высидела девятерых утят. Событие это благодаря телевидению привлекло вни</w:t>
      </w:r>
      <w:r>
        <w:rPr>
          <w:sz w:val="24"/>
        </w:rPr>
        <w:softHyphen/>
        <w:t>мание токийцев, и ежедневно несколько тысяч зевак при</w:t>
      </w:r>
      <w:r>
        <w:rPr>
          <w:sz w:val="24"/>
        </w:rPr>
        <w:softHyphen/>
        <w:t>ходили посмотреть на утиную семью. А после того как городская газета предложила читателям угадать, когда утка поведет птенцов в ров на постоянное жительство, и по</w:t>
      </w:r>
      <w:r>
        <w:rPr>
          <w:sz w:val="24"/>
        </w:rPr>
        <w:softHyphen/>
        <w:t>обещала за верный ответ дорогой приз, у выложенного плитками прудика стало так многолюдно, что не протол</w:t>
      </w:r>
      <w:r>
        <w:rPr>
          <w:sz w:val="24"/>
        </w:rPr>
        <w:softHyphen/>
        <w:t>кнуться. Тираж газеты, регулярно оповещавшей о жизни утиного выводка, значительно возрос.</w:t>
      </w:r>
    </w:p>
    <w:p w:rsidR="00941B6B" w:rsidRDefault="00941B6B">
      <w:pPr>
        <w:spacing w:line="220" w:lineRule="auto"/>
        <w:rPr>
          <w:sz w:val="24"/>
        </w:rPr>
      </w:pPr>
      <w:r>
        <w:rPr>
          <w:sz w:val="24"/>
        </w:rPr>
        <w:t>Подле искусственного водоема появились киоски с мороженым и сладостями</w:t>
      </w:r>
      <w:r>
        <w:rPr>
          <w:noProof/>
          <w:sz w:val="24"/>
        </w:rPr>
        <w:t xml:space="preserve"> —</w:t>
      </w:r>
      <w:r>
        <w:rPr>
          <w:sz w:val="24"/>
        </w:rPr>
        <w:t xml:space="preserve"> толпа состояла преимущест</w:t>
      </w:r>
      <w:r>
        <w:rPr>
          <w:sz w:val="24"/>
        </w:rPr>
        <w:softHyphen/>
        <w:t>венно из детей. Многие из них до той поры ни разу не видели живого утенка. Фирма, специализировавшаяся на мелких металлоизде</w:t>
      </w:r>
      <w:r>
        <w:rPr>
          <w:sz w:val="24"/>
        </w:rPr>
        <w:softHyphen/>
        <w:t>лиях, выпустила значок с изображением утки и утят. Она продала почти</w:t>
      </w:r>
      <w:r>
        <w:rPr>
          <w:noProof/>
          <w:sz w:val="24"/>
        </w:rPr>
        <w:t xml:space="preserve"> 20</w:t>
      </w:r>
      <w:r>
        <w:rPr>
          <w:sz w:val="24"/>
        </w:rPr>
        <w:t xml:space="preserve"> тысяч таких значков. Другая фирма, текстильная, изготовила майки с нари</w:t>
      </w:r>
      <w:r>
        <w:rPr>
          <w:sz w:val="24"/>
        </w:rPr>
        <w:softHyphen/>
        <w:t>сованной на груди и спине уткой.</w:t>
      </w:r>
    </w:p>
    <w:p w:rsidR="00941B6B" w:rsidRDefault="00941B6B">
      <w:pPr>
        <w:spacing w:line="220" w:lineRule="auto"/>
        <w:ind w:firstLine="710"/>
        <w:rPr>
          <w:sz w:val="24"/>
          <w:lang w:val="en-US"/>
        </w:rPr>
      </w:pPr>
      <w:r>
        <w:rPr>
          <w:sz w:val="24"/>
        </w:rPr>
        <w:t>Концерн «Мицуи», близ которого располагался водоем, широко распахнул свои двери, и уставшие лицезреть утиное семейство токийцы могли в вестибюле отдохнуть и одновре</w:t>
      </w:r>
      <w:r>
        <w:rPr>
          <w:sz w:val="24"/>
        </w:rPr>
        <w:softHyphen/>
        <w:t>менно познакомиться с рекламными плакатами и букле</w:t>
      </w:r>
      <w:r>
        <w:rPr>
          <w:sz w:val="24"/>
        </w:rPr>
        <w:softHyphen/>
        <w:t>тами концерна, что, собственно, и было главной целью сотрудников «Мицуи». Телефонно-телеграфная корпорация записала на маг</w:t>
      </w:r>
      <w:r>
        <w:rPr>
          <w:sz w:val="24"/>
        </w:rPr>
        <w:softHyphen/>
        <w:t>нитофонную пленку утиное кряканье, и те, кому хотелось его послушать, звонили по телефону, объявленному в га</w:t>
      </w:r>
      <w:r>
        <w:rPr>
          <w:sz w:val="24"/>
        </w:rPr>
        <w:softHyphen/>
        <w:t>зетах и по телевидению. В Японии абонентная плата за</w:t>
      </w:r>
      <w:r>
        <w:rPr>
          <w:sz w:val="24"/>
        </w:rPr>
        <w:softHyphen/>
        <w:t>висит от числа и продолжительности телефонных разго</w:t>
      </w:r>
      <w:r>
        <w:rPr>
          <w:sz w:val="24"/>
        </w:rPr>
        <w:softHyphen/>
        <w:t>воров. Метрополитен издал плакат со схемой, как добраться до утки с выводком, и вывесил его в ближайших к прудику под</w:t>
      </w:r>
      <w:r>
        <w:rPr>
          <w:sz w:val="24"/>
        </w:rPr>
        <w:softHyphen/>
        <w:t>земных станциях, потому что беспрестанные вопросы пас</w:t>
      </w:r>
      <w:r>
        <w:rPr>
          <w:sz w:val="24"/>
        </w:rPr>
        <w:softHyphen/>
        <w:t>сажиров: «Где тут у вас утки?»</w:t>
      </w:r>
      <w:r>
        <w:rPr>
          <w:noProof/>
          <w:sz w:val="24"/>
        </w:rPr>
        <w:t xml:space="preserve"> —</w:t>
      </w:r>
      <w:r>
        <w:rPr>
          <w:sz w:val="24"/>
        </w:rPr>
        <w:t xml:space="preserve"> отвлекали служащих от дела. И все это было проделано в течении месяца пока утка не покинула пруд.</w:t>
      </w:r>
      <w:r>
        <w:rPr>
          <w:b/>
          <w:bCs/>
          <w:sz w:val="24"/>
          <w:lang w:val="en-US"/>
        </w:rPr>
        <w:t>[4]</w:t>
      </w:r>
    </w:p>
    <w:p w:rsidR="00941B6B" w:rsidRDefault="00941B6B">
      <w:pPr>
        <w:pStyle w:val="2"/>
        <w:ind w:firstLine="709"/>
        <w:rPr>
          <w:b w:val="0"/>
          <w:bCs w:val="0"/>
          <w:sz w:val="28"/>
        </w:rPr>
      </w:pPr>
      <w:bookmarkStart w:id="10" w:name="_Toc7791163"/>
      <w:bookmarkStart w:id="11" w:name="_Toc7791466"/>
      <w:r>
        <w:rPr>
          <w:b w:val="0"/>
          <w:bCs w:val="0"/>
          <w:sz w:val="28"/>
        </w:rPr>
        <w:t>Изменения отраслевой структуры.</w:t>
      </w:r>
      <w:bookmarkEnd w:id="10"/>
      <w:bookmarkEnd w:id="11"/>
    </w:p>
    <w:p w:rsidR="00941B6B" w:rsidRDefault="00941B6B">
      <w:pPr>
        <w:rPr>
          <w:sz w:val="24"/>
        </w:rPr>
      </w:pPr>
    </w:p>
    <w:p w:rsidR="00941B6B" w:rsidRDefault="00941B6B">
      <w:pPr>
        <w:rPr>
          <w:sz w:val="24"/>
        </w:rPr>
      </w:pPr>
      <w:r>
        <w:rPr>
          <w:sz w:val="24"/>
        </w:rPr>
        <w:t>В качестве следующей отличительной черты новой модели экономического роста можно назвать крупные сдвиги в отрасле</w:t>
      </w:r>
      <w:r>
        <w:rPr>
          <w:sz w:val="24"/>
        </w:rPr>
        <w:softHyphen/>
        <w:t>вой структуре производства и занятости как на общехозяйст</w:t>
      </w:r>
      <w:r>
        <w:rPr>
          <w:sz w:val="24"/>
        </w:rPr>
        <w:softHyphen/>
        <w:t>венном уровне, так и в рамках отдельных сфер и отраслей. На общехозяйственном уровне структурные сдвиги прояви</w:t>
      </w:r>
      <w:r>
        <w:rPr>
          <w:sz w:val="24"/>
        </w:rPr>
        <w:softHyphen/>
        <w:t>лись в заметном ускорении повышения удельного веса третич</w:t>
      </w:r>
      <w:r>
        <w:rPr>
          <w:sz w:val="24"/>
        </w:rPr>
        <w:softHyphen/>
        <w:t>ных отраслей (сферы услуг), причем интенсификация материально-веществен</w:t>
      </w:r>
      <w:r>
        <w:rPr>
          <w:sz w:val="24"/>
        </w:rPr>
        <w:softHyphen/>
        <w:t>ного производства способствовала этому процессу, создав воз</w:t>
      </w:r>
      <w:r>
        <w:rPr>
          <w:sz w:val="24"/>
        </w:rPr>
        <w:softHyphen/>
        <w:t xml:space="preserve">можности для перелива в указанные отрасли дополнительных ресурсов (высвободившейся рабочей силы, капиталов и т. д.). </w:t>
      </w:r>
    </w:p>
    <w:p w:rsidR="00941B6B" w:rsidRDefault="00941B6B">
      <w:pPr>
        <w:rPr>
          <w:noProof/>
          <w:sz w:val="24"/>
        </w:rPr>
      </w:pPr>
      <w:r>
        <w:rPr>
          <w:sz w:val="24"/>
        </w:rPr>
        <w:t>Так, с</w:t>
      </w:r>
      <w:r>
        <w:rPr>
          <w:noProof/>
          <w:sz w:val="24"/>
        </w:rPr>
        <w:t xml:space="preserve"> 1975</w:t>
      </w:r>
      <w:r>
        <w:rPr>
          <w:sz w:val="24"/>
        </w:rPr>
        <w:t xml:space="preserve"> по</w:t>
      </w:r>
      <w:r>
        <w:rPr>
          <w:noProof/>
          <w:sz w:val="24"/>
        </w:rPr>
        <w:t xml:space="preserve"> 1987</w:t>
      </w:r>
      <w:r>
        <w:rPr>
          <w:sz w:val="24"/>
        </w:rPr>
        <w:t xml:space="preserve"> г. доля третичного сектора в отраслевой структуре производства и занятости увеличилась соответствен</w:t>
      </w:r>
      <w:r>
        <w:rPr>
          <w:sz w:val="24"/>
        </w:rPr>
        <w:softHyphen/>
        <w:t>но с</w:t>
      </w:r>
      <w:r>
        <w:rPr>
          <w:noProof/>
          <w:sz w:val="24"/>
        </w:rPr>
        <w:t xml:space="preserve"> 42,2</w:t>
      </w:r>
      <w:r>
        <w:rPr>
          <w:sz w:val="24"/>
        </w:rPr>
        <w:t xml:space="preserve"> до</w:t>
      </w:r>
      <w:r>
        <w:rPr>
          <w:noProof/>
          <w:sz w:val="24"/>
        </w:rPr>
        <w:t xml:space="preserve"> 47,0%</w:t>
      </w:r>
      <w:r>
        <w:rPr>
          <w:sz w:val="24"/>
        </w:rPr>
        <w:t xml:space="preserve"> и с</w:t>
      </w:r>
      <w:r>
        <w:rPr>
          <w:noProof/>
          <w:sz w:val="24"/>
        </w:rPr>
        <w:t xml:space="preserve"> 52,1</w:t>
      </w:r>
      <w:r>
        <w:rPr>
          <w:sz w:val="24"/>
        </w:rPr>
        <w:t xml:space="preserve"> до</w:t>
      </w:r>
      <w:r>
        <w:rPr>
          <w:noProof/>
          <w:sz w:val="24"/>
        </w:rPr>
        <w:t xml:space="preserve"> 58/1 %.</w:t>
      </w:r>
      <w:r>
        <w:rPr>
          <w:sz w:val="24"/>
        </w:rPr>
        <w:t xml:space="preserve"> Только за</w:t>
      </w:r>
      <w:r>
        <w:rPr>
          <w:noProof/>
          <w:sz w:val="24"/>
        </w:rPr>
        <w:t xml:space="preserve"> 1985 -1987</w:t>
      </w:r>
      <w:r>
        <w:rPr>
          <w:sz w:val="24"/>
        </w:rPr>
        <w:t xml:space="preserve"> гг. в сфере услуг нашли работу около</w:t>
      </w:r>
      <w:r>
        <w:rPr>
          <w:noProof/>
          <w:sz w:val="24"/>
        </w:rPr>
        <w:t xml:space="preserve"> 1,5</w:t>
      </w:r>
      <w:r>
        <w:rPr>
          <w:sz w:val="24"/>
        </w:rPr>
        <w:t xml:space="preserve"> млн. человек. За это же время в обрабатывающей промышленности число рабочих мест сократилось более чем на</w:t>
      </w:r>
      <w:r>
        <w:rPr>
          <w:noProof/>
          <w:sz w:val="24"/>
        </w:rPr>
        <w:t xml:space="preserve"> 300</w:t>
      </w:r>
      <w:r>
        <w:rPr>
          <w:sz w:val="24"/>
        </w:rPr>
        <w:t xml:space="preserve"> тыс. Общий же удельный вес вторичного сектора в отраслевой структуре производства и занятости уменьшился за</w:t>
      </w:r>
      <w:r>
        <w:rPr>
          <w:noProof/>
          <w:sz w:val="24"/>
        </w:rPr>
        <w:t xml:space="preserve"> 1975—1987</w:t>
      </w:r>
      <w:r>
        <w:rPr>
          <w:sz w:val="24"/>
        </w:rPr>
        <w:t xml:space="preserve"> гг. соответственно с</w:t>
      </w:r>
      <w:r>
        <w:rPr>
          <w:noProof/>
          <w:sz w:val="24"/>
        </w:rPr>
        <w:t xml:space="preserve"> 53,9 </w:t>
      </w:r>
      <w:r>
        <w:rPr>
          <w:sz w:val="24"/>
        </w:rPr>
        <w:t>до</w:t>
      </w:r>
      <w:r>
        <w:rPr>
          <w:noProof/>
          <w:sz w:val="24"/>
        </w:rPr>
        <w:t xml:space="preserve"> 51,0%</w:t>
      </w:r>
      <w:r>
        <w:rPr>
          <w:sz w:val="24"/>
        </w:rPr>
        <w:t xml:space="preserve"> и с</w:t>
      </w:r>
      <w:r>
        <w:rPr>
          <w:noProof/>
          <w:sz w:val="24"/>
        </w:rPr>
        <w:t xml:space="preserve"> 35,2,</w:t>
      </w:r>
      <w:r>
        <w:rPr>
          <w:sz w:val="24"/>
        </w:rPr>
        <w:t xml:space="preserve"> до</w:t>
      </w:r>
      <w:r>
        <w:rPr>
          <w:noProof/>
          <w:sz w:val="24"/>
        </w:rPr>
        <w:t xml:space="preserve"> 34,5%,</w:t>
      </w:r>
      <w:r>
        <w:rPr>
          <w:sz w:val="24"/>
        </w:rPr>
        <w:t xml:space="preserve"> а первичного</w:t>
      </w:r>
      <w:r>
        <w:rPr>
          <w:noProof/>
          <w:sz w:val="24"/>
        </w:rPr>
        <w:t>—</w:t>
      </w:r>
      <w:r>
        <w:rPr>
          <w:sz w:val="24"/>
        </w:rPr>
        <w:t xml:space="preserve">соответственно с </w:t>
      </w:r>
      <w:r>
        <w:rPr>
          <w:noProof/>
          <w:sz w:val="24"/>
        </w:rPr>
        <w:t>3,9</w:t>
      </w:r>
      <w:r>
        <w:rPr>
          <w:sz w:val="24"/>
        </w:rPr>
        <w:t xml:space="preserve"> до</w:t>
      </w:r>
      <w:r>
        <w:rPr>
          <w:noProof/>
          <w:sz w:val="24"/>
        </w:rPr>
        <w:t xml:space="preserve"> 2,3%</w:t>
      </w:r>
      <w:r>
        <w:rPr>
          <w:sz w:val="24"/>
        </w:rPr>
        <w:t xml:space="preserve"> и с</w:t>
      </w:r>
      <w:r>
        <w:rPr>
          <w:noProof/>
          <w:sz w:val="24"/>
        </w:rPr>
        <w:t xml:space="preserve"> 12,7</w:t>
      </w:r>
      <w:r>
        <w:rPr>
          <w:sz w:val="24"/>
        </w:rPr>
        <w:t xml:space="preserve"> до</w:t>
      </w:r>
      <w:r>
        <w:rPr>
          <w:noProof/>
          <w:sz w:val="24"/>
        </w:rPr>
        <w:t xml:space="preserve"> 7,5%</w:t>
      </w:r>
      <w:r>
        <w:rPr>
          <w:noProof/>
          <w:sz w:val="24"/>
          <w:lang w:val="en-US"/>
        </w:rPr>
        <w:t>.</w:t>
      </w:r>
      <w:r>
        <w:rPr>
          <w:b/>
          <w:bCs/>
          <w:noProof/>
          <w:sz w:val="24"/>
        </w:rPr>
        <w:t>[5</w:t>
      </w:r>
      <w:r>
        <w:rPr>
          <w:b/>
          <w:bCs/>
          <w:noProof/>
          <w:sz w:val="24"/>
          <w:lang w:val="en-US"/>
        </w:rPr>
        <w:t>]</w:t>
      </w:r>
      <w:r>
        <w:rPr>
          <w:noProof/>
          <w:sz w:val="24"/>
        </w:rPr>
        <w:t xml:space="preserve"> </w:t>
      </w:r>
    </w:p>
    <w:p w:rsidR="00941B6B" w:rsidRDefault="00941B6B">
      <w:pPr>
        <w:pStyle w:val="21"/>
      </w:pPr>
    </w:p>
    <w:p w:rsidR="00941B6B" w:rsidRDefault="00941B6B">
      <w:pPr>
        <w:pStyle w:val="a4"/>
        <w:ind w:firstLine="709"/>
        <w:rPr>
          <w:b/>
          <w:bCs/>
          <w:i/>
          <w:iCs/>
          <w:color w:val="000000"/>
          <w:szCs w:val="18"/>
        </w:rPr>
      </w:pPr>
      <w:r>
        <w:rPr>
          <w:b/>
          <w:bCs/>
          <w:i/>
          <w:iCs/>
          <w:color w:val="000000"/>
          <w:szCs w:val="18"/>
        </w:rPr>
        <w:t>Распределение занятого населения по отраслям народного хозяйства</w:t>
      </w:r>
      <w:r>
        <w:rPr>
          <w:b/>
          <w:bCs/>
          <w:i/>
          <w:iCs/>
          <w:color w:val="000000"/>
          <w:szCs w:val="18"/>
          <w:lang w:val="en-US"/>
        </w:rPr>
        <w:t xml:space="preserve"> [</w:t>
      </w:r>
      <w:r>
        <w:rPr>
          <w:b/>
          <w:bCs/>
          <w:i/>
          <w:iCs/>
          <w:color w:val="000000"/>
          <w:szCs w:val="18"/>
        </w:rPr>
        <w:t>6</w:t>
      </w:r>
      <w:r>
        <w:rPr>
          <w:b/>
          <w:bCs/>
          <w:i/>
          <w:iCs/>
          <w:color w:val="000000"/>
          <w:szCs w:val="18"/>
          <w:lang w:val="en-US"/>
        </w:rPr>
        <w:t>]</w:t>
      </w:r>
      <w:r>
        <w:rPr>
          <w:b/>
          <w:bCs/>
          <w:i/>
          <w:iCs/>
          <w:color w:val="000000"/>
          <w:szCs w:val="18"/>
        </w:rPr>
        <w: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5"/>
        <w:gridCol w:w="1448"/>
        <w:gridCol w:w="1448"/>
        <w:gridCol w:w="1449"/>
      </w:tblGrid>
      <w:tr w:rsidR="00941B6B">
        <w:tc>
          <w:tcPr>
            <w:tcW w:w="5365" w:type="dxa"/>
          </w:tcPr>
          <w:p w:rsidR="00941B6B" w:rsidRDefault="00941B6B">
            <w:pPr>
              <w:pStyle w:val="3"/>
              <w:rPr>
                <w:rFonts w:cs="Arial"/>
              </w:rPr>
            </w:pPr>
            <w:bookmarkStart w:id="12" w:name="_Toc7791164"/>
            <w:r>
              <w:rPr>
                <w:rFonts w:cs="Arial"/>
              </w:rPr>
              <w:t>Отрасль</w:t>
            </w:r>
            <w:bookmarkEnd w:id="12"/>
          </w:p>
        </w:tc>
        <w:tc>
          <w:tcPr>
            <w:tcW w:w="1448" w:type="dxa"/>
          </w:tcPr>
          <w:p w:rsidR="00941B6B" w:rsidRDefault="00941B6B">
            <w:pPr>
              <w:ind w:firstLine="0"/>
              <w:jc w:val="center"/>
              <w:rPr>
                <w:sz w:val="22"/>
              </w:rPr>
            </w:pPr>
            <w:r>
              <w:rPr>
                <w:b/>
                <w:bCs/>
                <w:sz w:val="22"/>
              </w:rPr>
              <w:t>1980</w:t>
            </w:r>
          </w:p>
        </w:tc>
        <w:tc>
          <w:tcPr>
            <w:tcW w:w="1448" w:type="dxa"/>
          </w:tcPr>
          <w:p w:rsidR="00941B6B" w:rsidRDefault="00941B6B">
            <w:pPr>
              <w:ind w:firstLine="0"/>
              <w:jc w:val="center"/>
              <w:rPr>
                <w:sz w:val="22"/>
              </w:rPr>
            </w:pPr>
            <w:r>
              <w:rPr>
                <w:b/>
                <w:bCs/>
                <w:sz w:val="22"/>
              </w:rPr>
              <w:t>1985</w:t>
            </w:r>
          </w:p>
        </w:tc>
        <w:tc>
          <w:tcPr>
            <w:tcW w:w="1449" w:type="dxa"/>
          </w:tcPr>
          <w:p w:rsidR="00941B6B" w:rsidRDefault="00941B6B">
            <w:pPr>
              <w:ind w:firstLine="0"/>
              <w:jc w:val="center"/>
              <w:rPr>
                <w:sz w:val="22"/>
              </w:rPr>
            </w:pPr>
            <w:r>
              <w:rPr>
                <w:b/>
                <w:bCs/>
                <w:sz w:val="22"/>
              </w:rPr>
              <w:t>1990</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rFonts w:cs="Arial"/>
                <w:szCs w:val="24"/>
              </w:rPr>
              <w:t>Сельское, лесное и рыбное хозяйство</w:t>
            </w:r>
          </w:p>
        </w:tc>
        <w:tc>
          <w:tcPr>
            <w:tcW w:w="1448" w:type="dxa"/>
          </w:tcPr>
          <w:p w:rsidR="00941B6B" w:rsidRDefault="00941B6B">
            <w:pPr>
              <w:ind w:firstLine="0"/>
              <w:jc w:val="center"/>
              <w:rPr>
                <w:b/>
                <w:bCs/>
                <w:sz w:val="22"/>
              </w:rPr>
            </w:pPr>
            <w:r>
              <w:rPr>
                <w:sz w:val="22"/>
              </w:rPr>
              <w:t xml:space="preserve">10,4 </w:t>
            </w:r>
          </w:p>
        </w:tc>
        <w:tc>
          <w:tcPr>
            <w:tcW w:w="1448" w:type="dxa"/>
          </w:tcPr>
          <w:p w:rsidR="00941B6B" w:rsidRDefault="00941B6B">
            <w:pPr>
              <w:ind w:firstLine="0"/>
              <w:jc w:val="center"/>
              <w:rPr>
                <w:b/>
                <w:bCs/>
                <w:sz w:val="22"/>
              </w:rPr>
            </w:pPr>
            <w:r>
              <w:rPr>
                <w:sz w:val="22"/>
              </w:rPr>
              <w:t>8,8</w:t>
            </w:r>
          </w:p>
        </w:tc>
        <w:tc>
          <w:tcPr>
            <w:tcW w:w="1449" w:type="dxa"/>
          </w:tcPr>
          <w:p w:rsidR="00941B6B" w:rsidRDefault="00941B6B">
            <w:pPr>
              <w:ind w:firstLine="0"/>
              <w:jc w:val="center"/>
              <w:rPr>
                <w:b/>
                <w:bCs/>
                <w:sz w:val="22"/>
              </w:rPr>
            </w:pPr>
            <w:r>
              <w:rPr>
                <w:sz w:val="22"/>
              </w:rPr>
              <w:t>7,2</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Добывающая промышленность</w:t>
            </w:r>
          </w:p>
        </w:tc>
        <w:tc>
          <w:tcPr>
            <w:tcW w:w="1448" w:type="dxa"/>
          </w:tcPr>
          <w:p w:rsidR="00941B6B" w:rsidRDefault="00941B6B">
            <w:pPr>
              <w:ind w:firstLine="0"/>
              <w:jc w:val="center"/>
              <w:rPr>
                <w:b/>
                <w:bCs/>
                <w:sz w:val="22"/>
              </w:rPr>
            </w:pPr>
            <w:r>
              <w:rPr>
                <w:sz w:val="22"/>
              </w:rPr>
              <w:t xml:space="preserve">0,2 </w:t>
            </w:r>
          </w:p>
        </w:tc>
        <w:tc>
          <w:tcPr>
            <w:tcW w:w="1448" w:type="dxa"/>
          </w:tcPr>
          <w:p w:rsidR="00941B6B" w:rsidRDefault="00941B6B">
            <w:pPr>
              <w:ind w:firstLine="0"/>
              <w:jc w:val="center"/>
              <w:rPr>
                <w:b/>
                <w:bCs/>
                <w:sz w:val="22"/>
              </w:rPr>
            </w:pPr>
            <w:r>
              <w:rPr>
                <w:sz w:val="22"/>
              </w:rPr>
              <w:t>0,1</w:t>
            </w:r>
          </w:p>
        </w:tc>
        <w:tc>
          <w:tcPr>
            <w:tcW w:w="1449" w:type="dxa"/>
          </w:tcPr>
          <w:p w:rsidR="00941B6B" w:rsidRDefault="00941B6B">
            <w:pPr>
              <w:ind w:firstLine="0"/>
              <w:jc w:val="center"/>
              <w:rPr>
                <w:b/>
                <w:bCs/>
                <w:sz w:val="22"/>
              </w:rPr>
            </w:pPr>
            <w:r>
              <w:rPr>
                <w:sz w:val="22"/>
              </w:rPr>
              <w:t>0,1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Обрабатывающая промышленность</w:t>
            </w:r>
          </w:p>
        </w:tc>
        <w:tc>
          <w:tcPr>
            <w:tcW w:w="1448" w:type="dxa"/>
          </w:tcPr>
          <w:p w:rsidR="00941B6B" w:rsidRDefault="00941B6B">
            <w:pPr>
              <w:ind w:firstLine="0"/>
              <w:jc w:val="center"/>
              <w:rPr>
                <w:b/>
                <w:bCs/>
                <w:sz w:val="22"/>
              </w:rPr>
            </w:pPr>
            <w:r>
              <w:rPr>
                <w:sz w:val="22"/>
              </w:rPr>
              <w:t xml:space="preserve">24,7 </w:t>
            </w:r>
          </w:p>
        </w:tc>
        <w:tc>
          <w:tcPr>
            <w:tcW w:w="1448" w:type="dxa"/>
          </w:tcPr>
          <w:p w:rsidR="00941B6B" w:rsidRDefault="00941B6B">
            <w:pPr>
              <w:ind w:firstLine="0"/>
              <w:jc w:val="center"/>
              <w:rPr>
                <w:b/>
                <w:bCs/>
                <w:sz w:val="22"/>
              </w:rPr>
            </w:pPr>
            <w:r>
              <w:rPr>
                <w:sz w:val="22"/>
              </w:rPr>
              <w:t>25,0</w:t>
            </w:r>
          </w:p>
        </w:tc>
        <w:tc>
          <w:tcPr>
            <w:tcW w:w="1449" w:type="dxa"/>
          </w:tcPr>
          <w:p w:rsidR="00941B6B" w:rsidRDefault="00941B6B">
            <w:pPr>
              <w:ind w:firstLine="0"/>
              <w:jc w:val="center"/>
              <w:rPr>
                <w:b/>
                <w:bCs/>
                <w:sz w:val="22"/>
              </w:rPr>
            </w:pPr>
            <w:r>
              <w:rPr>
                <w:sz w:val="22"/>
              </w:rPr>
              <w:t>24,1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Строительство</w:t>
            </w:r>
          </w:p>
        </w:tc>
        <w:tc>
          <w:tcPr>
            <w:tcW w:w="1448" w:type="dxa"/>
          </w:tcPr>
          <w:p w:rsidR="00941B6B" w:rsidRDefault="00941B6B">
            <w:pPr>
              <w:ind w:firstLine="0"/>
              <w:jc w:val="center"/>
              <w:rPr>
                <w:b/>
                <w:bCs/>
                <w:sz w:val="22"/>
              </w:rPr>
            </w:pPr>
            <w:r>
              <w:rPr>
                <w:sz w:val="22"/>
              </w:rPr>
              <w:t>9,9</w:t>
            </w:r>
          </w:p>
        </w:tc>
        <w:tc>
          <w:tcPr>
            <w:tcW w:w="1448" w:type="dxa"/>
          </w:tcPr>
          <w:p w:rsidR="00941B6B" w:rsidRDefault="00941B6B">
            <w:pPr>
              <w:ind w:firstLine="0"/>
              <w:jc w:val="center"/>
              <w:rPr>
                <w:b/>
                <w:bCs/>
                <w:sz w:val="22"/>
              </w:rPr>
            </w:pPr>
            <w:r>
              <w:rPr>
                <w:sz w:val="22"/>
              </w:rPr>
              <w:t>9,1</w:t>
            </w:r>
          </w:p>
        </w:tc>
        <w:tc>
          <w:tcPr>
            <w:tcW w:w="1449" w:type="dxa"/>
          </w:tcPr>
          <w:p w:rsidR="00941B6B" w:rsidRDefault="00941B6B">
            <w:pPr>
              <w:ind w:firstLine="0"/>
              <w:jc w:val="center"/>
              <w:rPr>
                <w:b/>
                <w:bCs/>
                <w:sz w:val="22"/>
              </w:rPr>
            </w:pPr>
            <w:r>
              <w:rPr>
                <w:sz w:val="22"/>
              </w:rPr>
              <w:t>9,4</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i/>
                <w:iCs/>
                <w:szCs w:val="24"/>
              </w:rPr>
            </w:pPr>
            <w:r>
              <w:rPr>
                <w:b/>
                <w:bCs/>
                <w:i/>
                <w:iCs/>
              </w:rPr>
              <w:t>Итого материальное производство</w:t>
            </w:r>
          </w:p>
        </w:tc>
        <w:tc>
          <w:tcPr>
            <w:tcW w:w="1448" w:type="dxa"/>
          </w:tcPr>
          <w:p w:rsidR="00941B6B" w:rsidRDefault="00941B6B">
            <w:pPr>
              <w:ind w:firstLine="0"/>
              <w:jc w:val="center"/>
              <w:rPr>
                <w:b/>
                <w:bCs/>
                <w:i/>
                <w:iCs/>
                <w:sz w:val="22"/>
              </w:rPr>
            </w:pPr>
            <w:r>
              <w:rPr>
                <w:b/>
                <w:bCs/>
                <w:i/>
                <w:iCs/>
                <w:sz w:val="22"/>
              </w:rPr>
              <w:t>45,2</w:t>
            </w:r>
          </w:p>
        </w:tc>
        <w:tc>
          <w:tcPr>
            <w:tcW w:w="1448" w:type="dxa"/>
          </w:tcPr>
          <w:p w:rsidR="00941B6B" w:rsidRDefault="00941B6B">
            <w:pPr>
              <w:ind w:firstLine="0"/>
              <w:jc w:val="center"/>
              <w:rPr>
                <w:b/>
                <w:bCs/>
                <w:i/>
                <w:iCs/>
                <w:sz w:val="22"/>
              </w:rPr>
            </w:pPr>
            <w:r>
              <w:rPr>
                <w:b/>
                <w:bCs/>
                <w:i/>
                <w:iCs/>
                <w:sz w:val="22"/>
              </w:rPr>
              <w:t>43,0</w:t>
            </w:r>
          </w:p>
        </w:tc>
        <w:tc>
          <w:tcPr>
            <w:tcW w:w="1449" w:type="dxa"/>
          </w:tcPr>
          <w:p w:rsidR="00941B6B" w:rsidRDefault="00941B6B">
            <w:pPr>
              <w:ind w:firstLine="0"/>
              <w:jc w:val="center"/>
              <w:rPr>
                <w:b/>
                <w:bCs/>
                <w:i/>
                <w:iCs/>
                <w:sz w:val="22"/>
              </w:rPr>
            </w:pPr>
            <w:r>
              <w:rPr>
                <w:b/>
                <w:bCs/>
                <w:i/>
                <w:iCs/>
                <w:sz w:val="22"/>
              </w:rPr>
              <w:t>40,8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Транспорт и связь, энергетика, водоснабжение</w:t>
            </w:r>
          </w:p>
        </w:tc>
        <w:tc>
          <w:tcPr>
            <w:tcW w:w="1448" w:type="dxa"/>
          </w:tcPr>
          <w:p w:rsidR="00941B6B" w:rsidRDefault="00941B6B">
            <w:pPr>
              <w:ind w:firstLine="0"/>
              <w:jc w:val="center"/>
              <w:rPr>
                <w:b/>
                <w:bCs/>
                <w:sz w:val="22"/>
              </w:rPr>
            </w:pPr>
            <w:r>
              <w:rPr>
                <w:sz w:val="22"/>
              </w:rPr>
              <w:t xml:space="preserve">6,9 </w:t>
            </w:r>
          </w:p>
        </w:tc>
        <w:tc>
          <w:tcPr>
            <w:tcW w:w="1448" w:type="dxa"/>
          </w:tcPr>
          <w:p w:rsidR="00941B6B" w:rsidRDefault="00941B6B">
            <w:pPr>
              <w:ind w:firstLine="0"/>
              <w:jc w:val="center"/>
              <w:rPr>
                <w:b/>
                <w:bCs/>
                <w:sz w:val="22"/>
              </w:rPr>
            </w:pPr>
            <w:r>
              <w:rPr>
                <w:sz w:val="22"/>
              </w:rPr>
              <w:t>6,5</w:t>
            </w:r>
          </w:p>
        </w:tc>
        <w:tc>
          <w:tcPr>
            <w:tcW w:w="1449" w:type="dxa"/>
          </w:tcPr>
          <w:p w:rsidR="00941B6B" w:rsidRDefault="00941B6B">
            <w:pPr>
              <w:ind w:firstLine="0"/>
              <w:jc w:val="center"/>
              <w:rPr>
                <w:b/>
                <w:bCs/>
                <w:sz w:val="22"/>
              </w:rPr>
            </w:pPr>
            <w:r>
              <w:rPr>
                <w:sz w:val="22"/>
              </w:rPr>
              <w:t>6,5</w:t>
            </w:r>
          </w:p>
        </w:tc>
      </w:tr>
      <w:tr w:rsidR="00941B6B">
        <w:tc>
          <w:tcPr>
            <w:tcW w:w="5365" w:type="dxa"/>
          </w:tcPr>
          <w:p w:rsidR="00941B6B" w:rsidRDefault="00941B6B">
            <w:pPr>
              <w:ind w:firstLine="22"/>
              <w:jc w:val="left"/>
              <w:rPr>
                <w:sz w:val="22"/>
              </w:rPr>
            </w:pPr>
            <w:r>
              <w:rPr>
                <w:sz w:val="22"/>
              </w:rPr>
              <w:t>Торговля и финансы</w:t>
            </w:r>
          </w:p>
        </w:tc>
        <w:tc>
          <w:tcPr>
            <w:tcW w:w="1448" w:type="dxa"/>
          </w:tcPr>
          <w:p w:rsidR="00941B6B" w:rsidRDefault="00941B6B">
            <w:pPr>
              <w:ind w:firstLine="0"/>
              <w:jc w:val="center"/>
              <w:rPr>
                <w:b/>
                <w:bCs/>
                <w:sz w:val="22"/>
              </w:rPr>
            </w:pPr>
            <w:r>
              <w:rPr>
                <w:sz w:val="22"/>
              </w:rPr>
              <w:t xml:space="preserve">26,0 </w:t>
            </w:r>
          </w:p>
        </w:tc>
        <w:tc>
          <w:tcPr>
            <w:tcW w:w="1448" w:type="dxa"/>
          </w:tcPr>
          <w:p w:rsidR="00941B6B" w:rsidRDefault="00941B6B">
            <w:pPr>
              <w:ind w:firstLine="0"/>
              <w:jc w:val="center"/>
              <w:rPr>
                <w:b/>
                <w:bCs/>
                <w:sz w:val="22"/>
              </w:rPr>
            </w:pPr>
            <w:r>
              <w:rPr>
                <w:sz w:val="22"/>
              </w:rPr>
              <w:t>26,3</w:t>
            </w:r>
          </w:p>
        </w:tc>
        <w:tc>
          <w:tcPr>
            <w:tcW w:w="1449" w:type="dxa"/>
          </w:tcPr>
          <w:p w:rsidR="00941B6B" w:rsidRDefault="00941B6B">
            <w:pPr>
              <w:ind w:firstLine="0"/>
              <w:jc w:val="center"/>
              <w:rPr>
                <w:b/>
                <w:bCs/>
                <w:sz w:val="22"/>
              </w:rPr>
            </w:pPr>
            <w:r>
              <w:rPr>
                <w:sz w:val="22"/>
              </w:rPr>
              <w:t>26,8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Услуги частные</w:t>
            </w:r>
          </w:p>
        </w:tc>
        <w:tc>
          <w:tcPr>
            <w:tcW w:w="1448" w:type="dxa"/>
          </w:tcPr>
          <w:p w:rsidR="00941B6B" w:rsidRDefault="00941B6B">
            <w:pPr>
              <w:ind w:firstLine="0"/>
              <w:jc w:val="center"/>
              <w:rPr>
                <w:b/>
                <w:bCs/>
                <w:sz w:val="22"/>
              </w:rPr>
            </w:pPr>
            <w:r>
              <w:rPr>
                <w:sz w:val="22"/>
              </w:rPr>
              <w:t xml:space="preserve">18,1 </w:t>
            </w:r>
          </w:p>
        </w:tc>
        <w:tc>
          <w:tcPr>
            <w:tcW w:w="1448" w:type="dxa"/>
          </w:tcPr>
          <w:p w:rsidR="00941B6B" w:rsidRDefault="00941B6B">
            <w:pPr>
              <w:ind w:firstLine="0"/>
              <w:jc w:val="center"/>
              <w:rPr>
                <w:b/>
                <w:bCs/>
                <w:sz w:val="22"/>
              </w:rPr>
            </w:pPr>
            <w:r>
              <w:rPr>
                <w:sz w:val="22"/>
              </w:rPr>
              <w:t>20,8</w:t>
            </w:r>
          </w:p>
        </w:tc>
        <w:tc>
          <w:tcPr>
            <w:tcW w:w="1449" w:type="dxa"/>
          </w:tcPr>
          <w:p w:rsidR="00941B6B" w:rsidRDefault="00941B6B">
            <w:pPr>
              <w:ind w:firstLine="0"/>
              <w:jc w:val="center"/>
              <w:rPr>
                <w:b/>
                <w:bCs/>
                <w:sz w:val="22"/>
              </w:rPr>
            </w:pPr>
            <w:r>
              <w:rPr>
                <w:sz w:val="22"/>
              </w:rPr>
              <w:t>22,8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Услуги государственные</w:t>
            </w:r>
          </w:p>
        </w:tc>
        <w:tc>
          <w:tcPr>
            <w:tcW w:w="1448" w:type="dxa"/>
          </w:tcPr>
          <w:p w:rsidR="00941B6B" w:rsidRDefault="00941B6B">
            <w:pPr>
              <w:ind w:firstLine="0"/>
              <w:jc w:val="center"/>
              <w:rPr>
                <w:b/>
                <w:bCs/>
                <w:sz w:val="22"/>
              </w:rPr>
            </w:pPr>
            <w:r>
              <w:rPr>
                <w:sz w:val="22"/>
              </w:rPr>
              <w:t xml:space="preserve">3,6 </w:t>
            </w:r>
          </w:p>
        </w:tc>
        <w:tc>
          <w:tcPr>
            <w:tcW w:w="1448" w:type="dxa"/>
          </w:tcPr>
          <w:p w:rsidR="00941B6B" w:rsidRDefault="00941B6B">
            <w:pPr>
              <w:ind w:firstLine="0"/>
              <w:jc w:val="center"/>
              <w:rPr>
                <w:b/>
                <w:bCs/>
                <w:sz w:val="22"/>
              </w:rPr>
            </w:pPr>
            <w:r>
              <w:rPr>
                <w:sz w:val="22"/>
              </w:rPr>
              <w:t>3,4</w:t>
            </w:r>
          </w:p>
        </w:tc>
        <w:tc>
          <w:tcPr>
            <w:tcW w:w="1449" w:type="dxa"/>
          </w:tcPr>
          <w:p w:rsidR="00941B6B" w:rsidRDefault="00941B6B">
            <w:pPr>
              <w:ind w:firstLine="0"/>
              <w:jc w:val="center"/>
              <w:rPr>
                <w:b/>
                <w:bCs/>
                <w:sz w:val="22"/>
              </w:rPr>
            </w:pPr>
            <w:r>
              <w:rPr>
                <w:sz w:val="22"/>
              </w:rPr>
              <w:t>3,1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b/>
                <w:bCs/>
                <w:i/>
                <w:iCs/>
              </w:rPr>
              <w:t>Итого производство нематериальных благ</w:t>
            </w:r>
          </w:p>
        </w:tc>
        <w:tc>
          <w:tcPr>
            <w:tcW w:w="1448" w:type="dxa"/>
          </w:tcPr>
          <w:p w:rsidR="00941B6B" w:rsidRDefault="00941B6B">
            <w:pPr>
              <w:ind w:firstLine="0"/>
              <w:jc w:val="center"/>
              <w:rPr>
                <w:b/>
                <w:bCs/>
                <w:sz w:val="22"/>
              </w:rPr>
            </w:pPr>
            <w:r>
              <w:rPr>
                <w:b/>
                <w:bCs/>
                <w:i/>
                <w:iCs/>
                <w:sz w:val="22"/>
              </w:rPr>
              <w:t xml:space="preserve">54,8 </w:t>
            </w:r>
          </w:p>
        </w:tc>
        <w:tc>
          <w:tcPr>
            <w:tcW w:w="1448" w:type="dxa"/>
          </w:tcPr>
          <w:p w:rsidR="00941B6B" w:rsidRDefault="00941B6B">
            <w:pPr>
              <w:ind w:firstLine="0"/>
              <w:jc w:val="center"/>
              <w:rPr>
                <w:b/>
                <w:bCs/>
                <w:sz w:val="22"/>
              </w:rPr>
            </w:pPr>
            <w:r>
              <w:rPr>
                <w:b/>
                <w:bCs/>
                <w:i/>
                <w:iCs/>
                <w:sz w:val="22"/>
              </w:rPr>
              <w:t>57,0</w:t>
            </w:r>
          </w:p>
        </w:tc>
        <w:tc>
          <w:tcPr>
            <w:tcW w:w="1449" w:type="dxa"/>
          </w:tcPr>
          <w:p w:rsidR="00941B6B" w:rsidRDefault="00941B6B">
            <w:pPr>
              <w:ind w:firstLine="0"/>
              <w:jc w:val="center"/>
              <w:rPr>
                <w:b/>
                <w:bCs/>
                <w:sz w:val="22"/>
              </w:rPr>
            </w:pPr>
            <w:r>
              <w:rPr>
                <w:b/>
                <w:bCs/>
                <w:i/>
                <w:iCs/>
                <w:sz w:val="22"/>
              </w:rPr>
              <w:t>59,2</w:t>
            </w:r>
          </w:p>
        </w:tc>
      </w:tr>
    </w:tbl>
    <w:p w:rsidR="00941B6B" w:rsidRDefault="00941B6B">
      <w:pPr>
        <w:pStyle w:val="21"/>
        <w:ind w:firstLine="0"/>
      </w:pPr>
    </w:p>
    <w:p w:rsidR="00941B6B" w:rsidRDefault="00941B6B">
      <w:pPr>
        <w:pStyle w:val="21"/>
      </w:pPr>
      <w:r>
        <w:t>В рамках отдельных секторов хозяйства формирование но</w:t>
      </w:r>
      <w:r>
        <w:softHyphen/>
        <w:t>вой структуры производства проявляется в опережающем раз</w:t>
      </w:r>
      <w:r>
        <w:softHyphen/>
        <w:t>витии отраслей и производств с более высоким уровнем наукоемкости и добавленной стоимости. Например, в том же третич</w:t>
      </w:r>
      <w:r>
        <w:softHyphen/>
        <w:t>ном секторе преимущественное развитие получило производство информационных и интеллектуальных услуг, а доля торговли, коммунальных услуг и транспорта постепенно снижалась.</w:t>
      </w:r>
    </w:p>
    <w:p w:rsidR="00941B6B" w:rsidRDefault="00941B6B">
      <w:pPr>
        <w:rPr>
          <w:sz w:val="24"/>
        </w:rPr>
      </w:pPr>
      <w:r>
        <w:rPr>
          <w:sz w:val="24"/>
        </w:rPr>
        <w:t>В обрабатывающей промышленности в отличие от периода быстрого экономического роста, для которого был характерен упор на базовые отрасли (черную и цветную металлургию, хи</w:t>
      </w:r>
      <w:r>
        <w:rPr>
          <w:sz w:val="24"/>
        </w:rPr>
        <w:softHyphen/>
        <w:t>мическую промышленность, нефтеперерабатывающую и т. д.), с середины 70-х годов лидерство переходит к машиностроитель</w:t>
      </w:r>
      <w:r>
        <w:rPr>
          <w:sz w:val="24"/>
        </w:rPr>
        <w:softHyphen/>
        <w:t>ному комплексу, а в рамках его -</w:t>
      </w:r>
      <w:r>
        <w:rPr>
          <w:noProof/>
          <w:sz w:val="24"/>
        </w:rPr>
        <w:t xml:space="preserve"> </w:t>
      </w:r>
      <w:r>
        <w:rPr>
          <w:sz w:val="24"/>
        </w:rPr>
        <w:t>к группе наукоемких, высо</w:t>
      </w:r>
      <w:r>
        <w:rPr>
          <w:sz w:val="24"/>
        </w:rPr>
        <w:softHyphen/>
        <w:t>котехнологичных производств (производство ЭВМ, промышлен</w:t>
      </w:r>
      <w:r>
        <w:rPr>
          <w:sz w:val="24"/>
        </w:rPr>
        <w:softHyphen/>
        <w:t>ных  роботов, авиакосмической техники, оборудования, для АЭС и т. д.).</w:t>
      </w:r>
    </w:p>
    <w:p w:rsidR="00941B6B" w:rsidRDefault="00941B6B">
      <w:pPr>
        <w:rPr>
          <w:sz w:val="24"/>
        </w:rPr>
      </w:pPr>
      <w:r>
        <w:rPr>
          <w:sz w:val="24"/>
        </w:rPr>
        <w:t>В сельском хозяйстве поднялась доля интенсивных отраслей (промышленное птицеводство, свиноводство и садоводство-защищенного грунта), а в земледельческих отраслях заметно сни</w:t>
      </w:r>
      <w:r>
        <w:rPr>
          <w:sz w:val="24"/>
        </w:rPr>
        <w:softHyphen/>
        <w:t>зился удельный вес рисоводства при повышении доли овощеводства и плодоводства.</w:t>
      </w:r>
    </w:p>
    <w:p w:rsidR="00941B6B" w:rsidRDefault="00941B6B">
      <w:pPr>
        <w:pStyle w:val="a4"/>
        <w:ind w:firstLine="709"/>
        <w:rPr>
          <w:b/>
          <w:bCs/>
          <w:i/>
          <w:iCs/>
        </w:rPr>
      </w:pPr>
      <w:r>
        <w:rPr>
          <w:b/>
          <w:bCs/>
          <w:i/>
          <w:iCs/>
        </w:rPr>
        <w:t>Отраслевая структура валового внутреннего продукта [</w:t>
      </w:r>
      <w:r>
        <w:rPr>
          <w:b/>
          <w:bCs/>
          <w:i/>
          <w:iCs/>
          <w:lang w:val="en-US"/>
        </w:rPr>
        <w:t>7</w:t>
      </w:r>
      <w:r>
        <w:rPr>
          <w:b/>
          <w:bCs/>
          <w:i/>
          <w:iCs/>
        </w:rPr>
        <w:t>] ,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5"/>
        <w:gridCol w:w="1448"/>
        <w:gridCol w:w="1448"/>
        <w:gridCol w:w="1449"/>
      </w:tblGrid>
      <w:tr w:rsidR="00941B6B">
        <w:tc>
          <w:tcPr>
            <w:tcW w:w="5365" w:type="dxa"/>
          </w:tcPr>
          <w:p w:rsidR="00941B6B" w:rsidRDefault="00941B6B">
            <w:pPr>
              <w:pStyle w:val="3"/>
              <w:rPr>
                <w:rFonts w:cs="Arial"/>
              </w:rPr>
            </w:pPr>
            <w:bookmarkStart w:id="13" w:name="_Toc7791165"/>
            <w:r>
              <w:rPr>
                <w:rFonts w:cs="Arial"/>
              </w:rPr>
              <w:t>Отрасль</w:t>
            </w:r>
            <w:bookmarkEnd w:id="13"/>
          </w:p>
        </w:tc>
        <w:tc>
          <w:tcPr>
            <w:tcW w:w="1448" w:type="dxa"/>
          </w:tcPr>
          <w:p w:rsidR="00941B6B" w:rsidRDefault="00941B6B">
            <w:pPr>
              <w:ind w:firstLine="0"/>
              <w:jc w:val="center"/>
              <w:rPr>
                <w:sz w:val="22"/>
              </w:rPr>
            </w:pPr>
            <w:r>
              <w:rPr>
                <w:b/>
                <w:bCs/>
                <w:sz w:val="22"/>
              </w:rPr>
              <w:t>1980</w:t>
            </w:r>
          </w:p>
        </w:tc>
        <w:tc>
          <w:tcPr>
            <w:tcW w:w="1448" w:type="dxa"/>
          </w:tcPr>
          <w:p w:rsidR="00941B6B" w:rsidRDefault="00941B6B">
            <w:pPr>
              <w:ind w:firstLine="0"/>
              <w:jc w:val="center"/>
              <w:rPr>
                <w:sz w:val="22"/>
              </w:rPr>
            </w:pPr>
            <w:r>
              <w:rPr>
                <w:b/>
                <w:bCs/>
                <w:sz w:val="22"/>
              </w:rPr>
              <w:t>1985</w:t>
            </w:r>
          </w:p>
        </w:tc>
        <w:tc>
          <w:tcPr>
            <w:tcW w:w="1449" w:type="dxa"/>
          </w:tcPr>
          <w:p w:rsidR="00941B6B" w:rsidRDefault="00941B6B">
            <w:pPr>
              <w:ind w:firstLine="0"/>
              <w:jc w:val="center"/>
              <w:rPr>
                <w:sz w:val="22"/>
              </w:rPr>
            </w:pPr>
            <w:r>
              <w:rPr>
                <w:b/>
                <w:bCs/>
                <w:sz w:val="22"/>
              </w:rPr>
              <w:t>1990</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rFonts w:cs="Arial"/>
                <w:szCs w:val="24"/>
              </w:rPr>
              <w:t>Сельское, лесное и рыбное хозяйство</w:t>
            </w:r>
          </w:p>
        </w:tc>
        <w:tc>
          <w:tcPr>
            <w:tcW w:w="1448" w:type="dxa"/>
          </w:tcPr>
          <w:p w:rsidR="00941B6B" w:rsidRDefault="00941B6B">
            <w:pPr>
              <w:ind w:firstLine="0"/>
              <w:jc w:val="center"/>
              <w:rPr>
                <w:b/>
                <w:bCs/>
                <w:sz w:val="22"/>
              </w:rPr>
            </w:pPr>
            <w:r>
              <w:rPr>
                <w:sz w:val="22"/>
              </w:rPr>
              <w:t>3,1</w:t>
            </w:r>
          </w:p>
        </w:tc>
        <w:tc>
          <w:tcPr>
            <w:tcW w:w="1448" w:type="dxa"/>
          </w:tcPr>
          <w:p w:rsidR="00941B6B" w:rsidRDefault="00941B6B">
            <w:pPr>
              <w:ind w:firstLine="0"/>
              <w:jc w:val="center"/>
              <w:rPr>
                <w:b/>
                <w:bCs/>
                <w:sz w:val="22"/>
              </w:rPr>
            </w:pPr>
            <w:r>
              <w:rPr>
                <w:sz w:val="22"/>
              </w:rPr>
              <w:t>1,9</w:t>
            </w:r>
          </w:p>
        </w:tc>
        <w:tc>
          <w:tcPr>
            <w:tcW w:w="1449" w:type="dxa"/>
          </w:tcPr>
          <w:p w:rsidR="00941B6B" w:rsidRDefault="00941B6B">
            <w:pPr>
              <w:ind w:firstLine="0"/>
              <w:jc w:val="center"/>
              <w:rPr>
                <w:b/>
                <w:bCs/>
                <w:sz w:val="22"/>
              </w:rPr>
            </w:pPr>
            <w:r>
              <w:rPr>
                <w:sz w:val="22"/>
              </w:rPr>
              <w:t>2,4</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Добывающая промышленность</w:t>
            </w:r>
          </w:p>
        </w:tc>
        <w:tc>
          <w:tcPr>
            <w:tcW w:w="1448" w:type="dxa"/>
          </w:tcPr>
          <w:p w:rsidR="00941B6B" w:rsidRDefault="00941B6B">
            <w:pPr>
              <w:ind w:firstLine="0"/>
              <w:jc w:val="center"/>
              <w:rPr>
                <w:b/>
                <w:bCs/>
                <w:sz w:val="22"/>
              </w:rPr>
            </w:pPr>
            <w:r>
              <w:rPr>
                <w:sz w:val="22"/>
              </w:rPr>
              <w:t>0,5</w:t>
            </w:r>
          </w:p>
        </w:tc>
        <w:tc>
          <w:tcPr>
            <w:tcW w:w="1448" w:type="dxa"/>
          </w:tcPr>
          <w:p w:rsidR="00941B6B" w:rsidRDefault="00941B6B">
            <w:pPr>
              <w:ind w:firstLine="0"/>
              <w:jc w:val="center"/>
              <w:rPr>
                <w:b/>
                <w:bCs/>
                <w:sz w:val="22"/>
              </w:rPr>
            </w:pPr>
            <w:r>
              <w:rPr>
                <w:sz w:val="22"/>
              </w:rPr>
              <w:t>0,3</w:t>
            </w:r>
          </w:p>
        </w:tc>
        <w:tc>
          <w:tcPr>
            <w:tcW w:w="1449" w:type="dxa"/>
          </w:tcPr>
          <w:p w:rsidR="00941B6B" w:rsidRDefault="00941B6B">
            <w:pPr>
              <w:ind w:firstLine="0"/>
              <w:jc w:val="center"/>
              <w:rPr>
                <w:b/>
                <w:bCs/>
                <w:sz w:val="22"/>
              </w:rPr>
            </w:pPr>
            <w:r>
              <w:rPr>
                <w:sz w:val="22"/>
              </w:rPr>
              <w:t>0,2</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Обрабатывающая промышленность</w:t>
            </w:r>
          </w:p>
        </w:tc>
        <w:tc>
          <w:tcPr>
            <w:tcW w:w="1448" w:type="dxa"/>
          </w:tcPr>
          <w:p w:rsidR="00941B6B" w:rsidRDefault="00941B6B">
            <w:pPr>
              <w:ind w:firstLine="0"/>
              <w:jc w:val="center"/>
              <w:rPr>
                <w:b/>
                <w:bCs/>
                <w:sz w:val="22"/>
              </w:rPr>
            </w:pPr>
            <w:r>
              <w:rPr>
                <w:sz w:val="22"/>
              </w:rPr>
              <w:t>25,6</w:t>
            </w:r>
          </w:p>
        </w:tc>
        <w:tc>
          <w:tcPr>
            <w:tcW w:w="1448" w:type="dxa"/>
          </w:tcPr>
          <w:p w:rsidR="00941B6B" w:rsidRDefault="00941B6B">
            <w:pPr>
              <w:ind w:firstLine="0"/>
              <w:jc w:val="center"/>
              <w:rPr>
                <w:b/>
                <w:bCs/>
                <w:sz w:val="22"/>
              </w:rPr>
            </w:pPr>
            <w:r>
              <w:rPr>
                <w:sz w:val="22"/>
              </w:rPr>
              <w:t>26,8</w:t>
            </w:r>
          </w:p>
        </w:tc>
        <w:tc>
          <w:tcPr>
            <w:tcW w:w="1449" w:type="dxa"/>
          </w:tcPr>
          <w:p w:rsidR="00941B6B" w:rsidRDefault="00941B6B">
            <w:pPr>
              <w:ind w:firstLine="0"/>
              <w:jc w:val="center"/>
              <w:rPr>
                <w:b/>
                <w:bCs/>
                <w:sz w:val="22"/>
              </w:rPr>
            </w:pPr>
            <w:r>
              <w:rPr>
                <w:sz w:val="22"/>
              </w:rPr>
              <w:t>26,8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Строительство</w:t>
            </w:r>
          </w:p>
        </w:tc>
        <w:tc>
          <w:tcPr>
            <w:tcW w:w="1448" w:type="dxa"/>
          </w:tcPr>
          <w:p w:rsidR="00941B6B" w:rsidRDefault="00941B6B">
            <w:pPr>
              <w:ind w:firstLine="0"/>
              <w:jc w:val="center"/>
              <w:rPr>
                <w:b/>
                <w:bCs/>
                <w:sz w:val="22"/>
              </w:rPr>
            </w:pPr>
            <w:r>
              <w:rPr>
                <w:sz w:val="22"/>
              </w:rPr>
              <w:t xml:space="preserve">10,3 </w:t>
            </w:r>
          </w:p>
        </w:tc>
        <w:tc>
          <w:tcPr>
            <w:tcW w:w="1448" w:type="dxa"/>
          </w:tcPr>
          <w:p w:rsidR="00941B6B" w:rsidRDefault="00941B6B">
            <w:pPr>
              <w:ind w:firstLine="0"/>
              <w:jc w:val="center"/>
              <w:rPr>
                <w:b/>
                <w:bCs/>
                <w:sz w:val="22"/>
              </w:rPr>
            </w:pPr>
            <w:r>
              <w:rPr>
                <w:sz w:val="22"/>
              </w:rPr>
              <w:t>8,3</w:t>
            </w:r>
          </w:p>
        </w:tc>
        <w:tc>
          <w:tcPr>
            <w:tcW w:w="1449" w:type="dxa"/>
          </w:tcPr>
          <w:p w:rsidR="00941B6B" w:rsidRDefault="00941B6B">
            <w:pPr>
              <w:ind w:firstLine="0"/>
              <w:jc w:val="center"/>
              <w:rPr>
                <w:b/>
                <w:bCs/>
                <w:sz w:val="22"/>
              </w:rPr>
            </w:pPr>
            <w:r>
              <w:rPr>
                <w:sz w:val="22"/>
              </w:rPr>
              <w:t>9,6</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b/>
                <w:bCs/>
                <w:i/>
                <w:iCs/>
              </w:rPr>
              <w:t>Итого материальное производство</w:t>
            </w:r>
          </w:p>
        </w:tc>
        <w:tc>
          <w:tcPr>
            <w:tcW w:w="1448" w:type="dxa"/>
          </w:tcPr>
          <w:p w:rsidR="00941B6B" w:rsidRDefault="00941B6B">
            <w:pPr>
              <w:ind w:firstLine="0"/>
              <w:jc w:val="center"/>
              <w:rPr>
                <w:b/>
                <w:bCs/>
                <w:sz w:val="22"/>
              </w:rPr>
            </w:pPr>
            <w:r>
              <w:rPr>
                <w:b/>
                <w:bCs/>
                <w:i/>
                <w:iCs/>
                <w:sz w:val="22"/>
              </w:rPr>
              <w:t xml:space="preserve">39,0 </w:t>
            </w:r>
          </w:p>
        </w:tc>
        <w:tc>
          <w:tcPr>
            <w:tcW w:w="1448" w:type="dxa"/>
          </w:tcPr>
          <w:p w:rsidR="00941B6B" w:rsidRDefault="00941B6B">
            <w:pPr>
              <w:ind w:firstLine="0"/>
              <w:jc w:val="center"/>
              <w:rPr>
                <w:b/>
                <w:bCs/>
                <w:sz w:val="22"/>
              </w:rPr>
            </w:pPr>
            <w:r>
              <w:rPr>
                <w:b/>
                <w:bCs/>
                <w:i/>
                <w:iCs/>
                <w:sz w:val="22"/>
              </w:rPr>
              <w:t>38,4</w:t>
            </w:r>
          </w:p>
        </w:tc>
        <w:tc>
          <w:tcPr>
            <w:tcW w:w="1449" w:type="dxa"/>
          </w:tcPr>
          <w:p w:rsidR="00941B6B" w:rsidRDefault="00941B6B">
            <w:pPr>
              <w:ind w:firstLine="0"/>
              <w:jc w:val="center"/>
              <w:rPr>
                <w:b/>
                <w:bCs/>
                <w:sz w:val="22"/>
              </w:rPr>
            </w:pPr>
            <w:r>
              <w:rPr>
                <w:b/>
                <w:bCs/>
                <w:i/>
                <w:iCs/>
                <w:sz w:val="22"/>
              </w:rPr>
              <w:t>39,0</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Транспорт и связь</w:t>
            </w:r>
          </w:p>
        </w:tc>
        <w:tc>
          <w:tcPr>
            <w:tcW w:w="1448" w:type="dxa"/>
          </w:tcPr>
          <w:p w:rsidR="00941B6B" w:rsidRDefault="00941B6B">
            <w:pPr>
              <w:ind w:firstLine="0"/>
              <w:jc w:val="center"/>
              <w:rPr>
                <w:b/>
                <w:bCs/>
                <w:sz w:val="22"/>
              </w:rPr>
            </w:pPr>
            <w:r>
              <w:rPr>
                <w:sz w:val="22"/>
              </w:rPr>
              <w:t>6,2</w:t>
            </w:r>
          </w:p>
        </w:tc>
        <w:tc>
          <w:tcPr>
            <w:tcW w:w="1448" w:type="dxa"/>
          </w:tcPr>
          <w:p w:rsidR="00941B6B" w:rsidRDefault="00941B6B">
            <w:pPr>
              <w:ind w:firstLine="0"/>
              <w:jc w:val="center"/>
              <w:rPr>
                <w:b/>
                <w:bCs/>
                <w:sz w:val="22"/>
              </w:rPr>
            </w:pPr>
            <w:r>
              <w:rPr>
                <w:sz w:val="22"/>
              </w:rPr>
              <w:t>6,3</w:t>
            </w:r>
          </w:p>
        </w:tc>
        <w:tc>
          <w:tcPr>
            <w:tcW w:w="1449" w:type="dxa"/>
          </w:tcPr>
          <w:p w:rsidR="00941B6B" w:rsidRDefault="00941B6B">
            <w:pPr>
              <w:ind w:firstLine="0"/>
              <w:jc w:val="center"/>
              <w:rPr>
                <w:b/>
                <w:bCs/>
                <w:sz w:val="22"/>
              </w:rPr>
            </w:pPr>
            <w:r>
              <w:rPr>
                <w:sz w:val="22"/>
              </w:rPr>
              <w:t>6,3</w:t>
            </w:r>
          </w:p>
        </w:tc>
      </w:tr>
      <w:tr w:rsidR="00941B6B">
        <w:tc>
          <w:tcPr>
            <w:tcW w:w="5365" w:type="dxa"/>
          </w:tcPr>
          <w:p w:rsidR="00941B6B" w:rsidRDefault="00941B6B">
            <w:pPr>
              <w:ind w:firstLine="22"/>
              <w:jc w:val="left"/>
              <w:rPr>
                <w:sz w:val="22"/>
              </w:rPr>
            </w:pPr>
            <w:r>
              <w:rPr>
                <w:sz w:val="22"/>
              </w:rPr>
              <w:t>Энергетика, газовое хозяйство, водоснабжение</w:t>
            </w:r>
          </w:p>
        </w:tc>
        <w:tc>
          <w:tcPr>
            <w:tcW w:w="1448" w:type="dxa"/>
          </w:tcPr>
          <w:p w:rsidR="00941B6B" w:rsidRDefault="00941B6B">
            <w:pPr>
              <w:ind w:firstLine="0"/>
              <w:jc w:val="center"/>
              <w:rPr>
                <w:b/>
                <w:bCs/>
                <w:sz w:val="22"/>
              </w:rPr>
            </w:pPr>
            <w:r>
              <w:rPr>
                <w:sz w:val="22"/>
              </w:rPr>
              <w:t xml:space="preserve">3,0 </w:t>
            </w:r>
          </w:p>
        </w:tc>
        <w:tc>
          <w:tcPr>
            <w:tcW w:w="1448" w:type="dxa"/>
          </w:tcPr>
          <w:p w:rsidR="00941B6B" w:rsidRDefault="00941B6B">
            <w:pPr>
              <w:ind w:firstLine="0"/>
              <w:jc w:val="center"/>
              <w:rPr>
                <w:b/>
                <w:bCs/>
                <w:sz w:val="22"/>
              </w:rPr>
            </w:pPr>
            <w:r>
              <w:rPr>
                <w:sz w:val="22"/>
              </w:rPr>
              <w:t>2,9</w:t>
            </w:r>
          </w:p>
        </w:tc>
        <w:tc>
          <w:tcPr>
            <w:tcW w:w="1449" w:type="dxa"/>
          </w:tcPr>
          <w:p w:rsidR="00941B6B" w:rsidRDefault="00941B6B">
            <w:pPr>
              <w:ind w:firstLine="0"/>
              <w:jc w:val="center"/>
              <w:rPr>
                <w:b/>
                <w:bCs/>
                <w:sz w:val="22"/>
              </w:rPr>
            </w:pPr>
            <w:r>
              <w:rPr>
                <w:sz w:val="22"/>
              </w:rPr>
              <w:t>2,8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Торговля оптовая и розничная</w:t>
            </w:r>
          </w:p>
        </w:tc>
        <w:tc>
          <w:tcPr>
            <w:tcW w:w="1448" w:type="dxa"/>
          </w:tcPr>
          <w:p w:rsidR="00941B6B" w:rsidRDefault="00941B6B">
            <w:pPr>
              <w:ind w:firstLine="0"/>
              <w:jc w:val="center"/>
              <w:rPr>
                <w:b/>
                <w:bCs/>
                <w:sz w:val="22"/>
              </w:rPr>
            </w:pPr>
            <w:r>
              <w:rPr>
                <w:sz w:val="22"/>
              </w:rPr>
              <w:t xml:space="preserve">12,5 </w:t>
            </w:r>
          </w:p>
        </w:tc>
        <w:tc>
          <w:tcPr>
            <w:tcW w:w="1448" w:type="dxa"/>
          </w:tcPr>
          <w:p w:rsidR="00941B6B" w:rsidRDefault="00941B6B">
            <w:pPr>
              <w:ind w:firstLine="0"/>
              <w:jc w:val="center"/>
              <w:rPr>
                <w:b/>
                <w:bCs/>
                <w:sz w:val="22"/>
              </w:rPr>
            </w:pPr>
            <w:r>
              <w:rPr>
                <w:sz w:val="22"/>
              </w:rPr>
              <w:t>11,7</w:t>
            </w:r>
          </w:p>
        </w:tc>
        <w:tc>
          <w:tcPr>
            <w:tcW w:w="1449" w:type="dxa"/>
          </w:tcPr>
          <w:p w:rsidR="00941B6B" w:rsidRDefault="00941B6B">
            <w:pPr>
              <w:ind w:firstLine="0"/>
              <w:jc w:val="center"/>
              <w:rPr>
                <w:b/>
                <w:bCs/>
                <w:sz w:val="22"/>
              </w:rPr>
            </w:pPr>
            <w:r>
              <w:rPr>
                <w:sz w:val="22"/>
              </w:rPr>
              <w:t>12,9</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Финансы, страхование, операции с недвижимостью</w:t>
            </w:r>
          </w:p>
        </w:tc>
        <w:tc>
          <w:tcPr>
            <w:tcW w:w="1448" w:type="dxa"/>
          </w:tcPr>
          <w:p w:rsidR="00941B6B" w:rsidRDefault="00941B6B">
            <w:pPr>
              <w:ind w:firstLine="0"/>
              <w:jc w:val="center"/>
              <w:rPr>
                <w:b/>
                <w:bCs/>
                <w:sz w:val="22"/>
              </w:rPr>
            </w:pPr>
            <w:r>
              <w:rPr>
                <w:sz w:val="22"/>
              </w:rPr>
              <w:t xml:space="preserve">14,4 </w:t>
            </w:r>
          </w:p>
        </w:tc>
        <w:tc>
          <w:tcPr>
            <w:tcW w:w="1448" w:type="dxa"/>
          </w:tcPr>
          <w:p w:rsidR="00941B6B" w:rsidRDefault="00941B6B">
            <w:pPr>
              <w:ind w:firstLine="0"/>
              <w:jc w:val="center"/>
              <w:rPr>
                <w:b/>
                <w:bCs/>
                <w:sz w:val="22"/>
              </w:rPr>
            </w:pPr>
            <w:r>
              <w:rPr>
                <w:sz w:val="22"/>
              </w:rPr>
              <w:t>15,1</w:t>
            </w:r>
          </w:p>
        </w:tc>
        <w:tc>
          <w:tcPr>
            <w:tcW w:w="1449" w:type="dxa"/>
          </w:tcPr>
          <w:p w:rsidR="00941B6B" w:rsidRDefault="00941B6B">
            <w:pPr>
              <w:ind w:firstLine="0"/>
              <w:jc w:val="center"/>
              <w:rPr>
                <w:b/>
                <w:bCs/>
                <w:sz w:val="22"/>
              </w:rPr>
            </w:pPr>
            <w:r>
              <w:rPr>
                <w:sz w:val="22"/>
              </w:rPr>
              <w:t>16,0</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Услуги частные</w:t>
            </w:r>
          </w:p>
        </w:tc>
        <w:tc>
          <w:tcPr>
            <w:tcW w:w="1448" w:type="dxa"/>
          </w:tcPr>
          <w:p w:rsidR="00941B6B" w:rsidRDefault="00941B6B">
            <w:pPr>
              <w:ind w:firstLine="0"/>
              <w:jc w:val="center"/>
              <w:rPr>
                <w:b/>
                <w:bCs/>
                <w:sz w:val="22"/>
              </w:rPr>
            </w:pPr>
            <w:r>
              <w:rPr>
                <w:sz w:val="22"/>
              </w:rPr>
              <w:t xml:space="preserve">19,7 </w:t>
            </w:r>
          </w:p>
        </w:tc>
        <w:tc>
          <w:tcPr>
            <w:tcW w:w="1448" w:type="dxa"/>
          </w:tcPr>
          <w:p w:rsidR="00941B6B" w:rsidRDefault="00941B6B">
            <w:pPr>
              <w:ind w:firstLine="0"/>
              <w:jc w:val="center"/>
              <w:rPr>
                <w:b/>
                <w:bCs/>
                <w:sz w:val="22"/>
              </w:rPr>
            </w:pPr>
            <w:r>
              <w:rPr>
                <w:sz w:val="22"/>
              </w:rPr>
              <w:t>20,9</w:t>
            </w:r>
          </w:p>
        </w:tc>
        <w:tc>
          <w:tcPr>
            <w:tcW w:w="1449" w:type="dxa"/>
          </w:tcPr>
          <w:p w:rsidR="00941B6B" w:rsidRDefault="00941B6B">
            <w:pPr>
              <w:ind w:firstLine="0"/>
              <w:jc w:val="center"/>
              <w:rPr>
                <w:b/>
                <w:bCs/>
                <w:sz w:val="22"/>
              </w:rPr>
            </w:pPr>
            <w:r>
              <w:rPr>
                <w:sz w:val="22"/>
              </w:rPr>
              <w:t>19,1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Услуги государственные</w:t>
            </w:r>
          </w:p>
        </w:tc>
        <w:tc>
          <w:tcPr>
            <w:tcW w:w="1448" w:type="dxa"/>
          </w:tcPr>
          <w:p w:rsidR="00941B6B" w:rsidRDefault="00941B6B">
            <w:pPr>
              <w:ind w:firstLine="0"/>
              <w:jc w:val="center"/>
              <w:rPr>
                <w:b/>
                <w:bCs/>
                <w:sz w:val="22"/>
              </w:rPr>
            </w:pPr>
            <w:r>
              <w:rPr>
                <w:sz w:val="22"/>
              </w:rPr>
              <w:t>5,2</w:t>
            </w:r>
          </w:p>
        </w:tc>
        <w:tc>
          <w:tcPr>
            <w:tcW w:w="1448" w:type="dxa"/>
          </w:tcPr>
          <w:p w:rsidR="00941B6B" w:rsidRDefault="00941B6B">
            <w:pPr>
              <w:ind w:firstLine="0"/>
              <w:jc w:val="center"/>
              <w:rPr>
                <w:b/>
                <w:bCs/>
                <w:sz w:val="22"/>
              </w:rPr>
            </w:pPr>
            <w:r>
              <w:rPr>
                <w:sz w:val="22"/>
              </w:rPr>
              <w:t>4,7</w:t>
            </w:r>
          </w:p>
        </w:tc>
        <w:tc>
          <w:tcPr>
            <w:tcW w:w="1449" w:type="dxa"/>
          </w:tcPr>
          <w:p w:rsidR="00941B6B" w:rsidRDefault="00941B6B">
            <w:pPr>
              <w:ind w:firstLine="0"/>
              <w:jc w:val="center"/>
              <w:rPr>
                <w:b/>
                <w:bCs/>
                <w:sz w:val="22"/>
              </w:rPr>
            </w:pPr>
            <w:r>
              <w:rPr>
                <w:sz w:val="22"/>
              </w:rPr>
              <w:t>3,9</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b/>
                <w:bCs/>
                <w:i/>
                <w:iCs/>
              </w:rPr>
              <w:t>Итого производство нематериальных благ</w:t>
            </w:r>
          </w:p>
        </w:tc>
        <w:tc>
          <w:tcPr>
            <w:tcW w:w="1448" w:type="dxa"/>
          </w:tcPr>
          <w:p w:rsidR="00941B6B" w:rsidRDefault="00941B6B">
            <w:pPr>
              <w:ind w:firstLine="0"/>
              <w:jc w:val="center"/>
              <w:rPr>
                <w:b/>
                <w:bCs/>
                <w:sz w:val="22"/>
              </w:rPr>
            </w:pPr>
            <w:r>
              <w:rPr>
                <w:b/>
                <w:bCs/>
                <w:i/>
                <w:iCs/>
                <w:sz w:val="22"/>
              </w:rPr>
              <w:t xml:space="preserve">61,0 </w:t>
            </w:r>
          </w:p>
        </w:tc>
        <w:tc>
          <w:tcPr>
            <w:tcW w:w="1448" w:type="dxa"/>
          </w:tcPr>
          <w:p w:rsidR="00941B6B" w:rsidRDefault="00941B6B">
            <w:pPr>
              <w:ind w:firstLine="0"/>
              <w:jc w:val="center"/>
              <w:rPr>
                <w:b/>
                <w:bCs/>
                <w:sz w:val="22"/>
              </w:rPr>
            </w:pPr>
            <w:r>
              <w:rPr>
                <w:b/>
                <w:bCs/>
                <w:i/>
                <w:iCs/>
                <w:sz w:val="22"/>
              </w:rPr>
              <w:t>61,6</w:t>
            </w:r>
          </w:p>
        </w:tc>
        <w:tc>
          <w:tcPr>
            <w:tcW w:w="1449" w:type="dxa"/>
          </w:tcPr>
          <w:p w:rsidR="00941B6B" w:rsidRDefault="00941B6B">
            <w:pPr>
              <w:ind w:firstLine="0"/>
              <w:jc w:val="center"/>
              <w:rPr>
                <w:b/>
                <w:bCs/>
                <w:sz w:val="22"/>
              </w:rPr>
            </w:pPr>
            <w:r>
              <w:rPr>
                <w:b/>
                <w:bCs/>
                <w:i/>
                <w:iCs/>
                <w:sz w:val="22"/>
              </w:rPr>
              <w:t>61,0</w:t>
            </w:r>
          </w:p>
        </w:tc>
      </w:tr>
    </w:tbl>
    <w:p w:rsidR="00941B6B" w:rsidRDefault="00941B6B">
      <w:pPr>
        <w:ind w:firstLine="720"/>
        <w:rPr>
          <w:b/>
          <w:bCs/>
          <w:i/>
          <w:iCs/>
          <w:color w:val="000000"/>
          <w:sz w:val="22"/>
          <w:szCs w:val="18"/>
        </w:rPr>
      </w:pPr>
    </w:p>
    <w:p w:rsidR="00941B6B" w:rsidRDefault="00941B6B">
      <w:pPr>
        <w:ind w:firstLine="720"/>
        <w:rPr>
          <w:b/>
          <w:bCs/>
          <w:i/>
          <w:iCs/>
          <w:color w:val="000000"/>
          <w:sz w:val="22"/>
          <w:szCs w:val="18"/>
        </w:rPr>
      </w:pPr>
      <w:r>
        <w:rPr>
          <w:b/>
          <w:bCs/>
          <w:i/>
          <w:iCs/>
          <w:color w:val="000000"/>
          <w:sz w:val="22"/>
          <w:szCs w:val="18"/>
        </w:rPr>
        <w:t xml:space="preserve">Отраслевое распределение годовых приростов основного капитала </w:t>
      </w:r>
      <w:r>
        <w:rPr>
          <w:b/>
          <w:bCs/>
          <w:i/>
          <w:iCs/>
          <w:color w:val="000000"/>
          <w:sz w:val="22"/>
          <w:szCs w:val="18"/>
          <w:lang w:val="en-US"/>
        </w:rPr>
        <w:t>[8]</w:t>
      </w:r>
      <w:r>
        <w:rPr>
          <w:b/>
          <w:bCs/>
          <w:i/>
          <w:iCs/>
          <w:color w:val="000000"/>
          <w:sz w:val="22"/>
          <w:szCs w:val="18"/>
        </w:rPr>
        <w:t xml:space="preserve"> , % </w:t>
      </w:r>
    </w:p>
    <w:p w:rsidR="00941B6B" w:rsidRDefault="00941B6B">
      <w:pPr>
        <w:ind w:firstLine="720"/>
        <w:rPr>
          <w:sz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5"/>
        <w:gridCol w:w="1448"/>
        <w:gridCol w:w="1448"/>
        <w:gridCol w:w="1449"/>
      </w:tblGrid>
      <w:tr w:rsidR="00941B6B">
        <w:tc>
          <w:tcPr>
            <w:tcW w:w="5365" w:type="dxa"/>
          </w:tcPr>
          <w:p w:rsidR="00941B6B" w:rsidRDefault="00941B6B">
            <w:pPr>
              <w:pStyle w:val="3"/>
              <w:rPr>
                <w:rFonts w:cs="Arial"/>
              </w:rPr>
            </w:pPr>
            <w:bookmarkStart w:id="14" w:name="_Toc7791166"/>
            <w:r>
              <w:rPr>
                <w:rFonts w:cs="Arial"/>
              </w:rPr>
              <w:t>Отрасль</w:t>
            </w:r>
            <w:bookmarkEnd w:id="14"/>
          </w:p>
        </w:tc>
        <w:tc>
          <w:tcPr>
            <w:tcW w:w="1448" w:type="dxa"/>
          </w:tcPr>
          <w:p w:rsidR="00941B6B" w:rsidRDefault="00941B6B">
            <w:pPr>
              <w:ind w:firstLine="0"/>
              <w:jc w:val="center"/>
              <w:rPr>
                <w:sz w:val="22"/>
              </w:rPr>
            </w:pPr>
            <w:r>
              <w:rPr>
                <w:b/>
                <w:bCs/>
                <w:sz w:val="22"/>
              </w:rPr>
              <w:t>1980</w:t>
            </w:r>
          </w:p>
        </w:tc>
        <w:tc>
          <w:tcPr>
            <w:tcW w:w="1448" w:type="dxa"/>
          </w:tcPr>
          <w:p w:rsidR="00941B6B" w:rsidRDefault="00941B6B">
            <w:pPr>
              <w:ind w:firstLine="0"/>
              <w:jc w:val="center"/>
              <w:rPr>
                <w:sz w:val="22"/>
              </w:rPr>
            </w:pPr>
            <w:r>
              <w:rPr>
                <w:b/>
                <w:bCs/>
                <w:sz w:val="22"/>
              </w:rPr>
              <w:t>1985</w:t>
            </w:r>
          </w:p>
        </w:tc>
        <w:tc>
          <w:tcPr>
            <w:tcW w:w="1449" w:type="dxa"/>
          </w:tcPr>
          <w:p w:rsidR="00941B6B" w:rsidRDefault="00941B6B">
            <w:pPr>
              <w:ind w:firstLine="0"/>
              <w:jc w:val="center"/>
              <w:rPr>
                <w:sz w:val="22"/>
              </w:rPr>
            </w:pPr>
            <w:r>
              <w:rPr>
                <w:b/>
                <w:bCs/>
                <w:sz w:val="22"/>
              </w:rPr>
              <w:t>1990</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rFonts w:cs="Arial"/>
                <w:szCs w:val="24"/>
              </w:rPr>
              <w:t>Сельское, лесное и рыбное хозяйство</w:t>
            </w:r>
          </w:p>
        </w:tc>
        <w:tc>
          <w:tcPr>
            <w:tcW w:w="1448" w:type="dxa"/>
          </w:tcPr>
          <w:p w:rsidR="00941B6B" w:rsidRDefault="00941B6B">
            <w:pPr>
              <w:ind w:firstLine="0"/>
              <w:jc w:val="center"/>
              <w:rPr>
                <w:b/>
                <w:bCs/>
                <w:sz w:val="22"/>
              </w:rPr>
            </w:pPr>
            <w:r>
              <w:rPr>
                <w:sz w:val="22"/>
              </w:rPr>
              <w:t xml:space="preserve">14,8 </w:t>
            </w:r>
          </w:p>
        </w:tc>
        <w:tc>
          <w:tcPr>
            <w:tcW w:w="1448" w:type="dxa"/>
          </w:tcPr>
          <w:p w:rsidR="00941B6B" w:rsidRDefault="00941B6B">
            <w:pPr>
              <w:ind w:firstLine="0"/>
              <w:jc w:val="center"/>
              <w:rPr>
                <w:b/>
                <w:bCs/>
                <w:sz w:val="22"/>
              </w:rPr>
            </w:pPr>
            <w:r>
              <w:rPr>
                <w:sz w:val="22"/>
              </w:rPr>
              <w:t>5,3</w:t>
            </w:r>
          </w:p>
        </w:tc>
        <w:tc>
          <w:tcPr>
            <w:tcW w:w="1449" w:type="dxa"/>
          </w:tcPr>
          <w:p w:rsidR="00941B6B" w:rsidRDefault="00941B6B">
            <w:pPr>
              <w:ind w:firstLine="0"/>
              <w:jc w:val="center"/>
              <w:rPr>
                <w:b/>
                <w:bCs/>
                <w:sz w:val="22"/>
              </w:rPr>
            </w:pPr>
            <w:r>
              <w:rPr>
                <w:sz w:val="22"/>
              </w:rPr>
              <w:t>7,5</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Добывающая промышленность</w:t>
            </w:r>
          </w:p>
        </w:tc>
        <w:tc>
          <w:tcPr>
            <w:tcW w:w="1448" w:type="dxa"/>
          </w:tcPr>
          <w:p w:rsidR="00941B6B" w:rsidRDefault="00941B6B">
            <w:pPr>
              <w:ind w:firstLine="0"/>
              <w:jc w:val="center"/>
              <w:rPr>
                <w:b/>
                <w:bCs/>
                <w:sz w:val="22"/>
              </w:rPr>
            </w:pPr>
            <w:r>
              <w:rPr>
                <w:sz w:val="22"/>
              </w:rPr>
              <w:t xml:space="preserve">0,2 </w:t>
            </w:r>
          </w:p>
        </w:tc>
        <w:tc>
          <w:tcPr>
            <w:tcW w:w="1448" w:type="dxa"/>
          </w:tcPr>
          <w:p w:rsidR="00941B6B" w:rsidRDefault="00941B6B">
            <w:pPr>
              <w:ind w:firstLine="0"/>
              <w:jc w:val="center"/>
              <w:rPr>
                <w:b/>
                <w:bCs/>
                <w:sz w:val="22"/>
              </w:rPr>
            </w:pPr>
            <w:r>
              <w:rPr>
                <w:sz w:val="22"/>
              </w:rPr>
              <w:t>0,05</w:t>
            </w:r>
          </w:p>
        </w:tc>
        <w:tc>
          <w:tcPr>
            <w:tcW w:w="1449" w:type="dxa"/>
          </w:tcPr>
          <w:p w:rsidR="00941B6B" w:rsidRDefault="00941B6B">
            <w:pPr>
              <w:ind w:firstLine="0"/>
              <w:jc w:val="center"/>
              <w:rPr>
                <w:b/>
                <w:bCs/>
                <w:sz w:val="22"/>
              </w:rPr>
            </w:pPr>
            <w:r>
              <w:rPr>
                <w:sz w:val="22"/>
              </w:rPr>
              <w:t>0,1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Обрабатывающая промышленность</w:t>
            </w:r>
          </w:p>
        </w:tc>
        <w:tc>
          <w:tcPr>
            <w:tcW w:w="1448" w:type="dxa"/>
          </w:tcPr>
          <w:p w:rsidR="00941B6B" w:rsidRDefault="00941B6B">
            <w:pPr>
              <w:ind w:firstLine="0"/>
              <w:jc w:val="center"/>
              <w:rPr>
                <w:b/>
                <w:bCs/>
                <w:sz w:val="22"/>
              </w:rPr>
            </w:pPr>
            <w:r>
              <w:rPr>
                <w:sz w:val="22"/>
              </w:rPr>
              <w:t xml:space="preserve">34,3 </w:t>
            </w:r>
          </w:p>
        </w:tc>
        <w:tc>
          <w:tcPr>
            <w:tcW w:w="1448" w:type="dxa"/>
          </w:tcPr>
          <w:p w:rsidR="00941B6B" w:rsidRDefault="00941B6B">
            <w:pPr>
              <w:ind w:firstLine="0"/>
              <w:jc w:val="center"/>
              <w:rPr>
                <w:b/>
                <w:bCs/>
                <w:sz w:val="22"/>
              </w:rPr>
            </w:pPr>
            <w:r>
              <w:rPr>
                <w:sz w:val="22"/>
              </w:rPr>
              <w:t>36,7</w:t>
            </w:r>
          </w:p>
        </w:tc>
        <w:tc>
          <w:tcPr>
            <w:tcW w:w="1449" w:type="dxa"/>
          </w:tcPr>
          <w:p w:rsidR="00941B6B" w:rsidRDefault="00941B6B">
            <w:pPr>
              <w:ind w:firstLine="0"/>
              <w:jc w:val="center"/>
              <w:rPr>
                <w:b/>
                <w:bCs/>
                <w:sz w:val="22"/>
              </w:rPr>
            </w:pPr>
            <w:r>
              <w:rPr>
                <w:sz w:val="22"/>
              </w:rPr>
              <w:t>26,4</w:t>
            </w:r>
          </w:p>
        </w:tc>
      </w:tr>
      <w:tr w:rsidR="00941B6B">
        <w:trPr>
          <w:cantSplit/>
          <w:trHeight w:val="128"/>
        </w:trPr>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В том числе машиностроение</w:t>
            </w:r>
          </w:p>
        </w:tc>
        <w:tc>
          <w:tcPr>
            <w:tcW w:w="1448" w:type="dxa"/>
          </w:tcPr>
          <w:p w:rsidR="00941B6B" w:rsidRDefault="00941B6B">
            <w:pPr>
              <w:ind w:firstLine="0"/>
              <w:jc w:val="center"/>
              <w:rPr>
                <w:b/>
                <w:bCs/>
                <w:sz w:val="22"/>
              </w:rPr>
            </w:pPr>
            <w:r>
              <w:rPr>
                <w:sz w:val="22"/>
              </w:rPr>
              <w:t xml:space="preserve">12,4 </w:t>
            </w:r>
          </w:p>
        </w:tc>
        <w:tc>
          <w:tcPr>
            <w:tcW w:w="1448" w:type="dxa"/>
          </w:tcPr>
          <w:p w:rsidR="00941B6B" w:rsidRDefault="00941B6B">
            <w:pPr>
              <w:ind w:firstLine="0"/>
              <w:jc w:val="center"/>
              <w:rPr>
                <w:b/>
                <w:bCs/>
                <w:sz w:val="22"/>
              </w:rPr>
            </w:pPr>
            <w:r>
              <w:rPr>
                <w:sz w:val="22"/>
              </w:rPr>
              <w:t>14,5</w:t>
            </w:r>
          </w:p>
        </w:tc>
        <w:tc>
          <w:tcPr>
            <w:tcW w:w="1449" w:type="dxa"/>
          </w:tcPr>
          <w:p w:rsidR="00941B6B" w:rsidRDefault="00941B6B">
            <w:pPr>
              <w:ind w:firstLine="0"/>
              <w:jc w:val="center"/>
              <w:rPr>
                <w:b/>
                <w:bCs/>
                <w:sz w:val="22"/>
              </w:rPr>
            </w:pPr>
            <w:r>
              <w:rPr>
                <w:sz w:val="22"/>
              </w:rPr>
              <w:t>11,7</w:t>
            </w:r>
          </w:p>
        </w:tc>
      </w:tr>
      <w:tr w:rsidR="00941B6B">
        <w:trPr>
          <w:cantSplit/>
          <w:trHeight w:val="127"/>
        </w:trPr>
        <w:tc>
          <w:tcPr>
            <w:tcW w:w="5365" w:type="dxa"/>
          </w:tcPr>
          <w:p w:rsidR="00941B6B" w:rsidRDefault="00941B6B">
            <w:pPr>
              <w:pStyle w:val="a4"/>
              <w:widowControl w:val="0"/>
              <w:autoSpaceDE w:val="0"/>
              <w:autoSpaceDN w:val="0"/>
              <w:adjustRightInd w:val="0"/>
              <w:spacing w:before="0" w:beforeAutospacing="0" w:after="0" w:afterAutospacing="0"/>
            </w:pPr>
            <w:r>
              <w:t>Строительство</w:t>
            </w:r>
          </w:p>
        </w:tc>
        <w:tc>
          <w:tcPr>
            <w:tcW w:w="1448" w:type="dxa"/>
          </w:tcPr>
          <w:p w:rsidR="00941B6B" w:rsidRDefault="00941B6B">
            <w:pPr>
              <w:ind w:firstLine="0"/>
              <w:jc w:val="center"/>
              <w:rPr>
                <w:b/>
                <w:bCs/>
                <w:sz w:val="22"/>
              </w:rPr>
            </w:pPr>
            <w:r>
              <w:rPr>
                <w:sz w:val="22"/>
              </w:rPr>
              <w:t xml:space="preserve">5,2 </w:t>
            </w:r>
          </w:p>
        </w:tc>
        <w:tc>
          <w:tcPr>
            <w:tcW w:w="1448" w:type="dxa"/>
          </w:tcPr>
          <w:p w:rsidR="00941B6B" w:rsidRDefault="00941B6B">
            <w:pPr>
              <w:ind w:firstLine="0"/>
              <w:jc w:val="center"/>
              <w:rPr>
                <w:b/>
                <w:bCs/>
                <w:sz w:val="22"/>
              </w:rPr>
            </w:pPr>
            <w:r>
              <w:rPr>
                <w:sz w:val="22"/>
              </w:rPr>
              <w:t>4,4</w:t>
            </w:r>
          </w:p>
        </w:tc>
        <w:tc>
          <w:tcPr>
            <w:tcW w:w="1449" w:type="dxa"/>
          </w:tcPr>
          <w:p w:rsidR="00941B6B" w:rsidRDefault="00941B6B">
            <w:pPr>
              <w:ind w:firstLine="0"/>
              <w:jc w:val="center"/>
              <w:rPr>
                <w:b/>
                <w:bCs/>
                <w:sz w:val="22"/>
              </w:rPr>
            </w:pPr>
            <w:r>
              <w:rPr>
                <w:sz w:val="22"/>
              </w:rPr>
              <w:t>4,9</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b/>
                <w:bCs/>
                <w:i/>
                <w:iCs/>
              </w:rPr>
              <w:t>Итого материальное производство</w:t>
            </w:r>
          </w:p>
        </w:tc>
        <w:tc>
          <w:tcPr>
            <w:tcW w:w="1448" w:type="dxa"/>
          </w:tcPr>
          <w:p w:rsidR="00941B6B" w:rsidRDefault="00941B6B">
            <w:pPr>
              <w:ind w:firstLine="0"/>
              <w:jc w:val="center"/>
              <w:rPr>
                <w:b/>
                <w:bCs/>
                <w:sz w:val="22"/>
              </w:rPr>
            </w:pPr>
            <w:r>
              <w:rPr>
                <w:b/>
                <w:bCs/>
                <w:i/>
                <w:iCs/>
                <w:sz w:val="22"/>
              </w:rPr>
              <w:t xml:space="preserve">54,5 </w:t>
            </w:r>
          </w:p>
        </w:tc>
        <w:tc>
          <w:tcPr>
            <w:tcW w:w="1448" w:type="dxa"/>
          </w:tcPr>
          <w:p w:rsidR="00941B6B" w:rsidRDefault="00941B6B">
            <w:pPr>
              <w:ind w:firstLine="0"/>
              <w:jc w:val="center"/>
              <w:rPr>
                <w:b/>
                <w:bCs/>
                <w:sz w:val="22"/>
              </w:rPr>
            </w:pPr>
            <w:r>
              <w:rPr>
                <w:b/>
                <w:bCs/>
                <w:i/>
                <w:iCs/>
                <w:sz w:val="22"/>
              </w:rPr>
              <w:t>46,4</w:t>
            </w:r>
          </w:p>
        </w:tc>
        <w:tc>
          <w:tcPr>
            <w:tcW w:w="1449" w:type="dxa"/>
          </w:tcPr>
          <w:p w:rsidR="00941B6B" w:rsidRDefault="00941B6B">
            <w:pPr>
              <w:ind w:firstLine="0"/>
              <w:jc w:val="center"/>
              <w:rPr>
                <w:b/>
                <w:bCs/>
                <w:sz w:val="22"/>
              </w:rPr>
            </w:pPr>
            <w:r>
              <w:rPr>
                <w:b/>
                <w:bCs/>
                <w:i/>
                <w:iCs/>
                <w:sz w:val="22"/>
              </w:rPr>
              <w:t>38,9</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Транспорт и связь</w:t>
            </w:r>
          </w:p>
        </w:tc>
        <w:tc>
          <w:tcPr>
            <w:tcW w:w="1448" w:type="dxa"/>
          </w:tcPr>
          <w:p w:rsidR="00941B6B" w:rsidRDefault="00941B6B">
            <w:pPr>
              <w:ind w:firstLine="0"/>
              <w:jc w:val="center"/>
              <w:rPr>
                <w:b/>
                <w:bCs/>
                <w:sz w:val="22"/>
              </w:rPr>
            </w:pPr>
            <w:r>
              <w:rPr>
                <w:sz w:val="22"/>
              </w:rPr>
              <w:t xml:space="preserve">4,4 </w:t>
            </w:r>
          </w:p>
        </w:tc>
        <w:tc>
          <w:tcPr>
            <w:tcW w:w="1448" w:type="dxa"/>
          </w:tcPr>
          <w:p w:rsidR="00941B6B" w:rsidRDefault="00941B6B">
            <w:pPr>
              <w:ind w:firstLine="0"/>
              <w:jc w:val="center"/>
              <w:rPr>
                <w:b/>
                <w:bCs/>
                <w:sz w:val="22"/>
              </w:rPr>
            </w:pPr>
            <w:r>
              <w:rPr>
                <w:sz w:val="22"/>
              </w:rPr>
              <w:t>6,6</w:t>
            </w:r>
          </w:p>
        </w:tc>
        <w:tc>
          <w:tcPr>
            <w:tcW w:w="1449" w:type="dxa"/>
          </w:tcPr>
          <w:p w:rsidR="00941B6B" w:rsidRDefault="00941B6B">
            <w:pPr>
              <w:ind w:firstLine="0"/>
              <w:jc w:val="center"/>
              <w:rPr>
                <w:b/>
                <w:bCs/>
                <w:sz w:val="22"/>
              </w:rPr>
            </w:pPr>
            <w:r>
              <w:rPr>
                <w:sz w:val="22"/>
              </w:rPr>
              <w:t>10,5</w:t>
            </w:r>
          </w:p>
        </w:tc>
      </w:tr>
      <w:tr w:rsidR="00941B6B">
        <w:tc>
          <w:tcPr>
            <w:tcW w:w="5365" w:type="dxa"/>
          </w:tcPr>
          <w:p w:rsidR="00941B6B" w:rsidRDefault="00941B6B">
            <w:pPr>
              <w:ind w:firstLine="22"/>
              <w:jc w:val="left"/>
              <w:rPr>
                <w:sz w:val="22"/>
              </w:rPr>
            </w:pPr>
            <w:r>
              <w:rPr>
                <w:sz w:val="22"/>
              </w:rPr>
              <w:t>Энергетика, газовое хозяйство, водоснабжение</w:t>
            </w:r>
          </w:p>
        </w:tc>
        <w:tc>
          <w:tcPr>
            <w:tcW w:w="1448" w:type="dxa"/>
          </w:tcPr>
          <w:p w:rsidR="00941B6B" w:rsidRDefault="00941B6B">
            <w:pPr>
              <w:ind w:firstLine="0"/>
              <w:jc w:val="center"/>
              <w:rPr>
                <w:b/>
                <w:bCs/>
                <w:sz w:val="22"/>
              </w:rPr>
            </w:pPr>
            <w:r>
              <w:rPr>
                <w:sz w:val="22"/>
              </w:rPr>
              <w:t xml:space="preserve">11,8 </w:t>
            </w:r>
          </w:p>
        </w:tc>
        <w:tc>
          <w:tcPr>
            <w:tcW w:w="1448" w:type="dxa"/>
          </w:tcPr>
          <w:p w:rsidR="00941B6B" w:rsidRDefault="00941B6B">
            <w:pPr>
              <w:ind w:firstLine="0"/>
              <w:jc w:val="center"/>
              <w:rPr>
                <w:b/>
                <w:bCs/>
                <w:sz w:val="22"/>
              </w:rPr>
            </w:pPr>
            <w:r>
              <w:rPr>
                <w:sz w:val="22"/>
              </w:rPr>
              <w:t>5,6</w:t>
            </w:r>
          </w:p>
        </w:tc>
        <w:tc>
          <w:tcPr>
            <w:tcW w:w="1449" w:type="dxa"/>
          </w:tcPr>
          <w:p w:rsidR="00941B6B" w:rsidRDefault="00941B6B">
            <w:pPr>
              <w:ind w:firstLine="0"/>
              <w:jc w:val="center"/>
              <w:rPr>
                <w:b/>
                <w:bCs/>
                <w:sz w:val="22"/>
              </w:rPr>
            </w:pPr>
            <w:r>
              <w:rPr>
                <w:sz w:val="22"/>
              </w:rPr>
              <w:t>14,1</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Торговля оптовая и розничная</w:t>
            </w:r>
          </w:p>
        </w:tc>
        <w:tc>
          <w:tcPr>
            <w:tcW w:w="1448" w:type="dxa"/>
          </w:tcPr>
          <w:p w:rsidR="00941B6B" w:rsidRDefault="00941B6B">
            <w:pPr>
              <w:ind w:firstLine="0"/>
              <w:jc w:val="center"/>
              <w:rPr>
                <w:b/>
                <w:bCs/>
                <w:sz w:val="22"/>
              </w:rPr>
            </w:pPr>
            <w:r>
              <w:rPr>
                <w:sz w:val="22"/>
              </w:rPr>
              <w:t xml:space="preserve">14,2 </w:t>
            </w:r>
          </w:p>
        </w:tc>
        <w:tc>
          <w:tcPr>
            <w:tcW w:w="1448" w:type="dxa"/>
          </w:tcPr>
          <w:p w:rsidR="00941B6B" w:rsidRDefault="00941B6B">
            <w:pPr>
              <w:ind w:firstLine="0"/>
              <w:jc w:val="center"/>
              <w:rPr>
                <w:b/>
                <w:bCs/>
                <w:sz w:val="22"/>
              </w:rPr>
            </w:pPr>
            <w:r>
              <w:rPr>
                <w:sz w:val="22"/>
              </w:rPr>
              <w:t>11,5</w:t>
            </w:r>
          </w:p>
        </w:tc>
        <w:tc>
          <w:tcPr>
            <w:tcW w:w="1449" w:type="dxa"/>
          </w:tcPr>
          <w:p w:rsidR="00941B6B" w:rsidRDefault="00941B6B">
            <w:pPr>
              <w:ind w:firstLine="0"/>
              <w:jc w:val="center"/>
              <w:rPr>
                <w:b/>
                <w:bCs/>
                <w:sz w:val="22"/>
              </w:rPr>
            </w:pPr>
            <w:r>
              <w:rPr>
                <w:sz w:val="22"/>
              </w:rPr>
              <w:t>9,5</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Финансы, страхование, операции с недвижимостью</w:t>
            </w:r>
          </w:p>
        </w:tc>
        <w:tc>
          <w:tcPr>
            <w:tcW w:w="1448" w:type="dxa"/>
          </w:tcPr>
          <w:p w:rsidR="00941B6B" w:rsidRDefault="00941B6B">
            <w:pPr>
              <w:ind w:firstLine="0"/>
              <w:jc w:val="center"/>
              <w:rPr>
                <w:b/>
                <w:bCs/>
                <w:sz w:val="22"/>
              </w:rPr>
            </w:pPr>
            <w:r>
              <w:rPr>
                <w:sz w:val="22"/>
              </w:rPr>
              <w:t xml:space="preserve">4,3  </w:t>
            </w:r>
          </w:p>
        </w:tc>
        <w:tc>
          <w:tcPr>
            <w:tcW w:w="1448" w:type="dxa"/>
          </w:tcPr>
          <w:p w:rsidR="00941B6B" w:rsidRDefault="00941B6B">
            <w:pPr>
              <w:ind w:firstLine="0"/>
              <w:jc w:val="center"/>
              <w:rPr>
                <w:b/>
                <w:bCs/>
                <w:sz w:val="22"/>
              </w:rPr>
            </w:pPr>
            <w:r>
              <w:rPr>
                <w:sz w:val="22"/>
              </w:rPr>
              <w:t>9,6</w:t>
            </w:r>
          </w:p>
        </w:tc>
        <w:tc>
          <w:tcPr>
            <w:tcW w:w="1449" w:type="dxa"/>
          </w:tcPr>
          <w:p w:rsidR="00941B6B" w:rsidRDefault="00941B6B">
            <w:pPr>
              <w:ind w:firstLine="0"/>
              <w:jc w:val="center"/>
              <w:rPr>
                <w:b/>
                <w:bCs/>
                <w:sz w:val="22"/>
              </w:rPr>
            </w:pPr>
            <w:r>
              <w:rPr>
                <w:sz w:val="22"/>
              </w:rPr>
              <w:t>5,2</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szCs w:val="24"/>
              </w:rPr>
            </w:pPr>
            <w:r>
              <w:t>Услуги частные</w:t>
            </w:r>
          </w:p>
        </w:tc>
        <w:tc>
          <w:tcPr>
            <w:tcW w:w="1448" w:type="dxa"/>
          </w:tcPr>
          <w:p w:rsidR="00941B6B" w:rsidRDefault="00941B6B">
            <w:pPr>
              <w:ind w:firstLine="0"/>
              <w:jc w:val="center"/>
              <w:rPr>
                <w:b/>
                <w:bCs/>
                <w:sz w:val="22"/>
              </w:rPr>
            </w:pPr>
            <w:r>
              <w:rPr>
                <w:sz w:val="22"/>
              </w:rPr>
              <w:t xml:space="preserve">10,8 </w:t>
            </w:r>
          </w:p>
        </w:tc>
        <w:tc>
          <w:tcPr>
            <w:tcW w:w="1448" w:type="dxa"/>
          </w:tcPr>
          <w:p w:rsidR="00941B6B" w:rsidRDefault="00941B6B">
            <w:pPr>
              <w:ind w:firstLine="0"/>
              <w:jc w:val="center"/>
              <w:rPr>
                <w:b/>
                <w:bCs/>
                <w:sz w:val="22"/>
              </w:rPr>
            </w:pPr>
            <w:r>
              <w:rPr>
                <w:sz w:val="22"/>
              </w:rPr>
              <w:t>20,2</w:t>
            </w:r>
          </w:p>
        </w:tc>
        <w:tc>
          <w:tcPr>
            <w:tcW w:w="1449" w:type="dxa"/>
          </w:tcPr>
          <w:p w:rsidR="00941B6B" w:rsidRDefault="00941B6B">
            <w:pPr>
              <w:ind w:firstLine="0"/>
              <w:jc w:val="center"/>
              <w:rPr>
                <w:b/>
                <w:bCs/>
                <w:sz w:val="22"/>
              </w:rPr>
            </w:pPr>
            <w:r>
              <w:rPr>
                <w:sz w:val="22"/>
              </w:rPr>
              <w:t>21,8</w:t>
            </w:r>
          </w:p>
        </w:tc>
      </w:tr>
      <w:tr w:rsidR="00941B6B">
        <w:tc>
          <w:tcPr>
            <w:tcW w:w="5365" w:type="dxa"/>
          </w:tcPr>
          <w:p w:rsidR="00941B6B" w:rsidRDefault="00941B6B">
            <w:pPr>
              <w:pStyle w:val="a4"/>
              <w:widowControl w:val="0"/>
              <w:autoSpaceDE w:val="0"/>
              <w:autoSpaceDN w:val="0"/>
              <w:adjustRightInd w:val="0"/>
              <w:spacing w:before="0" w:beforeAutospacing="0" w:after="0" w:afterAutospacing="0"/>
              <w:rPr>
                <w:rFonts w:cs="Arial"/>
                <w:b/>
                <w:bCs/>
                <w:szCs w:val="24"/>
              </w:rPr>
            </w:pPr>
            <w:r>
              <w:rPr>
                <w:b/>
                <w:bCs/>
                <w:i/>
                <w:iCs/>
              </w:rPr>
              <w:t>Итого производство нематериальных благ</w:t>
            </w:r>
          </w:p>
        </w:tc>
        <w:tc>
          <w:tcPr>
            <w:tcW w:w="1448" w:type="dxa"/>
          </w:tcPr>
          <w:p w:rsidR="00941B6B" w:rsidRDefault="00941B6B">
            <w:pPr>
              <w:ind w:firstLine="0"/>
              <w:jc w:val="center"/>
              <w:rPr>
                <w:b/>
                <w:bCs/>
                <w:sz w:val="22"/>
              </w:rPr>
            </w:pPr>
            <w:r>
              <w:rPr>
                <w:b/>
                <w:bCs/>
                <w:i/>
                <w:iCs/>
                <w:sz w:val="22"/>
              </w:rPr>
              <w:t>45,5</w:t>
            </w:r>
          </w:p>
        </w:tc>
        <w:tc>
          <w:tcPr>
            <w:tcW w:w="1448" w:type="dxa"/>
          </w:tcPr>
          <w:p w:rsidR="00941B6B" w:rsidRDefault="00941B6B">
            <w:pPr>
              <w:ind w:firstLine="0"/>
              <w:jc w:val="center"/>
              <w:rPr>
                <w:b/>
                <w:bCs/>
                <w:sz w:val="22"/>
              </w:rPr>
            </w:pPr>
            <w:r>
              <w:rPr>
                <w:b/>
                <w:bCs/>
                <w:i/>
                <w:iCs/>
                <w:sz w:val="22"/>
              </w:rPr>
              <w:t>53,6</w:t>
            </w:r>
          </w:p>
        </w:tc>
        <w:tc>
          <w:tcPr>
            <w:tcW w:w="1449" w:type="dxa"/>
          </w:tcPr>
          <w:p w:rsidR="00941B6B" w:rsidRDefault="00941B6B">
            <w:pPr>
              <w:ind w:firstLine="0"/>
              <w:jc w:val="center"/>
              <w:rPr>
                <w:b/>
                <w:bCs/>
                <w:sz w:val="22"/>
              </w:rPr>
            </w:pPr>
            <w:r>
              <w:rPr>
                <w:b/>
                <w:bCs/>
                <w:i/>
                <w:iCs/>
                <w:sz w:val="22"/>
              </w:rPr>
              <w:t>61,1</w:t>
            </w:r>
          </w:p>
        </w:tc>
      </w:tr>
    </w:tbl>
    <w:p w:rsidR="00941B6B" w:rsidRDefault="00941B6B">
      <w:pPr>
        <w:ind w:firstLine="720"/>
        <w:rPr>
          <w:sz w:val="24"/>
        </w:rPr>
      </w:pPr>
    </w:p>
    <w:p w:rsidR="00941B6B" w:rsidRDefault="00941B6B">
      <w:pPr>
        <w:ind w:firstLine="720"/>
        <w:rPr>
          <w:sz w:val="24"/>
        </w:rPr>
      </w:pPr>
      <w:r>
        <w:rPr>
          <w:sz w:val="24"/>
        </w:rPr>
        <w:t>Особо следует остановиться на вопросах развития инфор</w:t>
      </w:r>
      <w:r>
        <w:rPr>
          <w:sz w:val="24"/>
        </w:rPr>
        <w:softHyphen/>
        <w:t>мационного комплекса</w:t>
      </w:r>
      <w:r>
        <w:rPr>
          <w:noProof/>
          <w:sz w:val="24"/>
        </w:rPr>
        <w:t xml:space="preserve"> - </w:t>
      </w:r>
      <w:r>
        <w:rPr>
          <w:sz w:val="24"/>
        </w:rPr>
        <w:t>сектора экономики, объединяющего отрасли, связанные с обработкой и предоставлением информа</w:t>
      </w:r>
      <w:r>
        <w:rPr>
          <w:sz w:val="24"/>
        </w:rPr>
        <w:softHyphen/>
        <w:t>ции</w:t>
      </w:r>
      <w:r>
        <w:rPr>
          <w:noProof/>
          <w:sz w:val="24"/>
        </w:rPr>
        <w:t>.                           .                    .</w:t>
      </w:r>
    </w:p>
    <w:p w:rsidR="00941B6B" w:rsidRDefault="00941B6B">
      <w:pPr>
        <w:ind w:firstLine="710"/>
        <w:rPr>
          <w:sz w:val="24"/>
        </w:rPr>
      </w:pPr>
      <w:r>
        <w:rPr>
          <w:sz w:val="24"/>
        </w:rPr>
        <w:t xml:space="preserve">Развитие такого направления НТП, как электронизация, подвело японскую экономику и общество в целом к вступлению в новый этап развития </w:t>
      </w:r>
      <w:r>
        <w:rPr>
          <w:noProof/>
          <w:sz w:val="24"/>
        </w:rPr>
        <w:t xml:space="preserve">—  </w:t>
      </w:r>
      <w:r>
        <w:rPr>
          <w:sz w:val="24"/>
        </w:rPr>
        <w:t>этап, когда в качестве одного из важ</w:t>
      </w:r>
      <w:r>
        <w:rPr>
          <w:sz w:val="24"/>
        </w:rPr>
        <w:softHyphen/>
        <w:t>нейших ресурсов экономического роста будут выступить инфор</w:t>
      </w:r>
      <w:r>
        <w:rPr>
          <w:sz w:val="24"/>
        </w:rPr>
        <w:softHyphen/>
        <w:t>мационные ресурсы, т. е. наличные фонды знаний и информа</w:t>
      </w:r>
      <w:r>
        <w:rPr>
          <w:sz w:val="24"/>
        </w:rPr>
        <w:softHyphen/>
        <w:t>ционно-вычислительной техники, которые, будучи использова</w:t>
      </w:r>
      <w:r>
        <w:rPr>
          <w:sz w:val="24"/>
        </w:rPr>
        <w:softHyphen/>
        <w:t>ны в практических целях, позволят резко поднять производи</w:t>
      </w:r>
      <w:r>
        <w:rPr>
          <w:sz w:val="24"/>
        </w:rPr>
        <w:softHyphen/>
        <w:t>тельность труда в самых различных областях человеческой дея</w:t>
      </w:r>
      <w:r>
        <w:rPr>
          <w:sz w:val="24"/>
        </w:rPr>
        <w:softHyphen/>
        <w:t>тельности.</w:t>
      </w:r>
    </w:p>
    <w:p w:rsidR="00941B6B" w:rsidRDefault="00941B6B">
      <w:pPr>
        <w:rPr>
          <w:sz w:val="24"/>
        </w:rPr>
      </w:pPr>
      <w:r>
        <w:rPr>
          <w:sz w:val="24"/>
        </w:rPr>
        <w:t>В процессе электронизации японской экономики были за</w:t>
      </w:r>
      <w:r>
        <w:rPr>
          <w:sz w:val="24"/>
        </w:rPr>
        <w:softHyphen/>
        <w:t>ложены основные элементы технологической базы формиро</w:t>
      </w:r>
      <w:r>
        <w:rPr>
          <w:sz w:val="24"/>
        </w:rPr>
        <w:softHyphen/>
        <w:t>вания и эксплуатации информационных ресурсов</w:t>
      </w:r>
      <w:r>
        <w:rPr>
          <w:noProof/>
          <w:sz w:val="24"/>
        </w:rPr>
        <w:t>—</w:t>
      </w:r>
      <w:r>
        <w:rPr>
          <w:sz w:val="24"/>
        </w:rPr>
        <w:t>средства вы</w:t>
      </w:r>
      <w:r>
        <w:rPr>
          <w:sz w:val="24"/>
        </w:rPr>
        <w:softHyphen/>
        <w:t>сокоскоростной обработки информации, средства автоматиче</w:t>
      </w:r>
      <w:r>
        <w:rPr>
          <w:sz w:val="24"/>
        </w:rPr>
        <w:softHyphen/>
        <w:t>ского поиска и передачи информации, а в последние годы были резко ускорены работы в области формирования математиче</w:t>
      </w:r>
      <w:r>
        <w:rPr>
          <w:sz w:val="24"/>
        </w:rPr>
        <w:softHyphen/>
        <w:t>ского обеспечения и баз данных.</w:t>
      </w:r>
    </w:p>
    <w:p w:rsidR="00941B6B" w:rsidRDefault="00941B6B">
      <w:pPr>
        <w:rPr>
          <w:lang w:val="en-US"/>
        </w:rPr>
      </w:pPr>
    </w:p>
    <w:p w:rsidR="00941B6B" w:rsidRDefault="00941B6B">
      <w:pPr>
        <w:rPr>
          <w:lang w:val="en-US"/>
        </w:rPr>
      </w:pPr>
    </w:p>
    <w:p w:rsidR="00941B6B" w:rsidRDefault="00941B6B">
      <w:pPr>
        <w:rPr>
          <w:b/>
          <w:bCs/>
          <w:lang w:val="en-US"/>
        </w:rPr>
      </w:pPr>
    </w:p>
    <w:p w:rsidR="00941B6B" w:rsidRDefault="00941B6B">
      <w:pPr>
        <w:rPr>
          <w:b/>
          <w:bCs/>
          <w:lang w:val="en-US"/>
        </w:rPr>
      </w:pPr>
    </w:p>
    <w:p w:rsidR="00941B6B" w:rsidRDefault="00941B6B">
      <w:pPr>
        <w:pStyle w:val="2"/>
        <w:ind w:firstLine="709"/>
      </w:pPr>
      <w:bookmarkStart w:id="15" w:name="_Toc7791167"/>
      <w:bookmarkStart w:id="16" w:name="_Toc7791467"/>
      <w:r>
        <w:t>Развитие науки и техники.</w:t>
      </w:r>
      <w:bookmarkEnd w:id="15"/>
      <w:bookmarkEnd w:id="16"/>
    </w:p>
    <w:p w:rsidR="00941B6B" w:rsidRDefault="00941B6B">
      <w:pPr>
        <w:pStyle w:val="a4"/>
        <w:spacing w:before="0" w:beforeAutospacing="0" w:after="0" w:afterAutospacing="0"/>
        <w:ind w:firstLine="709"/>
        <w:jc w:val="both"/>
        <w:rPr>
          <w:sz w:val="24"/>
        </w:rPr>
      </w:pPr>
    </w:p>
    <w:p w:rsidR="00941B6B" w:rsidRDefault="00941B6B">
      <w:pPr>
        <w:pStyle w:val="a4"/>
        <w:spacing w:before="0" w:beforeAutospacing="0" w:after="0" w:afterAutospacing="0"/>
        <w:ind w:firstLine="709"/>
        <w:jc w:val="both"/>
        <w:rPr>
          <w:sz w:val="24"/>
        </w:rPr>
      </w:pPr>
      <w:r>
        <w:rPr>
          <w:sz w:val="24"/>
        </w:rPr>
        <w:t>Так же особо следует выделить такую, как резкое усиление влияния НТП на все сферы японской экономики. Оно обусловлено преж</w:t>
      </w:r>
      <w:r>
        <w:rPr>
          <w:sz w:val="24"/>
        </w:rPr>
        <w:softHyphen/>
        <w:t>де всего заметным возрастанием научно-технического потен</w:t>
      </w:r>
      <w:r>
        <w:rPr>
          <w:sz w:val="24"/>
        </w:rPr>
        <w:softHyphen/>
        <w:t xml:space="preserve">циала Японии. </w:t>
      </w:r>
    </w:p>
    <w:p w:rsidR="00941B6B" w:rsidRDefault="00941B6B">
      <w:pPr>
        <w:rPr>
          <w:rFonts w:cs="Times New Roman"/>
          <w:sz w:val="24"/>
        </w:rPr>
      </w:pPr>
      <w:r>
        <w:rPr>
          <w:rFonts w:cs="Times New Roman"/>
          <w:sz w:val="24"/>
        </w:rPr>
        <w:t>Длительное время Япония развивала производство</w:t>
      </w:r>
      <w:r>
        <w:rPr>
          <w:rFonts w:cs="Times New Roman"/>
          <w:noProof/>
          <w:sz w:val="24"/>
        </w:rPr>
        <w:t>,</w:t>
      </w:r>
      <w:r>
        <w:rPr>
          <w:rFonts w:cs="Times New Roman"/>
          <w:sz w:val="24"/>
        </w:rPr>
        <w:t xml:space="preserve"> используя зарубежную технологию. В</w:t>
      </w:r>
      <w:r>
        <w:rPr>
          <w:rFonts w:cs="Times New Roman"/>
          <w:sz w:val="24"/>
          <w:lang w:val="en-US"/>
        </w:rPr>
        <w:t xml:space="preserve"> I950-I982</w:t>
      </w:r>
      <w:r>
        <w:rPr>
          <w:rFonts w:cs="Times New Roman"/>
          <w:sz w:val="24"/>
        </w:rPr>
        <w:t xml:space="preserve"> гг. она закупила и внедрила около</w:t>
      </w:r>
      <w:r>
        <w:rPr>
          <w:rFonts w:cs="Times New Roman"/>
          <w:noProof/>
          <w:sz w:val="24"/>
        </w:rPr>
        <w:t xml:space="preserve"> 40</w:t>
      </w:r>
      <w:r>
        <w:rPr>
          <w:rFonts w:cs="Times New Roman"/>
          <w:sz w:val="24"/>
        </w:rPr>
        <w:t xml:space="preserve"> тыс. лицензий, причем Япония не просто копировала ино</w:t>
      </w:r>
      <w:r>
        <w:rPr>
          <w:rFonts w:cs="Times New Roman"/>
          <w:sz w:val="24"/>
        </w:rPr>
        <w:softHyphen/>
        <w:t>странную технологию, но стремилась совершенствовать ее.</w:t>
      </w:r>
    </w:p>
    <w:p w:rsidR="00941B6B" w:rsidRDefault="00941B6B">
      <w:pPr>
        <w:ind w:firstLine="720"/>
        <w:rPr>
          <w:rFonts w:cs="Times New Roman"/>
          <w:sz w:val="24"/>
        </w:rPr>
      </w:pPr>
      <w:r>
        <w:rPr>
          <w:rFonts w:cs="Times New Roman"/>
          <w:sz w:val="24"/>
        </w:rPr>
        <w:t>К началу 70-х гг. японские капиталисты поняли, что нельзя полагаться в экономическом развитии на импортированную техноло</w:t>
      </w:r>
      <w:r>
        <w:rPr>
          <w:rFonts w:cs="Times New Roman"/>
          <w:sz w:val="24"/>
        </w:rPr>
        <w:softHyphen/>
        <w:t>гию. Расходы на НИОКР (научно-исследовательские, опытные и конструкторские работы) стали быстро возрастать, начали развора</w:t>
      </w:r>
      <w:r>
        <w:rPr>
          <w:rFonts w:cs="Times New Roman"/>
          <w:sz w:val="24"/>
        </w:rPr>
        <w:softHyphen/>
        <w:t>чиваться фундаментальные исследования. Японский монополистический капитал поставил задачу превратить страну в основной источ</w:t>
      </w:r>
      <w:r>
        <w:rPr>
          <w:rFonts w:cs="Times New Roman"/>
          <w:sz w:val="24"/>
        </w:rPr>
        <w:softHyphen/>
        <w:t>ник технологии капиталистического мира, стать лидером не только в области промышленной технологии, но и в научных исследованиях, создании новых видов продуктов, в области дизайна. "Творчество является боевым лозунгом новой битвы Японии".</w:t>
      </w:r>
      <w:r>
        <w:rPr>
          <w:rFonts w:cs="Times New Roman"/>
          <w:b/>
          <w:bCs/>
          <w:sz w:val="24"/>
          <w:lang w:val="en-US"/>
        </w:rPr>
        <w:t>[9]</w:t>
      </w:r>
      <w:r>
        <w:rPr>
          <w:rFonts w:cs="Times New Roman"/>
          <w:sz w:val="24"/>
          <w:lang w:val="en-US"/>
        </w:rPr>
        <w:t xml:space="preserve"> </w:t>
      </w:r>
    </w:p>
    <w:p w:rsidR="00941B6B" w:rsidRDefault="00941B6B">
      <w:pPr>
        <w:rPr>
          <w:rFonts w:cs="Times New Roman"/>
          <w:sz w:val="24"/>
        </w:rPr>
      </w:pPr>
    </w:p>
    <w:p w:rsidR="00941B6B" w:rsidRDefault="00941B6B">
      <w:pPr>
        <w:rPr>
          <w:rFonts w:cs="Times New Roman"/>
          <w:b/>
          <w:bCs/>
          <w:i/>
          <w:iCs/>
          <w:sz w:val="22"/>
        </w:rPr>
      </w:pPr>
      <w:r>
        <w:rPr>
          <w:rFonts w:cs="Times New Roman"/>
          <w:b/>
          <w:bCs/>
          <w:i/>
          <w:iCs/>
          <w:sz w:val="22"/>
        </w:rPr>
        <w:t>Регистрация патентов в некоторых странах в 1980 г.</w:t>
      </w:r>
    </w:p>
    <w:p w:rsidR="00941B6B" w:rsidRDefault="00941B6B">
      <w:pPr>
        <w:rPr>
          <w:rFonts w:cs="Times New Roman"/>
          <w:b/>
          <w:bCs/>
          <w:i/>
          <w:i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966"/>
        <w:gridCol w:w="1966"/>
        <w:gridCol w:w="1966"/>
        <w:gridCol w:w="1966"/>
      </w:tblGrid>
      <w:tr w:rsidR="00941B6B">
        <w:tc>
          <w:tcPr>
            <w:tcW w:w="1966" w:type="dxa"/>
          </w:tcPr>
          <w:p w:rsidR="00941B6B" w:rsidRDefault="00941B6B">
            <w:pPr>
              <w:ind w:firstLine="0"/>
              <w:jc w:val="center"/>
              <w:rPr>
                <w:rFonts w:cs="Times New Roman"/>
                <w:b/>
                <w:bCs/>
                <w:sz w:val="22"/>
              </w:rPr>
            </w:pPr>
          </w:p>
          <w:p w:rsidR="00941B6B" w:rsidRDefault="00941B6B">
            <w:pPr>
              <w:ind w:firstLine="0"/>
              <w:jc w:val="center"/>
              <w:rPr>
                <w:rFonts w:cs="Times New Roman"/>
                <w:b/>
                <w:bCs/>
                <w:sz w:val="22"/>
              </w:rPr>
            </w:pPr>
            <w:r>
              <w:rPr>
                <w:rFonts w:cs="Times New Roman"/>
                <w:b/>
                <w:bCs/>
                <w:sz w:val="22"/>
              </w:rPr>
              <w:t>Страна</w:t>
            </w:r>
          </w:p>
        </w:tc>
        <w:tc>
          <w:tcPr>
            <w:tcW w:w="1966" w:type="dxa"/>
          </w:tcPr>
          <w:p w:rsidR="00941B6B" w:rsidRDefault="00941B6B">
            <w:pPr>
              <w:ind w:firstLine="0"/>
              <w:rPr>
                <w:rFonts w:cs="Times New Roman"/>
                <w:b/>
                <w:bCs/>
                <w:sz w:val="22"/>
              </w:rPr>
            </w:pPr>
            <w:r>
              <w:rPr>
                <w:rFonts w:cs="Times New Roman"/>
                <w:b/>
                <w:bCs/>
                <w:sz w:val="22"/>
              </w:rPr>
              <w:t xml:space="preserve">         Всего </w:t>
            </w:r>
          </w:p>
          <w:p w:rsidR="00941B6B" w:rsidRDefault="00941B6B">
            <w:pPr>
              <w:ind w:firstLine="0"/>
              <w:jc w:val="center"/>
              <w:rPr>
                <w:rFonts w:cs="Times New Roman"/>
                <w:b/>
                <w:bCs/>
                <w:sz w:val="22"/>
              </w:rPr>
            </w:pPr>
            <w:r>
              <w:rPr>
                <w:rFonts w:cs="Times New Roman"/>
                <w:b/>
                <w:bCs/>
                <w:sz w:val="22"/>
              </w:rPr>
              <w:t>патентов</w:t>
            </w:r>
          </w:p>
        </w:tc>
        <w:tc>
          <w:tcPr>
            <w:tcW w:w="1966" w:type="dxa"/>
          </w:tcPr>
          <w:p w:rsidR="00941B6B" w:rsidRDefault="00941B6B">
            <w:pPr>
              <w:ind w:firstLine="0"/>
              <w:rPr>
                <w:rFonts w:cs="Times New Roman"/>
                <w:b/>
                <w:bCs/>
                <w:sz w:val="22"/>
              </w:rPr>
            </w:pPr>
            <w:r>
              <w:rPr>
                <w:rFonts w:cs="Times New Roman"/>
                <w:b/>
                <w:bCs/>
                <w:sz w:val="22"/>
              </w:rPr>
              <w:t>На территории</w:t>
            </w:r>
          </w:p>
          <w:p w:rsidR="00941B6B" w:rsidRDefault="00941B6B">
            <w:pPr>
              <w:ind w:firstLine="0"/>
              <w:jc w:val="center"/>
              <w:rPr>
                <w:rFonts w:cs="Times New Roman"/>
                <w:b/>
                <w:bCs/>
                <w:sz w:val="22"/>
              </w:rPr>
            </w:pPr>
            <w:r>
              <w:rPr>
                <w:rFonts w:cs="Times New Roman"/>
                <w:b/>
                <w:bCs/>
                <w:sz w:val="22"/>
              </w:rPr>
              <w:t>страны</w:t>
            </w:r>
          </w:p>
        </w:tc>
        <w:tc>
          <w:tcPr>
            <w:tcW w:w="1966" w:type="dxa"/>
          </w:tcPr>
          <w:p w:rsidR="00941B6B" w:rsidRDefault="00941B6B">
            <w:pPr>
              <w:pStyle w:val="3"/>
            </w:pPr>
          </w:p>
          <w:p w:rsidR="00941B6B" w:rsidRDefault="00941B6B">
            <w:pPr>
              <w:pStyle w:val="3"/>
            </w:pPr>
            <w:bookmarkStart w:id="17" w:name="_Toc7791168"/>
            <w:r>
              <w:t>За рубежом</w:t>
            </w:r>
            <w:bookmarkEnd w:id="17"/>
          </w:p>
        </w:tc>
        <w:tc>
          <w:tcPr>
            <w:tcW w:w="1966" w:type="dxa"/>
          </w:tcPr>
          <w:p w:rsidR="00941B6B" w:rsidRDefault="00941B6B">
            <w:pPr>
              <w:ind w:firstLine="0"/>
              <w:jc w:val="center"/>
              <w:rPr>
                <w:rFonts w:cs="Times New Roman"/>
                <w:b/>
                <w:bCs/>
                <w:sz w:val="22"/>
              </w:rPr>
            </w:pPr>
            <w:r>
              <w:rPr>
                <w:rFonts w:cs="Times New Roman"/>
                <w:b/>
                <w:bCs/>
                <w:sz w:val="22"/>
              </w:rPr>
              <w:t xml:space="preserve">Число патентов на </w:t>
            </w:r>
          </w:p>
          <w:p w:rsidR="00941B6B" w:rsidRDefault="00941B6B">
            <w:pPr>
              <w:ind w:firstLine="0"/>
              <w:jc w:val="center"/>
              <w:rPr>
                <w:rFonts w:cs="Times New Roman"/>
                <w:b/>
                <w:bCs/>
                <w:sz w:val="22"/>
              </w:rPr>
            </w:pPr>
            <w:r>
              <w:rPr>
                <w:rFonts w:cs="Times New Roman"/>
                <w:b/>
                <w:bCs/>
                <w:sz w:val="22"/>
              </w:rPr>
              <w:t xml:space="preserve">100 тыс. жителей  </w:t>
            </w:r>
          </w:p>
        </w:tc>
      </w:tr>
      <w:tr w:rsidR="00941B6B">
        <w:tc>
          <w:tcPr>
            <w:tcW w:w="1966" w:type="dxa"/>
          </w:tcPr>
          <w:p w:rsidR="00941B6B" w:rsidRDefault="00941B6B">
            <w:pPr>
              <w:ind w:firstLine="0"/>
              <w:jc w:val="center"/>
              <w:rPr>
                <w:rFonts w:cs="Times New Roman"/>
                <w:sz w:val="22"/>
              </w:rPr>
            </w:pPr>
            <w:r>
              <w:rPr>
                <w:rFonts w:cs="Times New Roman"/>
                <w:sz w:val="22"/>
              </w:rPr>
              <w:t>Япония</w:t>
            </w:r>
          </w:p>
        </w:tc>
        <w:tc>
          <w:tcPr>
            <w:tcW w:w="1966" w:type="dxa"/>
          </w:tcPr>
          <w:p w:rsidR="00941B6B" w:rsidRDefault="00941B6B">
            <w:pPr>
              <w:ind w:firstLine="0"/>
              <w:jc w:val="center"/>
              <w:rPr>
                <w:rFonts w:cs="Times New Roman"/>
                <w:sz w:val="22"/>
              </w:rPr>
            </w:pPr>
            <w:r>
              <w:rPr>
                <w:rFonts w:cs="Times New Roman"/>
                <w:sz w:val="22"/>
              </w:rPr>
              <w:t>191 020</w:t>
            </w:r>
          </w:p>
        </w:tc>
        <w:tc>
          <w:tcPr>
            <w:tcW w:w="1966" w:type="dxa"/>
          </w:tcPr>
          <w:p w:rsidR="00941B6B" w:rsidRDefault="00941B6B">
            <w:pPr>
              <w:ind w:firstLine="0"/>
              <w:jc w:val="center"/>
              <w:rPr>
                <w:rFonts w:cs="Times New Roman"/>
                <w:sz w:val="22"/>
              </w:rPr>
            </w:pPr>
            <w:r>
              <w:rPr>
                <w:rFonts w:cs="Times New Roman"/>
                <w:sz w:val="22"/>
              </w:rPr>
              <w:t>165 730</w:t>
            </w:r>
          </w:p>
        </w:tc>
        <w:tc>
          <w:tcPr>
            <w:tcW w:w="1966" w:type="dxa"/>
          </w:tcPr>
          <w:p w:rsidR="00941B6B" w:rsidRDefault="00941B6B">
            <w:pPr>
              <w:ind w:firstLine="0"/>
              <w:jc w:val="center"/>
              <w:rPr>
                <w:rFonts w:cs="Times New Roman"/>
                <w:sz w:val="22"/>
              </w:rPr>
            </w:pPr>
            <w:r>
              <w:rPr>
                <w:rFonts w:cs="Times New Roman"/>
                <w:sz w:val="22"/>
              </w:rPr>
              <w:t>25 290</w:t>
            </w:r>
          </w:p>
        </w:tc>
        <w:tc>
          <w:tcPr>
            <w:tcW w:w="1966" w:type="dxa"/>
          </w:tcPr>
          <w:p w:rsidR="00941B6B" w:rsidRDefault="00941B6B">
            <w:pPr>
              <w:ind w:firstLine="0"/>
              <w:jc w:val="center"/>
              <w:rPr>
                <w:rFonts w:cs="Times New Roman"/>
                <w:sz w:val="22"/>
              </w:rPr>
            </w:pPr>
            <w:r>
              <w:rPr>
                <w:rFonts w:cs="Times New Roman"/>
                <w:sz w:val="22"/>
              </w:rPr>
              <w:t>147</w:t>
            </w:r>
          </w:p>
        </w:tc>
      </w:tr>
      <w:tr w:rsidR="00941B6B">
        <w:tc>
          <w:tcPr>
            <w:tcW w:w="1966" w:type="dxa"/>
          </w:tcPr>
          <w:p w:rsidR="00941B6B" w:rsidRDefault="00941B6B">
            <w:pPr>
              <w:ind w:firstLine="0"/>
              <w:jc w:val="center"/>
              <w:rPr>
                <w:rFonts w:cs="Times New Roman"/>
                <w:sz w:val="22"/>
              </w:rPr>
            </w:pPr>
            <w:r>
              <w:rPr>
                <w:rFonts w:cs="Times New Roman"/>
                <w:sz w:val="22"/>
              </w:rPr>
              <w:t>США</w:t>
            </w:r>
          </w:p>
        </w:tc>
        <w:tc>
          <w:tcPr>
            <w:tcW w:w="1966" w:type="dxa"/>
          </w:tcPr>
          <w:p w:rsidR="00941B6B" w:rsidRDefault="00941B6B">
            <w:pPr>
              <w:ind w:firstLine="0"/>
              <w:jc w:val="center"/>
              <w:rPr>
                <w:rFonts w:cs="Times New Roman"/>
                <w:sz w:val="22"/>
              </w:rPr>
            </w:pPr>
            <w:r>
              <w:rPr>
                <w:rFonts w:cs="Times New Roman"/>
                <w:sz w:val="22"/>
              </w:rPr>
              <w:t>104 329</w:t>
            </w:r>
          </w:p>
        </w:tc>
        <w:tc>
          <w:tcPr>
            <w:tcW w:w="1966" w:type="dxa"/>
          </w:tcPr>
          <w:p w:rsidR="00941B6B" w:rsidRDefault="00941B6B">
            <w:pPr>
              <w:ind w:firstLine="0"/>
              <w:jc w:val="center"/>
              <w:rPr>
                <w:rFonts w:cs="Times New Roman"/>
                <w:sz w:val="22"/>
              </w:rPr>
            </w:pPr>
            <w:r>
              <w:rPr>
                <w:rFonts w:cs="Times New Roman"/>
                <w:sz w:val="22"/>
              </w:rPr>
              <w:t>62 098</w:t>
            </w:r>
          </w:p>
        </w:tc>
        <w:tc>
          <w:tcPr>
            <w:tcW w:w="1966" w:type="dxa"/>
          </w:tcPr>
          <w:p w:rsidR="00941B6B" w:rsidRDefault="00941B6B">
            <w:pPr>
              <w:ind w:firstLine="0"/>
              <w:jc w:val="center"/>
              <w:rPr>
                <w:rFonts w:cs="Times New Roman"/>
                <w:sz w:val="22"/>
              </w:rPr>
            </w:pPr>
            <w:r>
              <w:rPr>
                <w:rFonts w:cs="Times New Roman"/>
                <w:sz w:val="22"/>
              </w:rPr>
              <w:t>42 231</w:t>
            </w:r>
          </w:p>
        </w:tc>
        <w:tc>
          <w:tcPr>
            <w:tcW w:w="1966" w:type="dxa"/>
          </w:tcPr>
          <w:p w:rsidR="00941B6B" w:rsidRDefault="00941B6B">
            <w:pPr>
              <w:ind w:firstLine="0"/>
              <w:jc w:val="center"/>
              <w:rPr>
                <w:rFonts w:cs="Times New Roman"/>
                <w:sz w:val="22"/>
              </w:rPr>
            </w:pPr>
            <w:r>
              <w:rPr>
                <w:rFonts w:cs="Times New Roman"/>
                <w:sz w:val="22"/>
              </w:rPr>
              <w:t>28.8</w:t>
            </w:r>
          </w:p>
        </w:tc>
      </w:tr>
      <w:tr w:rsidR="00941B6B">
        <w:tc>
          <w:tcPr>
            <w:tcW w:w="1966" w:type="dxa"/>
          </w:tcPr>
          <w:p w:rsidR="00941B6B" w:rsidRDefault="00941B6B">
            <w:pPr>
              <w:ind w:firstLine="0"/>
              <w:jc w:val="center"/>
              <w:rPr>
                <w:rFonts w:cs="Times New Roman"/>
                <w:sz w:val="22"/>
              </w:rPr>
            </w:pPr>
            <w:r>
              <w:rPr>
                <w:rFonts w:cs="Times New Roman"/>
                <w:sz w:val="22"/>
              </w:rPr>
              <w:t>Великобритания</w:t>
            </w:r>
          </w:p>
        </w:tc>
        <w:tc>
          <w:tcPr>
            <w:tcW w:w="1966" w:type="dxa"/>
          </w:tcPr>
          <w:p w:rsidR="00941B6B" w:rsidRDefault="00941B6B">
            <w:pPr>
              <w:ind w:firstLine="0"/>
              <w:jc w:val="center"/>
              <w:rPr>
                <w:rFonts w:cs="Times New Roman"/>
                <w:sz w:val="22"/>
              </w:rPr>
            </w:pPr>
            <w:r>
              <w:rPr>
                <w:rFonts w:cs="Times New Roman"/>
                <w:sz w:val="22"/>
              </w:rPr>
              <w:t>41 640</w:t>
            </w:r>
          </w:p>
        </w:tc>
        <w:tc>
          <w:tcPr>
            <w:tcW w:w="1966" w:type="dxa"/>
          </w:tcPr>
          <w:p w:rsidR="00941B6B" w:rsidRDefault="00941B6B">
            <w:pPr>
              <w:ind w:firstLine="0"/>
              <w:jc w:val="center"/>
              <w:rPr>
                <w:rFonts w:cs="Times New Roman"/>
                <w:sz w:val="22"/>
              </w:rPr>
            </w:pPr>
            <w:r>
              <w:rPr>
                <w:rFonts w:cs="Times New Roman"/>
                <w:sz w:val="22"/>
              </w:rPr>
              <w:t>9 612</w:t>
            </w:r>
          </w:p>
        </w:tc>
        <w:tc>
          <w:tcPr>
            <w:tcW w:w="1966" w:type="dxa"/>
          </w:tcPr>
          <w:p w:rsidR="00941B6B" w:rsidRDefault="00941B6B">
            <w:pPr>
              <w:ind w:firstLine="0"/>
              <w:jc w:val="center"/>
              <w:rPr>
                <w:rFonts w:cs="Times New Roman"/>
                <w:sz w:val="22"/>
              </w:rPr>
            </w:pPr>
            <w:r>
              <w:rPr>
                <w:rFonts w:cs="Times New Roman"/>
                <w:sz w:val="22"/>
              </w:rPr>
              <w:t>22 028</w:t>
            </w:r>
          </w:p>
        </w:tc>
        <w:tc>
          <w:tcPr>
            <w:tcW w:w="1966" w:type="dxa"/>
          </w:tcPr>
          <w:p w:rsidR="00941B6B" w:rsidRDefault="00941B6B">
            <w:pPr>
              <w:ind w:firstLine="0"/>
              <w:jc w:val="center"/>
              <w:rPr>
                <w:rFonts w:cs="Times New Roman"/>
                <w:sz w:val="22"/>
              </w:rPr>
            </w:pPr>
            <w:r>
              <w:rPr>
                <w:rFonts w:cs="Times New Roman"/>
                <w:sz w:val="22"/>
              </w:rPr>
              <w:t>35</w:t>
            </w:r>
          </w:p>
        </w:tc>
      </w:tr>
      <w:tr w:rsidR="00941B6B">
        <w:tc>
          <w:tcPr>
            <w:tcW w:w="1966" w:type="dxa"/>
          </w:tcPr>
          <w:p w:rsidR="00941B6B" w:rsidRDefault="00941B6B">
            <w:pPr>
              <w:ind w:firstLine="0"/>
              <w:jc w:val="center"/>
              <w:rPr>
                <w:rFonts w:cs="Times New Roman"/>
                <w:sz w:val="22"/>
              </w:rPr>
            </w:pPr>
            <w:r>
              <w:rPr>
                <w:rFonts w:cs="Times New Roman"/>
                <w:sz w:val="22"/>
              </w:rPr>
              <w:t>Австралия</w:t>
            </w:r>
          </w:p>
        </w:tc>
        <w:tc>
          <w:tcPr>
            <w:tcW w:w="1966" w:type="dxa"/>
          </w:tcPr>
          <w:p w:rsidR="00941B6B" w:rsidRDefault="00941B6B">
            <w:pPr>
              <w:ind w:firstLine="0"/>
              <w:jc w:val="center"/>
              <w:rPr>
                <w:rFonts w:cs="Times New Roman"/>
                <w:sz w:val="22"/>
              </w:rPr>
            </w:pPr>
            <w:r>
              <w:rPr>
                <w:rFonts w:cs="Times New Roman"/>
                <w:sz w:val="22"/>
              </w:rPr>
              <w:t>15 936</w:t>
            </w:r>
          </w:p>
        </w:tc>
        <w:tc>
          <w:tcPr>
            <w:tcW w:w="1966" w:type="dxa"/>
          </w:tcPr>
          <w:p w:rsidR="00941B6B" w:rsidRDefault="00941B6B">
            <w:pPr>
              <w:ind w:firstLine="0"/>
              <w:jc w:val="center"/>
              <w:rPr>
                <w:rFonts w:cs="Times New Roman"/>
                <w:sz w:val="22"/>
              </w:rPr>
            </w:pPr>
            <w:r>
              <w:rPr>
                <w:rFonts w:cs="Times New Roman"/>
                <w:sz w:val="22"/>
              </w:rPr>
              <w:t>6 582</w:t>
            </w:r>
          </w:p>
        </w:tc>
        <w:tc>
          <w:tcPr>
            <w:tcW w:w="1966" w:type="dxa"/>
          </w:tcPr>
          <w:p w:rsidR="00941B6B" w:rsidRDefault="00941B6B">
            <w:pPr>
              <w:ind w:firstLine="0"/>
              <w:jc w:val="center"/>
              <w:rPr>
                <w:rFonts w:cs="Times New Roman"/>
                <w:sz w:val="22"/>
              </w:rPr>
            </w:pPr>
            <w:r>
              <w:rPr>
                <w:rFonts w:cs="Times New Roman"/>
                <w:sz w:val="22"/>
              </w:rPr>
              <w:t>9 354</w:t>
            </w:r>
          </w:p>
        </w:tc>
        <w:tc>
          <w:tcPr>
            <w:tcW w:w="1966" w:type="dxa"/>
          </w:tcPr>
          <w:p w:rsidR="00941B6B" w:rsidRDefault="00941B6B">
            <w:pPr>
              <w:ind w:firstLine="0"/>
              <w:jc w:val="center"/>
              <w:rPr>
                <w:rFonts w:cs="Times New Roman"/>
                <w:sz w:val="22"/>
              </w:rPr>
            </w:pPr>
            <w:r>
              <w:rPr>
                <w:rFonts w:cs="Times New Roman"/>
                <w:sz w:val="22"/>
              </w:rPr>
              <w:t>48</w:t>
            </w:r>
          </w:p>
        </w:tc>
      </w:tr>
    </w:tbl>
    <w:p w:rsidR="00941B6B" w:rsidRDefault="00941B6B">
      <w:pPr>
        <w:rPr>
          <w:rFonts w:cs="Times New Roman"/>
          <w:b/>
          <w:bCs/>
          <w:i/>
          <w:iCs/>
          <w:sz w:val="22"/>
        </w:rPr>
      </w:pPr>
    </w:p>
    <w:p w:rsidR="00941B6B" w:rsidRDefault="00941B6B">
      <w:pPr>
        <w:ind w:firstLine="0"/>
        <w:rPr>
          <w:rFonts w:cs="Times New Roman"/>
          <w:sz w:val="26"/>
        </w:rPr>
      </w:pPr>
    </w:p>
    <w:p w:rsidR="00941B6B" w:rsidRDefault="00941B6B">
      <w:pPr>
        <w:ind w:firstLine="710"/>
        <w:rPr>
          <w:rFonts w:cs="Times New Roman"/>
          <w:sz w:val="24"/>
        </w:rPr>
      </w:pPr>
      <w:r>
        <w:rPr>
          <w:rFonts w:cs="Times New Roman"/>
          <w:sz w:val="24"/>
        </w:rPr>
        <w:t>В</w:t>
      </w:r>
      <w:r>
        <w:rPr>
          <w:rFonts w:cs="Times New Roman"/>
          <w:sz w:val="24"/>
          <w:lang w:val="en-US"/>
        </w:rPr>
        <w:t xml:space="preserve"> I979-I983</w:t>
      </w:r>
      <w:r>
        <w:rPr>
          <w:rFonts w:cs="Times New Roman"/>
          <w:sz w:val="24"/>
        </w:rPr>
        <w:t xml:space="preserve"> гг. темпы прироста расходов на НИОКР в Японии были в</w:t>
      </w:r>
      <w:r>
        <w:rPr>
          <w:rFonts w:cs="Times New Roman"/>
          <w:noProof/>
          <w:sz w:val="24"/>
        </w:rPr>
        <w:t xml:space="preserve"> 2</w:t>
      </w:r>
      <w:r>
        <w:rPr>
          <w:rFonts w:cs="Times New Roman"/>
          <w:sz w:val="24"/>
        </w:rPr>
        <w:t xml:space="preserve"> раза выше, чем в США и странах ЕЭС. В</w:t>
      </w:r>
      <w:r>
        <w:rPr>
          <w:rFonts w:cs="Times New Roman"/>
          <w:noProof/>
          <w:sz w:val="24"/>
        </w:rPr>
        <w:t xml:space="preserve"> 1983</w:t>
      </w:r>
      <w:r>
        <w:rPr>
          <w:rFonts w:cs="Times New Roman"/>
          <w:sz w:val="24"/>
        </w:rPr>
        <w:t xml:space="preserve"> г. страна занимала второе место в капиталистическом мире по объему расхо</w:t>
      </w:r>
      <w:r>
        <w:rPr>
          <w:rFonts w:cs="Times New Roman"/>
          <w:sz w:val="24"/>
        </w:rPr>
        <w:softHyphen/>
        <w:t>дов на НИОКР</w:t>
      </w:r>
      <w:r>
        <w:rPr>
          <w:rFonts w:cs="Times New Roman"/>
          <w:noProof/>
          <w:sz w:val="24"/>
        </w:rPr>
        <w:t xml:space="preserve"> - 33493,7</w:t>
      </w:r>
      <w:r>
        <w:rPr>
          <w:rFonts w:cs="Times New Roman"/>
          <w:sz w:val="24"/>
        </w:rPr>
        <w:t xml:space="preserve"> млн долл.</w:t>
      </w:r>
      <w:r>
        <w:rPr>
          <w:rFonts w:cs="Times New Roman"/>
          <w:noProof/>
          <w:sz w:val="24"/>
        </w:rPr>
        <w:t>,</w:t>
      </w:r>
      <w:r>
        <w:rPr>
          <w:rFonts w:cs="Times New Roman"/>
          <w:sz w:val="24"/>
        </w:rPr>
        <w:t xml:space="preserve"> уступая лишь США</w:t>
      </w:r>
      <w:r>
        <w:rPr>
          <w:rFonts w:cs="Times New Roman"/>
          <w:noProof/>
          <w:sz w:val="24"/>
        </w:rPr>
        <w:t xml:space="preserve"> - 88329</w:t>
      </w:r>
      <w:r>
        <w:rPr>
          <w:rFonts w:cs="Times New Roman"/>
          <w:sz w:val="24"/>
        </w:rPr>
        <w:t xml:space="preserve"> млн долл. По количеству научных сотрудников Япония также уступала только США. По отношению расходов на НИОКР к ВНП Япония занима</w:t>
      </w:r>
      <w:r>
        <w:rPr>
          <w:rFonts w:cs="Times New Roman"/>
          <w:sz w:val="24"/>
        </w:rPr>
        <w:softHyphen/>
        <w:t>ла третье место после США и ФРГ.</w:t>
      </w:r>
    </w:p>
    <w:p w:rsidR="00941B6B" w:rsidRDefault="00941B6B">
      <w:pPr>
        <w:ind w:firstLine="710"/>
        <w:rPr>
          <w:rFonts w:cs="Times New Roman"/>
          <w:sz w:val="24"/>
        </w:rPr>
      </w:pPr>
      <w:r>
        <w:rPr>
          <w:rFonts w:cs="Times New Roman"/>
          <w:sz w:val="24"/>
        </w:rPr>
        <w:t>Основную роль в финансировании НИОКР в Японии играет част</w:t>
      </w:r>
      <w:r>
        <w:rPr>
          <w:rFonts w:cs="Times New Roman"/>
          <w:sz w:val="24"/>
        </w:rPr>
        <w:softHyphen/>
        <w:t>ный капитал</w:t>
      </w:r>
      <w:r>
        <w:rPr>
          <w:rFonts w:cs="Times New Roman"/>
          <w:noProof/>
          <w:sz w:val="24"/>
        </w:rPr>
        <w:t xml:space="preserve"> - 65,2%</w:t>
      </w:r>
      <w:r>
        <w:rPr>
          <w:rFonts w:cs="Times New Roman"/>
          <w:sz w:val="24"/>
        </w:rPr>
        <w:t xml:space="preserve"> в</w:t>
      </w:r>
      <w:r>
        <w:rPr>
          <w:rFonts w:cs="Times New Roman"/>
          <w:noProof/>
          <w:sz w:val="24"/>
        </w:rPr>
        <w:t xml:space="preserve"> 1983</w:t>
      </w:r>
      <w:r>
        <w:rPr>
          <w:rFonts w:cs="Times New Roman"/>
          <w:sz w:val="24"/>
        </w:rPr>
        <w:t xml:space="preserve"> г. Государство предоставляет</w:t>
      </w:r>
      <w:r>
        <w:rPr>
          <w:rFonts w:cs="Times New Roman"/>
          <w:noProof/>
          <w:sz w:val="24"/>
        </w:rPr>
        <w:t xml:space="preserve"> 24%</w:t>
      </w:r>
      <w:r>
        <w:rPr>
          <w:rFonts w:cs="Times New Roman"/>
          <w:sz w:val="24"/>
        </w:rPr>
        <w:t xml:space="preserve"> фон</w:t>
      </w:r>
      <w:r>
        <w:rPr>
          <w:rFonts w:cs="Times New Roman"/>
          <w:sz w:val="24"/>
        </w:rPr>
        <w:softHyphen/>
        <w:t>дов на НИОКР. Роль государства в финансировании НИОКР в Японии меньше, чем в США</w:t>
      </w:r>
      <w:r>
        <w:rPr>
          <w:rFonts w:cs="Times New Roman"/>
          <w:noProof/>
          <w:sz w:val="24"/>
        </w:rPr>
        <w:t xml:space="preserve"> (48,4%)</w:t>
      </w:r>
      <w:r>
        <w:rPr>
          <w:rFonts w:cs="Times New Roman"/>
          <w:sz w:val="24"/>
        </w:rPr>
        <w:t xml:space="preserve"> и ФРГ</w:t>
      </w:r>
      <w:r>
        <w:rPr>
          <w:rFonts w:cs="Times New Roman"/>
          <w:noProof/>
          <w:sz w:val="24"/>
        </w:rPr>
        <w:t xml:space="preserve"> (41,6%).</w:t>
      </w:r>
      <w:r>
        <w:rPr>
          <w:rFonts w:cs="Times New Roman"/>
          <w:sz w:val="24"/>
        </w:rPr>
        <w:t xml:space="preserve"> Основной объем НИОКР выполняется частными корпорациями</w:t>
      </w:r>
      <w:r>
        <w:rPr>
          <w:rFonts w:cs="Times New Roman"/>
          <w:noProof/>
          <w:sz w:val="24"/>
        </w:rPr>
        <w:t xml:space="preserve"> - 63,5%</w:t>
      </w:r>
      <w:r>
        <w:rPr>
          <w:rFonts w:cs="Times New Roman"/>
          <w:sz w:val="24"/>
        </w:rPr>
        <w:t xml:space="preserve"> в</w:t>
      </w:r>
      <w:r>
        <w:rPr>
          <w:rFonts w:cs="Times New Roman"/>
          <w:noProof/>
          <w:sz w:val="24"/>
        </w:rPr>
        <w:t xml:space="preserve"> 1983</w:t>
      </w:r>
      <w:r>
        <w:rPr>
          <w:rFonts w:cs="Times New Roman"/>
          <w:sz w:val="24"/>
        </w:rPr>
        <w:t xml:space="preserve"> г. На государ</w:t>
      </w:r>
      <w:r>
        <w:rPr>
          <w:rFonts w:cs="Times New Roman"/>
          <w:sz w:val="24"/>
        </w:rPr>
        <w:softHyphen/>
        <w:t>ственные научные учреждения приходится</w:t>
      </w:r>
      <w:r>
        <w:rPr>
          <w:rFonts w:cs="Times New Roman"/>
          <w:noProof/>
          <w:sz w:val="24"/>
        </w:rPr>
        <w:t xml:space="preserve"> 9,6%</w:t>
      </w:r>
      <w:r>
        <w:rPr>
          <w:rFonts w:cs="Times New Roman"/>
          <w:sz w:val="24"/>
        </w:rPr>
        <w:t xml:space="preserve"> расходов на НИОКР. По сравнению с другими капиталистическими странами большую, роль в научных исследованиях играют вузы</w:t>
      </w:r>
      <w:r>
        <w:rPr>
          <w:rFonts w:cs="Times New Roman"/>
          <w:noProof/>
          <w:sz w:val="24"/>
        </w:rPr>
        <w:t xml:space="preserve"> - 23%,</w:t>
      </w:r>
      <w:r>
        <w:rPr>
          <w:rFonts w:cs="Times New Roman"/>
          <w:sz w:val="24"/>
        </w:rPr>
        <w:t xml:space="preserve"> но удельный вес ву</w:t>
      </w:r>
      <w:r>
        <w:rPr>
          <w:rFonts w:cs="Times New Roman"/>
          <w:sz w:val="24"/>
        </w:rPr>
        <w:softHyphen/>
        <w:t>зов в объеме выполняемых работ постоянно сокращается. Возраста</w:t>
      </w:r>
      <w:r>
        <w:rPr>
          <w:rFonts w:cs="Times New Roman"/>
          <w:sz w:val="24"/>
        </w:rPr>
        <w:softHyphen/>
        <w:t>ет значимость в научных исследованиях промышленных фирм. В</w:t>
      </w:r>
      <w:r>
        <w:rPr>
          <w:rFonts w:cs="Times New Roman"/>
          <w:sz w:val="24"/>
          <w:lang w:val="en-US"/>
        </w:rPr>
        <w:t xml:space="preserve"> I984-I985</w:t>
      </w:r>
      <w:r>
        <w:rPr>
          <w:rFonts w:cs="Times New Roman"/>
          <w:sz w:val="24"/>
        </w:rPr>
        <w:t xml:space="preserve">  гг. на долю</w:t>
      </w:r>
      <w:r>
        <w:rPr>
          <w:rFonts w:cs="Times New Roman"/>
          <w:noProof/>
          <w:sz w:val="24"/>
        </w:rPr>
        <w:t xml:space="preserve"> 5</w:t>
      </w:r>
      <w:r>
        <w:rPr>
          <w:rFonts w:cs="Times New Roman"/>
          <w:sz w:val="24"/>
        </w:rPr>
        <w:t xml:space="preserve"> крупней</w:t>
      </w:r>
      <w:r>
        <w:rPr>
          <w:rFonts w:cs="Times New Roman"/>
          <w:sz w:val="24"/>
        </w:rPr>
        <w:softHyphen/>
        <w:t>ших фирм приходилось</w:t>
      </w:r>
      <w:r>
        <w:rPr>
          <w:rFonts w:cs="Times New Roman"/>
          <w:noProof/>
          <w:sz w:val="24"/>
        </w:rPr>
        <w:t xml:space="preserve"> 17,2%</w:t>
      </w:r>
      <w:r>
        <w:rPr>
          <w:rFonts w:cs="Times New Roman"/>
          <w:sz w:val="24"/>
        </w:rPr>
        <w:t xml:space="preserve"> общего объема НИОКР, выполненных в промышленности,</w:t>
      </w:r>
      <w:r>
        <w:rPr>
          <w:rFonts w:cs="Times New Roman"/>
          <w:noProof/>
          <w:sz w:val="24"/>
        </w:rPr>
        <w:t xml:space="preserve"> 10 - 27,3%, 20 - 36,</w:t>
      </w:r>
      <w:r>
        <w:rPr>
          <w:rFonts w:cs="Times New Roman"/>
          <w:sz w:val="24"/>
          <w:lang w:val="en-US"/>
        </w:rPr>
        <w:t>6%.</w:t>
      </w:r>
      <w:r>
        <w:rPr>
          <w:rFonts w:cs="Times New Roman"/>
          <w:b/>
          <w:bCs/>
          <w:sz w:val="24"/>
          <w:lang w:val="en-US"/>
        </w:rPr>
        <w:t>[10]</w:t>
      </w:r>
      <w:r>
        <w:rPr>
          <w:rFonts w:cs="Times New Roman"/>
          <w:sz w:val="24"/>
        </w:rPr>
        <w:t xml:space="preserve"> В целях стимулирования проведения фундаментальных исследований и разработок новейших технологий государством совместно о частными корпорациями создается Центр по ключевым технологиям. Из импортера зарубежной технологии Япония быстро превраща</w:t>
      </w:r>
      <w:r>
        <w:rPr>
          <w:rFonts w:cs="Times New Roman"/>
          <w:sz w:val="24"/>
        </w:rPr>
        <w:softHyphen/>
        <w:t>ется в экспортера. В</w:t>
      </w:r>
      <w:r>
        <w:rPr>
          <w:rFonts w:cs="Times New Roman"/>
          <w:noProof/>
          <w:sz w:val="24"/>
        </w:rPr>
        <w:t xml:space="preserve"> 1983</w:t>
      </w:r>
      <w:r>
        <w:rPr>
          <w:rFonts w:cs="Times New Roman"/>
          <w:sz w:val="24"/>
        </w:rPr>
        <w:t xml:space="preserve"> г. платежи за иностранную технологию составили</w:t>
      </w:r>
      <w:r>
        <w:rPr>
          <w:rFonts w:cs="Times New Roman"/>
          <w:noProof/>
          <w:sz w:val="24"/>
        </w:rPr>
        <w:t xml:space="preserve"> 748,9</w:t>
      </w:r>
      <w:r>
        <w:rPr>
          <w:rFonts w:cs="Times New Roman"/>
          <w:sz w:val="24"/>
        </w:rPr>
        <w:t xml:space="preserve"> млн долл. в ценах</w:t>
      </w:r>
      <w:r>
        <w:rPr>
          <w:rFonts w:cs="Times New Roman"/>
          <w:noProof/>
          <w:sz w:val="24"/>
        </w:rPr>
        <w:t xml:space="preserve"> 1975</w:t>
      </w:r>
      <w:r>
        <w:rPr>
          <w:rFonts w:cs="Times New Roman"/>
          <w:sz w:val="24"/>
        </w:rPr>
        <w:t xml:space="preserve"> г., а получения от экс</w:t>
      </w:r>
      <w:r>
        <w:rPr>
          <w:rFonts w:cs="Times New Roman"/>
          <w:sz w:val="24"/>
        </w:rPr>
        <w:softHyphen/>
        <w:t>порта технологии</w:t>
      </w:r>
      <w:r>
        <w:rPr>
          <w:rFonts w:cs="Times New Roman"/>
          <w:noProof/>
          <w:sz w:val="24"/>
        </w:rPr>
        <w:t xml:space="preserve"> - 645,9</w:t>
      </w:r>
      <w:r>
        <w:rPr>
          <w:rFonts w:cs="Times New Roman"/>
          <w:sz w:val="24"/>
        </w:rPr>
        <w:t xml:space="preserve"> млн долл. Платежи превышают доходы лишь на</w:t>
      </w:r>
      <w:r>
        <w:rPr>
          <w:rFonts w:cs="Times New Roman"/>
          <w:noProof/>
          <w:sz w:val="24"/>
        </w:rPr>
        <w:t xml:space="preserve"> 102,9</w:t>
      </w:r>
      <w:r>
        <w:rPr>
          <w:rFonts w:cs="Times New Roman"/>
          <w:sz w:val="24"/>
        </w:rPr>
        <w:t xml:space="preserve"> млн долл.</w:t>
      </w:r>
    </w:p>
    <w:p w:rsidR="00941B6B" w:rsidRDefault="00941B6B">
      <w:pPr>
        <w:pStyle w:val="ac"/>
        <w:spacing w:before="0" w:beforeAutospacing="0" w:after="0" w:afterAutospacing="0"/>
        <w:ind w:firstLine="460"/>
        <w:rPr>
          <w:rFonts w:ascii="Times New Roman" w:hAnsi="Times New Roman" w:cs="Times New Roman"/>
          <w:sz w:val="24"/>
        </w:rPr>
      </w:pPr>
      <w:r>
        <w:rPr>
          <w:rFonts w:ascii="Times New Roman" w:hAnsi="Times New Roman" w:cs="Times New Roman"/>
          <w:sz w:val="24"/>
        </w:rPr>
        <w:t>Важной частью развития японских технологий стал венчур. Динамичность любой экономической системы тесно связана с возможностями научно-технического развития. Последние значительно возросли в результате распространения в структуре современной западной экономики венчурного (рискового) бизнеса. Особую значимость он приобрел на современном этапе развития научно-технической революции и, более того, явился условием и предпосылкой ее ускорения в 70-80-е годы. Венчурный бизнес становится механизмом реализации научных достижений и структурной перестройки экономики.  Около 30-50% объема прибылей промышленные компании получают в результате реализации новых видов продукции, период существования которых на рынке не превышает пяти лет. Крупные корпорации наращивают расходы на НИОКР, не прерывая их даже в годы циклических спадов производства и сокращения прибылей. Однако постоянное обновление продукции, совершенствование технологических процессов, наталкиваются на возрастающие трудности. И менее всего они состоят в недостатке капиталов. Главный тормоз - в необходимости подчинения научно-технического прогресса целям максимального приращения капитала. Чем крупнее компания, тем сильнее действуют тенденции к стагнации, бюрократизации управления научно-техническим прогрессом. Одним из способов смягчения противоречий научно-технического развития в рамках крупных корпораций служит массовое возникновение мелких фирм. В Японии венчурный бизнес начался по инициативе государства: первые три фирмы созданы в 1963 году министерством международной торговли и промышленности за счет средств центрального правительства, префектур и банков. За 22 года деятельности три полуправительственные фирмы венчурного капитала поддержали около 2000 компаний. В 1975 году японское министерство международной торговли и промышленности создало центр венчурного предпринимательства.</w:t>
      </w:r>
    </w:p>
    <w:p w:rsidR="00941B6B" w:rsidRDefault="00941B6B">
      <w:pPr>
        <w:rPr>
          <w:rFonts w:cs="Times New Roman"/>
          <w:sz w:val="24"/>
        </w:rPr>
      </w:pPr>
    </w:p>
    <w:p w:rsidR="00941B6B" w:rsidRDefault="00941B6B">
      <w:pPr>
        <w:pStyle w:val="2"/>
        <w:ind w:firstLine="460"/>
        <w:rPr>
          <w:b w:val="0"/>
          <w:bCs w:val="0"/>
          <w:sz w:val="28"/>
        </w:rPr>
      </w:pPr>
      <w:bookmarkStart w:id="18" w:name="_Toc7791169"/>
      <w:bookmarkStart w:id="19" w:name="_Toc7791468"/>
      <w:r>
        <w:rPr>
          <w:b w:val="0"/>
          <w:bCs w:val="0"/>
          <w:sz w:val="28"/>
        </w:rPr>
        <w:t>Влияние НТП на экономику.</w:t>
      </w:r>
      <w:bookmarkEnd w:id="18"/>
      <w:bookmarkEnd w:id="19"/>
    </w:p>
    <w:p w:rsidR="00941B6B" w:rsidRDefault="00941B6B">
      <w:pPr>
        <w:ind w:firstLine="0"/>
      </w:pPr>
    </w:p>
    <w:p w:rsidR="00941B6B" w:rsidRDefault="00941B6B">
      <w:pPr>
        <w:pStyle w:val="21"/>
        <w:ind w:firstLine="460"/>
      </w:pPr>
      <w:r>
        <w:rPr>
          <w:rFonts w:cs="Times New Roman"/>
        </w:rPr>
        <w:t>Влияние НТР на материалоемкость производства было противоре</w:t>
      </w:r>
      <w:r>
        <w:rPr>
          <w:rFonts w:cs="Times New Roman"/>
        </w:rPr>
        <w:softHyphen/>
        <w:t>чивым. Возникла тенденция к расширению числа вовлекаемых в процесс производства сырьевых материалов. Использование материалосберегавшей технологии и вторичного сырья способствовало уменьшению ма</w:t>
      </w:r>
      <w:r>
        <w:rPr>
          <w:rFonts w:cs="Times New Roman"/>
        </w:rPr>
        <w:softHyphen/>
        <w:t>териалоемкости производства. Однако достижения научно-техническо</w:t>
      </w:r>
      <w:r>
        <w:rPr>
          <w:rFonts w:cs="Times New Roman"/>
        </w:rPr>
        <w:softHyphen/>
        <w:t>го прогресса, позволяющие в целом в ряде случаев более рациональ</w:t>
      </w:r>
      <w:r>
        <w:rPr>
          <w:rFonts w:cs="Times New Roman"/>
        </w:rPr>
        <w:softHyphen/>
        <w:t>но и аффективно использовать сырье и топливо, лишь в небольшой степени сдерживали в</w:t>
      </w:r>
      <w:r>
        <w:rPr>
          <w:rFonts w:cs="Times New Roman"/>
          <w:noProof/>
        </w:rPr>
        <w:t xml:space="preserve"> 60-70-</w:t>
      </w:r>
      <w:r>
        <w:rPr>
          <w:rFonts w:cs="Times New Roman"/>
        </w:rPr>
        <w:t xml:space="preserve">е гг. общую тенденцию к абсолютному увеличению потребления сырьевых материалов. </w:t>
      </w:r>
      <w:r>
        <w:t>В середине 70-х годов был провоз</w:t>
      </w:r>
      <w:r>
        <w:softHyphen/>
        <w:t>глашен курс на создание структуры наукоемкого типа с низ</w:t>
      </w:r>
      <w:r>
        <w:softHyphen/>
        <w:t>кой энерго- и материалоемкостью, который последовательно и успешно осуществлялся на основе совместных действий, с од</w:t>
      </w:r>
      <w:r>
        <w:softHyphen/>
        <w:t>ной стороны, частных фирм, а с другой</w:t>
      </w:r>
      <w:r>
        <w:rPr>
          <w:noProof/>
        </w:rPr>
        <w:t xml:space="preserve"> —</w:t>
      </w:r>
      <w:r>
        <w:t xml:space="preserve"> государства, подкрепляю</w:t>
      </w:r>
      <w:r>
        <w:softHyphen/>
        <w:t xml:space="preserve">щего этот курс серией законодательных, административных и финансовых мер. </w:t>
      </w:r>
    </w:p>
    <w:p w:rsidR="00941B6B" w:rsidRDefault="00941B6B">
      <w:pPr>
        <w:pStyle w:val="21"/>
        <w:rPr>
          <w:rFonts w:cs="Times New Roman"/>
          <w:lang w:val="en-US"/>
        </w:rPr>
      </w:pPr>
      <w:r>
        <w:rPr>
          <w:rFonts w:cs="Times New Roman"/>
        </w:rPr>
        <w:t>В 70-80-е гг. происходило значительное сокращение энергоем</w:t>
      </w:r>
      <w:r>
        <w:rPr>
          <w:rFonts w:cs="Times New Roman"/>
        </w:rPr>
        <w:softHyphen/>
        <w:t>кости японской экономики. С</w:t>
      </w:r>
      <w:r>
        <w:rPr>
          <w:rFonts w:cs="Times New Roman"/>
          <w:noProof/>
        </w:rPr>
        <w:t xml:space="preserve"> 1974</w:t>
      </w:r>
      <w:r>
        <w:rPr>
          <w:rFonts w:cs="Times New Roman"/>
        </w:rPr>
        <w:t xml:space="preserve"> по</w:t>
      </w:r>
      <w:r>
        <w:rPr>
          <w:rFonts w:cs="Times New Roman"/>
          <w:noProof/>
        </w:rPr>
        <w:t xml:space="preserve"> 1981</w:t>
      </w:r>
      <w:r>
        <w:rPr>
          <w:rFonts w:cs="Times New Roman"/>
        </w:rPr>
        <w:t xml:space="preserve"> гг. потребление энергия в расчете на единицу ВНП в Японии ежегодно снижалось на</w:t>
      </w:r>
      <w:r>
        <w:rPr>
          <w:rFonts w:cs="Times New Roman"/>
          <w:lang w:val="en-US"/>
        </w:rPr>
        <w:t xml:space="preserve"> 3,4%.</w:t>
      </w:r>
      <w:r>
        <w:rPr>
          <w:rFonts w:cs="Times New Roman"/>
        </w:rPr>
        <w:t xml:space="preserve"> тогда как в США</w:t>
      </w:r>
      <w:r>
        <w:rPr>
          <w:rFonts w:cs="Times New Roman"/>
          <w:noProof/>
        </w:rPr>
        <w:t xml:space="preserve"> -</w:t>
      </w:r>
      <w:r>
        <w:rPr>
          <w:rFonts w:cs="Times New Roman"/>
        </w:rPr>
        <w:t xml:space="preserve"> на</w:t>
      </w:r>
      <w:r>
        <w:rPr>
          <w:rFonts w:cs="Times New Roman"/>
          <w:noProof/>
        </w:rPr>
        <w:t xml:space="preserve"> 2%,</w:t>
      </w:r>
      <w:r>
        <w:rPr>
          <w:rFonts w:cs="Times New Roman"/>
        </w:rPr>
        <w:t xml:space="preserve"> в ФРГ</w:t>
      </w:r>
      <w:r>
        <w:rPr>
          <w:rFonts w:cs="Times New Roman"/>
          <w:noProof/>
        </w:rPr>
        <w:t xml:space="preserve"> -</w:t>
      </w:r>
      <w:r>
        <w:rPr>
          <w:rFonts w:cs="Times New Roman"/>
        </w:rPr>
        <w:t xml:space="preserve"> на</w:t>
      </w:r>
      <w:r>
        <w:rPr>
          <w:rFonts w:cs="Times New Roman"/>
          <w:noProof/>
        </w:rPr>
        <w:t xml:space="preserve"> 1,7%,</w:t>
      </w:r>
      <w:r>
        <w:rPr>
          <w:rFonts w:cs="Times New Roman"/>
        </w:rPr>
        <w:t xml:space="preserve"> в Великобритании и Франции</w:t>
      </w:r>
      <w:r>
        <w:rPr>
          <w:rFonts w:cs="Times New Roman"/>
          <w:noProof/>
        </w:rPr>
        <w:t xml:space="preserve"> -</w:t>
      </w:r>
      <w:r>
        <w:rPr>
          <w:rFonts w:cs="Times New Roman"/>
        </w:rPr>
        <w:t xml:space="preserve"> на</w:t>
      </w:r>
      <w:r>
        <w:rPr>
          <w:rFonts w:cs="Times New Roman"/>
          <w:noProof/>
        </w:rPr>
        <w:t xml:space="preserve"> 2,1%,</w:t>
      </w:r>
      <w:r>
        <w:rPr>
          <w:rFonts w:cs="Times New Roman"/>
        </w:rPr>
        <w:t xml:space="preserve"> в Италии</w:t>
      </w:r>
      <w:r>
        <w:rPr>
          <w:rFonts w:cs="Times New Roman"/>
          <w:noProof/>
        </w:rPr>
        <w:t xml:space="preserve"> -</w:t>
      </w:r>
      <w:r>
        <w:rPr>
          <w:rFonts w:cs="Times New Roman"/>
        </w:rPr>
        <w:t xml:space="preserve"> на</w:t>
      </w:r>
      <w:r>
        <w:rPr>
          <w:rFonts w:cs="Times New Roman"/>
          <w:noProof/>
        </w:rPr>
        <w:t xml:space="preserve"> 1,5.</w:t>
      </w:r>
      <w:r>
        <w:rPr>
          <w:rFonts w:cs="Times New Roman"/>
        </w:rPr>
        <w:t xml:space="preserve"> В указанный период для производства</w:t>
      </w:r>
      <w:r>
        <w:rPr>
          <w:rFonts w:cs="Times New Roman"/>
          <w:noProof/>
        </w:rPr>
        <w:t xml:space="preserve"> 1</w:t>
      </w:r>
      <w:r>
        <w:rPr>
          <w:rFonts w:cs="Times New Roman"/>
        </w:rPr>
        <w:t xml:space="preserve"> млн долл. ВНП в Японии требовалось</w:t>
      </w:r>
      <w:r>
        <w:rPr>
          <w:rFonts w:cs="Times New Roman"/>
          <w:noProof/>
        </w:rPr>
        <w:t xml:space="preserve"> 292,6</w:t>
      </w:r>
      <w:r>
        <w:rPr>
          <w:rFonts w:cs="Times New Roman"/>
        </w:rPr>
        <w:t xml:space="preserve"> кл нефти против</w:t>
      </w:r>
      <w:r>
        <w:rPr>
          <w:rFonts w:cs="Times New Roman"/>
          <w:noProof/>
        </w:rPr>
        <w:t xml:space="preserve"> 525,2</w:t>
      </w:r>
      <w:r>
        <w:rPr>
          <w:rFonts w:cs="Times New Roman"/>
        </w:rPr>
        <w:t xml:space="preserve"> кл в ЯДА,</w:t>
      </w:r>
      <w:r>
        <w:rPr>
          <w:rFonts w:cs="Times New Roman"/>
          <w:noProof/>
        </w:rPr>
        <w:t xml:space="preserve"> 420,5</w:t>
      </w:r>
      <w:r>
        <w:rPr>
          <w:rFonts w:cs="Times New Roman"/>
        </w:rPr>
        <w:t xml:space="preserve"> кл в Великобритании,</w:t>
      </w:r>
      <w:r>
        <w:rPr>
          <w:rFonts w:cs="Times New Roman"/>
          <w:noProof/>
        </w:rPr>
        <w:t xml:space="preserve"> 322,9</w:t>
      </w:r>
      <w:r>
        <w:rPr>
          <w:rFonts w:cs="Times New Roman"/>
        </w:rPr>
        <w:t xml:space="preserve"> кл в Италии.</w:t>
      </w:r>
      <w:r>
        <w:rPr>
          <w:rFonts w:cs="Times New Roman"/>
          <w:b/>
          <w:bCs/>
          <w:lang w:val="en-US"/>
        </w:rPr>
        <w:t>[11]</w:t>
      </w:r>
      <w:r>
        <w:rPr>
          <w:rFonts w:cs="Times New Roman"/>
        </w:rPr>
        <w:t xml:space="preserve"> </w:t>
      </w:r>
    </w:p>
    <w:p w:rsidR="00941B6B" w:rsidRDefault="00941B6B">
      <w:pPr>
        <w:pStyle w:val="21"/>
      </w:pPr>
      <w:r>
        <w:rPr>
          <w:rFonts w:cs="Times New Roman"/>
        </w:rPr>
        <w:t>Наукоемкость обрабатывающей промышленности, измеряемая как отношение расходов на НИОКР к стоимости, добавленной обработкой, возрастает. В</w:t>
      </w:r>
      <w:r>
        <w:rPr>
          <w:rFonts w:cs="Times New Roman"/>
          <w:noProof/>
        </w:rPr>
        <w:t xml:space="preserve"> 1969</w:t>
      </w:r>
      <w:r>
        <w:rPr>
          <w:rFonts w:cs="Times New Roman"/>
        </w:rPr>
        <w:t xml:space="preserve"> г. наукоемкость японской обрабатывающей про</w:t>
      </w:r>
      <w:r>
        <w:rPr>
          <w:rFonts w:cs="Times New Roman"/>
        </w:rPr>
        <w:softHyphen/>
        <w:t>мышленности составила</w:t>
      </w:r>
      <w:r>
        <w:rPr>
          <w:rFonts w:cs="Times New Roman"/>
          <w:noProof/>
        </w:rPr>
        <w:t xml:space="preserve"> 2,9%,</w:t>
      </w:r>
      <w:r>
        <w:rPr>
          <w:rFonts w:cs="Times New Roman"/>
        </w:rPr>
        <w:t xml:space="preserve"> в</w:t>
      </w:r>
      <w:r>
        <w:rPr>
          <w:rFonts w:cs="Times New Roman"/>
          <w:noProof/>
        </w:rPr>
        <w:t xml:space="preserve"> 1979</w:t>
      </w:r>
      <w:r>
        <w:rPr>
          <w:rFonts w:cs="Times New Roman"/>
        </w:rPr>
        <w:t xml:space="preserve"> г.</w:t>
      </w:r>
      <w:r>
        <w:rPr>
          <w:rFonts w:cs="Times New Roman"/>
          <w:noProof/>
        </w:rPr>
        <w:t xml:space="preserve"> - 4,25%</w:t>
      </w:r>
      <w:r>
        <w:rPr>
          <w:rFonts w:cs="Times New Roman"/>
        </w:rPr>
        <w:t xml:space="preserve"> в</w:t>
      </w:r>
      <w:r>
        <w:rPr>
          <w:rFonts w:cs="Times New Roman"/>
          <w:noProof/>
        </w:rPr>
        <w:t xml:space="preserve"> 1983</w:t>
      </w:r>
      <w:r>
        <w:rPr>
          <w:rFonts w:cs="Times New Roman"/>
        </w:rPr>
        <w:t xml:space="preserve"> г.</w:t>
      </w:r>
      <w:r>
        <w:rPr>
          <w:rFonts w:cs="Times New Roman"/>
          <w:noProof/>
        </w:rPr>
        <w:t xml:space="preserve"> - 5,7%.</w:t>
      </w:r>
    </w:p>
    <w:p w:rsidR="00941B6B" w:rsidRDefault="00941B6B">
      <w:pPr>
        <w:pStyle w:val="a4"/>
        <w:spacing w:before="0" w:beforeAutospacing="0" w:after="0" w:afterAutospacing="0"/>
        <w:ind w:firstLine="710"/>
        <w:jc w:val="both"/>
        <w:rPr>
          <w:sz w:val="24"/>
        </w:rPr>
      </w:pPr>
      <w:r>
        <w:rPr>
          <w:sz w:val="24"/>
        </w:rPr>
        <w:t>Расширение влияния НТП на японскую экономику прояви</w:t>
      </w:r>
      <w:r>
        <w:rPr>
          <w:sz w:val="24"/>
        </w:rPr>
        <w:softHyphen/>
        <w:t>лось в первую очередь в существенном изменении соотношения факторов расширенного воспроизводства. Так, согласно расче</w:t>
      </w:r>
      <w:r>
        <w:rPr>
          <w:sz w:val="24"/>
        </w:rPr>
        <w:softHyphen/>
        <w:t>там японских экономистов, вклад НТП в обеспечение эконо</w:t>
      </w:r>
      <w:r>
        <w:rPr>
          <w:sz w:val="24"/>
        </w:rPr>
        <w:softHyphen/>
        <w:t>мического роста, составлявший в конце 60-х</w:t>
      </w:r>
      <w:r>
        <w:rPr>
          <w:noProof/>
          <w:sz w:val="24"/>
        </w:rPr>
        <w:t>—</w:t>
      </w:r>
      <w:r>
        <w:rPr>
          <w:sz w:val="24"/>
        </w:rPr>
        <w:t>начале 70-х го</w:t>
      </w:r>
      <w:r>
        <w:rPr>
          <w:sz w:val="24"/>
        </w:rPr>
        <w:softHyphen/>
        <w:t>дов в среднем</w:t>
      </w:r>
      <w:r>
        <w:rPr>
          <w:noProof/>
          <w:sz w:val="24"/>
        </w:rPr>
        <w:t xml:space="preserve"> 40—50%,</w:t>
      </w:r>
      <w:r>
        <w:rPr>
          <w:sz w:val="24"/>
        </w:rPr>
        <w:t xml:space="preserve"> во второй половине 70-х</w:t>
      </w:r>
      <w:r>
        <w:rPr>
          <w:noProof/>
          <w:sz w:val="24"/>
        </w:rPr>
        <w:t xml:space="preserve"> - </w:t>
      </w:r>
      <w:r>
        <w:rPr>
          <w:sz w:val="24"/>
        </w:rPr>
        <w:t>первой по</w:t>
      </w:r>
      <w:r>
        <w:rPr>
          <w:sz w:val="24"/>
        </w:rPr>
        <w:softHyphen/>
        <w:t>ловине 80-х годов возрос уже до примерно</w:t>
      </w:r>
      <w:r>
        <w:rPr>
          <w:noProof/>
          <w:sz w:val="24"/>
        </w:rPr>
        <w:t xml:space="preserve"> 70%,</w:t>
      </w:r>
      <w:r>
        <w:rPr>
          <w:sz w:val="24"/>
        </w:rPr>
        <w:t xml:space="preserve"> а в отдельные годы этого периода поднимался и до уровня</w:t>
      </w:r>
      <w:r>
        <w:rPr>
          <w:noProof/>
          <w:sz w:val="24"/>
        </w:rPr>
        <w:t xml:space="preserve"> 80—90%.</w:t>
      </w:r>
      <w:r>
        <w:rPr>
          <w:sz w:val="24"/>
        </w:rPr>
        <w:t xml:space="preserve">  За этими цифрами стоит громадное преобразующее влия</w:t>
      </w:r>
      <w:r>
        <w:rPr>
          <w:sz w:val="24"/>
        </w:rPr>
        <w:softHyphen/>
        <w:t>ние НТП на японскую экономику и общество в целом: глубо</w:t>
      </w:r>
      <w:r>
        <w:rPr>
          <w:sz w:val="24"/>
        </w:rPr>
        <w:softHyphen/>
        <w:t>кие качественные сдвиги в сфере производственного, общественного и личного потребления, появление огромного количест</w:t>
      </w:r>
      <w:r>
        <w:rPr>
          <w:sz w:val="24"/>
        </w:rPr>
        <w:softHyphen/>
        <w:t>ва новых продуктов, производств, видов услуг, заметное повы</w:t>
      </w:r>
      <w:r>
        <w:rPr>
          <w:sz w:val="24"/>
        </w:rPr>
        <w:softHyphen/>
        <w:t>шение технического уровня, изменение профиля многих отрас</w:t>
      </w:r>
      <w:r>
        <w:rPr>
          <w:sz w:val="24"/>
        </w:rPr>
        <w:softHyphen/>
        <w:t xml:space="preserve">лей и т. д. </w:t>
      </w:r>
    </w:p>
    <w:p w:rsidR="00941B6B" w:rsidRDefault="00941B6B">
      <w:pPr>
        <w:ind w:firstLine="710"/>
        <w:rPr>
          <w:rFonts w:cs="Times New Roman"/>
          <w:sz w:val="24"/>
        </w:rPr>
      </w:pPr>
      <w:r>
        <w:rPr>
          <w:rFonts w:cs="Times New Roman"/>
          <w:smallCaps/>
          <w:sz w:val="24"/>
          <w:lang w:val="en-US"/>
        </w:rPr>
        <w:t>В</w:t>
      </w:r>
      <w:r>
        <w:rPr>
          <w:rFonts w:cs="Times New Roman"/>
          <w:smallCaps/>
          <w:sz w:val="24"/>
        </w:rPr>
        <w:t xml:space="preserve"> </w:t>
      </w:r>
      <w:r>
        <w:rPr>
          <w:rFonts w:cs="Times New Roman"/>
          <w:sz w:val="24"/>
        </w:rPr>
        <w:t>80-е гг. японские корпорации ставят своей целью произ</w:t>
      </w:r>
      <w:r>
        <w:rPr>
          <w:rFonts w:cs="Times New Roman"/>
          <w:sz w:val="24"/>
        </w:rPr>
        <w:softHyphen/>
        <w:t>водство продуктов возрастающей сложности, обеспечение большей гибкости производства, производство небольших партий товаров, расширение ассортимента для удовлетворения разнообразных потреб</w:t>
      </w:r>
      <w:r>
        <w:rPr>
          <w:rFonts w:cs="Times New Roman"/>
          <w:sz w:val="24"/>
        </w:rPr>
        <w:softHyphen/>
        <w:t>ностей потребителей. Конкурентоспособность японских корпораций базируется на низких ценах и высоком качестве продуктов в усло</w:t>
      </w:r>
      <w:r>
        <w:rPr>
          <w:rFonts w:cs="Times New Roman"/>
          <w:sz w:val="24"/>
        </w:rPr>
        <w:softHyphen/>
        <w:t>виях гибкого производства, позволяющего снижать издержки.</w:t>
      </w:r>
    </w:p>
    <w:p w:rsidR="00941B6B" w:rsidRDefault="00941B6B">
      <w:pPr>
        <w:pStyle w:val="a4"/>
        <w:spacing w:before="0" w:beforeAutospacing="0" w:after="0" w:afterAutospacing="0"/>
        <w:ind w:firstLine="709"/>
        <w:jc w:val="both"/>
        <w:rPr>
          <w:sz w:val="24"/>
        </w:rPr>
      </w:pPr>
      <w:r>
        <w:rPr>
          <w:sz w:val="24"/>
        </w:rPr>
        <w:t>Чтобы решать такие сложные проблемы, как организация мелко</w:t>
      </w:r>
      <w:r>
        <w:rPr>
          <w:sz w:val="24"/>
        </w:rPr>
        <w:softHyphen/>
        <w:t>серийного производства при высоком уровне качества и низких из</w:t>
      </w:r>
      <w:r>
        <w:rPr>
          <w:sz w:val="24"/>
        </w:rPr>
        <w:softHyphen/>
        <w:t>держках производства, японский монополистический капитал исполь</w:t>
      </w:r>
      <w:r>
        <w:rPr>
          <w:sz w:val="24"/>
        </w:rPr>
        <w:softHyphen/>
        <w:t>зует различные приемы. Заслуживает внимания применение системы "канбан". Она начала использоваться "Тойотой" еще в 30-е гг. "Канбан", или система поставки точно в срок, ведет к сокращению товароматериальных запасов. Объем складских запасов на "Тойоте" рассчитан на</w:t>
      </w:r>
      <w:r>
        <w:rPr>
          <w:noProof/>
          <w:sz w:val="24"/>
        </w:rPr>
        <w:t xml:space="preserve"> I</w:t>
      </w:r>
      <w:r>
        <w:rPr>
          <w:sz w:val="24"/>
        </w:rPr>
        <w:t xml:space="preserve"> час работы, у "Форда"</w:t>
      </w:r>
      <w:r>
        <w:rPr>
          <w:noProof/>
          <w:sz w:val="24"/>
        </w:rPr>
        <w:t xml:space="preserve"> -</w:t>
      </w:r>
      <w:r>
        <w:rPr>
          <w:sz w:val="24"/>
        </w:rPr>
        <w:t xml:space="preserve"> до</w:t>
      </w:r>
      <w:r>
        <w:rPr>
          <w:noProof/>
          <w:sz w:val="24"/>
        </w:rPr>
        <w:t xml:space="preserve"> 3</w:t>
      </w:r>
      <w:r>
        <w:rPr>
          <w:sz w:val="24"/>
        </w:rPr>
        <w:t xml:space="preserve"> недель. На автомобильном заводе фирмы «Ниссан», выпускавшем</w:t>
      </w:r>
      <w:r>
        <w:rPr>
          <w:noProof/>
          <w:sz w:val="24"/>
        </w:rPr>
        <w:t xml:space="preserve"> 420</w:t>
      </w:r>
      <w:r>
        <w:rPr>
          <w:sz w:val="24"/>
        </w:rPr>
        <w:t xml:space="preserve"> тысяч машин в год, комплектующих частей имелось на два часа работы конвейе</w:t>
      </w:r>
      <w:r>
        <w:rPr>
          <w:sz w:val="24"/>
        </w:rPr>
        <w:softHyphen/>
        <w:t>ра. Смежники привозили эти части с точностью плюс-минус два часа, и на заводе не было случая, чтобы конвейер останав</w:t>
      </w:r>
      <w:r>
        <w:rPr>
          <w:sz w:val="24"/>
        </w:rPr>
        <w:softHyphen/>
        <w:t>ливался. Благодаря отсутствию складских помещений и ра</w:t>
      </w:r>
      <w:r>
        <w:rPr>
          <w:sz w:val="24"/>
        </w:rPr>
        <w:softHyphen/>
        <w:t>бочих, занятых в них, японские автомобилестроители эко</w:t>
      </w:r>
      <w:r>
        <w:rPr>
          <w:sz w:val="24"/>
        </w:rPr>
        <w:softHyphen/>
        <w:t>номили на издержках производства в расчете на одну машину в среднем</w:t>
      </w:r>
      <w:r>
        <w:rPr>
          <w:noProof/>
          <w:sz w:val="24"/>
        </w:rPr>
        <w:t xml:space="preserve"> 94</w:t>
      </w:r>
      <w:r>
        <w:rPr>
          <w:sz w:val="24"/>
        </w:rPr>
        <w:t xml:space="preserve"> доллара. Переналадка автоматиче</w:t>
      </w:r>
      <w:r>
        <w:rPr>
          <w:sz w:val="24"/>
        </w:rPr>
        <w:softHyphen/>
        <w:t>ских линий по изготовлению левых крыльев в "Тойоте" занимает</w:t>
      </w:r>
      <w:r>
        <w:rPr>
          <w:noProof/>
          <w:sz w:val="24"/>
        </w:rPr>
        <w:t xml:space="preserve"> 5 </w:t>
      </w:r>
      <w:r>
        <w:rPr>
          <w:sz w:val="24"/>
        </w:rPr>
        <w:t>минут, на "Вольво"</w:t>
      </w:r>
      <w:r>
        <w:rPr>
          <w:noProof/>
          <w:sz w:val="24"/>
        </w:rPr>
        <w:t xml:space="preserve"> - 4</w:t>
      </w:r>
      <w:r>
        <w:rPr>
          <w:sz w:val="24"/>
        </w:rPr>
        <w:t xml:space="preserve"> часа. В различных модификациях система "канбан" применяется и в других корпорациях Японии.</w:t>
      </w:r>
    </w:p>
    <w:p w:rsidR="00941B6B" w:rsidRDefault="00941B6B">
      <w:pPr>
        <w:pStyle w:val="a4"/>
        <w:spacing w:before="0" w:beforeAutospacing="0" w:after="0" w:afterAutospacing="0"/>
        <w:ind w:firstLine="709"/>
        <w:jc w:val="both"/>
        <w:rPr>
          <w:sz w:val="24"/>
        </w:rPr>
      </w:pPr>
      <w:r>
        <w:rPr>
          <w:sz w:val="24"/>
        </w:rPr>
        <w:t>Со второй половины 70-х годов началась также и массо</w:t>
      </w:r>
      <w:r>
        <w:rPr>
          <w:sz w:val="24"/>
        </w:rPr>
        <w:softHyphen/>
        <w:t>вая электронизация, т. е. оснащение микроэлектронной техни</w:t>
      </w:r>
      <w:r>
        <w:rPr>
          <w:sz w:val="24"/>
        </w:rPr>
        <w:softHyphen/>
        <w:t>кой различных видов продукции потребительского назначения</w:t>
      </w:r>
      <w:r>
        <w:rPr>
          <w:noProof/>
          <w:sz w:val="24"/>
        </w:rPr>
        <w:t xml:space="preserve"> — </w:t>
      </w:r>
      <w:r>
        <w:rPr>
          <w:sz w:val="24"/>
        </w:rPr>
        <w:t>автомобилей, всевозможных видов бытовой электротехники и электронной аппаратуры. Это позволило значительно повысить комфортабельность этих изделий (за счет расширения их функ</w:t>
      </w:r>
      <w:r>
        <w:rPr>
          <w:sz w:val="24"/>
        </w:rPr>
        <w:softHyphen/>
        <w:t>ций, введения автоматического регулирования и контроля) и</w:t>
      </w:r>
      <w:r>
        <w:rPr>
          <w:noProof/>
          <w:sz w:val="24"/>
        </w:rPr>
        <w:t>,</w:t>
      </w:r>
      <w:r>
        <w:rPr>
          <w:sz w:val="24"/>
        </w:rPr>
        <w:t xml:space="preserve"> их экономичность (с точки зрения веса, габаритов, потребления топлива, электроэнергии и т. д.). В условиях высокой насыщен</w:t>
      </w:r>
      <w:r>
        <w:rPr>
          <w:sz w:val="24"/>
        </w:rPr>
        <w:softHyphen/>
        <w:t>ности внутреннего рынка и замедления роста реальных дохо</w:t>
      </w:r>
      <w:r>
        <w:rPr>
          <w:sz w:val="24"/>
        </w:rPr>
        <w:softHyphen/>
        <w:t xml:space="preserve">дов населения электронизация продукции послужила одним из средств стимулирования потребительского спроса. </w:t>
      </w:r>
    </w:p>
    <w:p w:rsidR="00941B6B" w:rsidRDefault="00941B6B">
      <w:pPr>
        <w:pStyle w:val="a4"/>
        <w:spacing w:before="0" w:beforeAutospacing="0" w:after="0" w:afterAutospacing="0"/>
        <w:ind w:firstLine="709"/>
        <w:jc w:val="both"/>
        <w:rPr>
          <w:lang w:val="en-US"/>
        </w:rPr>
      </w:pPr>
      <w:r>
        <w:rPr>
          <w:sz w:val="24"/>
        </w:rPr>
        <w:t>С начала 80-х годов в Японии быстрыми темпами расши</w:t>
      </w:r>
      <w:r>
        <w:rPr>
          <w:sz w:val="24"/>
        </w:rPr>
        <w:softHyphen/>
        <w:t>ряется производство персональных компьютеров, сыгравших ре</w:t>
      </w:r>
      <w:r>
        <w:rPr>
          <w:sz w:val="24"/>
        </w:rPr>
        <w:softHyphen/>
        <w:t>шающую роль в автоматизации</w:t>
      </w:r>
      <w:r>
        <w:t xml:space="preserve"> и повышении производительности труда во многих сферах общественного производства.</w:t>
      </w:r>
    </w:p>
    <w:p w:rsidR="00941B6B" w:rsidRDefault="00941B6B">
      <w:pPr>
        <w:pStyle w:val="a4"/>
        <w:spacing w:before="0" w:beforeAutospacing="0" w:after="0" w:afterAutospacing="0"/>
        <w:ind w:firstLine="709"/>
        <w:jc w:val="both"/>
        <w:rPr>
          <w:lang w:val="en-US"/>
        </w:rPr>
      </w:pPr>
    </w:p>
    <w:p w:rsidR="00941B6B" w:rsidRDefault="00941B6B">
      <w:pPr>
        <w:pStyle w:val="a4"/>
        <w:spacing w:before="0" w:beforeAutospacing="0" w:after="0" w:afterAutospacing="0"/>
        <w:ind w:firstLine="709"/>
        <w:jc w:val="both"/>
        <w:rPr>
          <w:lang w:val="en-US"/>
        </w:rPr>
      </w:pPr>
    </w:p>
    <w:p w:rsidR="00941B6B" w:rsidRDefault="00941B6B">
      <w:pPr>
        <w:pStyle w:val="a4"/>
        <w:spacing w:before="0" w:beforeAutospacing="0" w:after="0" w:afterAutospacing="0"/>
        <w:ind w:firstLine="709"/>
        <w:jc w:val="both"/>
        <w:rPr>
          <w:lang w:val="en-US"/>
        </w:rPr>
      </w:pPr>
    </w:p>
    <w:p w:rsidR="00941B6B" w:rsidRDefault="00941B6B">
      <w:pPr>
        <w:pStyle w:val="a4"/>
        <w:spacing w:before="0" w:beforeAutospacing="0" w:after="0" w:afterAutospacing="0"/>
        <w:ind w:firstLine="709"/>
        <w:jc w:val="both"/>
        <w:rPr>
          <w:b/>
          <w:bCs/>
          <w:sz w:val="28"/>
          <w:lang w:val="en-US"/>
        </w:rPr>
      </w:pPr>
    </w:p>
    <w:p w:rsidR="00941B6B" w:rsidRDefault="00941B6B">
      <w:pPr>
        <w:pStyle w:val="2"/>
        <w:ind w:firstLine="709"/>
      </w:pPr>
      <w:bookmarkStart w:id="20" w:name="_Toc7791170"/>
      <w:bookmarkStart w:id="21" w:name="_Toc7791469"/>
      <w:r>
        <w:t>Изменение внешнеэкономической политики.</w:t>
      </w:r>
      <w:bookmarkEnd w:id="20"/>
      <w:bookmarkEnd w:id="21"/>
    </w:p>
    <w:p w:rsidR="00941B6B" w:rsidRDefault="00941B6B">
      <w:pPr>
        <w:rPr>
          <w:sz w:val="24"/>
        </w:rPr>
      </w:pPr>
    </w:p>
    <w:p w:rsidR="00941B6B" w:rsidRDefault="00941B6B">
      <w:pPr>
        <w:rPr>
          <w:rFonts w:cs="Times New Roman"/>
          <w:sz w:val="24"/>
        </w:rPr>
      </w:pPr>
      <w:r>
        <w:rPr>
          <w:sz w:val="24"/>
        </w:rPr>
        <w:t>До сих пор речь шла о процессах перестройки главным об</w:t>
      </w:r>
      <w:r>
        <w:rPr>
          <w:sz w:val="24"/>
        </w:rPr>
        <w:softHyphen/>
        <w:t>разом внутреннего сектора японской экономики. Однако свое прямое продолжение данные процессы находят и во внешнеэкономической сфере, глубокая перестройка которой также являет</w:t>
      </w:r>
      <w:r>
        <w:rPr>
          <w:sz w:val="24"/>
        </w:rPr>
        <w:softHyphen/>
        <w:t>ся одной из основных черт новой модели экономического роста. Эта перестройка была продиктована главным образом необходимостью выхода из того явного тупика, в который зашла прежняя, «вертикальная» модель внешнеторговых связей Япо</w:t>
      </w:r>
      <w:r>
        <w:rPr>
          <w:sz w:val="24"/>
        </w:rPr>
        <w:softHyphen/>
        <w:t>нии, ориентированная на импорт преимущественно необрабо</w:t>
      </w:r>
      <w:r>
        <w:rPr>
          <w:sz w:val="24"/>
        </w:rPr>
        <w:softHyphen/>
        <w:t xml:space="preserve">танного сырья и экспорт продукции высокой степени обработки. </w:t>
      </w:r>
      <w:r>
        <w:rPr>
          <w:rFonts w:cs="Times New Roman"/>
          <w:sz w:val="24"/>
        </w:rPr>
        <w:t>Развитие тяжелой промышленности вело к обострению экологического кризиса, загрязнению окружающей среды. Японский монополистический капи</w:t>
      </w:r>
      <w:r>
        <w:rPr>
          <w:rFonts w:cs="Times New Roman"/>
          <w:sz w:val="24"/>
        </w:rPr>
        <w:softHyphen/>
        <w:t>тал учитывал также рост заработной платы и социальных расходов на рабочую силу. В то же время усилилась конкуренция со стороны развивающихся стран в области традиционного экспорта</w:t>
      </w:r>
      <w:r>
        <w:rPr>
          <w:rFonts w:cs="Times New Roman"/>
          <w:noProof/>
          <w:sz w:val="24"/>
        </w:rPr>
        <w:t xml:space="preserve"> -</w:t>
      </w:r>
      <w:r>
        <w:rPr>
          <w:rFonts w:cs="Times New Roman"/>
          <w:sz w:val="24"/>
        </w:rPr>
        <w:t xml:space="preserve"> текстиля. Многие страны вводили ограничения на ввоз японских товаров. В связи с этими обстоятельствами традиционная модель внешнеэконо</w:t>
      </w:r>
      <w:r>
        <w:rPr>
          <w:rFonts w:cs="Times New Roman"/>
          <w:sz w:val="24"/>
        </w:rPr>
        <w:softHyphen/>
        <w:t>мической экспансии была изменена. В начале 70-х гг. японское правительство разработало программу перестройки экономики. Зару</w:t>
      </w:r>
      <w:r>
        <w:rPr>
          <w:rFonts w:cs="Times New Roman"/>
          <w:sz w:val="24"/>
        </w:rPr>
        <w:softHyphen/>
        <w:t>бежным инвестициям при этом отводилась важная роль в реорганиза</w:t>
      </w:r>
      <w:r>
        <w:rPr>
          <w:rFonts w:cs="Times New Roman"/>
          <w:sz w:val="24"/>
        </w:rPr>
        <w:softHyphen/>
        <w:t>ции промышленной структуры: заграничное инвестирование должно было обеспечить перемещение энерго-, материале-, трудоемких, за</w:t>
      </w:r>
      <w:r>
        <w:rPr>
          <w:rFonts w:cs="Times New Roman"/>
          <w:sz w:val="24"/>
        </w:rPr>
        <w:softHyphen/>
        <w:t>грязняющих окружающую среду отраслей за границу, в развивающиеся страны.</w:t>
      </w:r>
    </w:p>
    <w:p w:rsidR="00941B6B" w:rsidRDefault="00941B6B">
      <w:pPr>
        <w:ind w:firstLine="720"/>
        <w:rPr>
          <w:rFonts w:cs="Times New Roman"/>
          <w:sz w:val="24"/>
        </w:rPr>
      </w:pPr>
      <w:r>
        <w:rPr>
          <w:sz w:val="24"/>
        </w:rPr>
        <w:t>Если экспорт товаров с</w:t>
      </w:r>
      <w:r>
        <w:rPr>
          <w:noProof/>
          <w:sz w:val="24"/>
        </w:rPr>
        <w:t xml:space="preserve"> 1986</w:t>
      </w:r>
      <w:r>
        <w:rPr>
          <w:sz w:val="24"/>
        </w:rPr>
        <w:t xml:space="preserve"> г. начал сокращаться, то вывоз капитала стал быстро</w:t>
      </w:r>
      <w:r>
        <w:rPr>
          <w:sz w:val="24"/>
          <w:lang w:val="en-US"/>
        </w:rPr>
        <w:t xml:space="preserve"> </w:t>
      </w:r>
      <w:r>
        <w:rPr>
          <w:sz w:val="24"/>
        </w:rPr>
        <w:t>расти и за три года (с</w:t>
      </w:r>
      <w:r>
        <w:rPr>
          <w:noProof/>
          <w:sz w:val="24"/>
        </w:rPr>
        <w:t xml:space="preserve"> 1986</w:t>
      </w:r>
      <w:r>
        <w:rPr>
          <w:sz w:val="24"/>
        </w:rPr>
        <w:t xml:space="preserve"> по</w:t>
      </w:r>
      <w:r>
        <w:rPr>
          <w:noProof/>
          <w:sz w:val="24"/>
        </w:rPr>
        <w:t xml:space="preserve"> 1988</w:t>
      </w:r>
      <w:r>
        <w:rPr>
          <w:sz w:val="24"/>
        </w:rPr>
        <w:t xml:space="preserve"> г.) Япония вывезла за рубеж лишь в качестве прямых инвестиций около</w:t>
      </w:r>
      <w:r>
        <w:rPr>
          <w:noProof/>
          <w:sz w:val="24"/>
        </w:rPr>
        <w:t xml:space="preserve"> 70</w:t>
      </w:r>
      <w:r>
        <w:rPr>
          <w:sz w:val="24"/>
        </w:rPr>
        <w:t xml:space="preserve"> млрд. долл., а общая сумма ее зарубежных активов. более чем удвоилась и превысила</w:t>
      </w:r>
      <w:r>
        <w:rPr>
          <w:noProof/>
          <w:sz w:val="24"/>
        </w:rPr>
        <w:t xml:space="preserve"> 1</w:t>
      </w:r>
      <w:r>
        <w:rPr>
          <w:sz w:val="24"/>
        </w:rPr>
        <w:t xml:space="preserve"> трлн. долл. </w:t>
      </w:r>
      <w:r>
        <w:rPr>
          <w:rFonts w:cs="Times New Roman"/>
          <w:sz w:val="24"/>
        </w:rPr>
        <w:t>В 80-е гг. происходит превращение Японии из ведущего экс</w:t>
      </w:r>
      <w:r>
        <w:rPr>
          <w:rFonts w:cs="Times New Roman"/>
          <w:sz w:val="24"/>
        </w:rPr>
        <w:softHyphen/>
        <w:t xml:space="preserve">портера товаров в ведущего экспортера капитала. </w:t>
      </w:r>
    </w:p>
    <w:p w:rsidR="00941B6B" w:rsidRDefault="00941B6B">
      <w:pPr>
        <w:ind w:firstLine="720"/>
        <w:rPr>
          <w:sz w:val="24"/>
        </w:rPr>
      </w:pPr>
      <w:r>
        <w:rPr>
          <w:rFonts w:cs="Times New Roman"/>
          <w:sz w:val="24"/>
        </w:rPr>
        <w:t>Экспортом капитала в Японии занимаются универсальные торго</w:t>
      </w:r>
      <w:r>
        <w:rPr>
          <w:rFonts w:cs="Times New Roman"/>
          <w:sz w:val="24"/>
        </w:rPr>
        <w:softHyphen/>
        <w:t>вые компании, промышленные фирмы и банки. Японские транснацио</w:t>
      </w:r>
      <w:r>
        <w:rPr>
          <w:rFonts w:cs="Times New Roman"/>
          <w:sz w:val="24"/>
        </w:rPr>
        <w:softHyphen/>
        <w:t xml:space="preserve">нальные корпорации до 80-х гг. были преимущественно "азиатскими". </w:t>
      </w:r>
      <w:r>
        <w:rPr>
          <w:rFonts w:cs="Times New Roman"/>
          <w:noProof/>
          <w:sz w:val="24"/>
        </w:rPr>
        <w:t>4556</w:t>
      </w:r>
      <w:r>
        <w:rPr>
          <w:rFonts w:cs="Times New Roman"/>
          <w:sz w:val="24"/>
        </w:rPr>
        <w:t xml:space="preserve"> зарубежных предприятий торговых и промышленных компаний стра</w:t>
      </w:r>
      <w:r>
        <w:rPr>
          <w:rFonts w:cs="Times New Roman"/>
          <w:sz w:val="24"/>
        </w:rPr>
        <w:softHyphen/>
        <w:t>ны были сконцентрированы в Азии. Японские инвестиции в Азии нап</w:t>
      </w:r>
      <w:r>
        <w:rPr>
          <w:rFonts w:cs="Times New Roman"/>
          <w:sz w:val="24"/>
        </w:rPr>
        <w:softHyphen/>
        <w:t>равлялись, во-первых, в обрабатывающую промышленность близлежа</w:t>
      </w:r>
      <w:r>
        <w:rPr>
          <w:rFonts w:cs="Times New Roman"/>
          <w:sz w:val="24"/>
        </w:rPr>
        <w:softHyphen/>
        <w:t>щих стран и территорий, таких как Южная Корея, Тайвань, Сингапур, Гонконг ("малые Японии"); во-вторых, в менее развитые, но бога</w:t>
      </w:r>
      <w:r>
        <w:rPr>
          <w:rFonts w:cs="Times New Roman"/>
          <w:sz w:val="24"/>
        </w:rPr>
        <w:softHyphen/>
        <w:t>тые природными ресурсами страны, такие как Индонезия и Малайзия. Японские инвестиции привлекались также изобилием дешевой рабочей силы и расширявшимся внутренним рынком в этих странах. В резуль</w:t>
      </w:r>
      <w:r>
        <w:rPr>
          <w:rFonts w:cs="Times New Roman"/>
          <w:sz w:val="24"/>
        </w:rPr>
        <w:softHyphen/>
        <w:t>тате относительно большая концентрация японских, предприятий воз</w:t>
      </w:r>
      <w:r>
        <w:rPr>
          <w:rFonts w:cs="Times New Roman"/>
          <w:sz w:val="24"/>
        </w:rPr>
        <w:softHyphen/>
        <w:t>никла в обрабатывающей промышленности (текстиль и химикалии, металлопродукты в Индонезии, текстиль, электротовары и древесная струака в Малайзии)</w:t>
      </w:r>
      <w:r>
        <w:rPr>
          <w:rFonts w:cs="Times New Roman"/>
          <w:noProof/>
          <w:sz w:val="24"/>
        </w:rPr>
        <w:t>.</w:t>
      </w:r>
      <w:r>
        <w:rPr>
          <w:rFonts w:cs="Times New Roman"/>
          <w:sz w:val="24"/>
        </w:rPr>
        <w:t xml:space="preserve"> На Филлипинах японские инвестиции направля</w:t>
      </w:r>
      <w:r>
        <w:rPr>
          <w:rFonts w:cs="Times New Roman"/>
          <w:sz w:val="24"/>
        </w:rPr>
        <w:softHyphen/>
        <w:t>лись в горнодобывающую промышленность, лесное хозяйство, выращи</w:t>
      </w:r>
      <w:r>
        <w:rPr>
          <w:rFonts w:cs="Times New Roman"/>
          <w:sz w:val="24"/>
        </w:rPr>
        <w:softHyphen/>
        <w:t>вание земляного ореха, а также в текстильную, автомобильную и электротехническую промышленность. Внешнеэкономическая экспансия японских ТНК в развивающиеся страны Азии порождает острые противоречия, антияпонские настро</w:t>
      </w:r>
      <w:r>
        <w:rPr>
          <w:rFonts w:cs="Times New Roman"/>
          <w:sz w:val="24"/>
        </w:rPr>
        <w:softHyphen/>
        <w:t>ения, возбуждает подозрения относительно японских целей. . Чтобы ослабить противоречия и сопротивление развивающихся стран, Япония прилагает значительные усилия. Важной формой японской инвестиционной политики является так называемая официальная помощь развитию. В</w:t>
      </w:r>
      <w:r>
        <w:rPr>
          <w:rFonts w:cs="Times New Roman"/>
          <w:noProof/>
          <w:sz w:val="24"/>
        </w:rPr>
        <w:t xml:space="preserve"> 1985</w:t>
      </w:r>
      <w:r>
        <w:rPr>
          <w:rFonts w:cs="Times New Roman"/>
          <w:sz w:val="24"/>
        </w:rPr>
        <w:t xml:space="preserve"> г. она составила </w:t>
      </w:r>
      <w:r>
        <w:rPr>
          <w:rFonts w:cs="Times New Roman"/>
          <w:noProof/>
          <w:sz w:val="24"/>
        </w:rPr>
        <w:t>3797</w:t>
      </w:r>
      <w:r>
        <w:rPr>
          <w:rFonts w:cs="Times New Roman"/>
          <w:sz w:val="24"/>
        </w:rPr>
        <w:t xml:space="preserve"> млн долл.</w:t>
      </w:r>
      <w:r>
        <w:rPr>
          <w:rFonts w:cs="Times New Roman"/>
          <w:noProof/>
          <w:sz w:val="24"/>
        </w:rPr>
        <w:t xml:space="preserve"> (0,29</w:t>
      </w:r>
      <w:r>
        <w:rPr>
          <w:rFonts w:cs="Times New Roman"/>
          <w:noProof/>
          <w:sz w:val="24"/>
          <w:lang w:val="en-US"/>
        </w:rPr>
        <w:t>%</w:t>
      </w:r>
      <w:r>
        <w:rPr>
          <w:rFonts w:cs="Times New Roman"/>
          <w:sz w:val="24"/>
        </w:rPr>
        <w:t xml:space="preserve"> ВНП). За</w:t>
      </w:r>
      <w:r>
        <w:rPr>
          <w:rFonts w:cs="Times New Roman"/>
          <w:sz w:val="24"/>
          <w:lang w:val="en-US"/>
        </w:rPr>
        <w:t xml:space="preserve"> I98I-I985</w:t>
      </w:r>
      <w:r>
        <w:rPr>
          <w:rFonts w:cs="Times New Roman"/>
          <w:sz w:val="24"/>
        </w:rPr>
        <w:t xml:space="preserve"> гг. размеры "помощи" составили</w:t>
      </w:r>
      <w:r>
        <w:rPr>
          <w:rFonts w:cs="Times New Roman"/>
          <w:noProof/>
          <w:sz w:val="24"/>
        </w:rPr>
        <w:t xml:space="preserve"> 18,1</w:t>
      </w:r>
      <w:r>
        <w:rPr>
          <w:rFonts w:cs="Times New Roman"/>
          <w:sz w:val="24"/>
        </w:rPr>
        <w:t xml:space="preserve"> млрд долл. вместо намечавшихся</w:t>
      </w:r>
      <w:r>
        <w:rPr>
          <w:rFonts w:cs="Times New Roman"/>
          <w:noProof/>
          <w:sz w:val="24"/>
        </w:rPr>
        <w:t xml:space="preserve"> 21,4</w:t>
      </w:r>
      <w:r>
        <w:rPr>
          <w:rFonts w:cs="Times New Roman"/>
          <w:sz w:val="24"/>
        </w:rPr>
        <w:t xml:space="preserve"> млрд долл. </w:t>
      </w:r>
      <w:r>
        <w:rPr>
          <w:sz w:val="24"/>
        </w:rPr>
        <w:t>К концу 1980-х годов японские ин</w:t>
      </w:r>
      <w:r>
        <w:rPr>
          <w:sz w:val="24"/>
        </w:rPr>
        <w:softHyphen/>
        <w:t>вестиции в страны Юго-Восточной Азии превысили американские почти в</w:t>
      </w:r>
      <w:r>
        <w:rPr>
          <w:noProof/>
          <w:sz w:val="24"/>
        </w:rPr>
        <w:t xml:space="preserve"> 2,5</w:t>
      </w:r>
      <w:r>
        <w:rPr>
          <w:sz w:val="24"/>
        </w:rPr>
        <w:t xml:space="preserve"> раза. </w:t>
      </w:r>
    </w:p>
    <w:p w:rsidR="00941B6B" w:rsidRDefault="00941B6B">
      <w:pPr>
        <w:ind w:firstLine="720"/>
        <w:rPr>
          <w:rFonts w:cs="Times New Roman"/>
          <w:sz w:val="24"/>
        </w:rPr>
      </w:pPr>
      <w:r>
        <w:rPr>
          <w:sz w:val="24"/>
        </w:rPr>
        <w:t xml:space="preserve">Другая причина </w:t>
      </w:r>
      <w:r>
        <w:rPr>
          <w:sz w:val="24"/>
          <w:lang w:val="en-US"/>
        </w:rPr>
        <w:t>“</w:t>
      </w:r>
      <w:r>
        <w:rPr>
          <w:sz w:val="24"/>
        </w:rPr>
        <w:t>экспансии</w:t>
      </w:r>
      <w:r>
        <w:rPr>
          <w:sz w:val="24"/>
          <w:lang w:val="en-US"/>
        </w:rPr>
        <w:t xml:space="preserve">” - </w:t>
      </w:r>
      <w:r>
        <w:rPr>
          <w:rFonts w:cs="Times New Roman"/>
          <w:sz w:val="24"/>
        </w:rPr>
        <w:t>обстановка на мировом рынке товаров</w:t>
      </w:r>
      <w:r>
        <w:rPr>
          <w:rFonts w:cs="Times New Roman"/>
          <w:sz w:val="24"/>
          <w:lang w:val="en-US"/>
        </w:rPr>
        <w:t>.</w:t>
      </w:r>
      <w:r>
        <w:rPr>
          <w:rFonts w:cs="Times New Roman"/>
          <w:sz w:val="24"/>
        </w:rPr>
        <w:t xml:space="preserve"> Она изменяется не в пользу Японии из-за достаточно сильных протекционистских тен</w:t>
      </w:r>
      <w:r>
        <w:rPr>
          <w:rFonts w:cs="Times New Roman"/>
          <w:sz w:val="24"/>
        </w:rPr>
        <w:softHyphen/>
        <w:t>денций, которые проявлялись в политике её торговых партнеров, в том числе США. Большую роль в этом превращении играет повышение курса иены по отношению к доллару и другим валютам. Это создает до</w:t>
      </w:r>
      <w:r>
        <w:rPr>
          <w:rFonts w:cs="Times New Roman"/>
          <w:sz w:val="24"/>
        </w:rPr>
        <w:softHyphen/>
        <w:t>полнительные стимулы для зарубежного инвестирования. По данным министерства финансов Японии в</w:t>
      </w:r>
      <w:r>
        <w:rPr>
          <w:rFonts w:cs="Times New Roman"/>
          <w:noProof/>
          <w:sz w:val="24"/>
        </w:rPr>
        <w:t xml:space="preserve"> 1986</w:t>
      </w:r>
      <w:r>
        <w:rPr>
          <w:rFonts w:cs="Times New Roman"/>
          <w:sz w:val="24"/>
        </w:rPr>
        <w:t xml:space="preserve"> г. прямые японские инвести</w:t>
      </w:r>
      <w:r>
        <w:rPr>
          <w:rFonts w:cs="Times New Roman"/>
          <w:sz w:val="24"/>
        </w:rPr>
        <w:softHyphen/>
        <w:t>ции составили</w:t>
      </w:r>
      <w:r>
        <w:rPr>
          <w:rFonts w:cs="Times New Roman"/>
          <w:noProof/>
          <w:sz w:val="24"/>
        </w:rPr>
        <w:t xml:space="preserve"> 58,1</w:t>
      </w:r>
      <w:r>
        <w:rPr>
          <w:rFonts w:cs="Times New Roman"/>
          <w:sz w:val="24"/>
        </w:rPr>
        <w:t xml:space="preserve"> млрд долл., портфельные</w:t>
      </w:r>
      <w:r>
        <w:rPr>
          <w:rFonts w:cs="Times New Roman"/>
          <w:noProof/>
          <w:sz w:val="24"/>
        </w:rPr>
        <w:t xml:space="preserve"> - 257,9</w:t>
      </w:r>
      <w:r>
        <w:rPr>
          <w:rFonts w:cs="Times New Roman"/>
          <w:sz w:val="24"/>
        </w:rPr>
        <w:t xml:space="preserve"> млрд долл.</w:t>
      </w:r>
      <w:r>
        <w:rPr>
          <w:rFonts w:cs="Times New Roman"/>
          <w:sz w:val="24"/>
          <w:lang w:val="en-US"/>
        </w:rPr>
        <w:t xml:space="preserve"> </w:t>
      </w:r>
      <w:r>
        <w:rPr>
          <w:rFonts w:cs="Times New Roman"/>
          <w:b/>
          <w:bCs/>
          <w:sz w:val="24"/>
          <w:lang w:val="en-US"/>
        </w:rPr>
        <w:t>[12]</w:t>
      </w:r>
      <w:r>
        <w:rPr>
          <w:rFonts w:cs="Times New Roman"/>
          <w:sz w:val="24"/>
        </w:rPr>
        <w:t xml:space="preserve">  По объему заграничных активов Япония отстает только от США и Ан</w:t>
      </w:r>
      <w:r>
        <w:rPr>
          <w:rFonts w:cs="Times New Roman"/>
          <w:sz w:val="24"/>
        </w:rPr>
        <w:softHyphen/>
        <w:t>глии.</w:t>
      </w:r>
    </w:p>
    <w:p w:rsidR="00941B6B" w:rsidRDefault="00941B6B">
      <w:pPr>
        <w:ind w:firstLine="710"/>
        <w:rPr>
          <w:rFonts w:cs="Times New Roman"/>
          <w:noProof/>
          <w:sz w:val="24"/>
        </w:rPr>
      </w:pPr>
      <w:r>
        <w:rPr>
          <w:rFonts w:cs="Times New Roman"/>
          <w:sz w:val="24"/>
        </w:rPr>
        <w:t>Новой тенденцией во внешнеэкономических связях является определенное увеличение импорта товаров, производимых японскими зарубежными филиалами, в Японию. "Кэнон Инкорпорэйтед" начала с</w:t>
      </w:r>
      <w:r>
        <w:rPr>
          <w:rFonts w:cs="Times New Roman"/>
          <w:noProof/>
          <w:sz w:val="24"/>
        </w:rPr>
        <w:t xml:space="preserve"> 1986</w:t>
      </w:r>
      <w:r>
        <w:rPr>
          <w:rFonts w:cs="Times New Roman"/>
          <w:sz w:val="24"/>
        </w:rPr>
        <w:t xml:space="preserve"> г. импортировать калькуляторы, производимые ее дочерней компанией на Тайване. Осенью</w:t>
      </w:r>
      <w:r>
        <w:rPr>
          <w:rFonts w:cs="Times New Roman"/>
          <w:noProof/>
          <w:sz w:val="24"/>
        </w:rPr>
        <w:t xml:space="preserve"> 1986</w:t>
      </w:r>
      <w:r>
        <w:rPr>
          <w:rFonts w:cs="Times New Roman"/>
          <w:sz w:val="24"/>
        </w:rPr>
        <w:t xml:space="preserve"> г. "Тосиба" объявила о планах закупок холодильников из Южной Кореи. "Сони" и "Хонда Мотор" им</w:t>
      </w:r>
      <w:r>
        <w:rPr>
          <w:rFonts w:cs="Times New Roman"/>
          <w:sz w:val="24"/>
        </w:rPr>
        <w:softHyphen/>
        <w:t>портируют небольшое количество цветных телевизоров и мотоциклов со своих заводов в США</w:t>
      </w:r>
      <w:r>
        <w:rPr>
          <w:rFonts w:cs="Times New Roman"/>
          <w:noProof/>
          <w:sz w:val="24"/>
        </w:rPr>
        <w:t xml:space="preserve"> .</w:t>
      </w:r>
    </w:p>
    <w:p w:rsidR="00941B6B" w:rsidRDefault="00941B6B">
      <w:pPr>
        <w:pStyle w:val="2"/>
        <w:ind w:firstLine="710"/>
        <w:rPr>
          <w:b w:val="0"/>
          <w:bCs w:val="0"/>
          <w:noProof/>
          <w:sz w:val="28"/>
        </w:rPr>
      </w:pPr>
      <w:bookmarkStart w:id="22" w:name="_Toc7791171"/>
      <w:bookmarkStart w:id="23" w:name="_Toc7791470"/>
      <w:r>
        <w:rPr>
          <w:b w:val="0"/>
          <w:bCs w:val="0"/>
          <w:noProof/>
          <w:sz w:val="28"/>
        </w:rPr>
        <w:t>Стимулирование внутреннего спроса.</w:t>
      </w:r>
      <w:bookmarkEnd w:id="22"/>
      <w:bookmarkEnd w:id="23"/>
    </w:p>
    <w:p w:rsidR="00941B6B" w:rsidRDefault="00941B6B">
      <w:pPr>
        <w:ind w:firstLine="0"/>
        <w:rPr>
          <w:sz w:val="24"/>
        </w:rPr>
      </w:pPr>
      <w:r>
        <w:tab/>
      </w:r>
    </w:p>
    <w:p w:rsidR="00941B6B" w:rsidRDefault="00941B6B">
      <w:pPr>
        <w:pStyle w:val="22"/>
      </w:pPr>
      <w:r>
        <w:tab/>
        <w:t>Изменения во внешнеэкономической политике повлекли за собой изменения в концепции экономического роста, которые зафиксированы в двух «докладах Маэкава», представляющих собой программу конкретных мер по определенной переориентации экономиче</w:t>
      </w:r>
      <w:r>
        <w:softHyphen/>
        <w:t>ского роста на внутренний рынок путем стимулирования внут</w:t>
      </w:r>
      <w:r>
        <w:softHyphen/>
        <w:t>реннего спроса и ослаблению его зависимости от экспорта.</w:t>
      </w:r>
    </w:p>
    <w:p w:rsidR="00941B6B" w:rsidRDefault="00941B6B">
      <w:pPr>
        <w:ind w:firstLine="710"/>
        <w:rPr>
          <w:sz w:val="24"/>
        </w:rPr>
      </w:pPr>
      <w:r>
        <w:rPr>
          <w:sz w:val="24"/>
        </w:rPr>
        <w:t>Перевод обязательств Японии по стимулированию внутрен</w:t>
      </w:r>
      <w:r>
        <w:rPr>
          <w:sz w:val="24"/>
        </w:rPr>
        <w:softHyphen/>
        <w:t>него спроса в русло практических дел был резко ускорен стре</w:t>
      </w:r>
      <w:r>
        <w:rPr>
          <w:sz w:val="24"/>
        </w:rPr>
        <w:softHyphen/>
        <w:t>мительным удорожанием иены, начавшимся с сентября</w:t>
      </w:r>
      <w:r>
        <w:rPr>
          <w:noProof/>
          <w:sz w:val="24"/>
        </w:rPr>
        <w:t xml:space="preserve"> 1985</w:t>
      </w:r>
      <w:r>
        <w:rPr>
          <w:sz w:val="24"/>
        </w:rPr>
        <w:t xml:space="preserve"> г. и сделавшим экономически невыгодным ведение экспортных опе</w:t>
      </w:r>
      <w:r>
        <w:rPr>
          <w:sz w:val="24"/>
        </w:rPr>
        <w:softHyphen/>
        <w:t>раций для большинства экспортоориентированных отраслей и производств японской промышленности. Это было связано с невозможностью значительного повышения экспортных цен (ко</w:t>
      </w:r>
      <w:r>
        <w:rPr>
          <w:sz w:val="24"/>
        </w:rPr>
        <w:softHyphen/>
        <w:t>торое могло бы компенсировать потери при переводе экспорт</w:t>
      </w:r>
      <w:r>
        <w:rPr>
          <w:sz w:val="24"/>
        </w:rPr>
        <w:softHyphen/>
        <w:t>ных доходов в национальную валюту) в обстановке острейшей конкурентной борьбы с НИС Азии и нарастания торговых тре</w:t>
      </w:r>
      <w:r>
        <w:rPr>
          <w:sz w:val="24"/>
        </w:rPr>
        <w:softHyphen/>
        <w:t>ний с ведущими капиталистическими странами.</w:t>
      </w:r>
    </w:p>
    <w:p w:rsidR="00941B6B" w:rsidRDefault="00941B6B">
      <w:pPr>
        <w:ind w:firstLine="0"/>
        <w:rPr>
          <w:sz w:val="24"/>
        </w:rPr>
      </w:pPr>
      <w:r>
        <w:rPr>
          <w:sz w:val="24"/>
        </w:rPr>
        <w:t>капиталистическими странами.</w:t>
      </w:r>
    </w:p>
    <w:p w:rsidR="00941B6B" w:rsidRDefault="00941B6B">
      <w:pPr>
        <w:pStyle w:val="30"/>
        <w:ind w:firstLine="710"/>
      </w:pPr>
      <w:r>
        <w:t>Подталкиваемые жесткими реалиями капиталистического рынка, японские компании в кратчайшие сроки осуществили перестройку своей хозяйственной практики: наряду с жесткими мерами по рационализации производства были осуществлены крупные инвестиции в НИОКР, на основе которых происходит внедрение компаний в новые, высокотехнологичные производст</w:t>
      </w:r>
      <w:r>
        <w:softHyphen/>
        <w:t>ва и создание новых моделей продукции, способных завоевать насыщенный внутренний рынок; резко расширились масштабы зарубежного предпринимательства японских фирм при относи</w:t>
      </w:r>
      <w:r>
        <w:softHyphen/>
        <w:t>тельном сокращении объема экспортных операций и т. д.</w:t>
      </w:r>
    </w:p>
    <w:p w:rsidR="00941B6B" w:rsidRDefault="00941B6B">
      <w:pPr>
        <w:ind w:firstLine="710"/>
        <w:rPr>
          <w:sz w:val="24"/>
        </w:rPr>
      </w:pPr>
      <w:r>
        <w:rPr>
          <w:sz w:val="24"/>
        </w:rPr>
        <w:t>Правительство, со своей стороны, в течение</w:t>
      </w:r>
      <w:r>
        <w:rPr>
          <w:noProof/>
          <w:sz w:val="24"/>
        </w:rPr>
        <w:t xml:space="preserve"> 1985—1987</w:t>
      </w:r>
      <w:r>
        <w:rPr>
          <w:sz w:val="24"/>
        </w:rPr>
        <w:t xml:space="preserve"> гг. приняло три программы, направленные на расширение внутрен</w:t>
      </w:r>
      <w:r>
        <w:rPr>
          <w:sz w:val="24"/>
        </w:rPr>
        <w:softHyphen/>
        <w:t>него спроса, в рамках которых в экономику было дополнительно инвестировано около</w:t>
      </w:r>
      <w:r>
        <w:rPr>
          <w:noProof/>
          <w:sz w:val="24"/>
        </w:rPr>
        <w:t xml:space="preserve"> 13</w:t>
      </w:r>
      <w:r>
        <w:rPr>
          <w:sz w:val="24"/>
        </w:rPr>
        <w:t xml:space="preserve"> трлн. иен.</w:t>
      </w:r>
    </w:p>
    <w:p w:rsidR="00941B6B" w:rsidRDefault="00941B6B">
      <w:pPr>
        <w:ind w:firstLine="710"/>
        <w:rPr>
          <w:sz w:val="24"/>
        </w:rPr>
      </w:pPr>
      <w:r>
        <w:rPr>
          <w:sz w:val="24"/>
        </w:rPr>
        <w:t>В результате уже с</w:t>
      </w:r>
      <w:r>
        <w:rPr>
          <w:noProof/>
          <w:sz w:val="24"/>
        </w:rPr>
        <w:t xml:space="preserve"> 1986</w:t>
      </w:r>
      <w:r>
        <w:rPr>
          <w:sz w:val="24"/>
        </w:rPr>
        <w:t xml:space="preserve"> г. японская экономика перешла к росту, ориентированному преимущественно на внутренний спрос.</w:t>
      </w:r>
    </w:p>
    <w:p w:rsidR="00941B6B" w:rsidRDefault="00941B6B">
      <w:pPr>
        <w:pStyle w:val="2"/>
        <w:ind w:firstLine="709"/>
        <w:rPr>
          <w:b w:val="0"/>
          <w:bCs w:val="0"/>
          <w:sz w:val="28"/>
        </w:rPr>
      </w:pPr>
      <w:bookmarkStart w:id="24" w:name="_Toc7791172"/>
      <w:bookmarkStart w:id="25" w:name="_Toc7791471"/>
      <w:r>
        <w:rPr>
          <w:b w:val="0"/>
          <w:bCs w:val="0"/>
          <w:sz w:val="28"/>
        </w:rPr>
        <w:t>Административно-финансовая реформа.</w:t>
      </w:r>
      <w:bookmarkEnd w:id="24"/>
      <w:bookmarkEnd w:id="25"/>
    </w:p>
    <w:p w:rsidR="00941B6B" w:rsidRDefault="00941B6B">
      <w:pPr>
        <w:pStyle w:val="a4"/>
        <w:spacing w:before="0" w:beforeAutospacing="0" w:after="0" w:afterAutospacing="0"/>
        <w:ind w:firstLine="709"/>
        <w:jc w:val="both"/>
        <w:rPr>
          <w:sz w:val="24"/>
        </w:rPr>
      </w:pPr>
    </w:p>
    <w:p w:rsidR="00941B6B" w:rsidRDefault="00941B6B">
      <w:pPr>
        <w:pStyle w:val="a4"/>
        <w:spacing w:before="0" w:beforeAutospacing="0" w:after="0" w:afterAutospacing="0"/>
        <w:ind w:firstLine="709"/>
        <w:jc w:val="both"/>
        <w:rPr>
          <w:sz w:val="24"/>
        </w:rPr>
      </w:pPr>
      <w:r>
        <w:rPr>
          <w:sz w:val="24"/>
        </w:rPr>
        <w:t>Перестроенные процессы в системе государственного регу</w:t>
      </w:r>
      <w:r>
        <w:rPr>
          <w:sz w:val="24"/>
        </w:rPr>
        <w:softHyphen/>
        <w:t>лирования являются еще одной отличительной чертой новой мо</w:t>
      </w:r>
      <w:r>
        <w:rPr>
          <w:sz w:val="24"/>
        </w:rPr>
        <w:softHyphen/>
        <w:t xml:space="preserve">дели экономического роста. </w:t>
      </w:r>
    </w:p>
    <w:p w:rsidR="00941B6B" w:rsidRDefault="00941B6B">
      <w:pPr>
        <w:ind w:left="80" w:firstLine="630"/>
        <w:rPr>
          <w:sz w:val="24"/>
        </w:rPr>
      </w:pPr>
      <w:r>
        <w:rPr>
          <w:sz w:val="24"/>
        </w:rPr>
        <w:t>Вплоть до конца 70-х годов государственный сектор япон</w:t>
      </w:r>
      <w:r>
        <w:rPr>
          <w:sz w:val="24"/>
        </w:rPr>
        <w:softHyphen/>
        <w:t>ской экономики развивался в основном в рамках тех форм, которые сложились в период 50-х годов. Правда, за это время значительно выросли абсолютные масштабы общественного предпринимательства, что диктовалось необходимостью обес</w:t>
      </w:r>
      <w:r>
        <w:rPr>
          <w:sz w:val="24"/>
        </w:rPr>
        <w:softHyphen/>
        <w:t>печения соответствующих условий для поддержания быстрого экономического роста в частном секторе.</w:t>
      </w:r>
    </w:p>
    <w:p w:rsidR="00941B6B" w:rsidRDefault="00941B6B">
      <w:pPr>
        <w:ind w:left="80" w:firstLine="630"/>
        <w:rPr>
          <w:sz w:val="24"/>
        </w:rPr>
      </w:pPr>
      <w:r>
        <w:rPr>
          <w:sz w:val="24"/>
        </w:rPr>
        <w:t>Осознание правящими кругами Японии не</w:t>
      </w:r>
      <w:r>
        <w:rPr>
          <w:sz w:val="24"/>
        </w:rPr>
        <w:softHyphen/>
        <w:t>обходимости внесения важных коррективов в механизм госу</w:t>
      </w:r>
      <w:r>
        <w:rPr>
          <w:sz w:val="24"/>
        </w:rPr>
        <w:softHyphen/>
        <w:t>дарственного регулирования нашло отражение в разработке и проведении административно-финансовой реформы.</w:t>
      </w:r>
    </w:p>
    <w:p w:rsidR="00941B6B" w:rsidRDefault="00941B6B">
      <w:pPr>
        <w:ind w:left="80" w:firstLine="630"/>
        <w:rPr>
          <w:sz w:val="24"/>
        </w:rPr>
      </w:pPr>
      <w:r>
        <w:rPr>
          <w:sz w:val="24"/>
        </w:rPr>
        <w:t>Общественное предпринимательство стало основным объек</w:t>
      </w:r>
      <w:r>
        <w:rPr>
          <w:sz w:val="24"/>
        </w:rPr>
        <w:softHyphen/>
        <w:t>том внимания разработчиков реформы, поскольку выявившая</w:t>
      </w:r>
      <w:r>
        <w:rPr>
          <w:sz w:val="24"/>
        </w:rPr>
        <w:softHyphen/>
        <w:t>ся еще прежде утрата рядом его элементов своей не только технико-экономической, но и социальной эффективности в ус</w:t>
      </w:r>
      <w:r>
        <w:rPr>
          <w:sz w:val="24"/>
        </w:rPr>
        <w:softHyphen/>
        <w:t>ловиях кризиса государственных финансов превратилась в фактор, не только отягчавший экономическое развитие, но и в определенной степени подрывавший социальную стабильность.</w:t>
      </w:r>
    </w:p>
    <w:p w:rsidR="00941B6B" w:rsidRDefault="00941B6B">
      <w:pPr>
        <w:pStyle w:val="a4"/>
        <w:spacing w:before="0" w:beforeAutospacing="0" w:after="0" w:afterAutospacing="0"/>
        <w:ind w:firstLine="709"/>
        <w:jc w:val="both"/>
        <w:rPr>
          <w:sz w:val="24"/>
        </w:rPr>
      </w:pPr>
      <w:r>
        <w:rPr>
          <w:sz w:val="24"/>
        </w:rPr>
        <w:t>Проект административно-финансо</w:t>
      </w:r>
      <w:r>
        <w:rPr>
          <w:sz w:val="24"/>
        </w:rPr>
        <w:softHyphen/>
        <w:t>вой реформы разработан в</w:t>
      </w:r>
      <w:r>
        <w:rPr>
          <w:sz w:val="24"/>
          <w:lang w:val="en-US"/>
        </w:rPr>
        <w:t xml:space="preserve"> I98I-I983</w:t>
      </w:r>
      <w:r>
        <w:rPr>
          <w:sz w:val="24"/>
        </w:rPr>
        <w:t xml:space="preserve"> гг. временной комиссией по де</w:t>
      </w:r>
      <w:r>
        <w:rPr>
          <w:sz w:val="24"/>
        </w:rPr>
        <w:softHyphen/>
        <w:t>лам администрации, которую возглавил почетный президент "Кэйдан-рен" (Федерации экономических организаций) Т. Доко. Главными целя</w:t>
      </w:r>
      <w:r>
        <w:rPr>
          <w:sz w:val="24"/>
        </w:rPr>
        <w:softHyphen/>
        <w:t>ми административно-финансовой реформы являются: оздоровление го</w:t>
      </w:r>
      <w:r>
        <w:rPr>
          <w:sz w:val="24"/>
        </w:rPr>
        <w:softHyphen/>
        <w:t>сударственных финансов, приватизация части государственных пред</w:t>
      </w:r>
      <w:r>
        <w:rPr>
          <w:sz w:val="24"/>
        </w:rPr>
        <w:softHyphen/>
        <w:t>приятий, сокращение государственного аппарата.</w:t>
      </w:r>
    </w:p>
    <w:p w:rsidR="00941B6B" w:rsidRDefault="00941B6B">
      <w:pPr>
        <w:pStyle w:val="a4"/>
        <w:spacing w:before="0" w:beforeAutospacing="0" w:after="0" w:afterAutospacing="0"/>
        <w:ind w:firstLine="709"/>
        <w:jc w:val="both"/>
        <w:rPr>
          <w:noProof/>
          <w:sz w:val="24"/>
        </w:rPr>
      </w:pPr>
      <w:r>
        <w:rPr>
          <w:sz w:val="24"/>
        </w:rPr>
        <w:t>Японии начался процесс формирования новой структуры, или новой модели общест</w:t>
      </w:r>
      <w:r>
        <w:rPr>
          <w:sz w:val="24"/>
        </w:rPr>
        <w:softHyphen/>
        <w:t>венного предпринимательства. Главной чертой этой модели яв</w:t>
      </w:r>
      <w:r>
        <w:rPr>
          <w:sz w:val="24"/>
        </w:rPr>
        <w:softHyphen/>
        <w:t>ляется повышение технико-экономической и социальной эффек</w:t>
      </w:r>
      <w:r>
        <w:rPr>
          <w:sz w:val="24"/>
        </w:rPr>
        <w:softHyphen/>
        <w:t>тивности общественного предпринимательства на основе пере</w:t>
      </w:r>
      <w:r>
        <w:rPr>
          <w:sz w:val="24"/>
        </w:rPr>
        <w:softHyphen/>
        <w:t>ключения на более гибкие и эффективные его формы, отличаю</w:t>
      </w:r>
      <w:r>
        <w:rPr>
          <w:sz w:val="24"/>
        </w:rPr>
        <w:softHyphen/>
        <w:t>щиеся большей автономностью от государственного бюджета, большей самостоятельностью, большей «коммерциализацией» деятельности (в японской иерархии форм общественного пред</w:t>
      </w:r>
      <w:r>
        <w:rPr>
          <w:sz w:val="24"/>
        </w:rPr>
        <w:softHyphen/>
        <w:t>принимательства их представляют специальные акционерные компании и квазиобщественные предприятия)</w:t>
      </w:r>
      <w:r>
        <w:rPr>
          <w:noProof/>
          <w:sz w:val="24"/>
        </w:rPr>
        <w:t>.</w:t>
      </w:r>
      <w:r>
        <w:rPr>
          <w:sz w:val="24"/>
        </w:rPr>
        <w:t xml:space="preserve"> Были отменены прибавки к пенсиям, призванные компенсиро</w:t>
      </w:r>
      <w:r>
        <w:rPr>
          <w:sz w:val="24"/>
        </w:rPr>
        <w:softHyphen/>
        <w:t>вать рост цен, сокращены субсидии учебным заведениям, ассигнова</w:t>
      </w:r>
      <w:r>
        <w:rPr>
          <w:sz w:val="24"/>
        </w:rPr>
        <w:softHyphen/>
        <w:t>ния на общественные работы, повышена плата за медицинское обслу</w:t>
      </w:r>
      <w:r>
        <w:rPr>
          <w:sz w:val="24"/>
        </w:rPr>
        <w:softHyphen/>
        <w:t>живание и пользование различными видами государственных услуг.</w:t>
      </w:r>
    </w:p>
    <w:p w:rsidR="00941B6B" w:rsidRDefault="00941B6B">
      <w:pPr>
        <w:pStyle w:val="a4"/>
        <w:spacing w:before="0" w:beforeAutospacing="0" w:after="0" w:afterAutospacing="0"/>
        <w:ind w:firstLine="709"/>
        <w:jc w:val="both"/>
        <w:rPr>
          <w:sz w:val="24"/>
        </w:rPr>
      </w:pPr>
      <w:r>
        <w:rPr>
          <w:sz w:val="24"/>
        </w:rPr>
        <w:t>Японское правительство приступило к приватизации государст</w:t>
      </w:r>
      <w:r>
        <w:rPr>
          <w:sz w:val="24"/>
        </w:rPr>
        <w:softHyphen/>
        <w:t>венных предприятий. Из-за неэффективности и убыточности они передаются в частные руки. Часть публичных компаний превра</w:t>
      </w:r>
      <w:r>
        <w:rPr>
          <w:sz w:val="24"/>
        </w:rPr>
        <w:softHyphen/>
        <w:t>щается в смешанные, некоторые смешанные компании становятся част</w:t>
      </w:r>
      <w:r>
        <w:rPr>
          <w:sz w:val="24"/>
        </w:rPr>
        <w:softHyphen/>
        <w:t>ными. Снижается степень участия государства в капитале ряда кор</w:t>
      </w:r>
      <w:r>
        <w:rPr>
          <w:sz w:val="24"/>
        </w:rPr>
        <w:softHyphen/>
        <w:t>пораций, усиливается коммерциализация их деятельности.</w:t>
      </w:r>
    </w:p>
    <w:p w:rsidR="00941B6B" w:rsidRDefault="00941B6B">
      <w:pPr>
        <w:pStyle w:val="a4"/>
        <w:spacing w:before="0" w:beforeAutospacing="0" w:after="0" w:afterAutospacing="0"/>
        <w:ind w:firstLine="709"/>
        <w:jc w:val="both"/>
        <w:rPr>
          <w:sz w:val="24"/>
        </w:rPr>
      </w:pPr>
      <w:r>
        <w:rPr>
          <w:sz w:val="24"/>
        </w:rPr>
        <w:t>В рамках административно-финансовой реформы осуществляется перестройка аппарата управления. Предусмотрено сокращение числа государственных служащих, количество канцелярий и отделов в ми</w:t>
      </w:r>
      <w:r>
        <w:rPr>
          <w:sz w:val="24"/>
        </w:rPr>
        <w:softHyphen/>
        <w:t>нистерствах и управлениях ограничено</w:t>
      </w:r>
      <w:r>
        <w:rPr>
          <w:noProof/>
          <w:sz w:val="24"/>
        </w:rPr>
        <w:t>.</w:t>
      </w:r>
      <w:r>
        <w:rPr>
          <w:sz w:val="24"/>
        </w:rPr>
        <w:t xml:space="preserve"> Упразднены местные от</w:t>
      </w:r>
      <w:r>
        <w:rPr>
          <w:sz w:val="24"/>
        </w:rPr>
        <w:softHyphen/>
        <w:t>деления министерства финансов, управления по делам администрации и общественной безопасности.</w:t>
      </w:r>
    </w:p>
    <w:p w:rsidR="00941B6B" w:rsidRDefault="00941B6B">
      <w:pPr>
        <w:pStyle w:val="a4"/>
        <w:spacing w:before="0" w:beforeAutospacing="0" w:after="0" w:afterAutospacing="0"/>
        <w:ind w:firstLine="709"/>
        <w:jc w:val="both"/>
        <w:rPr>
          <w:sz w:val="24"/>
        </w:rPr>
      </w:pPr>
    </w:p>
    <w:p w:rsidR="00941B6B" w:rsidRDefault="00941B6B">
      <w:pPr>
        <w:rPr>
          <w:sz w:val="24"/>
        </w:rPr>
      </w:pPr>
      <w:r>
        <w:rPr>
          <w:sz w:val="24"/>
        </w:rPr>
        <w:t>Во второй половине 70-х</w:t>
      </w:r>
      <w:r>
        <w:rPr>
          <w:noProof/>
          <w:sz w:val="24"/>
        </w:rPr>
        <w:t>—</w:t>
      </w:r>
      <w:r>
        <w:rPr>
          <w:sz w:val="24"/>
        </w:rPr>
        <w:t>80-е годы система финансирова</w:t>
      </w:r>
      <w:r>
        <w:rPr>
          <w:sz w:val="24"/>
        </w:rPr>
        <w:softHyphen/>
        <w:t>ния японской экономики и макроэкономическая политика пре</w:t>
      </w:r>
      <w:r>
        <w:rPr>
          <w:sz w:val="24"/>
        </w:rPr>
        <w:softHyphen/>
        <w:t>терпели большие изменения. Если в 50-х - начале 70-х годов главными целями макроэкономической политики являлось всемерное стимулирование экономического роста и поддержание равновесия внешнеторгового баланса, то тогда ими стали прежде всего контроль за денежной массой и борьба с инфля</w:t>
      </w:r>
      <w:r>
        <w:rPr>
          <w:sz w:val="24"/>
        </w:rPr>
        <w:softHyphen/>
        <w:t>цией, а затем уже поддержание определенного уровня сово</w:t>
      </w:r>
      <w:r>
        <w:rPr>
          <w:sz w:val="24"/>
        </w:rPr>
        <w:softHyphen/>
        <w:t>купного спроса (с целью недопущения экономического спада и роста, .безработицы) и обеспечение стабильности курса иены.</w:t>
      </w:r>
    </w:p>
    <w:p w:rsidR="00941B6B" w:rsidRDefault="00941B6B">
      <w:pPr>
        <w:ind w:firstLine="710"/>
        <w:rPr>
          <w:sz w:val="24"/>
        </w:rPr>
      </w:pPr>
      <w:r>
        <w:rPr>
          <w:sz w:val="24"/>
        </w:rPr>
        <w:t>Что же касается соотношения между двумя основными фор</w:t>
      </w:r>
      <w:r>
        <w:rPr>
          <w:sz w:val="24"/>
        </w:rPr>
        <w:softHyphen/>
        <w:t>мами макроэкономической политики, то после заметного воз</w:t>
      </w:r>
      <w:r>
        <w:rPr>
          <w:sz w:val="24"/>
        </w:rPr>
        <w:softHyphen/>
        <w:t>растания во второй половине 70-х годов значения бюджетной политики (в период быстрых темпов роста игравшей весьма скромную роль) с начала 80-х годов лидерство вновь переходит к кредитно-денежной политике, притом что ее внутреннее со</w:t>
      </w:r>
      <w:r>
        <w:rPr>
          <w:sz w:val="24"/>
        </w:rPr>
        <w:softHyphen/>
        <w:t>держание претерпевает глубокие качественные изменения. Эти изменения связаны в первую очередь с коренными изменения</w:t>
      </w:r>
      <w:r>
        <w:rPr>
          <w:sz w:val="24"/>
        </w:rPr>
        <w:softHyphen/>
        <w:t>ми на японском финансовом рынке</w:t>
      </w:r>
      <w:r>
        <w:rPr>
          <w:noProof/>
          <w:sz w:val="24"/>
        </w:rPr>
        <w:t xml:space="preserve"> - </w:t>
      </w:r>
      <w:r>
        <w:rPr>
          <w:sz w:val="24"/>
        </w:rPr>
        <w:t>укреплением позиций част</w:t>
      </w:r>
      <w:r>
        <w:rPr>
          <w:sz w:val="24"/>
        </w:rPr>
        <w:softHyphen/>
        <w:t>ного финансового, капитала и нефинансовых корпораций, отно</w:t>
      </w:r>
      <w:r>
        <w:rPr>
          <w:sz w:val="24"/>
        </w:rPr>
        <w:softHyphen/>
        <w:t>сительным падением роли городских банков, усилением конку</w:t>
      </w:r>
      <w:r>
        <w:rPr>
          <w:sz w:val="24"/>
        </w:rPr>
        <w:softHyphen/>
        <w:t>ренции между различными финансовыми институтами, масси</w:t>
      </w:r>
      <w:r>
        <w:rPr>
          <w:sz w:val="24"/>
        </w:rPr>
        <w:softHyphen/>
        <w:t xml:space="preserve">рованным выпуском облигаций госзаймов и т. д. </w:t>
      </w:r>
    </w:p>
    <w:p w:rsidR="00941B6B" w:rsidRDefault="00941B6B">
      <w:pPr>
        <w:ind w:firstLine="710"/>
        <w:rPr>
          <w:sz w:val="24"/>
        </w:rPr>
      </w:pPr>
      <w:r>
        <w:rPr>
          <w:sz w:val="24"/>
        </w:rPr>
        <w:t>Главный смысл происшедших в сфере</w:t>
      </w:r>
      <w:r>
        <w:rPr>
          <w:noProof/>
          <w:sz w:val="24"/>
        </w:rPr>
        <w:t xml:space="preserve"> -</w:t>
      </w:r>
      <w:r>
        <w:rPr>
          <w:sz w:val="24"/>
        </w:rPr>
        <w:t xml:space="preserve"> кредитно-денежной политики сдвигов состоит в создании нового</w:t>
      </w:r>
      <w:r>
        <w:rPr>
          <w:noProof/>
          <w:sz w:val="24"/>
        </w:rPr>
        <w:t xml:space="preserve">, </w:t>
      </w:r>
      <w:r>
        <w:rPr>
          <w:sz w:val="24"/>
        </w:rPr>
        <w:t>рыночного по своему существу, а не административного, как прежде,</w:t>
      </w:r>
      <w:r>
        <w:rPr>
          <w:noProof/>
          <w:sz w:val="24"/>
        </w:rPr>
        <w:t xml:space="preserve"> - </w:t>
      </w:r>
      <w:r>
        <w:rPr>
          <w:sz w:val="24"/>
        </w:rPr>
        <w:t>меха</w:t>
      </w:r>
      <w:r>
        <w:rPr>
          <w:sz w:val="24"/>
        </w:rPr>
        <w:softHyphen/>
        <w:t>низма обеспечения рассматриваемой политики. Об этом говорят либерализация все большего числа процентных ставок и бур</w:t>
      </w:r>
      <w:r>
        <w:rPr>
          <w:sz w:val="24"/>
        </w:rPr>
        <w:softHyphen/>
        <w:t>ное развитие рынка ссудных капиталов (прежде всего краткосрочных), значительное расширение рынка ценных бумаг, ак</w:t>
      </w:r>
      <w:r>
        <w:rPr>
          <w:sz w:val="24"/>
        </w:rPr>
        <w:softHyphen/>
        <w:t>тивное манипулирование Банком Японии учетной ставкой про</w:t>
      </w:r>
      <w:r>
        <w:rPr>
          <w:sz w:val="24"/>
        </w:rPr>
        <w:softHyphen/>
        <w:t>цента для воздействия на размеры кредита и контроля за де</w:t>
      </w:r>
      <w:r>
        <w:rPr>
          <w:sz w:val="24"/>
        </w:rPr>
        <w:softHyphen/>
        <w:t>нежной массой, а  затем - использование</w:t>
      </w:r>
      <w:r>
        <w:rPr>
          <w:b/>
          <w:bCs/>
          <w:sz w:val="24"/>
        </w:rPr>
        <w:t xml:space="preserve"> </w:t>
      </w:r>
      <w:r>
        <w:rPr>
          <w:sz w:val="24"/>
        </w:rPr>
        <w:t>им</w:t>
      </w:r>
      <w:r>
        <w:rPr>
          <w:b/>
          <w:bCs/>
          <w:sz w:val="24"/>
        </w:rPr>
        <w:t xml:space="preserve"> </w:t>
      </w:r>
      <w:r>
        <w:rPr>
          <w:sz w:val="24"/>
        </w:rPr>
        <w:t>для упомянутых целей (операций на открытом рынке и т. д.)</w:t>
      </w:r>
    </w:p>
    <w:p w:rsidR="00941B6B" w:rsidRDefault="00941B6B">
      <w:pPr>
        <w:rPr>
          <w:sz w:val="24"/>
        </w:rPr>
      </w:pPr>
    </w:p>
    <w:p w:rsidR="00941B6B" w:rsidRDefault="00941B6B">
      <w:pPr>
        <w:pStyle w:val="a4"/>
        <w:jc w:val="both"/>
        <w:rPr>
          <w:sz w:val="24"/>
        </w:rPr>
      </w:pPr>
      <w:r>
        <w:rPr>
          <w:sz w:val="24"/>
        </w:rPr>
        <w:t xml:space="preserve">С середины 1970-х годов характерными чертами японской экономики стали </w:t>
      </w:r>
    </w:p>
    <w:p w:rsidR="00941B6B" w:rsidRDefault="00941B6B">
      <w:pPr>
        <w:numPr>
          <w:ilvl w:val="0"/>
          <w:numId w:val="6"/>
        </w:numPr>
        <w:spacing w:before="100" w:beforeAutospacing="1" w:after="100" w:afterAutospacing="1"/>
        <w:rPr>
          <w:sz w:val="24"/>
          <w:szCs w:val="22"/>
        </w:rPr>
      </w:pPr>
      <w:r>
        <w:rPr>
          <w:sz w:val="24"/>
          <w:szCs w:val="22"/>
        </w:rPr>
        <w:t xml:space="preserve">резкое увеличение роли НТП в экономике (расходы на НИОКР составили 3% от ВВП, как у США, Германии и Израиля); </w:t>
      </w:r>
    </w:p>
    <w:p w:rsidR="00941B6B" w:rsidRDefault="00941B6B">
      <w:pPr>
        <w:numPr>
          <w:ilvl w:val="0"/>
          <w:numId w:val="6"/>
        </w:numPr>
        <w:spacing w:before="100" w:beforeAutospacing="1" w:after="100" w:afterAutospacing="1"/>
        <w:rPr>
          <w:sz w:val="24"/>
          <w:szCs w:val="22"/>
        </w:rPr>
      </w:pPr>
      <w:r>
        <w:rPr>
          <w:sz w:val="24"/>
          <w:szCs w:val="22"/>
        </w:rPr>
        <w:t xml:space="preserve">выход на первый план наукоемких отраслей (машиностроение, электроника, новые материалы, телекоммуникации); </w:t>
      </w:r>
    </w:p>
    <w:p w:rsidR="00941B6B" w:rsidRDefault="00941B6B">
      <w:pPr>
        <w:numPr>
          <w:ilvl w:val="0"/>
          <w:numId w:val="6"/>
        </w:numPr>
        <w:spacing w:before="100" w:beforeAutospacing="1" w:after="100" w:afterAutospacing="1"/>
        <w:rPr>
          <w:sz w:val="24"/>
          <w:szCs w:val="22"/>
        </w:rPr>
      </w:pPr>
      <w:r>
        <w:rPr>
          <w:sz w:val="24"/>
          <w:szCs w:val="22"/>
        </w:rPr>
        <w:t xml:space="preserve">экспорт товаров сменился экспортом капиталов (Япония стала осуществлять широкомасштабные инвестиции в страны Юго-Восточной Азии, США, Западной Европы); </w:t>
      </w:r>
    </w:p>
    <w:p w:rsidR="00941B6B" w:rsidRDefault="00941B6B">
      <w:pPr>
        <w:numPr>
          <w:ilvl w:val="0"/>
          <w:numId w:val="6"/>
        </w:numPr>
        <w:spacing w:before="100" w:beforeAutospacing="1" w:after="100" w:afterAutospacing="1"/>
        <w:rPr>
          <w:rFonts w:cs="Times New Roman"/>
          <w:sz w:val="24"/>
        </w:rPr>
      </w:pPr>
      <w:r>
        <w:rPr>
          <w:sz w:val="24"/>
        </w:rPr>
        <w:t>изменение в системе государственного регулирования экономики (переход к косвенным методам государственного вмешательства - подавление инфляции, контроль за денежной массой).</w:t>
      </w:r>
    </w:p>
    <w:p w:rsidR="00941B6B" w:rsidRDefault="00941B6B">
      <w:pPr>
        <w:spacing w:before="100" w:beforeAutospacing="1" w:after="100" w:afterAutospacing="1"/>
        <w:rPr>
          <w:rFonts w:cs="Times New Roman"/>
        </w:rPr>
      </w:pPr>
    </w:p>
    <w:p w:rsidR="00941B6B" w:rsidRDefault="00941B6B">
      <w:pPr>
        <w:spacing w:before="100" w:beforeAutospacing="1" w:after="100" w:afterAutospacing="1"/>
        <w:rPr>
          <w:rFonts w:cs="Times New Roman"/>
        </w:rPr>
      </w:pPr>
    </w:p>
    <w:p w:rsidR="00941B6B" w:rsidRDefault="00941B6B">
      <w:pPr>
        <w:spacing w:before="100" w:beforeAutospacing="1" w:after="100" w:afterAutospacing="1"/>
        <w:rPr>
          <w:rFonts w:cs="Times New Roman"/>
        </w:rPr>
      </w:pPr>
    </w:p>
    <w:p w:rsidR="00941B6B" w:rsidRDefault="00941B6B">
      <w:pPr>
        <w:spacing w:before="100" w:beforeAutospacing="1" w:after="100" w:afterAutospacing="1"/>
        <w:rPr>
          <w:rFonts w:cs="Times New Roman"/>
        </w:rPr>
      </w:pPr>
    </w:p>
    <w:p w:rsidR="00941B6B" w:rsidRDefault="00941B6B">
      <w:pPr>
        <w:spacing w:before="100" w:beforeAutospacing="1" w:after="100" w:afterAutospacing="1"/>
        <w:rPr>
          <w:rFonts w:cs="Times New Roman"/>
        </w:rPr>
      </w:pPr>
    </w:p>
    <w:p w:rsidR="00941B6B" w:rsidRDefault="00941B6B">
      <w:pPr>
        <w:spacing w:before="100" w:beforeAutospacing="1" w:after="100" w:afterAutospacing="1"/>
        <w:rPr>
          <w:rFonts w:cs="Times New Roman"/>
        </w:rPr>
      </w:pPr>
    </w:p>
    <w:p w:rsidR="00941B6B" w:rsidRDefault="00941B6B">
      <w:pPr>
        <w:spacing w:before="100" w:beforeAutospacing="1" w:after="100" w:afterAutospacing="1"/>
        <w:ind w:left="360" w:firstLine="0"/>
      </w:pPr>
    </w:p>
    <w:p w:rsidR="00941B6B" w:rsidRDefault="00941B6B">
      <w:pPr>
        <w:spacing w:before="100" w:beforeAutospacing="1" w:after="100" w:afterAutospacing="1"/>
        <w:ind w:left="360" w:firstLine="0"/>
      </w:pPr>
    </w:p>
    <w:p w:rsidR="00941B6B" w:rsidRDefault="00941B6B">
      <w:pPr>
        <w:pStyle w:val="1"/>
        <w:rPr>
          <w:rFonts w:cs="Times New Roman"/>
        </w:rPr>
      </w:pPr>
      <w:bookmarkStart w:id="26" w:name="_Toc7791173"/>
      <w:bookmarkStart w:id="27" w:name="_Toc7791472"/>
      <w:r>
        <w:t xml:space="preserve">Глава 3. Экономика </w:t>
      </w:r>
      <w:r>
        <w:rPr>
          <w:lang w:val="en-US"/>
        </w:rPr>
        <w:t>“</w:t>
      </w:r>
      <w:r>
        <w:t>мыльного пузыря</w:t>
      </w:r>
      <w:r>
        <w:rPr>
          <w:lang w:val="en-US"/>
        </w:rPr>
        <w:t>”</w:t>
      </w:r>
      <w:r>
        <w:t>.</w:t>
      </w:r>
      <w:bookmarkEnd w:id="26"/>
      <w:bookmarkEnd w:id="27"/>
    </w:p>
    <w:p w:rsidR="00941B6B" w:rsidRDefault="00941B6B">
      <w:pPr>
        <w:rPr>
          <w:rFonts w:cs="Times New Roman"/>
          <w:sz w:val="24"/>
          <w:szCs w:val="22"/>
        </w:rPr>
      </w:pPr>
    </w:p>
    <w:p w:rsidR="00941B6B" w:rsidRDefault="00941B6B">
      <w:pPr>
        <w:rPr>
          <w:rFonts w:cs="Times New Roman"/>
          <w:sz w:val="24"/>
          <w:szCs w:val="22"/>
        </w:rPr>
      </w:pPr>
      <w:r>
        <w:rPr>
          <w:rFonts w:cs="Times New Roman"/>
          <w:sz w:val="24"/>
          <w:szCs w:val="22"/>
        </w:rPr>
        <w:t xml:space="preserve">Экономика Японии, столь успешная в развитии в рассматриваемый период, с середины 90-х находится в глубочайшем кризисе. Что привело её к этому? </w:t>
      </w:r>
    </w:p>
    <w:p w:rsidR="00941B6B" w:rsidRDefault="00941B6B">
      <w:pPr>
        <w:rPr>
          <w:sz w:val="24"/>
        </w:rPr>
      </w:pPr>
      <w:r>
        <w:rPr>
          <w:sz w:val="24"/>
        </w:rPr>
        <w:t xml:space="preserve">Причины нынешнего кризиса следует искать в 80-х годах, когда некоторые параметры структуры экономики и особенности хозяйственного уклада страны перестали соответствовать условиям открытой экономики. Экономика </w:t>
      </w:r>
      <w:r>
        <w:rPr>
          <w:sz w:val="24"/>
          <w:lang w:val="en-US"/>
        </w:rPr>
        <w:t>“</w:t>
      </w:r>
      <w:r>
        <w:rPr>
          <w:sz w:val="24"/>
        </w:rPr>
        <w:t>мыльного пузыря</w:t>
      </w:r>
      <w:r>
        <w:rPr>
          <w:sz w:val="24"/>
          <w:lang w:val="en-US"/>
        </w:rPr>
        <w:t>”</w:t>
      </w:r>
      <w:r>
        <w:rPr>
          <w:sz w:val="24"/>
        </w:rPr>
        <w:t>- так назван быстрый рост в Японии во второй половине 1980-х гг. рыночной стоимости финансовых активов, в которые вкладывались свободные денежные средства ради извлечения чисто спекулятивной прибыли.</w:t>
      </w:r>
    </w:p>
    <w:p w:rsidR="00941B6B" w:rsidRDefault="00941B6B">
      <w:pPr>
        <w:rPr>
          <w:sz w:val="24"/>
        </w:rPr>
      </w:pPr>
      <w:r>
        <w:rPr>
          <w:sz w:val="24"/>
        </w:rPr>
        <w:t>Во-первых, темпы роста в годы «экономического чуда» поддерживались очень высоким уровнем сбережений населения. В 60-х годах семьи городских рабочих и служащих сберегали до 20% дохода. Причины этого явления имели как институциональную (неразвитость потребительского и жилищного кредита, низкий уровень социальной защиты населения, отсутствие системы налоговых льгот по инвестициям в недвижимость), так и психологическую природу (лаг в адаптации потребления к быстро возраставшему уровню личного располагаемого дохода). Полоса «догоняющего развития» закончилась в 70-х годах, но еще в 80-х норма сбережений оставалась на уровне 15—17% личного располагаемого дохода семей и в 90-х снизилась только до 12—13% (в США и Англии — от 4 до 8%). В 80-х годах объем сберегаемого личного дохода соответствовал 11—13% ВВП</w:t>
      </w:r>
      <w:r>
        <w:rPr>
          <w:sz w:val="24"/>
          <w:lang w:val="en-US"/>
        </w:rPr>
        <w:t xml:space="preserve">. </w:t>
      </w:r>
      <w:r>
        <w:rPr>
          <w:b/>
          <w:bCs/>
          <w:sz w:val="24"/>
          <w:lang w:val="en-US"/>
        </w:rPr>
        <w:t>[13]</w:t>
      </w:r>
      <w:r>
        <w:rPr>
          <w:sz w:val="24"/>
        </w:rPr>
        <w:t xml:space="preserve"> Японцы держат около половины своих личных сбережений в форме банковских депозитов. Деньги населения составляют 43—44% депозитной базы банков</w:t>
      </w:r>
      <w:r>
        <w:rPr>
          <w:rStyle w:val="a9"/>
        </w:rPr>
        <w:footnoteReference w:id="1"/>
      </w:r>
      <w:r>
        <w:rPr>
          <w:sz w:val="24"/>
        </w:rPr>
        <w:t>. Высокая норма сбережений в развитой стране далеко не безвредна, так как она создает постоянный избыток капитала при недостатке потребительского спроса.</w:t>
      </w:r>
    </w:p>
    <w:p w:rsidR="00941B6B" w:rsidRDefault="00941B6B">
      <w:pPr>
        <w:rPr>
          <w:sz w:val="24"/>
        </w:rPr>
      </w:pPr>
      <w:r>
        <w:rPr>
          <w:sz w:val="24"/>
        </w:rPr>
        <w:t>Во-вторых, после того как был создан промышленный потенциал для конкурентоспособного экспорта и исчезли периодические дефициты торгового баланса, экспортная ориентация обрабатывающей промышленности осталась важной опорой экономического роста. Уже в 80-х годах в среднем около трети реального прироста валового продукта обеспечивалось товарным экспортом. К этому времени был отменен валютно-лицензионный контроль над импортом, сняты ограничения для притока иностранного капитала, а затем и ограничения на вывоз японского капитала за границу. Начиная с 1981 г. Япония постоянно имела активный баланс счета по текущим операциям, сопоставимый с 3—4% ВВП. Экспорт позволял поддерживать высокую занятость и высокую норму накопления и приросты основного капитала промышленности на уровне 6—8% в год.</w:t>
      </w:r>
    </w:p>
    <w:p w:rsidR="00941B6B" w:rsidRDefault="00941B6B">
      <w:pPr>
        <w:rPr>
          <w:sz w:val="24"/>
        </w:rPr>
      </w:pPr>
      <w:r>
        <w:rPr>
          <w:sz w:val="24"/>
        </w:rPr>
        <w:t>В середине 80-х годов огромное положительное сальдо в торговле с США и странами Европы стало источником острых конфликтов и ключевым вопросом межгосударственных экономических отношений для Японии. В 1986 г. японское правительство объявило о новом направлении среднесрочной внешнеэкономической политики. Оно было сформулировано в докладе правительственной комиссии, возглавленной управляющим Банка Японии Х. Маэкавой, и состояло в переориентации промышленности на внутренний спрос и поощрении импорта, включая ввоз потребительских товаров. За этим решением последовала ликвидация большей части протекционистских ограничений импорта (кроме импорта некоторых сельскохозяйственных товаров, в первую очередь риса, который ограничивался до середины 90-х годов).</w:t>
      </w:r>
    </w:p>
    <w:p w:rsidR="00941B6B" w:rsidRDefault="00941B6B">
      <w:pPr>
        <w:rPr>
          <w:sz w:val="24"/>
        </w:rPr>
      </w:pPr>
      <w:r>
        <w:rPr>
          <w:sz w:val="24"/>
        </w:rPr>
        <w:t>Открытие внутреннего рынка сильно изменило товарную структуру импорта Японии. Удельный вес готовых изделий в импорте (т.е. товаров, потенциально конкурирующих с внутренней продукцией) поднялся с 29,8% в 1985 г. до 50% в 1990 г. Но активный баланс по внешним расчетам поддерживал повышенный спрос на японскую национальную валюту. Курс иены поднялся с 200,5 иены за доллар в 1985 г. до 135,4 иены в 1990 г. Из-за удорожания иены стоимостный объем импорта в иеновом выражении за 1980—1990 гг. увеличился всего на 5,8% (физический же объем вырос на 73%).</w:t>
      </w:r>
    </w:p>
    <w:p w:rsidR="00941B6B" w:rsidRDefault="00941B6B">
      <w:pPr>
        <w:rPr>
          <w:sz w:val="24"/>
          <w:lang w:val="en-US"/>
        </w:rPr>
      </w:pPr>
      <w:r>
        <w:rPr>
          <w:sz w:val="24"/>
        </w:rPr>
        <w:t>Импортные товары на внутреннем рынке подешевели на 37,5% и составили реальную конкуренцию японской промышленной и сельскохозяйственной продукции. Тем самым было положено начало медленной дефляции цен: уровень оптовых цен понизился за 5 лет на 9,9%.</w:t>
      </w:r>
      <w:r>
        <w:rPr>
          <w:sz w:val="24"/>
          <w:lang w:val="en-US"/>
        </w:rPr>
        <w:t xml:space="preserve"> </w:t>
      </w:r>
      <w:r>
        <w:rPr>
          <w:b/>
          <w:bCs/>
          <w:sz w:val="24"/>
          <w:lang w:val="en-US"/>
        </w:rPr>
        <w:t>[14]</w:t>
      </w:r>
    </w:p>
    <w:p w:rsidR="00941B6B" w:rsidRDefault="00941B6B">
      <w:pPr>
        <w:pStyle w:val="21"/>
      </w:pPr>
      <w:r>
        <w:t>Поскольку в те годы дефляция ограничилась внутренним оптовым товарооборотом, ее связывали только с удорожанием иены.</w:t>
      </w:r>
    </w:p>
    <w:p w:rsidR="00941B6B" w:rsidRDefault="00941B6B">
      <w:pPr>
        <w:rPr>
          <w:sz w:val="24"/>
        </w:rPr>
      </w:pPr>
      <w:r>
        <w:rPr>
          <w:sz w:val="24"/>
        </w:rPr>
        <w:t>Во внешнеторговых контрактах Японии динамика импортных цен определяется ценами мировой торговли, а экспортных — внутренними оптовыми ценами на промышленные изделия. Из-за этого механизма экспортные цены в иеновом выражении поднялись на 41%, но в реальных валютах внешнеторговых контрактов — только на 10%. В силу начавшейся дефляции товарных цен экспорт замедлился, но не настолько, чтобы снизить ориентацию на него промышленности, а активное сальдо счета по текущим операциям сократилось не настолько, чтобы остановить работу этого механизма.</w:t>
      </w:r>
    </w:p>
    <w:p w:rsidR="00941B6B" w:rsidRDefault="00941B6B">
      <w:pPr>
        <w:rPr>
          <w:sz w:val="24"/>
        </w:rPr>
      </w:pPr>
      <w:r>
        <w:rPr>
          <w:sz w:val="24"/>
        </w:rPr>
        <w:t>При избытке ликвидных ресурсов Банк Японии поддерживал низкую ставку учета векселей (2,5 — 3% годовых), и соответственно ставки денежного рынка были низкими. Так, краткосрочная ставка «прайм» держалась на уровне 3,375— 3,750%.Разница со ставками американских и европейских банков (а в США ставки «прайм» колебались между 7,5 и 10%) действовала, как насос, отсасывающий ликвидные ресурсы. Между 1985 и 1990 гг. годовые объемы вложений в заграничные облигации (главным образом в американские казначейские обязательства) колебались от 60 до 113 млрд. долл. В свою очередь, дорогая иена стимулировала поток прямых зарубежных вложений, которые выросли с 6,5 до 48 млрд.долл. в год. Именно в эти годы Япония стала крупнейшим мировым кредитором, и сумма ее прямых инвестиций за рубежом достигла 70,8 млрд. долл.</w:t>
      </w:r>
      <w:r>
        <w:rPr>
          <w:b/>
          <w:bCs/>
          <w:sz w:val="24"/>
          <w:lang w:val="en-US"/>
        </w:rPr>
        <w:t>[</w:t>
      </w:r>
      <w:r>
        <w:rPr>
          <w:b/>
          <w:bCs/>
          <w:sz w:val="24"/>
        </w:rPr>
        <w:t>15]</w:t>
      </w:r>
      <w:r>
        <w:rPr>
          <w:sz w:val="24"/>
        </w:rPr>
        <w:t xml:space="preserve"> Японские производители автомобилей и электроники переводили свои сборочные мощности в Северную Америку и Западную Европу, а производство комплектующих (впоследствии и сборку массовых изделий) — в Юго-Восточную Азию. В Японии заговорили об «опустошении» или «вымывании» национальной промышленности.</w:t>
      </w:r>
    </w:p>
    <w:p w:rsidR="00941B6B" w:rsidRDefault="00941B6B">
      <w:pPr>
        <w:rPr>
          <w:sz w:val="24"/>
        </w:rPr>
      </w:pPr>
      <w:r>
        <w:rPr>
          <w:sz w:val="24"/>
        </w:rPr>
        <w:t>Именно во второй половине 80-х годов крупнейшие японские промышленные корпорации стали транснациональными, повторив путь европейских и американских ТНК. Продукция зарубежных филиалов еще в 1985 г. не превышала 3% от объема продаж материнских компаний на внутреннем рынке, а в 1996 г. дошла уже до 11,6%. Инвестиции в зарубежное производство достигают 36—37% от объема внутренних инвестиций в среднем по промышленности. В экспортных же отраслях — намного больше: в производстве электронных компонентов и микросхем — свыше 79%, в автомобильной промышленности — свыше 60%.</w:t>
      </w:r>
      <w:r>
        <w:rPr>
          <w:b/>
          <w:bCs/>
          <w:sz w:val="24"/>
        </w:rPr>
        <w:t>[</w:t>
      </w:r>
      <w:r>
        <w:rPr>
          <w:b/>
          <w:bCs/>
          <w:sz w:val="24"/>
          <w:lang w:val="en-US"/>
        </w:rPr>
        <w:t>16</w:t>
      </w:r>
      <w:r>
        <w:rPr>
          <w:b/>
          <w:bCs/>
          <w:sz w:val="24"/>
        </w:rPr>
        <w:t>]</w:t>
      </w:r>
      <w:r>
        <w:rPr>
          <w:sz w:val="24"/>
        </w:rPr>
        <w:t xml:space="preserve"> Однако отношение зарубежных активов к ВВП (60% в 1997 г.) пока заметно меньше, чем соответствующие показатели для некоторых европейских стран (например, 192% в Великобритании).</w:t>
      </w:r>
    </w:p>
    <w:p w:rsidR="00941B6B" w:rsidRDefault="00941B6B">
      <w:pPr>
        <w:rPr>
          <w:sz w:val="24"/>
        </w:rPr>
      </w:pPr>
      <w:r>
        <w:rPr>
          <w:sz w:val="24"/>
        </w:rPr>
        <w:t>При этом сумма прямых иностранных вложений в Японии на март 1990 г. составляла всего 2,8 млрд.долл, а сумма продаж компаний с участием иностранного капитала — только 1,2% оборота всех корпораций</w:t>
      </w:r>
      <w:r>
        <w:rPr>
          <w:sz w:val="24"/>
          <w:lang w:val="en-US"/>
        </w:rPr>
        <w:t xml:space="preserve">. </w:t>
      </w:r>
      <w:r>
        <w:rPr>
          <w:b/>
          <w:bCs/>
          <w:sz w:val="24"/>
        </w:rPr>
        <w:t>[17]</w:t>
      </w:r>
      <w:r>
        <w:rPr>
          <w:sz w:val="24"/>
        </w:rPr>
        <w:t xml:space="preserve"> Формально иностранным фирмам предоставляется национальный режим, но есть группа в принципе закрытых для них отраслей</w:t>
      </w:r>
      <w:r>
        <w:rPr>
          <w:rStyle w:val="a9"/>
          <w:sz w:val="24"/>
        </w:rPr>
        <w:footnoteReference w:id="2"/>
      </w:r>
      <w:r>
        <w:rPr>
          <w:sz w:val="24"/>
        </w:rPr>
        <w:t>. Фактически барьером доступа на внутренний рынок служат неформальные моменты: особенности межфирменных связей, деловой практики, найма рабочей силы и т.д. Главным препятствием для иностранных инвесторов является уровень цен на рынках факторов производства (высокая цена земли, рабочей силы и т.д.) и острая конкуренция на рынках товаров и услуг. Диспропорция между прямыми зарубежными инвестициями японских компаний и иностранными капиталовложениями в Японии считается признаком недостаточной открытости этой страны.</w:t>
      </w:r>
    </w:p>
    <w:p w:rsidR="00941B6B" w:rsidRDefault="00941B6B">
      <w:pPr>
        <w:rPr>
          <w:sz w:val="24"/>
        </w:rPr>
      </w:pPr>
      <w:r>
        <w:rPr>
          <w:sz w:val="24"/>
        </w:rPr>
        <w:t>Опасаясь дальнейшего повышения курса иены, японские власти сохраняли остатки ограничений на валютные операции и не шли на расширение роли иены в международных расчетах. Иена обслуживает в среднем 36% экспорта и 21,8% импорта Японии. В торговле с регионом Юго-Восточной Азии — соответственно 48,4 и 26,7%</w:t>
      </w:r>
      <w:r>
        <w:rPr>
          <w:sz w:val="24"/>
          <w:lang w:val="en-US"/>
        </w:rPr>
        <w:t>.</w:t>
      </w:r>
      <w:r>
        <w:rPr>
          <w:sz w:val="24"/>
        </w:rPr>
        <w:t xml:space="preserve"> </w:t>
      </w:r>
      <w:r>
        <w:rPr>
          <w:b/>
          <w:bCs/>
          <w:sz w:val="24"/>
        </w:rPr>
        <w:t>[</w:t>
      </w:r>
      <w:r>
        <w:rPr>
          <w:b/>
          <w:bCs/>
          <w:sz w:val="24"/>
          <w:lang w:val="en-US"/>
        </w:rPr>
        <w:t>18</w:t>
      </w:r>
      <w:r>
        <w:rPr>
          <w:b/>
          <w:bCs/>
          <w:sz w:val="24"/>
        </w:rPr>
        <w:t>]</w:t>
      </w:r>
      <w:r>
        <w:rPr>
          <w:sz w:val="24"/>
        </w:rPr>
        <w:t xml:space="preserve"> Иена не стала ключевой валютой даже для региональных расчетов в ближайшем окружении Японии. Это никак не соответствует роли Японии как крупнейшего в мире кредитора.</w:t>
      </w:r>
    </w:p>
    <w:p w:rsidR="00941B6B" w:rsidRDefault="00941B6B">
      <w:pPr>
        <w:rPr>
          <w:sz w:val="24"/>
        </w:rPr>
      </w:pPr>
      <w:r>
        <w:rPr>
          <w:sz w:val="24"/>
        </w:rPr>
        <w:t>Япония не является реальным ядром того, что нередко называют азиатско-тихоокеанской интеграцией. Можно говорить о Японии как о мощном центре притяжения для азиатских стран, как об источнике технологий и капиталов, как о модели развития. Япония стала крупнейшим рынком для наиболее динамичных стран Азии. Фактически это только устойчивый неформальный торговый блок. Здесь нет европейского переплетения капиталов. Из Японии идет односторонний поток капиталов в регион. Миграция рабочей силы односторонняя, в обратном направлении: «гастарбайтеры» едут в Японию, несмотря на ограничения (Япония не предоставляет иностранцам ни статуса беженца, ни гражданства). Для переплетения капиталов и свободного передвижения рабочей силы, на котором строится европейская интеграция, здесь пока нет объективных условий.</w:t>
      </w:r>
    </w:p>
    <w:p w:rsidR="00941B6B" w:rsidRDefault="00941B6B">
      <w:pPr>
        <w:rPr>
          <w:sz w:val="24"/>
        </w:rPr>
      </w:pPr>
      <w:r>
        <w:rPr>
          <w:sz w:val="24"/>
        </w:rPr>
        <w:t>Продолжительный экспортный бум и приток сбережений граждан вызвали огромный рост депозитов в коммерческих банках, объем которых к 1989 г. был сопоставим с 120% ВВП.</w:t>
      </w:r>
      <w:r>
        <w:rPr>
          <w:b/>
          <w:bCs/>
          <w:sz w:val="24"/>
          <w:lang w:val="en-US"/>
        </w:rPr>
        <w:t>[19]</w:t>
      </w:r>
      <w:r>
        <w:rPr>
          <w:sz w:val="24"/>
        </w:rPr>
        <w:t xml:space="preserve"> Началась безудержная кредитная экспансия банков. Их ликвидные средства вкладывались не столько в производственные мощности, сколько в спекулятивные сделки промышленных, торговых и риэлторских компаний с акциями и недвижимостью. Этому способствовала дешевизна кредита. «Финансовый мыльный пузырь» набухаґл в течение 1986—1990 гг. Его формирование на японском фондовом рынке было связано не только с избытком ликвидных средств, но и с олигополистической структурой рынка его профессиональных участников (брокерских компаний) и с жестко зарегулированным доступом корпораций к биржевой котировке своих акций. Поэтому курсы акций далеко отклонились вверх от уровня прибыли — своего финансового источника, а биржевая цена акционерных компаний — от стоимости их основного капитала</w:t>
      </w:r>
      <w:r>
        <w:rPr>
          <w:rStyle w:val="a9"/>
        </w:rPr>
        <w:footnoteReference w:id="3"/>
      </w:r>
      <w:r>
        <w:rPr>
          <w:sz w:val="24"/>
        </w:rPr>
        <w:t>.</w:t>
      </w:r>
    </w:p>
    <w:p w:rsidR="00941B6B" w:rsidRDefault="00941B6B">
      <w:pPr>
        <w:rPr>
          <w:sz w:val="24"/>
        </w:rPr>
      </w:pPr>
      <w:r>
        <w:rPr>
          <w:sz w:val="24"/>
        </w:rPr>
        <w:t>В 80-х годах ярко проявились такие фундаментальные слабости японской экономики, как недостаток внутреннего спроса и избыточный приток денежных ресурсов. Открытие рынка для иностранной конкуренции было неполным и не смягчило эти слабости. Японии не удалось добиться опоры экономического роста на внутренний спрос. Структура хозяйства оказалась законсервированной.</w:t>
      </w:r>
    </w:p>
    <w:p w:rsidR="00941B6B" w:rsidRDefault="00941B6B">
      <w:pPr>
        <w:rPr>
          <w:sz w:val="24"/>
        </w:rPr>
      </w:pPr>
      <w:r>
        <w:rPr>
          <w:sz w:val="24"/>
        </w:rPr>
        <w:t>Тем самым были заложены предпосылки финансового кризиса и длительной дефляции — экономических бед, обрушившихся на Японию в 90-х годах. К тому же позиции страны как одного из мировых центров силы оказались слабее, чем можно было ожидать, так как она не закрепила свои позиции в Азиатско-Тихоокеанском регионе с тем, чтобы рассчитывать на какой-то противовес двум другим центрам. Менее десяти лет тому назад японские экономисты и политологи были уверены в том, что XXI в. будет «веком Японии» (Pax Japonica). Сейчас они признают, что Япония теряет, если не совсем уже потеряла, место лидера в мировой экономической конкуренции.</w:t>
      </w:r>
    </w:p>
    <w:p w:rsidR="00941B6B" w:rsidRDefault="00941B6B">
      <w:pPr>
        <w:pStyle w:val="21"/>
      </w:pPr>
      <w:r>
        <w:t>Но эти опасения не слишком осознавались до середины 90-х годов, т.е. до тех пор, пока финансовый кризис в самой Японии не развернулся в полную силу, начав подавлять развитие ее реального сектора, и пока финансовый кризис в Азии не поставил под вопрос роль Японии как одной из лидирующих экономических держав.</w:t>
      </w: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21"/>
      </w:pPr>
    </w:p>
    <w:p w:rsidR="00941B6B" w:rsidRDefault="00941B6B">
      <w:pPr>
        <w:pStyle w:val="1"/>
      </w:pPr>
      <w:bookmarkStart w:id="28" w:name="_Toc7791174"/>
      <w:bookmarkStart w:id="29" w:name="_Toc7791473"/>
      <w:r>
        <w:t>Заключение.</w:t>
      </w:r>
      <w:bookmarkEnd w:id="28"/>
      <w:bookmarkEnd w:id="29"/>
    </w:p>
    <w:p w:rsidR="00941B6B" w:rsidRDefault="00941B6B"/>
    <w:p w:rsidR="00941B6B" w:rsidRDefault="00941B6B">
      <w:pPr>
        <w:pStyle w:val="a4"/>
        <w:ind w:firstLine="709"/>
        <w:jc w:val="both"/>
        <w:rPr>
          <w:sz w:val="24"/>
        </w:rPr>
      </w:pPr>
      <w:r>
        <w:rPr>
          <w:sz w:val="24"/>
        </w:rPr>
        <w:t xml:space="preserve">Несмотря на впечатляющие успехи 1960-х - 1980-х годов, к концу 20 в. Япония испытывает самые серьезные трудности: </w:t>
      </w:r>
    </w:p>
    <w:p w:rsidR="00941B6B" w:rsidRDefault="00941B6B">
      <w:pPr>
        <w:numPr>
          <w:ilvl w:val="0"/>
          <w:numId w:val="5"/>
        </w:numPr>
        <w:spacing w:before="100" w:beforeAutospacing="1" w:after="100" w:afterAutospacing="1"/>
        <w:rPr>
          <w:sz w:val="24"/>
          <w:szCs w:val="22"/>
        </w:rPr>
      </w:pPr>
      <w:r>
        <w:rPr>
          <w:sz w:val="24"/>
          <w:szCs w:val="22"/>
        </w:rPr>
        <w:t xml:space="preserve">темпы экономического роста Японии самые низкие в Большой семерке. В настоящее время они практически равны нулю. </w:t>
      </w:r>
    </w:p>
    <w:p w:rsidR="00941B6B" w:rsidRDefault="00941B6B">
      <w:pPr>
        <w:numPr>
          <w:ilvl w:val="0"/>
          <w:numId w:val="5"/>
        </w:numPr>
        <w:spacing w:before="100" w:beforeAutospacing="1" w:after="100" w:afterAutospacing="1"/>
        <w:rPr>
          <w:sz w:val="24"/>
          <w:szCs w:val="22"/>
        </w:rPr>
      </w:pPr>
      <w:r>
        <w:rPr>
          <w:sz w:val="24"/>
          <w:szCs w:val="22"/>
        </w:rPr>
        <w:t xml:space="preserve">падение национальной валюты. Если весной 1995 г. за один доллар давали 80 йен, то в ноябре 1999 г. - 105 йен. </w:t>
      </w:r>
    </w:p>
    <w:p w:rsidR="00941B6B" w:rsidRDefault="00941B6B">
      <w:pPr>
        <w:numPr>
          <w:ilvl w:val="0"/>
          <w:numId w:val="5"/>
        </w:numPr>
        <w:spacing w:before="100" w:beforeAutospacing="1" w:after="100" w:afterAutospacing="1"/>
        <w:rPr>
          <w:sz w:val="24"/>
          <w:szCs w:val="22"/>
        </w:rPr>
      </w:pPr>
      <w:r>
        <w:rPr>
          <w:sz w:val="24"/>
          <w:szCs w:val="22"/>
        </w:rPr>
        <w:t xml:space="preserve">дефицит государственного бюджета страны в 1998 г. составлял 6% и был едва не самым высоким среди развитых стран мира. </w:t>
      </w:r>
    </w:p>
    <w:p w:rsidR="00941B6B" w:rsidRDefault="00941B6B">
      <w:pPr>
        <w:numPr>
          <w:ilvl w:val="0"/>
          <w:numId w:val="5"/>
        </w:numPr>
        <w:spacing w:before="100" w:beforeAutospacing="1" w:after="100" w:afterAutospacing="1"/>
        <w:rPr>
          <w:sz w:val="24"/>
          <w:szCs w:val="22"/>
        </w:rPr>
      </w:pPr>
      <w:r>
        <w:rPr>
          <w:sz w:val="24"/>
          <w:szCs w:val="22"/>
        </w:rPr>
        <w:t xml:space="preserve">на внутреннем рынке ощущается перепроизводство товаров и соответственно падение потребительского спроса. Так продажа автомобилей с февраля 1997 г. по февраль 1998 г. снизилась на 22%. </w:t>
      </w:r>
    </w:p>
    <w:p w:rsidR="00941B6B" w:rsidRDefault="00941B6B">
      <w:pPr>
        <w:numPr>
          <w:ilvl w:val="0"/>
          <w:numId w:val="5"/>
        </w:numPr>
        <w:spacing w:before="100" w:beforeAutospacing="1" w:after="100" w:afterAutospacing="1"/>
        <w:rPr>
          <w:sz w:val="24"/>
          <w:szCs w:val="22"/>
        </w:rPr>
      </w:pPr>
      <w:r>
        <w:rPr>
          <w:sz w:val="24"/>
          <w:szCs w:val="22"/>
        </w:rPr>
        <w:t xml:space="preserve">примерно на 3% снизились прибыли компаний. </w:t>
      </w:r>
    </w:p>
    <w:p w:rsidR="00941B6B" w:rsidRDefault="00941B6B">
      <w:pPr>
        <w:numPr>
          <w:ilvl w:val="0"/>
          <w:numId w:val="5"/>
        </w:numPr>
        <w:spacing w:before="100" w:beforeAutospacing="1" w:after="100" w:afterAutospacing="1"/>
        <w:rPr>
          <w:sz w:val="24"/>
          <w:szCs w:val="22"/>
        </w:rPr>
      </w:pPr>
      <w:r>
        <w:rPr>
          <w:sz w:val="24"/>
          <w:szCs w:val="22"/>
        </w:rPr>
        <w:t xml:space="preserve">начался рост безработицы, столь нехарактерный для Японии. С уровня 2,5% - 3% в 1998 г. безработица доросла до 4,5% в 1998 г., в 1999 г. уже составляла 7%. </w:t>
      </w:r>
    </w:p>
    <w:p w:rsidR="00941B6B" w:rsidRDefault="00941B6B">
      <w:pPr>
        <w:numPr>
          <w:ilvl w:val="0"/>
          <w:numId w:val="5"/>
        </w:numPr>
        <w:spacing w:before="100" w:beforeAutospacing="1" w:after="100" w:afterAutospacing="1"/>
        <w:rPr>
          <w:sz w:val="24"/>
          <w:szCs w:val="22"/>
        </w:rPr>
      </w:pPr>
      <w:r>
        <w:rPr>
          <w:sz w:val="24"/>
          <w:szCs w:val="22"/>
        </w:rPr>
        <w:t xml:space="preserve">сокращение спроса на японскую продукцию в странах Юго-Восточной Азии, на которых ранее приходилось до 40% экспорта. </w:t>
      </w:r>
    </w:p>
    <w:p w:rsidR="00941B6B" w:rsidRDefault="00941B6B">
      <w:pPr>
        <w:numPr>
          <w:ilvl w:val="0"/>
          <w:numId w:val="5"/>
        </w:numPr>
        <w:spacing w:before="100" w:beforeAutospacing="1" w:after="100" w:afterAutospacing="1"/>
        <w:rPr>
          <w:sz w:val="24"/>
          <w:szCs w:val="22"/>
        </w:rPr>
      </w:pPr>
      <w:r>
        <w:rPr>
          <w:sz w:val="24"/>
          <w:szCs w:val="22"/>
        </w:rPr>
        <w:t xml:space="preserve">настоящая волна банкротств захлестнула Японию. </w:t>
      </w:r>
    </w:p>
    <w:p w:rsidR="00941B6B" w:rsidRDefault="00941B6B">
      <w:pPr>
        <w:pStyle w:val="a4"/>
        <w:ind w:firstLine="710"/>
        <w:jc w:val="both"/>
        <w:rPr>
          <w:sz w:val="24"/>
        </w:rPr>
      </w:pPr>
      <w:r>
        <w:rPr>
          <w:sz w:val="24"/>
        </w:rPr>
        <w:t>Все больше и больше экономистов называют Японию конца 1990-х годов "страной заходящего солнца", а самые пессимистично настроенные считают, что "Япония уже наполовину мертва".</w:t>
      </w:r>
    </w:p>
    <w:p w:rsidR="00941B6B" w:rsidRDefault="00941B6B">
      <w:pPr>
        <w:pStyle w:val="a4"/>
        <w:spacing w:before="0" w:beforeAutospacing="0" w:after="0" w:afterAutospacing="0"/>
        <w:ind w:firstLine="720"/>
        <w:jc w:val="both"/>
        <w:rPr>
          <w:sz w:val="24"/>
        </w:rPr>
      </w:pPr>
      <w:r>
        <w:rPr>
          <w:sz w:val="24"/>
        </w:rPr>
        <w:t xml:space="preserve">Таким образом, иллюзорное благополучие в период "экономики мыльного пузыря" опасно не только развалом фиктивной экономики и мощным потрясением для общества, но и разрушением связи между инвестициями и инновациями, для восстановления которой потребуется время. </w:t>
      </w:r>
    </w:p>
    <w:p w:rsidR="00941B6B" w:rsidRDefault="00941B6B">
      <w:pPr>
        <w:pStyle w:val="a4"/>
        <w:spacing w:before="0" w:beforeAutospacing="0" w:after="0" w:afterAutospacing="0"/>
        <w:ind w:firstLine="720"/>
        <w:jc w:val="both"/>
        <w:rPr>
          <w:sz w:val="24"/>
        </w:rPr>
      </w:pPr>
      <w:r>
        <w:rPr>
          <w:sz w:val="24"/>
        </w:rPr>
        <w:t>"Экономика мыльного пузыря" - явление интернациональное. Вслед за Японией и другими странами Азии "мыльный эффект" охватил и российскую экономику. Произошло то, что всегда происходит с пузырями - он лопнул. В ближайшие годы "мыльный сценарий" России не грозит, но при построении новой модели экономического роста необходимо принять во внимание зарубежный опыт.</w:t>
      </w: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a4"/>
        <w:spacing w:before="0" w:beforeAutospacing="0" w:after="0" w:afterAutospacing="0"/>
        <w:ind w:firstLine="720"/>
        <w:jc w:val="both"/>
      </w:pPr>
    </w:p>
    <w:p w:rsidR="00941B6B" w:rsidRDefault="00941B6B">
      <w:pPr>
        <w:pStyle w:val="1"/>
      </w:pPr>
      <w:bookmarkStart w:id="30" w:name="_Toc7791175"/>
      <w:bookmarkStart w:id="31" w:name="_Toc7791474"/>
      <w:r>
        <w:t>Список используемой литературы.</w:t>
      </w:r>
      <w:bookmarkEnd w:id="30"/>
      <w:bookmarkEnd w:id="31"/>
    </w:p>
    <w:p w:rsidR="00941B6B" w:rsidRDefault="00941B6B">
      <w:pPr>
        <w:rPr>
          <w:sz w:val="24"/>
        </w:rPr>
      </w:pPr>
    </w:p>
    <w:p w:rsidR="00941B6B" w:rsidRDefault="00941B6B">
      <w:pPr>
        <w:numPr>
          <w:ilvl w:val="0"/>
          <w:numId w:val="8"/>
        </w:numPr>
        <w:tabs>
          <w:tab w:val="clear" w:pos="1429"/>
          <w:tab w:val="num" w:pos="852"/>
        </w:tabs>
        <w:ind w:left="852" w:hanging="497"/>
      </w:pPr>
      <w:r>
        <w:rPr>
          <w:sz w:val="24"/>
        </w:rPr>
        <w:t>Япония. Статистический справочник Страны Мира. 1999.</w:t>
      </w:r>
    </w:p>
    <w:p w:rsidR="00941B6B" w:rsidRDefault="00941B6B">
      <w:pPr>
        <w:numPr>
          <w:ilvl w:val="0"/>
          <w:numId w:val="8"/>
        </w:numPr>
        <w:tabs>
          <w:tab w:val="clear" w:pos="1429"/>
          <w:tab w:val="num" w:pos="852"/>
        </w:tabs>
        <w:ind w:left="852" w:hanging="497"/>
      </w:pPr>
      <w:r>
        <w:rPr>
          <w:sz w:val="24"/>
        </w:rPr>
        <w:t>Японская экономическая модель в послевоенные годы.</w:t>
      </w:r>
      <w:r>
        <w:rPr>
          <w:sz w:val="24"/>
          <w:lang w:val="en-US"/>
        </w:rPr>
        <w:t>//</w:t>
      </w:r>
      <w:r>
        <w:rPr>
          <w:sz w:val="24"/>
        </w:rPr>
        <w:t xml:space="preserve"> Япония сегодня. 1998.</w:t>
      </w:r>
    </w:p>
    <w:p w:rsidR="00941B6B" w:rsidRDefault="00941B6B">
      <w:pPr>
        <w:numPr>
          <w:ilvl w:val="0"/>
          <w:numId w:val="8"/>
        </w:numPr>
        <w:tabs>
          <w:tab w:val="clear" w:pos="1429"/>
          <w:tab w:val="num" w:pos="852"/>
        </w:tabs>
        <w:ind w:left="852" w:hanging="497"/>
      </w:pPr>
      <w:r>
        <w:rPr>
          <w:sz w:val="24"/>
        </w:rPr>
        <w:t>И. П. Лебедев. Япония</w:t>
      </w:r>
      <w:r>
        <w:rPr>
          <w:sz w:val="24"/>
          <w:lang w:val="en-US"/>
        </w:rPr>
        <w:t xml:space="preserve">: </w:t>
      </w:r>
      <w:r>
        <w:rPr>
          <w:sz w:val="24"/>
        </w:rPr>
        <w:t>смена модели экономического роста. М., 1990, с. 127.</w:t>
      </w:r>
    </w:p>
    <w:p w:rsidR="00941B6B" w:rsidRDefault="00941B6B">
      <w:pPr>
        <w:numPr>
          <w:ilvl w:val="0"/>
          <w:numId w:val="8"/>
        </w:numPr>
        <w:tabs>
          <w:tab w:val="clear" w:pos="1429"/>
          <w:tab w:val="num" w:pos="852"/>
        </w:tabs>
        <w:ind w:left="852" w:hanging="497"/>
      </w:pPr>
      <w:r>
        <w:rPr>
          <w:sz w:val="24"/>
        </w:rPr>
        <w:t>В. Я. Цветов. Пятнадцатый камень сада Рёандзи. М., 1987, с. 209.</w:t>
      </w:r>
    </w:p>
    <w:p w:rsidR="00941B6B" w:rsidRDefault="00941B6B">
      <w:pPr>
        <w:numPr>
          <w:ilvl w:val="0"/>
          <w:numId w:val="8"/>
        </w:numPr>
        <w:tabs>
          <w:tab w:val="clear" w:pos="1429"/>
          <w:tab w:val="num" w:pos="852"/>
        </w:tabs>
        <w:ind w:left="852" w:hanging="497"/>
      </w:pPr>
      <w:r>
        <w:rPr>
          <w:noProof/>
          <w:sz w:val="24"/>
        </w:rPr>
        <w:t xml:space="preserve">Кокусай хикаку токэй (Международная сравнительная статистика). Токио. </w:t>
      </w:r>
    </w:p>
    <w:p w:rsidR="00941B6B" w:rsidRDefault="00941B6B">
      <w:pPr>
        <w:ind w:left="355" w:firstLine="0"/>
        <w:rPr>
          <w:noProof/>
          <w:sz w:val="24"/>
        </w:rPr>
      </w:pPr>
      <w:r>
        <w:rPr>
          <w:noProof/>
          <w:sz w:val="24"/>
        </w:rPr>
        <w:t xml:space="preserve">        1988, № 6,</w:t>
      </w:r>
      <w:r>
        <w:rPr>
          <w:sz w:val="24"/>
        </w:rPr>
        <w:t xml:space="preserve"> с.</w:t>
      </w:r>
      <w:r>
        <w:rPr>
          <w:noProof/>
          <w:sz w:val="24"/>
        </w:rPr>
        <w:t xml:space="preserve"> 15—16.</w:t>
      </w:r>
    </w:p>
    <w:p w:rsidR="00941B6B" w:rsidRDefault="00941B6B">
      <w:pPr>
        <w:numPr>
          <w:ilvl w:val="0"/>
          <w:numId w:val="8"/>
        </w:numPr>
        <w:tabs>
          <w:tab w:val="clear" w:pos="1429"/>
          <w:tab w:val="num" w:pos="852"/>
        </w:tabs>
        <w:ind w:left="923" w:hanging="568"/>
      </w:pPr>
      <w:r>
        <w:rPr>
          <w:sz w:val="24"/>
        </w:rPr>
        <w:t>Составлено по: Кэйдзай токэй нэнкан, 1998, с.151</w:t>
      </w:r>
    </w:p>
    <w:p w:rsidR="00941B6B" w:rsidRDefault="00941B6B">
      <w:pPr>
        <w:numPr>
          <w:ilvl w:val="0"/>
          <w:numId w:val="8"/>
        </w:numPr>
        <w:tabs>
          <w:tab w:val="clear" w:pos="1429"/>
          <w:tab w:val="num" w:pos="852"/>
        </w:tabs>
        <w:ind w:left="923" w:hanging="568"/>
      </w:pPr>
      <w:r>
        <w:rPr>
          <w:rFonts w:cs="Times New Roman"/>
          <w:sz w:val="24"/>
        </w:rPr>
        <w:t>Составлено по: Кэйдзай токэй нэнкан, 1998, с.72-75. В ценах 1990 г</w:t>
      </w:r>
    </w:p>
    <w:p w:rsidR="00941B6B" w:rsidRDefault="00941B6B">
      <w:pPr>
        <w:numPr>
          <w:ilvl w:val="0"/>
          <w:numId w:val="8"/>
        </w:numPr>
        <w:tabs>
          <w:tab w:val="clear" w:pos="1429"/>
          <w:tab w:val="num" w:pos="852"/>
        </w:tabs>
        <w:ind w:left="923" w:hanging="568"/>
      </w:pPr>
      <w:r>
        <w:rPr>
          <w:sz w:val="24"/>
        </w:rPr>
        <w:t>Составлено по: Кэйдзай токэй нэнкан, 1998, с.82-83.</w:t>
      </w:r>
    </w:p>
    <w:p w:rsidR="00941B6B" w:rsidRDefault="00941B6B">
      <w:pPr>
        <w:numPr>
          <w:ilvl w:val="0"/>
          <w:numId w:val="8"/>
        </w:numPr>
        <w:tabs>
          <w:tab w:val="clear" w:pos="1429"/>
          <w:tab w:val="num" w:pos="852"/>
        </w:tabs>
        <w:ind w:left="923" w:hanging="568"/>
      </w:pPr>
      <w:r>
        <w:rPr>
          <w:rFonts w:cs="Times New Roman"/>
          <w:sz w:val="24"/>
          <w:lang w:val="en-US"/>
        </w:rPr>
        <w:t>Fortune.</w:t>
      </w:r>
      <w:r>
        <w:rPr>
          <w:rFonts w:cs="Times New Roman"/>
          <w:noProof/>
          <w:sz w:val="24"/>
        </w:rPr>
        <w:t xml:space="preserve"> 1987.</w:t>
      </w:r>
      <w:r>
        <w:rPr>
          <w:rFonts w:cs="Times New Roman"/>
          <w:sz w:val="24"/>
          <w:lang w:val="en-US"/>
        </w:rPr>
        <w:t xml:space="preserve"> March</w:t>
      </w:r>
      <w:r>
        <w:rPr>
          <w:rFonts w:cs="Times New Roman"/>
          <w:noProof/>
          <w:sz w:val="24"/>
        </w:rPr>
        <w:t xml:space="preserve"> 50.</w:t>
      </w:r>
      <w:r>
        <w:rPr>
          <w:rFonts w:cs="Times New Roman"/>
          <w:sz w:val="24"/>
          <w:lang w:val="en-US"/>
        </w:rPr>
        <w:t xml:space="preserve"> P.</w:t>
      </w:r>
      <w:r>
        <w:rPr>
          <w:rFonts w:cs="Times New Roman"/>
          <w:noProof/>
          <w:sz w:val="24"/>
        </w:rPr>
        <w:t xml:space="preserve"> 42.</w:t>
      </w:r>
    </w:p>
    <w:p w:rsidR="00941B6B" w:rsidRDefault="00941B6B">
      <w:pPr>
        <w:numPr>
          <w:ilvl w:val="0"/>
          <w:numId w:val="8"/>
        </w:numPr>
        <w:tabs>
          <w:tab w:val="clear" w:pos="1429"/>
          <w:tab w:val="num" w:pos="852"/>
        </w:tabs>
        <w:ind w:left="923" w:hanging="568"/>
        <w:rPr>
          <w:noProof/>
        </w:rPr>
      </w:pPr>
      <w:r>
        <w:rPr>
          <w:sz w:val="24"/>
        </w:rPr>
        <w:t>БИКИ.1986.25 сент.С.4</w:t>
      </w:r>
    </w:p>
    <w:p w:rsidR="00941B6B" w:rsidRDefault="00941B6B">
      <w:pPr>
        <w:numPr>
          <w:ilvl w:val="0"/>
          <w:numId w:val="8"/>
        </w:numPr>
        <w:tabs>
          <w:tab w:val="clear" w:pos="1429"/>
          <w:tab w:val="num" w:pos="852"/>
        </w:tabs>
        <w:ind w:left="923" w:hanging="568"/>
        <w:rPr>
          <w:noProof/>
        </w:rPr>
      </w:pPr>
      <w:r>
        <w:rPr>
          <w:sz w:val="24"/>
        </w:rPr>
        <w:t>Аванесов А.Н. Япония: поиски решения энергетической проблемы. М.,</w:t>
      </w:r>
      <w:r>
        <w:rPr>
          <w:noProof/>
          <w:sz w:val="24"/>
        </w:rPr>
        <w:t>1986.</w:t>
      </w:r>
      <w:r>
        <w:rPr>
          <w:sz w:val="24"/>
        </w:rPr>
        <w:t>с.</w:t>
      </w:r>
      <w:r>
        <w:rPr>
          <w:noProof/>
          <w:sz w:val="24"/>
        </w:rPr>
        <w:t>32.</w:t>
      </w:r>
    </w:p>
    <w:p w:rsidR="00941B6B" w:rsidRDefault="00941B6B">
      <w:pPr>
        <w:numPr>
          <w:ilvl w:val="0"/>
          <w:numId w:val="8"/>
        </w:numPr>
        <w:tabs>
          <w:tab w:val="clear" w:pos="1429"/>
          <w:tab w:val="num" w:pos="852"/>
        </w:tabs>
        <w:ind w:left="923" w:hanging="568"/>
        <w:rPr>
          <w:noProof/>
        </w:rPr>
      </w:pPr>
      <w:r>
        <w:rPr>
          <w:rFonts w:cs="Times New Roman"/>
          <w:sz w:val="24"/>
        </w:rPr>
        <w:t>БИКИ.</w:t>
      </w:r>
      <w:r>
        <w:rPr>
          <w:rFonts w:cs="Times New Roman"/>
          <w:noProof/>
          <w:sz w:val="24"/>
        </w:rPr>
        <w:t xml:space="preserve"> 1987. 17</w:t>
      </w:r>
      <w:r>
        <w:rPr>
          <w:rFonts w:cs="Times New Roman"/>
          <w:sz w:val="24"/>
        </w:rPr>
        <w:t xml:space="preserve"> дек. С.</w:t>
      </w:r>
      <w:r>
        <w:rPr>
          <w:rFonts w:cs="Times New Roman"/>
          <w:noProof/>
          <w:sz w:val="24"/>
        </w:rPr>
        <w:t>8.</w:t>
      </w:r>
    </w:p>
    <w:p w:rsidR="00941B6B" w:rsidRDefault="00941B6B">
      <w:pPr>
        <w:numPr>
          <w:ilvl w:val="0"/>
          <w:numId w:val="8"/>
        </w:numPr>
        <w:tabs>
          <w:tab w:val="clear" w:pos="1429"/>
          <w:tab w:val="num" w:pos="852"/>
        </w:tabs>
        <w:ind w:left="923" w:hanging="568"/>
        <w:rPr>
          <w:noProof/>
        </w:rPr>
      </w:pPr>
      <w:r>
        <w:rPr>
          <w:sz w:val="24"/>
        </w:rPr>
        <w:t>Подсчитано по: Кэйдзай токэй нэнкан 1998, с.46-47, 82-83; Нихон токэй нэнкан 1998, с.139, 152.</w:t>
      </w:r>
    </w:p>
    <w:p w:rsidR="00941B6B" w:rsidRDefault="00941B6B">
      <w:pPr>
        <w:numPr>
          <w:ilvl w:val="0"/>
          <w:numId w:val="8"/>
        </w:numPr>
        <w:tabs>
          <w:tab w:val="clear" w:pos="1429"/>
          <w:tab w:val="num" w:pos="852"/>
        </w:tabs>
        <w:ind w:left="923" w:hanging="568"/>
        <w:rPr>
          <w:noProof/>
        </w:rPr>
      </w:pPr>
      <w:r>
        <w:rPr>
          <w:sz w:val="24"/>
        </w:rPr>
        <w:t>Кэйдзай токэй нэмпо 1996, с.19, 23</w:t>
      </w:r>
    </w:p>
    <w:p w:rsidR="00941B6B" w:rsidRDefault="00941B6B">
      <w:pPr>
        <w:numPr>
          <w:ilvl w:val="0"/>
          <w:numId w:val="8"/>
        </w:numPr>
        <w:tabs>
          <w:tab w:val="clear" w:pos="1429"/>
          <w:tab w:val="num" w:pos="852"/>
        </w:tabs>
        <w:ind w:left="923" w:hanging="568"/>
        <w:rPr>
          <w:noProof/>
        </w:rPr>
      </w:pPr>
      <w:r>
        <w:rPr>
          <w:sz w:val="24"/>
        </w:rPr>
        <w:t>Кэйдзай токэй нэнкан 1998, с.324.</w:t>
      </w:r>
    </w:p>
    <w:p w:rsidR="00941B6B" w:rsidRDefault="00941B6B">
      <w:pPr>
        <w:numPr>
          <w:ilvl w:val="0"/>
          <w:numId w:val="8"/>
        </w:numPr>
        <w:tabs>
          <w:tab w:val="clear" w:pos="1429"/>
          <w:tab w:val="num" w:pos="852"/>
        </w:tabs>
        <w:ind w:left="923" w:hanging="568"/>
        <w:rPr>
          <w:noProof/>
        </w:rPr>
      </w:pPr>
      <w:r>
        <w:rPr>
          <w:sz w:val="24"/>
        </w:rPr>
        <w:t xml:space="preserve">Там же, с.446; Цусё хакусё 1997 (Белая книга по внешней торговле). Общий обзор.Токио,1997, с.54 </w:t>
      </w:r>
    </w:p>
    <w:p w:rsidR="00941B6B" w:rsidRDefault="00941B6B">
      <w:pPr>
        <w:numPr>
          <w:ilvl w:val="0"/>
          <w:numId w:val="8"/>
        </w:numPr>
        <w:tabs>
          <w:tab w:val="clear" w:pos="1429"/>
          <w:tab w:val="num" w:pos="852"/>
        </w:tabs>
        <w:ind w:left="923" w:hanging="568"/>
        <w:rPr>
          <w:noProof/>
        </w:rPr>
      </w:pPr>
      <w:r>
        <w:rPr>
          <w:sz w:val="24"/>
        </w:rPr>
        <w:t xml:space="preserve">Кэйдзай токэй нэнкан 1998, с.322 </w:t>
      </w:r>
    </w:p>
    <w:p w:rsidR="00941B6B" w:rsidRDefault="00941B6B">
      <w:pPr>
        <w:numPr>
          <w:ilvl w:val="0"/>
          <w:numId w:val="8"/>
        </w:numPr>
        <w:tabs>
          <w:tab w:val="clear" w:pos="1429"/>
          <w:tab w:val="num" w:pos="852"/>
        </w:tabs>
        <w:ind w:left="923" w:hanging="568"/>
        <w:rPr>
          <w:noProof/>
        </w:rPr>
      </w:pPr>
      <w:r>
        <w:rPr>
          <w:sz w:val="24"/>
        </w:rPr>
        <w:t>The Nikkei Weekly. 11.01.1999</w:t>
      </w:r>
      <w:r>
        <w:rPr>
          <w:sz w:val="24"/>
          <w:lang w:val="en-US"/>
        </w:rPr>
        <w:t>.</w:t>
      </w:r>
      <w:r>
        <w:rPr>
          <w:sz w:val="24"/>
        </w:rPr>
        <w:t xml:space="preserve"> </w:t>
      </w:r>
    </w:p>
    <w:p w:rsidR="00941B6B" w:rsidRDefault="00941B6B">
      <w:pPr>
        <w:numPr>
          <w:ilvl w:val="0"/>
          <w:numId w:val="8"/>
        </w:numPr>
        <w:tabs>
          <w:tab w:val="clear" w:pos="1429"/>
          <w:tab w:val="num" w:pos="852"/>
        </w:tabs>
        <w:ind w:left="923" w:hanging="568"/>
        <w:rPr>
          <w:noProof/>
        </w:rPr>
      </w:pPr>
      <w:r>
        <w:rPr>
          <w:sz w:val="24"/>
        </w:rPr>
        <w:t>Подсчитано по: Нихон-о тюсин то суру кокусай хикаку токэй (Статистика международных сопоставлений). Токио, 1996, с.83-84; Кэйдзай токэй нэнкан 1998, с. 44.</w:t>
      </w:r>
    </w:p>
    <w:p w:rsidR="00941B6B" w:rsidRDefault="00941B6B">
      <w:pPr>
        <w:ind w:firstLine="0"/>
        <w:rPr>
          <w:noProof/>
          <w:sz w:val="24"/>
        </w:rPr>
      </w:pPr>
      <w:r>
        <w:rPr>
          <w:b/>
          <w:bCs/>
          <w:sz w:val="24"/>
          <w:lang w:val="en-US"/>
        </w:rPr>
        <w:t xml:space="preserve">      </w:t>
      </w:r>
    </w:p>
    <w:p w:rsidR="00941B6B" w:rsidRDefault="00941B6B">
      <w:pPr>
        <w:pStyle w:val="aa"/>
        <w:tabs>
          <w:tab w:val="clear" w:pos="4677"/>
          <w:tab w:val="clear" w:pos="9355"/>
        </w:tabs>
      </w:pPr>
    </w:p>
    <w:p w:rsidR="00941B6B" w:rsidRDefault="00941B6B">
      <w:pPr>
        <w:ind w:left="355" w:firstLine="0"/>
        <w:rPr>
          <w:sz w:val="24"/>
        </w:rPr>
      </w:pPr>
    </w:p>
    <w:p w:rsidR="00941B6B" w:rsidRDefault="00941B6B">
      <w:pPr>
        <w:rPr>
          <w:rFonts w:cs="Times New Roman"/>
          <w:sz w:val="24"/>
        </w:rPr>
      </w:pPr>
    </w:p>
    <w:p w:rsidR="00941B6B" w:rsidRDefault="00941B6B">
      <w:pPr>
        <w:rPr>
          <w:rFonts w:cs="Times New Roman"/>
          <w:sz w:val="24"/>
        </w:rPr>
      </w:pPr>
    </w:p>
    <w:p w:rsidR="00941B6B" w:rsidRDefault="00941B6B">
      <w:pPr>
        <w:rPr>
          <w:rFonts w:cs="Times New Roman"/>
          <w:sz w:val="24"/>
        </w:rPr>
      </w:pPr>
    </w:p>
    <w:p w:rsidR="00941B6B" w:rsidRDefault="00941B6B">
      <w:pPr>
        <w:rPr>
          <w:sz w:val="24"/>
        </w:rPr>
      </w:pPr>
      <w:r>
        <w:rPr>
          <w:rFonts w:cs="Times New Roman"/>
          <w:sz w:val="24"/>
        </w:rPr>
        <w:t xml:space="preserve"> </w:t>
      </w:r>
    </w:p>
    <w:p w:rsidR="00941B6B" w:rsidRDefault="00941B6B">
      <w:pPr>
        <w:rPr>
          <w:sz w:val="24"/>
        </w:rPr>
      </w:pPr>
      <w:r>
        <w:rPr>
          <w:i/>
          <w:iCs/>
        </w:rPr>
        <w:t xml:space="preserve"> </w:t>
      </w:r>
    </w:p>
    <w:p w:rsidR="00941B6B" w:rsidRDefault="00941B6B">
      <w:pPr>
        <w:ind w:firstLine="0"/>
        <w:rPr>
          <w:sz w:val="24"/>
        </w:rPr>
      </w:pPr>
      <w:r>
        <w:rPr>
          <w:sz w:val="24"/>
        </w:rPr>
        <w:t xml:space="preserve"> </w:t>
      </w:r>
    </w:p>
    <w:p w:rsidR="00941B6B" w:rsidRDefault="00941B6B">
      <w:pPr>
        <w:rPr>
          <w:sz w:val="24"/>
          <w:lang w:val="en-US"/>
        </w:rPr>
      </w:pPr>
    </w:p>
    <w:p w:rsidR="00941B6B" w:rsidRDefault="00941B6B">
      <w:pPr>
        <w:rPr>
          <w:sz w:val="24"/>
          <w:lang w:val="en-US"/>
        </w:rPr>
      </w:pPr>
    </w:p>
    <w:p w:rsidR="00941B6B" w:rsidRDefault="00941B6B">
      <w:pPr>
        <w:rPr>
          <w:sz w:val="24"/>
          <w:lang w:val="en-US"/>
        </w:rPr>
      </w:pPr>
    </w:p>
    <w:p w:rsidR="00941B6B" w:rsidRDefault="00941B6B">
      <w:pPr>
        <w:rPr>
          <w:sz w:val="24"/>
          <w:lang w:val="en-US"/>
        </w:rPr>
      </w:pPr>
    </w:p>
    <w:p w:rsidR="00941B6B" w:rsidRDefault="00941B6B">
      <w:pPr>
        <w:rPr>
          <w:sz w:val="24"/>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pStyle w:val="10"/>
        <w:tabs>
          <w:tab w:val="right" w:leader="dot" w:pos="9604"/>
        </w:tabs>
        <w:rPr>
          <w:b w:val="0"/>
          <w:bCs w:val="0"/>
          <w:caps w:val="0"/>
          <w:noProof/>
          <w:sz w:val="24"/>
        </w:rPr>
      </w:pPr>
      <w:r w:rsidRPr="007418BD">
        <w:rPr>
          <w:rStyle w:val="ae"/>
          <w:noProof/>
        </w:rPr>
        <w:t>Введение.</w:t>
      </w:r>
      <w:r>
        <w:rPr>
          <w:noProof/>
          <w:webHidden/>
        </w:rPr>
        <w:tab/>
        <w:t>1</w:t>
      </w:r>
    </w:p>
    <w:p w:rsidR="00941B6B" w:rsidRDefault="00941B6B">
      <w:pPr>
        <w:pStyle w:val="10"/>
        <w:tabs>
          <w:tab w:val="right" w:leader="dot" w:pos="9604"/>
        </w:tabs>
        <w:rPr>
          <w:b w:val="0"/>
          <w:bCs w:val="0"/>
          <w:caps w:val="0"/>
          <w:noProof/>
          <w:sz w:val="24"/>
        </w:rPr>
      </w:pPr>
      <w:r w:rsidRPr="007418BD">
        <w:rPr>
          <w:rStyle w:val="ae"/>
          <w:noProof/>
        </w:rPr>
        <w:t>Глава 1. Становление современной Японии.</w:t>
      </w:r>
      <w:r>
        <w:rPr>
          <w:noProof/>
          <w:webHidden/>
        </w:rPr>
        <w:tab/>
        <w:t>2</w:t>
      </w:r>
    </w:p>
    <w:p w:rsidR="00941B6B" w:rsidRDefault="00941B6B">
      <w:pPr>
        <w:pStyle w:val="10"/>
        <w:tabs>
          <w:tab w:val="right" w:leader="dot" w:pos="9604"/>
        </w:tabs>
        <w:rPr>
          <w:b w:val="0"/>
          <w:bCs w:val="0"/>
          <w:caps w:val="0"/>
          <w:noProof/>
          <w:sz w:val="24"/>
        </w:rPr>
      </w:pPr>
      <w:r w:rsidRPr="007418BD">
        <w:rPr>
          <w:rStyle w:val="ae"/>
          <w:noProof/>
        </w:rPr>
        <w:t>Глава 2. Перемены.</w:t>
      </w:r>
      <w:r>
        <w:rPr>
          <w:noProof/>
          <w:webHidden/>
        </w:rPr>
        <w:tab/>
        <w:t>6</w:t>
      </w:r>
    </w:p>
    <w:p w:rsidR="00941B6B" w:rsidRDefault="00941B6B">
      <w:pPr>
        <w:pStyle w:val="20"/>
        <w:tabs>
          <w:tab w:val="right" w:leader="dot" w:pos="9604"/>
        </w:tabs>
        <w:rPr>
          <w:smallCaps w:val="0"/>
          <w:noProof/>
          <w:sz w:val="24"/>
        </w:rPr>
      </w:pPr>
      <w:r w:rsidRPr="007418BD">
        <w:rPr>
          <w:rStyle w:val="ae"/>
          <w:noProof/>
        </w:rPr>
        <w:t>Изменения на производстве.</w:t>
      </w:r>
      <w:r>
        <w:rPr>
          <w:noProof/>
          <w:webHidden/>
        </w:rPr>
        <w:tab/>
        <w:t>6</w:t>
      </w:r>
    </w:p>
    <w:p w:rsidR="00941B6B" w:rsidRDefault="00941B6B">
      <w:pPr>
        <w:pStyle w:val="20"/>
        <w:tabs>
          <w:tab w:val="right" w:leader="dot" w:pos="9604"/>
        </w:tabs>
        <w:rPr>
          <w:smallCaps w:val="0"/>
          <w:noProof/>
          <w:sz w:val="24"/>
        </w:rPr>
      </w:pPr>
      <w:r w:rsidRPr="007418BD">
        <w:rPr>
          <w:rStyle w:val="ae"/>
          <w:noProof/>
        </w:rPr>
        <w:t>Особенности использования рабочей силы.</w:t>
      </w:r>
      <w:r>
        <w:rPr>
          <w:noProof/>
          <w:webHidden/>
        </w:rPr>
        <w:tab/>
        <w:t>7</w:t>
      </w:r>
    </w:p>
    <w:p w:rsidR="00941B6B" w:rsidRDefault="00941B6B">
      <w:pPr>
        <w:pStyle w:val="20"/>
        <w:tabs>
          <w:tab w:val="right" w:leader="dot" w:pos="9604"/>
        </w:tabs>
        <w:rPr>
          <w:smallCaps w:val="0"/>
          <w:noProof/>
          <w:sz w:val="24"/>
        </w:rPr>
      </w:pPr>
      <w:r w:rsidRPr="007418BD">
        <w:rPr>
          <w:rStyle w:val="ae"/>
          <w:noProof/>
        </w:rPr>
        <w:t>Изменения отраслевой структуры.</w:t>
      </w:r>
      <w:r>
        <w:rPr>
          <w:noProof/>
          <w:webHidden/>
        </w:rPr>
        <w:tab/>
        <w:t>9</w:t>
      </w:r>
    </w:p>
    <w:p w:rsidR="00941B6B" w:rsidRDefault="00941B6B">
      <w:pPr>
        <w:pStyle w:val="20"/>
        <w:tabs>
          <w:tab w:val="right" w:leader="dot" w:pos="9604"/>
        </w:tabs>
        <w:rPr>
          <w:smallCaps w:val="0"/>
          <w:noProof/>
          <w:sz w:val="24"/>
        </w:rPr>
      </w:pPr>
      <w:r w:rsidRPr="007418BD">
        <w:rPr>
          <w:rStyle w:val="ae"/>
          <w:noProof/>
        </w:rPr>
        <w:t>Развитие науки и техники.</w:t>
      </w:r>
      <w:r>
        <w:rPr>
          <w:noProof/>
          <w:webHidden/>
        </w:rPr>
        <w:tab/>
        <w:t>11</w:t>
      </w:r>
    </w:p>
    <w:p w:rsidR="00941B6B" w:rsidRDefault="00941B6B">
      <w:pPr>
        <w:pStyle w:val="20"/>
        <w:tabs>
          <w:tab w:val="right" w:leader="dot" w:pos="9604"/>
        </w:tabs>
        <w:rPr>
          <w:smallCaps w:val="0"/>
          <w:noProof/>
          <w:sz w:val="24"/>
        </w:rPr>
      </w:pPr>
      <w:r w:rsidRPr="007418BD">
        <w:rPr>
          <w:rStyle w:val="ae"/>
          <w:noProof/>
        </w:rPr>
        <w:t>Влияние НТП на экономику.</w:t>
      </w:r>
      <w:r>
        <w:rPr>
          <w:noProof/>
          <w:webHidden/>
        </w:rPr>
        <w:tab/>
        <w:t>12</w:t>
      </w:r>
    </w:p>
    <w:p w:rsidR="00941B6B" w:rsidRDefault="00941B6B">
      <w:pPr>
        <w:pStyle w:val="20"/>
        <w:tabs>
          <w:tab w:val="right" w:leader="dot" w:pos="9604"/>
        </w:tabs>
        <w:rPr>
          <w:smallCaps w:val="0"/>
          <w:noProof/>
          <w:sz w:val="24"/>
        </w:rPr>
      </w:pPr>
      <w:r w:rsidRPr="007418BD">
        <w:rPr>
          <w:rStyle w:val="ae"/>
          <w:noProof/>
        </w:rPr>
        <w:t>Изменение внешнеэкономической политики.</w:t>
      </w:r>
      <w:r>
        <w:rPr>
          <w:noProof/>
          <w:webHidden/>
        </w:rPr>
        <w:tab/>
        <w:t>14</w:t>
      </w:r>
    </w:p>
    <w:p w:rsidR="00941B6B" w:rsidRDefault="00941B6B">
      <w:pPr>
        <w:pStyle w:val="20"/>
        <w:tabs>
          <w:tab w:val="right" w:leader="dot" w:pos="9604"/>
        </w:tabs>
        <w:rPr>
          <w:smallCaps w:val="0"/>
          <w:noProof/>
          <w:sz w:val="24"/>
        </w:rPr>
      </w:pPr>
      <w:r w:rsidRPr="007418BD">
        <w:rPr>
          <w:rStyle w:val="ae"/>
          <w:noProof/>
        </w:rPr>
        <w:t>Стимулирование внутреннего спроса.</w:t>
      </w:r>
      <w:r>
        <w:rPr>
          <w:noProof/>
          <w:webHidden/>
        </w:rPr>
        <w:tab/>
        <w:t>15</w:t>
      </w:r>
    </w:p>
    <w:p w:rsidR="00941B6B" w:rsidRDefault="00941B6B">
      <w:pPr>
        <w:pStyle w:val="20"/>
        <w:tabs>
          <w:tab w:val="right" w:leader="dot" w:pos="9604"/>
        </w:tabs>
        <w:rPr>
          <w:smallCaps w:val="0"/>
          <w:noProof/>
          <w:sz w:val="24"/>
        </w:rPr>
      </w:pPr>
      <w:r w:rsidRPr="007418BD">
        <w:rPr>
          <w:rStyle w:val="ae"/>
          <w:noProof/>
        </w:rPr>
        <w:t>Административно-финансовая реформа.</w:t>
      </w:r>
      <w:r>
        <w:rPr>
          <w:noProof/>
          <w:webHidden/>
        </w:rPr>
        <w:tab/>
        <w:t>15</w:t>
      </w:r>
    </w:p>
    <w:p w:rsidR="00941B6B" w:rsidRDefault="00941B6B">
      <w:pPr>
        <w:pStyle w:val="10"/>
        <w:tabs>
          <w:tab w:val="right" w:leader="dot" w:pos="9604"/>
        </w:tabs>
        <w:rPr>
          <w:b w:val="0"/>
          <w:bCs w:val="0"/>
          <w:caps w:val="0"/>
          <w:noProof/>
          <w:sz w:val="24"/>
        </w:rPr>
      </w:pPr>
      <w:r w:rsidRPr="007418BD">
        <w:rPr>
          <w:rStyle w:val="ae"/>
          <w:noProof/>
        </w:rPr>
        <w:t xml:space="preserve">Глава 3. Экономика </w:t>
      </w:r>
      <w:r w:rsidRPr="007418BD">
        <w:rPr>
          <w:rStyle w:val="ae"/>
          <w:noProof/>
          <w:lang w:val="en-US"/>
        </w:rPr>
        <w:t>“</w:t>
      </w:r>
      <w:r w:rsidRPr="007418BD">
        <w:rPr>
          <w:rStyle w:val="ae"/>
          <w:noProof/>
        </w:rPr>
        <w:t>мыльного пузыря</w:t>
      </w:r>
      <w:r w:rsidRPr="007418BD">
        <w:rPr>
          <w:rStyle w:val="ae"/>
          <w:noProof/>
          <w:lang w:val="en-US"/>
        </w:rPr>
        <w:t>”</w:t>
      </w:r>
      <w:r w:rsidRPr="007418BD">
        <w:rPr>
          <w:rStyle w:val="ae"/>
          <w:noProof/>
        </w:rPr>
        <w:t>.</w:t>
      </w:r>
      <w:r>
        <w:rPr>
          <w:noProof/>
          <w:webHidden/>
        </w:rPr>
        <w:tab/>
        <w:t>18</w:t>
      </w:r>
    </w:p>
    <w:p w:rsidR="00941B6B" w:rsidRDefault="00941B6B">
      <w:pPr>
        <w:pStyle w:val="10"/>
        <w:tabs>
          <w:tab w:val="right" w:leader="dot" w:pos="9604"/>
        </w:tabs>
        <w:rPr>
          <w:b w:val="0"/>
          <w:bCs w:val="0"/>
          <w:caps w:val="0"/>
          <w:noProof/>
          <w:sz w:val="24"/>
        </w:rPr>
      </w:pPr>
      <w:r w:rsidRPr="007418BD">
        <w:rPr>
          <w:rStyle w:val="ae"/>
          <w:noProof/>
        </w:rPr>
        <w:t>Заключение.</w:t>
      </w:r>
      <w:r>
        <w:rPr>
          <w:noProof/>
          <w:webHidden/>
        </w:rPr>
        <w:tab/>
        <w:t>22</w:t>
      </w:r>
    </w:p>
    <w:p w:rsidR="00941B6B" w:rsidRDefault="00941B6B">
      <w:pPr>
        <w:pStyle w:val="10"/>
        <w:tabs>
          <w:tab w:val="right" w:leader="dot" w:pos="9604"/>
        </w:tabs>
        <w:rPr>
          <w:b w:val="0"/>
          <w:bCs w:val="0"/>
          <w:caps w:val="0"/>
          <w:noProof/>
          <w:sz w:val="24"/>
        </w:rPr>
      </w:pPr>
      <w:r w:rsidRPr="007418BD">
        <w:rPr>
          <w:rStyle w:val="ae"/>
          <w:noProof/>
        </w:rPr>
        <w:t>Список используемой литературы.</w:t>
      </w:r>
      <w:r>
        <w:rPr>
          <w:noProof/>
          <w:webHidden/>
        </w:rPr>
        <w:tab/>
        <w:t>23</w:t>
      </w: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p>
    <w:p w:rsidR="00941B6B" w:rsidRDefault="00941B6B">
      <w:pPr>
        <w:spacing w:before="100" w:beforeAutospacing="1" w:after="100" w:afterAutospacing="1"/>
        <w:rPr>
          <w:sz w:val="24"/>
          <w:szCs w:val="22"/>
        </w:rPr>
      </w:pPr>
      <w:bookmarkStart w:id="32" w:name="_GoBack"/>
      <w:bookmarkEnd w:id="32"/>
    </w:p>
    <w:sectPr w:rsidR="00941B6B">
      <w:footerReference w:type="even" r:id="rId7"/>
      <w:footerReference w:type="default" r:id="rId8"/>
      <w:pgSz w:w="12240" w:h="15840" w:code="1"/>
      <w:pgMar w:top="1007" w:right="851" w:bottom="1417" w:left="1491" w:header="709" w:footer="709" w:gutter="284"/>
      <w:cols w:space="720"/>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B6B" w:rsidRDefault="00941B6B">
      <w:r>
        <w:separator/>
      </w:r>
    </w:p>
  </w:endnote>
  <w:endnote w:type="continuationSeparator" w:id="0">
    <w:p w:rsidR="00941B6B" w:rsidRDefault="00941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B6B" w:rsidRDefault="00941B6B">
    <w:pPr>
      <w:pStyle w:val="aa"/>
      <w:framePr w:wrap="around" w:vAnchor="text" w:hAnchor="margin" w:xAlign="right" w:y="1"/>
      <w:rPr>
        <w:rStyle w:val="ab"/>
      </w:rPr>
    </w:pPr>
  </w:p>
  <w:p w:rsidR="00941B6B" w:rsidRDefault="00941B6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B6B" w:rsidRDefault="007418BD">
    <w:pPr>
      <w:pStyle w:val="aa"/>
      <w:framePr w:wrap="around" w:vAnchor="text" w:hAnchor="margin" w:xAlign="right" w:y="1"/>
      <w:rPr>
        <w:rStyle w:val="ab"/>
      </w:rPr>
    </w:pPr>
    <w:r>
      <w:rPr>
        <w:rStyle w:val="ab"/>
        <w:noProof/>
      </w:rPr>
      <w:t>1</w:t>
    </w:r>
  </w:p>
  <w:p w:rsidR="00941B6B" w:rsidRDefault="00941B6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B6B" w:rsidRDefault="00941B6B">
      <w:r>
        <w:separator/>
      </w:r>
    </w:p>
  </w:footnote>
  <w:footnote w:type="continuationSeparator" w:id="0">
    <w:p w:rsidR="00941B6B" w:rsidRDefault="00941B6B">
      <w:r>
        <w:continuationSeparator/>
      </w:r>
    </w:p>
  </w:footnote>
  <w:footnote w:id="1">
    <w:p w:rsidR="00941B6B" w:rsidRDefault="00941B6B">
      <w:pPr>
        <w:pStyle w:val="a8"/>
      </w:pPr>
      <w:r>
        <w:rPr>
          <w:rStyle w:val="a9"/>
        </w:rPr>
        <w:footnoteRef/>
      </w:r>
      <w:r>
        <w:t xml:space="preserve"> В том числе срочные вклады населения составляют 54-59% всего объема срочных банковских депозитов. Данные за 1992-1996 гг. — Кэйдзай токэй нэмпо 1996 (Статистический экономический ежегодник 1996). Токио, 1997, с.185, 187.</w:t>
      </w:r>
    </w:p>
  </w:footnote>
  <w:footnote w:id="2">
    <w:p w:rsidR="00941B6B" w:rsidRDefault="00941B6B">
      <w:pPr>
        <w:rPr>
          <w:sz w:val="24"/>
        </w:rPr>
      </w:pPr>
      <w:r>
        <w:rPr>
          <w:rStyle w:val="a9"/>
          <w:sz w:val="20"/>
        </w:rPr>
        <w:footnoteRef/>
      </w:r>
      <w:r>
        <w:t xml:space="preserve"> </w:t>
      </w:r>
      <w:r>
        <w:rPr>
          <w:sz w:val="20"/>
        </w:rPr>
        <w:t>Сельское и лесное хозяйство, рыболовство, добыча полезных ископаемых, нефтепереработка, ядерная энергетика, аэрокосмическая и оборонная промышленность.</w:t>
      </w:r>
    </w:p>
    <w:p w:rsidR="00941B6B" w:rsidRDefault="00941B6B">
      <w:pPr>
        <w:pStyle w:val="a8"/>
        <w:ind w:firstLine="0"/>
        <w:rPr>
          <w:lang w:val="en-US"/>
        </w:rPr>
      </w:pPr>
    </w:p>
  </w:footnote>
  <w:footnote w:id="3">
    <w:p w:rsidR="00941B6B" w:rsidRDefault="00941B6B">
      <w:pPr>
        <w:pStyle w:val="a8"/>
      </w:pPr>
      <w:r>
        <w:rPr>
          <w:rStyle w:val="a9"/>
        </w:rPr>
        <w:footnoteRef/>
      </w:r>
      <w:r>
        <w:t xml:space="preserve"> Индекс курсов акций TOPIX с 1985 по 1990 г. поднялся с 1049,4 до 2881,4, или в 2,75 раза. Основной капитал предприятий в постоянных ценах вырос с 519 158 до 730 317 млрд. иен, или на 40,6% (Нихон токэй нэнкан 1998, с.152, 481). Сравнение не вполне корректно, так как оценка основного капитала охватывает все предприятия, а индекс TOPIX — только открытые корпорации. Но оно отражает общую тенденцию.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E6435"/>
    <w:multiLevelType w:val="hybridMultilevel"/>
    <w:tmpl w:val="104A568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ABF6C77"/>
    <w:multiLevelType w:val="hybridMultilevel"/>
    <w:tmpl w:val="D4927662"/>
    <w:lvl w:ilvl="0" w:tplc="17160A30">
      <w:start w:val="1"/>
      <w:numFmt w:val="bullet"/>
      <w:lvlText w:val=""/>
      <w:lvlJc w:val="left"/>
      <w:pPr>
        <w:tabs>
          <w:tab w:val="num" w:pos="720"/>
        </w:tabs>
        <w:ind w:left="720" w:hanging="360"/>
      </w:pPr>
      <w:rPr>
        <w:rFonts w:ascii="Symbol" w:hAnsi="Symbol" w:hint="default"/>
        <w:sz w:val="20"/>
      </w:rPr>
    </w:lvl>
    <w:lvl w:ilvl="1" w:tplc="2A2C57B8" w:tentative="1">
      <w:start w:val="1"/>
      <w:numFmt w:val="bullet"/>
      <w:lvlText w:val="o"/>
      <w:lvlJc w:val="left"/>
      <w:pPr>
        <w:tabs>
          <w:tab w:val="num" w:pos="1440"/>
        </w:tabs>
        <w:ind w:left="1440" w:hanging="360"/>
      </w:pPr>
      <w:rPr>
        <w:rFonts w:ascii="Courier New" w:hAnsi="Courier New" w:hint="default"/>
        <w:sz w:val="20"/>
      </w:rPr>
    </w:lvl>
    <w:lvl w:ilvl="2" w:tplc="9558DB7E" w:tentative="1">
      <w:start w:val="1"/>
      <w:numFmt w:val="bullet"/>
      <w:lvlText w:val=""/>
      <w:lvlJc w:val="left"/>
      <w:pPr>
        <w:tabs>
          <w:tab w:val="num" w:pos="2160"/>
        </w:tabs>
        <w:ind w:left="2160" w:hanging="360"/>
      </w:pPr>
      <w:rPr>
        <w:rFonts w:ascii="Wingdings" w:hAnsi="Wingdings" w:hint="default"/>
        <w:sz w:val="20"/>
      </w:rPr>
    </w:lvl>
    <w:lvl w:ilvl="3" w:tplc="FCD0666E" w:tentative="1">
      <w:start w:val="1"/>
      <w:numFmt w:val="bullet"/>
      <w:lvlText w:val=""/>
      <w:lvlJc w:val="left"/>
      <w:pPr>
        <w:tabs>
          <w:tab w:val="num" w:pos="2880"/>
        </w:tabs>
        <w:ind w:left="2880" w:hanging="360"/>
      </w:pPr>
      <w:rPr>
        <w:rFonts w:ascii="Wingdings" w:hAnsi="Wingdings" w:hint="default"/>
        <w:sz w:val="20"/>
      </w:rPr>
    </w:lvl>
    <w:lvl w:ilvl="4" w:tplc="EC08A688" w:tentative="1">
      <w:start w:val="1"/>
      <w:numFmt w:val="bullet"/>
      <w:lvlText w:val=""/>
      <w:lvlJc w:val="left"/>
      <w:pPr>
        <w:tabs>
          <w:tab w:val="num" w:pos="3600"/>
        </w:tabs>
        <w:ind w:left="3600" w:hanging="360"/>
      </w:pPr>
      <w:rPr>
        <w:rFonts w:ascii="Wingdings" w:hAnsi="Wingdings" w:hint="default"/>
        <w:sz w:val="20"/>
      </w:rPr>
    </w:lvl>
    <w:lvl w:ilvl="5" w:tplc="22B01CFA" w:tentative="1">
      <w:start w:val="1"/>
      <w:numFmt w:val="bullet"/>
      <w:lvlText w:val=""/>
      <w:lvlJc w:val="left"/>
      <w:pPr>
        <w:tabs>
          <w:tab w:val="num" w:pos="4320"/>
        </w:tabs>
        <w:ind w:left="4320" w:hanging="360"/>
      </w:pPr>
      <w:rPr>
        <w:rFonts w:ascii="Wingdings" w:hAnsi="Wingdings" w:hint="default"/>
        <w:sz w:val="20"/>
      </w:rPr>
    </w:lvl>
    <w:lvl w:ilvl="6" w:tplc="18CC9D0A" w:tentative="1">
      <w:start w:val="1"/>
      <w:numFmt w:val="bullet"/>
      <w:lvlText w:val=""/>
      <w:lvlJc w:val="left"/>
      <w:pPr>
        <w:tabs>
          <w:tab w:val="num" w:pos="5040"/>
        </w:tabs>
        <w:ind w:left="5040" w:hanging="360"/>
      </w:pPr>
      <w:rPr>
        <w:rFonts w:ascii="Wingdings" w:hAnsi="Wingdings" w:hint="default"/>
        <w:sz w:val="20"/>
      </w:rPr>
    </w:lvl>
    <w:lvl w:ilvl="7" w:tplc="300240D8" w:tentative="1">
      <w:start w:val="1"/>
      <w:numFmt w:val="bullet"/>
      <w:lvlText w:val=""/>
      <w:lvlJc w:val="left"/>
      <w:pPr>
        <w:tabs>
          <w:tab w:val="num" w:pos="5760"/>
        </w:tabs>
        <w:ind w:left="5760" w:hanging="360"/>
      </w:pPr>
      <w:rPr>
        <w:rFonts w:ascii="Wingdings" w:hAnsi="Wingdings" w:hint="default"/>
        <w:sz w:val="20"/>
      </w:rPr>
    </w:lvl>
    <w:lvl w:ilvl="8" w:tplc="06925DFC" w:tentative="1">
      <w:start w:val="1"/>
      <w:numFmt w:val="bullet"/>
      <w:lvlText w:val=""/>
      <w:lvlJc w:val="left"/>
      <w:pPr>
        <w:tabs>
          <w:tab w:val="num" w:pos="6480"/>
        </w:tabs>
        <w:ind w:left="6480" w:hanging="360"/>
      </w:pPr>
      <w:rPr>
        <w:rFonts w:ascii="Wingdings" w:hAnsi="Wingdings" w:hint="default"/>
        <w:sz w:val="20"/>
      </w:rPr>
    </w:lvl>
  </w:abstractNum>
  <w:abstractNum w:abstractNumId="2">
    <w:nsid w:val="0D3B4CDD"/>
    <w:multiLevelType w:val="hybridMultilevel"/>
    <w:tmpl w:val="F0E652E0"/>
    <w:lvl w:ilvl="0" w:tplc="F1ACFBE4">
      <w:start w:val="1"/>
      <w:numFmt w:val="bullet"/>
      <w:lvlText w:val=""/>
      <w:lvlJc w:val="left"/>
      <w:pPr>
        <w:tabs>
          <w:tab w:val="num" w:pos="720"/>
        </w:tabs>
        <w:ind w:left="720" w:hanging="360"/>
      </w:pPr>
      <w:rPr>
        <w:rFonts w:ascii="Symbol" w:hAnsi="Symbol" w:hint="default"/>
        <w:sz w:val="20"/>
      </w:rPr>
    </w:lvl>
    <w:lvl w:ilvl="1" w:tplc="1EB46160" w:tentative="1">
      <w:start w:val="1"/>
      <w:numFmt w:val="bullet"/>
      <w:lvlText w:val="o"/>
      <w:lvlJc w:val="left"/>
      <w:pPr>
        <w:tabs>
          <w:tab w:val="num" w:pos="1440"/>
        </w:tabs>
        <w:ind w:left="1440" w:hanging="360"/>
      </w:pPr>
      <w:rPr>
        <w:rFonts w:ascii="Courier New" w:hAnsi="Courier New" w:hint="default"/>
        <w:sz w:val="20"/>
      </w:rPr>
    </w:lvl>
    <w:lvl w:ilvl="2" w:tplc="168C5A84" w:tentative="1">
      <w:start w:val="1"/>
      <w:numFmt w:val="bullet"/>
      <w:lvlText w:val=""/>
      <w:lvlJc w:val="left"/>
      <w:pPr>
        <w:tabs>
          <w:tab w:val="num" w:pos="2160"/>
        </w:tabs>
        <w:ind w:left="2160" w:hanging="360"/>
      </w:pPr>
      <w:rPr>
        <w:rFonts w:ascii="Wingdings" w:hAnsi="Wingdings" w:hint="default"/>
        <w:sz w:val="20"/>
      </w:rPr>
    </w:lvl>
    <w:lvl w:ilvl="3" w:tplc="F59C0134" w:tentative="1">
      <w:start w:val="1"/>
      <w:numFmt w:val="bullet"/>
      <w:lvlText w:val=""/>
      <w:lvlJc w:val="left"/>
      <w:pPr>
        <w:tabs>
          <w:tab w:val="num" w:pos="2880"/>
        </w:tabs>
        <w:ind w:left="2880" w:hanging="360"/>
      </w:pPr>
      <w:rPr>
        <w:rFonts w:ascii="Wingdings" w:hAnsi="Wingdings" w:hint="default"/>
        <w:sz w:val="20"/>
      </w:rPr>
    </w:lvl>
    <w:lvl w:ilvl="4" w:tplc="641E3C4A" w:tentative="1">
      <w:start w:val="1"/>
      <w:numFmt w:val="bullet"/>
      <w:lvlText w:val=""/>
      <w:lvlJc w:val="left"/>
      <w:pPr>
        <w:tabs>
          <w:tab w:val="num" w:pos="3600"/>
        </w:tabs>
        <w:ind w:left="3600" w:hanging="360"/>
      </w:pPr>
      <w:rPr>
        <w:rFonts w:ascii="Wingdings" w:hAnsi="Wingdings" w:hint="default"/>
        <w:sz w:val="20"/>
      </w:rPr>
    </w:lvl>
    <w:lvl w:ilvl="5" w:tplc="2E5E338A" w:tentative="1">
      <w:start w:val="1"/>
      <w:numFmt w:val="bullet"/>
      <w:lvlText w:val=""/>
      <w:lvlJc w:val="left"/>
      <w:pPr>
        <w:tabs>
          <w:tab w:val="num" w:pos="4320"/>
        </w:tabs>
        <w:ind w:left="4320" w:hanging="360"/>
      </w:pPr>
      <w:rPr>
        <w:rFonts w:ascii="Wingdings" w:hAnsi="Wingdings" w:hint="default"/>
        <w:sz w:val="20"/>
      </w:rPr>
    </w:lvl>
    <w:lvl w:ilvl="6" w:tplc="92ECDF46" w:tentative="1">
      <w:start w:val="1"/>
      <w:numFmt w:val="bullet"/>
      <w:lvlText w:val=""/>
      <w:lvlJc w:val="left"/>
      <w:pPr>
        <w:tabs>
          <w:tab w:val="num" w:pos="5040"/>
        </w:tabs>
        <w:ind w:left="5040" w:hanging="360"/>
      </w:pPr>
      <w:rPr>
        <w:rFonts w:ascii="Wingdings" w:hAnsi="Wingdings" w:hint="default"/>
        <w:sz w:val="20"/>
      </w:rPr>
    </w:lvl>
    <w:lvl w:ilvl="7" w:tplc="21B47590" w:tentative="1">
      <w:start w:val="1"/>
      <w:numFmt w:val="bullet"/>
      <w:lvlText w:val=""/>
      <w:lvlJc w:val="left"/>
      <w:pPr>
        <w:tabs>
          <w:tab w:val="num" w:pos="5760"/>
        </w:tabs>
        <w:ind w:left="5760" w:hanging="360"/>
      </w:pPr>
      <w:rPr>
        <w:rFonts w:ascii="Wingdings" w:hAnsi="Wingdings" w:hint="default"/>
        <w:sz w:val="20"/>
      </w:rPr>
    </w:lvl>
    <w:lvl w:ilvl="8" w:tplc="8FC27C1C"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D151C"/>
    <w:multiLevelType w:val="hybridMultilevel"/>
    <w:tmpl w:val="F588E3FA"/>
    <w:lvl w:ilvl="0" w:tplc="703049FA">
      <w:start w:val="1"/>
      <w:numFmt w:val="bullet"/>
      <w:lvlText w:val=""/>
      <w:lvlJc w:val="left"/>
      <w:pPr>
        <w:tabs>
          <w:tab w:val="num" w:pos="720"/>
        </w:tabs>
        <w:ind w:left="720" w:hanging="360"/>
      </w:pPr>
      <w:rPr>
        <w:rFonts w:ascii="Symbol" w:hAnsi="Symbol" w:hint="default"/>
        <w:sz w:val="20"/>
      </w:rPr>
    </w:lvl>
    <w:lvl w:ilvl="1" w:tplc="49E07688" w:tentative="1">
      <w:start w:val="1"/>
      <w:numFmt w:val="bullet"/>
      <w:lvlText w:val="o"/>
      <w:lvlJc w:val="left"/>
      <w:pPr>
        <w:tabs>
          <w:tab w:val="num" w:pos="1440"/>
        </w:tabs>
        <w:ind w:left="1440" w:hanging="360"/>
      </w:pPr>
      <w:rPr>
        <w:rFonts w:ascii="Courier New" w:hAnsi="Courier New" w:hint="default"/>
        <w:sz w:val="20"/>
      </w:rPr>
    </w:lvl>
    <w:lvl w:ilvl="2" w:tplc="B9CA13C0" w:tentative="1">
      <w:start w:val="1"/>
      <w:numFmt w:val="bullet"/>
      <w:lvlText w:val=""/>
      <w:lvlJc w:val="left"/>
      <w:pPr>
        <w:tabs>
          <w:tab w:val="num" w:pos="2160"/>
        </w:tabs>
        <w:ind w:left="2160" w:hanging="360"/>
      </w:pPr>
      <w:rPr>
        <w:rFonts w:ascii="Wingdings" w:hAnsi="Wingdings" w:hint="default"/>
        <w:sz w:val="20"/>
      </w:rPr>
    </w:lvl>
    <w:lvl w:ilvl="3" w:tplc="33D83228" w:tentative="1">
      <w:start w:val="1"/>
      <w:numFmt w:val="bullet"/>
      <w:lvlText w:val=""/>
      <w:lvlJc w:val="left"/>
      <w:pPr>
        <w:tabs>
          <w:tab w:val="num" w:pos="2880"/>
        </w:tabs>
        <w:ind w:left="2880" w:hanging="360"/>
      </w:pPr>
      <w:rPr>
        <w:rFonts w:ascii="Wingdings" w:hAnsi="Wingdings" w:hint="default"/>
        <w:sz w:val="20"/>
      </w:rPr>
    </w:lvl>
    <w:lvl w:ilvl="4" w:tplc="786E9168" w:tentative="1">
      <w:start w:val="1"/>
      <w:numFmt w:val="bullet"/>
      <w:lvlText w:val=""/>
      <w:lvlJc w:val="left"/>
      <w:pPr>
        <w:tabs>
          <w:tab w:val="num" w:pos="3600"/>
        </w:tabs>
        <w:ind w:left="3600" w:hanging="360"/>
      </w:pPr>
      <w:rPr>
        <w:rFonts w:ascii="Wingdings" w:hAnsi="Wingdings" w:hint="default"/>
        <w:sz w:val="20"/>
      </w:rPr>
    </w:lvl>
    <w:lvl w:ilvl="5" w:tplc="D0D2A598" w:tentative="1">
      <w:start w:val="1"/>
      <w:numFmt w:val="bullet"/>
      <w:lvlText w:val=""/>
      <w:lvlJc w:val="left"/>
      <w:pPr>
        <w:tabs>
          <w:tab w:val="num" w:pos="4320"/>
        </w:tabs>
        <w:ind w:left="4320" w:hanging="360"/>
      </w:pPr>
      <w:rPr>
        <w:rFonts w:ascii="Wingdings" w:hAnsi="Wingdings" w:hint="default"/>
        <w:sz w:val="20"/>
      </w:rPr>
    </w:lvl>
    <w:lvl w:ilvl="6" w:tplc="6A0E0572" w:tentative="1">
      <w:start w:val="1"/>
      <w:numFmt w:val="bullet"/>
      <w:lvlText w:val=""/>
      <w:lvlJc w:val="left"/>
      <w:pPr>
        <w:tabs>
          <w:tab w:val="num" w:pos="5040"/>
        </w:tabs>
        <w:ind w:left="5040" w:hanging="360"/>
      </w:pPr>
      <w:rPr>
        <w:rFonts w:ascii="Wingdings" w:hAnsi="Wingdings" w:hint="default"/>
        <w:sz w:val="20"/>
      </w:rPr>
    </w:lvl>
    <w:lvl w:ilvl="7" w:tplc="691CC384" w:tentative="1">
      <w:start w:val="1"/>
      <w:numFmt w:val="bullet"/>
      <w:lvlText w:val=""/>
      <w:lvlJc w:val="left"/>
      <w:pPr>
        <w:tabs>
          <w:tab w:val="num" w:pos="5760"/>
        </w:tabs>
        <w:ind w:left="5760" w:hanging="360"/>
      </w:pPr>
      <w:rPr>
        <w:rFonts w:ascii="Wingdings" w:hAnsi="Wingdings" w:hint="default"/>
        <w:sz w:val="20"/>
      </w:rPr>
    </w:lvl>
    <w:lvl w:ilvl="8" w:tplc="3D5A03C4" w:tentative="1">
      <w:start w:val="1"/>
      <w:numFmt w:val="bullet"/>
      <w:lvlText w:val=""/>
      <w:lvlJc w:val="left"/>
      <w:pPr>
        <w:tabs>
          <w:tab w:val="num" w:pos="6480"/>
        </w:tabs>
        <w:ind w:left="6480" w:hanging="360"/>
      </w:pPr>
      <w:rPr>
        <w:rFonts w:ascii="Wingdings" w:hAnsi="Wingdings" w:hint="default"/>
        <w:sz w:val="20"/>
      </w:rPr>
    </w:lvl>
  </w:abstractNum>
  <w:abstractNum w:abstractNumId="4">
    <w:nsid w:val="395940A3"/>
    <w:multiLevelType w:val="hybridMultilevel"/>
    <w:tmpl w:val="009A87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5805049E"/>
    <w:multiLevelType w:val="hybridMultilevel"/>
    <w:tmpl w:val="BCD01210"/>
    <w:lvl w:ilvl="0" w:tplc="44C21B82">
      <w:start w:val="1"/>
      <w:numFmt w:val="bullet"/>
      <w:lvlText w:val=""/>
      <w:lvlJc w:val="left"/>
      <w:pPr>
        <w:tabs>
          <w:tab w:val="num" w:pos="720"/>
        </w:tabs>
        <w:ind w:left="720" w:hanging="360"/>
      </w:pPr>
      <w:rPr>
        <w:rFonts w:ascii="Symbol" w:hAnsi="Symbol" w:hint="default"/>
        <w:sz w:val="20"/>
      </w:rPr>
    </w:lvl>
    <w:lvl w:ilvl="1" w:tplc="AB7A0AE0" w:tentative="1">
      <w:start w:val="1"/>
      <w:numFmt w:val="bullet"/>
      <w:lvlText w:val="o"/>
      <w:lvlJc w:val="left"/>
      <w:pPr>
        <w:tabs>
          <w:tab w:val="num" w:pos="1440"/>
        </w:tabs>
        <w:ind w:left="1440" w:hanging="360"/>
      </w:pPr>
      <w:rPr>
        <w:rFonts w:ascii="Courier New" w:hAnsi="Courier New" w:hint="default"/>
        <w:sz w:val="20"/>
      </w:rPr>
    </w:lvl>
    <w:lvl w:ilvl="2" w:tplc="716A718C" w:tentative="1">
      <w:start w:val="1"/>
      <w:numFmt w:val="bullet"/>
      <w:lvlText w:val=""/>
      <w:lvlJc w:val="left"/>
      <w:pPr>
        <w:tabs>
          <w:tab w:val="num" w:pos="2160"/>
        </w:tabs>
        <w:ind w:left="2160" w:hanging="360"/>
      </w:pPr>
      <w:rPr>
        <w:rFonts w:ascii="Wingdings" w:hAnsi="Wingdings" w:hint="default"/>
        <w:sz w:val="20"/>
      </w:rPr>
    </w:lvl>
    <w:lvl w:ilvl="3" w:tplc="713A56C2" w:tentative="1">
      <w:start w:val="1"/>
      <w:numFmt w:val="bullet"/>
      <w:lvlText w:val=""/>
      <w:lvlJc w:val="left"/>
      <w:pPr>
        <w:tabs>
          <w:tab w:val="num" w:pos="2880"/>
        </w:tabs>
        <w:ind w:left="2880" w:hanging="360"/>
      </w:pPr>
      <w:rPr>
        <w:rFonts w:ascii="Wingdings" w:hAnsi="Wingdings" w:hint="default"/>
        <w:sz w:val="20"/>
      </w:rPr>
    </w:lvl>
    <w:lvl w:ilvl="4" w:tplc="AFE807FE" w:tentative="1">
      <w:start w:val="1"/>
      <w:numFmt w:val="bullet"/>
      <w:lvlText w:val=""/>
      <w:lvlJc w:val="left"/>
      <w:pPr>
        <w:tabs>
          <w:tab w:val="num" w:pos="3600"/>
        </w:tabs>
        <w:ind w:left="3600" w:hanging="360"/>
      </w:pPr>
      <w:rPr>
        <w:rFonts w:ascii="Wingdings" w:hAnsi="Wingdings" w:hint="default"/>
        <w:sz w:val="20"/>
      </w:rPr>
    </w:lvl>
    <w:lvl w:ilvl="5" w:tplc="E1D2DC56" w:tentative="1">
      <w:start w:val="1"/>
      <w:numFmt w:val="bullet"/>
      <w:lvlText w:val=""/>
      <w:lvlJc w:val="left"/>
      <w:pPr>
        <w:tabs>
          <w:tab w:val="num" w:pos="4320"/>
        </w:tabs>
        <w:ind w:left="4320" w:hanging="360"/>
      </w:pPr>
      <w:rPr>
        <w:rFonts w:ascii="Wingdings" w:hAnsi="Wingdings" w:hint="default"/>
        <w:sz w:val="20"/>
      </w:rPr>
    </w:lvl>
    <w:lvl w:ilvl="6" w:tplc="76A4FC12" w:tentative="1">
      <w:start w:val="1"/>
      <w:numFmt w:val="bullet"/>
      <w:lvlText w:val=""/>
      <w:lvlJc w:val="left"/>
      <w:pPr>
        <w:tabs>
          <w:tab w:val="num" w:pos="5040"/>
        </w:tabs>
        <w:ind w:left="5040" w:hanging="360"/>
      </w:pPr>
      <w:rPr>
        <w:rFonts w:ascii="Wingdings" w:hAnsi="Wingdings" w:hint="default"/>
        <w:sz w:val="20"/>
      </w:rPr>
    </w:lvl>
    <w:lvl w:ilvl="7" w:tplc="EDE4E7EC" w:tentative="1">
      <w:start w:val="1"/>
      <w:numFmt w:val="bullet"/>
      <w:lvlText w:val=""/>
      <w:lvlJc w:val="left"/>
      <w:pPr>
        <w:tabs>
          <w:tab w:val="num" w:pos="5760"/>
        </w:tabs>
        <w:ind w:left="5760" w:hanging="360"/>
      </w:pPr>
      <w:rPr>
        <w:rFonts w:ascii="Wingdings" w:hAnsi="Wingdings" w:hint="default"/>
        <w:sz w:val="20"/>
      </w:rPr>
    </w:lvl>
    <w:lvl w:ilvl="8" w:tplc="D0A00BCE" w:tentative="1">
      <w:start w:val="1"/>
      <w:numFmt w:val="bullet"/>
      <w:lvlText w:val=""/>
      <w:lvlJc w:val="left"/>
      <w:pPr>
        <w:tabs>
          <w:tab w:val="num" w:pos="6480"/>
        </w:tabs>
        <w:ind w:left="6480" w:hanging="360"/>
      </w:pPr>
      <w:rPr>
        <w:rFonts w:ascii="Wingdings" w:hAnsi="Wingdings" w:hint="default"/>
        <w:sz w:val="20"/>
      </w:rPr>
    </w:lvl>
  </w:abstractNum>
  <w:abstractNum w:abstractNumId="6">
    <w:nsid w:val="5E373C73"/>
    <w:multiLevelType w:val="hybridMultilevel"/>
    <w:tmpl w:val="8FBEF82E"/>
    <w:lvl w:ilvl="0" w:tplc="B454AC30">
      <w:start w:val="1"/>
      <w:numFmt w:val="bullet"/>
      <w:lvlText w:val=""/>
      <w:lvlJc w:val="left"/>
      <w:pPr>
        <w:tabs>
          <w:tab w:val="num" w:pos="720"/>
        </w:tabs>
        <w:ind w:left="720" w:hanging="360"/>
      </w:pPr>
      <w:rPr>
        <w:rFonts w:ascii="Symbol" w:hAnsi="Symbol" w:hint="default"/>
        <w:sz w:val="20"/>
      </w:rPr>
    </w:lvl>
    <w:lvl w:ilvl="1" w:tplc="62B42458" w:tentative="1">
      <w:start w:val="1"/>
      <w:numFmt w:val="bullet"/>
      <w:lvlText w:val="o"/>
      <w:lvlJc w:val="left"/>
      <w:pPr>
        <w:tabs>
          <w:tab w:val="num" w:pos="1440"/>
        </w:tabs>
        <w:ind w:left="1440" w:hanging="360"/>
      </w:pPr>
      <w:rPr>
        <w:rFonts w:ascii="Courier New" w:hAnsi="Courier New" w:hint="default"/>
        <w:sz w:val="20"/>
      </w:rPr>
    </w:lvl>
    <w:lvl w:ilvl="2" w:tplc="AD564780" w:tentative="1">
      <w:start w:val="1"/>
      <w:numFmt w:val="bullet"/>
      <w:lvlText w:val=""/>
      <w:lvlJc w:val="left"/>
      <w:pPr>
        <w:tabs>
          <w:tab w:val="num" w:pos="2160"/>
        </w:tabs>
        <w:ind w:left="2160" w:hanging="360"/>
      </w:pPr>
      <w:rPr>
        <w:rFonts w:ascii="Wingdings" w:hAnsi="Wingdings" w:hint="default"/>
        <w:sz w:val="20"/>
      </w:rPr>
    </w:lvl>
    <w:lvl w:ilvl="3" w:tplc="5CEEAC02" w:tentative="1">
      <w:start w:val="1"/>
      <w:numFmt w:val="bullet"/>
      <w:lvlText w:val=""/>
      <w:lvlJc w:val="left"/>
      <w:pPr>
        <w:tabs>
          <w:tab w:val="num" w:pos="2880"/>
        </w:tabs>
        <w:ind w:left="2880" w:hanging="360"/>
      </w:pPr>
      <w:rPr>
        <w:rFonts w:ascii="Wingdings" w:hAnsi="Wingdings" w:hint="default"/>
        <w:sz w:val="20"/>
      </w:rPr>
    </w:lvl>
    <w:lvl w:ilvl="4" w:tplc="4142D482" w:tentative="1">
      <w:start w:val="1"/>
      <w:numFmt w:val="bullet"/>
      <w:lvlText w:val=""/>
      <w:lvlJc w:val="left"/>
      <w:pPr>
        <w:tabs>
          <w:tab w:val="num" w:pos="3600"/>
        </w:tabs>
        <w:ind w:left="3600" w:hanging="360"/>
      </w:pPr>
      <w:rPr>
        <w:rFonts w:ascii="Wingdings" w:hAnsi="Wingdings" w:hint="default"/>
        <w:sz w:val="20"/>
      </w:rPr>
    </w:lvl>
    <w:lvl w:ilvl="5" w:tplc="1070E11C" w:tentative="1">
      <w:start w:val="1"/>
      <w:numFmt w:val="bullet"/>
      <w:lvlText w:val=""/>
      <w:lvlJc w:val="left"/>
      <w:pPr>
        <w:tabs>
          <w:tab w:val="num" w:pos="4320"/>
        </w:tabs>
        <w:ind w:left="4320" w:hanging="360"/>
      </w:pPr>
      <w:rPr>
        <w:rFonts w:ascii="Wingdings" w:hAnsi="Wingdings" w:hint="default"/>
        <w:sz w:val="20"/>
      </w:rPr>
    </w:lvl>
    <w:lvl w:ilvl="6" w:tplc="ACEC7794" w:tentative="1">
      <w:start w:val="1"/>
      <w:numFmt w:val="bullet"/>
      <w:lvlText w:val=""/>
      <w:lvlJc w:val="left"/>
      <w:pPr>
        <w:tabs>
          <w:tab w:val="num" w:pos="5040"/>
        </w:tabs>
        <w:ind w:left="5040" w:hanging="360"/>
      </w:pPr>
      <w:rPr>
        <w:rFonts w:ascii="Wingdings" w:hAnsi="Wingdings" w:hint="default"/>
        <w:sz w:val="20"/>
      </w:rPr>
    </w:lvl>
    <w:lvl w:ilvl="7" w:tplc="D45E96A2" w:tentative="1">
      <w:start w:val="1"/>
      <w:numFmt w:val="bullet"/>
      <w:lvlText w:val=""/>
      <w:lvlJc w:val="left"/>
      <w:pPr>
        <w:tabs>
          <w:tab w:val="num" w:pos="5760"/>
        </w:tabs>
        <w:ind w:left="5760" w:hanging="360"/>
      </w:pPr>
      <w:rPr>
        <w:rFonts w:ascii="Wingdings" w:hAnsi="Wingdings" w:hint="default"/>
        <w:sz w:val="20"/>
      </w:rPr>
    </w:lvl>
    <w:lvl w:ilvl="8" w:tplc="4AA064FC" w:tentative="1">
      <w:start w:val="1"/>
      <w:numFmt w:val="bullet"/>
      <w:lvlText w:val=""/>
      <w:lvlJc w:val="left"/>
      <w:pPr>
        <w:tabs>
          <w:tab w:val="num" w:pos="6480"/>
        </w:tabs>
        <w:ind w:left="6480" w:hanging="360"/>
      </w:pPr>
      <w:rPr>
        <w:rFonts w:ascii="Wingdings" w:hAnsi="Wingdings" w:hint="default"/>
        <w:sz w:val="20"/>
      </w:rPr>
    </w:lvl>
  </w:abstractNum>
  <w:abstractNum w:abstractNumId="7">
    <w:nsid w:val="71F76827"/>
    <w:multiLevelType w:val="hybridMultilevel"/>
    <w:tmpl w:val="FC6AF858"/>
    <w:lvl w:ilvl="0" w:tplc="0EB6E02C">
      <w:start w:val="1"/>
      <w:numFmt w:val="bullet"/>
      <w:lvlText w:val=""/>
      <w:lvlJc w:val="left"/>
      <w:pPr>
        <w:tabs>
          <w:tab w:val="num" w:pos="720"/>
        </w:tabs>
        <w:ind w:left="720" w:hanging="360"/>
      </w:pPr>
      <w:rPr>
        <w:rFonts w:ascii="Symbol" w:hAnsi="Symbol" w:hint="default"/>
        <w:sz w:val="20"/>
      </w:rPr>
    </w:lvl>
    <w:lvl w:ilvl="1" w:tplc="B6CE83F2" w:tentative="1">
      <w:start w:val="1"/>
      <w:numFmt w:val="bullet"/>
      <w:lvlText w:val="o"/>
      <w:lvlJc w:val="left"/>
      <w:pPr>
        <w:tabs>
          <w:tab w:val="num" w:pos="1440"/>
        </w:tabs>
        <w:ind w:left="1440" w:hanging="360"/>
      </w:pPr>
      <w:rPr>
        <w:rFonts w:ascii="Courier New" w:hAnsi="Courier New" w:hint="default"/>
        <w:sz w:val="20"/>
      </w:rPr>
    </w:lvl>
    <w:lvl w:ilvl="2" w:tplc="5D947D0A" w:tentative="1">
      <w:start w:val="1"/>
      <w:numFmt w:val="bullet"/>
      <w:lvlText w:val=""/>
      <w:lvlJc w:val="left"/>
      <w:pPr>
        <w:tabs>
          <w:tab w:val="num" w:pos="2160"/>
        </w:tabs>
        <w:ind w:left="2160" w:hanging="360"/>
      </w:pPr>
      <w:rPr>
        <w:rFonts w:ascii="Wingdings" w:hAnsi="Wingdings" w:hint="default"/>
        <w:sz w:val="20"/>
      </w:rPr>
    </w:lvl>
    <w:lvl w:ilvl="3" w:tplc="52EA5FBE" w:tentative="1">
      <w:start w:val="1"/>
      <w:numFmt w:val="bullet"/>
      <w:lvlText w:val=""/>
      <w:lvlJc w:val="left"/>
      <w:pPr>
        <w:tabs>
          <w:tab w:val="num" w:pos="2880"/>
        </w:tabs>
        <w:ind w:left="2880" w:hanging="360"/>
      </w:pPr>
      <w:rPr>
        <w:rFonts w:ascii="Wingdings" w:hAnsi="Wingdings" w:hint="default"/>
        <w:sz w:val="20"/>
      </w:rPr>
    </w:lvl>
    <w:lvl w:ilvl="4" w:tplc="959023A6" w:tentative="1">
      <w:start w:val="1"/>
      <w:numFmt w:val="bullet"/>
      <w:lvlText w:val=""/>
      <w:lvlJc w:val="left"/>
      <w:pPr>
        <w:tabs>
          <w:tab w:val="num" w:pos="3600"/>
        </w:tabs>
        <w:ind w:left="3600" w:hanging="360"/>
      </w:pPr>
      <w:rPr>
        <w:rFonts w:ascii="Wingdings" w:hAnsi="Wingdings" w:hint="default"/>
        <w:sz w:val="20"/>
      </w:rPr>
    </w:lvl>
    <w:lvl w:ilvl="5" w:tplc="1A7676D0" w:tentative="1">
      <w:start w:val="1"/>
      <w:numFmt w:val="bullet"/>
      <w:lvlText w:val=""/>
      <w:lvlJc w:val="left"/>
      <w:pPr>
        <w:tabs>
          <w:tab w:val="num" w:pos="4320"/>
        </w:tabs>
        <w:ind w:left="4320" w:hanging="360"/>
      </w:pPr>
      <w:rPr>
        <w:rFonts w:ascii="Wingdings" w:hAnsi="Wingdings" w:hint="default"/>
        <w:sz w:val="20"/>
      </w:rPr>
    </w:lvl>
    <w:lvl w:ilvl="6" w:tplc="A1D4D7D4" w:tentative="1">
      <w:start w:val="1"/>
      <w:numFmt w:val="bullet"/>
      <w:lvlText w:val=""/>
      <w:lvlJc w:val="left"/>
      <w:pPr>
        <w:tabs>
          <w:tab w:val="num" w:pos="5040"/>
        </w:tabs>
        <w:ind w:left="5040" w:hanging="360"/>
      </w:pPr>
      <w:rPr>
        <w:rFonts w:ascii="Wingdings" w:hAnsi="Wingdings" w:hint="default"/>
        <w:sz w:val="20"/>
      </w:rPr>
    </w:lvl>
    <w:lvl w:ilvl="7" w:tplc="5F46609C" w:tentative="1">
      <w:start w:val="1"/>
      <w:numFmt w:val="bullet"/>
      <w:lvlText w:val=""/>
      <w:lvlJc w:val="left"/>
      <w:pPr>
        <w:tabs>
          <w:tab w:val="num" w:pos="5760"/>
        </w:tabs>
        <w:ind w:left="5760" w:hanging="360"/>
      </w:pPr>
      <w:rPr>
        <w:rFonts w:ascii="Wingdings" w:hAnsi="Wingdings" w:hint="default"/>
        <w:sz w:val="20"/>
      </w:rPr>
    </w:lvl>
    <w:lvl w:ilvl="8" w:tplc="B5C27B82"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7"/>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8BD"/>
    <w:rsid w:val="00491FEC"/>
    <w:rsid w:val="007418BD"/>
    <w:rsid w:val="00941B6B"/>
    <w:rsid w:val="00B15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B2A019-0989-4F9D-863B-E438F817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09"/>
      <w:jc w:val="both"/>
    </w:pPr>
    <w:rPr>
      <w:rFonts w:cs="Arial"/>
      <w:sz w:val="28"/>
      <w:szCs w:val="24"/>
    </w:rPr>
  </w:style>
  <w:style w:type="paragraph" w:styleId="1">
    <w:name w:val="heading 1"/>
    <w:basedOn w:val="a"/>
    <w:next w:val="a"/>
    <w:qFormat/>
    <w:pPr>
      <w:keepNext/>
      <w:ind w:firstLine="0"/>
      <w:jc w:val="center"/>
      <w:outlineLvl w:val="0"/>
    </w:pPr>
    <w:rPr>
      <w:rFonts w:ascii="Arial" w:hAnsi="Arial"/>
      <w:b/>
      <w:bCs/>
      <w:kern w:val="32"/>
      <w:sz w:val="32"/>
      <w:szCs w:val="32"/>
    </w:rPr>
  </w:style>
  <w:style w:type="paragraph" w:styleId="2">
    <w:name w:val="heading 2"/>
    <w:basedOn w:val="a"/>
    <w:next w:val="a"/>
    <w:qFormat/>
    <w:pPr>
      <w:keepNext/>
      <w:spacing w:before="240" w:after="60"/>
      <w:ind w:firstLine="0"/>
      <w:outlineLvl w:val="1"/>
    </w:pPr>
    <w:rPr>
      <w:rFonts w:ascii="Arial" w:hAnsi="Arial"/>
      <w:b/>
      <w:bCs/>
      <w:i/>
      <w:iCs/>
      <w:sz w:val="24"/>
      <w:szCs w:val="28"/>
    </w:rPr>
  </w:style>
  <w:style w:type="paragraph" w:styleId="3">
    <w:name w:val="heading 3"/>
    <w:basedOn w:val="a"/>
    <w:next w:val="a"/>
    <w:qFormat/>
    <w:pPr>
      <w:keepNext/>
      <w:ind w:firstLine="0"/>
      <w:jc w:val="center"/>
      <w:outlineLvl w:val="2"/>
    </w:pPr>
    <w:rPr>
      <w:rFonts w:cs="Times New Roman"/>
      <w:b/>
      <w:bCs/>
      <w:sz w:val="22"/>
    </w:rPr>
  </w:style>
  <w:style w:type="paragraph" w:styleId="4">
    <w:name w:val="heading 4"/>
    <w:basedOn w:val="a"/>
    <w:next w:val="a"/>
    <w:qFormat/>
    <w:pPr>
      <w:keepNext/>
      <w:ind w:firstLine="0"/>
      <w:jc w:val="center"/>
      <w:outlineLvl w:val="3"/>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CYR" w:hAnsi="Times New Roman CYR"/>
      <w:sz w:val="26"/>
    </w:rPr>
  </w:style>
  <w:style w:type="paragraph" w:styleId="a4">
    <w:name w:val="Normal (Web)"/>
    <w:basedOn w:val="a"/>
    <w:semiHidden/>
    <w:pPr>
      <w:widowControl/>
      <w:autoSpaceDE/>
      <w:autoSpaceDN/>
      <w:adjustRightInd/>
      <w:spacing w:before="100" w:beforeAutospacing="1" w:after="100" w:afterAutospacing="1"/>
      <w:ind w:firstLine="0"/>
      <w:jc w:val="left"/>
    </w:pPr>
    <w:rPr>
      <w:rFonts w:cs="Times New Roman"/>
      <w:sz w:val="22"/>
      <w:szCs w:val="22"/>
    </w:rPr>
  </w:style>
  <w:style w:type="paragraph" w:styleId="20">
    <w:name w:val="toc 2"/>
    <w:basedOn w:val="a"/>
    <w:next w:val="a"/>
    <w:autoRedefine/>
    <w:semiHidden/>
    <w:pPr>
      <w:ind w:left="280"/>
      <w:jc w:val="left"/>
    </w:pPr>
    <w:rPr>
      <w:rFonts w:cs="Times New Roman"/>
      <w:smallCaps/>
    </w:rPr>
  </w:style>
  <w:style w:type="paragraph" w:styleId="a5">
    <w:name w:val="Body Text Indent"/>
    <w:basedOn w:val="a"/>
    <w:semiHidden/>
    <w:pPr>
      <w:ind w:firstLine="720"/>
    </w:pPr>
    <w:rPr>
      <w:sz w:val="24"/>
    </w:rPr>
  </w:style>
  <w:style w:type="paragraph" w:customStyle="1" w:styleId="main">
    <w:name w:val="main"/>
    <w:basedOn w:val="a"/>
    <w:pPr>
      <w:widowControl/>
      <w:autoSpaceDE/>
      <w:autoSpaceDN/>
      <w:adjustRightInd/>
      <w:spacing w:before="75" w:line="225" w:lineRule="atLeast"/>
      <w:ind w:firstLine="0"/>
    </w:pPr>
    <w:rPr>
      <w:rFonts w:ascii="Arial" w:hAnsi="Arial"/>
      <w:color w:val="000000"/>
      <w:sz w:val="18"/>
      <w:szCs w:val="18"/>
    </w:rPr>
  </w:style>
  <w:style w:type="paragraph" w:styleId="21">
    <w:name w:val="Body Text Indent 2"/>
    <w:basedOn w:val="a"/>
    <w:semiHidden/>
    <w:rPr>
      <w:sz w:val="24"/>
    </w:rPr>
  </w:style>
  <w:style w:type="paragraph" w:customStyle="1" w:styleId="FR1">
    <w:name w:val="FR1"/>
    <w:pPr>
      <w:widowControl w:val="0"/>
      <w:autoSpaceDE w:val="0"/>
      <w:autoSpaceDN w:val="0"/>
      <w:adjustRightInd w:val="0"/>
      <w:ind w:left="80"/>
    </w:pPr>
    <w:rPr>
      <w:rFonts w:ascii="Arial" w:hAnsi="Arial" w:cs="Arial"/>
    </w:rPr>
  </w:style>
  <w:style w:type="character" w:customStyle="1" w:styleId="bold1">
    <w:name w:val="bold1"/>
    <w:rPr>
      <w:rFonts w:ascii="Geneva" w:hAnsi="Geneva" w:hint="default"/>
      <w:b/>
      <w:bCs/>
    </w:rPr>
  </w:style>
  <w:style w:type="paragraph" w:styleId="30">
    <w:name w:val="Body Text Indent 3"/>
    <w:basedOn w:val="a"/>
    <w:semiHidden/>
    <w:pPr>
      <w:ind w:firstLine="923"/>
    </w:pPr>
    <w:rPr>
      <w:sz w:val="24"/>
    </w:rPr>
  </w:style>
  <w:style w:type="character" w:styleId="a6">
    <w:name w:val="annotation reference"/>
    <w:semiHidden/>
    <w:rPr>
      <w:sz w:val="16"/>
      <w:szCs w:val="16"/>
    </w:rPr>
  </w:style>
  <w:style w:type="paragraph" w:styleId="a7">
    <w:name w:val="annotation text"/>
    <w:basedOn w:val="a"/>
    <w:semiHidden/>
    <w:rPr>
      <w:sz w:val="20"/>
      <w:szCs w:val="20"/>
    </w:rPr>
  </w:style>
  <w:style w:type="paragraph" w:styleId="a8">
    <w:name w:val="footnote text"/>
    <w:basedOn w:val="a"/>
    <w:semiHidden/>
    <w:rPr>
      <w:sz w:val="20"/>
      <w:szCs w:val="20"/>
    </w:rPr>
  </w:style>
  <w:style w:type="character" w:styleId="a9">
    <w:name w:val="footnote reference"/>
    <w:semiHidden/>
    <w:rPr>
      <w:vertAlign w:val="superscript"/>
    </w:r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Plain Text"/>
    <w:basedOn w:val="a"/>
    <w:semiHidden/>
    <w:pPr>
      <w:widowControl/>
      <w:autoSpaceDE/>
      <w:autoSpaceDN/>
      <w:adjustRightInd/>
      <w:spacing w:before="100" w:beforeAutospacing="1" w:after="100" w:afterAutospacing="1"/>
      <w:ind w:firstLine="0"/>
    </w:pPr>
    <w:rPr>
      <w:rFonts w:ascii="Arial" w:hAnsi="Arial"/>
      <w:sz w:val="20"/>
      <w:szCs w:val="20"/>
    </w:rPr>
  </w:style>
  <w:style w:type="paragraph" w:styleId="22">
    <w:name w:val="Body Text 2"/>
    <w:basedOn w:val="a"/>
    <w:semiHidden/>
    <w:pPr>
      <w:ind w:firstLine="0"/>
    </w:pPr>
    <w:rPr>
      <w:sz w:val="24"/>
    </w:rPr>
  </w:style>
  <w:style w:type="character" w:styleId="ad">
    <w:name w:val="endnote reference"/>
    <w:semiHidden/>
    <w:rPr>
      <w:vertAlign w:val="superscript"/>
    </w:rPr>
  </w:style>
  <w:style w:type="paragraph" w:styleId="10">
    <w:name w:val="toc 1"/>
    <w:basedOn w:val="a"/>
    <w:next w:val="a"/>
    <w:autoRedefine/>
    <w:semiHidden/>
    <w:pPr>
      <w:spacing w:before="120" w:after="120"/>
      <w:jc w:val="left"/>
    </w:pPr>
    <w:rPr>
      <w:rFonts w:cs="Times New Roman"/>
      <w:b/>
      <w:bCs/>
      <w:caps/>
    </w:rPr>
  </w:style>
  <w:style w:type="paragraph" w:styleId="31">
    <w:name w:val="toc 3"/>
    <w:basedOn w:val="a"/>
    <w:next w:val="a"/>
    <w:autoRedefine/>
    <w:semiHidden/>
    <w:pPr>
      <w:ind w:left="560"/>
      <w:jc w:val="left"/>
    </w:pPr>
    <w:rPr>
      <w:rFonts w:cs="Times New Roman"/>
      <w:i/>
      <w:iCs/>
    </w:rPr>
  </w:style>
  <w:style w:type="paragraph" w:styleId="40">
    <w:name w:val="toc 4"/>
    <w:basedOn w:val="a"/>
    <w:next w:val="a"/>
    <w:autoRedefine/>
    <w:semiHidden/>
    <w:pPr>
      <w:ind w:left="840"/>
      <w:jc w:val="left"/>
    </w:pPr>
    <w:rPr>
      <w:rFonts w:cs="Times New Roman"/>
      <w:szCs w:val="21"/>
    </w:rPr>
  </w:style>
  <w:style w:type="paragraph" w:styleId="5">
    <w:name w:val="toc 5"/>
    <w:basedOn w:val="a"/>
    <w:next w:val="a"/>
    <w:autoRedefine/>
    <w:semiHidden/>
    <w:pPr>
      <w:ind w:left="1120"/>
      <w:jc w:val="left"/>
    </w:pPr>
    <w:rPr>
      <w:rFonts w:cs="Times New Roman"/>
      <w:szCs w:val="21"/>
    </w:rPr>
  </w:style>
  <w:style w:type="paragraph" w:styleId="6">
    <w:name w:val="toc 6"/>
    <w:basedOn w:val="a"/>
    <w:next w:val="a"/>
    <w:autoRedefine/>
    <w:semiHidden/>
    <w:pPr>
      <w:ind w:left="1400"/>
      <w:jc w:val="left"/>
    </w:pPr>
    <w:rPr>
      <w:rFonts w:cs="Times New Roman"/>
      <w:szCs w:val="21"/>
    </w:rPr>
  </w:style>
  <w:style w:type="paragraph" w:styleId="7">
    <w:name w:val="toc 7"/>
    <w:basedOn w:val="a"/>
    <w:next w:val="a"/>
    <w:autoRedefine/>
    <w:semiHidden/>
    <w:pPr>
      <w:ind w:left="1680"/>
      <w:jc w:val="left"/>
    </w:pPr>
    <w:rPr>
      <w:rFonts w:cs="Times New Roman"/>
      <w:szCs w:val="21"/>
    </w:rPr>
  </w:style>
  <w:style w:type="paragraph" w:styleId="8">
    <w:name w:val="toc 8"/>
    <w:basedOn w:val="a"/>
    <w:next w:val="a"/>
    <w:autoRedefine/>
    <w:semiHidden/>
    <w:pPr>
      <w:ind w:left="1960"/>
      <w:jc w:val="left"/>
    </w:pPr>
    <w:rPr>
      <w:rFonts w:cs="Times New Roman"/>
      <w:szCs w:val="21"/>
    </w:rPr>
  </w:style>
  <w:style w:type="paragraph" w:styleId="9">
    <w:name w:val="toc 9"/>
    <w:basedOn w:val="a"/>
    <w:next w:val="a"/>
    <w:autoRedefine/>
    <w:semiHidden/>
    <w:pPr>
      <w:ind w:left="2240"/>
      <w:jc w:val="left"/>
    </w:pPr>
    <w:rPr>
      <w:rFonts w:cs="Times New Roman"/>
      <w:szCs w:val="21"/>
    </w:rPr>
  </w:style>
  <w:style w:type="character" w:styleId="ae">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9813</Words>
  <Characters>55935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Гриванов Игорь</dc:creator>
  <cp:keywords/>
  <cp:lastModifiedBy>admin</cp:lastModifiedBy>
  <cp:revision>2</cp:revision>
  <cp:lastPrinted>2002-04-28T19:09:00Z</cp:lastPrinted>
  <dcterms:created xsi:type="dcterms:W3CDTF">2014-02-14T08:57:00Z</dcterms:created>
  <dcterms:modified xsi:type="dcterms:W3CDTF">2014-02-14T08:57:00Z</dcterms:modified>
</cp:coreProperties>
</file>