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F06" w:rsidRDefault="00AB1F06">
      <w:pPr>
        <w:spacing w:line="360" w:lineRule="auto"/>
        <w:jc w:val="center"/>
      </w:pPr>
      <w:r>
        <w:t>2. Накопление и научно-технический прогресс</w:t>
      </w:r>
    </w:p>
    <w:p w:rsidR="00AB1F06" w:rsidRDefault="00AB1F06">
      <w:pPr>
        <w:spacing w:line="360" w:lineRule="auto"/>
      </w:pPr>
    </w:p>
    <w:p w:rsidR="00AB1F06" w:rsidRDefault="00AB1F06">
      <w:pPr>
        <w:spacing w:line="360" w:lineRule="auto"/>
      </w:pPr>
      <w:r>
        <w:tab/>
        <w:t xml:space="preserve">Накопление капитала - это приращение денежных и материальных средств, расходуемых на расширенное воспроизводство. Расширенное воспроизводство на фирме означает такое увеличение размеров капитала, которое ведет к росту масштабов производства, а тем самым - к приумножению количества создаваемых благ. Для устойчивого положения на современном рынке необходимо расширение производства. Все бизнесмены заинтересованы в нем, т.к. благодаря этому они получают возможность из года в год повышать свой жизненный уровень, приумножая принадлежащее им имущество производственного назначения. Оказывает свое влияние также конкуренция: в ней побеждает тот, кто постоянно укрепляет свой экономический потенциал. А величина конкурентоспособного капитала все время поднимается. Поэтому необходимо его накопление. </w:t>
      </w:r>
    </w:p>
    <w:p w:rsidR="00AB1F06" w:rsidRDefault="00AB1F06">
      <w:pPr>
        <w:spacing w:line="360" w:lineRule="auto"/>
        <w:ind w:firstLine="720"/>
      </w:pPr>
      <w:r>
        <w:t>Накопление капитала нельзя отождествлять со сбережением средств, остающихся в покое, являющихся «мертвым» капиталом. Это - вложение в будущее, источник получения будущих прибылей.</w:t>
      </w:r>
    </w:p>
    <w:p w:rsidR="00AB1F06" w:rsidRDefault="00AB1F06">
      <w:pPr>
        <w:spacing w:line="360" w:lineRule="auto"/>
      </w:pPr>
      <w:r>
        <w:tab/>
        <w:t>Накопление на предприятиях имеет следующую структуру: производственное накопление и непроизводственное. Производственное накопление расходуется на: увеличение количества средств производства (расширение производственных площадей, строительство новых зданий и сооружений, приобретение станков, оборудования); прирост материальных запасов.</w:t>
      </w:r>
    </w:p>
    <w:p w:rsidR="00AB1F06" w:rsidRDefault="00AB1F06">
      <w:pPr>
        <w:spacing w:line="360" w:lineRule="auto"/>
      </w:pPr>
      <w:r>
        <w:tab/>
        <w:t>Непроизводственное накопление идет на: прирост фондов непроизводственной сферы (жилого фонда предприятия, медицинских учреждений, детских садов и пр.</w:t>
      </w:r>
      <w:r>
        <w:rPr>
          <w:rStyle w:val="a6"/>
        </w:rPr>
        <w:footnoteReference w:id="1"/>
      </w:r>
      <w:r>
        <w:t xml:space="preserve">); дополнительные затраты на обучение и повышение квалификации работников (что ведет к повышению производительности труда). </w:t>
      </w:r>
    </w:p>
    <w:p w:rsidR="00AB1F06" w:rsidRDefault="00AB1F06">
      <w:pPr>
        <w:spacing w:line="360" w:lineRule="auto"/>
        <w:ind w:firstLine="720"/>
      </w:pPr>
      <w:r>
        <w:t>Необходимость и экономическую оправданность инвестиций в «челове</w:t>
      </w:r>
      <w:r>
        <w:softHyphen/>
        <w:t>ческий капитал» давно поняли и приняли на Западе, постепенно это становится реальностью и у нас.</w:t>
      </w:r>
      <w:r>
        <w:tab/>
      </w:r>
    </w:p>
    <w:p w:rsidR="00AB1F06" w:rsidRDefault="00AB1F06">
      <w:pPr>
        <w:spacing w:line="360" w:lineRule="auto"/>
      </w:pPr>
    </w:p>
    <w:p w:rsidR="00AB1F06" w:rsidRDefault="00AB1F06">
      <w:pPr>
        <w:spacing w:line="360" w:lineRule="auto"/>
      </w:pPr>
      <w:r>
        <w:tab/>
        <w:t xml:space="preserve">Бизнесмену небезразлична продолжительность времени оборота капитала: чем быстрее пущенные им в дело деньги возвратятся с прибылью, тем с большей скоростью будет возрастать его собственность. </w:t>
      </w:r>
      <w:r>
        <w:rPr>
          <w:lang w:val="en-US"/>
        </w:rPr>
        <w:tab/>
      </w:r>
    </w:p>
    <w:p w:rsidR="00AB1F06" w:rsidRDefault="00AB1F06">
      <w:pPr>
        <w:spacing w:line="360" w:lineRule="auto"/>
        <w:ind w:firstLine="720"/>
      </w:pPr>
      <w:r>
        <w:t>Чтобы быстрее получить прибыль, бизнесмен использует основные пути ускорения оборота капитальной стоимости: сокращает время оборота; улучшает состав производительного капитала.</w:t>
      </w:r>
    </w:p>
    <w:p w:rsidR="00AB1F06" w:rsidRDefault="00AB1F06">
      <w:pPr>
        <w:spacing w:line="360" w:lineRule="auto"/>
      </w:pPr>
      <w:r>
        <w:tab/>
        <w:t xml:space="preserve">Время оборота капитала состоит из </w:t>
      </w:r>
      <w:r>
        <w:rPr>
          <w:u w:val="single"/>
        </w:rPr>
        <w:t>времени производства</w:t>
      </w:r>
      <w:r>
        <w:t xml:space="preserve"> и </w:t>
      </w:r>
      <w:r>
        <w:rPr>
          <w:u w:val="single"/>
        </w:rPr>
        <w:t>времени обращения</w:t>
      </w:r>
      <w:r>
        <w:t>.</w:t>
      </w:r>
    </w:p>
    <w:p w:rsidR="00AB1F06" w:rsidRDefault="00AB1F06">
      <w:pPr>
        <w:spacing w:line="360" w:lineRule="auto"/>
      </w:pPr>
      <w:r>
        <w:tab/>
      </w:r>
      <w:r>
        <w:rPr>
          <w:u w:val="single"/>
        </w:rPr>
        <w:t>Время производства</w:t>
      </w:r>
      <w:r>
        <w:t xml:space="preserve"> - период пребывания капитала в производственной сфере. Оно включает: рабочий период; время самостоятельного воздействия сил природы на предмет труда;</w:t>
      </w:r>
      <w:r>
        <w:rPr>
          <w:lang w:val="en-US"/>
        </w:rPr>
        <w:t xml:space="preserve"> </w:t>
      </w:r>
      <w:r>
        <w:t>др.факторы.</w:t>
      </w:r>
    </w:p>
    <w:p w:rsidR="00AB1F06" w:rsidRDefault="00AB1F06">
      <w:pPr>
        <w:spacing w:line="360" w:lineRule="auto"/>
      </w:pPr>
      <w:r>
        <w:tab/>
        <w:t>Рабочий период - дни, необходимые для создания готовых изделий. Его длительность определяется технологическими особенностями каждой отрасли. Для сокращения рабочего периода применяются многочисленные способы: изменяются условия труда (удлиняется рабочий день, растет напряженность труда, увеличивается количество смен за день); повышаются численность работников, выработка работников (посредством углубления специализации и разделения труда, научно-технического прогресса).</w:t>
      </w:r>
    </w:p>
    <w:p w:rsidR="00AB1F06" w:rsidRDefault="00AB1F06">
      <w:pPr>
        <w:spacing w:line="360" w:lineRule="auto"/>
      </w:pPr>
      <w:r>
        <w:tab/>
        <w:t>Время воздействия сил природы на предмет труда также определяется технологическим процессом. Например, требуется время на превращение молока в простоквашу. На этот период движение капитала приостанавливается. Ускорить это время удается благодаря усовершенствованию технологии производства.</w:t>
      </w:r>
    </w:p>
    <w:p w:rsidR="00AB1F06" w:rsidRDefault="00AB1F06">
      <w:pPr>
        <w:spacing w:line="360" w:lineRule="auto"/>
      </w:pPr>
      <w:r>
        <w:tab/>
      </w:r>
      <w:r>
        <w:rPr>
          <w:u w:val="single"/>
        </w:rPr>
        <w:t>Время обращения</w:t>
      </w:r>
      <w:r>
        <w:t xml:space="preserve"> складывается из времени покупки товаров; периода реализации готовой продукции. Чем меньше времени это займет, тем быстрее сможет бизнесмен пустить деньги в новый оборот и извлечь из этого большую прибыль. Для движения товаров и денег нужны транспортные средства, использование связи и информации, реклама. А для этого можно использовать старые, несовершенные методы (условно: допотопный транспорт, почтовый перевод; получение информации из слухов, слов соседей; расклейка объявлений на деревьях и остановках). А можно использовать для получения информации и широкой рекламы своей деятельности ИНТЕРНЕТ, для движения денег - электронные каналы и т.д.</w:t>
      </w:r>
    </w:p>
    <w:p w:rsidR="00AB1F06" w:rsidRDefault="00AB1F06">
      <w:pPr>
        <w:spacing w:line="360" w:lineRule="auto"/>
      </w:pPr>
      <w:r>
        <w:tab/>
        <w:t xml:space="preserve">Общее время оборота капитала уменьшается благодаря улучшению состава производительного капитала.  Производительный капитал состоит из двух частей: основного и оборотного капитала. К основному капиталу относятся средства труда - здания, машины, оборудование. Так вот, можно работать на старом, физически и морально устаревшем оборудовании, а можно применять самые совершенные методы и направления современного этапа научно-технической революции: комплексную автоматизацию производства (станки с ЧПУ, роботы), высокие технологии (безмашинные, малолюдные и безлюдные производства). </w:t>
      </w:r>
      <w:r>
        <w:tab/>
      </w:r>
    </w:p>
    <w:p w:rsidR="00AB1F06" w:rsidRDefault="00AB1F06">
      <w:pPr>
        <w:spacing w:line="360" w:lineRule="auto"/>
        <w:ind w:firstLine="720"/>
      </w:pPr>
      <w:r>
        <w:t xml:space="preserve">Это что касается производства. А если речь идет о небольшой фирме - здесь эффекта можно добиться даже за счет обновления парка компьютеров и пр.оргтехники. </w:t>
      </w:r>
    </w:p>
    <w:p w:rsidR="00AB1F06" w:rsidRDefault="00AB1F06">
      <w:pPr>
        <w:spacing w:line="360" w:lineRule="auto"/>
        <w:ind w:firstLine="720"/>
      </w:pPr>
      <w:r>
        <w:t xml:space="preserve">Конечно, нововведения потребуют вложения огромных средств. Чтобы инвестиции обернулись прибылью (а иначе нет смысла вкладывать огромные деньги), потребуются прежде всего грамотные экономические расчеты, которые могут сделать только высококвалифицированные специалисты (вот где инвестиции в «человеческий капитал» могут принести свои плоды), и, конечно,готовность и способность бизнесмена к риску. </w:t>
      </w:r>
    </w:p>
    <w:p w:rsidR="00AB1F06" w:rsidRDefault="00AB1F06">
      <w:pPr>
        <w:spacing w:line="360" w:lineRule="auto"/>
        <w:ind w:firstLine="720"/>
      </w:pPr>
      <w:r>
        <w:t>«Профессиональный» подход к риску можно рассматривать на примере венчурных (рисковых) фирм, занимающих ведущие позиции на новом виде современных рынков - рынке научных разработок. Это небольшие предприятия, занимающиеся коммерциализацией научных исследований в наукоемких и высокотехнологичных областях, где перспектива не гарантирована. Инвесторы-создатели рисковых фирм подбирают «команду», выделяют средства, необходимые для работы в течение 2-3 лет. Работники предприятия получают высокую зарплату, а после создания новой продукции и выхода с ней на рынок организуют акционерную компанию, становясь ее совладельцами. А инвесторы приобретают акции предприятия и с выгодой продают их на рынке ценных бумаг.</w:t>
      </w:r>
    </w:p>
    <w:p w:rsidR="00AB1F06" w:rsidRDefault="00AB1F06">
      <w:pPr>
        <w:spacing w:line="360" w:lineRule="auto"/>
      </w:pPr>
      <w:r>
        <w:tab/>
        <w:t xml:space="preserve">В США такими предприятиями создается более 90% новых технологий. На 1 доллар капитальных затрат они внедряют в 17 раз больше нововведений по сравнению с крупными корпорациями. </w:t>
      </w:r>
    </w:p>
    <w:p w:rsidR="00AB1F06" w:rsidRDefault="00AB1F06">
      <w:pPr>
        <w:spacing w:line="360" w:lineRule="auto"/>
      </w:pPr>
    </w:p>
    <w:p w:rsidR="00AB1F06" w:rsidRDefault="00AB1F06">
      <w:pPr>
        <w:spacing w:line="360" w:lineRule="auto"/>
      </w:pPr>
      <w:r>
        <w:tab/>
        <w:t>Из всего вышесказанного можно сделать вывод: применяя самые совершенные достижения научно-технического прогресса, предприниматель сумеет добиться значительного сокращения времени оборота капитала, а значит - его скорейшего приумножения, что будет способствовать укреплению экономического потенциала бизнесмена и повышению конкурентоспособности его капитала на современном рынке.</w:t>
      </w:r>
    </w:p>
    <w:p w:rsidR="00AB1F06" w:rsidRDefault="00AB1F06">
      <w:pPr>
        <w:spacing w:line="360" w:lineRule="auto"/>
      </w:pPr>
      <w:bookmarkStart w:id="0" w:name="_GoBack"/>
      <w:bookmarkEnd w:id="0"/>
    </w:p>
    <w:sectPr w:rsidR="00AB1F06">
      <w:footerReference w:type="even" r:id="rId6"/>
      <w:footerReference w:type="default" r:id="rId7"/>
      <w:pgSz w:w="11907" w:h="16840" w:code="9"/>
      <w:pgMar w:top="709" w:right="510" w:bottom="709" w:left="1560" w:header="720" w:footer="720" w:gutter="0"/>
      <w:pgNumType w:start="1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F06" w:rsidRDefault="00AB1F06">
      <w:r>
        <w:separator/>
      </w:r>
    </w:p>
  </w:endnote>
  <w:endnote w:type="continuationSeparator" w:id="0">
    <w:p w:rsidR="00AB1F06" w:rsidRDefault="00AB1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F06" w:rsidRDefault="00AB1F06">
    <w:pPr>
      <w:pStyle w:val="a3"/>
      <w:framePr w:wrap="around" w:vAnchor="text" w:hAnchor="margin" w:xAlign="right" w:y="1"/>
      <w:rPr>
        <w:rStyle w:val="a4"/>
      </w:rPr>
    </w:pPr>
  </w:p>
  <w:p w:rsidR="00AB1F06" w:rsidRDefault="00AB1F0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F06" w:rsidRDefault="00AB1F06">
    <w:pPr>
      <w:pStyle w:val="a3"/>
      <w:framePr w:wrap="around" w:vAnchor="text" w:hAnchor="margin" w:xAlign="right" w:y="1"/>
      <w:rPr>
        <w:rStyle w:val="a4"/>
      </w:rPr>
    </w:pPr>
    <w:r>
      <w:rPr>
        <w:rStyle w:val="a4"/>
        <w:noProof/>
      </w:rPr>
      <w:t>15</w:t>
    </w:r>
  </w:p>
  <w:p w:rsidR="00AB1F06" w:rsidRDefault="00AB1F0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F06" w:rsidRDefault="00AB1F06">
      <w:r>
        <w:separator/>
      </w:r>
    </w:p>
  </w:footnote>
  <w:footnote w:type="continuationSeparator" w:id="0">
    <w:p w:rsidR="00AB1F06" w:rsidRDefault="00AB1F06">
      <w:r>
        <w:continuationSeparator/>
      </w:r>
    </w:p>
  </w:footnote>
  <w:footnote w:id="1">
    <w:p w:rsidR="00AB1F06" w:rsidRDefault="00AB1F06">
      <w:pPr>
        <w:pStyle w:val="a5"/>
      </w:pPr>
      <w:r>
        <w:rPr>
          <w:rStyle w:val="a6"/>
        </w:rPr>
        <w:footnoteRef/>
      </w:r>
      <w:r>
        <w:t xml:space="preserve"> Хотя в последнее время наблюдается противоположная тенденция - предприятия снимают с себя всякую ответственность за содержание этих фондов, стараются избавиться от них любыми путями.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043"/>
    <w:rsid w:val="000C4BCD"/>
    <w:rsid w:val="00AB1F06"/>
    <w:rsid w:val="00E33D8D"/>
    <w:rsid w:val="00E66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B8175F-E890-450D-A68D-895B98ED8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Courier New" w:hAnsi="Courier New"/>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semiHidden/>
  </w:style>
  <w:style w:type="paragraph" w:styleId="a5">
    <w:name w:val="footnote text"/>
    <w:basedOn w:val="a"/>
    <w:semiHidden/>
    <w:rPr>
      <w:sz w:val="20"/>
    </w:rPr>
  </w:style>
  <w:style w:type="character" w:styleId="a6">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936</Words>
  <Characters>5336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6260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Бакланова Ирина Мирославовна</dc:creator>
  <cp:keywords/>
  <dc:description/>
  <cp:lastModifiedBy>admin</cp:lastModifiedBy>
  <cp:revision>2</cp:revision>
  <cp:lastPrinted>1998-03-11T12:13:00Z</cp:lastPrinted>
  <dcterms:created xsi:type="dcterms:W3CDTF">2014-02-14T08:13:00Z</dcterms:created>
  <dcterms:modified xsi:type="dcterms:W3CDTF">2014-02-14T08:13:00Z</dcterms:modified>
</cp:coreProperties>
</file>