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94F" w:rsidRDefault="0027594F">
      <w:pPr>
        <w:pStyle w:val="2"/>
        <w:spacing w:before="120"/>
        <w:jc w:val="center"/>
        <w:rPr>
          <w:rFonts w:ascii="Monotype Corsiva" w:hAnsi="Monotype Corsiva"/>
          <w:b w:val="0"/>
          <w:snapToGrid w:val="0"/>
          <w:sz w:val="56"/>
        </w:rPr>
      </w:pPr>
    </w:p>
    <w:p w:rsidR="0027594F" w:rsidRDefault="0027594F">
      <w:pPr>
        <w:pStyle w:val="2"/>
        <w:spacing w:before="120"/>
        <w:jc w:val="center"/>
        <w:rPr>
          <w:rFonts w:ascii="Monotype Corsiva" w:hAnsi="Monotype Corsiva"/>
          <w:b w:val="0"/>
          <w:snapToGrid w:val="0"/>
          <w:sz w:val="56"/>
        </w:rPr>
      </w:pPr>
      <w:r>
        <w:rPr>
          <w:rFonts w:ascii="Monotype Corsiva" w:hAnsi="Monotype Corsiva"/>
          <w:b w:val="0"/>
          <w:snapToGrid w:val="0"/>
          <w:sz w:val="56"/>
        </w:rPr>
        <w:t>Содержание:</w:t>
      </w:r>
    </w:p>
    <w:p w:rsidR="0027594F" w:rsidRDefault="0027594F">
      <w:pPr>
        <w:pStyle w:val="2"/>
        <w:numPr>
          <w:ilvl w:val="0"/>
          <w:numId w:val="2"/>
        </w:numPr>
        <w:spacing w:before="120"/>
        <w:rPr>
          <w:snapToGrid w:val="0"/>
        </w:rPr>
      </w:pPr>
      <w:r>
        <w:rPr>
          <w:snapToGrid w:val="0"/>
        </w:rPr>
        <w:t>ВВЕДЕНИЕ</w:t>
      </w:r>
    </w:p>
    <w:p w:rsidR="0027594F" w:rsidRDefault="0027594F">
      <w:pPr>
        <w:pStyle w:val="2"/>
        <w:numPr>
          <w:ilvl w:val="0"/>
          <w:numId w:val="2"/>
        </w:numPr>
        <w:spacing w:before="120"/>
        <w:rPr>
          <w:caps/>
          <w:snapToGrid w:val="0"/>
        </w:rPr>
      </w:pPr>
      <w:r>
        <w:rPr>
          <w:caps/>
          <w:snapToGrid w:val="0"/>
        </w:rPr>
        <w:t>Понятие государственного регулирования эколого-правового режима лесопользования и его особенности</w:t>
      </w:r>
    </w:p>
    <w:p w:rsidR="0027594F" w:rsidRDefault="0027594F">
      <w:pPr>
        <w:pStyle w:val="a6"/>
        <w:numPr>
          <w:ilvl w:val="0"/>
          <w:numId w:val="4"/>
        </w:numPr>
        <w:spacing w:before="120" w:after="60"/>
      </w:pPr>
      <w:r>
        <w:t>Ведение государственного учета лесов и государственного лесного кадастра</w:t>
      </w:r>
    </w:p>
    <w:p w:rsidR="0027594F" w:rsidRDefault="0027594F">
      <w:pPr>
        <w:pStyle w:val="1"/>
        <w:numPr>
          <w:ilvl w:val="0"/>
          <w:numId w:val="4"/>
        </w:numPr>
        <w:spacing w:before="120" w:after="60"/>
      </w:pPr>
      <w:r>
        <w:t>Лесной мониторинг</w:t>
      </w:r>
    </w:p>
    <w:p w:rsidR="0027594F" w:rsidRDefault="0027594F">
      <w:pPr>
        <w:pStyle w:val="1"/>
        <w:numPr>
          <w:ilvl w:val="0"/>
          <w:numId w:val="4"/>
        </w:numPr>
        <w:spacing w:before="120" w:after="60"/>
      </w:pPr>
      <w:r>
        <w:t>Планирование использования и охраны лесов</w:t>
      </w:r>
    </w:p>
    <w:p w:rsidR="0027594F" w:rsidRDefault="0027594F">
      <w:pPr>
        <w:numPr>
          <w:ilvl w:val="0"/>
          <w:numId w:val="4"/>
        </w:numPr>
        <w:spacing w:before="120" w:after="6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Лесоустройство — территориально-пространственная организация лесов для их рационального использования</w:t>
      </w:r>
    </w:p>
    <w:p w:rsidR="0027594F" w:rsidRDefault="0027594F">
      <w:pPr>
        <w:pStyle w:val="1"/>
        <w:numPr>
          <w:ilvl w:val="0"/>
          <w:numId w:val="4"/>
        </w:numPr>
        <w:spacing w:before="120" w:after="60"/>
      </w:pPr>
      <w:r>
        <w:t>Правовое регулирование распределения и перераспределения лесов</w:t>
      </w:r>
    </w:p>
    <w:p w:rsidR="0027594F" w:rsidRDefault="0027594F">
      <w:pPr>
        <w:pStyle w:val="1"/>
        <w:numPr>
          <w:ilvl w:val="0"/>
          <w:numId w:val="4"/>
        </w:numPr>
        <w:spacing w:before="120" w:after="60"/>
      </w:pPr>
      <w:r>
        <w:t>Организация восстановления лесов и лесоразведение</w:t>
      </w:r>
    </w:p>
    <w:p w:rsidR="0027594F" w:rsidRDefault="0027594F">
      <w:pPr>
        <w:pStyle w:val="a6"/>
        <w:numPr>
          <w:ilvl w:val="0"/>
          <w:numId w:val="4"/>
        </w:numPr>
        <w:spacing w:before="120" w:after="60"/>
      </w:pPr>
      <w:r>
        <w:t>Государственный контроль за состоянием, использованием, воспроизводством, охраной и защитой лесов</w:t>
      </w:r>
    </w:p>
    <w:p w:rsidR="0027594F" w:rsidRDefault="0027594F">
      <w:pPr>
        <w:pStyle w:val="2"/>
        <w:numPr>
          <w:ilvl w:val="0"/>
          <w:numId w:val="2"/>
        </w:numPr>
        <w:spacing w:before="120"/>
        <w:rPr>
          <w:caps/>
          <w:snapToGrid w:val="0"/>
        </w:rPr>
      </w:pPr>
      <w:r>
        <w:rPr>
          <w:caps/>
          <w:snapToGrid w:val="0"/>
        </w:rPr>
        <w:t>Право лесопользования и его виды</w:t>
      </w:r>
    </w:p>
    <w:p w:rsidR="0027594F" w:rsidRDefault="0027594F">
      <w:pPr>
        <w:pStyle w:val="2"/>
        <w:numPr>
          <w:ilvl w:val="0"/>
          <w:numId w:val="2"/>
        </w:numPr>
        <w:spacing w:before="120"/>
        <w:rPr>
          <w:caps/>
          <w:snapToGrid w:val="0"/>
        </w:rPr>
      </w:pPr>
      <w:r>
        <w:rPr>
          <w:caps/>
          <w:snapToGrid w:val="0"/>
        </w:rPr>
        <w:t>Ответственность за нарушение лесного                                        законодательства</w:t>
      </w:r>
    </w:p>
    <w:p w:rsidR="0027594F" w:rsidRDefault="0027594F">
      <w:pPr>
        <w:pStyle w:val="2"/>
        <w:spacing w:before="120"/>
        <w:rPr>
          <w:caps/>
          <w:snapToGrid w:val="0"/>
        </w:rPr>
      </w:pPr>
    </w:p>
    <w:p w:rsidR="0027594F" w:rsidRDefault="0027594F">
      <w:pPr>
        <w:pStyle w:val="2"/>
        <w:spacing w:before="120"/>
        <w:rPr>
          <w:caps/>
          <w:snapToGrid w:val="0"/>
        </w:rPr>
      </w:pPr>
    </w:p>
    <w:p w:rsidR="0027594F" w:rsidRDefault="0027594F">
      <w:pPr>
        <w:pStyle w:val="2"/>
        <w:spacing w:before="120"/>
        <w:rPr>
          <w:caps/>
          <w:snapToGrid w:val="0"/>
        </w:rPr>
      </w:pPr>
      <w:r>
        <w:rPr>
          <w:caps/>
          <w:snapToGrid w:val="0"/>
        </w:rPr>
        <w:t>Список использованной литературы.</w:t>
      </w:r>
    </w:p>
    <w:p w:rsidR="0027594F" w:rsidRDefault="0027594F">
      <w:pPr>
        <w:spacing w:before="120" w:after="60"/>
      </w:pPr>
    </w:p>
    <w:p w:rsidR="0027594F" w:rsidRDefault="0027594F">
      <w:pPr>
        <w:spacing w:before="120" w:after="60"/>
      </w:pPr>
    </w:p>
    <w:p w:rsidR="0027594F" w:rsidRDefault="0027594F">
      <w:pPr>
        <w:spacing w:before="120" w:after="60"/>
      </w:pPr>
    </w:p>
    <w:p w:rsidR="0027594F" w:rsidRDefault="0027594F">
      <w:pPr>
        <w:spacing w:before="120" w:after="60"/>
      </w:pPr>
    </w:p>
    <w:p w:rsidR="0027594F" w:rsidRDefault="0027594F">
      <w:pPr>
        <w:pStyle w:val="2"/>
        <w:spacing w:before="120"/>
        <w:rPr>
          <w:snapToGrid w:val="0"/>
        </w:rPr>
      </w:pPr>
      <w:r>
        <w:rPr>
          <w:snapToGrid w:val="0"/>
        </w:rPr>
        <w:br w:type="page"/>
        <w:t>ВВЕДЕНИЕ</w:t>
      </w:r>
    </w:p>
    <w:p w:rsidR="0027594F" w:rsidRDefault="0027594F">
      <w:pPr>
        <w:spacing w:before="120" w:after="60"/>
      </w:pPr>
    </w:p>
    <w:p w:rsidR="0027594F" w:rsidRDefault="0027594F">
      <w:pPr>
        <w:pStyle w:val="a3"/>
        <w:spacing w:before="120" w:after="60"/>
      </w:pPr>
      <w:r>
        <w:t xml:space="preserve">Все взаимосвязано со всем — гласит первый экологический </w:t>
      </w:r>
      <w:r>
        <w:rPr>
          <w:rStyle w:val="a5"/>
        </w:rPr>
        <w:footnoteReference w:id="1"/>
      </w:r>
      <w:r>
        <w:t xml:space="preserve"> закон. Значит, и шага нельзя ступить, не задев, а порой и не нарушив чего-либо из окружающей среды. Каждый шаг человека по обычной лужайке — это десятки погубленных микроорганизмов, спугнутых насекомых, изменяю</w:t>
      </w:r>
      <w:r>
        <w:softHyphen/>
        <w:t>щих миграционные пути, а может быть, и снижающих свою естественную продуктивность.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Уже в прошлом веке возникла тревога человека за судьбу планеты, а в текущем столетии дело дошло до кризиса мировой экологической системы из-за возрастания нагрузок на природную среду.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Загрязнение окружающей среды, истощение природных ресурсов и нарушения экологических связей в экосистемах стали глобальными про</w:t>
      </w:r>
      <w:r>
        <w:rPr>
          <w:snapToGrid w:val="0"/>
          <w:sz w:val="28"/>
        </w:rPr>
        <w:softHyphen/>
        <w:t>блемами. И если человечество будет продолжать идти по нынешнему пути развития, то его гибель, как считают ведущие экологи мира, через два-три поколения неизбежна.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Несмотря на принимаемые Российским государством меры по оздо</w:t>
      </w:r>
      <w:r>
        <w:rPr>
          <w:snapToGrid w:val="0"/>
          <w:sz w:val="28"/>
        </w:rPr>
        <w:softHyphen/>
        <w:t>ровлению окружающей среды, экологические отношения по-прежнему продолжают развиваться в неблагоприятном для природы и общества направлении: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а) все так же преобладает ведомственный подход, в результате чего каждый экологопользователь эксплуатирует природные богатства, исходя из своих ведомственных интересов;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б) применяется так называемый ресурсовый подход к экологопользованию, вследствие чего вне правовой защиты остаются многие экологиче</w:t>
      </w:r>
      <w:r>
        <w:rPr>
          <w:snapToGrid w:val="0"/>
          <w:sz w:val="28"/>
        </w:rPr>
        <w:softHyphen/>
        <w:t>ские связи и природные объекты, не имеющие ресурсовой ценности.</w:t>
      </w:r>
    </w:p>
    <w:p w:rsidR="0027594F" w:rsidRDefault="0027594F">
      <w:pPr>
        <w:pStyle w:val="a3"/>
        <w:spacing w:before="120" w:after="60"/>
      </w:pPr>
      <w:r>
        <w:t>Что же касается контроля за состоянием и пользованием лесного фонда РФ, то он относится к федеральной государственной собствен</w:t>
      </w:r>
      <w:r>
        <w:softHyphen/>
        <w:t>ности. Вопросы владения, пользования и распоряжения лесным фондом находятся в совместном ведении Российской федерации и субъектов Российской Федерации.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В преамбуле Лесного Кодекса РФ (Л К РФ), принятого Государственной Думой сказано, что лес — это совокупность земли, древесной, кустарни</w:t>
      </w:r>
      <w:r>
        <w:rPr>
          <w:snapToGrid w:val="0"/>
          <w:sz w:val="28"/>
        </w:rPr>
        <w:softHyphen/>
        <w:t>ковой и иных видов растительности, животных, микроорганизмов и других компонентов природы, биологически взаимосвязанных и влияющих друг на друга в своем развитии.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Кодекс РФ значительно расширил полномочия Российской Федера</w:t>
      </w:r>
      <w:r>
        <w:rPr>
          <w:snapToGrid w:val="0"/>
          <w:sz w:val="28"/>
        </w:rPr>
        <w:softHyphen/>
        <w:t>ции, субъектов Федерации, органов местного самоуправления в сфере регулирования лесных отношений.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После принятия Кодекса все законодательные и иные нормативные правовые акты субъектов РФ не могут противоречить ему и принимаемым в соответствии с ним федеральным законам.</w:t>
      </w:r>
    </w:p>
    <w:p w:rsidR="0027594F" w:rsidRDefault="0027594F">
      <w:pPr>
        <w:spacing w:before="120" w:after="60"/>
        <w:ind w:firstLine="340"/>
        <w:rPr>
          <w:snapToGrid w:val="0"/>
          <w:sz w:val="28"/>
          <w:vertAlign w:val="superscript"/>
        </w:rPr>
      </w:pPr>
      <w:r>
        <w:rPr>
          <w:snapToGrid w:val="0"/>
          <w:sz w:val="28"/>
        </w:rPr>
        <w:t xml:space="preserve">По сравнению с прежним лесным законодательством в Лесной кодекс включено больше новелл, например, о праве собственности и других правах на объекты лесных отношений, распределении и использовании средств, </w:t>
      </w:r>
      <w:r>
        <w:rPr>
          <w:i/>
          <w:snapToGrid w:val="0"/>
          <w:sz w:val="28"/>
        </w:rPr>
        <w:t xml:space="preserve"> </w:t>
      </w:r>
      <w:r>
        <w:rPr>
          <w:snapToGrid w:val="0"/>
          <w:sz w:val="28"/>
        </w:rPr>
        <w:t>получаемых при взимании платежей за пользование лесным фондом и др.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Лес выполняет экологическую, экономическую и культурно-оздорови</w:t>
      </w:r>
      <w:r>
        <w:rPr>
          <w:snapToGrid w:val="0"/>
          <w:sz w:val="28"/>
        </w:rPr>
        <w:softHyphen/>
        <w:t>тельную функции.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В настоящее время общая площадь лесов России составляет 1,826 млн. га, в том числе покрытых лесом земель— 771 млн. га (65%), а запасом древесины 81,6 млрд. куб. м.</w:t>
      </w:r>
    </w:p>
    <w:p w:rsidR="0027594F" w:rsidRDefault="0027594F">
      <w:pPr>
        <w:spacing w:before="120" w:after="60"/>
        <w:rPr>
          <w:snapToGrid w:val="0"/>
          <w:sz w:val="28"/>
        </w:rPr>
      </w:pPr>
      <w:r>
        <w:rPr>
          <w:snapToGrid w:val="0"/>
          <w:sz w:val="28"/>
        </w:rPr>
        <w:t>В течение десятилетий в лесном хозяйстве России велись «условно сплошные рубки», которые привели к огромным потерям и ухудшению породности состава лесов, к нарушению основополагающих принципов лесопользования — к постоянному (ежегодному) перерубу расчетных лесо</w:t>
      </w:r>
      <w:r>
        <w:rPr>
          <w:snapToGrid w:val="0"/>
          <w:sz w:val="28"/>
        </w:rPr>
        <w:softHyphen/>
        <w:t>сек в хвойных лесах и пренебрежению разработок мягколистных и лист</w:t>
      </w:r>
      <w:r>
        <w:rPr>
          <w:snapToGrid w:val="0"/>
          <w:sz w:val="28"/>
        </w:rPr>
        <w:softHyphen/>
        <w:t>венных лесов России.</w:t>
      </w:r>
    </w:p>
    <w:p w:rsidR="0027594F" w:rsidRDefault="0027594F">
      <w:pPr>
        <w:pStyle w:val="a3"/>
        <w:spacing w:before="120" w:after="60"/>
      </w:pPr>
      <w:r>
        <w:t>За последние двадцать лет переруб (ежегодный) расчетных лесосек и бессистемные выборочные рубки в наших хвойных лесах привели к зна</w:t>
      </w:r>
      <w:r>
        <w:softHyphen/>
        <w:t>чительному сокращению запасов хвойных лесов на 17 — 20%.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Леса — это легкие планеты и они поглощают около 70% загрязняющих веществ, выбрасываемых в атмосферу.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За последние два-три года положение в лесном хозяйстве России значительно ухудшилось. Хотя по данным Федеральной службы лесного хозяйства РФ ежегодно вырубаются леса на площади в 2 млн. гектаров, а значит сокращается экспорт леса за рубеж. Однако имеются сведения о том, что ежегодная рубка леса в России осуществляется на площади 12 млн. гектаров. К этому следует добавить, что экспортом леса бесконтрольно занимаются около 300 организаций, поэтому в действительности экспорт леса за рубеж неимоверно возрастает.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Ни в одной стране мира в лесном фонде нет такого числа площадей, не покрытых лесами. Только на Дальнем Востоке их 78,2 млн. га.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С учетом всех обстоятельств и разработана Государственная программа восстановления российских лесов, что позволит повысить их продуктив</w:t>
      </w:r>
      <w:r>
        <w:rPr>
          <w:snapToGrid w:val="0"/>
          <w:sz w:val="28"/>
        </w:rPr>
        <w:softHyphen/>
        <w:t>ность и стабилизировать экологическую обстановку в тех регионах, где процесс обезлесения принимает характер экологического бедствия.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Концепция развития лесного хозяйства России предусматривает пла</w:t>
      </w:r>
      <w:r>
        <w:rPr>
          <w:snapToGrid w:val="0"/>
          <w:sz w:val="28"/>
        </w:rPr>
        <w:softHyphen/>
        <w:t>номерный переход к комплексному ведению лесного и охотничьего хозяй</w:t>
      </w:r>
      <w:r>
        <w:rPr>
          <w:snapToGrid w:val="0"/>
          <w:sz w:val="28"/>
        </w:rPr>
        <w:softHyphen/>
        <w:t>ства.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Бесплатное лесопользование в течение десятилетий нанесло непопра</w:t>
      </w:r>
      <w:r>
        <w:rPr>
          <w:snapToGrid w:val="0"/>
          <w:sz w:val="28"/>
        </w:rPr>
        <w:softHyphen/>
        <w:t>вимый ущерб лесному хозяйству России. В Лесном Кодексе предусмотрено взимание платы за пользование лесным фондом (лесной налог). Часть этих средств направляется на финансирование мероприятий по воспроизводст</w:t>
      </w:r>
      <w:r>
        <w:rPr>
          <w:snapToGrid w:val="0"/>
          <w:sz w:val="28"/>
        </w:rPr>
        <w:softHyphen/>
        <w:t>ву, охране и защите лесов, как это делается в большинстве стран мира.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Зарубежный опыт ведения лесного хозяйства в условиях рыночных отношений свидетельствует о необходимости централизованного государ</w:t>
      </w:r>
      <w:r>
        <w:rPr>
          <w:snapToGrid w:val="0"/>
          <w:sz w:val="28"/>
        </w:rPr>
        <w:softHyphen/>
        <w:t>ственного управления лесами. Оно обеспечивает сохранение их экологи</w:t>
      </w:r>
      <w:r>
        <w:rPr>
          <w:snapToGrid w:val="0"/>
          <w:sz w:val="28"/>
        </w:rPr>
        <w:softHyphen/>
        <w:t>ческого и ресурсового потенциала, разумное сочетание федеральных, республиканских и местных интересов, независимо от форм собственности на природные ресурсы. ЛК РФ устанавливает и регламентирует такое управление.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Лес — один из основных видов растительного покрова Земли, источник Древесины, разнообразных растительных продуктов, среда обитания живо</w:t>
      </w:r>
      <w:r>
        <w:rPr>
          <w:snapToGrid w:val="0"/>
          <w:sz w:val="28"/>
        </w:rPr>
        <w:softHyphen/>
        <w:t>тных. Ему принадлежит огромная роль в поддержании гидрологического режима рек, в предупреждении эрозии и дефляции почв в борьбе с суховеями. Леса играют решающую роль в поглощении углекислоты из атмосферы, и следовательно, в установлении климатического баланса на планете, в создании необходимых условий жизни на Земле. Лес, особенно хвойный, выделяет фитонциды (летучие вещества, обладающие бактери</w:t>
      </w:r>
      <w:r>
        <w:rPr>
          <w:snapToGrid w:val="0"/>
          <w:sz w:val="28"/>
        </w:rPr>
        <w:softHyphen/>
        <w:t>цидными свойствами), которые убивают болезнетворных микробов.</w:t>
      </w:r>
    </w:p>
    <w:p w:rsidR="0027594F" w:rsidRDefault="0027594F">
      <w:pPr>
        <w:spacing w:before="120" w:after="60"/>
        <w:ind w:firstLine="320"/>
        <w:rPr>
          <w:snapToGrid w:val="0"/>
          <w:sz w:val="28"/>
        </w:rPr>
      </w:pPr>
      <w:r>
        <w:rPr>
          <w:snapToGrid w:val="0"/>
          <w:sz w:val="28"/>
        </w:rPr>
        <w:t>Лес выполняет различные климаторегулирующие, средозащитные, по</w:t>
      </w:r>
      <w:r>
        <w:rPr>
          <w:snapToGrid w:val="0"/>
          <w:sz w:val="28"/>
        </w:rPr>
        <w:softHyphen/>
        <w:t>чвозащитные, водоохранные, санитарно-оздоровительные функции, имеет большое значение при проведении мелиоративных работ и рекультивации земель.</w:t>
      </w:r>
    </w:p>
    <w:p w:rsidR="0027594F" w:rsidRDefault="0027594F">
      <w:pPr>
        <w:spacing w:before="120" w:after="60"/>
        <w:ind w:firstLine="320"/>
        <w:rPr>
          <w:snapToGrid w:val="0"/>
          <w:sz w:val="28"/>
        </w:rPr>
      </w:pPr>
      <w:r>
        <w:rPr>
          <w:snapToGrid w:val="0"/>
          <w:sz w:val="28"/>
        </w:rPr>
        <w:t>«Лесные массивы и в тропиках, и в умеренном климате — это послед</w:t>
      </w:r>
      <w:r>
        <w:rPr>
          <w:snapToGrid w:val="0"/>
          <w:sz w:val="28"/>
        </w:rPr>
        <w:softHyphen/>
        <w:t>ний важный стабилизирующий фактор на земной поверхности, защищаю</w:t>
      </w:r>
      <w:r>
        <w:rPr>
          <w:snapToGrid w:val="0"/>
          <w:sz w:val="28"/>
        </w:rPr>
        <w:softHyphen/>
        <w:t>щий нас от наихудших последствий кризиса окружающей среды, связанных прежде всего с глобальным парниковым эффектом».</w:t>
      </w:r>
    </w:p>
    <w:p w:rsidR="0027594F" w:rsidRDefault="0027594F">
      <w:pPr>
        <w:spacing w:before="120" w:after="60"/>
        <w:ind w:left="20" w:hanging="20"/>
        <w:rPr>
          <w:snapToGrid w:val="0"/>
          <w:sz w:val="28"/>
        </w:rPr>
      </w:pPr>
      <w:r>
        <w:rPr>
          <w:snapToGrid w:val="0"/>
          <w:sz w:val="28"/>
        </w:rPr>
        <w:t>Экономическое значение леса проявляется в том, что он является источником древесины и другой лесной продукции, необходимой для удовлетворения потребностей народного хозяйства и населения.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Юридическое понятие леса связано с формированием лесного фонда РФ. Его составляют: лесные насаждения с землями, на которых они произрастают, а также земли, предназначенные для выращивания лесов, земли, необходимые для нужд лесного хозяйства, и расположенные среди этих земель болота, гольцы, каменистые россыпи, пески и иные земли, не отнесенные к другим категориям земель. Различают лесные земли, покры</w:t>
      </w:r>
      <w:r>
        <w:rPr>
          <w:snapToGrid w:val="0"/>
          <w:sz w:val="28"/>
        </w:rPr>
        <w:softHyphen/>
        <w:t>тые лесом, а также не покрытые лесом (вырубки, гари, прогалины и другие) и нелесные земли (болота, пески, дороги и другие)</w:t>
      </w:r>
      <w:r>
        <w:rPr>
          <w:rStyle w:val="a5"/>
          <w:snapToGrid w:val="0"/>
          <w:sz w:val="28"/>
        </w:rPr>
        <w:footnoteReference w:id="2"/>
      </w:r>
      <w:r>
        <w:rPr>
          <w:snapToGrid w:val="0"/>
          <w:sz w:val="28"/>
        </w:rPr>
        <w:t>.</w:t>
      </w:r>
    </w:p>
    <w:p w:rsidR="0027594F" w:rsidRDefault="0027594F">
      <w:pPr>
        <w:pStyle w:val="a3"/>
        <w:spacing w:before="120" w:after="60"/>
      </w:pPr>
      <w:r>
        <w:t>Не считаются лесами и не входят в лесной фонд небольшие совокуп</w:t>
      </w:r>
      <w:r>
        <w:softHyphen/>
        <w:t>ности деревьев, которые не находятся в сомкнутом состоянии и не имеют такого географического, климатического и иного значения, как леса, а именно: защитные лесные насаждения и другая древесная и кустарниковая растительность на землях сельскохозяйственного назначения; защитные лесные насаждения на полосах отвода железных, автомобильных дорог, а также каналов; лесные насаждения и группы деревьев и кустарников на землях поселений (городов, поселков, сельских поселений); деревья и группы деревьев и кустарников на приусадебных, дачных и садовых участках На данную растительность не распространяется правовой режим, установленный для лесов.</w:t>
      </w:r>
    </w:p>
    <w:p w:rsidR="0027594F" w:rsidRDefault="0027594F">
      <w:pPr>
        <w:spacing w:before="120" w:after="60"/>
        <w:ind w:firstLine="300"/>
        <w:rPr>
          <w:snapToGrid w:val="0"/>
          <w:sz w:val="28"/>
        </w:rPr>
      </w:pPr>
      <w:r>
        <w:rPr>
          <w:snapToGrid w:val="0"/>
          <w:sz w:val="28"/>
        </w:rPr>
        <w:t>Лесной фонд находится в совместном ведении Российской Федерации и субъектов Российской Федерации. Владение, пользование и распоряже</w:t>
      </w:r>
      <w:r>
        <w:rPr>
          <w:snapToGrid w:val="0"/>
          <w:sz w:val="28"/>
        </w:rPr>
        <w:softHyphen/>
        <w:t>ние лесным фондом осуществляются в интересах как народов, проживаю</w:t>
      </w:r>
      <w:r>
        <w:rPr>
          <w:snapToGrid w:val="0"/>
          <w:sz w:val="28"/>
        </w:rPr>
        <w:softHyphen/>
        <w:t>щих на соответствующих территориях, так и всех граждан Российской федерации.</w:t>
      </w:r>
    </w:p>
    <w:p w:rsidR="0027594F" w:rsidRDefault="0027594F">
      <w:pPr>
        <w:spacing w:before="120" w:after="60"/>
        <w:ind w:firstLine="300"/>
        <w:rPr>
          <w:snapToGrid w:val="0"/>
          <w:sz w:val="28"/>
        </w:rPr>
      </w:pPr>
      <w:r>
        <w:rPr>
          <w:snapToGrid w:val="0"/>
          <w:sz w:val="28"/>
        </w:rPr>
        <w:t>Границы лесного фонда не являются неизменными. Его территория может расширяться за счет отвода под лесопосадки новых земель, ранее входивших в другие категории государственного земельного фонда. Воз</w:t>
      </w:r>
      <w:r>
        <w:rPr>
          <w:snapToGrid w:val="0"/>
          <w:sz w:val="28"/>
        </w:rPr>
        <w:softHyphen/>
        <w:t>можно и сокращение территории лесного фонда в результате изъятия земель из его состава для иных государственных и общественных надобностей.</w:t>
      </w:r>
    </w:p>
    <w:p w:rsidR="0027594F" w:rsidRDefault="0027594F">
      <w:pPr>
        <w:spacing w:before="120" w:after="60"/>
        <w:ind w:firstLine="300"/>
        <w:rPr>
          <w:snapToGrid w:val="0"/>
          <w:sz w:val="28"/>
        </w:rPr>
      </w:pPr>
      <w:r>
        <w:rPr>
          <w:snapToGrid w:val="0"/>
          <w:sz w:val="28"/>
        </w:rPr>
        <w:t>Деревья, произрастающие в лесах, признаются объектами права соб</w:t>
      </w:r>
      <w:r>
        <w:rPr>
          <w:snapToGrid w:val="0"/>
          <w:sz w:val="28"/>
        </w:rPr>
        <w:softHyphen/>
        <w:t>ственности и объектами самостоятельного регулирования лишь до тех пор, пока они произрастают на земле, пока сохраняется биологическая связь между деревьями и прочей древесной растительностью, с одной стороны, и землей — с другой. Срубленные деревья, не являются частью леса, а представляют собой самостоятельные объекты права собственности — дре</w:t>
      </w:r>
      <w:r>
        <w:rPr>
          <w:snapToGrid w:val="0"/>
          <w:sz w:val="28"/>
        </w:rPr>
        <w:softHyphen/>
        <w:t>весину. Древесина, а также техническое и лекарственное сырье, кормовые, пищевые и другие продукты леса, добытые при пользовании лесным фондом, могут находиться в частной, государственной, муниципальной и иных формах собственности.</w:t>
      </w:r>
    </w:p>
    <w:p w:rsidR="0027594F" w:rsidRDefault="0027594F">
      <w:pPr>
        <w:pStyle w:val="2"/>
        <w:spacing w:before="120"/>
        <w:rPr>
          <w:caps/>
          <w:snapToGrid w:val="0"/>
        </w:rPr>
      </w:pPr>
      <w:r>
        <w:rPr>
          <w:snapToGrid w:val="0"/>
        </w:rPr>
        <w:br w:type="page"/>
      </w:r>
      <w:r>
        <w:rPr>
          <w:caps/>
          <w:snapToGrid w:val="0"/>
        </w:rPr>
        <w:t>Понятие государственного регулирования эколого-правового режима лесопользования и его особенности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Государственное регулирование эколого-правового режима лесополь</w:t>
      </w:r>
      <w:r>
        <w:rPr>
          <w:snapToGrid w:val="0"/>
          <w:sz w:val="28"/>
        </w:rPr>
        <w:softHyphen/>
        <w:t>зования — это исполнительно-распорядительная деятельность органов по рациональному использованию лесов, их охране и защите, воспроизводству и повышению продуктивности для удовлетворения различных потребно</w:t>
      </w:r>
      <w:r>
        <w:rPr>
          <w:snapToGrid w:val="0"/>
          <w:sz w:val="28"/>
        </w:rPr>
        <w:softHyphen/>
        <w:t>стей народного хозяйства и населения, а также усилению полезных при</w:t>
      </w:r>
      <w:r>
        <w:rPr>
          <w:snapToGrid w:val="0"/>
          <w:sz w:val="28"/>
        </w:rPr>
        <w:softHyphen/>
        <w:t>родных свойств лесов.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Различается регулирование эколого-правового режима лесопользова</w:t>
      </w:r>
      <w:r>
        <w:rPr>
          <w:snapToGrid w:val="0"/>
          <w:sz w:val="28"/>
        </w:rPr>
        <w:softHyphen/>
        <w:t>ния со стороны государства и внутрихозяйственное управление со стороны лесопользователей.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Государственное регулирование является формой осуществления фун</w:t>
      </w:r>
      <w:r>
        <w:rPr>
          <w:snapToGrid w:val="0"/>
          <w:sz w:val="28"/>
        </w:rPr>
        <w:softHyphen/>
        <w:t>кций, вытекающих из содержания права государственной собственности на леса. Оно подразделяется на общее и специальное. Государственное</w:t>
      </w:r>
    </w:p>
    <w:p w:rsidR="0027594F" w:rsidRDefault="0027594F">
      <w:pPr>
        <w:spacing w:before="120" w:after="60"/>
        <w:rPr>
          <w:snapToGrid w:val="0"/>
          <w:sz w:val="28"/>
        </w:rPr>
      </w:pPr>
      <w:r>
        <w:rPr>
          <w:snapToGrid w:val="0"/>
          <w:sz w:val="28"/>
        </w:rPr>
        <w:t>регулирование в области использования, воспроизводства, охраны и защи</w:t>
      </w:r>
      <w:r>
        <w:rPr>
          <w:snapToGrid w:val="0"/>
          <w:sz w:val="28"/>
        </w:rPr>
        <w:softHyphen/>
        <w:t>ты лесов осуществляется Правительством РФ, органами исполнительной власти субъектов РФ, органами местного самоуправления, иными государ</w:t>
      </w:r>
      <w:r>
        <w:rPr>
          <w:snapToGrid w:val="0"/>
          <w:sz w:val="28"/>
        </w:rPr>
        <w:softHyphen/>
        <w:t>ственными органами.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Органами отраслевой (ведомственной) компетенции по регулированию эколого-правового режима лесопользования являются Федеральная служба лесного хозяйства</w:t>
      </w:r>
      <w:r>
        <w:rPr>
          <w:rStyle w:val="a5"/>
          <w:snapToGrid w:val="0"/>
          <w:sz w:val="28"/>
        </w:rPr>
        <w:footnoteReference w:id="3"/>
      </w:r>
      <w:r>
        <w:rPr>
          <w:snapToGrid w:val="0"/>
          <w:sz w:val="28"/>
        </w:rPr>
        <w:t xml:space="preserve"> и ее территориальные органы К ним относятся органы управления лесным хозяйством в субъектах Российской Федерации, лес</w:t>
      </w:r>
      <w:r>
        <w:rPr>
          <w:snapToGrid w:val="0"/>
          <w:sz w:val="28"/>
        </w:rPr>
        <w:softHyphen/>
        <w:t>хозы, национальные парки, лесоустроительные организации, базы авиаци</w:t>
      </w:r>
      <w:r>
        <w:rPr>
          <w:snapToGrid w:val="0"/>
          <w:sz w:val="28"/>
        </w:rPr>
        <w:softHyphen/>
        <w:t>онной охраны лесов  Эти органы обеспечивают реализацию государственной политики в области использования, воспроизводства, охраны и защиты лесов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В системе органов лесного хозяйства имеется аппарат государственной лесной охраны РФ, который осуществляет свою деятельность в соответст</w:t>
      </w:r>
      <w:r>
        <w:rPr>
          <w:snapToGrid w:val="0"/>
          <w:sz w:val="28"/>
        </w:rPr>
        <w:softHyphen/>
        <w:t>вии с утвержденным для него Положением Он наделяется правами по предупреждению и пресечению нарушений лесного законодательства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В Лесном Кодексе закреплена компетенция Российской Федерации и ее субъектов в сфере регулирования лесных отношений Определена также компетенция органов местного самоуправления в этой сфере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Основными функциями регулирования эколого-правового режима ле</w:t>
      </w:r>
      <w:r>
        <w:rPr>
          <w:snapToGrid w:val="0"/>
          <w:sz w:val="28"/>
        </w:rPr>
        <w:softHyphen/>
        <w:t>сопользования являются государственный учет лесного фонда, лесной кадастр, лесной мониторинг, государственная лесная охрана, лесоустрой</w:t>
      </w:r>
      <w:r>
        <w:rPr>
          <w:snapToGrid w:val="0"/>
          <w:sz w:val="28"/>
        </w:rPr>
        <w:softHyphen/>
        <w:t>ство, организация восстановления лесов и лесоразведения, государствен</w:t>
      </w:r>
      <w:r>
        <w:rPr>
          <w:snapToGrid w:val="0"/>
          <w:sz w:val="28"/>
        </w:rPr>
        <w:softHyphen/>
        <w:t>ный контроль за состоянием, использованием, воспроизводством, охраной и защитой лесов, разрешение споров о лесопользовании</w:t>
      </w:r>
    </w:p>
    <w:p w:rsidR="0027594F" w:rsidRDefault="0027594F">
      <w:pPr>
        <w:pStyle w:val="a6"/>
        <w:spacing w:before="120" w:after="60"/>
      </w:pPr>
      <w:r>
        <w:t>Ведение государственного учета лесов и государственного лесного кадастра</w:t>
      </w:r>
    </w:p>
    <w:p w:rsidR="0027594F" w:rsidRDefault="0027594F">
      <w:pPr>
        <w:spacing w:before="120" w:after="60"/>
        <w:ind w:firstLine="300"/>
        <w:rPr>
          <w:snapToGrid w:val="0"/>
          <w:sz w:val="28"/>
        </w:rPr>
      </w:pPr>
      <w:r>
        <w:rPr>
          <w:snapToGrid w:val="0"/>
          <w:sz w:val="28"/>
        </w:rPr>
        <w:t>Для организации рационального использования лесов, их воспроизвод</w:t>
      </w:r>
      <w:r>
        <w:rPr>
          <w:snapToGrid w:val="0"/>
          <w:sz w:val="28"/>
        </w:rPr>
        <w:softHyphen/>
        <w:t>ства, охраны и защиты, систематического контроля за количественными и качественными изменениями лесного фонда и обеспечения долговременными сведениями о лесном фонде органов государственной власти РФ, субъектов РФ, органов местного самоуправления, заинтересованных предприятий, ор</w:t>
      </w:r>
      <w:r>
        <w:rPr>
          <w:snapToGrid w:val="0"/>
          <w:sz w:val="28"/>
        </w:rPr>
        <w:softHyphen/>
        <w:t>ганизаций, граждан проводится государственный учет лесов и ведется госу</w:t>
      </w:r>
      <w:r>
        <w:rPr>
          <w:snapToGrid w:val="0"/>
          <w:sz w:val="28"/>
        </w:rPr>
        <w:softHyphen/>
        <w:t>дарственный лесной кадастр по единой системе. В ходе составления сводного учета лесов одновременно учитываются и земли лесного фонда</w:t>
      </w:r>
    </w:p>
    <w:p w:rsidR="0027594F" w:rsidRDefault="0027594F">
      <w:pPr>
        <w:spacing w:before="120" w:after="60"/>
        <w:ind w:firstLine="300"/>
        <w:rPr>
          <w:snapToGrid w:val="0"/>
          <w:sz w:val="28"/>
        </w:rPr>
      </w:pPr>
      <w:r>
        <w:rPr>
          <w:snapToGrid w:val="0"/>
          <w:sz w:val="28"/>
        </w:rPr>
        <w:t>Лесным Кодексом РФ предусмотрено осуществление мероприятий по ведению государственного учета лесов, отраслевого учета состояния и использования земель лесного фонда и государственного лесного кадастра. Государственный лесной кадастр должен содержать сведения об экономи</w:t>
      </w:r>
      <w:r>
        <w:rPr>
          <w:snapToGrid w:val="0"/>
          <w:sz w:val="28"/>
        </w:rPr>
        <w:softHyphen/>
        <w:t>ческих, экологических и иных количественных и качественных характери</w:t>
      </w:r>
      <w:r>
        <w:rPr>
          <w:snapToGrid w:val="0"/>
          <w:sz w:val="28"/>
        </w:rPr>
        <w:softHyphen/>
        <w:t>стиках лесного фонда Данные государственного лесного кадастра используются при управлении и организации ведения лесного хозяйства, переводе лесных земель в нелесные, определении платежей за пользование лесными ресурсами, оценке хозяйственной деятельности лесопользователей и владельцев лесного фонда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Государственный учет лесов должен обеспечивать периодическое уточне</w:t>
      </w:r>
      <w:r>
        <w:rPr>
          <w:snapToGrid w:val="0"/>
          <w:sz w:val="28"/>
        </w:rPr>
        <w:softHyphen/>
        <w:t>ние количественного и качественного состояния лес лесов в целях контроля за изменениями, происходящими в структуре государственного лесного фонда. Эти сведения ежегодно вносятся в учетную документацию предприятиями, учреждениями и организациями, на которые возложено ведение лесного хозяйства Документация государственного учета лесов по всему лесному фонду обновляется один раз в 5 лет и проводится соответствующими органами, в ведении которых находится лес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Важным вопросом, непосредственно связанным с ведением учета лесов и лесного кадастра, является экономическая оценка лесов, которая дает возможность объективно сопоставить результаты хозяйственной деятель</w:t>
      </w:r>
      <w:r>
        <w:rPr>
          <w:snapToGrid w:val="0"/>
          <w:sz w:val="28"/>
        </w:rPr>
        <w:softHyphen/>
        <w:t>ности отдельных леспромхозов, устраняет уравнительный подход к ее результатам, позволяет сопоставить планирование добычи древесины и фактическую ее заготовку На это направлено установление платности за природные ресурсы, в том числе и за леса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Большое значение имеет также государственная регистрация лесов и землепользования (основная и текущая), на основании которой каждому пользователю выдается акт по установленной форме, определяющий их права и обязанности</w:t>
      </w:r>
    </w:p>
    <w:p w:rsidR="0027594F" w:rsidRDefault="0027594F">
      <w:pPr>
        <w:pStyle w:val="1"/>
        <w:spacing w:before="120" w:after="60"/>
      </w:pPr>
      <w:r>
        <w:t>Лесной мониторинг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В ст. 43 Лесного Кодекса сказано, что мониторинг лесов представляет собой систему наблюдений, оценки и прогноза состояния и динамики лесного фонда в целях эффективного управления в области использования, воспроизводства, охраны и защиты лесов и повышения их природоохран</w:t>
      </w:r>
      <w:r>
        <w:rPr>
          <w:snapToGrid w:val="0"/>
          <w:sz w:val="28"/>
        </w:rPr>
        <w:softHyphen/>
        <w:t>ных функций Структура, содержание и порядок осуществления лесного мониторинга устанавливается совместно федеральным органом управления лесным хозяйством и государственным органом охраны окружающей среды Российской Федерации.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</w:p>
    <w:p w:rsidR="0027594F" w:rsidRDefault="0027594F">
      <w:pPr>
        <w:pStyle w:val="1"/>
        <w:spacing w:before="120" w:after="60"/>
      </w:pPr>
      <w:r>
        <w:t>Планирование использования и охраны лесов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Планирование использования лесов включает мероприятия в области рационального использования лесов, восстановления, лесоразведения, по</w:t>
      </w:r>
      <w:r>
        <w:rPr>
          <w:snapToGrid w:val="0"/>
          <w:sz w:val="28"/>
        </w:rPr>
        <w:softHyphen/>
        <w:t>вышения продуктивности лесов, их охраны и зашиты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Законодательством предусматриваются: мероприятия по ведению лес</w:t>
      </w:r>
      <w:r>
        <w:rPr>
          <w:snapToGrid w:val="0"/>
          <w:sz w:val="28"/>
        </w:rPr>
        <w:softHyphen/>
        <w:t>ного хозяйства с расчетом на длительную перспективу; размер ежегодно выделяемого лесосечного фонда раздельно по группам лесов и хозяйствам, объемам по лесовосстановлению.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Разработка и составление годовых и перспективных планов использо</w:t>
      </w:r>
      <w:r>
        <w:rPr>
          <w:snapToGrid w:val="0"/>
          <w:sz w:val="28"/>
        </w:rPr>
        <w:softHyphen/>
        <w:t>вания и охраны лесов в соответствии с данными лесоустройства осущест</w:t>
      </w:r>
      <w:r>
        <w:rPr>
          <w:snapToGrid w:val="0"/>
          <w:sz w:val="28"/>
        </w:rPr>
        <w:softHyphen/>
        <w:t>вляется федеральным органом управления лесным хозяйством.</w:t>
      </w:r>
    </w:p>
    <w:p w:rsidR="0027594F" w:rsidRDefault="0027594F">
      <w:pPr>
        <w:pStyle w:val="a3"/>
        <w:spacing w:before="120" w:after="60"/>
      </w:pPr>
      <w:r>
        <w:t>Функция планирования осуществляется через программирование, раз</w:t>
      </w:r>
      <w:r>
        <w:softHyphen/>
        <w:t>работку совместно с субъектами РФ федеральных программ по рациональ</w:t>
      </w:r>
      <w:r>
        <w:softHyphen/>
        <w:t>ному использованию лесного фонда России, повышению доходности, продуктивности, экономической, экологической и социальной значимости лесов, обеспечению воспроизводства, охраны и защиты лесов; определение порядка их финансирования и организация выполнения; разработку ос</w:t>
      </w:r>
      <w:r>
        <w:softHyphen/>
        <w:t>новных направлений государственной политики в области использования, воспроизводства, охраны и защиты лесов и их реализацию; планирование расчетных лесосек, определение и утверждение расчетной лесосеки с участием органов исполнительной власти субъектов РФ и др.</w:t>
      </w:r>
    </w:p>
    <w:p w:rsidR="0027594F" w:rsidRDefault="0027594F">
      <w:pPr>
        <w:spacing w:before="120" w:after="60"/>
        <w:ind w:firstLine="340"/>
        <w:rPr>
          <w:i/>
          <w:snapToGrid w:val="0"/>
          <w:sz w:val="28"/>
        </w:rPr>
      </w:pPr>
    </w:p>
    <w:p w:rsidR="0027594F" w:rsidRDefault="0027594F">
      <w:pPr>
        <w:spacing w:before="120" w:after="60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Лесоустройство — территориально-пространственная организация лесов для их рационального использования</w:t>
      </w:r>
    </w:p>
    <w:p w:rsidR="0027594F" w:rsidRDefault="0027594F">
      <w:pPr>
        <w:pStyle w:val="21"/>
        <w:spacing w:before="120" w:after="60"/>
      </w:pPr>
      <w:r>
        <w:t>Лесоустройство включает в себя систему мероприятий, направленных на обеспечение рационального ведения хозяйства и пользования лесным фондом, эффективного воспроизводства, охраны и защиты лесов, осуще</w:t>
      </w:r>
      <w:r>
        <w:softHyphen/>
        <w:t>ствление единой научно-технической политики в лесном хозяйстве.</w:t>
      </w:r>
    </w:p>
    <w:p w:rsidR="0027594F" w:rsidRDefault="0027594F">
      <w:pPr>
        <w:pStyle w:val="21"/>
        <w:spacing w:before="120" w:after="60"/>
      </w:pPr>
      <w:r>
        <w:t>В лесоустройство входят следующие лесоустроительные действия: оп</w:t>
      </w:r>
      <w:r>
        <w:softHyphen/>
        <w:t>ределение и восстановление юридически установленных границ и внутри</w:t>
      </w:r>
      <w:r>
        <w:softHyphen/>
        <w:t>хозяйственная организация территории лесного фонда, находящегося во владении лесхозов, сельскохозяйственных организаций, военных лесхозов и военных лесничеств, государственных природных заповедников, нацио</w:t>
      </w:r>
      <w:r>
        <w:softHyphen/>
        <w:t>нальных парков, учебных лесхозов государственных высших учебных за</w:t>
      </w:r>
      <w:r>
        <w:softHyphen/>
        <w:t>ведений; выполнение топографо-геодезических работ и специального картографирования лесов; инвентаризация лесного фонда с определением породного и возрастного состава насаждений с произрастанием реликтов и особо защитных участков; выявление участков лесного фонда, нуждаю</w:t>
      </w:r>
      <w:r>
        <w:softHyphen/>
        <w:t>щихся в проведении рубок главного пользования, рубок и лесоразведению, мелиорации, а также охране и защите лесов и других хозяйственных мероприятий и определение порядка и способов их проведения; обосно</w:t>
      </w:r>
      <w:r>
        <w:softHyphen/>
        <w:t>вание отнесения лесов к группам и категориям защитности и подготовка предложений по переводу лесов из одной группы или категории защитности в другую, перевод непокрытых лесом земель в покрытые и нелесные — в лесные; исчисление расчетных лесосек, рубок главного пользования, раз</w:t>
      </w:r>
      <w:r>
        <w:softHyphen/>
        <w:t>меров рубок промежуточного пользования; определение объемов мероп</w:t>
      </w:r>
      <w:r>
        <w:softHyphen/>
        <w:t>риятий по восстановлению лесов и лесоразведению, охране лесов от пожаров, защите их от вредителей и болезней, а также объемов других лесохозяйственных работ; определение размеров побочных лесных поль</w:t>
      </w:r>
      <w:r>
        <w:softHyphen/>
        <w:t>зовании и заготовки второстепенных лесных материалов, размеров поль</w:t>
      </w:r>
      <w:r>
        <w:softHyphen/>
        <w:t>зования лесным фондом для нужд охотничьего хозяйства, в культурно-оздоровительных, туристических и спортивных целях; лесобиологические и другие обследования и изыскания; государственный контроль за использованием, воспроизводством, охраной и защитой лесов; авторский надзор за осуществлением разработанных при лесоустройстве проектов, а также иные лесоустроительные действия.</w:t>
      </w:r>
    </w:p>
    <w:p w:rsidR="0027594F" w:rsidRDefault="0027594F">
      <w:pPr>
        <w:spacing w:before="120" w:after="60"/>
        <w:ind w:firstLine="320"/>
        <w:rPr>
          <w:snapToGrid w:val="0"/>
          <w:sz w:val="28"/>
        </w:rPr>
      </w:pPr>
      <w:r>
        <w:rPr>
          <w:snapToGrid w:val="0"/>
          <w:sz w:val="28"/>
        </w:rPr>
        <w:t>Лесоустройство на всей территории лесного фонда РФ проводится государственными лесоустроительными организациями федерального ор</w:t>
      </w:r>
      <w:r>
        <w:rPr>
          <w:snapToGrid w:val="0"/>
          <w:sz w:val="28"/>
        </w:rPr>
        <w:softHyphen/>
        <w:t>гана управления лесным хозяйством.</w:t>
      </w:r>
    </w:p>
    <w:p w:rsidR="0027594F" w:rsidRDefault="0027594F">
      <w:pPr>
        <w:spacing w:before="120" w:after="60"/>
        <w:rPr>
          <w:snapToGrid w:val="0"/>
          <w:sz w:val="28"/>
        </w:rPr>
      </w:pPr>
      <w:r>
        <w:rPr>
          <w:snapToGrid w:val="0"/>
          <w:sz w:val="28"/>
        </w:rPr>
        <w:t>Ведение лесного хозяйства без проведения лесоустройства запрещается. По материалам лесоустройства для владельцев лесного фонда состав</w:t>
      </w:r>
      <w:r>
        <w:rPr>
          <w:snapToGrid w:val="0"/>
          <w:sz w:val="28"/>
        </w:rPr>
        <w:softHyphen/>
        <w:t>ляются проекты, в которых дается комплексная оценка ведения лесного хозяйства и пользования лесным фондом за прошедший период, разраба</w:t>
      </w:r>
      <w:r>
        <w:rPr>
          <w:snapToGrid w:val="0"/>
          <w:sz w:val="28"/>
        </w:rPr>
        <w:softHyphen/>
        <w:t>тываются основные положения организации и развития лесного хозяйства. Указанные проекты и другие материалы лесоустройства утверждаются в порядке, устанавливаемом федеральным органом управления лесным хо</w:t>
      </w:r>
      <w:r>
        <w:rPr>
          <w:snapToGrid w:val="0"/>
          <w:sz w:val="28"/>
        </w:rPr>
        <w:softHyphen/>
        <w:t>зяйством и являются обязательными нормативно-техническими докумен</w:t>
      </w:r>
      <w:r>
        <w:rPr>
          <w:snapToGrid w:val="0"/>
          <w:sz w:val="28"/>
        </w:rPr>
        <w:softHyphen/>
        <w:t>тами для ведения лесного хозяйства, прогнозирования, перспективного и текущего планирования пользования лесным фондом и финансирования лесохозяйственных работ.</w:t>
      </w:r>
    </w:p>
    <w:p w:rsidR="0027594F" w:rsidRDefault="0027594F">
      <w:pPr>
        <w:pStyle w:val="1"/>
        <w:spacing w:before="120" w:after="60"/>
      </w:pPr>
      <w:r>
        <w:t>Правовое регулирование распределения и перераспределения лесов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Распоряжение лесным фондом представляет собой совокупность рас</w:t>
      </w:r>
      <w:r>
        <w:rPr>
          <w:snapToGrid w:val="0"/>
          <w:sz w:val="28"/>
        </w:rPr>
        <w:softHyphen/>
        <w:t>порядительных действий соответствующих государственных органов, вла</w:t>
      </w:r>
      <w:r>
        <w:rPr>
          <w:snapToGrid w:val="0"/>
          <w:sz w:val="28"/>
        </w:rPr>
        <w:softHyphen/>
        <w:t>дельцев лесного фонда, в качестве которых определены лесхозы;</w:t>
      </w:r>
    </w:p>
    <w:p w:rsidR="0027594F" w:rsidRDefault="0027594F">
      <w:pPr>
        <w:spacing w:before="120" w:after="60"/>
        <w:rPr>
          <w:snapToGrid w:val="0"/>
          <w:sz w:val="28"/>
        </w:rPr>
      </w:pPr>
      <w:r>
        <w:rPr>
          <w:snapToGrid w:val="0"/>
          <w:sz w:val="28"/>
        </w:rPr>
        <w:t>сельскохозяйственные организации, образованные при реорганизации со</w:t>
      </w:r>
      <w:r>
        <w:rPr>
          <w:snapToGrid w:val="0"/>
          <w:sz w:val="28"/>
        </w:rPr>
        <w:softHyphen/>
        <w:t>ответствующих колхозов и совхозов; национальные парки федерального органа управления лесным хозяйством; государственные природные запо</w:t>
      </w:r>
      <w:r>
        <w:rPr>
          <w:snapToGrid w:val="0"/>
          <w:sz w:val="28"/>
        </w:rPr>
        <w:softHyphen/>
        <w:t>ведники; военные лесхозы, военные лесничества и лесхозы государствен</w:t>
      </w:r>
      <w:r>
        <w:rPr>
          <w:snapToGrid w:val="0"/>
          <w:sz w:val="28"/>
        </w:rPr>
        <w:softHyphen/>
        <w:t>ных высших учебных заведений.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Основными видами распорядительных действий в отношении лесов являются следующим: закрепление лесов за лесхозами (производится Роском-лесом и его органами), за сельскохозяйственными предприятиями (в случае предоставления земель, покрытых лесом в бессрочное пользование), за ми</w:t>
      </w:r>
      <w:r>
        <w:rPr>
          <w:snapToGrid w:val="0"/>
          <w:sz w:val="28"/>
        </w:rPr>
        <w:softHyphen/>
        <w:t>нистерствами, предприятиями и организациями (производится в основном Правительством РФ), перераспределение лесов (т. е. передача из одного</w:t>
      </w:r>
    </w:p>
    <w:p w:rsidR="0027594F" w:rsidRDefault="0027594F">
      <w:pPr>
        <w:spacing w:before="120" w:after="60"/>
        <w:rPr>
          <w:snapToGrid w:val="0"/>
          <w:sz w:val="28"/>
        </w:rPr>
      </w:pPr>
      <w:r>
        <w:rPr>
          <w:snapToGrid w:val="0"/>
          <w:sz w:val="28"/>
        </w:rPr>
        <w:t>лесхоза в другой, передача участков лесного фонда от одних владельцев с их согласия в ведение государственных органов лесного хозяйства изъятие закрепленных лесов), закрепление и изъятие лесосырьевых фаз</w:t>
      </w:r>
    </w:p>
    <w:p w:rsidR="0027594F" w:rsidRDefault="0027594F">
      <w:pPr>
        <w:pStyle w:val="a3"/>
        <w:spacing w:before="120" w:after="60"/>
      </w:pPr>
      <w:r>
        <w:t>Основными функциями владельцев лесного фонда являются представ</w:t>
      </w:r>
      <w:r>
        <w:softHyphen/>
        <w:t>ление участков лесного фонда в долгосрочное пользование, аренду на основании решения органа местного самоуправления по согласованию с районным органом охраны окружающей среды, предоставление на осно</w:t>
      </w:r>
      <w:r>
        <w:softHyphen/>
        <w:t>вании совместного с районной (городской) администрацией решения участков лесного фонда в краткосрочное пользование, ежегодный отвод лесосек и выдача лесорубочных билетов (ордеров) и др.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При осуществлении данных действий имеет значение принадлежность лесов к соответствующим группам и категориям зашитности. В зависимости от этих факторов устанавливается порядок ведения лесного хозяйства, использования лесов и соответствующих земель, а также порядок изъятия этих земель для государственных или общественных нужд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Среди оснований прекращения права лесопользования, специфичны</w:t>
      </w:r>
      <w:r>
        <w:rPr>
          <w:snapToGrid w:val="0"/>
          <w:sz w:val="28"/>
        </w:rPr>
        <w:softHyphen/>
        <w:t>ми для предприятий, организаций и учреждений являются истечение установленного срока лесопользования, ликвидация предприятия, органи</w:t>
      </w:r>
      <w:r>
        <w:rPr>
          <w:snapToGrid w:val="0"/>
          <w:sz w:val="28"/>
        </w:rPr>
        <w:softHyphen/>
        <w:t>зации, учреждения, характерными для граждан — добровольный отказ от лесопользования Среди общих оснований — изъятие государственного лесного фонда или иных земель, занятых лесами, для государственных или общественных нужд, а также осуществление лесных пользовании не в соответствии с целями или требованиями, обозначенными в лесорубочном билете (ордене) или лесном билете Убытки и потери лесохозяйственного производства, причиненные лесопользователям, подлежат возмещению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</w:p>
    <w:p w:rsidR="0027594F" w:rsidRDefault="0027594F">
      <w:pPr>
        <w:pStyle w:val="1"/>
        <w:spacing w:before="120" w:after="60"/>
      </w:pPr>
      <w:r>
        <w:t>Организация восстановления лесов и лесоразведение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На вырубках, гарях и иных бывших под лесом площадях осуществляется восстановление лесов, а на других землях, предназначенных для создания новых лесов, проводится лесоразведение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В целях повышения продуктивности и качества лесов осуществляется их воспроизводство и улучшение породного состава, создание и эффек</w:t>
      </w:r>
      <w:r>
        <w:rPr>
          <w:snapToGrid w:val="0"/>
          <w:sz w:val="28"/>
        </w:rPr>
        <w:softHyphen/>
        <w:t>тивное использование постоянной лесосеменной базы на селекционно-ге</w:t>
      </w:r>
      <w:r>
        <w:rPr>
          <w:snapToGrid w:val="0"/>
          <w:sz w:val="28"/>
        </w:rPr>
        <w:softHyphen/>
        <w:t>нетической основе, гидролесомелиорация, своевременное проведение ухода за лесом и другие лесоводческие мероприятия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В целях рационального использования земель лесного фонда, обеспе</w:t>
      </w:r>
      <w:r>
        <w:rPr>
          <w:snapToGrid w:val="0"/>
          <w:sz w:val="28"/>
        </w:rPr>
        <w:softHyphen/>
        <w:t>чения оптимальной лесистости, и улучшения экологической обстановки проводится восстановление лесов на лесных землях, а на других землях, предназначенных для создания лесов, осуществляется лесоразведение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Восстановление лесов, заготовка лесных семян и выращивание посадочного материала осуществляются как владельцами лесного фонда, так и лесопользователями.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Лесопользователи обязаны проводить лесовосстановительные работы на вырубках способами, методами и за счет средств, указанных в разреши</w:t>
      </w:r>
      <w:r>
        <w:rPr>
          <w:snapToGrid w:val="0"/>
          <w:sz w:val="28"/>
        </w:rPr>
        <w:softHyphen/>
        <w:t>тельных документах, своевременно передавать владельцу лесного фонда участки созданных лесных культур и другие облесенные площади Поль</w:t>
      </w:r>
      <w:r>
        <w:rPr>
          <w:snapToGrid w:val="0"/>
          <w:sz w:val="28"/>
        </w:rPr>
        <w:softHyphen/>
        <w:t>зование участками лесного фонда без обеспечения восстановления лесов в нормативные сроки запрещается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Лесопользователи обязаны соблюдать требования по сохранению бла</w:t>
      </w:r>
      <w:r>
        <w:rPr>
          <w:snapToGrid w:val="0"/>
          <w:sz w:val="28"/>
        </w:rPr>
        <w:softHyphen/>
        <w:t>гоприятных условий для восстановления лесов Эти требования должны учитываться при разработке новой техники для заготовки и трелевки древесины и других лесных ресурсов Владельцы лесного фонда могут приостанавливать проводимые лесопользователями работы на предостав</w:t>
      </w:r>
      <w:r>
        <w:rPr>
          <w:snapToGrid w:val="0"/>
          <w:sz w:val="28"/>
        </w:rPr>
        <w:softHyphen/>
        <w:t>ленных им в пользование участках лесного фонда, если проведение ука</w:t>
      </w:r>
      <w:r>
        <w:rPr>
          <w:snapToGrid w:val="0"/>
          <w:sz w:val="28"/>
        </w:rPr>
        <w:softHyphen/>
        <w:t>занных работ отрицательно влияет на воспроизводство лесов до устранения причин нарушения лесоводческих требований</w:t>
      </w:r>
    </w:p>
    <w:p w:rsidR="0027594F" w:rsidRDefault="0027594F">
      <w:pPr>
        <w:pStyle w:val="a6"/>
        <w:spacing w:before="120" w:after="60"/>
      </w:pPr>
      <w:r>
        <w:t>Государственный контроль за состоянием, использованием, воспроизводством, охраной и защитой лесов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Государственный контроль за состоянием, использованием, воспроизвод</w:t>
      </w:r>
      <w:r>
        <w:rPr>
          <w:snapToGrid w:val="0"/>
          <w:sz w:val="28"/>
        </w:rPr>
        <w:softHyphen/>
        <w:t>ством, охраной и зашитой лесов возлагается на органы государственной власти субъектов РФ Федеральный орган управления лесным хозяйством и его территориальные органы, а также государственные органы охраны окружаю</w:t>
      </w:r>
      <w:r>
        <w:rPr>
          <w:snapToGrid w:val="0"/>
          <w:sz w:val="28"/>
        </w:rPr>
        <w:softHyphen/>
        <w:t>щей среды в пределах их компетенции Порядок осуществления федеральным органом управления лесным хозяйством и его территориальными органами государственного контроля за состоянием, использованием, воспроизводст</w:t>
      </w:r>
      <w:r>
        <w:rPr>
          <w:snapToGrid w:val="0"/>
          <w:sz w:val="28"/>
        </w:rPr>
        <w:softHyphen/>
        <w:t>вом, охраной и защитой лесов устанавливается Правительством РФ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Задачей государственного контроля (за состоянием, использованием, воспроизводством, охраной и защитой лесов) является обеспечение соблюде</w:t>
      </w:r>
      <w:r>
        <w:rPr>
          <w:snapToGrid w:val="0"/>
          <w:sz w:val="28"/>
        </w:rPr>
        <w:softHyphen/>
        <w:t>ния всеми юридическими лицами и гражданами установленного порядка пользования лесным фондом, правил ведения лесного хозяйства, воспроиз</w:t>
      </w:r>
      <w:r>
        <w:rPr>
          <w:snapToGrid w:val="0"/>
          <w:sz w:val="28"/>
        </w:rPr>
        <w:softHyphen/>
        <w:t>водства, охраны и защиты лесов, правил государственного учета и отчетности, а также иных норм и правил, установленных лесным законодательством</w:t>
      </w:r>
    </w:p>
    <w:p w:rsidR="0027594F" w:rsidRDefault="0027594F">
      <w:pPr>
        <w:pStyle w:val="a3"/>
        <w:spacing w:before="120" w:after="60"/>
      </w:pPr>
      <w:r>
        <w:t>В системе Федеральной службы лесного хозяйства РФ в соответствии с Положением о порядке осуществления государственными органами управления лесным хозяйством государственного контроля за состоя</w:t>
      </w:r>
      <w:r>
        <w:softHyphen/>
        <w:t xml:space="preserve">нием, использованием, воспроизводством, охраной и защитой лесов в РФ, утвержденным Правительством РФ от 3 мая 1994 г </w:t>
      </w:r>
      <w:r>
        <w:rPr>
          <w:rStyle w:val="a5"/>
        </w:rPr>
        <w:footnoteReference w:id="4"/>
      </w:r>
      <w:r>
        <w:t xml:space="preserve"> полномочиями по осуществлению государственного контроля наделены: руководитель государственного органа управления лесным хозяйством РФ (по должности он и главный государственный инспектор по контролю) и его заместитель, который является (заместителем главного государственного инспектора по контролю); руководители, их заместители в структурных подразделениях указанных органов РФ, являющиеся (по должности одновременно старшие государственные инспекторы по контролю), а также аналогичные должно</w:t>
      </w:r>
      <w:r>
        <w:softHyphen/>
        <w:t>стные лица в органах управления лесного хозяйства в субъектах Федерации;</w:t>
      </w:r>
    </w:p>
    <w:p w:rsidR="0027594F" w:rsidRDefault="0027594F">
      <w:pPr>
        <w:spacing w:before="120" w:after="60"/>
        <w:rPr>
          <w:snapToGrid w:val="0"/>
          <w:sz w:val="28"/>
        </w:rPr>
      </w:pPr>
      <w:r>
        <w:rPr>
          <w:snapToGrid w:val="0"/>
          <w:sz w:val="28"/>
        </w:rPr>
        <w:t>директора лесхозов (старший государственный инспектор), лесничие,</w:t>
      </w:r>
      <w:r>
        <w:rPr>
          <w:b/>
          <w:snapToGrid w:val="0"/>
          <w:sz w:val="28"/>
        </w:rPr>
        <w:t xml:space="preserve"> </w:t>
      </w:r>
      <w:r>
        <w:rPr>
          <w:snapToGrid w:val="0"/>
          <w:sz w:val="28"/>
        </w:rPr>
        <w:t>их помощники, мастера леса, лесники, являющимися по должности одновре</w:t>
      </w:r>
      <w:r>
        <w:rPr>
          <w:snapToGrid w:val="0"/>
          <w:sz w:val="28"/>
        </w:rPr>
        <w:softHyphen/>
        <w:t>менно государственными инспекторами по контролю.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Государственный контроль на территории специальных объектов, за</w:t>
      </w:r>
      <w:r>
        <w:rPr>
          <w:snapToGrid w:val="0"/>
          <w:sz w:val="28"/>
        </w:rPr>
        <w:softHyphen/>
        <w:t>крытых административно-территориальных образований осуществляется государственными органами управления лесным хозяйством в соответствии с указанным Положением.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В соответствии со ст. 14 указанного Положения государственные органы управления лесным хозяйством обеспечивают государственный контроль за соблюдением: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порядка и правил ведения государственного учета лесного фонда, лесного мониторинга, государственного лесного кадастра, технической документации, отчетности, характеризующей количественные и качествен</w:t>
      </w:r>
      <w:r>
        <w:rPr>
          <w:snapToGrid w:val="0"/>
          <w:sz w:val="28"/>
        </w:rPr>
        <w:softHyphen/>
        <w:t>ные изменения лесного фонда, использование, воспроизводство, охрану и защиту лесов;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требований законодательства по вопросам аренды участков лесного фонда, по целевому использованию земель лесного фонда, повышению их плодородия, охране, своевременному проведению ре культивации нарушен</w:t>
      </w:r>
      <w:r>
        <w:rPr>
          <w:snapToGrid w:val="0"/>
          <w:sz w:val="28"/>
        </w:rPr>
        <w:softHyphen/>
        <w:t>ных земель лесного фонда; по воспроизводству лесов и защитному лесо</w:t>
      </w:r>
      <w:r>
        <w:rPr>
          <w:snapToGrid w:val="0"/>
          <w:sz w:val="28"/>
        </w:rPr>
        <w:softHyphen/>
        <w:t>разведению;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правил отпуска древесины на корню в лесах рубок главного и проме</w:t>
      </w:r>
      <w:r>
        <w:rPr>
          <w:snapToGrid w:val="0"/>
          <w:sz w:val="28"/>
        </w:rPr>
        <w:softHyphen/>
        <w:t>жуточного пользования, заготовки живицы и второстепенных лесных ма</w:t>
      </w:r>
      <w:r>
        <w:rPr>
          <w:snapToGrid w:val="0"/>
          <w:sz w:val="28"/>
        </w:rPr>
        <w:softHyphen/>
        <w:t>териалов, побочных лесных пользовании, правил отвода и таксации лесосек, приемки и освидетельствования участков лесного фонда;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порядка пользования лесным фондом для нужд охотничьего хозяйства,;1 в научно-исследовательских, культурно-оздоровительных, туристических и спортивных целях;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режима охраны лесов и порядка пользования лесным фондом на особо охраняемых природных территориях и объектах (в государственных при</w:t>
      </w:r>
      <w:r>
        <w:rPr>
          <w:snapToGrid w:val="0"/>
          <w:sz w:val="28"/>
        </w:rPr>
        <w:softHyphen/>
        <w:t>родных заповедниках, природных заказниках, национальных природных парках, памятниках природы, курортных и лечебно-оздоровительных зо</w:t>
      </w:r>
      <w:r>
        <w:rPr>
          <w:snapToGrid w:val="0"/>
          <w:sz w:val="28"/>
        </w:rPr>
        <w:softHyphen/>
        <w:t>нах);</w:t>
      </w:r>
    </w:p>
    <w:p w:rsidR="0027594F" w:rsidRDefault="0027594F">
      <w:pPr>
        <w:pStyle w:val="3"/>
        <w:spacing w:before="120" w:after="60"/>
      </w:pPr>
      <w:r>
        <w:t>режима ведения лесного хозяйства и лесоэксплуатации, порядка лесопользования на территориях проживания и хозяйственной деятельности малочисленных народов и этнических групп, а также на территориях подвергнувшихся радиационному загрязнению;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порядка охраны лесов при строительстве, взрывных работах, добыче полезных ископаемых и торфа, прокладке кабелей, трубопроводов и иных коммуникаций, буровых и других работах, не связанных с ведением лесного хозяйства и осуществлением лесных пользовании;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правил пожарной безопасности в лесах; требований по учету площадей, пройденных пожарами на территории лесного фонда и определению при</w:t>
      </w:r>
      <w:r>
        <w:rPr>
          <w:snapToGrid w:val="0"/>
          <w:sz w:val="28"/>
        </w:rPr>
        <w:softHyphen/>
        <w:t>чиненного ими ущерба лесному фонду, своевременному принятию мер по ликвидации последствий лесных пожаров;</w:t>
      </w:r>
    </w:p>
    <w:p w:rsidR="0027594F" w:rsidRDefault="0027594F">
      <w:pPr>
        <w:spacing w:before="120" w:after="60"/>
        <w:ind w:firstLine="320"/>
        <w:rPr>
          <w:snapToGrid w:val="0"/>
          <w:sz w:val="28"/>
        </w:rPr>
      </w:pPr>
      <w:r>
        <w:rPr>
          <w:snapToGrid w:val="0"/>
          <w:sz w:val="28"/>
        </w:rPr>
        <w:t>санитарных правил в лесах, требований по предупреждению возник</w:t>
      </w:r>
      <w:r>
        <w:rPr>
          <w:snapToGrid w:val="0"/>
          <w:sz w:val="28"/>
        </w:rPr>
        <w:softHyphen/>
        <w:t>новения и распространения очагов вредителей и болезней леса, их учету;</w:t>
      </w:r>
    </w:p>
    <w:p w:rsidR="0027594F" w:rsidRDefault="0027594F">
      <w:pPr>
        <w:pStyle w:val="a3"/>
        <w:spacing w:before="120" w:after="60"/>
      </w:pPr>
      <w:r>
        <w:t>соответствия лесоустроительных и специальных технических проектов, а также планируемых лесохозяйственных мероприятий задачам сохране</w:t>
      </w:r>
      <w:r>
        <w:softHyphen/>
        <w:t>ния, приумножения и рационального использования лесов, усиления их водоохранных, средозащитных, санитарно-гигиенических и других полез</w:t>
      </w:r>
      <w:r>
        <w:softHyphen/>
        <w:t>ных природных свойств;</w:t>
      </w:r>
    </w:p>
    <w:p w:rsidR="0027594F" w:rsidRDefault="0027594F">
      <w:pPr>
        <w:spacing w:before="120" w:after="60"/>
        <w:ind w:firstLine="320"/>
        <w:rPr>
          <w:snapToGrid w:val="0"/>
          <w:sz w:val="28"/>
        </w:rPr>
      </w:pPr>
      <w:r>
        <w:rPr>
          <w:snapToGrid w:val="0"/>
          <w:sz w:val="28"/>
        </w:rPr>
        <w:t>требований по охране лесного фонда от захламления и загрязнения промышленными, коммунально-бытовыми выбросами, отходами, сточны</w:t>
      </w:r>
      <w:r>
        <w:rPr>
          <w:snapToGrid w:val="0"/>
          <w:sz w:val="28"/>
        </w:rPr>
        <w:softHyphen/>
        <w:t>ми водами, а также от заболачивания, затопления и подтопления;</w:t>
      </w:r>
    </w:p>
    <w:p w:rsidR="0027594F" w:rsidRDefault="0027594F">
      <w:pPr>
        <w:spacing w:before="120" w:after="60"/>
        <w:ind w:firstLine="320"/>
        <w:rPr>
          <w:snapToGrid w:val="0"/>
          <w:sz w:val="28"/>
        </w:rPr>
      </w:pPr>
      <w:r>
        <w:rPr>
          <w:snapToGrid w:val="0"/>
          <w:sz w:val="28"/>
        </w:rPr>
        <w:t>требований нормативных актов по вопросам ведения лесного хозяйст</w:t>
      </w:r>
      <w:r>
        <w:rPr>
          <w:snapToGrid w:val="0"/>
          <w:sz w:val="28"/>
        </w:rPr>
        <w:softHyphen/>
        <w:t>ва, качества лесохозяйственных мероприятий; иных требований законода</w:t>
      </w:r>
      <w:r>
        <w:rPr>
          <w:snapToGrid w:val="0"/>
          <w:sz w:val="28"/>
        </w:rPr>
        <w:softHyphen/>
        <w:t>тельства по вопросам состояния, использования, воспроизводства, охраны и защиты лесов.</w:t>
      </w:r>
    </w:p>
    <w:p w:rsidR="0027594F" w:rsidRDefault="0027594F">
      <w:pPr>
        <w:spacing w:before="120" w:after="60"/>
        <w:ind w:firstLine="320"/>
        <w:rPr>
          <w:snapToGrid w:val="0"/>
          <w:sz w:val="28"/>
        </w:rPr>
      </w:pPr>
      <w:r>
        <w:rPr>
          <w:snapToGrid w:val="0"/>
          <w:sz w:val="28"/>
        </w:rPr>
        <w:t>Для выполнения указанных функций инспектора по контролю</w:t>
      </w:r>
      <w:r>
        <w:rPr>
          <w:b/>
          <w:snapToGrid w:val="0"/>
          <w:sz w:val="28"/>
        </w:rPr>
        <w:t xml:space="preserve"> за </w:t>
      </w:r>
      <w:r>
        <w:rPr>
          <w:snapToGrid w:val="0"/>
          <w:sz w:val="28"/>
        </w:rPr>
        <w:t>состоянием, использованием, воспроизводством, охраной и защитой лесов имеют определенные права:</w:t>
      </w:r>
    </w:p>
    <w:p w:rsidR="0027594F" w:rsidRDefault="0027594F">
      <w:pPr>
        <w:pStyle w:val="20"/>
        <w:spacing w:before="120" w:after="60"/>
      </w:pPr>
      <w:r>
        <w:t>запрашивать и безвозмездно получать от министерств и ведомств, предприятий, организаций и учреждений не зависимо от форм собствен</w:t>
      </w:r>
      <w:r>
        <w:softHyphen/>
        <w:t>ности и подчинения, граждан информацию, необходимую для выполнения указанных функций;</w:t>
      </w:r>
    </w:p>
    <w:p w:rsidR="0027594F" w:rsidRDefault="0027594F">
      <w:pPr>
        <w:spacing w:before="120" w:after="60"/>
        <w:rPr>
          <w:snapToGrid w:val="0"/>
          <w:sz w:val="28"/>
        </w:rPr>
      </w:pPr>
      <w:r>
        <w:rPr>
          <w:snapToGrid w:val="0"/>
          <w:sz w:val="28"/>
        </w:rPr>
        <w:t>посещать при предъявлении служебного удостоверения предприятия, учреждения, организации и другие объекты для проведения контроля</w:t>
      </w:r>
      <w:r>
        <w:rPr>
          <w:b/>
          <w:snapToGrid w:val="0"/>
          <w:sz w:val="28"/>
        </w:rPr>
        <w:t xml:space="preserve"> </w:t>
      </w:r>
      <w:r>
        <w:rPr>
          <w:snapToGrid w:val="0"/>
          <w:sz w:val="28"/>
        </w:rPr>
        <w:t>за состоянием, использованием, воспроизводством, охраной и защитой лесов, а специальные объекты и закрытые административно-территориальные образования — в установленном для их посещения порядке;</w:t>
      </w:r>
    </w:p>
    <w:p w:rsidR="0027594F" w:rsidRDefault="0027594F">
      <w:pPr>
        <w:spacing w:before="120" w:after="60"/>
        <w:rPr>
          <w:snapToGrid w:val="0"/>
          <w:sz w:val="28"/>
        </w:rPr>
      </w:pPr>
      <w:r>
        <w:rPr>
          <w:snapToGrid w:val="0"/>
          <w:sz w:val="28"/>
        </w:rPr>
        <w:t>проверять состояние и использование участков лесного фонда, на</w:t>
      </w:r>
      <w:r>
        <w:rPr>
          <w:snapToGrid w:val="0"/>
          <w:sz w:val="28"/>
        </w:rPr>
        <w:softHyphen/>
        <w:t>ходящихся во владении и пользовании, а участков лесного фонда,</w:t>
      </w:r>
    </w:p>
    <w:p w:rsidR="0027594F" w:rsidRDefault="0027594F">
      <w:pPr>
        <w:spacing w:before="120" w:after="60"/>
        <w:rPr>
          <w:snapToGrid w:val="0"/>
          <w:sz w:val="28"/>
        </w:rPr>
      </w:pPr>
      <w:r>
        <w:rPr>
          <w:snapToGrid w:val="0"/>
          <w:sz w:val="28"/>
        </w:rPr>
        <w:t>находящихся на территории специальных объектов и закрытых админист</w:t>
      </w:r>
      <w:r>
        <w:rPr>
          <w:snapToGrid w:val="0"/>
          <w:sz w:val="28"/>
        </w:rPr>
        <w:softHyphen/>
        <w:t>ративно-территориальных образований — в установленном для их посеще</w:t>
      </w:r>
      <w:r>
        <w:rPr>
          <w:snapToGrid w:val="0"/>
          <w:sz w:val="28"/>
        </w:rPr>
        <w:softHyphen/>
        <w:t>ния порядке;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проверять документы на право пользования участками лесного фонда;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принимать меры по пресечению пользовании лесным фондом, не соответствующих условиям разрешительных документов или осуществля</w:t>
      </w:r>
      <w:r>
        <w:rPr>
          <w:snapToGrid w:val="0"/>
          <w:sz w:val="28"/>
        </w:rPr>
        <w:softHyphen/>
        <w:t>емых без них, а также иных нарушений лесного законодательства, изъятию незаконно добытой лесной продукции;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давать предприятиям, организациям и учреждениям, иностранным юридическим и физическим лицам, гражданам обязательные к исполнению указания (предписания) по вопросам устранения нарушений лесного за</w:t>
      </w:r>
      <w:r>
        <w:rPr>
          <w:snapToGrid w:val="0"/>
          <w:sz w:val="28"/>
        </w:rPr>
        <w:softHyphen/>
        <w:t>конодательства и их последствий;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приостанавливать или ограничивать право пользования лесным фон</w:t>
      </w:r>
      <w:r>
        <w:rPr>
          <w:snapToGrid w:val="0"/>
          <w:sz w:val="28"/>
        </w:rPr>
        <w:softHyphen/>
        <w:t>дом в порядке, установленном законодательством;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аннулировать разрешительные документы в случаях, установленных законодательством;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составлять протоколы обо всех видах нарушений лесного законодатель</w:t>
      </w:r>
      <w:r>
        <w:rPr>
          <w:snapToGrid w:val="0"/>
          <w:sz w:val="28"/>
        </w:rPr>
        <w:softHyphen/>
        <w:t>ства, в установленном порядке рассматривать дела об административных правонарушениях и налагать административные взыскания;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предъявлять претензии предприятиям, организациям и учреждениям для урегулирования споров и обращаться беспошлинно от имени государственных органов управления лесным хозяйством в суд и арбитражный суд  по делам о возмещении ущерба, причиненного лесному фонду, о взыскании  неустоек за нарушение лесохозяйственных требований при отпуске древесины на корню в лесах, а также по вопросам отмены неправомерных а решений, связанных с изъятием и предоставлением участков лесного фонда в пользование;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направлять в соответствующие органы материалы нарушениях лесного законодательства для решения вопроса о привлечении виновных лиц к ответственности;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обращаться в органы власти по вопросам их компетенции по устране</w:t>
      </w:r>
      <w:r>
        <w:rPr>
          <w:snapToGrid w:val="0"/>
          <w:sz w:val="28"/>
        </w:rPr>
        <w:softHyphen/>
        <w:t>нию нарушений лесного законодательства;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привлекать в установленном порядке работников научно-исследова</w:t>
      </w:r>
      <w:r>
        <w:rPr>
          <w:snapToGrid w:val="0"/>
          <w:sz w:val="28"/>
        </w:rPr>
        <w:softHyphen/>
        <w:t>тельских, проектно-изыскательских учреждений, лабораторий, других ор</w:t>
      </w:r>
      <w:r>
        <w:rPr>
          <w:snapToGrid w:val="0"/>
          <w:sz w:val="28"/>
        </w:rPr>
        <w:softHyphen/>
        <w:t>ганизаций и отдельных специалистов для проведения анализов, экспертизы, подготовки и выдачи заключений, а также для участия в иных мероприятиях по осуществлению государственного контроля.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Ведомственный контроль осуществляет ведомственная охрана, которая создается в лесах сельскохозяйственных организаций, государственных</w:t>
      </w:r>
    </w:p>
    <w:p w:rsidR="0027594F" w:rsidRDefault="0027594F">
      <w:pPr>
        <w:spacing w:before="120" w:after="60"/>
        <w:rPr>
          <w:snapToGrid w:val="0"/>
          <w:sz w:val="28"/>
        </w:rPr>
      </w:pPr>
      <w:r>
        <w:rPr>
          <w:snapToGrid w:val="0"/>
          <w:sz w:val="28"/>
        </w:rPr>
        <w:t>природных заповедников, а также в лесах военных лесхозов и лесничества учебных лесхозов государственных высших учебных заведений для охраны лесов от пожаров, незаконных порубок и других лесонарушений, защиты леса от вредителей и болезней. Положение об этой охране утверждается специальным федеральным органом управления лесным хозяйством.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В системе Федеральной службы лесного хозяйства РФ и его террито</w:t>
      </w:r>
      <w:r>
        <w:rPr>
          <w:snapToGrid w:val="0"/>
          <w:sz w:val="28"/>
        </w:rPr>
        <w:softHyphen/>
        <w:t>риальных органов организуется Государственная лесная охрана РФ для обеспечения и осуществления мероприятий по ведению лесного хозяйства.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Споры между предприятиями, учреждениями, организациями, граж</w:t>
      </w:r>
      <w:r>
        <w:rPr>
          <w:snapToGrid w:val="0"/>
          <w:sz w:val="28"/>
        </w:rPr>
        <w:softHyphen/>
        <w:t>данами по вопросам, связанным с осуществлением лесных пользовании, включая аренду участков лесного фонда и производство работ, разрешаются судом или арбитражным судом.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br w:type="page"/>
      </w:r>
    </w:p>
    <w:p w:rsidR="0027594F" w:rsidRDefault="0027594F">
      <w:pPr>
        <w:pStyle w:val="2"/>
        <w:spacing w:before="120"/>
        <w:rPr>
          <w:caps/>
          <w:snapToGrid w:val="0"/>
        </w:rPr>
      </w:pPr>
      <w:r>
        <w:rPr>
          <w:caps/>
          <w:snapToGrid w:val="0"/>
        </w:rPr>
        <w:t>Право лесопользования и его виды</w:t>
      </w:r>
    </w:p>
    <w:p w:rsidR="0027594F" w:rsidRDefault="0027594F">
      <w:pPr>
        <w:spacing w:before="120" w:after="60"/>
        <w:ind w:firstLine="320"/>
        <w:rPr>
          <w:snapToGrid w:val="0"/>
          <w:sz w:val="28"/>
        </w:rPr>
      </w:pPr>
      <w:r>
        <w:rPr>
          <w:snapToGrid w:val="0"/>
          <w:sz w:val="28"/>
        </w:rPr>
        <w:t>Институт права лесопользования, являясь производным от права соб</w:t>
      </w:r>
      <w:r>
        <w:rPr>
          <w:snapToGrid w:val="0"/>
          <w:sz w:val="28"/>
        </w:rPr>
        <w:softHyphen/>
        <w:t>ственности на леса, призван служить успешному выполнению задачи рациональной и эффективной эксплуатации лесных богатств, а также их охраны и воспроизводства. Лесопользование имеет свою специфику в зависимости от того, в лесах какой группы и категории защитности оно осуществляется.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Лесохозяйственные мероприятия и пользование лесным фондом</w:t>
      </w:r>
      <w:r>
        <w:rPr>
          <w:b/>
          <w:snapToGrid w:val="0"/>
          <w:sz w:val="28"/>
        </w:rPr>
        <w:t xml:space="preserve"> не </w:t>
      </w:r>
      <w:r>
        <w:rPr>
          <w:snapToGrid w:val="0"/>
          <w:sz w:val="28"/>
        </w:rPr>
        <w:t>должны наносить вреда окружающей среде, животному миру и здоровью человека. Ведение лесного хозяйства должно обеспечивать: сохранение и усиление средообразующих, водоохранных, защитных, санитарно-гигиенических, оздоровительных и иных полезных природных свойств лесов в интересах охраны здоровья человека; многоцелевое, непрерывное, неистощительное пользование лесным фондом для удовлетворения потребностей народного хозяйства и граждан в древесине и другой лесной продукции;</w:t>
      </w:r>
    </w:p>
    <w:p w:rsidR="0027594F" w:rsidRDefault="0027594F">
      <w:pPr>
        <w:spacing w:before="120" w:after="60"/>
        <w:rPr>
          <w:snapToGrid w:val="0"/>
          <w:sz w:val="28"/>
        </w:rPr>
      </w:pPr>
      <w:r>
        <w:rPr>
          <w:snapToGrid w:val="0"/>
          <w:sz w:val="28"/>
        </w:rPr>
        <w:t>воспроизводство, улучшение породного состава и качества лесов, повыше</w:t>
      </w:r>
      <w:r>
        <w:rPr>
          <w:snapToGrid w:val="0"/>
          <w:sz w:val="28"/>
        </w:rPr>
        <w:softHyphen/>
        <w:t>ние их продуктивности, сбережение, охрану и защиту лесов; рациональное использование земель лесного фонда; повышение эффективности ведения лесного хозяйства на основе единой технической политики, использования достижений науки, техники и передового опыта; сохранение биологиче</w:t>
      </w:r>
      <w:r>
        <w:rPr>
          <w:snapToGrid w:val="0"/>
          <w:sz w:val="28"/>
        </w:rPr>
        <w:softHyphen/>
        <w:t>ского разнообразия объектов историко-культурного и природного насле</w:t>
      </w:r>
      <w:r>
        <w:rPr>
          <w:snapToGrid w:val="0"/>
          <w:sz w:val="28"/>
        </w:rPr>
        <w:softHyphen/>
        <w:t>дия.</w:t>
      </w:r>
    </w:p>
    <w:p w:rsidR="0027594F" w:rsidRDefault="0027594F">
      <w:pPr>
        <w:spacing w:before="120" w:after="60"/>
        <w:ind w:firstLine="320"/>
        <w:rPr>
          <w:snapToGrid w:val="0"/>
          <w:sz w:val="28"/>
        </w:rPr>
      </w:pPr>
      <w:r>
        <w:rPr>
          <w:snapToGrid w:val="0"/>
          <w:sz w:val="28"/>
        </w:rPr>
        <w:t>В лесном фонде РФ в соответствии с народнохозяйственным и эколо</w:t>
      </w:r>
      <w:r>
        <w:rPr>
          <w:snapToGrid w:val="0"/>
          <w:sz w:val="28"/>
        </w:rPr>
        <w:softHyphen/>
        <w:t>гическим значением лесов, их местоположением и выполняемыми функ</w:t>
      </w:r>
      <w:r>
        <w:rPr>
          <w:snapToGrid w:val="0"/>
          <w:sz w:val="28"/>
        </w:rPr>
        <w:softHyphen/>
        <w:t>циями, устанавливается деление лесов на группы и категории защитности.</w:t>
      </w:r>
    </w:p>
    <w:p w:rsidR="0027594F" w:rsidRDefault="0027594F">
      <w:pPr>
        <w:spacing w:before="120" w:after="60"/>
        <w:rPr>
          <w:snapToGrid w:val="0"/>
          <w:sz w:val="28"/>
        </w:rPr>
      </w:pPr>
      <w:r>
        <w:rPr>
          <w:snapToGrid w:val="0"/>
          <w:sz w:val="28"/>
        </w:rPr>
        <w:t>следят за тем, чтобы предприятия, учреждения и организации, на которые возложена охрана и защита лесов, и лесопользователи проводили мероп</w:t>
      </w:r>
      <w:r>
        <w:rPr>
          <w:snapToGrid w:val="0"/>
          <w:sz w:val="28"/>
        </w:rPr>
        <w:softHyphen/>
        <w:t>риятия по пожарной профилактике, противопожарному обустройству и по подготовке этих предприятий к пожароопасному сезону, обеспечивали проведение мер по борьбе с вредителями и болезнями леса.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Осуществление мероприятий по охране и защите лесов возлагается в лесах государственного значения на лесохозяйственные предприятия ор</w:t>
      </w:r>
      <w:r>
        <w:rPr>
          <w:snapToGrid w:val="0"/>
          <w:sz w:val="28"/>
        </w:rPr>
        <w:softHyphen/>
        <w:t>ганов лесного хозяйства, иные предприятия, организации и учреждения, на которые возложено веление лесного хозяйства, а также на соответству</w:t>
      </w:r>
      <w:r>
        <w:rPr>
          <w:snapToGrid w:val="0"/>
          <w:sz w:val="28"/>
        </w:rPr>
        <w:softHyphen/>
        <w:t>ющие министерства, государственные комитеты и ведомства и органы местного самоуправления (их администрации). В лесах акционерных об</w:t>
      </w:r>
      <w:r>
        <w:rPr>
          <w:snapToGrid w:val="0"/>
          <w:sz w:val="28"/>
        </w:rPr>
        <w:softHyphen/>
        <w:t>ществ указанные обязанности исполняют сами акционерные общества, а также иные организации, на которые возложено ведение лесного хозяйства в этих лесах, и соответствующие сельскохозяйственные органы.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При этом должно быть обеспечено осуществление мероприятий но охране и защите лесов, по борьбе с лесными пожарами. В этих целях могут быть привлечены: население, противопожарная техника, транспортные средства, запрещены на период высокой пожарной опасности в необходи</w:t>
      </w:r>
      <w:r>
        <w:rPr>
          <w:snapToGrid w:val="0"/>
          <w:sz w:val="28"/>
        </w:rPr>
        <w:softHyphen/>
        <w:t>мых случаях посещение населением лесов и въезд в них транспортных средств. Среди мероприятий по охране лесов выделяются технологические, санитарные и др.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Охрана и защита на землях сельскохозяйственных организаций поле</w:t>
      </w:r>
      <w:r>
        <w:rPr>
          <w:snapToGrid w:val="0"/>
          <w:sz w:val="28"/>
        </w:rPr>
        <w:softHyphen/>
        <w:t>защитных лесных полос, защитных насаждений или озеленительных древесно-кустарниковых насаждений, не входящих в государственный фонд, обеспечиваются землепользователями, соответствующими министерства</w:t>
      </w:r>
      <w:r>
        <w:rPr>
          <w:snapToGrid w:val="0"/>
          <w:sz w:val="28"/>
        </w:rPr>
        <w:softHyphen/>
        <w:t>ми, государственными комитетами, ведомствами и местной администра</w:t>
      </w:r>
      <w:r>
        <w:rPr>
          <w:snapToGrid w:val="0"/>
          <w:sz w:val="28"/>
        </w:rPr>
        <w:softHyphen/>
        <w:t>цией.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Охрану и защиту лесов осуществляют государственная лесная охрана Российской Федерации, лесная охрана министерств, государственных ко</w:t>
      </w:r>
      <w:r>
        <w:rPr>
          <w:snapToGrid w:val="0"/>
          <w:sz w:val="28"/>
        </w:rPr>
        <w:softHyphen/>
        <w:t>митетов и ведомств, в систему которых входят предприятия, ведущие лесное хозяйство; лесная охрана бывших колхозов и совхозов и других сельскохо</w:t>
      </w:r>
      <w:r>
        <w:rPr>
          <w:snapToGrid w:val="0"/>
          <w:sz w:val="28"/>
        </w:rPr>
        <w:softHyphen/>
        <w:t>зяйственных предприятий.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Одним из основных требований, предъявляемых к ведению лесного хозяйства, являются усиление полезных свойств лесов, их сбережение, охрана от пожаров, защита от вредителей. Все это должно осуществляться способами и методами, не наносящими вреда человеку и окружающей среде.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При размещении, проектировании, строительстве и вводе в эксплуа</w:t>
      </w:r>
      <w:r>
        <w:rPr>
          <w:snapToGrid w:val="0"/>
          <w:sz w:val="28"/>
        </w:rPr>
        <w:softHyphen/>
        <w:t>тацию новых и реконструированных предприятий, сооружений и других объектов, а также внедрении новых технологических процессов, влияющих</w:t>
      </w:r>
    </w:p>
    <w:p w:rsidR="0027594F" w:rsidRDefault="0027594F">
      <w:pPr>
        <w:spacing w:before="120" w:after="60"/>
        <w:rPr>
          <w:snapToGrid w:val="0"/>
          <w:sz w:val="28"/>
        </w:rPr>
      </w:pPr>
      <w:r>
        <w:rPr>
          <w:snapToGrid w:val="0"/>
          <w:sz w:val="28"/>
        </w:rPr>
        <w:t>на состояние и воспроизводство лесов, должны предусматриваться и осуществляться мероприятия, обеспечивающие охрану лесов от отрица</w:t>
      </w:r>
      <w:r>
        <w:rPr>
          <w:snapToGrid w:val="0"/>
          <w:sz w:val="28"/>
        </w:rPr>
        <w:softHyphen/>
        <w:t>тельного воздействия на них сточных вод, химических веществ, промыш</w:t>
      </w:r>
      <w:r>
        <w:rPr>
          <w:snapToGrid w:val="0"/>
          <w:sz w:val="28"/>
        </w:rPr>
        <w:softHyphen/>
        <w:t>ленных и коммунально-бытовых выбросов, отходов и отбросов.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Производство в лесах таких работ, как строительные и взрывные, добыча полезных ископаемых, прокладка кабелей, трубопроводов и иных коммуникаций, буровые и другие работы, должно осуществляться спосо</w:t>
      </w:r>
      <w:r>
        <w:rPr>
          <w:snapToGrid w:val="0"/>
          <w:sz w:val="28"/>
        </w:rPr>
        <w:softHyphen/>
        <w:t>бами, не вызывающими ухудшения противопожарного и санитарного состояния лесов и условий их производства.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br w:type="page"/>
      </w:r>
    </w:p>
    <w:p w:rsidR="0027594F" w:rsidRDefault="0027594F">
      <w:pPr>
        <w:pStyle w:val="2"/>
        <w:spacing w:before="120"/>
        <w:rPr>
          <w:caps/>
          <w:snapToGrid w:val="0"/>
        </w:rPr>
      </w:pPr>
      <w:r>
        <w:rPr>
          <w:caps/>
          <w:snapToGrid w:val="0"/>
        </w:rPr>
        <w:t>Ответственность за нарушение лесного                                        законодательства</w:t>
      </w:r>
    </w:p>
    <w:p w:rsidR="0027594F" w:rsidRDefault="0027594F">
      <w:pPr>
        <w:spacing w:before="120" w:after="60"/>
      </w:pP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Нарушение лесного законодательства можно подразделить на четыре группы: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i/>
          <w:snapToGrid w:val="0"/>
          <w:sz w:val="28"/>
        </w:rPr>
        <w:t>нарушение права государственной собственности на леса</w:t>
      </w:r>
      <w:r>
        <w:rPr>
          <w:snapToGrid w:val="0"/>
          <w:sz w:val="28"/>
        </w:rPr>
        <w:t xml:space="preserve"> (купля-продажа, дарение, залог, самовольный обмен участков лесного фонда, а также самовольная переуступка права лесного пользования и другие сделки, в явной или скрытой форме нарушающие право государственной собствен</w:t>
      </w:r>
      <w:r>
        <w:rPr>
          <w:snapToGrid w:val="0"/>
          <w:sz w:val="28"/>
        </w:rPr>
        <w:softHyphen/>
        <w:t>ности).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Как граждане, так и юридические лица, в том числе иностранные, виновные в совершении указанных действий, а также других нарушениях лесного законодательства, несут уголовную, административную или иную ответственность в соответствии с законодательством РФ.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Древесина и иная лесная продукция, заготовленные без соответствую</w:t>
      </w:r>
      <w:r>
        <w:rPr>
          <w:snapToGrid w:val="0"/>
          <w:sz w:val="28"/>
        </w:rPr>
        <w:softHyphen/>
        <w:t>щих разрешительных документов, подлежат изъятию и передаче органам местного самоуправления.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В соответствии с ЛК РФ самовольно занятые участки лесного фонда возвращаются владельцам лесного фонда и лесопользователям без возме</w:t>
      </w:r>
      <w:r>
        <w:rPr>
          <w:snapToGrid w:val="0"/>
          <w:sz w:val="28"/>
        </w:rPr>
        <w:softHyphen/>
        <w:t>щения лицам, виновным в самовольном занятии участков, затрат, произ</w:t>
      </w:r>
      <w:r>
        <w:rPr>
          <w:snapToGrid w:val="0"/>
          <w:sz w:val="28"/>
        </w:rPr>
        <w:softHyphen/>
        <w:t>веденных ими за время незаконного пользования участками, а также стоимости подлежащих сносу незаконно возведенных зданий, строений и сооружений.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Если же снос осуществлен законным владельцем участка, соответству</w:t>
      </w:r>
      <w:r>
        <w:rPr>
          <w:snapToGrid w:val="0"/>
          <w:sz w:val="28"/>
        </w:rPr>
        <w:softHyphen/>
        <w:t>ющие затраты возмещаются законному владельцу лицами, самовольно занявшими участки лесного фонда.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Физические и юридические лица, виновные в совершении указанных действий, несут административную ответственность в соответствии с зако</w:t>
      </w:r>
      <w:r>
        <w:rPr>
          <w:snapToGrid w:val="0"/>
          <w:sz w:val="28"/>
        </w:rPr>
        <w:softHyphen/>
        <w:t>нодательством РФ и ее субъектов.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ЛК РФ предусматривает обязанность предприятий, учреждений, орга</w:t>
      </w:r>
      <w:r>
        <w:rPr>
          <w:snapToGrid w:val="0"/>
          <w:sz w:val="28"/>
        </w:rPr>
        <w:softHyphen/>
        <w:t>низаций и граждан возместить вред, причиненный лесному фонду в размерах и порядке, установленном соответствующими органами государ</w:t>
      </w:r>
      <w:r>
        <w:rPr>
          <w:snapToGrid w:val="0"/>
          <w:sz w:val="28"/>
        </w:rPr>
        <w:softHyphen/>
        <w:t>ственной власти субъектов РФ. Причем, размер возмещения определяется либо на день добровольной его уплаты причинителем вреда либо на день вынесения решения судом о взыскании ущерба;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i/>
          <w:snapToGrid w:val="0"/>
          <w:sz w:val="28"/>
        </w:rPr>
        <w:t>нарушения установленного порядка использования лесосечного фонда,</w:t>
      </w:r>
      <w:r>
        <w:rPr>
          <w:snapToGrid w:val="0"/>
          <w:sz w:val="28"/>
        </w:rPr>
        <w:t xml:space="preserve"> за</w:t>
      </w:r>
      <w:r>
        <w:rPr>
          <w:snapToGrid w:val="0"/>
          <w:sz w:val="28"/>
        </w:rPr>
        <w:softHyphen/>
        <w:t>готовки и вывоза древесины и других требований, вытекающих из Правил отпуска леса на корню;</w:t>
      </w:r>
    </w:p>
    <w:p w:rsidR="0027594F" w:rsidRDefault="0027594F">
      <w:pPr>
        <w:spacing w:before="120" w:after="60"/>
        <w:rPr>
          <w:snapToGrid w:val="0"/>
          <w:sz w:val="28"/>
        </w:rPr>
      </w:pPr>
      <w:r>
        <w:rPr>
          <w:i/>
          <w:snapToGrid w:val="0"/>
          <w:sz w:val="28"/>
        </w:rPr>
        <w:t>противоправные действия, посягающие ни порядок ведения лесного хо</w:t>
      </w:r>
      <w:r>
        <w:rPr>
          <w:i/>
          <w:snapToGrid w:val="0"/>
          <w:sz w:val="28"/>
        </w:rPr>
        <w:softHyphen/>
        <w:t>зяйства;</w:t>
      </w:r>
      <w:r>
        <w:rPr>
          <w:snapToGrid w:val="0"/>
          <w:sz w:val="28"/>
        </w:rPr>
        <w:t xml:space="preserve"> уничтожение, повреждение ограничительных знаков в лесах;</w:t>
      </w:r>
    </w:p>
    <w:p w:rsidR="0027594F" w:rsidRDefault="0027594F">
      <w:pPr>
        <w:spacing w:before="120" w:after="60"/>
        <w:rPr>
          <w:snapToGrid w:val="0"/>
          <w:sz w:val="28"/>
        </w:rPr>
      </w:pPr>
      <w:r>
        <w:rPr>
          <w:snapToGrid w:val="0"/>
          <w:sz w:val="28"/>
        </w:rPr>
        <w:t>нарушение правил и инструкций по улучшению ведения лесного хозяй</w:t>
      </w:r>
      <w:r>
        <w:rPr>
          <w:snapToGrid w:val="0"/>
          <w:sz w:val="28"/>
        </w:rPr>
        <w:softHyphen/>
        <w:t>ства и использованию спелой древесины; самовольный сбор дикорасту</w:t>
      </w:r>
      <w:r>
        <w:rPr>
          <w:snapToGrid w:val="0"/>
          <w:sz w:val="28"/>
        </w:rPr>
        <w:softHyphen/>
        <w:t>щих плодов, орехов, грибов, ягод на участках, где это запрещено или допускается только по лесным билетам;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i/>
          <w:snapToGrid w:val="0"/>
          <w:sz w:val="28"/>
        </w:rPr>
        <w:t>лесонарушения, причиняющие вред лесу или создающие угрозу такого причинения:</w:t>
      </w:r>
      <w:r>
        <w:rPr>
          <w:snapToGrid w:val="0"/>
          <w:sz w:val="28"/>
        </w:rPr>
        <w:t xml:space="preserve"> уничтожение или повреждение лесных деревьев и кустарников, саженцев, лесных культур, загрязнение лесных массивов сточными водами, отходами, химическими, нефтяными и иными вредными веществами;</w:t>
      </w:r>
    </w:p>
    <w:p w:rsidR="0027594F" w:rsidRDefault="0027594F">
      <w:pPr>
        <w:spacing w:before="120" w:after="60"/>
        <w:rPr>
          <w:snapToGrid w:val="0"/>
          <w:sz w:val="28"/>
        </w:rPr>
      </w:pPr>
      <w:r>
        <w:rPr>
          <w:snapToGrid w:val="0"/>
          <w:sz w:val="28"/>
        </w:rPr>
        <w:t>уничтожение других элементов лесного комплекса (самовольное сеноко</w:t>
      </w:r>
      <w:r>
        <w:rPr>
          <w:snapToGrid w:val="0"/>
          <w:sz w:val="28"/>
        </w:rPr>
        <w:softHyphen/>
        <w:t>шение и пастьба скота, уничтожение полезной для леса фауны).</w:t>
      </w:r>
    </w:p>
    <w:p w:rsidR="0027594F" w:rsidRDefault="0027594F">
      <w:pPr>
        <w:pStyle w:val="a3"/>
        <w:spacing w:before="120" w:after="60"/>
      </w:pPr>
      <w:r>
        <w:t>В соответствии с действующим законодательством за нарушение лес</w:t>
      </w:r>
      <w:r>
        <w:softHyphen/>
        <w:t>ного законодательства должностные лица и граждане подвергаются штра</w:t>
      </w:r>
      <w:r>
        <w:softHyphen/>
        <w:t>фу, налагаемому в административном порядке за совершение следующих нарушений законодательства об использовании и охране лесов: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за самовольное занятие участков лесного фонда и самовольную пере</w:t>
      </w:r>
      <w:r>
        <w:rPr>
          <w:snapToGrid w:val="0"/>
          <w:sz w:val="28"/>
        </w:rPr>
        <w:softHyphen/>
        <w:t>уступку права лесопользования, а также за совершение других сделок, в прямой и скрытой форме нарушающих право государственной собствен</w:t>
      </w:r>
      <w:r>
        <w:rPr>
          <w:snapToGrid w:val="0"/>
          <w:sz w:val="28"/>
        </w:rPr>
        <w:softHyphen/>
        <w:t>ности на леса (ст. 48 КоАП РСФСР);</w:t>
      </w:r>
    </w:p>
    <w:p w:rsidR="0027594F" w:rsidRDefault="0027594F">
      <w:pPr>
        <w:pStyle w:val="a3"/>
        <w:spacing w:before="120" w:after="60"/>
      </w:pPr>
      <w:r>
        <w:t>за незаконную порубку и повреждение деревьев и кустарников, унич</w:t>
      </w:r>
      <w:r>
        <w:softHyphen/>
        <w:t>тожение и повреждение лесных культур, сеянцев, либо саженцев в лесных питомниках и на плантациях, а также молодняка естественного происхож</w:t>
      </w:r>
      <w:r>
        <w:softHyphen/>
        <w:t>дения и самосева на площадях, предназначенных под лесовосстановление (ст. 63 КоАП РСФСР);</w:t>
      </w:r>
    </w:p>
    <w:p w:rsidR="0027594F" w:rsidRDefault="0027594F">
      <w:pPr>
        <w:pStyle w:val="a3"/>
        <w:spacing w:before="120" w:after="60"/>
      </w:pPr>
      <w:r>
        <w:t>за использование участков земель лесного фонда для раскорчевки, возведения построек, переработки древесины, устройства складов и т. п. без надлежащего разрешения на использование этих участков (ст. 61 КоАП РСФСР); за нарушение установленного порядка использования лесосеч</w:t>
      </w:r>
      <w:r>
        <w:softHyphen/>
        <w:t>ного фонда, заготовки и вывозки древесины и заготовки живицы (ст. 62 КоАП РСФСР);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за самовольное сенокошение и пастьбу скота в лесах и на землях государственного лесного фона, не покрытых лесом, самовольный сбор дикорастущих плодов, орехов, грибов, ягод и т. п. на участках, где это запрещено или допускается только по лесным билетам (ст. 68 КоАП РСФСР); за уничтожение и повреждение ограничительных знаков в лесах (ст. 74 КоАП РСФСР); за уничтожение полезной фауны для леса (ст. 75 КоАП РСФСР)</w:t>
      </w:r>
      <w:r>
        <w:rPr>
          <w:rStyle w:val="a5"/>
          <w:snapToGrid w:val="0"/>
          <w:sz w:val="28"/>
        </w:rPr>
        <w:footnoteReference w:id="5"/>
      </w:r>
      <w:r>
        <w:rPr>
          <w:snapToGrid w:val="0"/>
          <w:sz w:val="28"/>
        </w:rPr>
        <w:t>;</w:t>
      </w:r>
    </w:p>
    <w:p w:rsidR="0027594F" w:rsidRDefault="0027594F">
      <w:pPr>
        <w:spacing w:before="120" w:after="60"/>
        <w:ind w:firstLine="320"/>
        <w:rPr>
          <w:snapToGrid w:val="0"/>
          <w:sz w:val="28"/>
        </w:rPr>
      </w:pPr>
      <w:r>
        <w:rPr>
          <w:snapToGrid w:val="0"/>
          <w:sz w:val="28"/>
        </w:rPr>
        <w:t>за повреждение леса сточными водами, химическими веществами, промышленными и коммунально-бытовыми выбросами, отходами и от</w:t>
      </w:r>
      <w:r>
        <w:rPr>
          <w:snapToGrid w:val="0"/>
          <w:sz w:val="28"/>
        </w:rPr>
        <w:softHyphen/>
        <w:t>бросами, повлекшее его усыхание или заболевание (ст. 71 КоАП РСФСР);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за нарушение требований пожарной безопасности в лесах, повлекшее возникновение лесного пожара либо распространение его на значительной площади (ч. 2 ст. 76 КоАП РСФСР);</w:t>
      </w:r>
    </w:p>
    <w:p w:rsidR="0027594F" w:rsidRDefault="0027594F">
      <w:pPr>
        <w:spacing w:before="120" w:after="60"/>
        <w:rPr>
          <w:snapToGrid w:val="0"/>
          <w:sz w:val="28"/>
        </w:rPr>
      </w:pPr>
      <w:r>
        <w:rPr>
          <w:snapToGrid w:val="0"/>
          <w:sz w:val="28"/>
        </w:rPr>
        <w:t>за нарушение правил и инструкций по восстановлению, улучшению состо</w:t>
      </w:r>
      <w:r>
        <w:rPr>
          <w:snapToGrid w:val="0"/>
          <w:sz w:val="28"/>
        </w:rPr>
        <w:softHyphen/>
        <w:t>яния и природного состава лесов, повышению их продуктивности, а также по использованию ресурсов спелой древесины (ст. 66 КоАП РСФСР).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Кроме того, Кодексом РФ об административных правонарушениях предусмотрена административная ответственность за уничтожение или повреждение подроста в лесах (ст. 64); осуществление лесных пользовании не в соответствии с целями или требованиями, предусмотренными в лесорубочном билете (ордере) или лесном билете (ст. 65); повреждение сенокосов и пастбищных угодий на землях лесного фонда (ст. 67); сбор дикорастущих плодов, орехов, ягод и т. п. с нарушением установленных сроков их сбора (ст. 69); ввод в эксплуатацию новых и реконструированных предприятий, цехов, агрегатов, транспортных путей, коммунальных и других объектов, не обеспеченных устройствами, предотвращающими вред</w:t>
      </w:r>
      <w:r>
        <w:rPr>
          <w:snapToGrid w:val="0"/>
          <w:sz w:val="28"/>
        </w:rPr>
        <w:softHyphen/>
        <w:t>ное воздействие на состояние и воспроизводство лесов, засорение лесов бытовыми отходами и отбросами и уничтожение или повреждение канав, дренажных систем и дорог на землях лесного фонда.</w:t>
      </w:r>
    </w:p>
    <w:p w:rsidR="0027594F" w:rsidRDefault="0027594F">
      <w:pPr>
        <w:spacing w:before="120" w:after="60"/>
        <w:ind w:firstLine="340"/>
        <w:rPr>
          <w:snapToGrid w:val="0"/>
          <w:sz w:val="28"/>
        </w:rPr>
      </w:pPr>
      <w:r>
        <w:rPr>
          <w:snapToGrid w:val="0"/>
          <w:sz w:val="28"/>
        </w:rPr>
        <w:t>Лица, виновные в незаконном уничтожении или повреждении полеза</w:t>
      </w:r>
      <w:r>
        <w:rPr>
          <w:snapToGrid w:val="0"/>
          <w:sz w:val="28"/>
        </w:rPr>
        <w:softHyphen/>
        <w:t>щитных лесных полос, либо защитных или озеленительных древесно-кус</w:t>
      </w:r>
      <w:r>
        <w:rPr>
          <w:snapToGrid w:val="0"/>
          <w:sz w:val="28"/>
        </w:rPr>
        <w:softHyphen/>
        <w:t>тарниковых насаждений, входящих в лесной фонд, несут ответственность, установленную законодательством, как за уничтожение или повреждение лесов особо охраняемых территорий.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В случае, если юридические лица или граждане проводят работы, которые отрицательно влияют на состояние и воспроизводство лесов, такие работы могут быть приостановлены или запрещены органами исполнитель</w:t>
      </w:r>
      <w:r>
        <w:rPr>
          <w:snapToGrid w:val="0"/>
          <w:sz w:val="28"/>
        </w:rPr>
        <w:softHyphen/>
        <w:t>ной власти субъектов РФ по представлению органов управления лесным хозяйством субъекта РФ и государственных органов охраны окружающей среды до устранения причин, явившихся основанием для приостановления или запрещения работ.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При проведении работ на землях лесного фонда они могут быть приостановлены решением органа управления лесного хозяйства субъекта РФ или владельцем лесною фонда.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Ущерб, понесенный в результате указанного приостановления или запрещения работ, юридическим лицам и гражданам не возмещается.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Уголовное законодательство предусматривает следующие составы пре</w:t>
      </w:r>
      <w:r>
        <w:rPr>
          <w:snapToGrid w:val="0"/>
          <w:sz w:val="28"/>
        </w:rPr>
        <w:softHyphen/>
        <w:t>ступлений и области использования и охраны леса: незаконная порубка деревьев и кустарников (ст. 260 УК РФ) и уничтожение или повреждение лесов (ст. 261 УК РФ).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Предприятия, учреждения, организации и граждане обязаны возме</w:t>
      </w:r>
      <w:r>
        <w:rPr>
          <w:snapToGrid w:val="0"/>
          <w:sz w:val="28"/>
        </w:rPr>
        <w:softHyphen/>
        <w:t>стить ущерб за вред, причиненный ими лесному фонду, в размерах и порядке, установленных соответствующими органами государственной власти республик в составе РФ и других субъектов Федерации.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В таком же порядке возмещают ущерб, причиненный незаконным уничтожением или повреждением полезащитных лесных полос на землях сельскохозяйственных предприятий либо иных защитных и озеленитель</w:t>
      </w:r>
      <w:r>
        <w:rPr>
          <w:snapToGrid w:val="0"/>
          <w:sz w:val="28"/>
        </w:rPr>
        <w:softHyphen/>
        <w:t>ных древесно-кустарниковых насаждений, не входящих в лесной фонд.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Действующим законодательством утверждено десять видов такс для взыскания ущерба, причиненного лесонарушениями. При отсутствии ут</w:t>
      </w:r>
      <w:r>
        <w:rPr>
          <w:snapToGrid w:val="0"/>
          <w:sz w:val="28"/>
        </w:rPr>
        <w:softHyphen/>
        <w:t>вержденных такс ущерб взыскивается в соответствии с новым Лесным Кодексом РФ исходя из стоимости производственных затрат, необходимых для восстановления нарушенного состояния лесной среды.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Ущерб, причиненный лесным пожаром, возмещается исходя из сто</w:t>
      </w:r>
      <w:r>
        <w:rPr>
          <w:snapToGrid w:val="0"/>
          <w:sz w:val="28"/>
        </w:rPr>
        <w:softHyphen/>
        <w:t>имости потерь товарной древесины, затрат по очистке территории и приведению ее в состояние, пригодное для использования в лесном хозяйстве, расходов по проведению лесовосстановительных работ и выра</w:t>
      </w:r>
      <w:r>
        <w:rPr>
          <w:snapToGrid w:val="0"/>
          <w:sz w:val="28"/>
        </w:rPr>
        <w:softHyphen/>
        <w:t>щиванию лесных культур, а также стоимости средств тушения пожара.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t>За невыполнение обязательных мероприятий по охране, восстановле</w:t>
      </w:r>
      <w:r>
        <w:rPr>
          <w:snapToGrid w:val="0"/>
          <w:sz w:val="28"/>
        </w:rPr>
        <w:softHyphen/>
        <w:t>нию и улучшению лесов, за нарушение порядка использования и охраны леса должностные лица предприятий и организаций, иные виновные работники несут дисциплинарную ответственность в соответствии с нор</w:t>
      </w:r>
      <w:r>
        <w:rPr>
          <w:snapToGrid w:val="0"/>
          <w:sz w:val="28"/>
        </w:rPr>
        <w:softHyphen/>
        <w:t>мами трудового законодательства.</w:t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  <w:r>
        <w:rPr>
          <w:snapToGrid w:val="0"/>
          <w:sz w:val="28"/>
        </w:rPr>
        <w:br w:type="page"/>
      </w: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</w:p>
    <w:p w:rsidR="0027594F" w:rsidRDefault="0027594F">
      <w:pPr>
        <w:spacing w:before="120" w:after="60"/>
        <w:ind w:firstLine="360"/>
        <w:rPr>
          <w:snapToGrid w:val="0"/>
          <w:sz w:val="28"/>
        </w:rPr>
      </w:pPr>
    </w:p>
    <w:p w:rsidR="0027594F" w:rsidRDefault="0027594F">
      <w:pPr>
        <w:pStyle w:val="2"/>
        <w:spacing w:before="120"/>
        <w:jc w:val="center"/>
        <w:rPr>
          <w:caps/>
          <w:snapToGrid w:val="0"/>
        </w:rPr>
      </w:pPr>
      <w:r>
        <w:rPr>
          <w:caps/>
          <w:snapToGrid w:val="0"/>
        </w:rPr>
        <w:t>Список использованной литературы:</w:t>
      </w:r>
    </w:p>
    <w:p w:rsidR="0027594F" w:rsidRDefault="0027594F">
      <w:pPr>
        <w:numPr>
          <w:ilvl w:val="0"/>
          <w:numId w:val="1"/>
        </w:numPr>
        <w:spacing w:before="120" w:after="60" w:line="360" w:lineRule="auto"/>
        <w:ind w:left="357" w:hanging="357"/>
        <w:rPr>
          <w:snapToGrid w:val="0"/>
          <w:sz w:val="28"/>
        </w:rPr>
      </w:pPr>
      <w:r>
        <w:rPr>
          <w:snapToGrid w:val="0"/>
          <w:sz w:val="28"/>
        </w:rPr>
        <w:t>Антропогенные воздействия на лесные экосистемы степной зоны.</w:t>
      </w:r>
      <w:r>
        <w:rPr>
          <w:b/>
          <w:snapToGrid w:val="0"/>
          <w:sz w:val="28"/>
        </w:rPr>
        <w:t xml:space="preserve"> </w:t>
      </w:r>
      <w:r>
        <w:rPr>
          <w:snapToGrid w:val="0"/>
          <w:sz w:val="28"/>
        </w:rPr>
        <w:t>Днепропетровск, 1990.</w:t>
      </w:r>
    </w:p>
    <w:p w:rsidR="0027594F" w:rsidRDefault="0027594F">
      <w:pPr>
        <w:numPr>
          <w:ilvl w:val="0"/>
          <w:numId w:val="1"/>
        </w:numPr>
        <w:spacing w:before="120" w:after="60" w:line="360" w:lineRule="auto"/>
        <w:ind w:left="357" w:hanging="357"/>
        <w:rPr>
          <w:snapToGrid w:val="0"/>
          <w:sz w:val="28"/>
        </w:rPr>
      </w:pPr>
      <w:r>
        <w:rPr>
          <w:i/>
          <w:snapToGrid w:val="0"/>
          <w:sz w:val="28"/>
        </w:rPr>
        <w:t>Полянская Т.Н.</w:t>
      </w:r>
      <w:r>
        <w:rPr>
          <w:snapToGrid w:val="0"/>
          <w:sz w:val="28"/>
        </w:rPr>
        <w:t xml:space="preserve"> Актуальные вопросы лесного законодательства. М.,</w:t>
      </w:r>
      <w:r>
        <w:rPr>
          <w:b/>
          <w:snapToGrid w:val="0"/>
          <w:sz w:val="28"/>
        </w:rPr>
        <w:t xml:space="preserve"> </w:t>
      </w:r>
      <w:r>
        <w:rPr>
          <w:snapToGrid w:val="0"/>
          <w:sz w:val="28"/>
        </w:rPr>
        <w:t>1985.</w:t>
      </w:r>
    </w:p>
    <w:p w:rsidR="0027594F" w:rsidRDefault="0027594F">
      <w:pPr>
        <w:numPr>
          <w:ilvl w:val="0"/>
          <w:numId w:val="1"/>
        </w:numPr>
        <w:spacing w:before="120" w:after="60" w:line="360" w:lineRule="auto"/>
        <w:ind w:left="357" w:hanging="357"/>
        <w:rPr>
          <w:snapToGrid w:val="0"/>
          <w:sz w:val="28"/>
        </w:rPr>
      </w:pPr>
      <w:r>
        <w:rPr>
          <w:i/>
          <w:snapToGrid w:val="0"/>
          <w:sz w:val="28"/>
        </w:rPr>
        <w:t>Таранков В.И.</w:t>
      </w:r>
      <w:r>
        <w:rPr>
          <w:snapToGrid w:val="0"/>
          <w:sz w:val="28"/>
        </w:rPr>
        <w:t xml:space="preserve"> Экологическая роль леса. Воронеж, 1988.</w:t>
      </w:r>
    </w:p>
    <w:p w:rsidR="0027594F" w:rsidRDefault="0027594F">
      <w:pPr>
        <w:numPr>
          <w:ilvl w:val="0"/>
          <w:numId w:val="1"/>
        </w:numPr>
        <w:spacing w:before="120" w:after="60" w:line="360" w:lineRule="auto"/>
        <w:ind w:left="357" w:hanging="357"/>
        <w:rPr>
          <w:snapToGrid w:val="0"/>
          <w:sz w:val="28"/>
        </w:rPr>
      </w:pPr>
      <w:r>
        <w:rPr>
          <w:snapToGrid w:val="0"/>
          <w:sz w:val="28"/>
        </w:rPr>
        <w:t>Экология лесов Севера. Сыктывкар, 1989,</w:t>
      </w:r>
    </w:p>
    <w:p w:rsidR="0027594F" w:rsidRDefault="0027594F">
      <w:pPr>
        <w:numPr>
          <w:ilvl w:val="0"/>
          <w:numId w:val="1"/>
        </w:numPr>
        <w:spacing w:before="120" w:after="60" w:line="360" w:lineRule="auto"/>
        <w:ind w:left="357" w:hanging="357"/>
        <w:rPr>
          <w:snapToGrid w:val="0"/>
          <w:sz w:val="28"/>
        </w:rPr>
      </w:pPr>
      <w:r>
        <w:rPr>
          <w:snapToGrid w:val="0"/>
          <w:sz w:val="28"/>
        </w:rPr>
        <w:t>Экология горных лесов. Тбилиси, 1989.</w:t>
      </w:r>
    </w:p>
    <w:p w:rsidR="0027594F" w:rsidRDefault="0027594F">
      <w:pPr>
        <w:numPr>
          <w:ilvl w:val="0"/>
          <w:numId w:val="1"/>
        </w:numPr>
        <w:spacing w:before="120" w:after="60" w:line="360" w:lineRule="auto"/>
        <w:ind w:left="357" w:hanging="357"/>
        <w:rPr>
          <w:snapToGrid w:val="0"/>
          <w:sz w:val="28"/>
        </w:rPr>
      </w:pPr>
      <w:r>
        <w:rPr>
          <w:snapToGrid w:val="0"/>
          <w:sz w:val="28"/>
        </w:rPr>
        <w:t>Экология и защита леса. Л., 1990.</w:t>
      </w:r>
    </w:p>
    <w:p w:rsidR="0027594F" w:rsidRDefault="0027594F">
      <w:pPr>
        <w:numPr>
          <w:ilvl w:val="0"/>
          <w:numId w:val="1"/>
        </w:numPr>
        <w:spacing w:before="120" w:after="60" w:line="360" w:lineRule="auto"/>
        <w:ind w:left="357" w:hanging="357"/>
        <w:rPr>
          <w:snapToGrid w:val="0"/>
          <w:sz w:val="28"/>
        </w:rPr>
      </w:pPr>
      <w:r>
        <w:rPr>
          <w:snapToGrid w:val="0"/>
          <w:sz w:val="28"/>
        </w:rPr>
        <w:t>Экологическое право России – М.: "Юрист", 1996 г.</w:t>
      </w:r>
    </w:p>
    <w:p w:rsidR="0027594F" w:rsidRDefault="0027594F">
      <w:pPr>
        <w:numPr>
          <w:ilvl w:val="0"/>
          <w:numId w:val="1"/>
        </w:numPr>
        <w:spacing w:before="120" w:after="60" w:line="360" w:lineRule="auto"/>
        <w:ind w:left="357" w:hanging="357"/>
        <w:rPr>
          <w:snapToGrid w:val="0"/>
          <w:sz w:val="28"/>
        </w:rPr>
      </w:pPr>
      <w:r>
        <w:rPr>
          <w:snapToGrid w:val="0"/>
          <w:sz w:val="28"/>
        </w:rPr>
        <w:t>Ерофеев Б.В. Экологическое право РФ. Учебник (второе издание) – М., 1998 г.</w:t>
      </w:r>
    </w:p>
    <w:p w:rsidR="0027594F" w:rsidRDefault="0027594F">
      <w:pPr>
        <w:numPr>
          <w:ilvl w:val="0"/>
          <w:numId w:val="1"/>
        </w:numPr>
        <w:spacing w:before="120" w:after="60" w:line="360" w:lineRule="auto"/>
        <w:ind w:left="357" w:hanging="357"/>
        <w:rPr>
          <w:sz w:val="28"/>
        </w:rPr>
      </w:pPr>
      <w:r>
        <w:rPr>
          <w:snapToGrid w:val="0"/>
          <w:sz w:val="28"/>
        </w:rPr>
        <w:t>Справочно-правовая система "Консультант - ПЛЮС"</w:t>
      </w:r>
      <w:bookmarkStart w:id="0" w:name="_GoBack"/>
      <w:bookmarkEnd w:id="0"/>
    </w:p>
    <w:sectPr w:rsidR="0027594F">
      <w:footerReference w:type="even" r:id="rId7"/>
      <w:footerReference w:type="default" r:id="rId8"/>
      <w:pgSz w:w="11900" w:h="16820"/>
      <w:pgMar w:top="1440" w:right="1701" w:bottom="1287" w:left="1701" w:header="720" w:footer="720" w:gutter="0"/>
      <w:pgNumType w:start="2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94F" w:rsidRDefault="0027594F">
      <w:r>
        <w:separator/>
      </w:r>
    </w:p>
  </w:endnote>
  <w:endnote w:type="continuationSeparator" w:id="0">
    <w:p w:rsidR="0027594F" w:rsidRDefault="0027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94F" w:rsidRDefault="0027594F">
    <w:pPr>
      <w:pStyle w:val="a7"/>
      <w:framePr w:wrap="around" w:vAnchor="text" w:hAnchor="margin" w:xAlign="right" w:y="1"/>
      <w:rPr>
        <w:rStyle w:val="a8"/>
      </w:rPr>
    </w:pPr>
  </w:p>
  <w:p w:rsidR="0027594F" w:rsidRDefault="0027594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94F" w:rsidRDefault="00347B65">
    <w:pPr>
      <w:pStyle w:val="a7"/>
      <w:framePr w:wrap="around" w:vAnchor="text" w:hAnchor="page" w:x="10801" w:y="-270"/>
      <w:rPr>
        <w:rStyle w:val="a8"/>
        <w:rFonts w:ascii="Arial" w:hAnsi="Arial"/>
        <w:b/>
        <w:i/>
        <w:sz w:val="26"/>
      </w:rPr>
    </w:pPr>
    <w:r>
      <w:rPr>
        <w:rStyle w:val="a8"/>
        <w:rFonts w:ascii="Arial" w:hAnsi="Arial"/>
        <w:b/>
        <w:i/>
        <w:noProof/>
        <w:sz w:val="26"/>
      </w:rPr>
      <w:t>2</w:t>
    </w:r>
  </w:p>
  <w:p w:rsidR="0027594F" w:rsidRDefault="0027594F">
    <w:pPr>
      <w:pStyle w:val="a7"/>
      <w:framePr w:wrap="auto" w:hAnchor="text" w:y="-27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94F" w:rsidRDefault="0027594F">
      <w:r>
        <w:separator/>
      </w:r>
    </w:p>
  </w:footnote>
  <w:footnote w:type="continuationSeparator" w:id="0">
    <w:p w:rsidR="0027594F" w:rsidRDefault="0027594F">
      <w:r>
        <w:continuationSeparator/>
      </w:r>
    </w:p>
  </w:footnote>
  <w:footnote w:id="1">
    <w:p w:rsidR="0027594F" w:rsidRDefault="0027594F">
      <w:pPr>
        <w:pStyle w:val="a4"/>
        <w:rPr>
          <w:sz w:val="24"/>
        </w:rPr>
      </w:pPr>
      <w:r>
        <w:rPr>
          <w:rStyle w:val="a5"/>
          <w:sz w:val="24"/>
        </w:rPr>
        <w:footnoteRef/>
      </w:r>
      <w:r>
        <w:rPr>
          <w:sz w:val="24"/>
        </w:rPr>
        <w:t xml:space="preserve"> </w:t>
      </w:r>
      <w:r>
        <w:rPr>
          <w:snapToGrid w:val="0"/>
          <w:sz w:val="24"/>
        </w:rPr>
        <w:t>Термин «</w:t>
      </w:r>
      <w:r>
        <w:rPr>
          <w:i/>
          <w:snapToGrid w:val="0"/>
          <w:sz w:val="24"/>
        </w:rPr>
        <w:t>экология</w:t>
      </w:r>
      <w:r>
        <w:rPr>
          <w:snapToGrid w:val="0"/>
          <w:sz w:val="24"/>
        </w:rPr>
        <w:t>» (от греческих слов «йокос» — дом, жилище, родина и «логос» — наука) дословно означает «наука о местообитании» Он был введен не</w:t>
      </w:r>
      <w:r>
        <w:rPr>
          <w:snapToGrid w:val="0"/>
          <w:sz w:val="24"/>
        </w:rPr>
        <w:softHyphen/>
        <w:t>мецким биологом Э. Геккелем в 1866 г. для обозначения специальной биологиче</w:t>
      </w:r>
      <w:r>
        <w:rPr>
          <w:snapToGrid w:val="0"/>
          <w:sz w:val="24"/>
        </w:rPr>
        <w:softHyphen/>
        <w:t>ской науки о взаимоотношении живых организмов (включая человека) между собой и средой обитания Однако постепенно смысл этого термина расширился, и сегод</w:t>
      </w:r>
      <w:r>
        <w:rPr>
          <w:snapToGrid w:val="0"/>
          <w:sz w:val="24"/>
        </w:rPr>
        <w:softHyphen/>
        <w:t>ня он охватывает преимущественно социальные аспекты взаимодействия общества с окружающей средой.</w:t>
      </w:r>
    </w:p>
  </w:footnote>
  <w:footnote w:id="2">
    <w:p w:rsidR="0027594F" w:rsidRDefault="0027594F">
      <w:pPr>
        <w:rPr>
          <w:sz w:val="24"/>
        </w:rPr>
      </w:pPr>
      <w:r>
        <w:rPr>
          <w:rStyle w:val="a5"/>
          <w:sz w:val="24"/>
        </w:rPr>
        <w:footnoteRef/>
      </w:r>
      <w:r>
        <w:rPr>
          <w:sz w:val="24"/>
        </w:rPr>
        <w:t xml:space="preserve"> </w:t>
      </w:r>
      <w:r>
        <w:rPr>
          <w:snapToGrid w:val="0"/>
          <w:sz w:val="24"/>
        </w:rPr>
        <w:t>Гор Эл. Земля на чаше весов. М., 1993 С. 134.</w:t>
      </w:r>
    </w:p>
  </w:footnote>
  <w:footnote w:id="3">
    <w:p w:rsidR="0027594F" w:rsidRDefault="0027594F">
      <w:pPr>
        <w:rPr>
          <w:sz w:val="24"/>
        </w:rPr>
      </w:pPr>
      <w:r>
        <w:rPr>
          <w:rStyle w:val="a5"/>
          <w:sz w:val="24"/>
        </w:rPr>
        <w:footnoteRef/>
      </w:r>
      <w:r>
        <w:rPr>
          <w:sz w:val="24"/>
        </w:rPr>
        <w:t xml:space="preserve"> </w:t>
      </w:r>
      <w:r>
        <w:rPr>
          <w:snapToGrid w:val="0"/>
          <w:sz w:val="24"/>
        </w:rPr>
        <w:t>СЗ РФ 1994 № 12 Ст 1390</w:t>
      </w:r>
    </w:p>
  </w:footnote>
  <w:footnote w:id="4">
    <w:p w:rsidR="0027594F" w:rsidRDefault="0027594F">
      <w:pPr>
        <w:rPr>
          <w:sz w:val="24"/>
        </w:rPr>
      </w:pPr>
      <w:r>
        <w:rPr>
          <w:rStyle w:val="a5"/>
          <w:sz w:val="24"/>
        </w:rPr>
        <w:footnoteRef/>
      </w:r>
      <w:r>
        <w:rPr>
          <w:sz w:val="24"/>
        </w:rPr>
        <w:t xml:space="preserve"> </w:t>
      </w:r>
      <w:r>
        <w:rPr>
          <w:snapToGrid w:val="0"/>
          <w:sz w:val="24"/>
        </w:rPr>
        <w:t>СЗ РФ 1994 №4 Ст 358</w:t>
      </w:r>
    </w:p>
  </w:footnote>
  <w:footnote w:id="5">
    <w:p w:rsidR="0027594F" w:rsidRDefault="0027594F">
      <w:pPr>
        <w:ind w:firstLine="480"/>
        <w:rPr>
          <w:sz w:val="24"/>
        </w:rPr>
      </w:pPr>
      <w:r>
        <w:rPr>
          <w:rStyle w:val="a5"/>
          <w:sz w:val="24"/>
        </w:rPr>
        <w:footnoteRef/>
      </w:r>
      <w:r>
        <w:rPr>
          <w:sz w:val="24"/>
        </w:rPr>
        <w:t xml:space="preserve"> </w:t>
      </w:r>
      <w:r>
        <w:rPr>
          <w:snapToGrid w:val="0"/>
          <w:sz w:val="24"/>
        </w:rPr>
        <w:t>Закон РФ от 14 июля 1992 г. «О порядке перерасчета размеров штрафов, предусмотренных Кодексом РФСРФ об административных правонарушениях»// Ведомости Съезда народных депутатов РФ и Верховного Совета РФ. 1992. № 34. Ст. 1070.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E0D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7C50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DF234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B0F2FFC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7B65"/>
    <w:rsid w:val="0027594F"/>
    <w:rsid w:val="00347B65"/>
    <w:rsid w:val="006B7140"/>
    <w:rsid w:val="0073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B9AED8-8A5F-4D98-82AF-DC909742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i/>
      <w:snapToGrid w:val="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340"/>
    </w:pPr>
    <w:rPr>
      <w:snapToGrid w:val="0"/>
      <w:sz w:val="28"/>
    </w:rPr>
  </w:style>
  <w:style w:type="paragraph" w:styleId="a4">
    <w:name w:val="footnote text"/>
    <w:basedOn w:val="a"/>
    <w:semiHidden/>
  </w:style>
  <w:style w:type="character" w:styleId="a5">
    <w:name w:val="footnote reference"/>
    <w:semiHidden/>
    <w:rPr>
      <w:vertAlign w:val="superscript"/>
    </w:rPr>
  </w:style>
  <w:style w:type="paragraph" w:styleId="a6">
    <w:name w:val="Body Text"/>
    <w:basedOn w:val="a"/>
    <w:semiHidden/>
    <w:rPr>
      <w:b/>
      <w:i/>
      <w:snapToGrid w:val="0"/>
      <w:sz w:val="28"/>
    </w:rPr>
  </w:style>
  <w:style w:type="paragraph" w:styleId="20">
    <w:name w:val="Body Text 2"/>
    <w:basedOn w:val="a"/>
    <w:semiHidden/>
    <w:rPr>
      <w:snapToGrid w:val="0"/>
      <w:sz w:val="28"/>
    </w:rPr>
  </w:style>
  <w:style w:type="paragraph" w:styleId="21">
    <w:name w:val="Body Text Indent 2"/>
    <w:basedOn w:val="a"/>
    <w:semiHidden/>
    <w:pPr>
      <w:ind w:firstLine="300"/>
    </w:pPr>
    <w:rPr>
      <w:snapToGrid w:val="0"/>
      <w:sz w:val="28"/>
    </w:rPr>
  </w:style>
  <w:style w:type="paragraph" w:styleId="3">
    <w:name w:val="Body Text Indent 3"/>
    <w:basedOn w:val="a"/>
    <w:semiHidden/>
    <w:pPr>
      <w:ind w:firstLine="320"/>
    </w:pPr>
    <w:rPr>
      <w:snapToGrid w:val="0"/>
      <w:sz w:val="28"/>
    </w:rPr>
  </w:style>
  <w:style w:type="paragraph" w:styleId="a7">
    <w:name w:val="footer"/>
    <w:basedOn w:val="a"/>
    <w:semiHidden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</w:style>
  <w:style w:type="paragraph" w:styleId="a9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6975</Words>
  <Characters>39759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 computer</Company>
  <LinksUpToDate>false</LinksUpToDate>
  <CharactersWithSpaces>46641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Michael Scheglov</dc:creator>
  <cp:keywords/>
  <dc:description/>
  <cp:lastModifiedBy>Irina</cp:lastModifiedBy>
  <cp:revision>2</cp:revision>
  <cp:lastPrinted>2002-03-04T14:19:00Z</cp:lastPrinted>
  <dcterms:created xsi:type="dcterms:W3CDTF">2014-08-06T16:57:00Z</dcterms:created>
  <dcterms:modified xsi:type="dcterms:W3CDTF">2014-08-06T16:57:00Z</dcterms:modified>
</cp:coreProperties>
</file>