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66E" w:rsidRDefault="0082166E" w:rsidP="00474717">
      <w:pPr>
        <w:spacing w:line="360" w:lineRule="auto"/>
        <w:ind w:firstLine="567"/>
        <w:jc w:val="center"/>
        <w:rPr>
          <w:rFonts w:ascii="Times New Roman" w:hAnsi="Times New Roman"/>
          <w:b/>
          <w:sz w:val="32"/>
          <w:szCs w:val="28"/>
        </w:rPr>
      </w:pPr>
    </w:p>
    <w:p w:rsidR="00D060AA" w:rsidRDefault="00D060AA" w:rsidP="00474717">
      <w:pPr>
        <w:spacing w:line="360" w:lineRule="auto"/>
        <w:ind w:firstLine="567"/>
        <w:jc w:val="center"/>
        <w:rPr>
          <w:rFonts w:ascii="Times New Roman" w:hAnsi="Times New Roman"/>
          <w:b/>
          <w:sz w:val="32"/>
          <w:szCs w:val="28"/>
        </w:rPr>
      </w:pPr>
      <w:r>
        <w:rPr>
          <w:rFonts w:ascii="Times New Roman" w:hAnsi="Times New Roman"/>
          <w:b/>
          <w:sz w:val="32"/>
          <w:szCs w:val="28"/>
        </w:rPr>
        <w:t>Содержание</w:t>
      </w:r>
    </w:p>
    <w:p w:rsidR="00D060AA" w:rsidRDefault="00D060AA" w:rsidP="00474717">
      <w:pPr>
        <w:spacing w:line="360" w:lineRule="auto"/>
        <w:ind w:firstLine="567"/>
        <w:rPr>
          <w:rFonts w:ascii="Times New Roman" w:hAnsi="Times New Roman"/>
          <w:sz w:val="28"/>
          <w:szCs w:val="28"/>
        </w:rPr>
      </w:pPr>
      <w:r w:rsidRPr="0030433B">
        <w:rPr>
          <w:rFonts w:ascii="Times New Roman" w:hAnsi="Times New Roman"/>
          <w:sz w:val="28"/>
          <w:szCs w:val="28"/>
        </w:rPr>
        <w:t>Введение</w:t>
      </w:r>
      <w:r>
        <w:rPr>
          <w:rFonts w:ascii="Times New Roman" w:hAnsi="Times New Roman"/>
          <w:sz w:val="28"/>
          <w:szCs w:val="28"/>
        </w:rPr>
        <w:t>……………………………………………………………………….2-3</w:t>
      </w:r>
    </w:p>
    <w:p w:rsidR="00D060AA" w:rsidRPr="0030433B" w:rsidRDefault="00D060AA" w:rsidP="00474717">
      <w:pPr>
        <w:spacing w:line="360" w:lineRule="auto"/>
        <w:ind w:firstLine="567"/>
        <w:rPr>
          <w:rFonts w:ascii="Times New Roman" w:hAnsi="Times New Roman"/>
          <w:sz w:val="28"/>
          <w:szCs w:val="28"/>
        </w:rPr>
      </w:pPr>
      <w:r w:rsidRPr="0030433B">
        <w:rPr>
          <w:rFonts w:ascii="Times New Roman" w:hAnsi="Times New Roman"/>
          <w:sz w:val="28"/>
          <w:szCs w:val="28"/>
        </w:rPr>
        <w:t>Глава I. Финансовая полити</w:t>
      </w:r>
      <w:r>
        <w:rPr>
          <w:rFonts w:ascii="Times New Roman" w:hAnsi="Times New Roman"/>
          <w:sz w:val="28"/>
          <w:szCs w:val="28"/>
        </w:rPr>
        <w:t>ка государства…………………………………...4</w:t>
      </w:r>
    </w:p>
    <w:p w:rsidR="00D060AA" w:rsidRDefault="00D060AA" w:rsidP="00474717">
      <w:pPr>
        <w:spacing w:line="360" w:lineRule="auto"/>
        <w:ind w:firstLine="567"/>
        <w:rPr>
          <w:rFonts w:ascii="Times New Roman" w:hAnsi="Times New Roman"/>
          <w:sz w:val="28"/>
          <w:szCs w:val="28"/>
        </w:rPr>
      </w:pPr>
      <w:r w:rsidRPr="0030433B">
        <w:rPr>
          <w:rFonts w:ascii="Times New Roman" w:hAnsi="Times New Roman"/>
          <w:sz w:val="28"/>
          <w:szCs w:val="28"/>
        </w:rPr>
        <w:t>1.1.Содержание, цели и задачи финансовой политики</w:t>
      </w:r>
      <w:r>
        <w:rPr>
          <w:rFonts w:ascii="Times New Roman" w:hAnsi="Times New Roman"/>
          <w:sz w:val="28"/>
          <w:szCs w:val="28"/>
        </w:rPr>
        <w:t>………………….….4-6</w:t>
      </w:r>
    </w:p>
    <w:p w:rsidR="00D060AA" w:rsidRDefault="00D060AA" w:rsidP="00474717">
      <w:pPr>
        <w:spacing w:line="360" w:lineRule="auto"/>
        <w:ind w:firstLine="567"/>
        <w:rPr>
          <w:rFonts w:ascii="Times New Roman" w:hAnsi="Times New Roman"/>
          <w:sz w:val="28"/>
          <w:szCs w:val="28"/>
        </w:rPr>
      </w:pPr>
      <w:r w:rsidRPr="0030433B">
        <w:rPr>
          <w:rFonts w:ascii="Times New Roman" w:hAnsi="Times New Roman"/>
          <w:sz w:val="28"/>
          <w:szCs w:val="28"/>
        </w:rPr>
        <w:t>1.2.Механизм</w:t>
      </w:r>
      <w:r>
        <w:rPr>
          <w:rFonts w:ascii="Times New Roman" w:hAnsi="Times New Roman"/>
          <w:sz w:val="28"/>
          <w:szCs w:val="28"/>
        </w:rPr>
        <w:t xml:space="preserve"> реализации финансовой политики………………………...…6-7</w:t>
      </w:r>
    </w:p>
    <w:p w:rsidR="00D060AA" w:rsidRDefault="00D060AA" w:rsidP="00474717">
      <w:pPr>
        <w:spacing w:line="360" w:lineRule="auto"/>
        <w:ind w:firstLine="567"/>
        <w:rPr>
          <w:rFonts w:ascii="Times New Roman" w:hAnsi="Times New Roman"/>
          <w:sz w:val="28"/>
          <w:szCs w:val="28"/>
        </w:rPr>
      </w:pPr>
      <w:r w:rsidRPr="0030433B">
        <w:rPr>
          <w:rFonts w:ascii="Times New Roman" w:hAnsi="Times New Roman"/>
          <w:sz w:val="28"/>
          <w:szCs w:val="28"/>
        </w:rPr>
        <w:t>1.3.Типы финансовой политики</w:t>
      </w:r>
      <w:r>
        <w:rPr>
          <w:rFonts w:ascii="Times New Roman" w:hAnsi="Times New Roman"/>
          <w:sz w:val="28"/>
          <w:szCs w:val="28"/>
        </w:rPr>
        <w:t>……………………………………...……….7-9</w:t>
      </w:r>
    </w:p>
    <w:p w:rsidR="00D060AA" w:rsidRDefault="00D060AA" w:rsidP="00474717">
      <w:pPr>
        <w:spacing w:line="360" w:lineRule="auto"/>
        <w:ind w:firstLine="567"/>
        <w:rPr>
          <w:rFonts w:ascii="Times New Roman" w:hAnsi="Times New Roman"/>
          <w:sz w:val="28"/>
          <w:szCs w:val="28"/>
        </w:rPr>
      </w:pPr>
      <w:r w:rsidRPr="0030433B">
        <w:rPr>
          <w:rFonts w:ascii="Times New Roman" w:hAnsi="Times New Roman"/>
          <w:sz w:val="28"/>
          <w:szCs w:val="28"/>
        </w:rPr>
        <w:t>1.4. Составляющие финансовой политики</w:t>
      </w:r>
      <w:r>
        <w:rPr>
          <w:rFonts w:ascii="Times New Roman" w:hAnsi="Times New Roman"/>
          <w:sz w:val="28"/>
          <w:szCs w:val="28"/>
        </w:rPr>
        <w:t>…………………………....…….9-12</w:t>
      </w:r>
    </w:p>
    <w:p w:rsidR="00D060AA" w:rsidRPr="0030433B" w:rsidRDefault="00D060AA" w:rsidP="00FA32B9">
      <w:pPr>
        <w:spacing w:line="360" w:lineRule="auto"/>
        <w:ind w:left="567"/>
        <w:rPr>
          <w:rFonts w:ascii="Times New Roman" w:hAnsi="Times New Roman"/>
          <w:sz w:val="28"/>
          <w:szCs w:val="28"/>
        </w:rPr>
      </w:pPr>
      <w:r w:rsidRPr="0030433B">
        <w:rPr>
          <w:rFonts w:ascii="Times New Roman" w:hAnsi="Times New Roman"/>
          <w:sz w:val="28"/>
          <w:szCs w:val="28"/>
        </w:rPr>
        <w:t xml:space="preserve">Глава 2. Финансовая политика Российской Федерации на современном </w:t>
      </w:r>
      <w:r>
        <w:rPr>
          <w:rFonts w:ascii="Times New Roman" w:hAnsi="Times New Roman"/>
          <w:sz w:val="28"/>
          <w:szCs w:val="28"/>
        </w:rPr>
        <w:t xml:space="preserve">  этапе........................................................................................................................13</w:t>
      </w:r>
    </w:p>
    <w:p w:rsidR="00D060AA" w:rsidRDefault="00D060AA" w:rsidP="00474717">
      <w:pPr>
        <w:spacing w:line="360" w:lineRule="auto"/>
        <w:ind w:firstLine="567"/>
        <w:rPr>
          <w:rFonts w:ascii="Times New Roman" w:hAnsi="Times New Roman"/>
          <w:sz w:val="28"/>
          <w:szCs w:val="28"/>
        </w:rPr>
      </w:pPr>
      <w:r w:rsidRPr="0030433B">
        <w:rPr>
          <w:rFonts w:ascii="Times New Roman" w:hAnsi="Times New Roman"/>
          <w:sz w:val="28"/>
          <w:szCs w:val="28"/>
        </w:rPr>
        <w:t>2.1. Особенности разр</w:t>
      </w:r>
      <w:r>
        <w:rPr>
          <w:rFonts w:ascii="Times New Roman" w:hAnsi="Times New Roman"/>
          <w:sz w:val="28"/>
          <w:szCs w:val="28"/>
        </w:rPr>
        <w:t>аботки финансовой политики в РФ………….....….13-14</w:t>
      </w:r>
    </w:p>
    <w:p w:rsidR="00D060AA" w:rsidRDefault="00D060AA" w:rsidP="00474717">
      <w:pPr>
        <w:spacing w:line="360" w:lineRule="auto"/>
        <w:ind w:firstLine="567"/>
        <w:rPr>
          <w:rFonts w:ascii="Times New Roman" w:hAnsi="Times New Roman"/>
          <w:sz w:val="28"/>
          <w:szCs w:val="28"/>
        </w:rPr>
      </w:pPr>
      <w:r w:rsidRPr="0030433B">
        <w:rPr>
          <w:rFonts w:ascii="Times New Roman" w:hAnsi="Times New Roman"/>
          <w:sz w:val="28"/>
          <w:szCs w:val="28"/>
        </w:rPr>
        <w:t>2.2. Особенности пров</w:t>
      </w:r>
      <w:r>
        <w:rPr>
          <w:rFonts w:ascii="Times New Roman" w:hAnsi="Times New Roman"/>
          <w:sz w:val="28"/>
          <w:szCs w:val="28"/>
        </w:rPr>
        <w:t>едения финансовой политики в РФ……………….…..14</w:t>
      </w:r>
    </w:p>
    <w:p w:rsidR="00D060AA" w:rsidRDefault="00D060AA" w:rsidP="008B746D">
      <w:pPr>
        <w:spacing w:line="360" w:lineRule="auto"/>
        <w:ind w:firstLine="851"/>
        <w:rPr>
          <w:rFonts w:ascii="Times New Roman" w:hAnsi="Times New Roman"/>
          <w:sz w:val="28"/>
          <w:szCs w:val="28"/>
        </w:rPr>
      </w:pPr>
      <w:r w:rsidRPr="0030433B">
        <w:rPr>
          <w:rFonts w:ascii="Times New Roman" w:hAnsi="Times New Roman"/>
          <w:sz w:val="28"/>
          <w:szCs w:val="28"/>
        </w:rPr>
        <w:t>2.2.1. Налоговая политика</w:t>
      </w:r>
      <w:r>
        <w:rPr>
          <w:rFonts w:ascii="Times New Roman" w:hAnsi="Times New Roman"/>
          <w:sz w:val="28"/>
          <w:szCs w:val="28"/>
        </w:rPr>
        <w:t>………………………………………….……..14-16</w:t>
      </w:r>
    </w:p>
    <w:p w:rsidR="00D060AA" w:rsidRDefault="00D060AA" w:rsidP="008B746D">
      <w:pPr>
        <w:spacing w:line="360" w:lineRule="auto"/>
        <w:ind w:firstLine="851"/>
        <w:rPr>
          <w:rFonts w:ascii="Times New Roman" w:hAnsi="Times New Roman"/>
          <w:sz w:val="28"/>
          <w:szCs w:val="28"/>
        </w:rPr>
      </w:pPr>
      <w:r w:rsidRPr="0030433B">
        <w:rPr>
          <w:rFonts w:ascii="Times New Roman" w:hAnsi="Times New Roman"/>
          <w:sz w:val="28"/>
          <w:szCs w:val="28"/>
        </w:rPr>
        <w:t>2.2.2 Бюджетная политика</w:t>
      </w:r>
      <w:r>
        <w:rPr>
          <w:rFonts w:ascii="Times New Roman" w:hAnsi="Times New Roman"/>
          <w:sz w:val="28"/>
          <w:szCs w:val="28"/>
        </w:rPr>
        <w:t>………………………………………………..16-18</w:t>
      </w:r>
    </w:p>
    <w:p w:rsidR="00D060AA" w:rsidRDefault="00D060AA" w:rsidP="008B746D">
      <w:pPr>
        <w:spacing w:line="360" w:lineRule="auto"/>
        <w:ind w:firstLine="851"/>
        <w:rPr>
          <w:rFonts w:ascii="Times New Roman" w:hAnsi="Times New Roman"/>
          <w:sz w:val="28"/>
          <w:szCs w:val="28"/>
        </w:rPr>
      </w:pPr>
      <w:r w:rsidRPr="0030433B">
        <w:rPr>
          <w:rFonts w:ascii="Times New Roman" w:hAnsi="Times New Roman"/>
          <w:sz w:val="28"/>
          <w:szCs w:val="28"/>
        </w:rPr>
        <w:t>2.2.3 Денежно-кредитная политика</w:t>
      </w:r>
      <w:r>
        <w:rPr>
          <w:rFonts w:ascii="Times New Roman" w:hAnsi="Times New Roman"/>
          <w:sz w:val="28"/>
          <w:szCs w:val="28"/>
        </w:rPr>
        <w:t>……………………………........……18-21</w:t>
      </w:r>
    </w:p>
    <w:p w:rsidR="00D060AA" w:rsidRDefault="00D060AA" w:rsidP="008B746D">
      <w:pPr>
        <w:spacing w:line="360" w:lineRule="auto"/>
        <w:ind w:firstLine="851"/>
        <w:rPr>
          <w:rFonts w:ascii="Times New Roman" w:hAnsi="Times New Roman"/>
          <w:sz w:val="28"/>
          <w:szCs w:val="28"/>
        </w:rPr>
      </w:pPr>
      <w:r w:rsidRPr="00410A0A">
        <w:rPr>
          <w:rFonts w:ascii="Times New Roman" w:hAnsi="Times New Roman"/>
          <w:sz w:val="28"/>
          <w:szCs w:val="28"/>
        </w:rPr>
        <w:t>2.2.4. Ценовая политика</w:t>
      </w:r>
      <w:r>
        <w:rPr>
          <w:rFonts w:ascii="Times New Roman" w:hAnsi="Times New Roman"/>
          <w:sz w:val="28"/>
          <w:szCs w:val="28"/>
        </w:rPr>
        <w:t>………………………………………………..….21-22</w:t>
      </w:r>
    </w:p>
    <w:p w:rsidR="00D060AA" w:rsidRDefault="00D060AA" w:rsidP="008B746D">
      <w:pPr>
        <w:spacing w:line="360" w:lineRule="auto"/>
        <w:ind w:firstLine="851"/>
        <w:rPr>
          <w:rFonts w:ascii="Times New Roman" w:hAnsi="Times New Roman"/>
          <w:sz w:val="28"/>
          <w:szCs w:val="28"/>
        </w:rPr>
      </w:pPr>
      <w:r w:rsidRPr="00410A0A">
        <w:rPr>
          <w:rFonts w:ascii="Times New Roman" w:hAnsi="Times New Roman"/>
          <w:sz w:val="28"/>
          <w:szCs w:val="28"/>
        </w:rPr>
        <w:t>2.2.5. Таможенная политика</w:t>
      </w:r>
      <w:r>
        <w:rPr>
          <w:rFonts w:ascii="Times New Roman" w:hAnsi="Times New Roman"/>
          <w:sz w:val="28"/>
          <w:szCs w:val="28"/>
        </w:rPr>
        <w:t>………………………………………………22-23</w:t>
      </w:r>
    </w:p>
    <w:p w:rsidR="00D060AA" w:rsidRDefault="00D060AA" w:rsidP="008B746D">
      <w:pPr>
        <w:spacing w:line="360" w:lineRule="auto"/>
        <w:ind w:firstLine="851"/>
        <w:rPr>
          <w:rFonts w:ascii="Times New Roman" w:hAnsi="Times New Roman"/>
          <w:sz w:val="28"/>
          <w:szCs w:val="28"/>
        </w:rPr>
      </w:pPr>
      <w:r w:rsidRPr="00410A0A">
        <w:rPr>
          <w:rFonts w:ascii="Times New Roman" w:hAnsi="Times New Roman"/>
          <w:sz w:val="28"/>
          <w:szCs w:val="28"/>
        </w:rPr>
        <w:t>2.2.6. Политика в области управления государственным долгом</w:t>
      </w:r>
      <w:r>
        <w:rPr>
          <w:rFonts w:ascii="Times New Roman" w:hAnsi="Times New Roman"/>
          <w:sz w:val="28"/>
          <w:szCs w:val="28"/>
        </w:rPr>
        <w:t>……...23-25</w:t>
      </w:r>
    </w:p>
    <w:p w:rsidR="00D060AA" w:rsidRDefault="00D060AA" w:rsidP="00474717">
      <w:pPr>
        <w:spacing w:line="360" w:lineRule="auto"/>
        <w:ind w:firstLine="567"/>
        <w:rPr>
          <w:rFonts w:ascii="Times New Roman" w:hAnsi="Times New Roman"/>
          <w:sz w:val="28"/>
          <w:szCs w:val="28"/>
        </w:rPr>
      </w:pPr>
      <w:r>
        <w:rPr>
          <w:rFonts w:ascii="Times New Roman" w:hAnsi="Times New Roman"/>
          <w:sz w:val="28"/>
          <w:szCs w:val="28"/>
        </w:rPr>
        <w:t>Заключение………………………………………………………………..….26-28</w:t>
      </w:r>
    </w:p>
    <w:p w:rsidR="00D060AA" w:rsidRDefault="00D060AA" w:rsidP="00474717">
      <w:pPr>
        <w:spacing w:line="360" w:lineRule="auto"/>
        <w:ind w:firstLine="567"/>
        <w:rPr>
          <w:rFonts w:ascii="Times New Roman" w:hAnsi="Times New Roman"/>
          <w:sz w:val="28"/>
          <w:szCs w:val="28"/>
        </w:rPr>
      </w:pPr>
      <w:r>
        <w:rPr>
          <w:rFonts w:ascii="Times New Roman" w:hAnsi="Times New Roman"/>
          <w:sz w:val="28"/>
          <w:szCs w:val="28"/>
        </w:rPr>
        <w:t xml:space="preserve">Список литературы………………………………………………………….….29 </w:t>
      </w:r>
    </w:p>
    <w:p w:rsidR="00D060AA" w:rsidRDefault="00D060AA" w:rsidP="00474717">
      <w:pPr>
        <w:spacing w:line="360" w:lineRule="auto"/>
        <w:ind w:firstLine="567"/>
        <w:rPr>
          <w:rFonts w:ascii="Times New Roman" w:hAnsi="Times New Roman"/>
          <w:sz w:val="28"/>
          <w:szCs w:val="28"/>
        </w:rPr>
      </w:pPr>
      <w:r>
        <w:rPr>
          <w:rFonts w:ascii="Times New Roman" w:hAnsi="Times New Roman"/>
          <w:sz w:val="28"/>
          <w:szCs w:val="28"/>
        </w:rPr>
        <w:t>Приложение………………………………………………………….……....30-32</w:t>
      </w:r>
    </w:p>
    <w:p w:rsidR="00D060AA" w:rsidRDefault="00D060AA" w:rsidP="00474717">
      <w:pPr>
        <w:spacing w:line="360" w:lineRule="auto"/>
        <w:ind w:firstLine="567"/>
        <w:rPr>
          <w:rFonts w:ascii="Times New Roman" w:hAnsi="Times New Roman"/>
          <w:sz w:val="28"/>
          <w:szCs w:val="28"/>
        </w:rPr>
      </w:pPr>
    </w:p>
    <w:p w:rsidR="00D060AA" w:rsidRPr="009E6B2D" w:rsidRDefault="00D060AA" w:rsidP="00474717">
      <w:pPr>
        <w:spacing w:line="360" w:lineRule="auto"/>
        <w:ind w:firstLine="567"/>
        <w:jc w:val="center"/>
        <w:rPr>
          <w:rFonts w:ascii="Times New Roman" w:hAnsi="Times New Roman"/>
          <w:b/>
          <w:sz w:val="32"/>
          <w:szCs w:val="28"/>
        </w:rPr>
      </w:pPr>
      <w:r>
        <w:rPr>
          <w:rFonts w:ascii="Times New Roman" w:hAnsi="Times New Roman"/>
          <w:b/>
          <w:sz w:val="32"/>
          <w:szCs w:val="28"/>
        </w:rPr>
        <w:t>Введение</w:t>
      </w:r>
    </w:p>
    <w:p w:rsidR="00D060AA" w:rsidRPr="009E6B2D" w:rsidRDefault="00D060AA" w:rsidP="00474717">
      <w:pPr>
        <w:spacing w:line="360" w:lineRule="auto"/>
        <w:ind w:firstLine="567"/>
        <w:jc w:val="both"/>
        <w:rPr>
          <w:rFonts w:ascii="Times New Roman" w:hAnsi="Times New Roman"/>
          <w:sz w:val="28"/>
          <w:szCs w:val="28"/>
        </w:rPr>
      </w:pPr>
      <w:r w:rsidRPr="009E6B2D">
        <w:rPr>
          <w:rFonts w:ascii="Times New Roman" w:hAnsi="Times New Roman"/>
          <w:sz w:val="28"/>
          <w:szCs w:val="28"/>
        </w:rPr>
        <w:t>В формировании и развитии экономической структуры любого современного общества ведущую, определяющую роль играет государственное регулирование, осуществляемое в рамках избранной властью экономической политики, составной частью которой является финансовая политика.</w:t>
      </w:r>
    </w:p>
    <w:p w:rsidR="00D060AA" w:rsidRPr="009E6B2D" w:rsidRDefault="00D060AA" w:rsidP="00474717">
      <w:pPr>
        <w:spacing w:line="360" w:lineRule="auto"/>
        <w:ind w:firstLine="567"/>
        <w:jc w:val="both"/>
        <w:rPr>
          <w:rFonts w:ascii="Times New Roman" w:hAnsi="Times New Roman"/>
          <w:sz w:val="28"/>
          <w:szCs w:val="28"/>
        </w:rPr>
      </w:pPr>
      <w:r w:rsidRPr="009E6B2D">
        <w:rPr>
          <w:rFonts w:ascii="Times New Roman" w:hAnsi="Times New Roman"/>
          <w:sz w:val="28"/>
          <w:szCs w:val="28"/>
        </w:rPr>
        <w:t>Финансовая политика как часть экономической политики представляет собой совокупность бюджетно-налоговых, иных финансовых инструментов и институтов государственной финансовой власти, обладающих в соответствии с законодательством полномочиями по формированию и использованию финансовых ресурсов государства в соответствии со стратегическими и тактическими целями государственной экономической политики. Вне зависимости от уровня развития страны главными стратегическими целями государственной финансовой политики являются создание финансовых условий для социально-экономического развития общества, повышения уровня и качества жизни населения.</w:t>
      </w:r>
    </w:p>
    <w:p w:rsidR="00D060AA" w:rsidRPr="007A6B51" w:rsidRDefault="00D060AA" w:rsidP="00474717">
      <w:pPr>
        <w:spacing w:line="360" w:lineRule="auto"/>
        <w:ind w:firstLine="567"/>
        <w:jc w:val="both"/>
        <w:rPr>
          <w:rFonts w:ascii="Times New Roman" w:hAnsi="Times New Roman"/>
          <w:i/>
          <w:sz w:val="28"/>
          <w:szCs w:val="28"/>
        </w:rPr>
      </w:pPr>
      <w:r w:rsidRPr="009E6B2D">
        <w:rPr>
          <w:rFonts w:ascii="Times New Roman" w:hAnsi="Times New Roman"/>
          <w:sz w:val="28"/>
          <w:szCs w:val="28"/>
        </w:rPr>
        <w:t xml:space="preserve">Финансовая политика состоит из таких этапов, как определение ее целей, основных направлений использования финансовых ресурсов; разработка методов, средств и конкретных форм организации финансовых отношений, а также реализация конкретных действий для достижения намеченных целей и задач. </w:t>
      </w:r>
      <w:r w:rsidRPr="007A6B51">
        <w:rPr>
          <w:rFonts w:ascii="Times New Roman" w:hAnsi="Times New Roman"/>
          <w:i/>
          <w:sz w:val="28"/>
          <w:szCs w:val="28"/>
        </w:rPr>
        <w:t>От эффективности проведения финансовой политики зависят темпы спада или роста промышленного производства, уровни безработицы, инфляции и доходов населения, а значит, и уровень развития страны в целом.</w:t>
      </w:r>
    </w:p>
    <w:p w:rsidR="00D060AA" w:rsidRPr="009E6B2D" w:rsidRDefault="00D060AA" w:rsidP="00474717">
      <w:pPr>
        <w:spacing w:line="360" w:lineRule="auto"/>
        <w:ind w:firstLine="567"/>
        <w:jc w:val="both"/>
        <w:rPr>
          <w:rFonts w:ascii="Times New Roman" w:hAnsi="Times New Roman"/>
          <w:sz w:val="28"/>
          <w:szCs w:val="28"/>
        </w:rPr>
      </w:pPr>
      <w:r w:rsidRPr="009E6B2D">
        <w:rPr>
          <w:rFonts w:ascii="Times New Roman" w:hAnsi="Times New Roman"/>
          <w:sz w:val="28"/>
          <w:szCs w:val="28"/>
        </w:rPr>
        <w:t xml:space="preserve">Несомненно, только научный подход, знание и изучение всех факторов, определяющих политику, служат гарантией тому, что ее относительная самостоятельность не перерастет в независимость от объективных экономических отношений. Опыт показывает, что отрыв финансовой политики от экономики оборачивается серьезными экономическими трудностями, неизбежно сдерживает реализацию возможностей, заложенных в последней. Научный подход к выработке финансовой политики предполагает ее соответствия закономерностям общественного развития, постоянный учет выводов финансовой теории. Нарушение этого важнейшего требования приводит к большим потерям в народном хозяйстве. </w:t>
      </w:r>
    </w:p>
    <w:p w:rsidR="00D060AA" w:rsidRPr="009E6B2D" w:rsidRDefault="00D060AA" w:rsidP="00474717">
      <w:pPr>
        <w:spacing w:line="360" w:lineRule="auto"/>
        <w:ind w:firstLine="567"/>
        <w:jc w:val="both"/>
        <w:rPr>
          <w:rFonts w:ascii="Times New Roman" w:hAnsi="Times New Roman"/>
          <w:sz w:val="28"/>
          <w:szCs w:val="28"/>
        </w:rPr>
      </w:pPr>
      <w:r w:rsidRPr="007A6B51">
        <w:rPr>
          <w:rFonts w:ascii="Times New Roman" w:hAnsi="Times New Roman"/>
          <w:i/>
          <w:sz w:val="28"/>
          <w:szCs w:val="28"/>
        </w:rPr>
        <w:t>Финансовая система</w:t>
      </w:r>
      <w:r w:rsidRPr="007A6B51">
        <w:rPr>
          <w:rStyle w:val="af5"/>
          <w:rFonts w:ascii="Times New Roman" w:hAnsi="Times New Roman"/>
          <w:i/>
          <w:sz w:val="28"/>
          <w:szCs w:val="28"/>
        </w:rPr>
        <w:footnoteReference w:id="1"/>
      </w:r>
      <w:r w:rsidRPr="009E6B2D">
        <w:rPr>
          <w:rFonts w:ascii="Times New Roman" w:hAnsi="Times New Roman"/>
          <w:sz w:val="28"/>
          <w:szCs w:val="28"/>
        </w:rPr>
        <w:t xml:space="preserve"> – совокупность сфер, звеньев финансовой системы, посредством которых в рамках той или иной социально-экономической формации осуществляется образование  и использование фондов денежных средств. </w:t>
      </w:r>
    </w:p>
    <w:p w:rsidR="00D060AA" w:rsidRPr="009E6B2D" w:rsidRDefault="00D060AA" w:rsidP="00474717">
      <w:pPr>
        <w:spacing w:line="360" w:lineRule="auto"/>
        <w:ind w:firstLine="567"/>
        <w:jc w:val="both"/>
        <w:rPr>
          <w:rFonts w:ascii="Times New Roman" w:hAnsi="Times New Roman"/>
          <w:sz w:val="28"/>
          <w:szCs w:val="28"/>
        </w:rPr>
      </w:pPr>
      <w:r w:rsidRPr="009E6B2D">
        <w:rPr>
          <w:rFonts w:ascii="Times New Roman" w:hAnsi="Times New Roman"/>
          <w:sz w:val="28"/>
          <w:szCs w:val="28"/>
        </w:rPr>
        <w:t xml:space="preserve">Финансовая система включает в себя (схема 1 в Приложениях): </w:t>
      </w:r>
    </w:p>
    <w:p w:rsidR="00D060AA" w:rsidRPr="009E6B2D" w:rsidRDefault="00D060AA" w:rsidP="00474717">
      <w:pPr>
        <w:spacing w:line="360" w:lineRule="auto"/>
        <w:ind w:firstLine="567"/>
        <w:jc w:val="both"/>
        <w:rPr>
          <w:rFonts w:ascii="Times New Roman" w:hAnsi="Times New Roman"/>
          <w:sz w:val="28"/>
          <w:szCs w:val="28"/>
        </w:rPr>
      </w:pPr>
      <w:r>
        <w:rPr>
          <w:rFonts w:ascii="Times New Roman" w:hAnsi="Times New Roman"/>
          <w:sz w:val="28"/>
          <w:szCs w:val="28"/>
        </w:rPr>
        <w:t>1.</w:t>
      </w:r>
      <w:r w:rsidRPr="009E6B2D">
        <w:rPr>
          <w:rFonts w:ascii="Times New Roman" w:hAnsi="Times New Roman"/>
          <w:sz w:val="28"/>
          <w:szCs w:val="28"/>
        </w:rPr>
        <w:t xml:space="preserve">государственный бюджет, </w:t>
      </w:r>
    </w:p>
    <w:p w:rsidR="00D060AA" w:rsidRPr="009E6B2D" w:rsidRDefault="00D060AA" w:rsidP="00474717">
      <w:pPr>
        <w:spacing w:line="360" w:lineRule="auto"/>
        <w:ind w:firstLine="567"/>
        <w:jc w:val="both"/>
        <w:rPr>
          <w:rFonts w:ascii="Times New Roman" w:hAnsi="Times New Roman"/>
          <w:sz w:val="28"/>
          <w:szCs w:val="28"/>
        </w:rPr>
      </w:pPr>
      <w:r>
        <w:rPr>
          <w:rFonts w:ascii="Times New Roman" w:hAnsi="Times New Roman"/>
          <w:sz w:val="28"/>
          <w:szCs w:val="28"/>
        </w:rPr>
        <w:t>2.</w:t>
      </w:r>
      <w:r w:rsidRPr="009E6B2D">
        <w:rPr>
          <w:rFonts w:ascii="Times New Roman" w:hAnsi="Times New Roman"/>
          <w:sz w:val="28"/>
          <w:szCs w:val="28"/>
        </w:rPr>
        <w:t xml:space="preserve">местные бюджеты,  </w:t>
      </w:r>
    </w:p>
    <w:p w:rsidR="00D060AA" w:rsidRPr="009E6B2D" w:rsidRDefault="00D060AA" w:rsidP="00474717">
      <w:pPr>
        <w:spacing w:line="360" w:lineRule="auto"/>
        <w:ind w:firstLine="567"/>
        <w:jc w:val="both"/>
        <w:rPr>
          <w:rFonts w:ascii="Times New Roman" w:hAnsi="Times New Roman"/>
          <w:sz w:val="28"/>
          <w:szCs w:val="28"/>
        </w:rPr>
      </w:pPr>
      <w:r>
        <w:rPr>
          <w:rFonts w:ascii="Times New Roman" w:hAnsi="Times New Roman"/>
          <w:sz w:val="28"/>
          <w:szCs w:val="28"/>
        </w:rPr>
        <w:t>3.</w:t>
      </w:r>
      <w:r w:rsidRPr="009E6B2D">
        <w:rPr>
          <w:rFonts w:ascii="Times New Roman" w:hAnsi="Times New Roman"/>
          <w:sz w:val="28"/>
          <w:szCs w:val="28"/>
        </w:rPr>
        <w:t xml:space="preserve">внебюджетные фонды, </w:t>
      </w:r>
    </w:p>
    <w:p w:rsidR="00D060AA" w:rsidRPr="009E6B2D" w:rsidRDefault="00D060AA" w:rsidP="00474717">
      <w:pPr>
        <w:spacing w:line="360" w:lineRule="auto"/>
        <w:ind w:firstLine="567"/>
        <w:jc w:val="both"/>
        <w:rPr>
          <w:rFonts w:ascii="Times New Roman" w:hAnsi="Times New Roman"/>
          <w:sz w:val="28"/>
          <w:szCs w:val="28"/>
        </w:rPr>
      </w:pPr>
      <w:r>
        <w:rPr>
          <w:rFonts w:ascii="Times New Roman" w:hAnsi="Times New Roman"/>
          <w:sz w:val="28"/>
          <w:szCs w:val="28"/>
        </w:rPr>
        <w:t>4.</w:t>
      </w:r>
      <w:r w:rsidRPr="009E6B2D">
        <w:rPr>
          <w:rFonts w:ascii="Times New Roman" w:hAnsi="Times New Roman"/>
          <w:sz w:val="28"/>
          <w:szCs w:val="28"/>
        </w:rPr>
        <w:t xml:space="preserve">финансы государственных предприятий. </w:t>
      </w:r>
    </w:p>
    <w:p w:rsidR="00D060AA" w:rsidRDefault="00D060AA" w:rsidP="00474717">
      <w:pPr>
        <w:spacing w:line="360" w:lineRule="auto"/>
        <w:ind w:firstLine="567"/>
        <w:jc w:val="both"/>
        <w:rPr>
          <w:rFonts w:ascii="Times New Roman" w:hAnsi="Times New Roman"/>
          <w:sz w:val="28"/>
          <w:szCs w:val="28"/>
        </w:rPr>
      </w:pPr>
      <w:r w:rsidRPr="009E6B2D">
        <w:rPr>
          <w:rFonts w:ascii="Times New Roman" w:hAnsi="Times New Roman"/>
          <w:sz w:val="28"/>
          <w:szCs w:val="28"/>
        </w:rPr>
        <w:t>Вся система управления финансами базируется на финансовой политике государства.</w:t>
      </w:r>
    </w:p>
    <w:p w:rsidR="00D060AA" w:rsidRDefault="00D060AA" w:rsidP="00474717">
      <w:pPr>
        <w:spacing w:line="360" w:lineRule="auto"/>
        <w:ind w:firstLine="567"/>
        <w:jc w:val="both"/>
        <w:rPr>
          <w:rFonts w:ascii="Times New Roman" w:hAnsi="Times New Roman"/>
          <w:sz w:val="28"/>
          <w:szCs w:val="28"/>
        </w:rPr>
        <w:sectPr w:rsidR="00D060AA" w:rsidSect="00A50FBB">
          <w:headerReference w:type="default" r:id="rId7"/>
          <w:footerReference w:type="default" r:id="rId8"/>
          <w:footerReference w:type="first" r:id="rId9"/>
          <w:pgSz w:w="11906" w:h="16838"/>
          <w:pgMar w:top="568" w:right="850" w:bottom="1134" w:left="1134" w:header="708" w:footer="708" w:gutter="0"/>
          <w:cols w:space="708"/>
          <w:docGrid w:linePitch="360"/>
        </w:sectPr>
      </w:pPr>
      <w:r w:rsidRPr="009E6B2D">
        <w:rPr>
          <w:rFonts w:ascii="Times New Roman" w:hAnsi="Times New Roman"/>
          <w:sz w:val="28"/>
          <w:szCs w:val="28"/>
        </w:rPr>
        <w:t xml:space="preserve">Цель данной курсовой работы – </w:t>
      </w:r>
      <w:r w:rsidRPr="007A6B51">
        <w:rPr>
          <w:rFonts w:ascii="Times New Roman" w:hAnsi="Times New Roman"/>
          <w:sz w:val="28"/>
          <w:szCs w:val="28"/>
        </w:rPr>
        <w:t xml:space="preserve">рассмотреть </w:t>
      </w:r>
      <w:r w:rsidRPr="007A6B51">
        <w:rPr>
          <w:rFonts w:ascii="Times New Roman" w:hAnsi="Times New Roman"/>
          <w:sz w:val="28"/>
        </w:rPr>
        <w:t>основные направления, цели и главные задачи</w:t>
      </w:r>
      <w:r>
        <w:rPr>
          <w:rFonts w:ascii="Times New Roman" w:hAnsi="Times New Roman"/>
          <w:sz w:val="28"/>
          <w:szCs w:val="28"/>
        </w:rPr>
        <w:t xml:space="preserve"> финансовой политики России в современных </w:t>
      </w:r>
      <w:r w:rsidRPr="009E6B2D">
        <w:rPr>
          <w:rFonts w:ascii="Times New Roman" w:hAnsi="Times New Roman"/>
          <w:sz w:val="28"/>
          <w:szCs w:val="28"/>
        </w:rPr>
        <w:t>условиях.</w:t>
      </w:r>
    </w:p>
    <w:p w:rsidR="00D060AA" w:rsidRDefault="00D060AA" w:rsidP="00474717">
      <w:pPr>
        <w:spacing w:line="360" w:lineRule="auto"/>
        <w:ind w:firstLine="567"/>
        <w:jc w:val="center"/>
        <w:rPr>
          <w:rFonts w:ascii="Times New Roman" w:hAnsi="Times New Roman"/>
          <w:b/>
          <w:sz w:val="32"/>
          <w:szCs w:val="28"/>
        </w:rPr>
      </w:pPr>
      <w:r w:rsidRPr="0033506C">
        <w:rPr>
          <w:rFonts w:ascii="Times New Roman" w:hAnsi="Times New Roman"/>
          <w:b/>
          <w:sz w:val="32"/>
          <w:szCs w:val="28"/>
        </w:rPr>
        <w:t xml:space="preserve">Глава </w:t>
      </w:r>
      <w:r w:rsidRPr="0033506C">
        <w:rPr>
          <w:rFonts w:ascii="Times New Roman" w:hAnsi="Times New Roman"/>
          <w:b/>
          <w:sz w:val="32"/>
          <w:szCs w:val="28"/>
          <w:lang w:val="en-US"/>
        </w:rPr>
        <w:t>I</w:t>
      </w:r>
      <w:r w:rsidRPr="0033506C">
        <w:rPr>
          <w:rFonts w:ascii="Times New Roman" w:hAnsi="Times New Roman"/>
          <w:b/>
          <w:sz w:val="32"/>
          <w:szCs w:val="28"/>
        </w:rPr>
        <w:t>.</w:t>
      </w:r>
      <w:r>
        <w:rPr>
          <w:rFonts w:ascii="Times New Roman" w:hAnsi="Times New Roman"/>
          <w:b/>
          <w:sz w:val="32"/>
          <w:szCs w:val="28"/>
        </w:rPr>
        <w:t xml:space="preserve"> Финансовая политика государства</w:t>
      </w:r>
    </w:p>
    <w:p w:rsidR="00D060AA" w:rsidRPr="00494C6C" w:rsidRDefault="00D060AA" w:rsidP="008B746D">
      <w:pPr>
        <w:pStyle w:val="a7"/>
        <w:spacing w:line="360" w:lineRule="auto"/>
        <w:jc w:val="center"/>
        <w:rPr>
          <w:b/>
          <w:sz w:val="36"/>
          <w:szCs w:val="28"/>
        </w:rPr>
      </w:pPr>
      <w:r>
        <w:rPr>
          <w:b/>
          <w:sz w:val="32"/>
        </w:rPr>
        <w:t>1.1.</w:t>
      </w:r>
      <w:r w:rsidRPr="00494C6C">
        <w:rPr>
          <w:b/>
          <w:sz w:val="32"/>
        </w:rPr>
        <w:t>Содержание, цели и задачи финансовой политики</w:t>
      </w:r>
    </w:p>
    <w:p w:rsidR="00D060AA" w:rsidRPr="000623D6" w:rsidRDefault="00D060AA" w:rsidP="00474717">
      <w:pPr>
        <w:pStyle w:val="Iauiue"/>
        <w:spacing w:line="360" w:lineRule="auto"/>
        <w:ind w:firstLine="567"/>
        <w:jc w:val="both"/>
        <w:rPr>
          <w:color w:val="000000"/>
          <w:sz w:val="28"/>
          <w:szCs w:val="28"/>
        </w:rPr>
      </w:pPr>
      <w:r w:rsidRPr="00B153C1">
        <w:rPr>
          <w:i/>
          <w:color w:val="000000"/>
          <w:sz w:val="28"/>
          <w:szCs w:val="28"/>
        </w:rPr>
        <w:t>Финансовая политика</w:t>
      </w:r>
      <w:r>
        <w:rPr>
          <w:rStyle w:val="af5"/>
          <w:color w:val="000000"/>
          <w:sz w:val="28"/>
          <w:szCs w:val="28"/>
        </w:rPr>
        <w:footnoteReference w:id="2"/>
      </w:r>
      <w:r w:rsidRPr="001C3AF4">
        <w:rPr>
          <w:color w:val="000000"/>
          <w:sz w:val="28"/>
          <w:szCs w:val="28"/>
        </w:rPr>
        <w:t xml:space="preserve"> </w:t>
      </w:r>
      <w:r w:rsidRPr="000623D6">
        <w:rPr>
          <w:color w:val="000000"/>
          <w:sz w:val="28"/>
          <w:szCs w:val="28"/>
        </w:rPr>
        <w:t>- это совокупность государственных мероприятий, направленных на обеспечение устойчивого и эффективного функционирования экономики и финансовой сферы страны, на мобилизацию финансовых ресурсов в государственный бюджет, их распределение и использование для выполнения государством своих функций.</w:t>
      </w:r>
    </w:p>
    <w:p w:rsidR="00D060AA" w:rsidRDefault="00D060AA" w:rsidP="00474717">
      <w:pPr>
        <w:pStyle w:val="Iauiue"/>
        <w:spacing w:line="360" w:lineRule="auto"/>
        <w:ind w:firstLine="567"/>
        <w:jc w:val="both"/>
        <w:rPr>
          <w:color w:val="000000"/>
          <w:sz w:val="28"/>
          <w:szCs w:val="28"/>
        </w:rPr>
      </w:pPr>
      <w:r w:rsidRPr="000338E3">
        <w:rPr>
          <w:color w:val="000000"/>
          <w:sz w:val="28"/>
          <w:szCs w:val="28"/>
        </w:rPr>
        <w:t>Финансовая политика является составной частью экономической политики государства. В ней конкретизируются главные направления развития народного хозяйства, определяется общий объем финансовых ресурсов, их источники и направления использования, разрабатывается механизм регулирования и стимулирования финансовыми методами социально-экономических процессов.</w:t>
      </w:r>
    </w:p>
    <w:p w:rsidR="00D060AA" w:rsidRDefault="00D060AA" w:rsidP="00474717">
      <w:pPr>
        <w:pStyle w:val="Default"/>
        <w:spacing w:line="360" w:lineRule="auto"/>
        <w:ind w:firstLine="567"/>
        <w:jc w:val="both"/>
        <w:rPr>
          <w:sz w:val="28"/>
        </w:rPr>
      </w:pPr>
      <w:r>
        <w:rPr>
          <w:sz w:val="28"/>
        </w:rPr>
        <w:t xml:space="preserve"> </w:t>
      </w:r>
      <w:r w:rsidRPr="000338E3">
        <w:rPr>
          <w:sz w:val="28"/>
        </w:rPr>
        <w:t>В то же время финансовая политика выступает относительно самостоятельной сферой деятельности государства. Она имеет свое конкретное содержание, а также свои цели, задачи, объекты, формы и методы регулирования.</w:t>
      </w:r>
    </w:p>
    <w:p w:rsidR="00D060AA" w:rsidRPr="000338E3" w:rsidRDefault="00D060AA" w:rsidP="00474717">
      <w:pPr>
        <w:pStyle w:val="Default"/>
        <w:spacing w:line="360" w:lineRule="auto"/>
        <w:ind w:firstLine="567"/>
        <w:jc w:val="both"/>
        <w:rPr>
          <w:i/>
          <w:sz w:val="28"/>
        </w:rPr>
      </w:pPr>
      <w:r w:rsidRPr="000338E3">
        <w:rPr>
          <w:i/>
          <w:sz w:val="28"/>
        </w:rPr>
        <w:t xml:space="preserve">Содержание финансовой политики включает в себя широкий комплекс мероприятий: </w:t>
      </w:r>
    </w:p>
    <w:p w:rsidR="00D060AA" w:rsidRPr="000338E3" w:rsidRDefault="00D060AA" w:rsidP="005A320F">
      <w:pPr>
        <w:pStyle w:val="Default"/>
        <w:numPr>
          <w:ilvl w:val="0"/>
          <w:numId w:val="4"/>
        </w:numPr>
        <w:tabs>
          <w:tab w:val="left" w:pos="851"/>
        </w:tabs>
        <w:spacing w:line="360" w:lineRule="auto"/>
        <w:ind w:left="0" w:firstLine="567"/>
        <w:jc w:val="both"/>
        <w:rPr>
          <w:sz w:val="28"/>
        </w:rPr>
      </w:pPr>
      <w:r w:rsidRPr="000338E3">
        <w:rPr>
          <w:sz w:val="28"/>
        </w:rPr>
        <w:t xml:space="preserve">разработку общей концепции финансовой политики, определение ее основных направлений, целей и главных задач; </w:t>
      </w:r>
    </w:p>
    <w:p w:rsidR="00D060AA" w:rsidRPr="000338E3" w:rsidRDefault="00D060AA" w:rsidP="00003B0A">
      <w:pPr>
        <w:pStyle w:val="Default"/>
        <w:numPr>
          <w:ilvl w:val="0"/>
          <w:numId w:val="4"/>
        </w:numPr>
        <w:tabs>
          <w:tab w:val="left" w:pos="851"/>
        </w:tabs>
        <w:spacing w:line="360" w:lineRule="auto"/>
        <w:ind w:left="0" w:firstLine="567"/>
        <w:jc w:val="both"/>
        <w:rPr>
          <w:sz w:val="28"/>
        </w:rPr>
      </w:pPr>
      <w:r w:rsidRPr="000338E3">
        <w:rPr>
          <w:sz w:val="28"/>
        </w:rPr>
        <w:t xml:space="preserve">создание адекватного финансового механизма; </w:t>
      </w:r>
    </w:p>
    <w:p w:rsidR="00D060AA" w:rsidRPr="006936BD" w:rsidRDefault="00D060AA" w:rsidP="00003B0A">
      <w:pPr>
        <w:pStyle w:val="Default"/>
        <w:numPr>
          <w:ilvl w:val="0"/>
          <w:numId w:val="4"/>
        </w:numPr>
        <w:tabs>
          <w:tab w:val="left" w:pos="851"/>
        </w:tabs>
        <w:spacing w:line="360" w:lineRule="auto"/>
        <w:ind w:left="0" w:firstLine="567"/>
        <w:jc w:val="both"/>
        <w:rPr>
          <w:sz w:val="28"/>
        </w:rPr>
      </w:pPr>
      <w:r w:rsidRPr="006936BD">
        <w:rPr>
          <w:sz w:val="28"/>
        </w:rPr>
        <w:t xml:space="preserve">управление финансовой деятельностью государства и других субъектов экономики. </w:t>
      </w:r>
    </w:p>
    <w:p w:rsidR="00D060AA" w:rsidRPr="000338E3" w:rsidRDefault="00D060AA" w:rsidP="00474717">
      <w:pPr>
        <w:pStyle w:val="Iauiue"/>
        <w:spacing w:line="360" w:lineRule="auto"/>
        <w:ind w:firstLine="567"/>
        <w:jc w:val="both"/>
        <w:rPr>
          <w:i/>
          <w:color w:val="000000"/>
          <w:sz w:val="28"/>
          <w:szCs w:val="28"/>
        </w:rPr>
      </w:pPr>
      <w:r w:rsidRPr="000338E3">
        <w:rPr>
          <w:i/>
          <w:color w:val="000000"/>
          <w:sz w:val="28"/>
          <w:szCs w:val="28"/>
        </w:rPr>
        <w:t xml:space="preserve">Основными целями финансовой политики являются: </w:t>
      </w:r>
    </w:p>
    <w:p w:rsidR="00D060AA" w:rsidRDefault="00D060AA" w:rsidP="005A320F">
      <w:pPr>
        <w:pStyle w:val="Iauiue"/>
        <w:numPr>
          <w:ilvl w:val="0"/>
          <w:numId w:val="5"/>
        </w:numPr>
        <w:tabs>
          <w:tab w:val="left" w:pos="851"/>
        </w:tabs>
        <w:spacing w:line="360" w:lineRule="auto"/>
        <w:ind w:left="0" w:firstLine="567"/>
        <w:jc w:val="both"/>
        <w:rPr>
          <w:color w:val="000000"/>
          <w:sz w:val="28"/>
          <w:szCs w:val="28"/>
        </w:rPr>
      </w:pPr>
      <w:r w:rsidRPr="000623D6">
        <w:rPr>
          <w:color w:val="000000"/>
          <w:sz w:val="28"/>
          <w:szCs w:val="28"/>
        </w:rPr>
        <w:t xml:space="preserve">обеспечение устойчивого экономического роста, </w:t>
      </w:r>
    </w:p>
    <w:p w:rsidR="00D060AA" w:rsidRDefault="00D060AA" w:rsidP="005A320F">
      <w:pPr>
        <w:pStyle w:val="Iauiue"/>
        <w:numPr>
          <w:ilvl w:val="0"/>
          <w:numId w:val="5"/>
        </w:numPr>
        <w:tabs>
          <w:tab w:val="left" w:pos="851"/>
        </w:tabs>
        <w:spacing w:line="360" w:lineRule="auto"/>
        <w:ind w:left="0" w:firstLine="567"/>
        <w:jc w:val="both"/>
        <w:rPr>
          <w:color w:val="000000"/>
          <w:sz w:val="28"/>
          <w:szCs w:val="28"/>
        </w:rPr>
      </w:pPr>
      <w:r w:rsidRPr="000623D6">
        <w:rPr>
          <w:color w:val="000000"/>
          <w:sz w:val="28"/>
          <w:szCs w:val="28"/>
        </w:rPr>
        <w:t xml:space="preserve">эффективное использование государственных финансов, </w:t>
      </w:r>
    </w:p>
    <w:p w:rsidR="00D060AA" w:rsidRDefault="00D060AA" w:rsidP="005A320F">
      <w:pPr>
        <w:pStyle w:val="Iauiue"/>
        <w:numPr>
          <w:ilvl w:val="0"/>
          <w:numId w:val="5"/>
        </w:numPr>
        <w:tabs>
          <w:tab w:val="left" w:pos="851"/>
        </w:tabs>
        <w:spacing w:line="360" w:lineRule="auto"/>
        <w:ind w:left="0" w:firstLine="567"/>
        <w:jc w:val="both"/>
        <w:rPr>
          <w:color w:val="000000"/>
          <w:sz w:val="28"/>
          <w:szCs w:val="28"/>
        </w:rPr>
      </w:pPr>
      <w:r w:rsidRPr="000623D6">
        <w:rPr>
          <w:color w:val="000000"/>
          <w:sz w:val="28"/>
          <w:szCs w:val="28"/>
        </w:rPr>
        <w:t xml:space="preserve">обеспечение надежного и устойчивого функционирования кредитного и финансового рынка. </w:t>
      </w:r>
    </w:p>
    <w:p w:rsidR="00D060AA" w:rsidRPr="006936BD" w:rsidRDefault="00D060AA" w:rsidP="00474717">
      <w:pPr>
        <w:pStyle w:val="Default"/>
        <w:spacing w:line="360" w:lineRule="auto"/>
        <w:ind w:firstLine="567"/>
        <w:jc w:val="both"/>
        <w:rPr>
          <w:sz w:val="28"/>
        </w:rPr>
      </w:pPr>
      <w:r w:rsidRPr="006936BD">
        <w:rPr>
          <w:i/>
          <w:sz w:val="28"/>
        </w:rPr>
        <w:t>К основным задачам финансовой политики можно отнести</w:t>
      </w:r>
      <w:r>
        <w:rPr>
          <w:rStyle w:val="af5"/>
        </w:rPr>
        <w:footnoteReference w:id="3"/>
      </w:r>
      <w:r w:rsidRPr="006936BD">
        <w:rPr>
          <w:i/>
          <w:sz w:val="28"/>
        </w:rPr>
        <w:t>:</w:t>
      </w:r>
    </w:p>
    <w:p w:rsidR="00D060AA" w:rsidRPr="006936BD" w:rsidRDefault="00D060AA" w:rsidP="00003B0A">
      <w:pPr>
        <w:pStyle w:val="Default"/>
        <w:numPr>
          <w:ilvl w:val="0"/>
          <w:numId w:val="10"/>
        </w:numPr>
        <w:spacing w:line="360" w:lineRule="auto"/>
        <w:ind w:left="0" w:firstLine="567"/>
        <w:jc w:val="both"/>
        <w:rPr>
          <w:sz w:val="28"/>
        </w:rPr>
      </w:pPr>
      <w:r w:rsidRPr="006936BD">
        <w:rPr>
          <w:sz w:val="28"/>
        </w:rPr>
        <w:t>обеспечение условий для формирования максимально возможных финансовых ресурсов;</w:t>
      </w:r>
    </w:p>
    <w:p w:rsidR="00D060AA" w:rsidRPr="006936BD" w:rsidRDefault="00D060AA" w:rsidP="00003B0A">
      <w:pPr>
        <w:pStyle w:val="Default"/>
        <w:numPr>
          <w:ilvl w:val="0"/>
          <w:numId w:val="10"/>
        </w:numPr>
        <w:spacing w:line="360" w:lineRule="auto"/>
        <w:ind w:left="0" w:firstLine="567"/>
        <w:jc w:val="both"/>
        <w:rPr>
          <w:sz w:val="28"/>
        </w:rPr>
      </w:pPr>
      <w:r w:rsidRPr="006936BD">
        <w:rPr>
          <w:sz w:val="28"/>
        </w:rPr>
        <w:t>установление рационального с точки зрения государства распределения и использования финансовых ресурсов;</w:t>
      </w:r>
    </w:p>
    <w:p w:rsidR="00D060AA" w:rsidRPr="006936BD" w:rsidRDefault="00D060AA" w:rsidP="00003B0A">
      <w:pPr>
        <w:pStyle w:val="Default"/>
        <w:numPr>
          <w:ilvl w:val="0"/>
          <w:numId w:val="10"/>
        </w:numPr>
        <w:spacing w:line="360" w:lineRule="auto"/>
        <w:ind w:left="0" w:firstLine="567"/>
        <w:jc w:val="both"/>
        <w:rPr>
          <w:sz w:val="28"/>
        </w:rPr>
      </w:pPr>
      <w:r w:rsidRPr="006936BD">
        <w:rPr>
          <w:sz w:val="28"/>
        </w:rPr>
        <w:t>организацию регулирования и стимулирования экономических и социальных процессов финансовыми методами;</w:t>
      </w:r>
    </w:p>
    <w:p w:rsidR="00D060AA" w:rsidRPr="006936BD" w:rsidRDefault="00D060AA" w:rsidP="00003B0A">
      <w:pPr>
        <w:pStyle w:val="Default"/>
        <w:numPr>
          <w:ilvl w:val="0"/>
          <w:numId w:val="10"/>
        </w:numPr>
        <w:spacing w:line="360" w:lineRule="auto"/>
        <w:ind w:left="0" w:firstLine="567"/>
        <w:jc w:val="both"/>
        <w:rPr>
          <w:sz w:val="28"/>
        </w:rPr>
      </w:pPr>
      <w:r w:rsidRPr="006936BD">
        <w:rPr>
          <w:sz w:val="28"/>
        </w:rPr>
        <w:t>выработку инструментов финансового механизма и его развитие в соответствии с изменяющимися целями и задачами стратегии;</w:t>
      </w:r>
    </w:p>
    <w:p w:rsidR="00D060AA" w:rsidRDefault="00D060AA" w:rsidP="00003B0A">
      <w:pPr>
        <w:pStyle w:val="Default"/>
        <w:numPr>
          <w:ilvl w:val="0"/>
          <w:numId w:val="10"/>
        </w:numPr>
        <w:spacing w:line="360" w:lineRule="auto"/>
        <w:ind w:left="0" w:firstLine="567"/>
        <w:jc w:val="both"/>
      </w:pPr>
      <w:r w:rsidRPr="006936BD">
        <w:rPr>
          <w:sz w:val="28"/>
        </w:rPr>
        <w:t>создание эффективной и максимально деловой системы оперативного управления финансами</w:t>
      </w:r>
      <w:r>
        <w:t>.</w:t>
      </w:r>
    </w:p>
    <w:p w:rsidR="00D060AA" w:rsidRPr="006936BD" w:rsidRDefault="00D060AA" w:rsidP="00474717">
      <w:pPr>
        <w:pStyle w:val="Default"/>
        <w:spacing w:line="360" w:lineRule="auto"/>
        <w:ind w:left="567" w:firstLine="567"/>
        <w:jc w:val="both"/>
      </w:pPr>
    </w:p>
    <w:p w:rsidR="00D060AA" w:rsidRPr="000338E3" w:rsidRDefault="00D060AA" w:rsidP="00474717">
      <w:pPr>
        <w:spacing w:after="0" w:line="360" w:lineRule="auto"/>
        <w:ind w:firstLine="567"/>
        <w:jc w:val="both"/>
      </w:pPr>
      <w:r w:rsidRPr="000338E3">
        <w:rPr>
          <w:rFonts w:ascii="Times New Roman" w:hAnsi="Times New Roman"/>
          <w:sz w:val="28"/>
          <w:szCs w:val="24"/>
          <w:lang w:eastAsia="ru-RU"/>
        </w:rPr>
        <w:t xml:space="preserve">Важной составной часть финансовой политики является </w:t>
      </w:r>
      <w:r w:rsidRPr="00003FF1">
        <w:rPr>
          <w:rFonts w:ascii="Times New Roman" w:hAnsi="Times New Roman"/>
          <w:bCs/>
          <w:iCs/>
          <w:sz w:val="28"/>
          <w:szCs w:val="24"/>
          <w:lang w:eastAsia="ru-RU"/>
        </w:rPr>
        <w:t>формирование</w:t>
      </w:r>
      <w:r w:rsidRPr="00003FF1">
        <w:rPr>
          <w:rFonts w:ascii="Times New Roman" w:hAnsi="Times New Roman"/>
          <w:sz w:val="28"/>
          <w:szCs w:val="24"/>
          <w:lang w:eastAsia="ru-RU"/>
        </w:rPr>
        <w:t xml:space="preserve"> </w:t>
      </w:r>
      <w:r w:rsidRPr="00003FF1">
        <w:rPr>
          <w:rFonts w:ascii="Times New Roman" w:hAnsi="Times New Roman"/>
          <w:bCs/>
          <w:iCs/>
          <w:sz w:val="28"/>
          <w:szCs w:val="24"/>
          <w:lang w:eastAsia="ru-RU"/>
        </w:rPr>
        <w:t>финансового механизма</w:t>
      </w:r>
      <w:r w:rsidRPr="000338E3">
        <w:rPr>
          <w:rFonts w:ascii="Times New Roman" w:hAnsi="Times New Roman"/>
          <w:b/>
          <w:bCs/>
          <w:sz w:val="28"/>
          <w:szCs w:val="24"/>
          <w:lang w:eastAsia="ru-RU"/>
        </w:rPr>
        <w:t>,</w:t>
      </w:r>
      <w:r w:rsidRPr="000338E3">
        <w:rPr>
          <w:rFonts w:ascii="Times New Roman" w:hAnsi="Times New Roman"/>
          <w:sz w:val="28"/>
          <w:szCs w:val="24"/>
          <w:lang w:eastAsia="ru-RU"/>
        </w:rPr>
        <w:t xml:space="preserve"> при помощи которого происходит осуществление деятельности государства в области финансов. </w:t>
      </w:r>
      <w:r w:rsidRPr="000338E3">
        <w:rPr>
          <w:rFonts w:ascii="Times New Roman" w:hAnsi="Times New Roman"/>
          <w:i/>
          <w:iCs/>
          <w:sz w:val="28"/>
          <w:szCs w:val="24"/>
          <w:lang w:eastAsia="ru-RU"/>
        </w:rPr>
        <w:t>Финансовый механизм представляет собой систему установленных государством форм, видов и методов организации финансовых отношений</w:t>
      </w:r>
      <w:r>
        <w:rPr>
          <w:rStyle w:val="af5"/>
          <w:rFonts w:ascii="Times New Roman" w:hAnsi="Times New Roman"/>
          <w:i/>
          <w:iCs/>
          <w:sz w:val="28"/>
          <w:szCs w:val="24"/>
          <w:lang w:eastAsia="ru-RU"/>
        </w:rPr>
        <w:footnoteReference w:id="4"/>
      </w:r>
      <w:r w:rsidRPr="000338E3">
        <w:rPr>
          <w:rFonts w:ascii="Times New Roman" w:hAnsi="Times New Roman"/>
          <w:i/>
          <w:iCs/>
          <w:sz w:val="28"/>
          <w:szCs w:val="24"/>
          <w:lang w:eastAsia="ru-RU"/>
        </w:rPr>
        <w:t>.</w:t>
      </w:r>
      <w:r w:rsidRPr="000338E3">
        <w:rPr>
          <w:rFonts w:ascii="Times New Roman" w:hAnsi="Times New Roman"/>
          <w:sz w:val="28"/>
          <w:szCs w:val="24"/>
          <w:lang w:eastAsia="ru-RU"/>
        </w:rPr>
        <w:t xml:space="preserve"> К элементам финансового механизма относятся формы финансовых ресурсов, методы их формирования, система законодательных норм и нормативов, которые используются при определении доходов и расходов государства, организации и регулирования бюджетной сферы, финансов предприятий и рынка ценных бумаг. </w:t>
      </w:r>
    </w:p>
    <w:p w:rsidR="00D060AA" w:rsidRPr="000623D6" w:rsidRDefault="00D060AA" w:rsidP="00474717">
      <w:pPr>
        <w:pStyle w:val="Iniiaiieoaenonionooiii"/>
        <w:spacing w:line="360" w:lineRule="auto"/>
        <w:ind w:firstLine="567"/>
        <w:jc w:val="both"/>
        <w:rPr>
          <w:color w:val="000000"/>
          <w:sz w:val="28"/>
          <w:szCs w:val="28"/>
        </w:rPr>
      </w:pPr>
      <w:r w:rsidRPr="000623D6">
        <w:rPr>
          <w:color w:val="000000"/>
          <w:sz w:val="28"/>
          <w:szCs w:val="28"/>
        </w:rPr>
        <w:t>В зависимости от длительности периода и характера ее задач</w:t>
      </w:r>
      <w:r>
        <w:rPr>
          <w:color w:val="000000"/>
          <w:sz w:val="28"/>
          <w:szCs w:val="28"/>
        </w:rPr>
        <w:t>,</w:t>
      </w:r>
      <w:r w:rsidRPr="000623D6">
        <w:rPr>
          <w:color w:val="000000"/>
          <w:sz w:val="28"/>
          <w:szCs w:val="28"/>
        </w:rPr>
        <w:t xml:space="preserve"> финансовая политика подразделяется на: </w:t>
      </w:r>
    </w:p>
    <w:p w:rsidR="00D060AA" w:rsidRPr="000623D6" w:rsidRDefault="00D060AA" w:rsidP="00003B0A">
      <w:pPr>
        <w:pStyle w:val="Iauiue"/>
        <w:numPr>
          <w:ilvl w:val="0"/>
          <w:numId w:val="6"/>
        </w:numPr>
        <w:tabs>
          <w:tab w:val="left" w:pos="851"/>
        </w:tabs>
        <w:spacing w:line="360" w:lineRule="auto"/>
        <w:ind w:left="0" w:firstLine="567"/>
        <w:jc w:val="both"/>
        <w:rPr>
          <w:color w:val="000000"/>
          <w:sz w:val="28"/>
          <w:szCs w:val="28"/>
        </w:rPr>
      </w:pPr>
      <w:r w:rsidRPr="000623D6">
        <w:rPr>
          <w:color w:val="000000"/>
          <w:sz w:val="28"/>
          <w:szCs w:val="28"/>
        </w:rPr>
        <w:t xml:space="preserve">финансовую стратегию; </w:t>
      </w:r>
    </w:p>
    <w:p w:rsidR="00D060AA" w:rsidRPr="006936BD" w:rsidRDefault="00D060AA" w:rsidP="00003B0A">
      <w:pPr>
        <w:pStyle w:val="Iauiue"/>
        <w:numPr>
          <w:ilvl w:val="0"/>
          <w:numId w:val="6"/>
        </w:numPr>
        <w:tabs>
          <w:tab w:val="left" w:pos="851"/>
        </w:tabs>
        <w:spacing w:line="360" w:lineRule="auto"/>
        <w:ind w:left="0" w:firstLine="567"/>
        <w:jc w:val="both"/>
        <w:rPr>
          <w:sz w:val="28"/>
          <w:szCs w:val="28"/>
        </w:rPr>
      </w:pPr>
      <w:r w:rsidRPr="006936BD">
        <w:rPr>
          <w:color w:val="000000"/>
          <w:sz w:val="28"/>
          <w:szCs w:val="28"/>
        </w:rPr>
        <w:t xml:space="preserve">финансовую тактику. </w:t>
      </w:r>
    </w:p>
    <w:p w:rsidR="00D060AA" w:rsidRPr="000623D6" w:rsidRDefault="00D060AA" w:rsidP="00474717">
      <w:pPr>
        <w:pStyle w:val="Iniiaiieoaenonionooiii"/>
        <w:spacing w:line="360" w:lineRule="auto"/>
        <w:ind w:firstLine="567"/>
        <w:jc w:val="both"/>
        <w:rPr>
          <w:sz w:val="28"/>
          <w:szCs w:val="28"/>
        </w:rPr>
      </w:pPr>
      <w:r w:rsidRPr="000623D6">
        <w:rPr>
          <w:sz w:val="28"/>
          <w:szCs w:val="28"/>
        </w:rPr>
        <w:t xml:space="preserve">Стратегия и тактика финансовой политики взаимосвязаны. Стратегия определяет направление, в котором должно происходить решение тактических задач. Тактика путем применения эффективных способов организации финансовых связей позволяет с наименьшими потерями и затратами решать задачи, намеченные финансовой стратегией. </w:t>
      </w:r>
    </w:p>
    <w:p w:rsidR="00D060AA" w:rsidRDefault="00D060AA" w:rsidP="00474717">
      <w:pPr>
        <w:spacing w:line="360" w:lineRule="auto"/>
        <w:ind w:firstLine="567"/>
        <w:jc w:val="both"/>
        <w:rPr>
          <w:rFonts w:ascii="Times New Roman" w:hAnsi="Times New Roman"/>
          <w:sz w:val="28"/>
          <w:szCs w:val="28"/>
        </w:rPr>
      </w:pPr>
      <w:r w:rsidRPr="000623D6">
        <w:rPr>
          <w:rFonts w:ascii="Times New Roman" w:hAnsi="Times New Roman"/>
          <w:sz w:val="28"/>
          <w:szCs w:val="28"/>
        </w:rPr>
        <w:t>Финансовая политика играет важную роль в развитии производительных сил и рациональном их размещении по территории страны. Она способствует обеспечению финансовыми ресурсами приоритетных экономических программ, сосредоточению средств на ключевых направлениях развития экономики, стимулированию роста эффективности производства, укреплению и развитию экономических связей со странами мира, обеспечивая условия для осуществления совместных мероприятий</w:t>
      </w:r>
      <w:r>
        <w:rPr>
          <w:rFonts w:ascii="Times New Roman" w:hAnsi="Times New Roman"/>
          <w:sz w:val="28"/>
          <w:szCs w:val="28"/>
        </w:rPr>
        <w:t>.</w:t>
      </w:r>
    </w:p>
    <w:p w:rsidR="00D060AA" w:rsidRPr="008B746D" w:rsidRDefault="00D060AA" w:rsidP="008B746D">
      <w:pPr>
        <w:spacing w:line="360" w:lineRule="auto"/>
        <w:jc w:val="center"/>
        <w:rPr>
          <w:rFonts w:ascii="Times New Roman" w:hAnsi="Times New Roman"/>
          <w:b/>
          <w:sz w:val="32"/>
          <w:szCs w:val="28"/>
        </w:rPr>
      </w:pPr>
      <w:r>
        <w:rPr>
          <w:rFonts w:ascii="Times New Roman" w:hAnsi="Times New Roman"/>
          <w:b/>
          <w:sz w:val="32"/>
          <w:szCs w:val="28"/>
        </w:rPr>
        <w:t>1.2.</w:t>
      </w:r>
      <w:r w:rsidRPr="008B746D">
        <w:rPr>
          <w:rFonts w:ascii="Times New Roman" w:hAnsi="Times New Roman"/>
          <w:b/>
          <w:sz w:val="32"/>
          <w:szCs w:val="28"/>
        </w:rPr>
        <w:t>Механизм реализации финансовой политики</w:t>
      </w:r>
    </w:p>
    <w:p w:rsidR="00D060AA" w:rsidRPr="007B5D8E" w:rsidRDefault="00D060AA" w:rsidP="00474717">
      <w:pPr>
        <w:pStyle w:val="ab"/>
        <w:spacing w:line="360" w:lineRule="auto"/>
        <w:ind w:firstLine="567"/>
        <w:jc w:val="both"/>
      </w:pPr>
      <w:r w:rsidRPr="007B5D8E">
        <w:t xml:space="preserve">Исходя из задач, поставленных перед финансовой политикой, ведущие экономисты разделяют последнюю на три вида: </w:t>
      </w:r>
    </w:p>
    <w:p w:rsidR="00D060AA" w:rsidRPr="007B5D8E" w:rsidRDefault="00D060AA" w:rsidP="008B746D">
      <w:pPr>
        <w:pStyle w:val="ab"/>
        <w:numPr>
          <w:ilvl w:val="0"/>
          <w:numId w:val="7"/>
        </w:numPr>
        <w:tabs>
          <w:tab w:val="left" w:pos="851"/>
          <w:tab w:val="left" w:pos="1134"/>
          <w:tab w:val="left" w:pos="1276"/>
        </w:tabs>
        <w:spacing w:line="360" w:lineRule="auto"/>
        <w:ind w:left="567" w:firstLine="0"/>
        <w:jc w:val="both"/>
      </w:pPr>
      <w:r w:rsidRPr="007B5D8E">
        <w:t xml:space="preserve">политика экономического роста, </w:t>
      </w:r>
    </w:p>
    <w:p w:rsidR="00D060AA" w:rsidRPr="007B5D8E" w:rsidRDefault="00D060AA" w:rsidP="008B746D">
      <w:pPr>
        <w:pStyle w:val="ab"/>
        <w:numPr>
          <w:ilvl w:val="0"/>
          <w:numId w:val="7"/>
        </w:numPr>
        <w:tabs>
          <w:tab w:val="left" w:pos="851"/>
          <w:tab w:val="left" w:pos="1134"/>
          <w:tab w:val="left" w:pos="1276"/>
          <w:tab w:val="left" w:pos="1701"/>
        </w:tabs>
        <w:spacing w:line="360" w:lineRule="auto"/>
        <w:ind w:left="567" w:firstLine="0"/>
        <w:jc w:val="both"/>
      </w:pPr>
      <w:r w:rsidRPr="007B5D8E">
        <w:t xml:space="preserve">политика стабилизации, </w:t>
      </w:r>
    </w:p>
    <w:p w:rsidR="00D060AA" w:rsidRPr="007B5D8E" w:rsidRDefault="00D060AA" w:rsidP="008B746D">
      <w:pPr>
        <w:pStyle w:val="ab"/>
        <w:numPr>
          <w:ilvl w:val="0"/>
          <w:numId w:val="7"/>
        </w:numPr>
        <w:tabs>
          <w:tab w:val="left" w:pos="851"/>
          <w:tab w:val="left" w:pos="1134"/>
          <w:tab w:val="left" w:pos="1276"/>
          <w:tab w:val="left" w:pos="1701"/>
        </w:tabs>
        <w:spacing w:line="360" w:lineRule="auto"/>
        <w:ind w:left="567" w:firstLine="0"/>
        <w:jc w:val="both"/>
      </w:pPr>
      <w:r w:rsidRPr="007B5D8E">
        <w:t>политика ограничения деловой активности.</w:t>
      </w:r>
    </w:p>
    <w:p w:rsidR="00D060AA" w:rsidRPr="007B5D8E" w:rsidRDefault="00D060AA" w:rsidP="00474717">
      <w:pPr>
        <w:pStyle w:val="ab"/>
        <w:tabs>
          <w:tab w:val="left" w:pos="851"/>
          <w:tab w:val="left" w:pos="1134"/>
          <w:tab w:val="left" w:pos="1276"/>
        </w:tabs>
        <w:spacing w:line="360" w:lineRule="auto"/>
        <w:ind w:firstLine="567"/>
        <w:jc w:val="both"/>
      </w:pPr>
      <w:r w:rsidRPr="007B5D8E">
        <w:t xml:space="preserve">Под </w:t>
      </w:r>
      <w:r w:rsidRPr="001368B5">
        <w:rPr>
          <w:i/>
        </w:rPr>
        <w:t>политикой экономического роста</w:t>
      </w:r>
      <w:r w:rsidRPr="007B5D8E">
        <w:t xml:space="preserve"> понимают систему финансовых мер, направленных на увеличение фактических объемов валового национального продукта и повышение уровня занятости.</w:t>
      </w:r>
      <w:r>
        <w:rPr>
          <w:rStyle w:val="af5"/>
        </w:rPr>
        <w:footnoteReference w:id="5"/>
      </w:r>
      <w:r w:rsidRPr="007B5D8E">
        <w:t xml:space="preserve"> Данная стимулирующая финансовая политика включает: </w:t>
      </w:r>
    </w:p>
    <w:p w:rsidR="00D060AA" w:rsidRPr="007B5D8E" w:rsidRDefault="00D060AA" w:rsidP="00003B0A">
      <w:pPr>
        <w:pStyle w:val="ab"/>
        <w:numPr>
          <w:ilvl w:val="0"/>
          <w:numId w:val="8"/>
        </w:numPr>
        <w:tabs>
          <w:tab w:val="left" w:pos="851"/>
        </w:tabs>
        <w:spacing w:line="360" w:lineRule="auto"/>
        <w:ind w:left="567" w:firstLine="0"/>
        <w:jc w:val="both"/>
      </w:pPr>
      <w:r w:rsidRPr="007B5D8E">
        <w:t>рост государственных расходов;</w:t>
      </w:r>
    </w:p>
    <w:p w:rsidR="00D060AA" w:rsidRDefault="00D060AA" w:rsidP="00003B0A">
      <w:pPr>
        <w:pStyle w:val="ab"/>
        <w:numPr>
          <w:ilvl w:val="0"/>
          <w:numId w:val="8"/>
        </w:numPr>
        <w:tabs>
          <w:tab w:val="left" w:pos="851"/>
        </w:tabs>
        <w:spacing w:line="360" w:lineRule="auto"/>
        <w:ind w:left="567" w:firstLine="0"/>
        <w:jc w:val="both"/>
      </w:pPr>
      <w:r w:rsidRPr="007B5D8E">
        <w:t>снижение налогового бремени.</w:t>
      </w:r>
    </w:p>
    <w:p w:rsidR="00D060AA" w:rsidRDefault="00D060AA" w:rsidP="00474717">
      <w:pPr>
        <w:pStyle w:val="ab"/>
        <w:spacing w:line="360" w:lineRule="auto"/>
        <w:ind w:firstLine="567"/>
        <w:jc w:val="both"/>
      </w:pPr>
      <w:r w:rsidRPr="007B5D8E">
        <w:t xml:space="preserve">Если же правительство использует меры фискальной политики  и политики государственных расходов, пытаясь удержать объем выпуска продукции на его типичном для рассматриваемой страны уровне и поддержать стабильность цен, то считается, что государством проводится </w:t>
      </w:r>
      <w:r w:rsidRPr="00353F8B">
        <w:rPr>
          <w:i/>
        </w:rPr>
        <w:t>политика стабилизации</w:t>
      </w:r>
      <w:r w:rsidRPr="007B5D8E">
        <w:t>.</w:t>
      </w:r>
    </w:p>
    <w:p w:rsidR="00D060AA" w:rsidRPr="007B5D8E" w:rsidRDefault="00D060AA" w:rsidP="00474717">
      <w:pPr>
        <w:pStyle w:val="ab"/>
        <w:spacing w:line="360" w:lineRule="auto"/>
        <w:ind w:firstLine="567"/>
        <w:jc w:val="both"/>
      </w:pPr>
      <w:r w:rsidRPr="007B5D8E">
        <w:t xml:space="preserve">В свою очередь </w:t>
      </w:r>
      <w:r w:rsidRPr="001368B5">
        <w:rPr>
          <w:i/>
        </w:rPr>
        <w:t>политика ограничения деловой активности</w:t>
      </w:r>
      <w:r w:rsidRPr="007B5D8E">
        <w:t>, напротив</w:t>
      </w:r>
      <w:r>
        <w:t>,</w:t>
      </w:r>
      <w:r w:rsidRPr="007B5D8E">
        <w:t xml:space="preserve"> направлена на уменьшение реального объема ВНП по сравнению с его потенциальным уровнем</w:t>
      </w:r>
      <w:r>
        <w:t>,</w:t>
      </w:r>
      <w:r w:rsidRPr="007B5D8E">
        <w:t xml:space="preserve"> и применяется правительством в период подъема или бума</w:t>
      </w:r>
      <w:r>
        <w:t>,</w:t>
      </w:r>
      <w:r w:rsidRPr="007B5D8E">
        <w:t xml:space="preserve"> с целью избежания кризиса перепроизводства, и инфляции</w:t>
      </w:r>
      <w:r>
        <w:t>,</w:t>
      </w:r>
      <w:r w:rsidRPr="007B5D8E">
        <w:t xml:space="preserve"> возникающей вместе с избыточным спросом.</w:t>
      </w:r>
    </w:p>
    <w:p w:rsidR="00D060AA" w:rsidRPr="007B5D8E" w:rsidRDefault="00D060AA" w:rsidP="00474717">
      <w:pPr>
        <w:pStyle w:val="ab"/>
        <w:spacing w:line="360" w:lineRule="auto"/>
        <w:ind w:firstLine="567"/>
        <w:jc w:val="both"/>
      </w:pPr>
      <w:r>
        <w:t>Механизм</w:t>
      </w:r>
      <w:r w:rsidRPr="007B5D8E">
        <w:t xml:space="preserve"> воздействия финансовой политики на хозяйство страны проводится в три этапа:</w:t>
      </w:r>
    </w:p>
    <w:p w:rsidR="00D060AA" w:rsidRPr="007B5D8E" w:rsidRDefault="00D060AA" w:rsidP="00474717">
      <w:pPr>
        <w:pStyle w:val="ab"/>
        <w:spacing w:line="360" w:lineRule="auto"/>
        <w:ind w:firstLine="567"/>
        <w:jc w:val="both"/>
      </w:pPr>
      <w:r w:rsidRPr="007B5D8E">
        <w:tab/>
        <w:t>1. Выработка научно обоснованных концепций развития финансов, которая формируется на основе изучения требований экономических законов, всестороннего анализа перспектив совершенствования производства и состояния потребностей населения.</w:t>
      </w:r>
    </w:p>
    <w:p w:rsidR="00D060AA" w:rsidRPr="007B5D8E" w:rsidRDefault="00D060AA" w:rsidP="00474717">
      <w:pPr>
        <w:pStyle w:val="ab"/>
        <w:spacing w:line="360" w:lineRule="auto"/>
        <w:ind w:firstLine="567"/>
        <w:jc w:val="both"/>
      </w:pPr>
      <w:r>
        <w:tab/>
        <w:t>2.</w:t>
      </w:r>
      <w:r w:rsidRPr="007B5D8E">
        <w:t>Определение основных направлений использования финансов на перспективу и текущий период, то есть выработка стратегии и тактики финансовой политики. Здесь, исходя из поставленных целей</w:t>
      </w:r>
      <w:r>
        <w:t>,</w:t>
      </w:r>
      <w:r w:rsidRPr="007B5D8E">
        <w:t xml:space="preserve"> учитывают возможности роста и падения финансовых ресурсов, а также внешние и внутренние политико-экономические факторы.</w:t>
      </w:r>
    </w:p>
    <w:p w:rsidR="00D060AA" w:rsidRPr="007B5D8E" w:rsidRDefault="00D060AA" w:rsidP="00474717">
      <w:pPr>
        <w:pStyle w:val="ab"/>
        <w:spacing w:line="360" w:lineRule="auto"/>
        <w:ind w:firstLine="567"/>
        <w:jc w:val="both"/>
      </w:pPr>
      <w:r>
        <w:tab/>
        <w:t>3.</w:t>
      </w:r>
      <w:r w:rsidRPr="007B5D8E">
        <w:t>Собственно осуществление практических действий, направленных на достижение поставленных целей.</w:t>
      </w:r>
    </w:p>
    <w:p w:rsidR="00D060AA" w:rsidRDefault="00D060AA" w:rsidP="00474717">
      <w:pPr>
        <w:pStyle w:val="ab"/>
        <w:spacing w:line="360" w:lineRule="auto"/>
        <w:ind w:firstLine="567"/>
        <w:jc w:val="both"/>
      </w:pPr>
      <w:r w:rsidRPr="007B5D8E">
        <w:tab/>
        <w:t xml:space="preserve">Естественно, что прямое влияние финансовой политики на экономику начинается лишь на третьем этапе, но определяется оно содержанием двух предыдущих ступеней. Однако такой механизм верен только частично, так как не учитывает все возможности финансового регулирования. </w:t>
      </w:r>
    </w:p>
    <w:p w:rsidR="00D060AA" w:rsidRDefault="00D060AA" w:rsidP="00474717">
      <w:pPr>
        <w:pStyle w:val="ab"/>
        <w:spacing w:line="360" w:lineRule="auto"/>
        <w:ind w:firstLine="567"/>
        <w:jc w:val="both"/>
      </w:pPr>
    </w:p>
    <w:p w:rsidR="00D060AA" w:rsidRPr="0027776B" w:rsidRDefault="00D060AA" w:rsidP="00474717">
      <w:pPr>
        <w:pStyle w:val="ab"/>
        <w:spacing w:line="360" w:lineRule="auto"/>
        <w:ind w:firstLine="567"/>
        <w:jc w:val="center"/>
        <w:rPr>
          <w:b/>
          <w:sz w:val="32"/>
          <w:szCs w:val="32"/>
        </w:rPr>
      </w:pPr>
      <w:r w:rsidRPr="0027776B">
        <w:rPr>
          <w:b/>
          <w:sz w:val="32"/>
          <w:szCs w:val="32"/>
        </w:rPr>
        <w:t>1.3.Типы финансовой политики</w:t>
      </w:r>
    </w:p>
    <w:p w:rsidR="00D060AA" w:rsidRPr="004A67D0" w:rsidRDefault="00D060AA" w:rsidP="00474717">
      <w:pPr>
        <w:pStyle w:val="a7"/>
        <w:spacing w:line="360" w:lineRule="auto"/>
        <w:ind w:firstLine="567"/>
        <w:jc w:val="both"/>
        <w:rPr>
          <w:i/>
          <w:sz w:val="28"/>
        </w:rPr>
      </w:pPr>
      <w:r w:rsidRPr="004A67D0">
        <w:rPr>
          <w:i/>
          <w:sz w:val="28"/>
        </w:rPr>
        <w:t>1. Классическая.</w:t>
      </w:r>
    </w:p>
    <w:p w:rsidR="00D060AA" w:rsidRPr="0027776B" w:rsidRDefault="00D060AA" w:rsidP="00474717">
      <w:pPr>
        <w:pStyle w:val="a7"/>
        <w:spacing w:line="360" w:lineRule="auto"/>
        <w:ind w:firstLine="567"/>
        <w:jc w:val="both"/>
        <w:rPr>
          <w:sz w:val="28"/>
        </w:rPr>
      </w:pPr>
      <w:r w:rsidRPr="0027776B">
        <w:rPr>
          <w:sz w:val="28"/>
        </w:rPr>
        <w:t>Такая финансовая политика была основана на трудах классиков политэкономии А. Смита и Д. Рикарда, и их последователей. Основное ее направление – невмешательство государства в экономику, достижение полной свободы рыночных отношений, использование рыночного механизма как главного регулятора хозяйственных процессов. Следствием этого было ограничение государственных расходов и исполнение равновесного бюджета. Система налогообложения должна была создать необходимое поступление средств для обеспечения сбалансированного бюджета.</w:t>
      </w:r>
    </w:p>
    <w:p w:rsidR="00D060AA" w:rsidRDefault="00D060AA" w:rsidP="00474717">
      <w:pPr>
        <w:pStyle w:val="a7"/>
        <w:spacing w:line="360" w:lineRule="auto"/>
        <w:ind w:firstLine="567"/>
        <w:jc w:val="both"/>
        <w:rPr>
          <w:sz w:val="28"/>
        </w:rPr>
      </w:pPr>
      <w:r w:rsidRPr="004A67D0">
        <w:rPr>
          <w:i/>
          <w:sz w:val="28"/>
        </w:rPr>
        <w:t>2. Регулирующая</w:t>
      </w:r>
      <w:r w:rsidRPr="0027776B">
        <w:rPr>
          <w:sz w:val="28"/>
        </w:rPr>
        <w:t>.</w:t>
      </w:r>
    </w:p>
    <w:p w:rsidR="00D060AA" w:rsidRPr="0027776B" w:rsidRDefault="00D060AA" w:rsidP="00474717">
      <w:pPr>
        <w:pStyle w:val="a7"/>
        <w:spacing w:line="360" w:lineRule="auto"/>
        <w:ind w:firstLine="567"/>
        <w:jc w:val="both"/>
        <w:rPr>
          <w:sz w:val="28"/>
        </w:rPr>
      </w:pPr>
      <w:r w:rsidRPr="000F3039">
        <w:rPr>
          <w:sz w:val="28"/>
        </w:rPr>
        <w:t>Бурное развитие производительных сил поставило перед государствами еще в XIX в. вопрос об изменении подходов к финансовой политике. Особенно остро встал вопрос об этом в конце 20-х годов прошлого столетия, когда обострился весь комплекс экономических, политических и социальных проблем большинства государств. В этот период в западных странах осуществлялся переход к регулирующей финансовой политике. В ее основу вначале была положена экономическая теория английского ученого экономиста Дж. Кейнса  и его последователей. Они исходили из необходимости вмешательства и регулирования государством циклического развития экономики. Финансовая политика наряду с ее традиционными задачами стала преследовать цель использовать финансовый механизм для регулирования экономики и социальных отношений в целях обеспечения полной занятости населения.</w:t>
      </w:r>
    </w:p>
    <w:p w:rsidR="00D060AA" w:rsidRDefault="00D060AA" w:rsidP="00474717">
      <w:pPr>
        <w:pStyle w:val="a7"/>
        <w:spacing w:line="360" w:lineRule="auto"/>
        <w:ind w:firstLine="567"/>
        <w:jc w:val="both"/>
        <w:rPr>
          <w:i/>
          <w:sz w:val="28"/>
        </w:rPr>
      </w:pPr>
      <w:r>
        <w:rPr>
          <w:i/>
          <w:sz w:val="28"/>
        </w:rPr>
        <w:t>3.Неоконсервативная</w:t>
      </w:r>
      <w:r w:rsidRPr="004A67D0">
        <w:rPr>
          <w:i/>
          <w:sz w:val="28"/>
        </w:rPr>
        <w:t xml:space="preserve">. </w:t>
      </w:r>
    </w:p>
    <w:p w:rsidR="00D060AA" w:rsidRPr="008D1A83" w:rsidRDefault="00D060AA" w:rsidP="00474717">
      <w:pPr>
        <w:pStyle w:val="a7"/>
        <w:spacing w:line="360" w:lineRule="auto"/>
        <w:ind w:firstLine="567"/>
        <w:jc w:val="both"/>
        <w:rPr>
          <w:sz w:val="28"/>
        </w:rPr>
      </w:pPr>
      <w:r w:rsidRPr="008D1A83">
        <w:rPr>
          <w:sz w:val="28"/>
        </w:rPr>
        <w:t>В 70-х годах XX века в основу финансовой политики была положена неоконсервативная стратегия, связанная с неоклассическим направлением экономической теории. Эта разновидность финансовой политики не связана с отказом от регулирования, но ограничивает вмешательство государства в экономику и социальную область. Регулирование экономики становится многоцелевым. Кроме экономического роста и занятости, государство регулирует денежное обращение, валютный курс, социальные факторы экономики, структурную перестройку хозяйства.</w:t>
      </w:r>
    </w:p>
    <w:p w:rsidR="00D060AA" w:rsidRDefault="00D060AA" w:rsidP="00474717">
      <w:pPr>
        <w:pStyle w:val="a7"/>
        <w:spacing w:line="360" w:lineRule="auto"/>
        <w:ind w:firstLine="567"/>
        <w:jc w:val="both"/>
        <w:rPr>
          <w:sz w:val="28"/>
        </w:rPr>
      </w:pPr>
      <w:r w:rsidRPr="004A67D0">
        <w:rPr>
          <w:i/>
          <w:sz w:val="28"/>
        </w:rPr>
        <w:t>4.Планово-директивная</w:t>
      </w:r>
      <w:r w:rsidRPr="0027776B">
        <w:rPr>
          <w:sz w:val="28"/>
        </w:rPr>
        <w:t>.</w:t>
      </w:r>
    </w:p>
    <w:p w:rsidR="00D060AA" w:rsidRPr="008D1A83" w:rsidRDefault="00D060AA" w:rsidP="00474717">
      <w:pPr>
        <w:pStyle w:val="a7"/>
        <w:spacing w:line="360" w:lineRule="auto"/>
        <w:ind w:firstLine="567"/>
        <w:jc w:val="both"/>
        <w:rPr>
          <w:sz w:val="28"/>
        </w:rPr>
      </w:pPr>
      <w:r w:rsidRPr="008D1A83">
        <w:rPr>
          <w:sz w:val="28"/>
        </w:rPr>
        <w:t>Планово - директивная финансовая политика применяется в странах, использующих административно-командную систему управления экономикой. Основанная на государственной собственности на средства производства, плановая система управления позволяет осуществлять прямое директивное руководство всеми сферами экономики и социальной жизни, в том числе и финансами. Цель финансовой политики в этих условиях - обеспечение максимальной концентрации финансовых ресурсов у государства для их последующего перераспределения в соответствии с основными направлениями государственного плана.</w:t>
      </w:r>
    </w:p>
    <w:p w:rsidR="00D060AA" w:rsidRDefault="00D060AA" w:rsidP="00474717">
      <w:pPr>
        <w:pStyle w:val="a7"/>
        <w:spacing w:line="360" w:lineRule="auto"/>
        <w:ind w:firstLine="567"/>
        <w:jc w:val="both"/>
        <w:rPr>
          <w:sz w:val="28"/>
        </w:rPr>
      </w:pPr>
      <w:r w:rsidRPr="008D1A83">
        <w:rPr>
          <w:sz w:val="28"/>
        </w:rPr>
        <w:t>Управление финансами осуществляется из единого центра - Министерства финансов, которое занимается всеми вопросами использования финансового механизма в народном хозяйстве. Других управленческих органов в о</w:t>
      </w:r>
      <w:r>
        <w:rPr>
          <w:sz w:val="28"/>
        </w:rPr>
        <w:t>бласти финансов не существовало</w:t>
      </w:r>
      <w:r w:rsidRPr="0027776B">
        <w:rPr>
          <w:sz w:val="28"/>
        </w:rPr>
        <w:t>.</w:t>
      </w:r>
      <w:r>
        <w:rPr>
          <w:rStyle w:val="af5"/>
          <w:sz w:val="28"/>
        </w:rPr>
        <w:footnoteReference w:id="6"/>
      </w:r>
    </w:p>
    <w:p w:rsidR="00D060AA" w:rsidRDefault="00D060AA" w:rsidP="00474717">
      <w:pPr>
        <w:pStyle w:val="a7"/>
        <w:spacing w:line="360" w:lineRule="auto"/>
        <w:ind w:firstLine="567"/>
        <w:jc w:val="center"/>
        <w:rPr>
          <w:b/>
          <w:sz w:val="32"/>
        </w:rPr>
      </w:pPr>
      <w:r w:rsidRPr="0030526B">
        <w:rPr>
          <w:b/>
          <w:sz w:val="32"/>
        </w:rPr>
        <w:t>1.4. С</w:t>
      </w:r>
      <w:r>
        <w:rPr>
          <w:b/>
          <w:sz w:val="32"/>
        </w:rPr>
        <w:t>оставляющие финансовой политики</w:t>
      </w:r>
    </w:p>
    <w:p w:rsidR="00D060AA" w:rsidRPr="0030526B" w:rsidRDefault="00D060AA" w:rsidP="00474717">
      <w:pPr>
        <w:pStyle w:val="a7"/>
        <w:spacing w:line="360" w:lineRule="auto"/>
        <w:ind w:firstLine="567"/>
        <w:jc w:val="both"/>
        <w:rPr>
          <w:sz w:val="28"/>
        </w:rPr>
      </w:pPr>
      <w:r w:rsidRPr="0030526B">
        <w:rPr>
          <w:sz w:val="28"/>
        </w:rPr>
        <w:t>Финансовая политика состоит из следующих главных компонентов:</w:t>
      </w:r>
    </w:p>
    <w:p w:rsidR="00D060AA" w:rsidRPr="0030526B" w:rsidRDefault="00D060AA" w:rsidP="00474717">
      <w:pPr>
        <w:pStyle w:val="a7"/>
        <w:spacing w:line="360" w:lineRule="auto"/>
        <w:ind w:firstLine="567"/>
        <w:jc w:val="both"/>
        <w:rPr>
          <w:sz w:val="28"/>
        </w:rPr>
      </w:pPr>
      <w:r w:rsidRPr="0030526B">
        <w:rPr>
          <w:sz w:val="28"/>
        </w:rPr>
        <w:t xml:space="preserve">   1. налоговой политики;</w:t>
      </w:r>
    </w:p>
    <w:p w:rsidR="00D060AA" w:rsidRPr="0030526B" w:rsidRDefault="00D060AA" w:rsidP="00474717">
      <w:pPr>
        <w:pStyle w:val="a7"/>
        <w:spacing w:line="360" w:lineRule="auto"/>
        <w:ind w:firstLine="567"/>
        <w:jc w:val="both"/>
        <w:rPr>
          <w:sz w:val="28"/>
        </w:rPr>
      </w:pPr>
      <w:r w:rsidRPr="0030526B">
        <w:rPr>
          <w:sz w:val="28"/>
        </w:rPr>
        <w:t xml:space="preserve">   2. бюджетной политики;</w:t>
      </w:r>
    </w:p>
    <w:p w:rsidR="00D060AA" w:rsidRPr="0030526B" w:rsidRDefault="00D060AA" w:rsidP="00474717">
      <w:pPr>
        <w:pStyle w:val="a7"/>
        <w:spacing w:line="360" w:lineRule="auto"/>
        <w:ind w:firstLine="567"/>
        <w:jc w:val="both"/>
        <w:rPr>
          <w:sz w:val="28"/>
        </w:rPr>
      </w:pPr>
      <w:r w:rsidRPr="0030526B">
        <w:rPr>
          <w:sz w:val="28"/>
        </w:rPr>
        <w:t xml:space="preserve">   3. денежно-кредитной политики;</w:t>
      </w:r>
    </w:p>
    <w:p w:rsidR="00D060AA" w:rsidRPr="0030526B" w:rsidRDefault="00D060AA" w:rsidP="00474717">
      <w:pPr>
        <w:pStyle w:val="a7"/>
        <w:spacing w:line="360" w:lineRule="auto"/>
        <w:ind w:firstLine="567"/>
        <w:jc w:val="both"/>
        <w:rPr>
          <w:sz w:val="28"/>
        </w:rPr>
      </w:pPr>
      <w:r w:rsidRPr="0030526B">
        <w:rPr>
          <w:sz w:val="28"/>
        </w:rPr>
        <w:t xml:space="preserve">   4. ценовой политики;</w:t>
      </w:r>
    </w:p>
    <w:p w:rsidR="00D060AA" w:rsidRPr="0030526B" w:rsidRDefault="00D060AA" w:rsidP="00474717">
      <w:pPr>
        <w:pStyle w:val="a7"/>
        <w:spacing w:line="360" w:lineRule="auto"/>
        <w:ind w:firstLine="567"/>
        <w:jc w:val="both"/>
        <w:rPr>
          <w:sz w:val="28"/>
        </w:rPr>
      </w:pPr>
      <w:r w:rsidRPr="0030526B">
        <w:rPr>
          <w:sz w:val="28"/>
        </w:rPr>
        <w:t xml:space="preserve">   5. таможенной политики;</w:t>
      </w:r>
    </w:p>
    <w:p w:rsidR="00D060AA" w:rsidRDefault="00D060AA" w:rsidP="00474717">
      <w:pPr>
        <w:pStyle w:val="a7"/>
        <w:spacing w:line="360" w:lineRule="auto"/>
        <w:ind w:firstLine="567"/>
        <w:jc w:val="both"/>
        <w:rPr>
          <w:sz w:val="28"/>
        </w:rPr>
      </w:pPr>
      <w:r w:rsidRPr="0030526B">
        <w:rPr>
          <w:sz w:val="28"/>
        </w:rPr>
        <w:t xml:space="preserve">   </w:t>
      </w:r>
      <w:r>
        <w:rPr>
          <w:sz w:val="28"/>
        </w:rPr>
        <w:t>6.</w:t>
      </w:r>
      <w:r w:rsidRPr="00BD4CEC">
        <w:t xml:space="preserve"> </w:t>
      </w:r>
      <w:r>
        <w:rPr>
          <w:sz w:val="28"/>
        </w:rPr>
        <w:t>п</w:t>
      </w:r>
      <w:r w:rsidRPr="00BD4CEC">
        <w:rPr>
          <w:sz w:val="28"/>
        </w:rPr>
        <w:t>олитика в области управления государственным долгом</w:t>
      </w:r>
      <w:r w:rsidRPr="0030526B">
        <w:rPr>
          <w:sz w:val="28"/>
        </w:rPr>
        <w:t>.</w:t>
      </w:r>
    </w:p>
    <w:p w:rsidR="00D060AA" w:rsidRDefault="00D060AA" w:rsidP="00474717">
      <w:pPr>
        <w:pStyle w:val="a7"/>
        <w:spacing w:line="360" w:lineRule="auto"/>
        <w:ind w:firstLine="567"/>
        <w:jc w:val="both"/>
        <w:rPr>
          <w:sz w:val="28"/>
        </w:rPr>
      </w:pPr>
      <w:r>
        <w:rPr>
          <w:sz w:val="28"/>
        </w:rPr>
        <w:t xml:space="preserve">   и тд.</w:t>
      </w:r>
    </w:p>
    <w:p w:rsidR="00D060AA" w:rsidRPr="00146097" w:rsidRDefault="00D060AA" w:rsidP="00474717">
      <w:pPr>
        <w:pStyle w:val="a7"/>
        <w:spacing w:line="360" w:lineRule="auto"/>
        <w:ind w:firstLine="567"/>
        <w:jc w:val="both"/>
        <w:rPr>
          <w:sz w:val="28"/>
        </w:rPr>
      </w:pPr>
      <w:r w:rsidRPr="00B153C1">
        <w:rPr>
          <w:i/>
          <w:iCs/>
          <w:sz w:val="28"/>
        </w:rPr>
        <w:t>Налоговая политика</w:t>
      </w:r>
      <w:r>
        <w:rPr>
          <w:rStyle w:val="af5"/>
          <w:iCs/>
          <w:sz w:val="28"/>
        </w:rPr>
        <w:footnoteReference w:id="7"/>
      </w:r>
      <w:r w:rsidRPr="00146097">
        <w:rPr>
          <w:b/>
          <w:bCs/>
          <w:iCs/>
          <w:sz w:val="28"/>
        </w:rPr>
        <w:t xml:space="preserve"> </w:t>
      </w:r>
      <w:r w:rsidRPr="00146097">
        <w:rPr>
          <w:iCs/>
          <w:sz w:val="28"/>
        </w:rPr>
        <w:t>— комплекс мероприятий в области налогов, направленных на достижение каких-либо целей. Налоговые льготы, объекты и ставки налогов служат проявлением налоговой политики. Это также правовые нормы осуществления налоговой техники при регулировании, планировании и контроле государственных доходов. Налоговая политика является частью финансовой политики. Содержание и цели налоговой политики обусловлены социально-экономическим строем общества и социальными группами, стоящими у власти. Экономическая обоснованная налоговая политика преследует цель оптимизировать централизацию средств через налоговую систему.</w:t>
      </w:r>
    </w:p>
    <w:p w:rsidR="00D060AA" w:rsidRPr="00146097" w:rsidRDefault="00D060AA" w:rsidP="00474717">
      <w:pPr>
        <w:pStyle w:val="a7"/>
        <w:spacing w:line="360" w:lineRule="auto"/>
        <w:ind w:firstLine="567"/>
        <w:jc w:val="both"/>
        <w:rPr>
          <w:sz w:val="28"/>
        </w:rPr>
      </w:pPr>
      <w:r w:rsidRPr="00146097">
        <w:rPr>
          <w:iCs/>
          <w:sz w:val="28"/>
        </w:rPr>
        <w:t>Задачи налоговой политики сводятся к обеспечению государства финансовыми ресурсами, созданию условий для регулирования хозяйства страны в целом, сглаживанию возникающего в процессе рыночных отношений неравенства в уровнях доходов населения. Всю совокупность задач налоговой политики можно условно разделить на три основные группы:</w:t>
      </w:r>
    </w:p>
    <w:p w:rsidR="00D060AA" w:rsidRPr="00146097" w:rsidRDefault="00D060AA" w:rsidP="00474717">
      <w:pPr>
        <w:pStyle w:val="a7"/>
        <w:spacing w:line="360" w:lineRule="auto"/>
        <w:ind w:firstLine="567"/>
        <w:jc w:val="both"/>
        <w:rPr>
          <w:sz w:val="28"/>
        </w:rPr>
      </w:pPr>
      <w:r w:rsidRPr="00146097">
        <w:rPr>
          <w:iCs/>
          <w:sz w:val="28"/>
        </w:rPr>
        <w:t>1. Фискальная — мобилизация денежных средств</w:t>
      </w:r>
      <w:r>
        <w:rPr>
          <w:iCs/>
          <w:sz w:val="28"/>
        </w:rPr>
        <w:t xml:space="preserve"> </w:t>
      </w:r>
      <w:r w:rsidRPr="00146097">
        <w:rPr>
          <w:iCs/>
          <w:sz w:val="28"/>
        </w:rPr>
        <w:t xml:space="preserve"> в бюджеты всех уровней для обеспечения государства необходимыми для выполнения его функций финансовыми ресурсами;</w:t>
      </w:r>
    </w:p>
    <w:p w:rsidR="00D060AA" w:rsidRPr="00146097" w:rsidRDefault="00D060AA" w:rsidP="00474717">
      <w:pPr>
        <w:pStyle w:val="a7"/>
        <w:spacing w:line="360" w:lineRule="auto"/>
        <w:ind w:firstLine="567"/>
        <w:jc w:val="both"/>
        <w:rPr>
          <w:sz w:val="28"/>
        </w:rPr>
      </w:pPr>
      <w:r>
        <w:rPr>
          <w:iCs/>
          <w:sz w:val="28"/>
        </w:rPr>
        <w:t>2. Экономическая или регулирующая</w:t>
      </w:r>
      <w:r w:rsidRPr="00146097">
        <w:rPr>
          <w:iCs/>
          <w:sz w:val="28"/>
        </w:rPr>
        <w:t xml:space="preserve"> — направлена на повышение уровня экономического развития государства, оживление деловой и предпринимательской активности в стране и международных экономических связей, содействие решению социальных проблем;</w:t>
      </w:r>
    </w:p>
    <w:p w:rsidR="00D060AA" w:rsidRDefault="00D060AA" w:rsidP="00474717">
      <w:pPr>
        <w:pStyle w:val="a7"/>
        <w:spacing w:line="360" w:lineRule="auto"/>
        <w:ind w:firstLine="567"/>
        <w:jc w:val="both"/>
        <w:rPr>
          <w:iCs/>
          <w:sz w:val="28"/>
        </w:rPr>
      </w:pPr>
      <w:r>
        <w:rPr>
          <w:iCs/>
          <w:sz w:val="28"/>
        </w:rPr>
        <w:t>3. К</w:t>
      </w:r>
      <w:r w:rsidRPr="00146097">
        <w:rPr>
          <w:iCs/>
          <w:sz w:val="28"/>
        </w:rPr>
        <w:t>онтролирующая — контроль за деятельностью субъектов экономики.</w:t>
      </w:r>
    </w:p>
    <w:p w:rsidR="00D060AA" w:rsidRPr="00146097" w:rsidRDefault="00D060AA" w:rsidP="00474717">
      <w:pPr>
        <w:pStyle w:val="a7"/>
        <w:spacing w:line="360" w:lineRule="auto"/>
        <w:ind w:firstLine="567"/>
        <w:jc w:val="both"/>
        <w:rPr>
          <w:iCs/>
          <w:sz w:val="28"/>
        </w:rPr>
      </w:pPr>
      <w:r w:rsidRPr="00146097">
        <w:rPr>
          <w:iCs/>
          <w:sz w:val="28"/>
        </w:rPr>
        <w:t xml:space="preserve">Под </w:t>
      </w:r>
      <w:r w:rsidRPr="00B153C1">
        <w:rPr>
          <w:i/>
          <w:iCs/>
          <w:sz w:val="28"/>
        </w:rPr>
        <w:t>бюджетной политикой</w:t>
      </w:r>
      <w:r w:rsidRPr="00146097">
        <w:rPr>
          <w:iCs/>
          <w:sz w:val="28"/>
        </w:rPr>
        <w:t xml:space="preserve"> понимаются целенаправленные действия правительства, связанные с формированием и использованием централизованного фонда денежных средств, предназначенных для удовлетворения общегосударственных потребностей. Этот централизованный фонд денежных средств получил название государственный бюджет.</w:t>
      </w:r>
    </w:p>
    <w:p w:rsidR="00D060AA" w:rsidRPr="00146097" w:rsidRDefault="00D060AA" w:rsidP="00474717">
      <w:pPr>
        <w:pStyle w:val="a7"/>
        <w:spacing w:line="360" w:lineRule="auto"/>
        <w:ind w:firstLine="567"/>
        <w:jc w:val="both"/>
        <w:rPr>
          <w:iCs/>
          <w:sz w:val="28"/>
        </w:rPr>
      </w:pPr>
      <w:r w:rsidRPr="00146097">
        <w:rPr>
          <w:iCs/>
          <w:sz w:val="28"/>
        </w:rPr>
        <w:t>Государственный бюджет, являясь частью финансов, характеризуется теми же чертами, которые присущи финансам в целом. Одновременно государственный бюджет рассматривается в качестве самостоятельной экономической категории со своими специфическими особенностями:</w:t>
      </w:r>
    </w:p>
    <w:p w:rsidR="00D060AA" w:rsidRPr="00146097" w:rsidRDefault="00D060AA" w:rsidP="00474717">
      <w:pPr>
        <w:pStyle w:val="a7"/>
        <w:spacing w:line="360" w:lineRule="auto"/>
        <w:ind w:firstLine="567"/>
        <w:jc w:val="both"/>
        <w:rPr>
          <w:iCs/>
          <w:sz w:val="28"/>
        </w:rPr>
      </w:pPr>
      <w:r>
        <w:rPr>
          <w:iCs/>
          <w:sz w:val="28"/>
        </w:rPr>
        <w:t xml:space="preserve">1. </w:t>
      </w:r>
      <w:r w:rsidRPr="00146097">
        <w:rPr>
          <w:iCs/>
          <w:sz w:val="28"/>
        </w:rPr>
        <w:t>Государственный бюджет</w:t>
      </w:r>
      <w:r w:rsidRPr="002C57B7">
        <w:rPr>
          <w:rStyle w:val="af5"/>
          <w:iCs/>
          <w:sz w:val="28"/>
        </w:rPr>
        <w:footnoteReference w:id="8"/>
      </w:r>
      <w:r w:rsidRPr="00146097">
        <w:rPr>
          <w:iCs/>
          <w:sz w:val="28"/>
        </w:rPr>
        <w:t xml:space="preserve"> – это особая форма перераспределительных отношений, связанная с обособлением части национального дохода в руках государства и использованием ее в целях удовлетворения потребностей всего общества и его отдельных, государственно-территориальных образований;</w:t>
      </w:r>
    </w:p>
    <w:p w:rsidR="00D060AA" w:rsidRPr="00CE2E10" w:rsidRDefault="00D060AA" w:rsidP="00474717">
      <w:pPr>
        <w:pStyle w:val="a7"/>
        <w:spacing w:line="360" w:lineRule="auto"/>
        <w:ind w:firstLine="567"/>
        <w:jc w:val="both"/>
        <w:rPr>
          <w:b/>
          <w:iCs/>
          <w:sz w:val="28"/>
        </w:rPr>
      </w:pPr>
      <w:r>
        <w:rPr>
          <w:iCs/>
          <w:sz w:val="28"/>
        </w:rPr>
        <w:t xml:space="preserve">2. </w:t>
      </w:r>
      <w:r w:rsidRPr="00146097">
        <w:rPr>
          <w:iCs/>
          <w:sz w:val="28"/>
        </w:rPr>
        <w:t>С помощью государственного бюджета происходит перераспределение национального дохода (национального богатства) между отраслями народного хозяйства, сферами деятельности, территориями страны, социальными группами населения</w:t>
      </w:r>
      <w:r w:rsidRPr="002C57B7">
        <w:rPr>
          <w:iCs/>
          <w:sz w:val="28"/>
        </w:rPr>
        <w:t>.</w:t>
      </w:r>
    </w:p>
    <w:p w:rsidR="00D060AA" w:rsidRPr="0088143D" w:rsidRDefault="00D060AA" w:rsidP="00474717">
      <w:pPr>
        <w:pStyle w:val="a7"/>
        <w:spacing w:line="360" w:lineRule="auto"/>
        <w:ind w:firstLine="567"/>
        <w:jc w:val="both"/>
        <w:rPr>
          <w:iCs/>
          <w:sz w:val="28"/>
        </w:rPr>
      </w:pPr>
      <w:r w:rsidRPr="0088143D">
        <w:rPr>
          <w:iCs/>
          <w:sz w:val="28"/>
        </w:rPr>
        <w:t>К определению понятия «</w:t>
      </w:r>
      <w:r w:rsidRPr="00B153C1">
        <w:rPr>
          <w:i/>
          <w:iCs/>
          <w:sz w:val="28"/>
        </w:rPr>
        <w:t>денежно-кредитная политика</w:t>
      </w:r>
      <w:r w:rsidRPr="0088143D">
        <w:rPr>
          <w:iCs/>
          <w:sz w:val="28"/>
        </w:rPr>
        <w:t>» применяют разные подходы. По определению Э.Дж. Долана, «в это понятие включаются все действия правительства, которые влияют на количество денег, которые находятся в обращении». Другими словами, денежно-кредитная политика представляет собой комплекс мероприятий регулирующего влияния, направленных на смену денежной массы в обращении. Денежно-кредитная политика призвана оказывать непосредственное влияние на ликвидность банковской системы и, на деловую активность.</w:t>
      </w:r>
    </w:p>
    <w:p w:rsidR="00D060AA" w:rsidRPr="0088143D" w:rsidRDefault="00D060AA" w:rsidP="00474717">
      <w:pPr>
        <w:pStyle w:val="a7"/>
        <w:spacing w:line="360" w:lineRule="auto"/>
        <w:ind w:firstLine="567"/>
        <w:jc w:val="both"/>
        <w:rPr>
          <w:iCs/>
          <w:sz w:val="28"/>
        </w:rPr>
      </w:pPr>
      <w:r w:rsidRPr="0088143D">
        <w:rPr>
          <w:iCs/>
          <w:sz w:val="28"/>
        </w:rPr>
        <w:t>Другие авторы трактуют денежно-кредитную политику как один из двух ведущих средств (другой - фискальная политика), с помощью которого органы власти в рыночной экономике регулярно влияют на темп и направление общего экономического роста, включая не только уровень валового продукта и занятости, но и общий уровень роста или падения цен.</w:t>
      </w:r>
    </w:p>
    <w:p w:rsidR="00D060AA" w:rsidRDefault="00D060AA" w:rsidP="00474717">
      <w:pPr>
        <w:pStyle w:val="a7"/>
        <w:spacing w:line="360" w:lineRule="auto"/>
        <w:ind w:firstLine="567"/>
        <w:jc w:val="both"/>
        <w:rPr>
          <w:iCs/>
          <w:sz w:val="28"/>
        </w:rPr>
      </w:pPr>
      <w:r w:rsidRPr="0088143D">
        <w:rPr>
          <w:iCs/>
          <w:sz w:val="28"/>
        </w:rPr>
        <w:t>Более полным и точным определением денежно-кредитной политики</w:t>
      </w:r>
      <w:r>
        <w:rPr>
          <w:rStyle w:val="af5"/>
          <w:iCs/>
          <w:sz w:val="28"/>
        </w:rPr>
        <w:footnoteReference w:id="9"/>
      </w:r>
      <w:r w:rsidRPr="0088143D">
        <w:rPr>
          <w:iCs/>
          <w:sz w:val="28"/>
        </w:rPr>
        <w:t xml:space="preserve"> есть понимания ее как комплекса взаимосвязанных, направленных на достижение определенных целей мероприятий по регулированию денежного рынка, который осуществляет государство через свой центральный банк.</w:t>
      </w:r>
    </w:p>
    <w:p w:rsidR="00D060AA" w:rsidRDefault="00D060AA" w:rsidP="00474717">
      <w:pPr>
        <w:spacing w:line="360" w:lineRule="auto"/>
        <w:ind w:firstLine="567"/>
        <w:jc w:val="both"/>
        <w:rPr>
          <w:rFonts w:ascii="Times New Roman" w:hAnsi="Times New Roman"/>
          <w:sz w:val="28"/>
        </w:rPr>
      </w:pPr>
      <w:r w:rsidRPr="00B153C1">
        <w:rPr>
          <w:rFonts w:ascii="Times New Roman" w:hAnsi="Times New Roman"/>
          <w:i/>
          <w:sz w:val="28"/>
        </w:rPr>
        <w:t>Ценовая политика</w:t>
      </w:r>
      <w:r w:rsidRPr="0067115A">
        <w:rPr>
          <w:rFonts w:ascii="Times New Roman" w:hAnsi="Times New Roman"/>
          <w:sz w:val="28"/>
        </w:rPr>
        <w:t xml:space="preserve"> государства выражается в корректировке цен и тарифов на монопольные товары и услуги. В монопольном владении государства сохранились недра, земля, водные пространства, железные дороги, электропередающие сети, нефте - и газопроводы. Рост цен на товары и услуги этих отраслей приводит к повышению цен во всех остальных секторах народного хозяйства. </w:t>
      </w:r>
    </w:p>
    <w:p w:rsidR="00D060AA" w:rsidRDefault="00D060AA" w:rsidP="00474717">
      <w:pPr>
        <w:spacing w:line="360" w:lineRule="auto"/>
        <w:ind w:firstLine="567"/>
        <w:jc w:val="both"/>
        <w:rPr>
          <w:rFonts w:ascii="Times New Roman" w:hAnsi="Times New Roman"/>
          <w:sz w:val="28"/>
        </w:rPr>
      </w:pPr>
      <w:r w:rsidRPr="00B153C1">
        <w:rPr>
          <w:rFonts w:ascii="Times New Roman" w:hAnsi="Times New Roman"/>
          <w:i/>
          <w:sz w:val="28"/>
        </w:rPr>
        <w:t>Таможенная политика</w:t>
      </w:r>
      <w:r w:rsidRPr="008B4253">
        <w:rPr>
          <w:rFonts w:ascii="Times New Roman" w:hAnsi="Times New Roman"/>
          <w:sz w:val="28"/>
        </w:rPr>
        <w:t xml:space="preserve"> </w:t>
      </w:r>
      <w:r>
        <w:rPr>
          <w:rFonts w:ascii="Times New Roman" w:hAnsi="Times New Roman"/>
          <w:sz w:val="28"/>
        </w:rPr>
        <w:t>–</w:t>
      </w:r>
      <w:r w:rsidRPr="008B4253">
        <w:rPr>
          <w:rFonts w:ascii="Times New Roman" w:hAnsi="Times New Roman"/>
          <w:sz w:val="28"/>
        </w:rPr>
        <w:t xml:space="preserve"> это</w:t>
      </w:r>
      <w:r>
        <w:rPr>
          <w:rFonts w:ascii="Times New Roman" w:hAnsi="Times New Roman"/>
          <w:sz w:val="28"/>
        </w:rPr>
        <w:t>,</w:t>
      </w:r>
      <w:r w:rsidRPr="008B4253">
        <w:rPr>
          <w:rFonts w:ascii="Times New Roman" w:hAnsi="Times New Roman"/>
          <w:sz w:val="28"/>
        </w:rPr>
        <w:t xml:space="preserve"> осуществляемая государством система экономических и административных мер, таможенных правил и процедур, регулирующих движение через таможенную границ</w:t>
      </w:r>
      <w:r>
        <w:rPr>
          <w:rFonts w:ascii="Times New Roman" w:hAnsi="Times New Roman"/>
          <w:sz w:val="28"/>
        </w:rPr>
        <w:t>у</w:t>
      </w:r>
      <w:r w:rsidRPr="008B4253">
        <w:rPr>
          <w:rFonts w:ascii="Times New Roman" w:hAnsi="Times New Roman"/>
          <w:sz w:val="28"/>
        </w:rPr>
        <w:t xml:space="preserve"> товаров, капиталов, услуг, интеллектуальных и трудовых ресурсов на внутренний и внешний рынок в интересах защиты и развития национальной экономики, ее интеграции в мировую экономику наполнения доходов государственного бюджета.</w:t>
      </w:r>
      <w:r>
        <w:rPr>
          <w:rStyle w:val="af5"/>
          <w:rFonts w:ascii="Times New Roman" w:hAnsi="Times New Roman"/>
          <w:sz w:val="28"/>
        </w:rPr>
        <w:footnoteReference w:id="10"/>
      </w:r>
    </w:p>
    <w:p w:rsidR="00D060AA" w:rsidRPr="0022220C" w:rsidRDefault="00D060AA" w:rsidP="00474717">
      <w:pPr>
        <w:spacing w:line="360" w:lineRule="auto"/>
        <w:ind w:firstLine="567"/>
        <w:jc w:val="both"/>
        <w:rPr>
          <w:rFonts w:ascii="Times New Roman" w:hAnsi="Times New Roman"/>
          <w:sz w:val="28"/>
        </w:rPr>
      </w:pPr>
      <w:r w:rsidRPr="002A7C6A">
        <w:rPr>
          <w:rFonts w:ascii="Times New Roman" w:hAnsi="Times New Roman"/>
          <w:sz w:val="28"/>
        </w:rPr>
        <w:t xml:space="preserve">Под </w:t>
      </w:r>
      <w:r w:rsidRPr="00B153C1">
        <w:rPr>
          <w:rFonts w:ascii="Times New Roman" w:hAnsi="Times New Roman"/>
          <w:i/>
          <w:sz w:val="28"/>
        </w:rPr>
        <w:t>управлением государственным долгом</w:t>
      </w:r>
      <w:r w:rsidRPr="002A7C6A">
        <w:rPr>
          <w:rFonts w:ascii="Times New Roman" w:hAnsi="Times New Roman"/>
          <w:sz w:val="28"/>
        </w:rPr>
        <w:t xml:space="preserve"> понимается совокупность мероприятий государства по выплате доходов кредиторам и погашению займов, изменению условий уже выпущенных займов, определению условий и выпуску новых государственных ценных бумаг</w:t>
      </w:r>
      <w:r w:rsidRPr="0022220C">
        <w:rPr>
          <w:rFonts w:ascii="Times New Roman" w:hAnsi="Times New Roman"/>
          <w:sz w:val="28"/>
        </w:rPr>
        <w:t>.</w:t>
      </w:r>
      <w:r w:rsidRPr="0022220C">
        <w:rPr>
          <w:rStyle w:val="af5"/>
          <w:rFonts w:ascii="Times New Roman" w:hAnsi="Times New Roman"/>
          <w:sz w:val="28"/>
        </w:rPr>
        <w:footnoteReference w:id="11"/>
      </w:r>
      <w:r w:rsidRPr="0022220C">
        <w:rPr>
          <w:rFonts w:ascii="Times New Roman" w:hAnsi="Times New Roman"/>
          <w:sz w:val="28"/>
        </w:rPr>
        <w:t xml:space="preserve"> </w:t>
      </w:r>
    </w:p>
    <w:p w:rsidR="00D060AA" w:rsidRDefault="00D060AA" w:rsidP="00474717">
      <w:pPr>
        <w:spacing w:line="360" w:lineRule="auto"/>
        <w:ind w:left="426" w:firstLine="567"/>
        <w:jc w:val="both"/>
        <w:rPr>
          <w:rFonts w:ascii="Times New Roman" w:hAnsi="Times New Roman"/>
          <w:b/>
          <w:sz w:val="32"/>
          <w:szCs w:val="28"/>
        </w:rPr>
        <w:sectPr w:rsidR="00D060AA" w:rsidSect="00436A49">
          <w:pgSz w:w="11906" w:h="16838"/>
          <w:pgMar w:top="709" w:right="850" w:bottom="567" w:left="1134" w:header="708" w:footer="708" w:gutter="0"/>
          <w:pgNumType w:fmt="numberInDash"/>
          <w:cols w:space="708"/>
          <w:docGrid w:linePitch="360"/>
        </w:sectPr>
      </w:pPr>
    </w:p>
    <w:p w:rsidR="00D060AA" w:rsidRDefault="00D060AA" w:rsidP="00474717">
      <w:pPr>
        <w:spacing w:line="360" w:lineRule="auto"/>
        <w:ind w:left="426" w:firstLine="567"/>
        <w:jc w:val="center"/>
        <w:rPr>
          <w:rFonts w:ascii="Times New Roman" w:hAnsi="Times New Roman"/>
          <w:b/>
          <w:sz w:val="32"/>
          <w:szCs w:val="28"/>
        </w:rPr>
      </w:pPr>
      <w:r>
        <w:rPr>
          <w:rFonts w:ascii="Times New Roman" w:hAnsi="Times New Roman"/>
          <w:b/>
          <w:sz w:val="32"/>
          <w:szCs w:val="28"/>
        </w:rPr>
        <w:t>Глава 2. Финансовая политика Российской Федерации на современном этапе</w:t>
      </w:r>
    </w:p>
    <w:p w:rsidR="00D060AA" w:rsidRDefault="00D060AA" w:rsidP="00474717">
      <w:pPr>
        <w:spacing w:line="360" w:lineRule="auto"/>
        <w:ind w:left="426" w:firstLine="567"/>
        <w:jc w:val="center"/>
        <w:rPr>
          <w:rFonts w:ascii="Times New Roman" w:hAnsi="Times New Roman"/>
          <w:b/>
          <w:sz w:val="32"/>
          <w:szCs w:val="28"/>
        </w:rPr>
      </w:pPr>
      <w:r>
        <w:rPr>
          <w:rFonts w:ascii="Times New Roman" w:hAnsi="Times New Roman"/>
          <w:b/>
          <w:sz w:val="32"/>
          <w:szCs w:val="28"/>
        </w:rPr>
        <w:t>2.1. Особенности разработки финансовой политики в РФ</w:t>
      </w:r>
    </w:p>
    <w:p w:rsidR="00D060AA" w:rsidRPr="007B5D8E" w:rsidRDefault="00D060AA" w:rsidP="00474717">
      <w:pPr>
        <w:pStyle w:val="ab"/>
        <w:spacing w:line="360" w:lineRule="auto"/>
        <w:ind w:firstLine="567"/>
        <w:jc w:val="both"/>
      </w:pPr>
      <w:r w:rsidRPr="007B5D8E">
        <w:t>Вся система управления финансами базируется на финансовой политике государства. В разработке финансовой политики участ</w:t>
      </w:r>
      <w:r w:rsidRPr="007B5D8E">
        <w:softHyphen/>
        <w:t>вуют законодательная и исполнительная ветви власти. В современ</w:t>
      </w:r>
      <w:r w:rsidRPr="007B5D8E">
        <w:softHyphen/>
        <w:t>ной России, в силу особенностей ее конституционного строя, при</w:t>
      </w:r>
      <w:r w:rsidRPr="007B5D8E">
        <w:softHyphen/>
        <w:t>оритет в разработке финансовой политики принадлежит Президенту РФ, который в ежегодных посланиях</w:t>
      </w:r>
      <w:r>
        <w:rPr>
          <w:rStyle w:val="af5"/>
        </w:rPr>
        <w:footnoteReference w:id="12"/>
      </w:r>
      <w:r w:rsidRPr="007B5D8E">
        <w:t xml:space="preserve"> </w:t>
      </w:r>
      <w:r w:rsidRPr="007B5D8E">
        <w:rPr>
          <w:b/>
        </w:rPr>
        <w:t>(в соответствии со ст.170 Бюджетного кодекса Российской Федерации)</w:t>
      </w:r>
      <w:r w:rsidRPr="007B5D8E">
        <w:t xml:space="preserve"> Федеральному Собранию оп</w:t>
      </w:r>
      <w:r w:rsidRPr="007B5D8E">
        <w:softHyphen/>
        <w:t>ределяет основные направления финансовой политики на текущий год и на перспективу. Правительство РФ должно действовать в рам</w:t>
      </w:r>
      <w:r w:rsidRPr="007B5D8E">
        <w:softHyphen/>
        <w:t>ках этого послания с целью реализации основных направлений раз</w:t>
      </w:r>
      <w:r w:rsidRPr="007B5D8E">
        <w:softHyphen/>
        <w:t>вития экономики и обеспечения социальной стабильности в обще</w:t>
      </w:r>
      <w:r w:rsidRPr="007B5D8E">
        <w:softHyphen/>
        <w:t>стве. При этом Правительство РФ, как часть исполнительной ветви власти, разрабатывает проекты законов, необходимых для реализации финансовой политики и вносит их в Государственную Думу для рассмотрения и принятия. Если Государственная Дума не принима</w:t>
      </w:r>
      <w:r w:rsidRPr="007B5D8E">
        <w:softHyphen/>
        <w:t>ет закон или принимает его с корректировками, искажающими или изменяющими основное содержание закона, и это не позволяет ис</w:t>
      </w:r>
      <w:r w:rsidRPr="007B5D8E">
        <w:softHyphen/>
        <w:t>полнительной ветви власти осуществлять финансовую политику в предполагаемом направлении, Правительство РФ должно либо до</w:t>
      </w:r>
      <w:r w:rsidRPr="007B5D8E">
        <w:softHyphen/>
        <w:t>биться принятия нужного ему закона, либо уйти в отставку. Опыт взаимодействия Правительства РФ и Госдумы современной России свидетельствует о постоянном противостоянии, в силу чего до сих пор нет определенности ни в экономической, ни в финансовой по</w:t>
      </w:r>
      <w:r w:rsidRPr="007B5D8E">
        <w:softHyphen/>
        <w:t>литике.</w:t>
      </w:r>
    </w:p>
    <w:p w:rsidR="00D060AA" w:rsidRPr="007B5D8E" w:rsidRDefault="00D060AA" w:rsidP="00474717">
      <w:pPr>
        <w:pStyle w:val="ab"/>
        <w:spacing w:line="360" w:lineRule="auto"/>
        <w:ind w:firstLine="567"/>
        <w:jc w:val="both"/>
      </w:pPr>
      <w:r w:rsidRPr="007B5D8E">
        <w:t>Финансовая политика, как часть системы управления финанса</w:t>
      </w:r>
      <w:r w:rsidRPr="007B5D8E">
        <w:softHyphen/>
        <w:t>ми, является прерогативой федеральных органов управления. На уровне субъектов Федерации возможности принятия решений ог</w:t>
      </w:r>
      <w:r w:rsidRPr="007B5D8E">
        <w:softHyphen/>
        <w:t>раничены, и функции органов власти субъектов Федерации в фи</w:t>
      </w:r>
      <w:r w:rsidRPr="007B5D8E">
        <w:softHyphen/>
        <w:t>нансовой политике незначительны. Эти функции ограничиваются бюджетом и местными налогами. Руководители субъектов Федерации участвуют в выработке финансовой политики государства как чле</w:t>
      </w:r>
      <w:r w:rsidRPr="007B5D8E">
        <w:softHyphen/>
        <w:t>ны Совета Федерации, но это не расширяет их функции в принятии решений в данной области.</w:t>
      </w:r>
    </w:p>
    <w:p w:rsidR="00D060AA" w:rsidRDefault="00D060AA" w:rsidP="00474717">
      <w:pPr>
        <w:pStyle w:val="ab"/>
        <w:spacing w:line="360" w:lineRule="auto"/>
        <w:ind w:firstLine="567"/>
        <w:jc w:val="both"/>
      </w:pPr>
      <w:r w:rsidRPr="007B5D8E">
        <w:rPr>
          <w:bCs/>
          <w:i/>
        </w:rPr>
        <w:t>Финансовая политика</w:t>
      </w:r>
      <w:r>
        <w:rPr>
          <w:rStyle w:val="af5"/>
          <w:bCs/>
          <w:i/>
        </w:rPr>
        <w:footnoteReference w:id="13"/>
      </w:r>
      <w:r w:rsidRPr="007B5D8E">
        <w:rPr>
          <w:b/>
          <w:bCs/>
        </w:rPr>
        <w:t xml:space="preserve"> – </w:t>
      </w:r>
      <w:r w:rsidRPr="007B5D8E">
        <w:t xml:space="preserve">сознательное, целенаправленное использование государством финансовых отношений для реализации экономических и социальных задач или это совокупность по использованию государством финансов. </w:t>
      </w:r>
    </w:p>
    <w:p w:rsidR="00D060AA" w:rsidRDefault="00D060AA" w:rsidP="00474717">
      <w:pPr>
        <w:pStyle w:val="ab"/>
        <w:spacing w:line="360" w:lineRule="auto"/>
        <w:ind w:firstLine="567"/>
        <w:jc w:val="center"/>
        <w:rPr>
          <w:b/>
          <w:sz w:val="32"/>
        </w:rPr>
      </w:pPr>
      <w:r w:rsidRPr="00CA702C">
        <w:rPr>
          <w:b/>
          <w:sz w:val="32"/>
        </w:rPr>
        <w:t>2.2. Особенности проведения финансовой политики в РФ</w:t>
      </w:r>
    </w:p>
    <w:p w:rsidR="00D060AA" w:rsidRDefault="00D060AA" w:rsidP="00474717">
      <w:pPr>
        <w:pStyle w:val="ab"/>
        <w:spacing w:line="360" w:lineRule="auto"/>
        <w:ind w:firstLine="567"/>
        <w:jc w:val="center"/>
        <w:rPr>
          <w:b/>
          <w:sz w:val="32"/>
        </w:rPr>
      </w:pPr>
      <w:r>
        <w:rPr>
          <w:b/>
          <w:sz w:val="32"/>
        </w:rPr>
        <w:t>2.2.1. Налоговая политика</w:t>
      </w:r>
    </w:p>
    <w:p w:rsidR="00D060AA" w:rsidRDefault="00D060AA" w:rsidP="00474717">
      <w:pPr>
        <w:spacing w:line="360" w:lineRule="auto"/>
        <w:ind w:firstLine="567"/>
        <w:jc w:val="both"/>
        <w:rPr>
          <w:rFonts w:ascii="Times New Roman" w:hAnsi="Times New Roman"/>
          <w:sz w:val="28"/>
        </w:rPr>
      </w:pPr>
      <w:r w:rsidRPr="00CF7A54">
        <w:rPr>
          <w:rFonts w:ascii="Times New Roman" w:hAnsi="Times New Roman"/>
          <w:sz w:val="28"/>
        </w:rPr>
        <w:t>Интересы государства базируются на принципе достаточности налогообложения. Налоги должны обеспечивать поступление в бюджет такого объема ресурсов, который является достаточным для выполнения принятых на себя государством обязанностей. Одновременно налогообложение не должно подрывать мотивацию к эффективной и легитимной деятельности участников материального производства. Налоговые отношения, как и всякие другие общественные отношения, должны воспроизводиться, и государство не должно угнетать источники и мотивы такого воспроизводства. Налогообложение не должно носить конфискационного характера. Только рост национального богатства, выраженный, в том числе в повышении индивидуальных доходов, способен обеспечить стабильное увеличение налогооблагаемой базы.</w:t>
      </w:r>
      <w:r>
        <w:rPr>
          <w:rStyle w:val="af5"/>
          <w:rFonts w:ascii="Times New Roman" w:hAnsi="Times New Roman"/>
          <w:sz w:val="28"/>
        </w:rPr>
        <w:footnoteReference w:id="14"/>
      </w:r>
    </w:p>
    <w:p w:rsidR="00D060AA" w:rsidRPr="00774AFA" w:rsidRDefault="00D060AA" w:rsidP="00474717">
      <w:pPr>
        <w:spacing w:line="360" w:lineRule="auto"/>
        <w:ind w:firstLine="567"/>
        <w:jc w:val="both"/>
        <w:rPr>
          <w:rFonts w:ascii="Times New Roman" w:hAnsi="Times New Roman"/>
          <w:sz w:val="28"/>
        </w:rPr>
      </w:pPr>
      <w:r w:rsidRPr="00774AFA">
        <w:rPr>
          <w:rFonts w:ascii="Times New Roman" w:hAnsi="Times New Roman"/>
          <w:sz w:val="28"/>
        </w:rPr>
        <w:t>В трехлетней перспективе 2010 - 2012 годов приоритеты Правительства Российской Федерации в области налоговой политики остаются такими же, как и ранее - создание эффективной налоговой системы, сохранение сложившегося к настоящему моменту нало</w:t>
      </w:r>
      <w:r>
        <w:rPr>
          <w:rFonts w:ascii="Times New Roman" w:hAnsi="Times New Roman"/>
          <w:sz w:val="28"/>
        </w:rPr>
        <w:t>гового бремени. Таким образом, о</w:t>
      </w:r>
      <w:r w:rsidRPr="00774AFA">
        <w:rPr>
          <w:rFonts w:ascii="Times New Roman" w:hAnsi="Times New Roman"/>
          <w:sz w:val="28"/>
        </w:rPr>
        <w:t>сновные направления налоговой политики составлены с учетом преемственности ранее поставленных базовых целей и задач.</w:t>
      </w:r>
    </w:p>
    <w:p w:rsidR="00D060AA" w:rsidRPr="00774AFA" w:rsidRDefault="00D060AA" w:rsidP="00474717">
      <w:pPr>
        <w:spacing w:line="360" w:lineRule="auto"/>
        <w:ind w:firstLine="567"/>
        <w:jc w:val="both"/>
        <w:rPr>
          <w:rFonts w:ascii="Times New Roman" w:hAnsi="Times New Roman"/>
          <w:sz w:val="28"/>
        </w:rPr>
      </w:pPr>
      <w:r w:rsidRPr="00774AFA">
        <w:rPr>
          <w:rFonts w:ascii="Times New Roman" w:hAnsi="Times New Roman"/>
          <w:sz w:val="28"/>
        </w:rPr>
        <w:t>Однако при этом следует принимать во внимание, что налоговая политика, с одной стороны, будет направлена на противодействие негативным эффектам экономического кризиса, а с другой стороны, - на создание условий для восстановления положительных темпов экономического роста. В этой связи важнейшим фактором проводимой налоговой политики будет являться необходимость поддержания сбалансированности бюджетной системы.</w:t>
      </w:r>
    </w:p>
    <w:p w:rsidR="00D060AA" w:rsidRPr="00774AFA" w:rsidRDefault="00D060AA" w:rsidP="00474717">
      <w:pPr>
        <w:spacing w:line="360" w:lineRule="auto"/>
        <w:ind w:firstLine="567"/>
        <w:jc w:val="both"/>
        <w:rPr>
          <w:rFonts w:ascii="Times New Roman" w:hAnsi="Times New Roman"/>
          <w:sz w:val="28"/>
        </w:rPr>
      </w:pPr>
      <w:r w:rsidRPr="00774AFA">
        <w:rPr>
          <w:rFonts w:ascii="Times New Roman" w:hAnsi="Times New Roman"/>
          <w:sz w:val="28"/>
        </w:rPr>
        <w:t>Сокращение объемов промышленного производства, негативная тенденция изменения иных макроэкономических показателей может привести к росту задолженности по налогам и сборам перед бюджетной системой Российской Федерации и увеличению масштабов уклонения от уплаты налогов. В целях минимизации указанных рисков потребуется повышение качества налогового администрирования, а также развитие института изменения срока уплаты налогов и сборов (инвестиционный налоговый кредит, рассрочки и отсрочки).</w:t>
      </w:r>
    </w:p>
    <w:p w:rsidR="00D060AA" w:rsidRPr="00774AFA" w:rsidRDefault="00D060AA" w:rsidP="00474717">
      <w:pPr>
        <w:spacing w:line="360" w:lineRule="auto"/>
        <w:ind w:firstLine="567"/>
        <w:jc w:val="both"/>
        <w:rPr>
          <w:rFonts w:ascii="Times New Roman" w:hAnsi="Times New Roman"/>
          <w:sz w:val="28"/>
        </w:rPr>
      </w:pPr>
      <w:r w:rsidRPr="00774AFA">
        <w:rPr>
          <w:rFonts w:ascii="Times New Roman" w:hAnsi="Times New Roman"/>
          <w:sz w:val="28"/>
        </w:rPr>
        <w:t>Необходимо постоянно анализировать ситуацию в мировой, российской экономике и исходя из имеющихся возможностей изыскивать варианты поддержки участников экономической деятельности, стимулировать темпы роста экономики, в том числе и с помощью механизмов налоговой политики.</w:t>
      </w:r>
    </w:p>
    <w:p w:rsidR="00D060AA" w:rsidRPr="00774AFA" w:rsidRDefault="00D060AA" w:rsidP="00474717">
      <w:pPr>
        <w:spacing w:line="360" w:lineRule="auto"/>
        <w:ind w:firstLine="567"/>
        <w:jc w:val="both"/>
        <w:rPr>
          <w:rFonts w:ascii="Times New Roman" w:hAnsi="Times New Roman"/>
          <w:sz w:val="28"/>
        </w:rPr>
      </w:pPr>
      <w:r w:rsidRPr="00774AFA">
        <w:rPr>
          <w:rFonts w:ascii="Times New Roman" w:hAnsi="Times New Roman"/>
          <w:sz w:val="28"/>
        </w:rPr>
        <w:t>В рамках антикризисных мер налогового стимулирования в 2008 году в оперативном порядке были внесены целый ряд уточнений и изменений в законодательство о налогах и сборах. В частности, увеличены размеры налоговых вычетов по налогу на доходы физических лиц, снижена ставка налога на прибыль организаций, увеличена "амортизационная премия" по налогу на прибыль организаций, введены налоговые льготы по налогу на добычу полезных ископаемых при добыче нефти, включая снижение его ставки.</w:t>
      </w:r>
    </w:p>
    <w:p w:rsidR="00D060AA" w:rsidRDefault="00D060AA" w:rsidP="00474717">
      <w:pPr>
        <w:spacing w:line="360" w:lineRule="auto"/>
        <w:ind w:firstLine="567"/>
        <w:jc w:val="both"/>
        <w:rPr>
          <w:rFonts w:ascii="Times New Roman" w:hAnsi="Times New Roman"/>
          <w:sz w:val="28"/>
        </w:rPr>
      </w:pPr>
      <w:r w:rsidRPr="00774AFA">
        <w:rPr>
          <w:rFonts w:ascii="Times New Roman" w:hAnsi="Times New Roman"/>
          <w:sz w:val="28"/>
        </w:rPr>
        <w:t>В ходе обсуждения мер налоговой политики в период экономического кризиса одним из самых актуальных является вопрос о том, насколько меры в области налогового стимулирования экономики способны создать предпосылки для преодоления кризисных явлений. Необходимо ли создавать стимулы для экономического роста с помощью мер налогового стимулирования (т.е. снижения налогов для всей экономики или отдельных ее секторов), либо приоритетными являются меры бюджетной поддержки, а налоговая нагрузка, являющаяся источником ресурсов для бюджетных расходов, должна оставаться неизменной? Различные страны по-разному отвечают на этот вопрос, однако представляется, что подобный выбор в Российской Федерации уже сделан - основной "антикризисный налоговый пакет" был принят в конце 2008 года. В ближайшие годы антикризисные меры будут реализовываться путем осуществления бюджетной политики.</w:t>
      </w:r>
      <w:r>
        <w:rPr>
          <w:rStyle w:val="af5"/>
          <w:rFonts w:ascii="Times New Roman" w:hAnsi="Times New Roman"/>
          <w:sz w:val="28"/>
        </w:rPr>
        <w:footnoteReference w:id="15"/>
      </w:r>
    </w:p>
    <w:p w:rsidR="00D060AA" w:rsidRPr="004E2D66" w:rsidRDefault="00D060AA" w:rsidP="00474717">
      <w:pPr>
        <w:spacing w:line="360" w:lineRule="auto"/>
        <w:ind w:firstLine="567"/>
        <w:jc w:val="center"/>
        <w:rPr>
          <w:rFonts w:ascii="Times New Roman" w:hAnsi="Times New Roman"/>
          <w:b/>
          <w:sz w:val="32"/>
        </w:rPr>
      </w:pPr>
      <w:r w:rsidRPr="004E2D66">
        <w:rPr>
          <w:rFonts w:ascii="Times New Roman" w:hAnsi="Times New Roman"/>
          <w:b/>
          <w:sz w:val="32"/>
        </w:rPr>
        <w:t>2.2.2 Бюджетная политика</w:t>
      </w:r>
    </w:p>
    <w:p w:rsidR="00D060AA" w:rsidRPr="00AC2704"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В основу формирования и реализации бюджетной полити</w:t>
      </w:r>
      <w:r>
        <w:rPr>
          <w:rFonts w:ascii="Times New Roman" w:hAnsi="Times New Roman"/>
          <w:sz w:val="28"/>
        </w:rPr>
        <w:t>ки положены стратегические цели развития страны, определенные</w:t>
      </w:r>
      <w:r w:rsidRPr="00AC2704">
        <w:rPr>
          <w:rFonts w:ascii="Times New Roman" w:hAnsi="Times New Roman"/>
          <w:sz w:val="28"/>
        </w:rPr>
        <w:t xml:space="preserve"> в ежегодных Посланиях Президента Российской Федерации.</w:t>
      </w:r>
      <w:r>
        <w:rPr>
          <w:rStyle w:val="af5"/>
          <w:rFonts w:ascii="Times New Roman" w:hAnsi="Times New Roman"/>
          <w:sz w:val="28"/>
        </w:rPr>
        <w:footnoteReference w:id="16"/>
      </w:r>
    </w:p>
    <w:p w:rsidR="00D060AA"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Основная задача бюджетной политики на 2008 год и период до 2010 года – сохраняя макроэкономическую стабильность, сбалансированность и устойчивость бюджетной системы, обеспечить максимально эффективное и прозрачное использование средств для достижения конечных, измеримых,</w:t>
      </w:r>
      <w:r>
        <w:rPr>
          <w:rFonts w:ascii="Times New Roman" w:hAnsi="Times New Roman"/>
          <w:sz w:val="28"/>
        </w:rPr>
        <w:t xml:space="preserve"> </w:t>
      </w:r>
      <w:r w:rsidRPr="00855FF9">
        <w:rPr>
          <w:rFonts w:ascii="Times New Roman" w:hAnsi="Times New Roman"/>
          <w:sz w:val="28"/>
        </w:rPr>
        <w:t>общественно значимых результатов, которые, в свою очередь, ведут к дальнейшему увеличению финансовых возможностей государства.</w:t>
      </w:r>
      <w:r w:rsidRPr="00AC2704">
        <w:rPr>
          <w:rFonts w:ascii="Times New Roman" w:hAnsi="Times New Roman"/>
          <w:sz w:val="28"/>
        </w:rPr>
        <w:t xml:space="preserve"> (график 1 в Приложениях)</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Федеральный бюджет на 2008 год и период до 2010 года соответствует этому требованию,</w:t>
      </w:r>
      <w:r>
        <w:rPr>
          <w:rFonts w:ascii="Times New Roman" w:hAnsi="Times New Roman"/>
          <w:sz w:val="28"/>
        </w:rPr>
        <w:t xml:space="preserve"> </w:t>
      </w:r>
      <w:r w:rsidRPr="00855FF9">
        <w:rPr>
          <w:rFonts w:ascii="Times New Roman" w:hAnsi="Times New Roman"/>
          <w:sz w:val="28"/>
        </w:rPr>
        <w:t>обеспечивая:</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i/>
          <w:sz w:val="28"/>
        </w:rPr>
        <w:t>достойную жизнь для граждан, достижение которой будет проявляться в</w:t>
      </w:r>
      <w:r w:rsidRPr="00855FF9">
        <w:rPr>
          <w:rFonts w:ascii="Times New Roman" w:hAnsi="Times New Roman"/>
          <w:sz w:val="28"/>
        </w:rPr>
        <w:t>:</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 сокращении доли населения с доходами ниже прожиточного минимума с 16 до 10,7%;</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 повышении соотношения средней заработной платой в бюджетной сфере</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и прожиточным минимумом трудоспособного населения с 1,7 до 2,6;</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 повышении соотношения между трудовой пенсией и прожиточным минимумом</w:t>
      </w:r>
      <w:r>
        <w:rPr>
          <w:rFonts w:ascii="Times New Roman" w:hAnsi="Times New Roman"/>
          <w:sz w:val="28"/>
        </w:rPr>
        <w:t xml:space="preserve"> </w:t>
      </w:r>
      <w:r w:rsidRPr="00855FF9">
        <w:rPr>
          <w:rFonts w:ascii="Times New Roman" w:hAnsi="Times New Roman"/>
          <w:sz w:val="28"/>
        </w:rPr>
        <w:t>пенсионера с 1,01 до 1,32;</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 увеличении объема вводимого жилья с 50,8 до 80,0 млн. кв. метров в год</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устойчивый рост для экономики, характеризующийся:</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 сохранением темпов экономического роста на уровне 6% ВВП;</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 снижением уровня инфляции до 5,0 – 6,0%;</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 увеличением инвестиций в основной капитал более чем в два раза;</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 ростом прямых иностранных инвестиций в долларовом выражении в полтора раза;</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i/>
          <w:sz w:val="28"/>
        </w:rPr>
        <w:t>уверенность в будущем для страны, выражающуюся в</w:t>
      </w:r>
      <w:r w:rsidRPr="00855FF9">
        <w:rPr>
          <w:rFonts w:ascii="Times New Roman" w:hAnsi="Times New Roman"/>
          <w:sz w:val="28"/>
        </w:rPr>
        <w:t>:</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 увеличении средней ожидаемой продолжительности жизни при рождении до 68,5 лет;</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 повышении коэффициента рождаемости с 10,4 до 11,6 на тысячу человек в год;</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 снижении смертности с 15,2 до 12,6–12,8 на тысячу человек;</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 поддержании высокого научного потенциала и развитии приоритетных отраслей науки</w:t>
      </w:r>
      <w:r>
        <w:rPr>
          <w:rFonts w:ascii="Times New Roman" w:hAnsi="Times New Roman"/>
          <w:sz w:val="28"/>
        </w:rPr>
        <w:t xml:space="preserve"> </w:t>
      </w:r>
      <w:r w:rsidRPr="00855FF9">
        <w:rPr>
          <w:rFonts w:ascii="Times New Roman" w:hAnsi="Times New Roman"/>
          <w:sz w:val="28"/>
        </w:rPr>
        <w:t>и технологий;</w:t>
      </w:r>
    </w:p>
    <w:p w:rsidR="00D060AA" w:rsidRPr="00855FF9"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 диверсификации промышленности и повышении доли инновационной продукции</w:t>
      </w:r>
      <w:r>
        <w:rPr>
          <w:rFonts w:ascii="Times New Roman" w:hAnsi="Times New Roman"/>
          <w:sz w:val="28"/>
        </w:rPr>
        <w:t xml:space="preserve"> </w:t>
      </w:r>
      <w:r w:rsidRPr="00855FF9">
        <w:rPr>
          <w:rFonts w:ascii="Times New Roman" w:hAnsi="Times New Roman"/>
          <w:sz w:val="28"/>
        </w:rPr>
        <w:t>в объеме экспорта и продаж на внутреннем рынке;</w:t>
      </w:r>
    </w:p>
    <w:p w:rsidR="00D060AA" w:rsidRDefault="00D060AA" w:rsidP="00474717">
      <w:pPr>
        <w:spacing w:line="360" w:lineRule="auto"/>
        <w:ind w:firstLine="567"/>
        <w:jc w:val="both"/>
        <w:rPr>
          <w:rFonts w:ascii="Times New Roman" w:hAnsi="Times New Roman"/>
          <w:sz w:val="28"/>
        </w:rPr>
      </w:pPr>
      <w:r w:rsidRPr="00855FF9">
        <w:rPr>
          <w:rFonts w:ascii="Times New Roman" w:hAnsi="Times New Roman"/>
          <w:sz w:val="28"/>
        </w:rPr>
        <w:t>• обеспечении национальной безопасности и готовности к отражению внешних и внутренних угроз.</w:t>
      </w:r>
    </w:p>
    <w:p w:rsidR="00D060AA" w:rsidRPr="004E2D66" w:rsidRDefault="00D060AA" w:rsidP="00474717">
      <w:pPr>
        <w:spacing w:line="360" w:lineRule="auto"/>
        <w:ind w:firstLine="567"/>
        <w:jc w:val="center"/>
        <w:rPr>
          <w:rFonts w:ascii="Times New Roman" w:hAnsi="Times New Roman"/>
          <w:b/>
          <w:sz w:val="32"/>
        </w:rPr>
      </w:pPr>
      <w:r w:rsidRPr="004E2D66">
        <w:rPr>
          <w:rFonts w:ascii="Times New Roman" w:hAnsi="Times New Roman"/>
          <w:b/>
          <w:sz w:val="32"/>
        </w:rPr>
        <w:t>2</w:t>
      </w:r>
      <w:r>
        <w:rPr>
          <w:rFonts w:ascii="Times New Roman" w:hAnsi="Times New Roman"/>
          <w:b/>
          <w:sz w:val="32"/>
        </w:rPr>
        <w:t>.2.3 Денежно-кредитная политика</w:t>
      </w:r>
    </w:p>
    <w:p w:rsidR="00D060AA" w:rsidRPr="00AC2704"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В "Основных направлениях единой государственной денежно-кредитной политики на 2009 год и период 2010 и 2011 годов" отра</w:t>
      </w:r>
      <w:r>
        <w:rPr>
          <w:rFonts w:ascii="Times New Roman" w:hAnsi="Times New Roman"/>
          <w:sz w:val="28"/>
        </w:rPr>
        <w:t xml:space="preserve">жаются главные задачи, </w:t>
      </w:r>
      <w:r w:rsidRPr="00AC2704">
        <w:rPr>
          <w:rFonts w:ascii="Times New Roman" w:hAnsi="Times New Roman"/>
          <w:sz w:val="28"/>
        </w:rPr>
        <w:t xml:space="preserve"> стоящие перед Банком России в указанный период</w:t>
      </w:r>
      <w:r>
        <w:rPr>
          <w:rFonts w:ascii="Times New Roman" w:hAnsi="Times New Roman"/>
          <w:sz w:val="28"/>
        </w:rPr>
        <w:t xml:space="preserve">, </w:t>
      </w:r>
      <w:r w:rsidRPr="00AC2704">
        <w:rPr>
          <w:rFonts w:ascii="Times New Roman" w:hAnsi="Times New Roman"/>
          <w:sz w:val="28"/>
        </w:rPr>
        <w:t xml:space="preserve"> в соответствии с проводимой Правительством Российской Федерации экономической политикой, и определяются меры денежно-кредитной политики, ведущие к достижению поставленных целей. Временной горизонт совпадает с горизонтом планирования федерального бюджета.</w:t>
      </w:r>
    </w:p>
    <w:p w:rsidR="00D060AA" w:rsidRPr="00AC2704"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Банк России и Правительство Российской Федерации в вариантах развития российской экономики в 2009 году и в период 2010 и 2011 годов исходят из единых оценок внешних и внутренних условий ее функционирования. В предстоящие три года основной задачей денежно-кредитной политики является последовательное снижение инфляции до 5 - 6,8% в 2011 году (из расчета декабрь к декабрю).</w:t>
      </w:r>
      <w:r>
        <w:rPr>
          <w:rFonts w:ascii="Times New Roman" w:hAnsi="Times New Roman"/>
          <w:sz w:val="28"/>
        </w:rPr>
        <w:t xml:space="preserve"> (Таблица 1 в приложениях)</w:t>
      </w:r>
      <w:r>
        <w:rPr>
          <w:rStyle w:val="af5"/>
          <w:rFonts w:ascii="Times New Roman" w:hAnsi="Times New Roman"/>
          <w:sz w:val="28"/>
        </w:rPr>
        <w:footnoteReference w:id="17"/>
      </w:r>
    </w:p>
    <w:p w:rsidR="00D060AA" w:rsidRPr="00AC2704"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Банк России намерен в указанный период в основном завершить переход к режиму таргетирования инфляции, предполагающему приоритет цели по снижению инфляции. Однако в ближайшее время денежно-кредитная политика во многом будет сохранять черты, сформированные в последние годы: продолжится применение режима управляемого плавающего валютного курса рубля, использование денежной программы для контроля за соответствием денежно-кредитных показателей целевому уровню инфляции, использование бивалютной корзины в качестве операционного ориентира политики валютного курса. При этом решения по корректировке политики будут приниматься на основе учета широкого спектра экономических индикаторов.</w:t>
      </w:r>
    </w:p>
    <w:p w:rsidR="00D060AA" w:rsidRPr="00AC2704"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Общемировая тенденция существенного роста цен на продукты питания и энергоносители, а также опережающий рост внутреннего спроса уже в 2007 году обусловили более высокую, чем предполагалось ранее, инфляцию в России. Поэтому Банком России осуществлялись действия по возвращению инфляции на траекторию снижения.</w:t>
      </w:r>
    </w:p>
    <w:p w:rsidR="00D060AA" w:rsidRPr="00AC2704"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Однако решение этой задачи было осложнено влиянием на российский финансовый рынок кризисных явлений на мировых финансовых рынках, спровоцированных проблемами в экономике США. В результате Банк России был вынужден перенести акцент с контроля над инфляцией на поддержание стабильности банковской системы. Были усилены меры по увеличению ликвидности банков и поддержанию бесперебойности проведения расчетов.</w:t>
      </w:r>
    </w:p>
    <w:p w:rsidR="00D060AA" w:rsidRPr="00AC2704"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Динамика денежных агрегатов будет оставаться важным индикатором для оценки монетарных условий и среднесрочного тренда инфляции.</w:t>
      </w:r>
    </w:p>
    <w:p w:rsidR="00D060AA" w:rsidRPr="00AC2704"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Банк России продолжит движение к режиму свободно плавающего валютного курса, последовательно ослабляя жесткость привязки рубля к бивалютной корзине и допуская большую волатильность ее стоимости.</w:t>
      </w:r>
    </w:p>
    <w:p w:rsidR="00D060AA" w:rsidRPr="00AC2704"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При разработке денежно-кредитной политики на период 2009 - 2011 годов Банк России принимает во внимание возможные изменения мировых цен на основные товары российского экспорта, прежде всего на энергоносители. В случае снижения этих цен при продолжении увеличения импорта высокими темпами, поддерживаемого внутренним спросом, может произойти существенное сокращение положительного сальдо торгового баланса и даже образование его дефицита.</w:t>
      </w:r>
    </w:p>
    <w:p w:rsidR="00D060AA" w:rsidRPr="00AC2704"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Поскольку в этом случае ослабнет действие одного из факторов, определяющих укрепление рубля, Банк России может сократить покупки валюты на внутреннем рынке, осуществляемые в целях сдерживания темпов укрепления национальной валюты. Решения о характере и объеме интервенций Банка России на внутреннем валютном рынке в основном будут обусловлены целями денежно-кредитной и бюджетной политики.</w:t>
      </w:r>
    </w:p>
    <w:p w:rsidR="00D060AA" w:rsidRPr="00AC2704"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Ожидаемое сокращение валютных интервенций может существенно уменьшить роль чистых иностранных активов органов денежно-кредитного регулирования как основного источника роста денежного предложения. С целью обеспечения соответствия денежного предложения спросу на деньги Банк России продолжит активно использовать операции по рефинансированию банков. Это также будет способствовать повышению роли процентной политики Банка России в снижении инфляции.</w:t>
      </w:r>
    </w:p>
    <w:p w:rsidR="00D060AA" w:rsidRPr="00AC2704"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В целях снижения негативного влияния международных финансовых потрясений на экономику и финансовые рынки России реализуется комплекс мер по частичному замещению выбывших кредитных ресурсов банков и восстановлению нормального кредитного цикла. Эти меры направлены на исключение системной угрозы устойчивости банковского сектора.</w:t>
      </w:r>
    </w:p>
    <w:p w:rsidR="00D060AA" w:rsidRPr="00AC2704"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В рамках системы управления ликвидностью банковского сектора Банк России продолжит улучшать условия доступа кредитных организаций к инструментам рефинансирования, что должно способствовать снижению транзакционных издержек и рыночных рисков. При дальнейшем развитии внутреннего финансового рынка, его инфраструктуры это будет способствовать более эффективному перераспределению денежных средств в экономике.</w:t>
      </w:r>
    </w:p>
    <w:p w:rsidR="00D060AA" w:rsidRPr="00AC2704"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Решения по использованию инструментов предоставления и абсорбирования ликвидности будут приниматься в зависимости от динамики основных макроэкономических показателей и состояния финансового рынка. При необходимости Банк России может применять обязательные резервные требования в качестве прямого инструмента регулирования ликвидности банковского сектора.</w:t>
      </w:r>
    </w:p>
    <w:p w:rsidR="00D060AA" w:rsidRPr="00AC2704"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Для перехода к режиму таргетирования инфляции в полном объеме Банк России будет участвовать в работе по созданию необходимых условий институционального характера, способствовать повышению глубины и ликвидности российского финансового рынка, добиваться роста эффективности своей процентной политики, совершенствовать управление ликвидностью банковского сектора, развивать систему анализа денежно-кредитной политики, макроэкономического моделирования и прогнозирования.</w:t>
      </w:r>
    </w:p>
    <w:p w:rsidR="00D060AA" w:rsidRDefault="00D060AA" w:rsidP="00474717">
      <w:pPr>
        <w:spacing w:line="360" w:lineRule="auto"/>
        <w:ind w:firstLine="567"/>
        <w:jc w:val="both"/>
        <w:rPr>
          <w:rFonts w:ascii="Times New Roman" w:hAnsi="Times New Roman"/>
          <w:sz w:val="28"/>
        </w:rPr>
      </w:pPr>
      <w:r w:rsidRPr="00AC2704">
        <w:rPr>
          <w:rFonts w:ascii="Times New Roman" w:hAnsi="Times New Roman"/>
          <w:sz w:val="28"/>
        </w:rPr>
        <w:t>Особое значение Банк России придает формированию доверия общества к осуществляемой денежно-кредитной политике, повышению ее открытости и прозрачности, разъяснению общественности своих целей, задач и принятых мер</w:t>
      </w:r>
      <w:r>
        <w:rPr>
          <w:rFonts w:ascii="Times New Roman" w:hAnsi="Times New Roman"/>
          <w:sz w:val="28"/>
        </w:rPr>
        <w:t>.</w:t>
      </w:r>
      <w:r>
        <w:rPr>
          <w:rStyle w:val="af5"/>
          <w:rFonts w:ascii="Times New Roman" w:hAnsi="Times New Roman"/>
          <w:sz w:val="28"/>
        </w:rPr>
        <w:footnoteReference w:id="18"/>
      </w:r>
    </w:p>
    <w:p w:rsidR="00D060AA" w:rsidRDefault="00D060AA" w:rsidP="00474717">
      <w:pPr>
        <w:spacing w:line="360" w:lineRule="auto"/>
        <w:ind w:firstLine="567"/>
        <w:jc w:val="center"/>
        <w:rPr>
          <w:rFonts w:ascii="Times New Roman" w:hAnsi="Times New Roman"/>
          <w:b/>
          <w:sz w:val="32"/>
        </w:rPr>
      </w:pPr>
      <w:r>
        <w:rPr>
          <w:rFonts w:ascii="Times New Roman" w:hAnsi="Times New Roman"/>
          <w:b/>
          <w:sz w:val="32"/>
        </w:rPr>
        <w:t>2.2.4. Ценовая политика</w:t>
      </w:r>
    </w:p>
    <w:p w:rsidR="00D060AA" w:rsidRPr="0067115A" w:rsidRDefault="00D060AA" w:rsidP="00474717">
      <w:pPr>
        <w:spacing w:line="360" w:lineRule="auto"/>
        <w:ind w:firstLine="567"/>
        <w:jc w:val="both"/>
        <w:rPr>
          <w:rFonts w:ascii="Times New Roman" w:hAnsi="Times New Roman"/>
          <w:sz w:val="28"/>
        </w:rPr>
      </w:pPr>
      <w:r w:rsidRPr="0067115A">
        <w:rPr>
          <w:rFonts w:ascii="Times New Roman" w:hAnsi="Times New Roman"/>
          <w:sz w:val="28"/>
        </w:rPr>
        <w:t>Ценовая политика государства выражается в корректировке цен и тарифов на монопольные товары и услуги. В монопольном владении государства сохранились недра, земля, водные пространства, железные дороги, электропередающие сети, нефте - и газопроводы. Рост цен на товары и услуги этих отраслей приводит к повышению цен во всех остальных секторах народного хозяйства. Если к этим процессам добавить сохранившуюся за государством недвижимость в городах, цена за аренду которой устанавливается местными органами власти бесконтрольно, то ожидать в ближайшее время создания условий, благоприятствующих росту экономики, не приходится. Попытки органов власти регулировать цены на жизненно важные товары и услуги административными методами не приводят к желаемым результатам, поскольку в этом случае товары и услуги из легальной экономики уходят в теневую.</w:t>
      </w:r>
    </w:p>
    <w:p w:rsidR="00D060AA" w:rsidRPr="0067115A" w:rsidRDefault="00D060AA" w:rsidP="00474717">
      <w:pPr>
        <w:spacing w:line="360" w:lineRule="auto"/>
        <w:ind w:firstLine="567"/>
        <w:jc w:val="both"/>
        <w:rPr>
          <w:rFonts w:ascii="Times New Roman" w:hAnsi="Times New Roman"/>
          <w:sz w:val="28"/>
        </w:rPr>
      </w:pPr>
      <w:r w:rsidRPr="0067115A">
        <w:rPr>
          <w:rFonts w:ascii="Times New Roman" w:hAnsi="Times New Roman"/>
          <w:sz w:val="28"/>
        </w:rPr>
        <w:t>Из-за постоянного дефицита бюджета, государство не может обеспечить населению те минимальные социальные гарантии, которые узаконены. Речь идет о льготных лекарствах и льготах за проезд в общественном транспорте. В реальной действительности предложение этих льготных товаров и услуг все время сокращается. Ценовая политика является важнейшим фактором регулирования экономики. От величины тарифов на транспорт и электроэнергию, а также цен на сырье фактически зависят цены на всю совокупность товаров и услуг. Эту возможность государство пока недостаточно использует для повышения потенциала отечественной экономики, делая неконкурентными отечественные товары и услуги.</w:t>
      </w:r>
      <w:r>
        <w:rPr>
          <w:rFonts w:ascii="Times New Roman" w:hAnsi="Times New Roman"/>
          <w:sz w:val="28"/>
        </w:rPr>
        <w:t xml:space="preserve"> </w:t>
      </w:r>
    </w:p>
    <w:p w:rsidR="00D060AA" w:rsidRPr="00D47D75" w:rsidRDefault="00D060AA" w:rsidP="00474717">
      <w:pPr>
        <w:spacing w:line="360" w:lineRule="auto"/>
        <w:ind w:firstLine="567"/>
        <w:jc w:val="center"/>
        <w:rPr>
          <w:rFonts w:ascii="Times New Roman" w:hAnsi="Times New Roman"/>
          <w:b/>
          <w:sz w:val="32"/>
          <w:szCs w:val="28"/>
        </w:rPr>
      </w:pPr>
      <w:r>
        <w:rPr>
          <w:rFonts w:ascii="Times New Roman" w:hAnsi="Times New Roman"/>
          <w:b/>
          <w:sz w:val="32"/>
          <w:szCs w:val="28"/>
        </w:rPr>
        <w:t>2.2.5. Таможенная политика</w:t>
      </w:r>
    </w:p>
    <w:p w:rsidR="00D060AA" w:rsidRPr="007356E3" w:rsidRDefault="00D060AA" w:rsidP="00474717">
      <w:pPr>
        <w:spacing w:line="360" w:lineRule="auto"/>
        <w:ind w:firstLine="567"/>
        <w:jc w:val="both"/>
        <w:rPr>
          <w:rFonts w:ascii="Times New Roman" w:hAnsi="Times New Roman"/>
          <w:sz w:val="28"/>
          <w:szCs w:val="28"/>
        </w:rPr>
      </w:pPr>
      <w:r w:rsidRPr="007356E3">
        <w:rPr>
          <w:rFonts w:ascii="Times New Roman" w:hAnsi="Times New Roman"/>
          <w:sz w:val="28"/>
          <w:szCs w:val="28"/>
        </w:rPr>
        <w:t>В Российской Федерации осуществляется единая таможенная политика, являющаяся составной частью внутренней и внешней политики Российской Федерации.</w:t>
      </w:r>
    </w:p>
    <w:p w:rsidR="00D060AA" w:rsidRPr="007356E3" w:rsidRDefault="00D060AA" w:rsidP="00474717">
      <w:pPr>
        <w:spacing w:line="360" w:lineRule="auto"/>
        <w:ind w:firstLine="567"/>
        <w:jc w:val="both"/>
        <w:rPr>
          <w:rFonts w:ascii="Times New Roman" w:hAnsi="Times New Roman"/>
          <w:sz w:val="28"/>
          <w:szCs w:val="28"/>
        </w:rPr>
      </w:pPr>
      <w:r w:rsidRPr="007356E3">
        <w:rPr>
          <w:rFonts w:ascii="Times New Roman" w:hAnsi="Times New Roman"/>
          <w:sz w:val="28"/>
          <w:szCs w:val="28"/>
        </w:rPr>
        <w:t>Целями таможенной политики Российской Федерации являются обеспечение наиболее эффективного использования инструментов таможенного контроля и регулирования товарообмена на таможенной территории Российской Федерации, участие в реализации торгово - политических задач по защите российского рынка, стимулированию развития национальной экономики, содействию проведению структурной перестройки и других задач экономической политики Российской Федерации, иные цели, определяемые Верховным Советом Российской Федерации, Президентом Российской Федерации и Правительством Российской Федерации в соответствии с настоящим Кодексом и другими законодательными актами Российской Федерации.</w:t>
      </w:r>
    </w:p>
    <w:p w:rsidR="00D060AA" w:rsidRPr="00B255FD" w:rsidRDefault="00D060AA" w:rsidP="00474717">
      <w:pPr>
        <w:spacing w:line="360" w:lineRule="auto"/>
        <w:ind w:firstLine="567"/>
        <w:jc w:val="both"/>
        <w:rPr>
          <w:rFonts w:ascii="Times New Roman" w:hAnsi="Times New Roman"/>
          <w:sz w:val="28"/>
          <w:szCs w:val="28"/>
        </w:rPr>
      </w:pPr>
      <w:r w:rsidRPr="007356E3">
        <w:rPr>
          <w:rFonts w:ascii="Times New Roman" w:hAnsi="Times New Roman"/>
          <w:sz w:val="28"/>
          <w:szCs w:val="28"/>
        </w:rPr>
        <w:t>Российская Федерация стремится к активному участию в международном сотрудничестве в области таможенного дела. Таможенное дело в Российской Федерации развивается в направлении гармонизации и унификации с общепринятыми международными нормами и практикой.</w:t>
      </w:r>
      <w:r>
        <w:rPr>
          <w:rFonts w:ascii="Times New Roman" w:hAnsi="Times New Roman"/>
          <w:sz w:val="28"/>
          <w:szCs w:val="28"/>
        </w:rPr>
        <w:t xml:space="preserve"> (ТК РФ,</w:t>
      </w:r>
      <w:r w:rsidRPr="00B255FD">
        <w:rPr>
          <w:rFonts w:ascii="Times New Roman" w:hAnsi="Times New Roman"/>
          <w:sz w:val="28"/>
          <w:szCs w:val="28"/>
        </w:rPr>
        <w:t xml:space="preserve"> </w:t>
      </w:r>
      <w:r>
        <w:rPr>
          <w:rFonts w:ascii="Times New Roman" w:hAnsi="Times New Roman"/>
          <w:sz w:val="28"/>
          <w:szCs w:val="28"/>
        </w:rPr>
        <w:t xml:space="preserve">глава </w:t>
      </w:r>
      <w:r>
        <w:rPr>
          <w:rFonts w:ascii="Times New Roman" w:hAnsi="Times New Roman"/>
          <w:sz w:val="28"/>
          <w:szCs w:val="28"/>
          <w:lang w:val="en-US"/>
        </w:rPr>
        <w:t>I</w:t>
      </w:r>
      <w:r w:rsidRPr="00B255FD">
        <w:rPr>
          <w:rFonts w:ascii="Times New Roman" w:hAnsi="Times New Roman"/>
          <w:sz w:val="28"/>
          <w:szCs w:val="28"/>
        </w:rPr>
        <w:t>,</w:t>
      </w:r>
      <w:r>
        <w:rPr>
          <w:rFonts w:ascii="Times New Roman" w:hAnsi="Times New Roman"/>
          <w:sz w:val="28"/>
          <w:szCs w:val="28"/>
        </w:rPr>
        <w:t xml:space="preserve"> ст. 2</w:t>
      </w:r>
      <w:r w:rsidRPr="00B255FD">
        <w:rPr>
          <w:rFonts w:ascii="Times New Roman" w:hAnsi="Times New Roman"/>
          <w:sz w:val="28"/>
          <w:szCs w:val="28"/>
        </w:rPr>
        <w:t>)</w:t>
      </w:r>
    </w:p>
    <w:p w:rsidR="00D060AA" w:rsidRPr="00B255FD" w:rsidRDefault="00D060AA" w:rsidP="00474717">
      <w:pPr>
        <w:spacing w:line="360" w:lineRule="auto"/>
        <w:ind w:firstLine="567"/>
        <w:jc w:val="both"/>
        <w:rPr>
          <w:rFonts w:ascii="Times New Roman" w:hAnsi="Times New Roman"/>
          <w:sz w:val="28"/>
          <w:szCs w:val="28"/>
        </w:rPr>
      </w:pPr>
      <w:r w:rsidRPr="007356E3">
        <w:rPr>
          <w:rFonts w:ascii="Times New Roman" w:hAnsi="Times New Roman"/>
          <w:sz w:val="28"/>
          <w:szCs w:val="28"/>
        </w:rPr>
        <w:t xml:space="preserve">В интересах развития и укрепления международной экономической интеграции Российская Федерация создает с другими государствами таможенные союзы, зоны свободной торговли, заключает соглашения по таможенным вопросам в соответствии с нормами международного права. </w:t>
      </w:r>
      <w:r>
        <w:rPr>
          <w:rFonts w:ascii="Times New Roman" w:hAnsi="Times New Roman"/>
          <w:sz w:val="28"/>
          <w:szCs w:val="28"/>
        </w:rPr>
        <w:t>(ТК РФ,</w:t>
      </w:r>
      <w:r w:rsidRPr="00B255FD">
        <w:rPr>
          <w:rFonts w:ascii="Times New Roman" w:hAnsi="Times New Roman"/>
          <w:sz w:val="28"/>
          <w:szCs w:val="28"/>
        </w:rPr>
        <w:t xml:space="preserve"> </w:t>
      </w:r>
      <w:r>
        <w:rPr>
          <w:rFonts w:ascii="Times New Roman" w:hAnsi="Times New Roman"/>
          <w:sz w:val="28"/>
          <w:szCs w:val="28"/>
        </w:rPr>
        <w:t xml:space="preserve">глава </w:t>
      </w:r>
      <w:r>
        <w:rPr>
          <w:rFonts w:ascii="Times New Roman" w:hAnsi="Times New Roman"/>
          <w:sz w:val="28"/>
          <w:szCs w:val="28"/>
          <w:lang w:val="en-US"/>
        </w:rPr>
        <w:t>I</w:t>
      </w:r>
      <w:r w:rsidRPr="00B255FD">
        <w:rPr>
          <w:rFonts w:ascii="Times New Roman" w:hAnsi="Times New Roman"/>
          <w:sz w:val="28"/>
          <w:szCs w:val="28"/>
        </w:rPr>
        <w:t>,</w:t>
      </w:r>
      <w:r>
        <w:rPr>
          <w:rFonts w:ascii="Times New Roman" w:hAnsi="Times New Roman"/>
          <w:sz w:val="28"/>
          <w:szCs w:val="28"/>
        </w:rPr>
        <w:t xml:space="preserve"> ст. </w:t>
      </w:r>
      <w:r w:rsidRPr="00B255FD">
        <w:rPr>
          <w:rFonts w:ascii="Times New Roman" w:hAnsi="Times New Roman"/>
          <w:sz w:val="28"/>
          <w:szCs w:val="28"/>
        </w:rPr>
        <w:t>4)</w:t>
      </w:r>
    </w:p>
    <w:p w:rsidR="00D060AA" w:rsidRPr="007356E3" w:rsidRDefault="00D060AA" w:rsidP="00474717">
      <w:pPr>
        <w:spacing w:line="360" w:lineRule="auto"/>
        <w:ind w:firstLine="567"/>
        <w:jc w:val="both"/>
        <w:rPr>
          <w:rFonts w:ascii="Times New Roman" w:hAnsi="Times New Roman"/>
          <w:sz w:val="28"/>
          <w:szCs w:val="28"/>
        </w:rPr>
      </w:pPr>
      <w:r w:rsidRPr="007356E3">
        <w:rPr>
          <w:rFonts w:ascii="Times New Roman" w:hAnsi="Times New Roman"/>
          <w:sz w:val="28"/>
          <w:szCs w:val="28"/>
        </w:rPr>
        <w:t>Законодательство Российской Федерации о таможенном деле состоит из настоящего Кодекса, Закона Российской Федерации "О таможенном тарифе", иных актов законодательства Российской Федерации, принятых в соответствии с настоящим Кодексом.</w:t>
      </w:r>
    </w:p>
    <w:p w:rsidR="00D060AA" w:rsidRPr="002631BE" w:rsidRDefault="00D060AA" w:rsidP="00474717">
      <w:pPr>
        <w:spacing w:line="360" w:lineRule="auto"/>
        <w:ind w:firstLine="567"/>
        <w:jc w:val="both"/>
        <w:rPr>
          <w:rFonts w:ascii="Times New Roman" w:hAnsi="Times New Roman"/>
          <w:sz w:val="28"/>
          <w:szCs w:val="28"/>
        </w:rPr>
      </w:pPr>
      <w:r w:rsidRPr="007356E3">
        <w:rPr>
          <w:rFonts w:ascii="Times New Roman" w:hAnsi="Times New Roman"/>
          <w:sz w:val="28"/>
          <w:szCs w:val="28"/>
        </w:rPr>
        <w:t>В таможенном деле применяются акты законодательства, действующие на день принятия таможенной декларации и иных документов таможенным органом Российской Федерации, за исключением случаев, предусмотренных настоящим Кодексом и иными актами законодательства Российской Федерации. При незаконном перемещении товаров и транспортных средств через таможенную границу Российской Федерации таким днем считается день фактического перемещения товаров и транспортных средств через таможенную границу Российской Федерации.</w:t>
      </w:r>
      <w:r>
        <w:rPr>
          <w:rStyle w:val="af5"/>
          <w:rFonts w:ascii="Times New Roman" w:hAnsi="Times New Roman"/>
          <w:sz w:val="28"/>
          <w:szCs w:val="28"/>
        </w:rPr>
        <w:footnoteReference w:id="19"/>
      </w:r>
      <w:r w:rsidRPr="007356E3">
        <w:rPr>
          <w:rFonts w:ascii="Times New Roman" w:hAnsi="Times New Roman"/>
          <w:sz w:val="28"/>
          <w:szCs w:val="28"/>
        </w:rPr>
        <w:t xml:space="preserve"> </w:t>
      </w:r>
      <w:r>
        <w:rPr>
          <w:rFonts w:ascii="Times New Roman" w:hAnsi="Times New Roman"/>
          <w:sz w:val="28"/>
          <w:szCs w:val="28"/>
        </w:rPr>
        <w:t>(ТК РФ,</w:t>
      </w:r>
      <w:r w:rsidRPr="002631BE">
        <w:rPr>
          <w:rFonts w:ascii="Times New Roman" w:hAnsi="Times New Roman"/>
          <w:sz w:val="28"/>
          <w:szCs w:val="28"/>
        </w:rPr>
        <w:t xml:space="preserve"> </w:t>
      </w:r>
      <w:r>
        <w:rPr>
          <w:rFonts w:ascii="Times New Roman" w:hAnsi="Times New Roman"/>
          <w:sz w:val="28"/>
          <w:szCs w:val="28"/>
        </w:rPr>
        <w:t xml:space="preserve">глава </w:t>
      </w:r>
      <w:r>
        <w:rPr>
          <w:rFonts w:ascii="Times New Roman" w:hAnsi="Times New Roman"/>
          <w:sz w:val="28"/>
          <w:szCs w:val="28"/>
          <w:lang w:val="en-US"/>
        </w:rPr>
        <w:t>I</w:t>
      </w:r>
      <w:r w:rsidRPr="002631BE">
        <w:rPr>
          <w:rFonts w:ascii="Times New Roman" w:hAnsi="Times New Roman"/>
          <w:sz w:val="28"/>
          <w:szCs w:val="28"/>
        </w:rPr>
        <w:t>,</w:t>
      </w:r>
      <w:r>
        <w:rPr>
          <w:rFonts w:ascii="Times New Roman" w:hAnsi="Times New Roman"/>
          <w:sz w:val="28"/>
          <w:szCs w:val="28"/>
        </w:rPr>
        <w:t xml:space="preserve"> ст. </w:t>
      </w:r>
      <w:r w:rsidRPr="002631BE">
        <w:rPr>
          <w:rFonts w:ascii="Times New Roman" w:hAnsi="Times New Roman"/>
          <w:sz w:val="28"/>
          <w:szCs w:val="28"/>
        </w:rPr>
        <w:t>5)</w:t>
      </w:r>
    </w:p>
    <w:p w:rsidR="00D060AA" w:rsidRPr="00D47D75" w:rsidRDefault="00D060AA" w:rsidP="00474717">
      <w:pPr>
        <w:spacing w:line="360" w:lineRule="auto"/>
        <w:ind w:firstLine="567"/>
        <w:jc w:val="center"/>
        <w:rPr>
          <w:rFonts w:ascii="Times New Roman" w:hAnsi="Times New Roman"/>
          <w:b/>
          <w:sz w:val="32"/>
          <w:szCs w:val="28"/>
        </w:rPr>
      </w:pPr>
      <w:r w:rsidRPr="00D47D75">
        <w:rPr>
          <w:rFonts w:ascii="Times New Roman" w:hAnsi="Times New Roman"/>
          <w:b/>
          <w:sz w:val="32"/>
          <w:szCs w:val="28"/>
        </w:rPr>
        <w:t>2.2.6. Политика в области уп</w:t>
      </w:r>
      <w:r>
        <w:rPr>
          <w:rFonts w:ascii="Times New Roman" w:hAnsi="Times New Roman"/>
          <w:b/>
          <w:sz w:val="32"/>
          <w:szCs w:val="28"/>
        </w:rPr>
        <w:t>равления государственным долгом</w:t>
      </w:r>
    </w:p>
    <w:p w:rsidR="00D060AA" w:rsidRDefault="00D060AA" w:rsidP="00474717">
      <w:pPr>
        <w:spacing w:line="360" w:lineRule="auto"/>
        <w:ind w:firstLine="567"/>
        <w:jc w:val="both"/>
        <w:rPr>
          <w:rFonts w:ascii="Times New Roman" w:hAnsi="Times New Roman"/>
          <w:sz w:val="28"/>
          <w:szCs w:val="28"/>
        </w:rPr>
      </w:pPr>
      <w:r w:rsidRPr="002631BE">
        <w:rPr>
          <w:rFonts w:ascii="Times New Roman" w:hAnsi="Times New Roman"/>
          <w:sz w:val="28"/>
          <w:szCs w:val="28"/>
        </w:rPr>
        <w:t>Государственный д</w:t>
      </w:r>
      <w:r>
        <w:rPr>
          <w:rFonts w:ascii="Times New Roman" w:hAnsi="Times New Roman"/>
          <w:sz w:val="28"/>
          <w:szCs w:val="28"/>
        </w:rPr>
        <w:t>олг - это вся сумма задолженнос</w:t>
      </w:r>
      <w:r w:rsidRPr="002631BE">
        <w:rPr>
          <w:rFonts w:ascii="Times New Roman" w:hAnsi="Times New Roman"/>
          <w:sz w:val="28"/>
          <w:szCs w:val="28"/>
        </w:rPr>
        <w:t>ти по обязательствам государства, проценты по ней и неисполненные финансовые обязательства государства перед субъектами экономики (т.е. неоплаченный государственный заказ, задолженность по заработной плате перед бюджетниками и т.д., т</w:t>
      </w:r>
      <w:r>
        <w:rPr>
          <w:rFonts w:ascii="Times New Roman" w:hAnsi="Times New Roman"/>
          <w:sz w:val="28"/>
          <w:szCs w:val="28"/>
        </w:rPr>
        <w:t>ак как практически эта задолжен</w:t>
      </w:r>
      <w:r w:rsidRPr="002631BE">
        <w:rPr>
          <w:rFonts w:ascii="Times New Roman" w:hAnsi="Times New Roman"/>
          <w:sz w:val="28"/>
          <w:szCs w:val="28"/>
        </w:rPr>
        <w:t>ность представляет собой некор</w:t>
      </w:r>
      <w:r>
        <w:rPr>
          <w:rFonts w:ascii="Times New Roman" w:hAnsi="Times New Roman"/>
          <w:sz w:val="28"/>
          <w:szCs w:val="28"/>
        </w:rPr>
        <w:t>ректно оформленный государствен</w:t>
      </w:r>
      <w:r w:rsidRPr="002631BE">
        <w:rPr>
          <w:rFonts w:ascii="Times New Roman" w:hAnsi="Times New Roman"/>
          <w:sz w:val="28"/>
          <w:szCs w:val="28"/>
        </w:rPr>
        <w:t>ный долг, на который, вдобавок, не выплачиваются проценты).</w:t>
      </w:r>
    </w:p>
    <w:p w:rsidR="00D060AA" w:rsidRPr="002631BE" w:rsidRDefault="00D060AA" w:rsidP="00474717">
      <w:pPr>
        <w:spacing w:line="360" w:lineRule="auto"/>
        <w:ind w:firstLine="567"/>
        <w:jc w:val="both"/>
        <w:rPr>
          <w:rFonts w:ascii="Times New Roman" w:hAnsi="Times New Roman"/>
          <w:sz w:val="28"/>
          <w:szCs w:val="28"/>
        </w:rPr>
      </w:pPr>
      <w:r w:rsidRPr="002631BE">
        <w:rPr>
          <w:rFonts w:ascii="Times New Roman" w:hAnsi="Times New Roman"/>
          <w:sz w:val="28"/>
          <w:szCs w:val="28"/>
        </w:rPr>
        <w:t>Государственный долг может быть подразделен на капитальный и текущий. Капитальный включает в себя всю совокупность долговых обязательств государства на определенную дату; текущий состоит из платежей по обязательствам, которые заемщик обязан погасить в отчетном периоде.</w:t>
      </w:r>
    </w:p>
    <w:p w:rsidR="00D060AA" w:rsidRDefault="00D060AA" w:rsidP="00474717">
      <w:pPr>
        <w:spacing w:line="360" w:lineRule="auto"/>
        <w:ind w:firstLine="567"/>
        <w:jc w:val="both"/>
        <w:rPr>
          <w:rFonts w:ascii="Times New Roman" w:hAnsi="Times New Roman"/>
          <w:sz w:val="28"/>
          <w:szCs w:val="28"/>
        </w:rPr>
      </w:pPr>
      <w:r w:rsidRPr="002631BE">
        <w:rPr>
          <w:rFonts w:ascii="Times New Roman" w:hAnsi="Times New Roman"/>
          <w:sz w:val="28"/>
          <w:szCs w:val="28"/>
        </w:rPr>
        <w:t>Государственный долг подразделя</w:t>
      </w:r>
      <w:r>
        <w:rPr>
          <w:rFonts w:ascii="Times New Roman" w:hAnsi="Times New Roman"/>
          <w:sz w:val="28"/>
          <w:szCs w:val="28"/>
        </w:rPr>
        <w:t>ется также на внутренний и внеш</w:t>
      </w:r>
      <w:r w:rsidRPr="002631BE">
        <w:rPr>
          <w:rFonts w:ascii="Times New Roman" w:hAnsi="Times New Roman"/>
          <w:sz w:val="28"/>
          <w:szCs w:val="28"/>
        </w:rPr>
        <w:t>ний.</w:t>
      </w:r>
    </w:p>
    <w:p w:rsidR="00D060AA" w:rsidRDefault="00D060AA" w:rsidP="00474717">
      <w:pPr>
        <w:spacing w:line="360" w:lineRule="auto"/>
        <w:ind w:firstLine="567"/>
        <w:jc w:val="both"/>
        <w:rPr>
          <w:rFonts w:ascii="Times New Roman" w:hAnsi="Times New Roman"/>
          <w:sz w:val="28"/>
          <w:szCs w:val="28"/>
        </w:rPr>
      </w:pPr>
      <w:r w:rsidRPr="00361878">
        <w:rPr>
          <w:rFonts w:ascii="Times New Roman" w:hAnsi="Times New Roman"/>
          <w:sz w:val="28"/>
          <w:szCs w:val="28"/>
        </w:rPr>
        <w:t xml:space="preserve">Сегодня мы можем наглядно наблюдать трансформацию частного корпоративного долга в долг государственный. Спасая крупные, стратегически важные предприятия от банкротства и приобретая их за счет собственных средств, государство также получает «в подарок» и все имеющиеся у этих компаний долги. В отличие от размера государственного долга, который в предыдущие годы стремительно сокращался и даже был признан самым низким из всех стран мира, задолженность реального и банковского секторов экономики, стремившихся за дешевыми иностранными кредитами, постоянно возрастала. Во многом именно это обстоятельство и определило сегодняшнее бедственное положение большинства компаний. В целом, в 2009 году России предстоит выплатить </w:t>
      </w:r>
      <w:r w:rsidRPr="00361878">
        <w:rPr>
          <w:rFonts w:ascii="Times New Roman" w:hAnsi="Times New Roman"/>
          <w:i/>
          <w:sz w:val="28"/>
          <w:szCs w:val="28"/>
        </w:rPr>
        <w:t>внешних долгов</w:t>
      </w:r>
      <w:r w:rsidRPr="00361878">
        <w:rPr>
          <w:rFonts w:ascii="Times New Roman" w:hAnsi="Times New Roman"/>
          <w:sz w:val="28"/>
          <w:szCs w:val="28"/>
        </w:rPr>
        <w:t xml:space="preserve"> на сумму 141 млрд. долларов, из которых на долю государства приходится только 5 млрд. долларов, а остальное – долги банковского и прочих секторов экономики.  </w:t>
      </w:r>
    </w:p>
    <w:p w:rsidR="00D060AA" w:rsidRDefault="00D060AA" w:rsidP="00474717">
      <w:pPr>
        <w:spacing w:line="360" w:lineRule="auto"/>
        <w:ind w:firstLine="567"/>
        <w:jc w:val="both"/>
        <w:rPr>
          <w:rFonts w:ascii="Times New Roman" w:hAnsi="Times New Roman"/>
          <w:sz w:val="28"/>
          <w:szCs w:val="28"/>
        </w:rPr>
      </w:pPr>
      <w:r w:rsidRPr="00361878">
        <w:rPr>
          <w:rFonts w:ascii="Times New Roman" w:hAnsi="Times New Roman"/>
          <w:sz w:val="28"/>
          <w:szCs w:val="28"/>
        </w:rPr>
        <w:t xml:space="preserve">В свете сложившегося положения дел Министерство финансов РФ заявило о том, что в 2009 году нашей стране, скорее всего, придется прибегнуть к </w:t>
      </w:r>
      <w:r w:rsidRPr="00361878">
        <w:rPr>
          <w:rFonts w:ascii="Times New Roman" w:hAnsi="Times New Roman"/>
          <w:i/>
          <w:sz w:val="28"/>
          <w:szCs w:val="28"/>
        </w:rPr>
        <w:t>внешним заимствованиям</w:t>
      </w:r>
      <w:r w:rsidRPr="00361878">
        <w:rPr>
          <w:rFonts w:ascii="Times New Roman" w:hAnsi="Times New Roman"/>
          <w:sz w:val="28"/>
          <w:szCs w:val="28"/>
        </w:rPr>
        <w:t xml:space="preserve">, которых уже не было в последние годы. Эти меры станут возможными при падении цен на нефть ниже 40 долларов за баррель, что поставит  под удар исполнение утвержденного бюджета. Несмотря на то, что Россия до сих пор располагает значительными размерами золотовалютных резервов, увеличение государственного долга РФ Правительство считает более рациональным по сравнению с расходованием средств резервного фонда.  </w:t>
      </w:r>
    </w:p>
    <w:p w:rsidR="00D060AA" w:rsidRPr="00361878" w:rsidRDefault="00D060AA" w:rsidP="00474717">
      <w:pPr>
        <w:spacing w:line="360" w:lineRule="auto"/>
        <w:ind w:firstLine="567"/>
        <w:jc w:val="both"/>
        <w:rPr>
          <w:rFonts w:ascii="Times New Roman" w:hAnsi="Times New Roman"/>
          <w:sz w:val="28"/>
          <w:szCs w:val="28"/>
        </w:rPr>
      </w:pPr>
      <w:r w:rsidRPr="00361878">
        <w:rPr>
          <w:rFonts w:ascii="Times New Roman" w:hAnsi="Times New Roman"/>
          <w:i/>
          <w:sz w:val="28"/>
          <w:szCs w:val="28"/>
        </w:rPr>
        <w:t>Внутренний долг государства</w:t>
      </w:r>
      <w:r w:rsidRPr="00361878">
        <w:rPr>
          <w:rFonts w:ascii="Times New Roman" w:hAnsi="Times New Roman"/>
          <w:sz w:val="28"/>
          <w:szCs w:val="28"/>
        </w:rPr>
        <w:t>, который изначально оценивается как менее болезненный для экономики страны, также продолжает расти. Резкий скачок его роста произошел осенью 2008 года, когда кризис вплотную добрался и до России. Только за октябрь месяц прошлого года внутренний государственный долг, выраженный в ценных бумагах государства, увеличился почти на 8 млрд. рублей и составил 1 трлн. 378,500 млрд. рублей. На 1 февраля 2009 года эта сумма увеличилась уже до 1 трлн. 423,268 млрд. рублей. Кроме того, в 2009 году предлагается увеличить внутренний долг государства еще на 300 млрд. рублей. Эти финансовые ресурсы будут выступать в качестве гарантий государства по кредитам, получаемым стратегически важными организациями и предприятиями оборонно-промышленного комплекса (100 млрд. рублей) и предприятиями, отобранными и отнесенными правительством к числу наиболее значимых для экономики страны (200 млрд. рублей).</w:t>
      </w:r>
      <w:r>
        <w:rPr>
          <w:rStyle w:val="af5"/>
          <w:rFonts w:ascii="Times New Roman" w:hAnsi="Times New Roman"/>
          <w:sz w:val="28"/>
          <w:szCs w:val="28"/>
        </w:rPr>
        <w:footnoteReference w:id="20"/>
      </w:r>
    </w:p>
    <w:p w:rsidR="00D060AA" w:rsidRDefault="00D060AA" w:rsidP="00474717">
      <w:pPr>
        <w:spacing w:line="360" w:lineRule="auto"/>
        <w:ind w:firstLine="567"/>
        <w:jc w:val="both"/>
        <w:rPr>
          <w:rFonts w:ascii="Times New Roman" w:hAnsi="Times New Roman"/>
          <w:sz w:val="28"/>
          <w:szCs w:val="28"/>
        </w:rPr>
        <w:sectPr w:rsidR="00D060AA" w:rsidSect="00436A49">
          <w:pgSz w:w="11906" w:h="16838"/>
          <w:pgMar w:top="709" w:right="850" w:bottom="567" w:left="1134" w:header="708" w:footer="708" w:gutter="0"/>
          <w:pgNumType w:fmt="numberInDash"/>
          <w:cols w:space="708"/>
          <w:docGrid w:linePitch="360"/>
        </w:sectPr>
      </w:pPr>
      <w:r w:rsidRPr="00361878">
        <w:rPr>
          <w:rFonts w:ascii="Times New Roman" w:hAnsi="Times New Roman"/>
          <w:sz w:val="28"/>
          <w:szCs w:val="28"/>
        </w:rPr>
        <w:t>Рост государственного долга есть неотъемлемая часть борьбы с любым финансовым кризисом. В условиях снижения платежеспособного спроса и покупательной способности граждан бездействие государства может привести к значительному упадку экономики страны. Активные же государственные действия позволяют преодолеть кризисные явления и избежать состояния экономической депрессии, по сравнению с которой рост государствен</w:t>
      </w:r>
      <w:r>
        <w:rPr>
          <w:rFonts w:ascii="Times New Roman" w:hAnsi="Times New Roman"/>
          <w:sz w:val="28"/>
          <w:szCs w:val="28"/>
        </w:rPr>
        <w:t>ного долга  -относительно низкая цена.</w:t>
      </w:r>
    </w:p>
    <w:p w:rsidR="00D060AA" w:rsidRDefault="00D060AA" w:rsidP="00474717">
      <w:pPr>
        <w:spacing w:line="360" w:lineRule="auto"/>
        <w:ind w:firstLine="567"/>
        <w:jc w:val="center"/>
        <w:rPr>
          <w:rFonts w:ascii="Times New Roman" w:hAnsi="Times New Roman"/>
          <w:b/>
          <w:sz w:val="32"/>
        </w:rPr>
      </w:pPr>
      <w:r>
        <w:rPr>
          <w:rFonts w:ascii="Times New Roman" w:hAnsi="Times New Roman"/>
          <w:b/>
          <w:sz w:val="32"/>
        </w:rPr>
        <w:t>Заключение</w:t>
      </w:r>
    </w:p>
    <w:p w:rsidR="00D060AA" w:rsidRPr="007F5850" w:rsidRDefault="00D060AA" w:rsidP="00474717">
      <w:pPr>
        <w:spacing w:after="0" w:line="360" w:lineRule="auto"/>
        <w:ind w:left="1" w:right="71" w:firstLine="567"/>
        <w:jc w:val="both"/>
        <w:rPr>
          <w:rFonts w:ascii="Times New Roman" w:hAnsi="Times New Roman"/>
          <w:sz w:val="24"/>
          <w:szCs w:val="24"/>
          <w:lang w:eastAsia="ru-RU"/>
        </w:rPr>
      </w:pPr>
      <w:r w:rsidRPr="007F5850">
        <w:rPr>
          <w:rFonts w:ascii="Times New Roman" w:hAnsi="Times New Roman"/>
          <w:sz w:val="28"/>
          <w:szCs w:val="28"/>
          <w:lang w:eastAsia="ru-RU"/>
        </w:rPr>
        <w:t xml:space="preserve">Роль финансовой политики в экономическом и социальном развитии Российской Федерации трудно недооценить. От степени ее рациональности зависят темпы развития промышленности, сельского хозяйства, транспорта, связи и других отраслей, а также субъектов РФ.  </w:t>
      </w:r>
    </w:p>
    <w:p w:rsidR="00D060AA" w:rsidRPr="007F5850" w:rsidRDefault="00D060AA" w:rsidP="00474717">
      <w:pPr>
        <w:spacing w:after="0" w:line="360" w:lineRule="auto"/>
        <w:ind w:left="1" w:right="1" w:firstLine="567"/>
        <w:jc w:val="both"/>
        <w:rPr>
          <w:rFonts w:ascii="Times New Roman" w:hAnsi="Times New Roman"/>
          <w:sz w:val="24"/>
          <w:szCs w:val="24"/>
          <w:lang w:eastAsia="ru-RU"/>
        </w:rPr>
      </w:pPr>
      <w:r w:rsidRPr="007F5850">
        <w:rPr>
          <w:rFonts w:ascii="Times New Roman" w:hAnsi="Times New Roman"/>
          <w:sz w:val="28"/>
          <w:szCs w:val="28"/>
          <w:lang w:eastAsia="ru-RU"/>
        </w:rPr>
        <w:t xml:space="preserve">Как уже говорилось,  финансовая политика состоит из таких этапов,  как определение ее целей, обеспечение необходимой величины ресурсов и выработки для этого наиболее рациональных путей их достижения, а также реализация конкретных действий для достижения намеченных целей и задач. В состав такой политики включают бюджетную,  налоговую, кредитную, инвестиционную составляющие. </w:t>
      </w:r>
    </w:p>
    <w:p w:rsidR="00D060AA" w:rsidRPr="007F5850" w:rsidRDefault="00D060AA" w:rsidP="00474717">
      <w:pPr>
        <w:spacing w:after="0" w:line="360" w:lineRule="auto"/>
        <w:ind w:left="1" w:right="1" w:firstLine="567"/>
        <w:jc w:val="both"/>
        <w:rPr>
          <w:rFonts w:ascii="Times New Roman" w:hAnsi="Times New Roman"/>
          <w:sz w:val="24"/>
          <w:szCs w:val="24"/>
          <w:lang w:eastAsia="ru-RU"/>
        </w:rPr>
      </w:pPr>
      <w:r w:rsidRPr="007F5850">
        <w:rPr>
          <w:rFonts w:ascii="Times New Roman" w:hAnsi="Times New Roman"/>
          <w:sz w:val="28"/>
          <w:szCs w:val="28"/>
          <w:lang w:eastAsia="ru-RU"/>
        </w:rPr>
        <w:t xml:space="preserve">Но эти подходы не совсем полны и точны. Прежде всего, финансовая политика предполагает разработку некоего плана, наличие конкретных ресурсов для его осуществления, а также последовательности разумных действий на основе данного плана и имеющихся ресурсов для достижения поставленных целей и задач. Но не только данный процесс влияет на конечный результат. Необходимо учитывать многие сопутствующие моменты, и, прежде всего, существующую социально-экономическую реальность, в которой осуществляется финансовая политика. Так даже идеальный бюджет вряд ли будет выполнен, если в период его реализации произойдут события, которые повлияют на базовые условия жизни общества. К таким событиям можно также отнести стихийные бедствия, массовые беспорядки, ажиотажный спрос на товары первой необходимости и целый ряд других. Поэтому следует оказывать необходимое воздействие для устранения или хотя бы снижения негативных и для усиления положительных факторов, от которых также зависит конечный результат финансовой политики. Например, к ним можно отнести обеспечение политической и социальной стабильности, устойчивого и безопасного международного положения и т.д.  </w:t>
      </w:r>
    </w:p>
    <w:p w:rsidR="00D060AA" w:rsidRPr="007F5850" w:rsidRDefault="00D060AA" w:rsidP="00474717">
      <w:pPr>
        <w:spacing w:before="100" w:beforeAutospacing="1" w:after="100" w:afterAutospacing="1" w:line="360" w:lineRule="auto"/>
        <w:ind w:right="1" w:firstLine="567"/>
        <w:jc w:val="both"/>
        <w:rPr>
          <w:rFonts w:ascii="Times New Roman" w:hAnsi="Times New Roman"/>
          <w:sz w:val="24"/>
          <w:szCs w:val="24"/>
          <w:lang w:eastAsia="ru-RU"/>
        </w:rPr>
      </w:pPr>
      <w:r w:rsidRPr="007F5850">
        <w:rPr>
          <w:rFonts w:ascii="Times New Roman" w:hAnsi="Times New Roman"/>
          <w:sz w:val="28"/>
          <w:szCs w:val="28"/>
          <w:lang w:eastAsia="ru-RU"/>
        </w:rPr>
        <w:t xml:space="preserve">Таким образом, под финансовой политикой понимаем управление финансами, т.е. выработку целей и задач, на которые необходимо направить ассигнования, поиск ресурсов и путей достижения поставленных целей, в сочетании с влиянием на внешние факторы, от которых также зависит получение намеченных результатов, а данное управление представляет из себя процесс, состоящий из таких этапов как разработка системы целей и задач, создание информационной базы, прогнозирование, планирование, организацию управления, оценку полученных результатов, стимулирование и контроль.  </w:t>
      </w:r>
    </w:p>
    <w:p w:rsidR="00D060AA" w:rsidRPr="007F5850" w:rsidRDefault="00D060AA" w:rsidP="00474717">
      <w:pPr>
        <w:spacing w:before="100" w:beforeAutospacing="1" w:after="100" w:afterAutospacing="1" w:line="360" w:lineRule="auto"/>
        <w:ind w:right="71" w:firstLine="567"/>
        <w:jc w:val="both"/>
        <w:rPr>
          <w:rFonts w:ascii="Times New Roman" w:hAnsi="Times New Roman"/>
          <w:sz w:val="24"/>
          <w:szCs w:val="24"/>
          <w:lang w:eastAsia="ru-RU"/>
        </w:rPr>
      </w:pPr>
      <w:r w:rsidRPr="007F5850">
        <w:rPr>
          <w:rFonts w:ascii="Times New Roman" w:hAnsi="Times New Roman"/>
          <w:sz w:val="28"/>
          <w:szCs w:val="28"/>
          <w:lang w:eastAsia="ru-RU"/>
        </w:rPr>
        <w:t xml:space="preserve">Кроме того, мы различаем внутри нее такие достаточно самостоятельные направления, как антимонопольную, бюджетную, валютную, кредитную, налоговую, страховую и таможенную политику. При   этом все они между собой взаимосвязаны: одна влияет на другую. И поэтому должны разрабатываться и осуществляться в тесной и непрерывной взаимосвязи между собой.  </w:t>
      </w:r>
    </w:p>
    <w:p w:rsidR="00D060AA" w:rsidRPr="007F5850" w:rsidRDefault="00D060AA" w:rsidP="00474717">
      <w:pPr>
        <w:spacing w:before="100" w:beforeAutospacing="1" w:after="100" w:afterAutospacing="1" w:line="360" w:lineRule="auto"/>
        <w:ind w:right="71" w:firstLine="567"/>
        <w:jc w:val="both"/>
        <w:rPr>
          <w:rFonts w:ascii="Times New Roman" w:hAnsi="Times New Roman"/>
          <w:sz w:val="24"/>
          <w:szCs w:val="24"/>
          <w:lang w:eastAsia="ru-RU"/>
        </w:rPr>
      </w:pPr>
      <w:r w:rsidRPr="007F5850">
        <w:rPr>
          <w:rFonts w:ascii="Times New Roman" w:hAnsi="Times New Roman"/>
          <w:sz w:val="28"/>
          <w:szCs w:val="28"/>
          <w:lang w:eastAsia="ru-RU"/>
        </w:rPr>
        <w:t xml:space="preserve">О необходимости проведения согласованной по всем направлениям политики может говорить хотя бы такой факт. Ежегодно бюджеты всех уровней лихорадит из-за больших неплановых расходов на ликвидацию последствий стихийных бедствий (наводнения в Якутии, на Северном Кавказе, лесные и торфяные пожары и т.д.), но одновременно не принимается кардинальных решений по изменениям в страховой политике, которые могли бы и должны бы снять полностью или по крайней мере существенно смягчить пиковый, чрезвычайный и негативный характер внеплановых нагрузок на бюджетную политику.  </w:t>
      </w:r>
    </w:p>
    <w:p w:rsidR="00D060AA" w:rsidRDefault="00D060AA" w:rsidP="00474717">
      <w:pPr>
        <w:spacing w:before="100" w:beforeAutospacing="1" w:after="100" w:afterAutospacing="1" w:line="360" w:lineRule="auto"/>
        <w:ind w:right="71" w:firstLine="567"/>
        <w:jc w:val="both"/>
        <w:rPr>
          <w:rFonts w:ascii="Times New Roman" w:hAnsi="Times New Roman"/>
          <w:sz w:val="28"/>
          <w:szCs w:val="28"/>
          <w:lang w:eastAsia="ru-RU"/>
        </w:rPr>
      </w:pPr>
      <w:r w:rsidRPr="007F5850">
        <w:rPr>
          <w:rFonts w:ascii="Times New Roman" w:hAnsi="Times New Roman"/>
          <w:sz w:val="28"/>
          <w:szCs w:val="28"/>
          <w:lang w:eastAsia="ru-RU"/>
        </w:rPr>
        <w:t xml:space="preserve">Несогласованность же антимонопольной и бюджетной политики ежегодно влечет за собой принятие решений о повышении цен и тарифов на продукцию и услуги естественных монополий, которое приводит к тому, что в ходе реализации уже принятых бюджетов всех уровней появляются, во-первых, выпадающие доходы, а во-вторых, дополнительные расходы. Так, повышение тарифов на электроэнергию и железнодорожные перевозки существенно снижают прибыль большинства предприятий и, следовательно, поступления в бюджеты и одновременно приводят к удорожанию коммунальных услуг для учреждений образования, здравоохранения и культуры, а значит и увеличению расходов бюджетов.  </w:t>
      </w:r>
    </w:p>
    <w:p w:rsidR="00D060AA" w:rsidRPr="007F5850" w:rsidRDefault="00D060AA" w:rsidP="00474717">
      <w:pPr>
        <w:spacing w:before="100" w:beforeAutospacing="1" w:after="100" w:afterAutospacing="1" w:line="360" w:lineRule="auto"/>
        <w:ind w:right="71" w:firstLine="567"/>
        <w:jc w:val="both"/>
        <w:rPr>
          <w:rFonts w:ascii="Times New Roman" w:hAnsi="Times New Roman"/>
          <w:sz w:val="24"/>
          <w:szCs w:val="24"/>
          <w:lang w:eastAsia="ru-RU"/>
        </w:rPr>
      </w:pPr>
      <w:r w:rsidRPr="007F5850">
        <w:rPr>
          <w:rFonts w:ascii="Times New Roman" w:hAnsi="Times New Roman"/>
          <w:sz w:val="28"/>
          <w:szCs w:val="28"/>
          <w:lang w:eastAsia="ru-RU"/>
        </w:rPr>
        <w:t>Уточним по</w:t>
      </w:r>
      <w:r>
        <w:rPr>
          <w:rFonts w:ascii="Times New Roman" w:hAnsi="Times New Roman"/>
          <w:sz w:val="28"/>
          <w:szCs w:val="28"/>
          <w:lang w:eastAsia="ru-RU"/>
        </w:rPr>
        <w:t>нятие цели в финансовой политики</w:t>
      </w:r>
      <w:r w:rsidRPr="007F5850">
        <w:rPr>
          <w:rFonts w:ascii="Times New Roman" w:hAnsi="Times New Roman"/>
          <w:sz w:val="28"/>
          <w:szCs w:val="28"/>
          <w:lang w:eastAsia="ru-RU"/>
        </w:rPr>
        <w:t xml:space="preserve">. Такая цель должна быть единой для всех уровней власти (федерального, регионального и местного), для всех субъектов РФ. Тогда в качестве такой цели могут быть только общие интересы всего населения - </w:t>
      </w:r>
      <w:r w:rsidRPr="00BF1083">
        <w:rPr>
          <w:rFonts w:ascii="Times New Roman" w:hAnsi="Times New Roman"/>
          <w:i/>
          <w:sz w:val="28"/>
          <w:szCs w:val="28"/>
          <w:lang w:eastAsia="ru-RU"/>
        </w:rPr>
        <w:t>повышение благосостояния каждого человека</w:t>
      </w:r>
      <w:r w:rsidRPr="007F5850">
        <w:rPr>
          <w:rFonts w:ascii="Times New Roman" w:hAnsi="Times New Roman"/>
          <w:sz w:val="28"/>
          <w:szCs w:val="28"/>
          <w:lang w:eastAsia="ru-RU"/>
        </w:rPr>
        <w:t xml:space="preserve">.  </w:t>
      </w:r>
    </w:p>
    <w:p w:rsidR="00D060AA" w:rsidRPr="007F5850" w:rsidRDefault="00D060AA" w:rsidP="00474717">
      <w:pPr>
        <w:spacing w:before="100" w:beforeAutospacing="1" w:after="100" w:afterAutospacing="1" w:line="360" w:lineRule="auto"/>
        <w:ind w:right="71" w:firstLine="567"/>
        <w:jc w:val="both"/>
        <w:rPr>
          <w:rFonts w:ascii="Times New Roman" w:hAnsi="Times New Roman"/>
          <w:sz w:val="24"/>
          <w:szCs w:val="24"/>
          <w:lang w:eastAsia="ru-RU"/>
        </w:rPr>
      </w:pPr>
      <w:r w:rsidRPr="007F5850">
        <w:rPr>
          <w:rFonts w:ascii="Times New Roman" w:hAnsi="Times New Roman"/>
          <w:sz w:val="28"/>
          <w:szCs w:val="28"/>
          <w:lang w:eastAsia="ru-RU"/>
        </w:rPr>
        <w:t xml:space="preserve">При этом на различных этапах развития экономики и в отдельных регионах может сложиться ситуация, когда цель финансовой политики временно будет состоять в сохранении уже достигнутого реального уровня доходов. Например, в Москве дальнейшее повышение уровня жизни, значительно более высокого, чем в других регионах страны, неизбежно приведет к излишнему притоку мигрантов в столицу с одновременным обострением всех социально-экономических проблем и, следовательно, к значительным бюджетным расходам для их решения…  </w:t>
      </w:r>
    </w:p>
    <w:p w:rsidR="00D060AA" w:rsidRDefault="00D060AA" w:rsidP="00474717">
      <w:pPr>
        <w:spacing w:line="360" w:lineRule="auto"/>
        <w:ind w:firstLine="567"/>
        <w:rPr>
          <w:rFonts w:ascii="Times New Roman" w:hAnsi="Times New Roman"/>
          <w:b/>
          <w:sz w:val="32"/>
        </w:rPr>
        <w:sectPr w:rsidR="00D060AA" w:rsidSect="00B51D02">
          <w:pgSz w:w="11906" w:h="16838"/>
          <w:pgMar w:top="568" w:right="707" w:bottom="851" w:left="1134" w:header="708" w:footer="708" w:gutter="0"/>
          <w:cols w:space="708"/>
          <w:docGrid w:linePitch="360"/>
        </w:sectPr>
      </w:pPr>
    </w:p>
    <w:p w:rsidR="00D060AA" w:rsidRPr="00380EB2" w:rsidRDefault="00D060AA" w:rsidP="00474717">
      <w:pPr>
        <w:spacing w:line="360" w:lineRule="auto"/>
        <w:ind w:firstLine="567"/>
        <w:jc w:val="center"/>
        <w:rPr>
          <w:rFonts w:ascii="Times New Roman" w:hAnsi="Times New Roman"/>
          <w:b/>
          <w:sz w:val="32"/>
          <w:szCs w:val="28"/>
        </w:rPr>
      </w:pPr>
      <w:r w:rsidRPr="00380EB2">
        <w:rPr>
          <w:rFonts w:ascii="Times New Roman" w:hAnsi="Times New Roman"/>
          <w:b/>
          <w:sz w:val="32"/>
          <w:szCs w:val="28"/>
        </w:rPr>
        <w:t>Список литературы</w:t>
      </w:r>
    </w:p>
    <w:p w:rsidR="00D060AA" w:rsidRPr="00F65F5B" w:rsidRDefault="00D060AA" w:rsidP="0084345B">
      <w:pPr>
        <w:pStyle w:val="1"/>
        <w:numPr>
          <w:ilvl w:val="0"/>
          <w:numId w:val="9"/>
        </w:numPr>
        <w:spacing w:line="360" w:lineRule="auto"/>
        <w:ind w:left="567" w:firstLine="0"/>
        <w:jc w:val="both"/>
        <w:rPr>
          <w:rFonts w:ascii="Times New Roman" w:hAnsi="Times New Roman"/>
          <w:sz w:val="28"/>
          <w:szCs w:val="28"/>
        </w:rPr>
      </w:pPr>
      <w:r w:rsidRPr="00F65F5B">
        <w:rPr>
          <w:rFonts w:ascii="Times New Roman" w:hAnsi="Times New Roman"/>
          <w:sz w:val="28"/>
          <w:szCs w:val="28"/>
        </w:rPr>
        <w:t>Бюджетный кодекс РФ</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hAnsi="Times New Roman"/>
          <w:sz w:val="28"/>
          <w:szCs w:val="28"/>
        </w:rPr>
        <w:t>Таможенный кодекс РФ</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hAnsi="Times New Roman"/>
          <w:sz w:val="28"/>
          <w:szCs w:val="28"/>
        </w:rPr>
        <w:t>Налоговый кодекс РФ</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hAnsi="Times New Roman"/>
          <w:sz w:val="28"/>
          <w:szCs w:val="28"/>
        </w:rPr>
        <w:t>Постановление Правительства РФ «О налогах и сборах»</w:t>
      </w:r>
    </w:p>
    <w:p w:rsidR="00D060AA" w:rsidRPr="00F65F5B" w:rsidRDefault="00D060AA" w:rsidP="0084345B">
      <w:pPr>
        <w:pStyle w:val="1"/>
        <w:numPr>
          <w:ilvl w:val="0"/>
          <w:numId w:val="9"/>
        </w:numPr>
        <w:spacing w:line="360" w:lineRule="auto"/>
        <w:ind w:left="567" w:firstLine="0"/>
        <w:jc w:val="both"/>
        <w:rPr>
          <w:rFonts w:ascii="Times New Roman" w:hAnsi="Times New Roman"/>
          <w:sz w:val="28"/>
          <w:szCs w:val="28"/>
        </w:rPr>
      </w:pPr>
      <w:r w:rsidRPr="00F65F5B">
        <w:rPr>
          <w:rFonts w:ascii="Times New Roman" w:hAnsi="Times New Roman"/>
          <w:sz w:val="28"/>
          <w:szCs w:val="28"/>
        </w:rPr>
        <w:t>Курс лекций по дисциплине "Финансы и кредит" / Под редакцией М.И. Смородиной. - М.: МГТУ им. Н.Э.Баумана, 2006г.</w:t>
      </w:r>
    </w:p>
    <w:p w:rsidR="00D060AA" w:rsidRPr="00F65F5B" w:rsidRDefault="00D060AA" w:rsidP="0084345B">
      <w:pPr>
        <w:pStyle w:val="1"/>
        <w:numPr>
          <w:ilvl w:val="0"/>
          <w:numId w:val="9"/>
        </w:numPr>
        <w:autoSpaceDE w:val="0"/>
        <w:autoSpaceDN w:val="0"/>
        <w:adjustRightInd w:val="0"/>
        <w:spacing w:after="0" w:line="360" w:lineRule="auto"/>
        <w:ind w:left="567" w:firstLine="0"/>
        <w:jc w:val="both"/>
        <w:rPr>
          <w:rFonts w:ascii="Times New Roman" w:hAnsi="Times New Roman"/>
          <w:sz w:val="18"/>
          <w:szCs w:val="28"/>
        </w:rPr>
      </w:pPr>
      <w:r w:rsidRPr="00F65F5B">
        <w:rPr>
          <w:rFonts w:ascii="Times New Roman" w:hAnsi="Times New Roman"/>
          <w:sz w:val="28"/>
          <w:szCs w:val="44"/>
        </w:rPr>
        <w:t>Основные направления единой государственной денежно-кредитной политики на 2009 год и период 2010 и 2011 годов</w:t>
      </w:r>
    </w:p>
    <w:p w:rsidR="00D060AA" w:rsidRPr="00F65F5B" w:rsidRDefault="00D060AA" w:rsidP="0084345B">
      <w:pPr>
        <w:pStyle w:val="1"/>
        <w:numPr>
          <w:ilvl w:val="0"/>
          <w:numId w:val="9"/>
        </w:numPr>
        <w:spacing w:line="360" w:lineRule="auto"/>
        <w:ind w:left="567" w:firstLine="0"/>
        <w:jc w:val="both"/>
        <w:rPr>
          <w:rFonts w:ascii="Times New Roman" w:hAnsi="Times New Roman"/>
          <w:sz w:val="28"/>
          <w:szCs w:val="28"/>
        </w:rPr>
      </w:pPr>
      <w:r w:rsidRPr="00F65F5B">
        <w:rPr>
          <w:rFonts w:ascii="Times New Roman" w:hAnsi="Times New Roman"/>
          <w:sz w:val="28"/>
          <w:szCs w:val="28"/>
        </w:rPr>
        <w:t>Шпаргалка по курсу "Финансы, денежное обращение и кредит".  Варламова М.А., Крутякова Ю.А. 2005г.</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hAnsi="Times New Roman"/>
          <w:sz w:val="28"/>
          <w:szCs w:val="28"/>
        </w:rPr>
        <w:t>«Финансы и кредит» Николаева Т.П., Портной М.А.</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hAnsi="Times New Roman"/>
          <w:sz w:val="28"/>
        </w:rPr>
        <w:t>«Основы экономической теории» П.Г. Ермишин</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eastAsia="Times-Bold" w:hAnsi="Times New Roman"/>
          <w:bCs/>
          <w:sz w:val="28"/>
          <w:szCs w:val="28"/>
        </w:rPr>
        <w:t xml:space="preserve"> «БЮДЖЕТНАЯ СИСТЕМА </w:t>
      </w:r>
      <w:r w:rsidRPr="00F65F5B">
        <w:rPr>
          <w:rFonts w:ascii="Times New Roman" w:eastAsia="Courier-Bold" w:hAnsi="Times New Roman"/>
          <w:bCs/>
          <w:sz w:val="28"/>
          <w:szCs w:val="28"/>
        </w:rPr>
        <w:t xml:space="preserve">РОССИЙСКОЙ </w:t>
      </w:r>
      <w:r w:rsidRPr="00F65F5B">
        <w:rPr>
          <w:rFonts w:ascii="Times New Roman" w:eastAsia="Times-Bold" w:hAnsi="Times New Roman"/>
          <w:bCs/>
          <w:sz w:val="28"/>
          <w:szCs w:val="28"/>
        </w:rPr>
        <w:t xml:space="preserve">ФЕДЕРАЦИИ» И. М. </w:t>
      </w:r>
    </w:p>
    <w:p w:rsidR="00D060AA" w:rsidRPr="00F65F5B" w:rsidRDefault="00D060AA" w:rsidP="0084345B">
      <w:pPr>
        <w:pStyle w:val="1"/>
        <w:numPr>
          <w:ilvl w:val="0"/>
          <w:numId w:val="9"/>
        </w:numPr>
        <w:autoSpaceDE w:val="0"/>
        <w:autoSpaceDN w:val="0"/>
        <w:adjustRightInd w:val="0"/>
        <w:spacing w:after="0" w:line="360" w:lineRule="auto"/>
        <w:ind w:left="567" w:firstLine="0"/>
        <w:jc w:val="both"/>
        <w:rPr>
          <w:rFonts w:ascii="Times New Roman" w:hAnsi="Times New Roman"/>
          <w:sz w:val="28"/>
          <w:szCs w:val="28"/>
        </w:rPr>
      </w:pPr>
      <w:r w:rsidRPr="00F65F5B">
        <w:rPr>
          <w:rFonts w:ascii="Times New Roman" w:hAnsi="Times New Roman"/>
          <w:sz w:val="28"/>
          <w:szCs w:val="28"/>
        </w:rPr>
        <w:t>«Налоги и налогообложение», Романоввский Н.В., Врублевский О.В. Спб,2003</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hAnsi="Times New Roman"/>
          <w:sz w:val="28"/>
          <w:szCs w:val="28"/>
        </w:rPr>
        <w:t>http://www.minfin.ru официальный сайт Министерства Финансов РФ.</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hAnsi="Times New Roman"/>
          <w:sz w:val="28"/>
          <w:szCs w:val="28"/>
        </w:rPr>
        <w:t>http://www.finance-essence.net Финансы и их сущность</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hAnsi="Times New Roman"/>
          <w:sz w:val="28"/>
          <w:szCs w:val="28"/>
        </w:rPr>
        <w:t>http://www.budgetrf.ru официальный сайт федерального бюджета РФ</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hAnsi="Times New Roman"/>
          <w:sz w:val="28"/>
          <w:szCs w:val="28"/>
        </w:rPr>
        <w:t>http://www.info.debt.ru официальный сайт по внешнему долгу России</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hAnsi="Times New Roman"/>
          <w:sz w:val="28"/>
          <w:szCs w:val="28"/>
        </w:rPr>
        <w:t>http://cbr.ru официальный сайт ЦБ РФ</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hAnsi="Times New Roman"/>
          <w:sz w:val="28"/>
          <w:szCs w:val="28"/>
        </w:rPr>
        <w:t>http://www.economica.in.ua/denezhno-kreditnaya-politika</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hAnsi="Times New Roman"/>
          <w:sz w:val="28"/>
        </w:rPr>
        <w:t>http://market-pages.ru/budsyst/41.html</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hAnsi="Times New Roman"/>
          <w:sz w:val="28"/>
          <w:szCs w:val="28"/>
        </w:rPr>
        <w:t>http://eai.mephi.ru/study/</w:t>
      </w:r>
    </w:p>
    <w:p w:rsidR="00D060AA" w:rsidRPr="00F65F5B" w:rsidRDefault="00D060AA" w:rsidP="00B51D02">
      <w:pPr>
        <w:pStyle w:val="ab"/>
        <w:numPr>
          <w:ilvl w:val="0"/>
          <w:numId w:val="9"/>
        </w:numPr>
        <w:spacing w:line="360" w:lineRule="auto"/>
        <w:ind w:left="0" w:firstLine="567"/>
        <w:jc w:val="both"/>
        <w:rPr>
          <w:szCs w:val="24"/>
        </w:rPr>
      </w:pPr>
      <w:r w:rsidRPr="00F65F5B">
        <w:rPr>
          <w:szCs w:val="24"/>
        </w:rPr>
        <w:t>«Коммерсантъ» К. Смирнов от 24.12.2002г.</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hAnsi="Times New Roman"/>
          <w:sz w:val="28"/>
          <w:szCs w:val="28"/>
        </w:rPr>
        <w:t>«Учёт, налоги, право» А. Стариков от  19.07.2007г.</w:t>
      </w:r>
    </w:p>
    <w:p w:rsidR="00D060AA" w:rsidRPr="00F65F5B" w:rsidRDefault="00D060AA" w:rsidP="00B51D02">
      <w:pPr>
        <w:pStyle w:val="1"/>
        <w:numPr>
          <w:ilvl w:val="0"/>
          <w:numId w:val="9"/>
        </w:numPr>
        <w:spacing w:line="360" w:lineRule="auto"/>
        <w:ind w:left="0" w:firstLine="567"/>
        <w:jc w:val="both"/>
        <w:rPr>
          <w:rFonts w:ascii="Times New Roman" w:hAnsi="Times New Roman"/>
          <w:sz w:val="28"/>
          <w:szCs w:val="28"/>
        </w:rPr>
      </w:pPr>
      <w:r w:rsidRPr="00F65F5B">
        <w:rPr>
          <w:rFonts w:ascii="Times New Roman" w:hAnsi="Times New Roman"/>
          <w:sz w:val="28"/>
          <w:szCs w:val="28"/>
        </w:rPr>
        <w:t>«Таможенный вестник» Н. Яковчук от 15.09.2009г.</w:t>
      </w:r>
    </w:p>
    <w:p w:rsidR="00D060AA" w:rsidRDefault="00D060AA" w:rsidP="0048438D">
      <w:pPr>
        <w:ind w:firstLine="567"/>
        <w:jc w:val="center"/>
        <w:rPr>
          <w:rFonts w:ascii="Times New Roman" w:hAnsi="Times New Roman"/>
          <w:b/>
          <w:sz w:val="32"/>
        </w:rPr>
        <w:sectPr w:rsidR="00D060AA" w:rsidSect="00285853">
          <w:pgSz w:w="11906" w:h="16838"/>
          <w:pgMar w:top="426" w:right="707" w:bottom="1134" w:left="993" w:header="708" w:footer="708" w:gutter="0"/>
          <w:cols w:space="708"/>
          <w:docGrid w:linePitch="360"/>
        </w:sectPr>
      </w:pPr>
    </w:p>
    <w:p w:rsidR="00D060AA" w:rsidRDefault="00D060AA" w:rsidP="0048438D">
      <w:pPr>
        <w:ind w:firstLine="567"/>
        <w:jc w:val="center"/>
        <w:rPr>
          <w:rFonts w:ascii="Times New Roman" w:hAnsi="Times New Roman"/>
          <w:b/>
          <w:sz w:val="32"/>
        </w:rPr>
      </w:pPr>
      <w:r>
        <w:rPr>
          <w:rFonts w:ascii="Times New Roman" w:hAnsi="Times New Roman"/>
          <w:b/>
          <w:sz w:val="32"/>
        </w:rPr>
        <w:t>Приложение</w:t>
      </w:r>
    </w:p>
    <w:p w:rsidR="00D060AA" w:rsidRPr="004B78DF" w:rsidRDefault="00D060AA" w:rsidP="0048438D">
      <w:pPr>
        <w:ind w:firstLine="567"/>
        <w:jc w:val="center"/>
        <w:rPr>
          <w:rFonts w:ascii="Times New Roman" w:hAnsi="Times New Roman"/>
          <w:b/>
          <w:sz w:val="32"/>
        </w:rPr>
      </w:pPr>
      <w:r w:rsidRPr="004B78DF">
        <w:rPr>
          <w:rFonts w:ascii="Times New Roman" w:hAnsi="Times New Roman"/>
          <w:b/>
          <w:sz w:val="32"/>
        </w:rPr>
        <w:t>График 1</w:t>
      </w:r>
    </w:p>
    <w:p w:rsidR="00D060AA" w:rsidRDefault="008005EF" w:rsidP="00380EB2">
      <w:pPr>
        <w:ind w:firstLine="567"/>
        <w:jc w:val="both"/>
        <w:rPr>
          <w:rFonts w:ascii="Times New Roman" w:hAnsi="Times New Roman"/>
          <w:sz w:val="28"/>
        </w:rPr>
      </w:pPr>
      <w:r>
        <w:rPr>
          <w:rFonts w:ascii="Times New Roman" w:hAnsi="Times New Roman"/>
          <w:noProof/>
          <w:sz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5.5pt;height:4in;visibility:visible">
            <v:imagedata r:id="rId10" o:title=""/>
          </v:shape>
        </w:pict>
      </w:r>
    </w:p>
    <w:p w:rsidR="00D060AA" w:rsidRPr="002A7C6A" w:rsidRDefault="00D060AA" w:rsidP="002A7C6A">
      <w:pPr>
        <w:spacing w:line="360" w:lineRule="auto"/>
        <w:ind w:left="426"/>
        <w:rPr>
          <w:rFonts w:ascii="Times New Roman" w:hAnsi="Times New Roman"/>
          <w:sz w:val="28"/>
          <w:szCs w:val="28"/>
        </w:rPr>
      </w:pPr>
    </w:p>
    <w:p w:rsidR="00D060AA" w:rsidRPr="00A76349" w:rsidRDefault="00D060AA" w:rsidP="002A7C6A">
      <w:pPr>
        <w:spacing w:line="360" w:lineRule="auto"/>
        <w:ind w:left="426"/>
        <w:rPr>
          <w:rFonts w:ascii="Times New Roman" w:hAnsi="Times New Roman"/>
          <w:b/>
          <w:sz w:val="32"/>
          <w:szCs w:val="28"/>
        </w:rPr>
      </w:pPr>
      <w:r>
        <w:rPr>
          <w:rFonts w:ascii="Times New Roman" w:hAnsi="Times New Roman"/>
          <w:b/>
          <w:sz w:val="32"/>
          <w:szCs w:val="28"/>
        </w:rPr>
        <w:t xml:space="preserve"> </w:t>
      </w:r>
    </w:p>
    <w:p w:rsidR="00D060AA" w:rsidRPr="003D5AAC" w:rsidRDefault="00D060AA" w:rsidP="003D5AAC">
      <w:pPr>
        <w:spacing w:line="360" w:lineRule="auto"/>
        <w:ind w:firstLine="284"/>
        <w:rPr>
          <w:rFonts w:ascii="Times New Roman" w:hAnsi="Times New Roman"/>
          <w:sz w:val="32"/>
          <w:szCs w:val="28"/>
        </w:rPr>
      </w:pPr>
    </w:p>
    <w:p w:rsidR="00D060AA" w:rsidRPr="0033506C" w:rsidRDefault="00D060AA" w:rsidP="0033506C">
      <w:pPr>
        <w:spacing w:line="360" w:lineRule="auto"/>
        <w:rPr>
          <w:rFonts w:ascii="Times New Roman" w:hAnsi="Times New Roman"/>
          <w:b/>
          <w:sz w:val="32"/>
          <w:szCs w:val="28"/>
        </w:rPr>
      </w:pPr>
    </w:p>
    <w:p w:rsidR="00D060AA" w:rsidRPr="0033506C" w:rsidRDefault="00D060AA" w:rsidP="0033506C">
      <w:pPr>
        <w:spacing w:line="360" w:lineRule="auto"/>
        <w:ind w:firstLine="426"/>
        <w:rPr>
          <w:rFonts w:ascii="Times New Roman" w:hAnsi="Times New Roman"/>
          <w:b/>
          <w:sz w:val="32"/>
          <w:szCs w:val="28"/>
        </w:rPr>
      </w:pPr>
    </w:p>
    <w:p w:rsidR="00D060AA" w:rsidRDefault="00D060AA" w:rsidP="009E6B2D">
      <w:pPr>
        <w:spacing w:line="360" w:lineRule="auto"/>
        <w:ind w:firstLine="426"/>
        <w:jc w:val="both"/>
        <w:rPr>
          <w:rFonts w:ascii="Times New Roman" w:hAnsi="Times New Roman"/>
          <w:sz w:val="28"/>
          <w:szCs w:val="28"/>
        </w:rPr>
      </w:pPr>
    </w:p>
    <w:p w:rsidR="00D060AA" w:rsidRDefault="00D060AA" w:rsidP="009E6B2D">
      <w:pPr>
        <w:spacing w:line="360" w:lineRule="auto"/>
        <w:ind w:firstLine="426"/>
        <w:jc w:val="both"/>
        <w:rPr>
          <w:rFonts w:ascii="Times New Roman" w:hAnsi="Times New Roman"/>
          <w:sz w:val="28"/>
          <w:szCs w:val="28"/>
        </w:rPr>
      </w:pPr>
    </w:p>
    <w:p w:rsidR="00D060AA" w:rsidRDefault="00D060AA" w:rsidP="009E6B2D">
      <w:pPr>
        <w:spacing w:line="360" w:lineRule="auto"/>
        <w:ind w:firstLine="426"/>
        <w:jc w:val="both"/>
        <w:rPr>
          <w:rFonts w:ascii="Times New Roman" w:hAnsi="Times New Roman"/>
          <w:sz w:val="28"/>
          <w:szCs w:val="28"/>
        </w:rPr>
      </w:pPr>
    </w:p>
    <w:p w:rsidR="00D060AA" w:rsidRDefault="00D060AA" w:rsidP="009E6B2D">
      <w:pPr>
        <w:spacing w:line="360" w:lineRule="auto"/>
        <w:ind w:firstLine="426"/>
        <w:jc w:val="both"/>
        <w:rPr>
          <w:rFonts w:ascii="Times New Roman" w:hAnsi="Times New Roman"/>
          <w:sz w:val="28"/>
          <w:szCs w:val="28"/>
        </w:rPr>
      </w:pPr>
    </w:p>
    <w:p w:rsidR="00D060AA" w:rsidRDefault="00D060AA" w:rsidP="009E6B2D">
      <w:pPr>
        <w:spacing w:line="360" w:lineRule="auto"/>
        <w:ind w:firstLine="426"/>
        <w:jc w:val="both"/>
        <w:rPr>
          <w:rFonts w:ascii="Times New Roman" w:hAnsi="Times New Roman"/>
          <w:sz w:val="28"/>
          <w:szCs w:val="28"/>
        </w:rPr>
      </w:pPr>
    </w:p>
    <w:p w:rsidR="00D060AA" w:rsidRPr="004B78DF" w:rsidRDefault="00D060AA" w:rsidP="004B78DF">
      <w:pPr>
        <w:spacing w:line="360" w:lineRule="auto"/>
        <w:jc w:val="center"/>
        <w:rPr>
          <w:rFonts w:ascii="Times New Roman" w:hAnsi="Times New Roman"/>
          <w:b/>
          <w:sz w:val="32"/>
          <w:szCs w:val="28"/>
        </w:rPr>
      </w:pPr>
      <w:r w:rsidRPr="004B78DF">
        <w:rPr>
          <w:rFonts w:ascii="Times New Roman" w:hAnsi="Times New Roman"/>
          <w:b/>
          <w:sz w:val="32"/>
          <w:szCs w:val="28"/>
        </w:rPr>
        <w:t>Схема 1</w:t>
      </w:r>
    </w:p>
    <w:p w:rsidR="00D060AA" w:rsidRDefault="008005EF" w:rsidP="004B78DF">
      <w:pPr>
        <w:spacing w:line="360" w:lineRule="auto"/>
        <w:jc w:val="center"/>
        <w:rPr>
          <w:rFonts w:ascii="Times New Roman" w:hAnsi="Times New Roman"/>
          <w:sz w:val="32"/>
          <w:szCs w:val="28"/>
        </w:rPr>
      </w:pPr>
      <w:r>
        <w:rPr>
          <w:noProof/>
          <w:lang w:eastAsia="ru-RU"/>
        </w:rPr>
        <w:pict>
          <v:group id="_x0000_s1026" style="position:absolute;left:0;text-align:left;margin-left:2.1pt;margin-top:26.15pt;width:510.3pt;height:601.4pt;z-index:251657728" coordorigin="1521,774" coordsize="9900,9180">
            <v:rect id="_x0000_s1027" style="position:absolute;left:4761;top:774;width:3240;height:540" o:allowincell="f">
              <v:textbox style="mso-next-textbox:#_x0000_s1027">
                <w:txbxContent>
                  <w:p w:rsidR="00D060AA" w:rsidRDefault="00D060AA" w:rsidP="0048438D">
                    <w:pPr>
                      <w:jc w:val="center"/>
                      <w:rPr>
                        <w:sz w:val="24"/>
                        <w:szCs w:val="24"/>
                      </w:rPr>
                    </w:pPr>
                    <w:r>
                      <w:rPr>
                        <w:sz w:val="24"/>
                        <w:szCs w:val="24"/>
                      </w:rPr>
                      <w:t>Финансовая система РФ</w:t>
                    </w:r>
                  </w:p>
                </w:txbxContent>
              </v:textbox>
            </v:rect>
            <v:line id="_x0000_s1028" style="position:absolute" from="6381,1314" to="6381,1674" o:allowincell="f"/>
            <v:line id="_x0000_s1029" style="position:absolute;flip:x" from="2241,1674" to="10161,1674" o:allowincell="f"/>
            <v:rect id="_x0000_s1030" style="position:absolute;left:1701;top:2034;width:1620;height:1260" o:allowincell="f">
              <v:textbox style="mso-next-textbox:#_x0000_s1030">
                <w:txbxContent>
                  <w:p w:rsidR="00D060AA" w:rsidRDefault="00D060AA" w:rsidP="0048438D">
                    <w:pPr>
                      <w:jc w:val="center"/>
                      <w:rPr>
                        <w:sz w:val="24"/>
                        <w:szCs w:val="24"/>
                      </w:rPr>
                    </w:pPr>
                    <w:r>
                      <w:rPr>
                        <w:sz w:val="24"/>
                        <w:szCs w:val="24"/>
                      </w:rPr>
                      <w:t>Система финансовых органов</w:t>
                    </w:r>
                  </w:p>
                </w:txbxContent>
              </v:textbox>
            </v:rect>
            <v:rect id="_x0000_s1031" style="position:absolute;left:3501;top:2034;width:1620;height:1260" o:allowincell="f">
              <v:textbox style="mso-next-textbox:#_x0000_s1031">
                <w:txbxContent>
                  <w:p w:rsidR="00D060AA" w:rsidRDefault="00D060AA" w:rsidP="0048438D">
                    <w:pPr>
                      <w:jc w:val="center"/>
                      <w:rPr>
                        <w:sz w:val="24"/>
                        <w:szCs w:val="24"/>
                      </w:rPr>
                    </w:pPr>
                    <w:r>
                      <w:rPr>
                        <w:sz w:val="24"/>
                        <w:szCs w:val="24"/>
                      </w:rPr>
                      <w:t>Целевые общегосударственные фонды</w:t>
                    </w:r>
                  </w:p>
                </w:txbxContent>
              </v:textbox>
            </v:rect>
            <v:rect id="_x0000_s1032" style="position:absolute;left:5301;top:2034;width:1620;height:1260" o:allowincell="f">
              <v:textbox style="mso-next-textbox:#_x0000_s1032">
                <w:txbxContent>
                  <w:p w:rsidR="00D060AA" w:rsidRDefault="00D060AA" w:rsidP="0048438D">
                    <w:pPr>
                      <w:rPr>
                        <w:sz w:val="24"/>
                        <w:szCs w:val="24"/>
                      </w:rPr>
                    </w:pPr>
                  </w:p>
                  <w:p w:rsidR="00D060AA" w:rsidRDefault="00D060AA" w:rsidP="0048438D">
                    <w:pPr>
                      <w:jc w:val="center"/>
                      <w:rPr>
                        <w:sz w:val="24"/>
                        <w:szCs w:val="24"/>
                      </w:rPr>
                    </w:pPr>
                    <w:r>
                      <w:rPr>
                        <w:sz w:val="24"/>
                        <w:szCs w:val="24"/>
                      </w:rPr>
                      <w:t>Бюджетная система</w:t>
                    </w:r>
                  </w:p>
                </w:txbxContent>
              </v:textbox>
            </v:rect>
            <v:rect id="_x0000_s1033" style="position:absolute;left:7101;top:2034;width:2160;height:1620" o:allowincell="f">
              <v:textbox style="mso-next-textbox:#_x0000_s1033">
                <w:txbxContent>
                  <w:p w:rsidR="00D060AA" w:rsidRDefault="00D060AA" w:rsidP="0048438D">
                    <w:pPr>
                      <w:jc w:val="center"/>
                      <w:rPr>
                        <w:sz w:val="24"/>
                        <w:szCs w:val="24"/>
                      </w:rPr>
                    </w:pPr>
                    <w:r>
                      <w:rPr>
                        <w:sz w:val="24"/>
                        <w:szCs w:val="24"/>
                      </w:rPr>
                      <w:t>Финансы предпринимательских структур, общественных объединений</w:t>
                    </w:r>
                  </w:p>
                </w:txbxContent>
              </v:textbox>
            </v:rect>
            <v:rect id="_x0000_s1034" style="position:absolute;left:9441;top:2034;width:1620;height:1260" o:allowincell="f">
              <v:textbox style="mso-next-textbox:#_x0000_s1034">
                <w:txbxContent>
                  <w:p w:rsidR="00D060AA" w:rsidRDefault="00D060AA" w:rsidP="0048438D">
                    <w:pPr>
                      <w:jc w:val="center"/>
                      <w:rPr>
                        <w:sz w:val="24"/>
                        <w:szCs w:val="24"/>
                      </w:rPr>
                    </w:pPr>
                  </w:p>
                  <w:p w:rsidR="00D060AA" w:rsidRDefault="00D060AA" w:rsidP="0048438D">
                    <w:pPr>
                      <w:jc w:val="center"/>
                      <w:rPr>
                        <w:sz w:val="24"/>
                        <w:szCs w:val="24"/>
                      </w:rPr>
                    </w:pPr>
                    <w:r>
                      <w:rPr>
                        <w:sz w:val="24"/>
                        <w:szCs w:val="24"/>
                      </w:rPr>
                      <w:t>Банковская система</w:t>
                    </w:r>
                  </w:p>
                </w:txbxContent>
              </v:textbox>
            </v:rect>
            <v:line id="_x0000_s1035" style="position:absolute" from="2241,1674" to="2241,2034" o:allowincell="f">
              <v:stroke endarrow="block"/>
            </v:line>
            <v:line id="_x0000_s1036" style="position:absolute" from="4221,1674" to="4221,2034" o:allowincell="f">
              <v:stroke endarrow="block"/>
            </v:line>
            <v:line id="_x0000_s1037" style="position:absolute" from="6381,1674" to="6381,2034" o:allowincell="f">
              <v:stroke endarrow="block"/>
            </v:line>
            <v:line id="_x0000_s1038" style="position:absolute" from="8181,1674" to="8181,2034" o:allowincell="f">
              <v:stroke endarrow="block"/>
            </v:line>
            <v:line id="_x0000_s1039" style="position:absolute" from="10161,1674" to="10161,2034" o:allowincell="f">
              <v:stroke endarrow="block"/>
            </v:line>
            <v:rect id="_x0000_s1040" style="position:absolute;left:1701;top:3834;width:1620;height:720" o:allowincell="f">
              <v:textbox style="mso-next-textbox:#_x0000_s1040">
                <w:txbxContent>
                  <w:p w:rsidR="00D060AA" w:rsidRDefault="00D060AA" w:rsidP="0048438D">
                    <w:r>
                      <w:t>Министерство финансов</w:t>
                    </w:r>
                  </w:p>
                </w:txbxContent>
              </v:textbox>
            </v:rect>
            <v:rect id="_x0000_s1041" style="position:absolute;left:1701;top:4734;width:1620;height:720" o:allowincell="f">
              <v:textbox style="mso-next-textbox:#_x0000_s1041">
                <w:txbxContent>
                  <w:p w:rsidR="00D060AA" w:rsidRDefault="00D060AA" w:rsidP="0048438D">
                    <w:r>
                      <w:t>Федеральное казначейство</w:t>
                    </w:r>
                  </w:p>
                </w:txbxContent>
              </v:textbox>
            </v:rect>
            <v:rect id="_x0000_s1042" style="position:absolute;left:1701;top:5634;width:1620;height:900" o:allowincell="f">
              <v:textbox style="mso-next-textbox:#_x0000_s1042">
                <w:txbxContent>
                  <w:p w:rsidR="00D060AA" w:rsidRDefault="00D060AA" w:rsidP="0048438D">
                    <w:pPr>
                      <w:pStyle w:val="ab"/>
                      <w:rPr>
                        <w:sz w:val="20"/>
                        <w:szCs w:val="20"/>
                      </w:rPr>
                    </w:pPr>
                    <w:r>
                      <w:rPr>
                        <w:sz w:val="20"/>
                        <w:szCs w:val="20"/>
                      </w:rPr>
                      <w:t>Финансовые органы субъектов РФ</w:t>
                    </w:r>
                  </w:p>
                </w:txbxContent>
              </v:textbox>
            </v:rect>
            <v:rect id="_x0000_s1043" style="position:absolute;left:1701;top:6714;width:1620;height:900" o:allowincell="f">
              <v:textbox style="mso-next-textbox:#_x0000_s1043">
                <w:txbxContent>
                  <w:p w:rsidR="00D060AA" w:rsidRDefault="00D060AA" w:rsidP="0048438D">
                    <w:r>
                      <w:t xml:space="preserve">Территориальные органы фед. казначейства  </w:t>
                    </w:r>
                  </w:p>
                </w:txbxContent>
              </v:textbox>
            </v:rect>
            <v:rect id="_x0000_s1044" style="position:absolute;left:1701;top:7794;width:1620;height:1080" o:allowincell="f">
              <v:textbox style="mso-next-textbox:#_x0000_s1044">
                <w:txbxContent>
                  <w:p w:rsidR="00D060AA" w:rsidRDefault="00D060AA" w:rsidP="0048438D">
                    <w:pPr>
                      <w:pStyle w:val="2"/>
                    </w:pPr>
                    <w:r>
                      <w:t>Финансовые органы хозяйствующих субъектов</w:t>
                    </w:r>
                  </w:p>
                </w:txbxContent>
              </v:textbox>
            </v:rect>
            <v:rect id="_x0000_s1045" style="position:absolute;left:1701;top:9054;width:1620;height:900" o:allowincell="f">
              <v:textbox style="mso-next-textbox:#_x0000_s1045">
                <w:txbxContent>
                  <w:p w:rsidR="00D060AA" w:rsidRDefault="00D060AA" w:rsidP="0048438D">
                    <w:pPr>
                      <w:pStyle w:val="ab"/>
                      <w:rPr>
                        <w:sz w:val="20"/>
                        <w:szCs w:val="20"/>
                      </w:rPr>
                    </w:pPr>
                    <w:r>
                      <w:rPr>
                        <w:sz w:val="20"/>
                        <w:szCs w:val="20"/>
                      </w:rPr>
                      <w:t>Государственная налоговая служба</w:t>
                    </w:r>
                  </w:p>
                </w:txbxContent>
              </v:textbox>
            </v:rect>
            <v:rect id="_x0000_s1046" style="position:absolute;left:3501;top:3834;width:1620;height:720" o:allowincell="f">
              <v:textbox style="mso-next-textbox:#_x0000_s1046">
                <w:txbxContent>
                  <w:p w:rsidR="00D060AA" w:rsidRDefault="00D060AA" w:rsidP="0048438D">
                    <w:pPr>
                      <w:pStyle w:val="3"/>
                      <w:rPr>
                        <w:sz w:val="20"/>
                        <w:szCs w:val="20"/>
                      </w:rPr>
                    </w:pPr>
                    <w:r>
                      <w:rPr>
                        <w:sz w:val="20"/>
                        <w:szCs w:val="20"/>
                      </w:rPr>
                      <w:t>Пенсионный фонд</w:t>
                    </w:r>
                  </w:p>
                </w:txbxContent>
              </v:textbox>
            </v:rect>
            <v:rect id="_x0000_s1047" style="position:absolute;left:3501;top:4734;width:1620;height:720" o:allowincell="f">
              <v:textbox style="mso-next-textbox:#_x0000_s1047">
                <w:txbxContent>
                  <w:p w:rsidR="00D060AA" w:rsidRDefault="00D060AA" w:rsidP="0048438D">
                    <w:pPr>
                      <w:pStyle w:val="ab"/>
                      <w:rPr>
                        <w:sz w:val="20"/>
                        <w:szCs w:val="20"/>
                      </w:rPr>
                    </w:pPr>
                    <w:r>
                      <w:rPr>
                        <w:sz w:val="20"/>
                        <w:szCs w:val="20"/>
                      </w:rPr>
                      <w:t>Фонд соц. страхования</w:t>
                    </w:r>
                  </w:p>
                </w:txbxContent>
              </v:textbox>
            </v:rect>
            <v:rect id="_x0000_s1048" style="position:absolute;left:3501;top:5634;width:1620;height:900" o:allowincell="f">
              <v:textbox style="mso-next-textbox:#_x0000_s1048">
                <w:txbxContent>
                  <w:p w:rsidR="00D060AA" w:rsidRDefault="00D060AA" w:rsidP="0048438D">
                    <w:r>
                      <w:t>Фонд занятости</w:t>
                    </w:r>
                  </w:p>
                </w:txbxContent>
              </v:textbox>
            </v:rect>
            <v:rect id="_x0000_s1049" style="position:absolute;left:3501;top:6714;width:1620;height:1080" o:allowincell="f">
              <v:textbox style="mso-next-textbox:#_x0000_s1049">
                <w:txbxContent>
                  <w:p w:rsidR="00D060AA" w:rsidRDefault="00D060AA" w:rsidP="0048438D">
                    <w:pPr>
                      <w:pStyle w:val="ab"/>
                      <w:rPr>
                        <w:sz w:val="20"/>
                        <w:szCs w:val="20"/>
                      </w:rPr>
                    </w:pPr>
                    <w:r>
                      <w:rPr>
                        <w:sz w:val="20"/>
                        <w:szCs w:val="20"/>
                      </w:rPr>
                      <w:t>Фонд обязательного мед. страхования</w:t>
                    </w:r>
                  </w:p>
                </w:txbxContent>
              </v:textbox>
            </v:rect>
            <v:rect id="_x0000_s1050" style="position:absolute;left:5301;top:3654;width:1620;height:900" o:allowincell="f">
              <v:textbox style="mso-next-textbox:#_x0000_s1050">
                <w:txbxContent>
                  <w:p w:rsidR="00D060AA" w:rsidRDefault="00D060AA" w:rsidP="0048438D">
                    <w:r>
                      <w:t>Консолидированный бюджет РФ</w:t>
                    </w:r>
                  </w:p>
                </w:txbxContent>
              </v:textbox>
            </v:rect>
            <v:rect id="_x0000_s1051" style="position:absolute;left:5301;top:4734;width:1620;height:720" o:allowincell="f">
              <v:textbox style="mso-next-textbox:#_x0000_s1051">
                <w:txbxContent>
                  <w:p w:rsidR="00D060AA" w:rsidRDefault="00D060AA" w:rsidP="0048438D">
                    <w:pPr>
                      <w:pStyle w:val="ab"/>
                      <w:rPr>
                        <w:sz w:val="20"/>
                        <w:szCs w:val="20"/>
                      </w:rPr>
                    </w:pPr>
                    <w:r>
                      <w:rPr>
                        <w:sz w:val="20"/>
                        <w:szCs w:val="20"/>
                      </w:rPr>
                      <w:t>Федеральный бюджет</w:t>
                    </w:r>
                  </w:p>
                </w:txbxContent>
              </v:textbox>
            </v:rect>
            <v:rect id="_x0000_s1052" style="position:absolute;left:5301;top:5634;width:1620;height:1080" o:allowincell="f">
              <v:textbox style="mso-next-textbox:#_x0000_s1052">
                <w:txbxContent>
                  <w:p w:rsidR="00D060AA" w:rsidRDefault="00D060AA" w:rsidP="0048438D">
                    <w:r>
                      <w:t>Консолидированные бюджеты субъектов РФ</w:t>
                    </w:r>
                  </w:p>
                </w:txbxContent>
              </v:textbox>
            </v:rect>
            <v:rect id="_x0000_s1053" style="position:absolute;left:5301;top:6894;width:1620;height:900" o:allowincell="f">
              <v:textbox style="mso-next-textbox:#_x0000_s1053">
                <w:txbxContent>
                  <w:p w:rsidR="00D060AA" w:rsidRDefault="00D060AA" w:rsidP="0048438D">
                    <w:pPr>
                      <w:pStyle w:val="ab"/>
                      <w:rPr>
                        <w:sz w:val="20"/>
                        <w:szCs w:val="20"/>
                      </w:rPr>
                    </w:pPr>
                    <w:r>
                      <w:rPr>
                        <w:sz w:val="20"/>
                        <w:szCs w:val="20"/>
                      </w:rPr>
                      <w:t>Бюджеты субъектов федерации</w:t>
                    </w:r>
                  </w:p>
                </w:txbxContent>
              </v:textbox>
            </v:rect>
            <v:rect id="_x0000_s1054" style="position:absolute;left:5121;top:7974;width:1800;height:1080" o:allowincell="f">
              <v:textbox style="mso-next-textbox:#_x0000_s1054">
                <w:txbxContent>
                  <w:p w:rsidR="00D060AA" w:rsidRDefault="00D060AA" w:rsidP="0048438D">
                    <w:pPr>
                      <w:pStyle w:val="ab"/>
                      <w:rPr>
                        <w:sz w:val="20"/>
                        <w:szCs w:val="20"/>
                      </w:rPr>
                    </w:pPr>
                    <w:r>
                      <w:rPr>
                        <w:sz w:val="20"/>
                        <w:szCs w:val="20"/>
                      </w:rPr>
                      <w:t>Бюджеты местного самоуправления</w:t>
                    </w:r>
                  </w:p>
                </w:txbxContent>
              </v:textbox>
            </v:rect>
            <v:rect id="_x0000_s1055" style="position:absolute;left:7101;top:3834;width:2340;height:1080" o:allowincell="f">
              <v:textbox style="mso-next-textbox:#_x0000_s1055">
                <w:txbxContent>
                  <w:p w:rsidR="00D060AA" w:rsidRDefault="00D060AA" w:rsidP="0048438D">
                    <w:r>
                      <w:t>Отраслевые и территориальные предпринимательские структуры</w:t>
                    </w:r>
                  </w:p>
                </w:txbxContent>
              </v:textbox>
            </v:rect>
            <v:rect id="_x0000_s1056" style="position:absolute;left:7101;top:5274;width:2340;height:900" o:allowincell="f">
              <v:textbox style="mso-next-textbox:#_x0000_s1056">
                <w:txbxContent>
                  <w:p w:rsidR="00D060AA" w:rsidRDefault="00D060AA" w:rsidP="0048438D">
                    <w:r>
                      <w:t>Предприятия и организации</w:t>
                    </w:r>
                  </w:p>
                </w:txbxContent>
              </v:textbox>
            </v:rect>
            <v:rect id="_x0000_s1057" style="position:absolute;left:7101;top:6714;width:2340;height:720" o:allowincell="f">
              <v:textbox style="mso-next-textbox:#_x0000_s1057">
                <w:txbxContent>
                  <w:p w:rsidR="00D060AA" w:rsidRDefault="00D060AA" w:rsidP="0048438D">
                    <w:r>
                      <w:t>Страховые организации</w:t>
                    </w:r>
                  </w:p>
                </w:txbxContent>
              </v:textbox>
            </v:rect>
            <v:rect id="_x0000_s1058" style="position:absolute;left:7101;top:7974;width:2340;height:1080" o:allowincell="f">
              <v:textbox style="mso-next-textbox:#_x0000_s1058">
                <w:txbxContent>
                  <w:p w:rsidR="00D060AA" w:rsidRDefault="00D060AA" w:rsidP="0048438D">
                    <w:r>
                      <w:t>Общественные объединения (в т.ч. религиозные)</w:t>
                    </w:r>
                  </w:p>
                </w:txbxContent>
              </v:textbox>
            </v:rect>
            <v:rect id="_x0000_s1059" style="position:absolute;left:9621;top:3654;width:1440;height:720" o:allowincell="f">
              <v:textbox style="mso-next-textbox:#_x0000_s1059">
                <w:txbxContent>
                  <w:p w:rsidR="00D060AA" w:rsidRDefault="00D060AA" w:rsidP="0048438D">
                    <w:pPr>
                      <w:pStyle w:val="ab"/>
                      <w:rPr>
                        <w:sz w:val="20"/>
                        <w:szCs w:val="20"/>
                      </w:rPr>
                    </w:pPr>
                    <w:r>
                      <w:rPr>
                        <w:sz w:val="20"/>
                        <w:szCs w:val="20"/>
                      </w:rPr>
                      <w:t>Сбербанк России</w:t>
                    </w:r>
                  </w:p>
                </w:txbxContent>
              </v:textbox>
            </v:rect>
            <v:rect id="_x0000_s1060" style="position:absolute;left:9621;top:4914;width:1620;height:540" o:allowincell="f">
              <v:textbox style="mso-next-textbox:#_x0000_s1060">
                <w:txbxContent>
                  <w:p w:rsidR="00D060AA" w:rsidRDefault="00D060AA" w:rsidP="0048438D">
                    <w:pPr>
                      <w:pStyle w:val="ab"/>
                      <w:rPr>
                        <w:sz w:val="20"/>
                        <w:szCs w:val="20"/>
                      </w:rPr>
                    </w:pPr>
                    <w:r>
                      <w:rPr>
                        <w:sz w:val="20"/>
                        <w:szCs w:val="20"/>
                      </w:rPr>
                      <w:t>Внешторгбанк</w:t>
                    </w:r>
                  </w:p>
                </w:txbxContent>
              </v:textbox>
            </v:rect>
            <v:rect id="_x0000_s1061" style="position:absolute;left:9621;top:5634;width:1620;height:720" o:allowincell="f">
              <v:textbox style="mso-next-textbox:#_x0000_s1061">
                <w:txbxContent>
                  <w:p w:rsidR="00D060AA" w:rsidRDefault="00D060AA" w:rsidP="0048438D">
                    <w:pPr>
                      <w:pStyle w:val="ab"/>
                      <w:rPr>
                        <w:sz w:val="20"/>
                        <w:szCs w:val="20"/>
                      </w:rPr>
                    </w:pPr>
                    <w:r>
                      <w:rPr>
                        <w:sz w:val="20"/>
                        <w:szCs w:val="20"/>
                      </w:rPr>
                      <w:t>Внешэконом</w:t>
                    </w:r>
                  </w:p>
                  <w:p w:rsidR="00D060AA" w:rsidRDefault="00D060AA" w:rsidP="0048438D">
                    <w:pPr>
                      <w:pStyle w:val="ab"/>
                      <w:rPr>
                        <w:sz w:val="20"/>
                        <w:szCs w:val="20"/>
                      </w:rPr>
                    </w:pPr>
                    <w:r>
                      <w:rPr>
                        <w:sz w:val="20"/>
                        <w:szCs w:val="20"/>
                      </w:rPr>
                      <w:t>банк</w:t>
                    </w:r>
                  </w:p>
                  <w:p w:rsidR="00D060AA" w:rsidRDefault="00D060AA" w:rsidP="0048438D"/>
                </w:txbxContent>
              </v:textbox>
            </v:rect>
            <v:rect id="_x0000_s1062" style="position:absolute;left:9621;top:6714;width:1620;height:1080" o:allowincell="f">
              <v:textbox style="mso-next-textbox:#_x0000_s1062">
                <w:txbxContent>
                  <w:p w:rsidR="00D060AA" w:rsidRDefault="00D060AA" w:rsidP="0048438D">
                    <w:r>
                      <w:t>Банки на территориях иностранных государств</w:t>
                    </w:r>
                  </w:p>
                </w:txbxContent>
              </v:textbox>
            </v:rect>
            <v:rect id="_x0000_s1063" style="position:absolute;left:9621;top:7974;width:1620;height:1080" o:allowincell="f">
              <v:textbox style="mso-next-textbox:#_x0000_s1063">
                <w:txbxContent>
                  <w:p w:rsidR="00D060AA" w:rsidRDefault="00D060AA" w:rsidP="0048438D">
                    <w:r>
                      <w:t>Коммерческие</w:t>
                    </w:r>
                  </w:p>
                  <w:p w:rsidR="00D060AA" w:rsidRDefault="00D060AA" w:rsidP="0048438D">
                    <w:r>
                      <w:t>банки</w:t>
                    </w:r>
                  </w:p>
                </w:txbxContent>
              </v:textbox>
            </v:rect>
            <v:line id="_x0000_s1064" style="position:absolute;flip:x" from="1521,2574" to="1701,2574" o:allowincell="f"/>
            <v:line id="_x0000_s1065" style="position:absolute" from="1521,2574" to="1521,9594" o:allowincell="f"/>
            <v:line id="_x0000_s1066" style="position:absolute" from="1521,9594" to="1701,9594" o:allowincell="f">
              <v:stroke endarrow="block"/>
            </v:line>
            <v:line id="_x0000_s1067" style="position:absolute" from="1521,8334" to="1701,8334" o:allowincell="f">
              <v:stroke endarrow="block"/>
            </v:line>
            <v:line id="_x0000_s1068" style="position:absolute" from="1521,7074" to="1701,7074" o:allowincell="f">
              <v:stroke endarrow="block"/>
            </v:line>
            <v:line id="_x0000_s1069" style="position:absolute" from="1521,6174" to="1701,6174" o:allowincell="f">
              <v:stroke endarrow="block"/>
            </v:line>
            <v:line id="_x0000_s1070" style="position:absolute" from="1521,5094" to="1701,5094" o:allowincell="f">
              <v:stroke endarrow="block"/>
            </v:line>
            <v:line id="_x0000_s1071" style="position:absolute" from="1521,4194" to="1701,4194" o:allowincell="f">
              <v:stroke endarrow="block"/>
            </v:line>
            <v:line id="_x0000_s1072" style="position:absolute" from="4221,3294" to="4221,3834" o:allowincell="f"/>
            <v:line id="_x0000_s1073" style="position:absolute" from="4221,4554" to="4221,4734" o:allowincell="f"/>
            <v:line id="_x0000_s1074" style="position:absolute" from="4221,5454" to="4221,5634" o:allowincell="f"/>
            <v:line id="_x0000_s1075" style="position:absolute" from="4221,6534" to="4221,6714" o:allowincell="f"/>
            <v:line id="_x0000_s1076" style="position:absolute" from="6021,3294" to="6021,3654" o:allowincell="f"/>
            <v:line id="_x0000_s1077" style="position:absolute" from="6021,4554" to="6021,4734" o:allowincell="f"/>
            <v:line id="_x0000_s1078" style="position:absolute" from="6021,5454" to="6021,5634" o:allowincell="f"/>
            <v:line id="_x0000_s1079" style="position:absolute" from="6021,6714" to="6021,6894" o:allowincell="f"/>
            <v:line id="_x0000_s1080" style="position:absolute" from="6021,7794" to="6021,7974" o:allowincell="f"/>
            <v:line id="_x0000_s1081" style="position:absolute" from="8361,3654" to="8361,3834" o:allowincell="f"/>
            <v:line id="_x0000_s1082" style="position:absolute" from="8361,4914" to="8361,5274" o:allowincell="f"/>
            <v:line id="_x0000_s1083" style="position:absolute" from="8361,6174" to="8361,6714" o:allowincell="f"/>
            <v:line id="_x0000_s1084" style="position:absolute" from="8361,7434" to="8361,7974" o:allowincell="f"/>
            <v:line id="_x0000_s1085" style="position:absolute" from="11061,2754" to="11241,2754" o:allowincell="f"/>
            <v:line id="_x0000_s1086" style="position:absolute" from="11061,2754" to="11421,2754" o:allowincell="f"/>
            <v:line id="_x0000_s1087" style="position:absolute" from="11421,2754" to="11421,8514" o:allowincell="f"/>
            <v:line id="_x0000_s1088" style="position:absolute;flip:x" from="11241,8514" to="11421,8514" o:allowincell="f">
              <v:stroke endarrow="block"/>
            </v:line>
            <v:line id="_x0000_s1089" style="position:absolute;flip:x" from="11241,7254" to="11421,7254" o:allowincell="f">
              <v:stroke endarrow="block"/>
            </v:line>
            <v:line id="_x0000_s1090" style="position:absolute;flip:x" from="11241,5994" to="11421,5994" o:allowincell="f">
              <v:stroke endarrow="block"/>
            </v:line>
            <v:line id="_x0000_s1091" style="position:absolute;flip:x" from="11241,5094" to="11421,5094" o:allowincell="f">
              <v:stroke endarrow="block"/>
            </v:line>
            <v:line id="_x0000_s1092" style="position:absolute;flip:x" from="11061,4014" to="11421,4014" o:allowincell="f">
              <v:stroke endarrow="block"/>
            </v:line>
            <w10:wrap type="square"/>
          </v:group>
        </w:pict>
      </w:r>
    </w:p>
    <w:p w:rsidR="00D060AA" w:rsidRPr="009F005D" w:rsidRDefault="00D060AA" w:rsidP="009F005D">
      <w:pPr>
        <w:spacing w:line="360" w:lineRule="auto"/>
        <w:jc w:val="center"/>
        <w:rPr>
          <w:rFonts w:ascii="Times New Roman" w:hAnsi="Times New Roman"/>
          <w:b/>
          <w:sz w:val="32"/>
          <w:szCs w:val="28"/>
        </w:rPr>
      </w:pPr>
      <w:r w:rsidRPr="009F005D">
        <w:rPr>
          <w:rFonts w:ascii="Times New Roman" w:hAnsi="Times New Roman"/>
          <w:b/>
          <w:sz w:val="32"/>
          <w:szCs w:val="28"/>
        </w:rPr>
        <w:t>Таблица 1</w:t>
      </w:r>
    </w:p>
    <w:tbl>
      <w:tblPr>
        <w:tblW w:w="0" w:type="auto"/>
        <w:tblLayout w:type="fixed"/>
        <w:tblLook w:val="0000" w:firstRow="0" w:lastRow="0" w:firstColumn="0" w:lastColumn="0" w:noHBand="0" w:noVBand="0"/>
      </w:tblPr>
      <w:tblGrid>
        <w:gridCol w:w="1004"/>
        <w:gridCol w:w="1004"/>
        <w:gridCol w:w="1004"/>
        <w:gridCol w:w="1004"/>
        <w:gridCol w:w="1004"/>
        <w:gridCol w:w="1004"/>
        <w:gridCol w:w="3214"/>
      </w:tblGrid>
      <w:tr w:rsidR="00D060AA" w:rsidRPr="009540DE" w:rsidTr="009F005D">
        <w:trPr>
          <w:trHeight w:val="217"/>
        </w:trPr>
        <w:tc>
          <w:tcPr>
            <w:tcW w:w="9238" w:type="dxa"/>
            <w:gridSpan w:val="7"/>
            <w:tcBorders>
              <w:top w:val="nil"/>
            </w:tcBorders>
          </w:tcPr>
          <w:tbl>
            <w:tblPr>
              <w:tblW w:w="8931" w:type="dxa"/>
              <w:tblInd w:w="137" w:type="dxa"/>
              <w:tblLayout w:type="fixed"/>
              <w:tblLook w:val="0000" w:firstRow="0" w:lastRow="0" w:firstColumn="0" w:lastColumn="0" w:noHBand="0" w:noVBand="0"/>
            </w:tblPr>
            <w:tblGrid>
              <w:gridCol w:w="851"/>
              <w:gridCol w:w="27"/>
              <w:gridCol w:w="398"/>
              <w:gridCol w:w="142"/>
              <w:gridCol w:w="141"/>
              <w:gridCol w:w="142"/>
              <w:gridCol w:w="567"/>
              <w:gridCol w:w="142"/>
              <w:gridCol w:w="850"/>
              <w:gridCol w:w="142"/>
              <w:gridCol w:w="992"/>
              <w:gridCol w:w="142"/>
              <w:gridCol w:w="1701"/>
              <w:gridCol w:w="106"/>
              <w:gridCol w:w="1311"/>
              <w:gridCol w:w="79"/>
              <w:gridCol w:w="43"/>
              <w:gridCol w:w="1155"/>
            </w:tblGrid>
            <w:tr w:rsidR="00D060AA" w:rsidRPr="009540DE" w:rsidTr="00286CE2">
              <w:trPr>
                <w:trHeight w:val="375"/>
              </w:trPr>
              <w:tc>
                <w:tcPr>
                  <w:tcW w:w="8931" w:type="dxa"/>
                  <w:gridSpan w:val="18"/>
                  <w:tcBorders>
                    <w:top w:val="single" w:sz="4" w:space="0" w:color="auto"/>
                    <w:left w:val="single" w:sz="4" w:space="0" w:color="auto"/>
                    <w:bottom w:val="single" w:sz="4" w:space="0" w:color="auto"/>
                    <w:right w:val="single" w:sz="4" w:space="0" w:color="auto"/>
                  </w:tcBorders>
                </w:tcPr>
                <w:p w:rsidR="00D060AA" w:rsidRPr="009540DE" w:rsidRDefault="00D060AA">
                  <w:pPr>
                    <w:pStyle w:val="Pa6"/>
                    <w:jc w:val="center"/>
                    <w:rPr>
                      <w:rFonts w:cs="NewsCondensed"/>
                      <w:color w:val="000000"/>
                      <w:sz w:val="18"/>
                      <w:szCs w:val="18"/>
                    </w:rPr>
                  </w:pPr>
                  <w:r w:rsidRPr="009540DE">
                    <w:rPr>
                      <w:rStyle w:val="A60"/>
                      <w:rFonts w:ascii="NewsCondensed Cyr" w:hAnsi="NewsCondensed Cyr" w:cs="NewsCondensed Cyr"/>
                      <w:bCs/>
                      <w:szCs w:val="18"/>
                    </w:rPr>
                    <w:t>Структура прироста инфляции за период с начала года за счет изменения цен по группам товаров и услуг (процентные пункты)</w:t>
                  </w:r>
                </w:p>
              </w:tc>
            </w:tr>
            <w:tr w:rsidR="00D060AA" w:rsidRPr="009540DE" w:rsidTr="00286CE2">
              <w:trPr>
                <w:trHeight w:val="92"/>
              </w:trPr>
              <w:tc>
                <w:tcPr>
                  <w:tcW w:w="8931" w:type="dxa"/>
                  <w:gridSpan w:val="18"/>
                  <w:tcBorders>
                    <w:top w:val="single" w:sz="4" w:space="0" w:color="auto"/>
                    <w:left w:val="single" w:sz="4" w:space="0" w:color="auto"/>
                    <w:bottom w:val="nil"/>
                    <w:right w:val="single" w:sz="4" w:space="0" w:color="auto"/>
                  </w:tcBorders>
                </w:tcPr>
                <w:p w:rsidR="00D060AA" w:rsidRPr="009540DE" w:rsidRDefault="00D060AA" w:rsidP="00436A49">
                  <w:pPr>
                    <w:pStyle w:val="Pa6"/>
                    <w:jc w:val="center"/>
                    <w:rPr>
                      <w:rStyle w:val="A60"/>
                      <w:rFonts w:cs="NewsCondensed"/>
                      <w:bCs/>
                      <w:szCs w:val="18"/>
                    </w:rPr>
                  </w:pPr>
                </w:p>
              </w:tc>
            </w:tr>
            <w:tr w:rsidR="00D060AA" w:rsidRPr="009540DE" w:rsidTr="00286CE2">
              <w:trPr>
                <w:trHeight w:val="168"/>
              </w:trPr>
              <w:tc>
                <w:tcPr>
                  <w:tcW w:w="1276" w:type="dxa"/>
                  <w:gridSpan w:val="3"/>
                  <w:tcBorders>
                    <w:top w:val="nil"/>
                    <w:left w:val="single" w:sz="4" w:space="0" w:color="auto"/>
                    <w:bottom w:val="single" w:sz="4" w:space="0" w:color="auto"/>
                    <w:right w:val="nil"/>
                  </w:tcBorders>
                </w:tcPr>
                <w:p w:rsidR="00D060AA" w:rsidRPr="009540DE" w:rsidRDefault="00D060AA" w:rsidP="00286CE2">
                  <w:pPr>
                    <w:pStyle w:val="Pa6"/>
                    <w:ind w:left="176" w:right="-533"/>
                    <w:jc w:val="center"/>
                    <w:rPr>
                      <w:rFonts w:cs="NewsCondensed"/>
                      <w:color w:val="000000"/>
                      <w:sz w:val="8"/>
                      <w:szCs w:val="8"/>
                    </w:rPr>
                  </w:pPr>
                  <w:r w:rsidRPr="009540DE">
                    <w:rPr>
                      <w:rStyle w:val="A50"/>
                      <w:rFonts w:ascii="NewsCondensed Cyr" w:hAnsi="NewsCondensed Cyr" w:cs="NewsCondensed Cyr"/>
                      <w:i w:val="0"/>
                      <w:szCs w:val="14"/>
                    </w:rPr>
                    <w:t>Продовольствен</w:t>
                  </w:r>
                  <w:r w:rsidRPr="009540DE">
                    <w:rPr>
                      <w:rStyle w:val="A50"/>
                      <w:rFonts w:ascii="NewsCondensed Cyr" w:hAnsi="NewsCondensed Cyr" w:cs="NewsCondensed Cyr"/>
                      <w:i w:val="0"/>
                      <w:szCs w:val="14"/>
                    </w:rPr>
                    <w:softHyphen/>
                    <w:t>ные товары</w:t>
                  </w:r>
                  <w:r w:rsidRPr="009540DE">
                    <w:rPr>
                      <w:rStyle w:val="A70"/>
                      <w:rFonts w:cs="NewsCondensed"/>
                      <w:i w:val="0"/>
                      <w:szCs w:val="8"/>
                    </w:rPr>
                    <w:t>1</w:t>
                  </w:r>
                </w:p>
              </w:tc>
              <w:tc>
                <w:tcPr>
                  <w:tcW w:w="992" w:type="dxa"/>
                  <w:gridSpan w:val="4"/>
                  <w:tcBorders>
                    <w:top w:val="nil"/>
                    <w:left w:val="nil"/>
                    <w:bottom w:val="single" w:sz="4" w:space="0" w:color="auto"/>
                    <w:right w:val="nil"/>
                  </w:tcBorders>
                </w:tcPr>
                <w:p w:rsidR="00D060AA" w:rsidRPr="009540DE" w:rsidRDefault="00D060AA" w:rsidP="00286CE2">
                  <w:pPr>
                    <w:pStyle w:val="Pa6"/>
                    <w:ind w:right="-250"/>
                    <w:jc w:val="center"/>
                    <w:rPr>
                      <w:rFonts w:cs="NewsCondensed"/>
                      <w:color w:val="000000"/>
                      <w:sz w:val="14"/>
                      <w:szCs w:val="14"/>
                    </w:rPr>
                  </w:pPr>
                  <w:r w:rsidRPr="009540DE">
                    <w:rPr>
                      <w:rStyle w:val="A50"/>
                      <w:rFonts w:ascii="NewsCondensed Cyr" w:hAnsi="NewsCondensed Cyr" w:cs="NewsCondensed Cyr"/>
                      <w:i w:val="0"/>
                      <w:szCs w:val="14"/>
                    </w:rPr>
                    <w:t>Непродоволь</w:t>
                  </w:r>
                  <w:r w:rsidRPr="009540DE">
                    <w:rPr>
                      <w:rStyle w:val="A50"/>
                      <w:rFonts w:ascii="NewsCondensed Cyr" w:hAnsi="NewsCondensed Cyr" w:cs="NewsCondensed Cyr"/>
                      <w:i w:val="0"/>
                      <w:szCs w:val="14"/>
                    </w:rPr>
                    <w:softHyphen/>
                    <w:t>ственные товары</w:t>
                  </w:r>
                </w:p>
              </w:tc>
              <w:tc>
                <w:tcPr>
                  <w:tcW w:w="1134" w:type="dxa"/>
                  <w:gridSpan w:val="3"/>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ascii="NewsCondensed Cyr" w:hAnsi="NewsCondensed Cyr" w:cs="NewsCondensed Cyr"/>
                      <w:i w:val="0"/>
                      <w:szCs w:val="14"/>
                    </w:rPr>
                    <w:t>Платные услуги</w:t>
                  </w:r>
                </w:p>
              </w:tc>
              <w:tc>
                <w:tcPr>
                  <w:tcW w:w="992" w:type="dxa"/>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ascii="NewsCondensed Cyr" w:hAnsi="NewsCondensed Cyr" w:cs="NewsCondensed Cyr"/>
                      <w:i w:val="0"/>
                      <w:szCs w:val="14"/>
                    </w:rPr>
                    <w:t>Плодоовощ</w:t>
                  </w:r>
                  <w:r w:rsidRPr="009540DE">
                    <w:rPr>
                      <w:rStyle w:val="A50"/>
                      <w:rFonts w:ascii="NewsCondensed Cyr" w:hAnsi="NewsCondensed Cyr" w:cs="NewsCondensed Cyr"/>
                      <w:i w:val="0"/>
                      <w:szCs w:val="14"/>
                    </w:rPr>
                    <w:softHyphen/>
                    <w:t xml:space="preserve">ная продукция </w:t>
                  </w:r>
                </w:p>
              </w:tc>
              <w:tc>
                <w:tcPr>
                  <w:tcW w:w="1843" w:type="dxa"/>
                  <w:gridSpan w:val="2"/>
                  <w:tcBorders>
                    <w:top w:val="nil"/>
                    <w:left w:val="nil"/>
                    <w:bottom w:val="single" w:sz="4" w:space="0" w:color="auto"/>
                    <w:right w:val="nil"/>
                  </w:tcBorders>
                </w:tcPr>
                <w:p w:rsidR="00D060AA" w:rsidRPr="009540DE" w:rsidRDefault="00D060AA" w:rsidP="00286CE2">
                  <w:pPr>
                    <w:pStyle w:val="Pa6"/>
                    <w:ind w:left="176" w:right="-533"/>
                    <w:jc w:val="center"/>
                    <w:rPr>
                      <w:rFonts w:cs="NewsCondensed"/>
                      <w:color w:val="000000"/>
                      <w:sz w:val="14"/>
                      <w:szCs w:val="14"/>
                    </w:rPr>
                  </w:pPr>
                  <w:r w:rsidRPr="009540DE">
                    <w:rPr>
                      <w:rStyle w:val="A50"/>
                      <w:rFonts w:ascii="NewsCondensed Cyr" w:hAnsi="NewsCondensed Cyr" w:cs="NewsCondensed Cyr"/>
                      <w:b/>
                      <w:bCs/>
                      <w:i w:val="0"/>
                      <w:szCs w:val="14"/>
                    </w:rPr>
                    <w:t>Инфляция за период,%</w:t>
                  </w:r>
                </w:p>
              </w:tc>
              <w:tc>
                <w:tcPr>
                  <w:tcW w:w="1417" w:type="dxa"/>
                  <w:gridSpan w:val="2"/>
                  <w:tcBorders>
                    <w:top w:val="nil"/>
                    <w:left w:val="nil"/>
                    <w:bottom w:val="single" w:sz="4" w:space="0" w:color="auto"/>
                    <w:right w:val="nil"/>
                  </w:tcBorders>
                </w:tcPr>
                <w:p w:rsidR="00D060AA" w:rsidRPr="009540DE" w:rsidRDefault="00D060AA" w:rsidP="00286CE2">
                  <w:pPr>
                    <w:pStyle w:val="Pa6"/>
                    <w:ind w:left="176"/>
                    <w:jc w:val="center"/>
                    <w:rPr>
                      <w:rFonts w:cs="NewsCondensed"/>
                      <w:color w:val="000000"/>
                      <w:sz w:val="14"/>
                      <w:szCs w:val="14"/>
                    </w:rPr>
                  </w:pPr>
                  <w:r w:rsidRPr="009540DE">
                    <w:rPr>
                      <w:rStyle w:val="A50"/>
                      <w:rFonts w:ascii="NewsCondensed Cyr" w:hAnsi="NewsCondensed Cyr" w:cs="NewsCondensed Cyr"/>
                      <w:i w:val="0"/>
                      <w:szCs w:val="14"/>
                    </w:rPr>
                    <w:t>Базовая инфляция</w:t>
                  </w:r>
                </w:p>
              </w:tc>
              <w:tc>
                <w:tcPr>
                  <w:tcW w:w="1277" w:type="dxa"/>
                  <w:gridSpan w:val="3"/>
                  <w:tcBorders>
                    <w:top w:val="nil"/>
                    <w:left w:val="nil"/>
                    <w:bottom w:val="single" w:sz="4" w:space="0" w:color="auto"/>
                    <w:right w:val="single" w:sz="4" w:space="0" w:color="auto"/>
                  </w:tcBorders>
                </w:tcPr>
                <w:p w:rsidR="00D060AA" w:rsidRPr="009540DE" w:rsidRDefault="00D060AA" w:rsidP="00286CE2">
                  <w:pPr>
                    <w:pStyle w:val="Pa6"/>
                    <w:ind w:left="-41" w:firstLine="41"/>
                    <w:jc w:val="center"/>
                    <w:rPr>
                      <w:rFonts w:cs="NewsCondensed"/>
                      <w:color w:val="000000"/>
                      <w:sz w:val="8"/>
                      <w:szCs w:val="8"/>
                    </w:rPr>
                  </w:pPr>
                  <w:r w:rsidRPr="009540DE">
                    <w:rPr>
                      <w:rStyle w:val="A50"/>
                      <w:rFonts w:ascii="NewsCondensed Cyr" w:hAnsi="NewsCondensed Cyr" w:cs="NewsCondensed Cyr"/>
                      <w:i w:val="0"/>
                      <w:szCs w:val="14"/>
                    </w:rPr>
                    <w:t>Небазовая инфляция</w:t>
                  </w:r>
                  <w:r w:rsidRPr="009540DE">
                    <w:rPr>
                      <w:rStyle w:val="A70"/>
                      <w:rFonts w:cs="NewsCondensed"/>
                      <w:i w:val="0"/>
                      <w:szCs w:val="8"/>
                    </w:rPr>
                    <w:t>2</w:t>
                  </w:r>
                </w:p>
              </w:tc>
            </w:tr>
            <w:tr w:rsidR="00D060AA" w:rsidRPr="009540DE" w:rsidTr="00286CE2">
              <w:trPr>
                <w:trHeight w:val="84"/>
              </w:trPr>
              <w:tc>
                <w:tcPr>
                  <w:tcW w:w="8931" w:type="dxa"/>
                  <w:gridSpan w:val="18"/>
                  <w:tcBorders>
                    <w:top w:val="single" w:sz="4" w:space="0" w:color="auto"/>
                    <w:left w:val="single" w:sz="4" w:space="0" w:color="auto"/>
                    <w:bottom w:val="single" w:sz="4" w:space="0" w:color="auto"/>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ascii="NewsCondensed Cyr" w:hAnsi="NewsCondensed Cyr" w:cs="NewsCondensed Cyr"/>
                      <w:b/>
                      <w:bCs/>
                      <w:i w:val="0"/>
                      <w:szCs w:val="14"/>
                    </w:rPr>
                    <w:t>2007 год</w:t>
                  </w:r>
                </w:p>
              </w:tc>
            </w:tr>
            <w:tr w:rsidR="00D060AA" w:rsidRPr="009540DE" w:rsidTr="00286CE2">
              <w:trPr>
                <w:trHeight w:val="84"/>
              </w:trPr>
              <w:tc>
                <w:tcPr>
                  <w:tcW w:w="851" w:type="dxa"/>
                  <w:tcBorders>
                    <w:top w:val="single" w:sz="4" w:space="0" w:color="auto"/>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Январь</w:t>
                  </w:r>
                </w:p>
              </w:tc>
              <w:tc>
                <w:tcPr>
                  <w:tcW w:w="567" w:type="dxa"/>
                  <w:gridSpan w:val="3"/>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0,2</w:t>
                  </w:r>
                </w:p>
              </w:tc>
              <w:tc>
                <w:tcPr>
                  <w:tcW w:w="992" w:type="dxa"/>
                  <w:gridSpan w:val="4"/>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0,1</w:t>
                  </w:r>
                </w:p>
              </w:tc>
              <w:tc>
                <w:tcPr>
                  <w:tcW w:w="850" w:type="dxa"/>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1,2</w:t>
                  </w:r>
                </w:p>
              </w:tc>
              <w:tc>
                <w:tcPr>
                  <w:tcW w:w="1276" w:type="dxa"/>
                  <w:gridSpan w:val="3"/>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0,2</w:t>
                  </w:r>
                </w:p>
              </w:tc>
              <w:tc>
                <w:tcPr>
                  <w:tcW w:w="1807" w:type="dxa"/>
                  <w:gridSpan w:val="2"/>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1,7</w:t>
                  </w:r>
                </w:p>
              </w:tc>
              <w:tc>
                <w:tcPr>
                  <w:tcW w:w="1390" w:type="dxa"/>
                  <w:gridSpan w:val="2"/>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0,5</w:t>
                  </w:r>
                </w:p>
              </w:tc>
              <w:tc>
                <w:tcPr>
                  <w:tcW w:w="1198" w:type="dxa"/>
                  <w:gridSpan w:val="2"/>
                  <w:tcBorders>
                    <w:top w:val="single" w:sz="4" w:space="0" w:color="auto"/>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1,2</w:t>
                  </w:r>
                </w:p>
              </w:tc>
            </w:tr>
            <w:tr w:rsidR="00D060AA" w:rsidRPr="009540DE" w:rsidTr="00286CE2">
              <w:trPr>
                <w:trHeight w:val="84"/>
              </w:trPr>
              <w:tc>
                <w:tcPr>
                  <w:tcW w:w="851" w:type="dxa"/>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Февраль</w:t>
                  </w:r>
                </w:p>
              </w:tc>
              <w:tc>
                <w:tcPr>
                  <w:tcW w:w="567"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0,4</w:t>
                  </w:r>
                </w:p>
              </w:tc>
              <w:tc>
                <w:tcPr>
                  <w:tcW w:w="992"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0,3</w:t>
                  </w:r>
                </w:p>
              </w:tc>
              <w:tc>
                <w:tcPr>
                  <w:tcW w:w="850"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1,8</w:t>
                  </w:r>
                </w:p>
              </w:tc>
              <w:tc>
                <w:tcPr>
                  <w:tcW w:w="1276"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0,3</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2,8</w:t>
                  </w:r>
                </w:p>
              </w:tc>
              <w:tc>
                <w:tcPr>
                  <w:tcW w:w="1390"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0,9</w:t>
                  </w:r>
                </w:p>
              </w:tc>
              <w:tc>
                <w:tcPr>
                  <w:tcW w:w="1198" w:type="dxa"/>
                  <w:gridSpan w:val="2"/>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1,9</w:t>
                  </w:r>
                </w:p>
              </w:tc>
            </w:tr>
            <w:tr w:rsidR="00D060AA" w:rsidRPr="009540DE" w:rsidTr="00286CE2">
              <w:trPr>
                <w:trHeight w:val="84"/>
              </w:trPr>
              <w:tc>
                <w:tcPr>
                  <w:tcW w:w="851" w:type="dxa"/>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Март</w:t>
                  </w:r>
                </w:p>
              </w:tc>
              <w:tc>
                <w:tcPr>
                  <w:tcW w:w="567"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0,6</w:t>
                  </w:r>
                </w:p>
              </w:tc>
              <w:tc>
                <w:tcPr>
                  <w:tcW w:w="992"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0,4</w:t>
                  </w:r>
                </w:p>
              </w:tc>
              <w:tc>
                <w:tcPr>
                  <w:tcW w:w="850"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2,0</w:t>
                  </w:r>
                </w:p>
              </w:tc>
              <w:tc>
                <w:tcPr>
                  <w:tcW w:w="1276"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0,4</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3,4</w:t>
                  </w:r>
                </w:p>
              </w:tc>
              <w:tc>
                <w:tcPr>
                  <w:tcW w:w="1390"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1,3</w:t>
                  </w:r>
                </w:p>
              </w:tc>
              <w:tc>
                <w:tcPr>
                  <w:tcW w:w="1198" w:type="dxa"/>
                  <w:gridSpan w:val="2"/>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2,1</w:t>
                  </w:r>
                </w:p>
              </w:tc>
            </w:tr>
            <w:tr w:rsidR="00D060AA" w:rsidRPr="009540DE" w:rsidTr="00286CE2">
              <w:trPr>
                <w:trHeight w:val="84"/>
              </w:trPr>
              <w:tc>
                <w:tcPr>
                  <w:tcW w:w="851" w:type="dxa"/>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Апрель</w:t>
                  </w:r>
                </w:p>
              </w:tc>
              <w:tc>
                <w:tcPr>
                  <w:tcW w:w="567"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0,8</w:t>
                  </w:r>
                </w:p>
              </w:tc>
              <w:tc>
                <w:tcPr>
                  <w:tcW w:w="992"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0,5</w:t>
                  </w:r>
                </w:p>
              </w:tc>
              <w:tc>
                <w:tcPr>
                  <w:tcW w:w="850"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2,1</w:t>
                  </w:r>
                </w:p>
              </w:tc>
              <w:tc>
                <w:tcPr>
                  <w:tcW w:w="1276"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0,6</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4,0</w:t>
                  </w:r>
                </w:p>
              </w:tc>
              <w:tc>
                <w:tcPr>
                  <w:tcW w:w="1390"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1,7</w:t>
                  </w:r>
                </w:p>
              </w:tc>
              <w:tc>
                <w:tcPr>
                  <w:tcW w:w="1198" w:type="dxa"/>
                  <w:gridSpan w:val="2"/>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2,3</w:t>
                  </w:r>
                </w:p>
              </w:tc>
            </w:tr>
            <w:tr w:rsidR="00D060AA" w:rsidRPr="009540DE" w:rsidTr="00286CE2">
              <w:trPr>
                <w:trHeight w:val="84"/>
              </w:trPr>
              <w:tc>
                <w:tcPr>
                  <w:tcW w:w="851" w:type="dxa"/>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Май</w:t>
                  </w:r>
                </w:p>
              </w:tc>
              <w:tc>
                <w:tcPr>
                  <w:tcW w:w="567"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0,8</w:t>
                  </w:r>
                </w:p>
              </w:tc>
              <w:tc>
                <w:tcPr>
                  <w:tcW w:w="992"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0,7</w:t>
                  </w:r>
                </w:p>
              </w:tc>
              <w:tc>
                <w:tcPr>
                  <w:tcW w:w="850"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2,3</w:t>
                  </w:r>
                </w:p>
              </w:tc>
              <w:tc>
                <w:tcPr>
                  <w:tcW w:w="1276"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0,9</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4,7</w:t>
                  </w:r>
                </w:p>
              </w:tc>
              <w:tc>
                <w:tcPr>
                  <w:tcW w:w="1390"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1,9</w:t>
                  </w:r>
                </w:p>
              </w:tc>
              <w:tc>
                <w:tcPr>
                  <w:tcW w:w="1198" w:type="dxa"/>
                  <w:gridSpan w:val="2"/>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2,7</w:t>
                  </w:r>
                </w:p>
              </w:tc>
            </w:tr>
            <w:tr w:rsidR="00D060AA" w:rsidRPr="009540DE" w:rsidTr="00286CE2">
              <w:trPr>
                <w:trHeight w:val="84"/>
              </w:trPr>
              <w:tc>
                <w:tcPr>
                  <w:tcW w:w="851" w:type="dxa"/>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Июнь</w:t>
                  </w:r>
                </w:p>
              </w:tc>
              <w:tc>
                <w:tcPr>
                  <w:tcW w:w="567"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1,0</w:t>
                  </w:r>
                </w:p>
              </w:tc>
              <w:tc>
                <w:tcPr>
                  <w:tcW w:w="992"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0,8</w:t>
                  </w:r>
                </w:p>
              </w:tc>
              <w:tc>
                <w:tcPr>
                  <w:tcW w:w="850"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2,4</w:t>
                  </w:r>
                </w:p>
              </w:tc>
              <w:tc>
                <w:tcPr>
                  <w:tcW w:w="1276"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1,5</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5,7</w:t>
                  </w:r>
                </w:p>
              </w:tc>
              <w:tc>
                <w:tcPr>
                  <w:tcW w:w="1390"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2,3</w:t>
                  </w:r>
                </w:p>
              </w:tc>
              <w:tc>
                <w:tcPr>
                  <w:tcW w:w="1198" w:type="dxa"/>
                  <w:gridSpan w:val="2"/>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3,4</w:t>
                  </w:r>
                </w:p>
              </w:tc>
            </w:tr>
            <w:tr w:rsidR="00D060AA" w:rsidRPr="009540DE" w:rsidTr="00286CE2">
              <w:trPr>
                <w:trHeight w:val="84"/>
              </w:trPr>
              <w:tc>
                <w:tcPr>
                  <w:tcW w:w="851" w:type="dxa"/>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Июль</w:t>
                  </w:r>
                </w:p>
              </w:tc>
              <w:tc>
                <w:tcPr>
                  <w:tcW w:w="567"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1,5</w:t>
                  </w:r>
                </w:p>
              </w:tc>
              <w:tc>
                <w:tcPr>
                  <w:tcW w:w="992"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0,9</w:t>
                  </w:r>
                </w:p>
              </w:tc>
              <w:tc>
                <w:tcPr>
                  <w:tcW w:w="850"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2,6</w:t>
                  </w:r>
                </w:p>
              </w:tc>
              <w:tc>
                <w:tcPr>
                  <w:tcW w:w="1276"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1,6</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6,6</w:t>
                  </w:r>
                </w:p>
              </w:tc>
              <w:tc>
                <w:tcPr>
                  <w:tcW w:w="1390"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3,0</w:t>
                  </w:r>
                </w:p>
              </w:tc>
              <w:tc>
                <w:tcPr>
                  <w:tcW w:w="1198" w:type="dxa"/>
                  <w:gridSpan w:val="2"/>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3,6</w:t>
                  </w:r>
                </w:p>
              </w:tc>
            </w:tr>
            <w:tr w:rsidR="00D060AA" w:rsidRPr="009540DE" w:rsidTr="00286CE2">
              <w:trPr>
                <w:trHeight w:val="84"/>
              </w:trPr>
              <w:tc>
                <w:tcPr>
                  <w:tcW w:w="851" w:type="dxa"/>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Август</w:t>
                  </w:r>
                </w:p>
              </w:tc>
              <w:tc>
                <w:tcPr>
                  <w:tcW w:w="567"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2,1</w:t>
                  </w:r>
                </w:p>
              </w:tc>
              <w:tc>
                <w:tcPr>
                  <w:tcW w:w="992"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1,1</w:t>
                  </w:r>
                </w:p>
              </w:tc>
              <w:tc>
                <w:tcPr>
                  <w:tcW w:w="850"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2,7</w:t>
                  </w:r>
                </w:p>
              </w:tc>
              <w:tc>
                <w:tcPr>
                  <w:tcW w:w="1276"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0,7</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6,7</w:t>
                  </w:r>
                </w:p>
              </w:tc>
              <w:tc>
                <w:tcPr>
                  <w:tcW w:w="1390"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3,9</w:t>
                  </w:r>
                </w:p>
              </w:tc>
              <w:tc>
                <w:tcPr>
                  <w:tcW w:w="1198" w:type="dxa"/>
                  <w:gridSpan w:val="2"/>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2,8</w:t>
                  </w:r>
                </w:p>
              </w:tc>
            </w:tr>
            <w:tr w:rsidR="00D060AA" w:rsidRPr="009540DE" w:rsidTr="00286CE2">
              <w:trPr>
                <w:trHeight w:val="84"/>
              </w:trPr>
              <w:tc>
                <w:tcPr>
                  <w:tcW w:w="851" w:type="dxa"/>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Сентябрь</w:t>
                  </w:r>
                </w:p>
              </w:tc>
              <w:tc>
                <w:tcPr>
                  <w:tcW w:w="567"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3,0</w:t>
                  </w:r>
                </w:p>
              </w:tc>
              <w:tc>
                <w:tcPr>
                  <w:tcW w:w="992"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1,4</w:t>
                  </w:r>
                </w:p>
              </w:tc>
              <w:tc>
                <w:tcPr>
                  <w:tcW w:w="850"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2,9</w:t>
                  </w:r>
                </w:p>
              </w:tc>
              <w:tc>
                <w:tcPr>
                  <w:tcW w:w="1276"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0,3</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7,5</w:t>
                  </w:r>
                </w:p>
              </w:tc>
              <w:tc>
                <w:tcPr>
                  <w:tcW w:w="1390"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5,3</w:t>
                  </w:r>
                </w:p>
              </w:tc>
              <w:tc>
                <w:tcPr>
                  <w:tcW w:w="1198" w:type="dxa"/>
                  <w:gridSpan w:val="2"/>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2,3</w:t>
                  </w:r>
                </w:p>
              </w:tc>
            </w:tr>
            <w:tr w:rsidR="00D060AA" w:rsidRPr="009540DE" w:rsidTr="00286CE2">
              <w:trPr>
                <w:trHeight w:val="84"/>
              </w:trPr>
              <w:tc>
                <w:tcPr>
                  <w:tcW w:w="851" w:type="dxa"/>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Октябрь</w:t>
                  </w:r>
                </w:p>
              </w:tc>
              <w:tc>
                <w:tcPr>
                  <w:tcW w:w="567"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4,3</w:t>
                  </w:r>
                </w:p>
              </w:tc>
              <w:tc>
                <w:tcPr>
                  <w:tcW w:w="992"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1,7</w:t>
                  </w:r>
                </w:p>
              </w:tc>
              <w:tc>
                <w:tcPr>
                  <w:tcW w:w="850"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2,9</w:t>
                  </w:r>
                </w:p>
              </w:tc>
              <w:tc>
                <w:tcPr>
                  <w:tcW w:w="1276"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0,3</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9,3</w:t>
                  </w:r>
                </w:p>
              </w:tc>
              <w:tc>
                <w:tcPr>
                  <w:tcW w:w="1390"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7,0</w:t>
                  </w:r>
                </w:p>
              </w:tc>
              <w:tc>
                <w:tcPr>
                  <w:tcW w:w="1198" w:type="dxa"/>
                  <w:gridSpan w:val="2"/>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2,3</w:t>
                  </w:r>
                </w:p>
              </w:tc>
            </w:tr>
            <w:tr w:rsidR="00D060AA" w:rsidRPr="009540DE" w:rsidTr="00286CE2">
              <w:trPr>
                <w:trHeight w:val="84"/>
              </w:trPr>
              <w:tc>
                <w:tcPr>
                  <w:tcW w:w="851" w:type="dxa"/>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Ноябрь</w:t>
                  </w:r>
                </w:p>
              </w:tc>
              <w:tc>
                <w:tcPr>
                  <w:tcW w:w="567"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4,9</w:t>
                  </w:r>
                </w:p>
              </w:tc>
              <w:tc>
                <w:tcPr>
                  <w:tcW w:w="992"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2,0</w:t>
                  </w:r>
                </w:p>
              </w:tc>
              <w:tc>
                <w:tcPr>
                  <w:tcW w:w="850"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3,1</w:t>
                  </w:r>
                </w:p>
              </w:tc>
              <w:tc>
                <w:tcPr>
                  <w:tcW w:w="1276"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0,6</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10,6</w:t>
                  </w:r>
                </w:p>
              </w:tc>
              <w:tc>
                <w:tcPr>
                  <w:tcW w:w="1390"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7,9</w:t>
                  </w:r>
                </w:p>
              </w:tc>
              <w:tc>
                <w:tcPr>
                  <w:tcW w:w="1198" w:type="dxa"/>
                  <w:gridSpan w:val="2"/>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2,7</w:t>
                  </w:r>
                </w:p>
              </w:tc>
            </w:tr>
            <w:tr w:rsidR="00D060AA" w:rsidRPr="009540DE" w:rsidTr="00286CE2">
              <w:trPr>
                <w:trHeight w:val="84"/>
              </w:trPr>
              <w:tc>
                <w:tcPr>
                  <w:tcW w:w="851" w:type="dxa"/>
                  <w:tcBorders>
                    <w:top w:val="nil"/>
                    <w:left w:val="single" w:sz="4" w:space="0" w:color="auto"/>
                    <w:bottom w:val="single" w:sz="4" w:space="0" w:color="auto"/>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Декабрь</w:t>
                  </w:r>
                </w:p>
              </w:tc>
              <w:tc>
                <w:tcPr>
                  <w:tcW w:w="567" w:type="dxa"/>
                  <w:gridSpan w:val="3"/>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5,4</w:t>
                  </w:r>
                </w:p>
              </w:tc>
              <w:tc>
                <w:tcPr>
                  <w:tcW w:w="992" w:type="dxa"/>
                  <w:gridSpan w:val="4"/>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2,3</w:t>
                  </w:r>
                </w:p>
              </w:tc>
              <w:tc>
                <w:tcPr>
                  <w:tcW w:w="850" w:type="dxa"/>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3,3</w:t>
                  </w:r>
                </w:p>
              </w:tc>
              <w:tc>
                <w:tcPr>
                  <w:tcW w:w="1276" w:type="dxa"/>
                  <w:gridSpan w:val="3"/>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0,9</w:t>
                  </w:r>
                </w:p>
              </w:tc>
              <w:tc>
                <w:tcPr>
                  <w:tcW w:w="1807" w:type="dxa"/>
                  <w:gridSpan w:val="2"/>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11,9</w:t>
                  </w:r>
                </w:p>
              </w:tc>
              <w:tc>
                <w:tcPr>
                  <w:tcW w:w="1390" w:type="dxa"/>
                  <w:gridSpan w:val="2"/>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8,7</w:t>
                  </w:r>
                </w:p>
              </w:tc>
              <w:tc>
                <w:tcPr>
                  <w:tcW w:w="1198" w:type="dxa"/>
                  <w:gridSpan w:val="2"/>
                  <w:tcBorders>
                    <w:top w:val="nil"/>
                    <w:left w:val="nil"/>
                    <w:bottom w:val="single" w:sz="4" w:space="0" w:color="auto"/>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3,2</w:t>
                  </w:r>
                </w:p>
              </w:tc>
            </w:tr>
            <w:tr w:rsidR="00D060AA" w:rsidRPr="009540DE" w:rsidTr="00286CE2">
              <w:trPr>
                <w:trHeight w:val="84"/>
              </w:trPr>
              <w:tc>
                <w:tcPr>
                  <w:tcW w:w="8931" w:type="dxa"/>
                  <w:gridSpan w:val="18"/>
                  <w:tcBorders>
                    <w:top w:val="single" w:sz="4" w:space="0" w:color="auto"/>
                    <w:left w:val="single" w:sz="4" w:space="0" w:color="auto"/>
                    <w:bottom w:val="single" w:sz="4" w:space="0" w:color="auto"/>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ascii="NewsCondensed Cyr" w:hAnsi="NewsCondensed Cyr" w:cs="NewsCondensed Cyr"/>
                      <w:b/>
                      <w:bCs/>
                      <w:i w:val="0"/>
                      <w:szCs w:val="14"/>
                    </w:rPr>
                    <w:t>2008 год</w:t>
                  </w:r>
                </w:p>
              </w:tc>
            </w:tr>
            <w:tr w:rsidR="00D060AA" w:rsidRPr="009540DE" w:rsidTr="00286CE2">
              <w:trPr>
                <w:trHeight w:val="84"/>
              </w:trPr>
              <w:tc>
                <w:tcPr>
                  <w:tcW w:w="878" w:type="dxa"/>
                  <w:gridSpan w:val="2"/>
                  <w:tcBorders>
                    <w:top w:val="single" w:sz="4" w:space="0" w:color="auto"/>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 xml:space="preserve">Январь </w:t>
                  </w:r>
                </w:p>
              </w:tc>
              <w:tc>
                <w:tcPr>
                  <w:tcW w:w="681" w:type="dxa"/>
                  <w:gridSpan w:val="3"/>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0,4</w:t>
                  </w:r>
                </w:p>
              </w:tc>
              <w:tc>
                <w:tcPr>
                  <w:tcW w:w="709" w:type="dxa"/>
                  <w:gridSpan w:val="2"/>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0,2</w:t>
                  </w:r>
                </w:p>
              </w:tc>
              <w:tc>
                <w:tcPr>
                  <w:tcW w:w="1134" w:type="dxa"/>
                  <w:gridSpan w:val="3"/>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1,3</w:t>
                  </w:r>
                </w:p>
              </w:tc>
              <w:tc>
                <w:tcPr>
                  <w:tcW w:w="1134" w:type="dxa"/>
                  <w:gridSpan w:val="2"/>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0,3</w:t>
                  </w:r>
                </w:p>
              </w:tc>
              <w:tc>
                <w:tcPr>
                  <w:tcW w:w="1807" w:type="dxa"/>
                  <w:gridSpan w:val="2"/>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2,3</w:t>
                  </w:r>
                </w:p>
              </w:tc>
              <w:tc>
                <w:tcPr>
                  <w:tcW w:w="1433" w:type="dxa"/>
                  <w:gridSpan w:val="3"/>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0,8</w:t>
                  </w:r>
                </w:p>
              </w:tc>
              <w:tc>
                <w:tcPr>
                  <w:tcW w:w="1155" w:type="dxa"/>
                  <w:tcBorders>
                    <w:top w:val="single" w:sz="4" w:space="0" w:color="auto"/>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1,5</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Февраль</w:t>
                  </w:r>
                </w:p>
              </w:tc>
              <w:tc>
                <w:tcPr>
                  <w:tcW w:w="681"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0,9</w:t>
                  </w:r>
                </w:p>
              </w:tc>
              <w:tc>
                <w:tcPr>
                  <w:tcW w:w="709"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0,4</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1,7</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0,5</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3,5</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1,6</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1,9</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Март</w:t>
                  </w:r>
                </w:p>
              </w:tc>
              <w:tc>
                <w:tcPr>
                  <w:tcW w:w="681"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1,4</w:t>
                  </w:r>
                </w:p>
              </w:tc>
              <w:tc>
                <w:tcPr>
                  <w:tcW w:w="709"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0,7</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1,9</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0,8</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4,8</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2,5</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2,3</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Апрель</w:t>
                  </w:r>
                </w:p>
              </w:tc>
              <w:tc>
                <w:tcPr>
                  <w:tcW w:w="681"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2,1</w:t>
                  </w:r>
                </w:p>
              </w:tc>
              <w:tc>
                <w:tcPr>
                  <w:tcW w:w="709"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1,0</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2,1</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1,0</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6,3</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3,6</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2,7</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Май</w:t>
                  </w:r>
                </w:p>
              </w:tc>
              <w:tc>
                <w:tcPr>
                  <w:tcW w:w="681"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2,6</w:t>
                  </w:r>
                </w:p>
              </w:tc>
              <w:tc>
                <w:tcPr>
                  <w:tcW w:w="709"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1,3</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2,4</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1,4</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7,7</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4,5</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3,2</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Июнь</w:t>
                  </w:r>
                </w:p>
              </w:tc>
              <w:tc>
                <w:tcPr>
                  <w:tcW w:w="681"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3,1</w:t>
                  </w:r>
                </w:p>
              </w:tc>
              <w:tc>
                <w:tcPr>
                  <w:tcW w:w="709"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1,6</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2,7</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1,4</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8,7</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5,3</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3,5</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Июль</w:t>
                  </w:r>
                </w:p>
              </w:tc>
              <w:tc>
                <w:tcPr>
                  <w:tcW w:w="681"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3,5</w:t>
                  </w:r>
                </w:p>
              </w:tc>
              <w:tc>
                <w:tcPr>
                  <w:tcW w:w="709"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1,9</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3,0</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1,0</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9,3</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6,0</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3,3</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Август</w:t>
                  </w:r>
                </w:p>
              </w:tc>
              <w:tc>
                <w:tcPr>
                  <w:tcW w:w="681"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3,9</w:t>
                  </w:r>
                </w:p>
              </w:tc>
              <w:tc>
                <w:tcPr>
                  <w:tcW w:w="709"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2,1</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3,2</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0,5</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9,7</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6,8</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2,9</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Сентябрь</w:t>
                  </w:r>
                </w:p>
              </w:tc>
              <w:tc>
                <w:tcPr>
                  <w:tcW w:w="681"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4,5</w:t>
                  </w:r>
                </w:p>
              </w:tc>
              <w:tc>
                <w:tcPr>
                  <w:tcW w:w="709"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2,3</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3,5</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0,2</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10,6</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8,0</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2,6</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Октябрь</w:t>
                  </w:r>
                </w:p>
              </w:tc>
              <w:tc>
                <w:tcPr>
                  <w:tcW w:w="681"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5,2</w:t>
                  </w:r>
                </w:p>
              </w:tc>
              <w:tc>
                <w:tcPr>
                  <w:tcW w:w="709"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2,6</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3,5</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0,2</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11,6</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9,2</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2,4</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Ноябрь</w:t>
                  </w:r>
                </w:p>
              </w:tc>
              <w:tc>
                <w:tcPr>
                  <w:tcW w:w="681"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5,7</w:t>
                  </w:r>
                </w:p>
              </w:tc>
              <w:tc>
                <w:tcPr>
                  <w:tcW w:w="709"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2,8</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3,7</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0,2</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12,5</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10,1</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2,4</w:t>
                  </w:r>
                </w:p>
              </w:tc>
            </w:tr>
            <w:tr w:rsidR="00D060AA" w:rsidRPr="009540DE" w:rsidTr="00286CE2">
              <w:trPr>
                <w:trHeight w:val="84"/>
              </w:trPr>
              <w:tc>
                <w:tcPr>
                  <w:tcW w:w="878" w:type="dxa"/>
                  <w:gridSpan w:val="2"/>
                  <w:tcBorders>
                    <w:top w:val="nil"/>
                    <w:left w:val="single" w:sz="4" w:space="0" w:color="auto"/>
                    <w:bottom w:val="single" w:sz="4" w:space="0" w:color="auto"/>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Декабрь</w:t>
                  </w:r>
                </w:p>
              </w:tc>
              <w:tc>
                <w:tcPr>
                  <w:tcW w:w="681" w:type="dxa"/>
                  <w:gridSpan w:val="3"/>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6,2</w:t>
                  </w:r>
                </w:p>
              </w:tc>
              <w:tc>
                <w:tcPr>
                  <w:tcW w:w="709" w:type="dxa"/>
                  <w:gridSpan w:val="2"/>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2,9</w:t>
                  </w:r>
                </w:p>
              </w:tc>
              <w:tc>
                <w:tcPr>
                  <w:tcW w:w="1134" w:type="dxa"/>
                  <w:gridSpan w:val="3"/>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4,0</w:t>
                  </w:r>
                </w:p>
              </w:tc>
              <w:tc>
                <w:tcPr>
                  <w:tcW w:w="1134" w:type="dxa"/>
                  <w:gridSpan w:val="2"/>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0,3</w:t>
                  </w:r>
                </w:p>
              </w:tc>
              <w:tc>
                <w:tcPr>
                  <w:tcW w:w="1807" w:type="dxa"/>
                  <w:gridSpan w:val="2"/>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13,3</w:t>
                  </w:r>
                </w:p>
              </w:tc>
              <w:tc>
                <w:tcPr>
                  <w:tcW w:w="1433" w:type="dxa"/>
                  <w:gridSpan w:val="3"/>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10,8</w:t>
                  </w:r>
                </w:p>
              </w:tc>
              <w:tc>
                <w:tcPr>
                  <w:tcW w:w="1155" w:type="dxa"/>
                  <w:tcBorders>
                    <w:top w:val="nil"/>
                    <w:left w:val="nil"/>
                    <w:bottom w:val="single" w:sz="4" w:space="0" w:color="auto"/>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2,5</w:t>
                  </w:r>
                </w:p>
              </w:tc>
            </w:tr>
            <w:tr w:rsidR="00D060AA" w:rsidRPr="009540DE" w:rsidTr="00286CE2">
              <w:trPr>
                <w:trHeight w:val="84"/>
              </w:trPr>
              <w:tc>
                <w:tcPr>
                  <w:tcW w:w="8931" w:type="dxa"/>
                  <w:gridSpan w:val="18"/>
                  <w:tcBorders>
                    <w:top w:val="single" w:sz="4" w:space="0" w:color="auto"/>
                    <w:left w:val="single" w:sz="4" w:space="0" w:color="auto"/>
                    <w:bottom w:val="single" w:sz="4" w:space="0" w:color="auto"/>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ascii="NewsCondensed Cyr" w:hAnsi="NewsCondensed Cyr" w:cs="NewsCondensed Cyr"/>
                      <w:b/>
                      <w:bCs/>
                      <w:i w:val="0"/>
                      <w:szCs w:val="14"/>
                    </w:rPr>
                    <w:t>2009 год</w:t>
                  </w:r>
                </w:p>
              </w:tc>
            </w:tr>
            <w:tr w:rsidR="00D060AA" w:rsidRPr="009540DE" w:rsidTr="00286CE2">
              <w:trPr>
                <w:trHeight w:val="84"/>
              </w:trPr>
              <w:tc>
                <w:tcPr>
                  <w:tcW w:w="878" w:type="dxa"/>
                  <w:gridSpan w:val="2"/>
                  <w:tcBorders>
                    <w:top w:val="single" w:sz="4" w:space="0" w:color="auto"/>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 xml:space="preserve">Январь </w:t>
                  </w:r>
                </w:p>
              </w:tc>
              <w:tc>
                <w:tcPr>
                  <w:tcW w:w="823" w:type="dxa"/>
                  <w:gridSpan w:val="4"/>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0,4</w:t>
                  </w:r>
                </w:p>
              </w:tc>
              <w:tc>
                <w:tcPr>
                  <w:tcW w:w="567" w:type="dxa"/>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0,3</w:t>
                  </w:r>
                </w:p>
              </w:tc>
              <w:tc>
                <w:tcPr>
                  <w:tcW w:w="1134" w:type="dxa"/>
                  <w:gridSpan w:val="3"/>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1,6</w:t>
                  </w:r>
                </w:p>
              </w:tc>
              <w:tc>
                <w:tcPr>
                  <w:tcW w:w="1134" w:type="dxa"/>
                  <w:gridSpan w:val="2"/>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0,2</w:t>
                  </w:r>
                </w:p>
              </w:tc>
              <w:tc>
                <w:tcPr>
                  <w:tcW w:w="1807" w:type="dxa"/>
                  <w:gridSpan w:val="2"/>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2,4</w:t>
                  </w:r>
                </w:p>
              </w:tc>
              <w:tc>
                <w:tcPr>
                  <w:tcW w:w="1433" w:type="dxa"/>
                  <w:gridSpan w:val="3"/>
                  <w:tcBorders>
                    <w:top w:val="single" w:sz="4" w:space="0" w:color="auto"/>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1,0</w:t>
                  </w:r>
                </w:p>
              </w:tc>
              <w:tc>
                <w:tcPr>
                  <w:tcW w:w="1155" w:type="dxa"/>
                  <w:tcBorders>
                    <w:top w:val="single" w:sz="4" w:space="0" w:color="auto"/>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1,4</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Февраль</w:t>
                  </w:r>
                </w:p>
              </w:tc>
              <w:tc>
                <w:tcPr>
                  <w:tcW w:w="823"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0,9</w:t>
                  </w:r>
                </w:p>
              </w:tc>
              <w:tc>
                <w:tcPr>
                  <w:tcW w:w="567"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0,9</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2,0</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0,4</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4,1</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2,4</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1,7</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Март</w:t>
                  </w:r>
                </w:p>
              </w:tc>
              <w:tc>
                <w:tcPr>
                  <w:tcW w:w="823"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1,4</w:t>
                  </w:r>
                </w:p>
              </w:tc>
              <w:tc>
                <w:tcPr>
                  <w:tcW w:w="567"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1,4</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2,1</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0,5</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5,4</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3,5</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2,0</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Апрель</w:t>
                  </w:r>
                </w:p>
              </w:tc>
              <w:tc>
                <w:tcPr>
                  <w:tcW w:w="823"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1,6</w:t>
                  </w:r>
                </w:p>
              </w:tc>
              <w:tc>
                <w:tcPr>
                  <w:tcW w:w="567"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1,8</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2,2</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0,5</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6,2</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4,2</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2,0</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Май</w:t>
                  </w:r>
                </w:p>
              </w:tc>
              <w:tc>
                <w:tcPr>
                  <w:tcW w:w="823"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1,8</w:t>
                  </w:r>
                </w:p>
              </w:tc>
              <w:tc>
                <w:tcPr>
                  <w:tcW w:w="567"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2,1</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2,3</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0,7</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6,8</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4,6</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2,2</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Июнь</w:t>
                  </w:r>
                </w:p>
              </w:tc>
              <w:tc>
                <w:tcPr>
                  <w:tcW w:w="823"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1,8</w:t>
                  </w:r>
                </w:p>
              </w:tc>
              <w:tc>
                <w:tcPr>
                  <w:tcW w:w="567"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2,4</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2,4</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0,9</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7,4</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4,8</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2,6</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Июль</w:t>
                  </w:r>
                </w:p>
              </w:tc>
              <w:tc>
                <w:tcPr>
                  <w:tcW w:w="823"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1,9</w:t>
                  </w:r>
                </w:p>
              </w:tc>
              <w:tc>
                <w:tcPr>
                  <w:tcW w:w="567"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2,6</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2,6</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1,0</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8,1</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5,1</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3,0</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Август</w:t>
                  </w:r>
                </w:p>
              </w:tc>
              <w:tc>
                <w:tcPr>
                  <w:tcW w:w="823"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2,0</w:t>
                  </w:r>
                </w:p>
              </w:tc>
              <w:tc>
                <w:tcPr>
                  <w:tcW w:w="567"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2,9</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2,7</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0,5</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8,1</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5,5</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2,6</w:t>
                  </w:r>
                </w:p>
              </w:tc>
            </w:tr>
            <w:tr w:rsidR="00D060AA" w:rsidRPr="009540DE" w:rsidTr="00286CE2">
              <w:trPr>
                <w:trHeight w:val="84"/>
              </w:trPr>
              <w:tc>
                <w:tcPr>
                  <w:tcW w:w="878" w:type="dxa"/>
                  <w:gridSpan w:val="2"/>
                  <w:tcBorders>
                    <w:top w:val="nil"/>
                    <w:left w:val="single" w:sz="4" w:space="0" w:color="auto"/>
                    <w:bottom w:val="nil"/>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Сентябрь</w:t>
                  </w:r>
                </w:p>
              </w:tc>
              <w:tc>
                <w:tcPr>
                  <w:tcW w:w="823" w:type="dxa"/>
                  <w:gridSpan w:val="4"/>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2,1</w:t>
                  </w:r>
                </w:p>
              </w:tc>
              <w:tc>
                <w:tcPr>
                  <w:tcW w:w="567" w:type="dxa"/>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3,1</w:t>
                  </w:r>
                </w:p>
              </w:tc>
              <w:tc>
                <w:tcPr>
                  <w:tcW w:w="1134"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2,8</w:t>
                  </w:r>
                </w:p>
              </w:tc>
              <w:tc>
                <w:tcPr>
                  <w:tcW w:w="1134"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0,0</w:t>
                  </w:r>
                </w:p>
              </w:tc>
              <w:tc>
                <w:tcPr>
                  <w:tcW w:w="1807" w:type="dxa"/>
                  <w:gridSpan w:val="2"/>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8,1</w:t>
                  </w:r>
                </w:p>
              </w:tc>
              <w:tc>
                <w:tcPr>
                  <w:tcW w:w="1433" w:type="dxa"/>
                  <w:gridSpan w:val="3"/>
                  <w:tcBorders>
                    <w:top w:val="nil"/>
                    <w:left w:val="nil"/>
                    <w:bottom w:val="nil"/>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5,9</w:t>
                  </w:r>
                </w:p>
              </w:tc>
              <w:tc>
                <w:tcPr>
                  <w:tcW w:w="1155" w:type="dxa"/>
                  <w:tcBorders>
                    <w:top w:val="nil"/>
                    <w:left w:val="nil"/>
                    <w:bottom w:val="nil"/>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2,1</w:t>
                  </w:r>
                </w:p>
              </w:tc>
            </w:tr>
            <w:tr w:rsidR="00D060AA" w:rsidRPr="009540DE" w:rsidTr="00286CE2">
              <w:trPr>
                <w:trHeight w:val="84"/>
              </w:trPr>
              <w:tc>
                <w:tcPr>
                  <w:tcW w:w="878" w:type="dxa"/>
                  <w:gridSpan w:val="2"/>
                  <w:tcBorders>
                    <w:top w:val="nil"/>
                    <w:left w:val="single" w:sz="4" w:space="0" w:color="auto"/>
                    <w:bottom w:val="single" w:sz="4" w:space="0" w:color="auto"/>
                    <w:right w:val="nil"/>
                  </w:tcBorders>
                </w:tcPr>
                <w:p w:rsidR="00D060AA" w:rsidRPr="009540DE" w:rsidRDefault="00D060AA">
                  <w:pPr>
                    <w:pStyle w:val="Pa4"/>
                    <w:rPr>
                      <w:rFonts w:cs="NewsCondensed"/>
                      <w:color w:val="000000"/>
                      <w:sz w:val="14"/>
                      <w:szCs w:val="14"/>
                    </w:rPr>
                  </w:pPr>
                  <w:r w:rsidRPr="009540DE">
                    <w:rPr>
                      <w:rStyle w:val="A50"/>
                      <w:rFonts w:ascii="NewsCondensed Cyr" w:hAnsi="NewsCondensed Cyr" w:cs="NewsCondensed Cyr"/>
                      <w:i w:val="0"/>
                      <w:szCs w:val="14"/>
                    </w:rPr>
                    <w:t>Октябрь</w:t>
                  </w:r>
                </w:p>
              </w:tc>
              <w:tc>
                <w:tcPr>
                  <w:tcW w:w="823" w:type="dxa"/>
                  <w:gridSpan w:val="4"/>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2,1</w:t>
                  </w:r>
                </w:p>
              </w:tc>
              <w:tc>
                <w:tcPr>
                  <w:tcW w:w="567" w:type="dxa"/>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3,4</w:t>
                  </w:r>
                </w:p>
              </w:tc>
              <w:tc>
                <w:tcPr>
                  <w:tcW w:w="1134" w:type="dxa"/>
                  <w:gridSpan w:val="3"/>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2,7</w:t>
                  </w:r>
                </w:p>
              </w:tc>
              <w:tc>
                <w:tcPr>
                  <w:tcW w:w="1134" w:type="dxa"/>
                  <w:gridSpan w:val="2"/>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-0,2</w:t>
                  </w:r>
                </w:p>
              </w:tc>
              <w:tc>
                <w:tcPr>
                  <w:tcW w:w="1807" w:type="dxa"/>
                  <w:gridSpan w:val="2"/>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b/>
                      <w:bCs/>
                      <w:i w:val="0"/>
                      <w:szCs w:val="14"/>
                    </w:rPr>
                    <w:t>8,1</w:t>
                  </w:r>
                </w:p>
              </w:tc>
              <w:tc>
                <w:tcPr>
                  <w:tcW w:w="1433" w:type="dxa"/>
                  <w:gridSpan w:val="3"/>
                  <w:tcBorders>
                    <w:top w:val="nil"/>
                    <w:left w:val="nil"/>
                    <w:bottom w:val="single" w:sz="4" w:space="0" w:color="auto"/>
                    <w:right w:val="nil"/>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6,1</w:t>
                  </w:r>
                </w:p>
              </w:tc>
              <w:tc>
                <w:tcPr>
                  <w:tcW w:w="1155" w:type="dxa"/>
                  <w:tcBorders>
                    <w:top w:val="nil"/>
                    <w:left w:val="nil"/>
                    <w:bottom w:val="single" w:sz="4" w:space="0" w:color="auto"/>
                    <w:right w:val="single" w:sz="4" w:space="0" w:color="auto"/>
                  </w:tcBorders>
                </w:tcPr>
                <w:p w:rsidR="00D060AA" w:rsidRPr="009540DE" w:rsidRDefault="00D060AA">
                  <w:pPr>
                    <w:pStyle w:val="Pa6"/>
                    <w:jc w:val="center"/>
                    <w:rPr>
                      <w:rFonts w:cs="NewsCondensed"/>
                      <w:color w:val="000000"/>
                      <w:sz w:val="14"/>
                      <w:szCs w:val="14"/>
                    </w:rPr>
                  </w:pPr>
                  <w:r w:rsidRPr="009540DE">
                    <w:rPr>
                      <w:rStyle w:val="A50"/>
                      <w:rFonts w:cs="NewsCondensed"/>
                      <w:i w:val="0"/>
                      <w:szCs w:val="14"/>
                    </w:rPr>
                    <w:t>1,9</w:t>
                  </w:r>
                </w:p>
              </w:tc>
            </w:tr>
            <w:tr w:rsidR="00D060AA" w:rsidRPr="009540DE" w:rsidTr="00286CE2">
              <w:trPr>
                <w:trHeight w:val="167"/>
              </w:trPr>
              <w:tc>
                <w:tcPr>
                  <w:tcW w:w="8931" w:type="dxa"/>
                  <w:gridSpan w:val="18"/>
                  <w:tcBorders>
                    <w:top w:val="single" w:sz="4" w:space="0" w:color="auto"/>
                    <w:left w:val="nil"/>
                    <w:bottom w:val="nil"/>
                    <w:right w:val="nil"/>
                  </w:tcBorders>
                </w:tcPr>
                <w:p w:rsidR="00D060AA" w:rsidRPr="009540DE" w:rsidRDefault="00D060AA">
                  <w:pPr>
                    <w:pStyle w:val="Pa4"/>
                    <w:rPr>
                      <w:rFonts w:cs="NewsCondensed"/>
                      <w:color w:val="000000"/>
                      <w:sz w:val="20"/>
                      <w:szCs w:val="20"/>
                    </w:rPr>
                  </w:pPr>
                  <w:r w:rsidRPr="009540DE">
                    <w:rPr>
                      <w:rStyle w:val="A70"/>
                      <w:rFonts w:cs="NewsCondensed"/>
                      <w:iCs/>
                      <w:sz w:val="20"/>
                      <w:szCs w:val="20"/>
                    </w:rPr>
                    <w:t xml:space="preserve">1 </w:t>
                  </w:r>
                  <w:r w:rsidRPr="009540DE">
                    <w:rPr>
                      <w:rStyle w:val="A50"/>
                      <w:rFonts w:ascii="NewsCondensed Cyr" w:hAnsi="NewsCondensed Cyr" w:cs="NewsCondensed Cyr"/>
                      <w:iCs/>
                      <w:sz w:val="20"/>
                      <w:szCs w:val="20"/>
                    </w:rPr>
                    <w:t xml:space="preserve">Без учета плодоовощной продукции. </w:t>
                  </w:r>
                </w:p>
                <w:p w:rsidR="00D060AA" w:rsidRPr="009540DE" w:rsidRDefault="00D060AA">
                  <w:pPr>
                    <w:pStyle w:val="Pa4"/>
                    <w:rPr>
                      <w:rFonts w:cs="NewsCondensed"/>
                      <w:color w:val="000000"/>
                      <w:sz w:val="14"/>
                      <w:szCs w:val="14"/>
                    </w:rPr>
                  </w:pPr>
                  <w:r w:rsidRPr="009540DE">
                    <w:rPr>
                      <w:rStyle w:val="A70"/>
                      <w:rFonts w:cs="NewsCondensed"/>
                      <w:iCs/>
                      <w:sz w:val="20"/>
                      <w:szCs w:val="20"/>
                    </w:rPr>
                    <w:t xml:space="preserve">2 </w:t>
                  </w:r>
                  <w:r w:rsidRPr="009540DE">
                    <w:rPr>
                      <w:rStyle w:val="A50"/>
                      <w:rFonts w:ascii="NewsCondensed Cyr" w:hAnsi="NewsCondensed Cyr" w:cs="NewsCondensed Cyr"/>
                      <w:iCs/>
                      <w:sz w:val="20"/>
                      <w:szCs w:val="20"/>
                    </w:rPr>
                    <w:t>Прирост цен на товары и услуги, не входящие в расчет базового индекса потребительских цен</w:t>
                  </w:r>
                  <w:r w:rsidRPr="009540DE">
                    <w:rPr>
                      <w:rStyle w:val="A50"/>
                      <w:rFonts w:cs="NewsCondensed"/>
                      <w:iCs/>
                      <w:szCs w:val="14"/>
                    </w:rPr>
                    <w:t>.</w:t>
                  </w:r>
                </w:p>
              </w:tc>
            </w:tr>
          </w:tbl>
          <w:p w:rsidR="00D060AA" w:rsidRPr="009540DE" w:rsidRDefault="00D060AA">
            <w:pPr>
              <w:pStyle w:val="Pa6"/>
              <w:jc w:val="center"/>
              <w:rPr>
                <w:rFonts w:ascii="Times New Roman" w:hAnsi="Times New Roman"/>
                <w:color w:val="000000"/>
                <w:sz w:val="22"/>
                <w:szCs w:val="22"/>
              </w:rPr>
            </w:pPr>
          </w:p>
        </w:tc>
      </w:tr>
      <w:tr w:rsidR="00D060AA" w:rsidRPr="009540DE" w:rsidTr="009F005D">
        <w:trPr>
          <w:trHeight w:val="168"/>
        </w:trPr>
        <w:tc>
          <w:tcPr>
            <w:tcW w:w="1004" w:type="dxa"/>
          </w:tcPr>
          <w:p w:rsidR="00D060AA" w:rsidRPr="009540DE" w:rsidRDefault="00D060AA">
            <w:pPr>
              <w:pStyle w:val="Pa6"/>
              <w:jc w:val="center"/>
              <w:rPr>
                <w:rFonts w:ascii="Times New Roman" w:hAnsi="Times New Roman"/>
                <w:color w:val="000000"/>
                <w:sz w:val="22"/>
                <w:szCs w:val="22"/>
              </w:rPr>
            </w:pPr>
          </w:p>
        </w:tc>
        <w:tc>
          <w:tcPr>
            <w:tcW w:w="1004" w:type="dxa"/>
          </w:tcPr>
          <w:p w:rsidR="00D060AA" w:rsidRPr="009540DE" w:rsidRDefault="00D060AA">
            <w:pPr>
              <w:pStyle w:val="Pa6"/>
              <w:jc w:val="center"/>
              <w:rPr>
                <w:rFonts w:ascii="Times New Roman" w:hAnsi="Times New Roman"/>
                <w:color w:val="000000"/>
                <w:sz w:val="22"/>
                <w:szCs w:val="22"/>
              </w:rPr>
            </w:pPr>
          </w:p>
        </w:tc>
        <w:tc>
          <w:tcPr>
            <w:tcW w:w="1004" w:type="dxa"/>
          </w:tcPr>
          <w:p w:rsidR="00D060AA" w:rsidRPr="009540DE" w:rsidRDefault="00D060AA">
            <w:pPr>
              <w:pStyle w:val="Pa6"/>
              <w:jc w:val="center"/>
              <w:rPr>
                <w:rFonts w:ascii="Times New Roman" w:hAnsi="Times New Roman"/>
                <w:color w:val="000000"/>
                <w:sz w:val="22"/>
                <w:szCs w:val="22"/>
              </w:rPr>
            </w:pPr>
          </w:p>
        </w:tc>
        <w:tc>
          <w:tcPr>
            <w:tcW w:w="1004" w:type="dxa"/>
          </w:tcPr>
          <w:p w:rsidR="00D060AA" w:rsidRPr="009540DE" w:rsidRDefault="00D060AA">
            <w:pPr>
              <w:pStyle w:val="Pa6"/>
              <w:jc w:val="center"/>
              <w:rPr>
                <w:rFonts w:ascii="Times New Roman" w:hAnsi="Times New Roman"/>
                <w:color w:val="000000"/>
                <w:sz w:val="22"/>
                <w:szCs w:val="22"/>
              </w:rPr>
            </w:pPr>
          </w:p>
        </w:tc>
        <w:tc>
          <w:tcPr>
            <w:tcW w:w="1004" w:type="dxa"/>
          </w:tcPr>
          <w:p w:rsidR="00D060AA" w:rsidRPr="009540DE" w:rsidRDefault="00D060AA">
            <w:pPr>
              <w:pStyle w:val="Pa6"/>
              <w:jc w:val="center"/>
              <w:rPr>
                <w:rFonts w:ascii="Times New Roman" w:hAnsi="Times New Roman"/>
                <w:color w:val="000000"/>
                <w:sz w:val="22"/>
                <w:szCs w:val="22"/>
              </w:rPr>
            </w:pPr>
          </w:p>
        </w:tc>
        <w:tc>
          <w:tcPr>
            <w:tcW w:w="1004" w:type="dxa"/>
          </w:tcPr>
          <w:p w:rsidR="00D060AA" w:rsidRPr="009540DE" w:rsidRDefault="00D060AA">
            <w:pPr>
              <w:pStyle w:val="Pa6"/>
              <w:jc w:val="center"/>
              <w:rPr>
                <w:rFonts w:ascii="Times New Roman" w:hAnsi="Times New Roman"/>
                <w:color w:val="000000"/>
                <w:sz w:val="22"/>
                <w:szCs w:val="22"/>
              </w:rPr>
            </w:pPr>
          </w:p>
        </w:tc>
        <w:tc>
          <w:tcPr>
            <w:tcW w:w="3214" w:type="dxa"/>
          </w:tcPr>
          <w:p w:rsidR="00D060AA" w:rsidRPr="009540DE" w:rsidRDefault="00D060AA">
            <w:pPr>
              <w:pStyle w:val="Pa6"/>
              <w:jc w:val="center"/>
              <w:rPr>
                <w:rFonts w:ascii="Times New Roman" w:hAnsi="Times New Roman"/>
                <w:color w:val="000000"/>
                <w:sz w:val="22"/>
                <w:szCs w:val="22"/>
              </w:rPr>
            </w:pPr>
          </w:p>
        </w:tc>
      </w:tr>
    </w:tbl>
    <w:p w:rsidR="00D060AA" w:rsidRDefault="00D060AA" w:rsidP="009F005D">
      <w:pPr>
        <w:pStyle w:val="Pa6"/>
        <w:rPr>
          <w:rFonts w:ascii="Times New Roman" w:hAnsi="Times New Roman"/>
          <w:color w:val="000000"/>
          <w:sz w:val="22"/>
          <w:szCs w:val="22"/>
        </w:rPr>
      </w:pPr>
    </w:p>
    <w:p w:rsidR="00D060AA" w:rsidRDefault="00D060AA" w:rsidP="004B78DF">
      <w:pPr>
        <w:pStyle w:val="Default"/>
      </w:pPr>
    </w:p>
    <w:p w:rsidR="00D060AA" w:rsidRDefault="00D060AA" w:rsidP="004B78DF">
      <w:pPr>
        <w:pStyle w:val="Default"/>
      </w:pPr>
    </w:p>
    <w:p w:rsidR="00D060AA" w:rsidRDefault="00D060AA" w:rsidP="004B78DF">
      <w:pPr>
        <w:pStyle w:val="Default"/>
      </w:pPr>
    </w:p>
    <w:p w:rsidR="00D060AA" w:rsidRDefault="00D060AA" w:rsidP="004B78DF">
      <w:pPr>
        <w:pStyle w:val="Default"/>
      </w:pPr>
    </w:p>
    <w:tbl>
      <w:tblPr>
        <w:tblW w:w="0" w:type="auto"/>
        <w:tblLayout w:type="fixed"/>
        <w:tblLook w:val="0000" w:firstRow="0" w:lastRow="0" w:firstColumn="0" w:lastColumn="0" w:noHBand="0" w:noVBand="0"/>
      </w:tblPr>
      <w:tblGrid>
        <w:gridCol w:w="5863"/>
      </w:tblGrid>
      <w:tr w:rsidR="00D060AA" w:rsidRPr="009540DE" w:rsidTr="00380EB2">
        <w:trPr>
          <w:trHeight w:val="84"/>
        </w:trPr>
        <w:tc>
          <w:tcPr>
            <w:tcW w:w="5863" w:type="dxa"/>
            <w:tcBorders>
              <w:bottom w:val="nil"/>
              <w:right w:val="nil"/>
            </w:tcBorders>
          </w:tcPr>
          <w:p w:rsidR="00D060AA" w:rsidRPr="009540DE" w:rsidRDefault="00D060AA">
            <w:pPr>
              <w:pStyle w:val="Pa6"/>
              <w:jc w:val="center"/>
              <w:rPr>
                <w:rFonts w:ascii="Times New Roman" w:hAnsi="Times New Roman"/>
                <w:color w:val="000000"/>
                <w:sz w:val="22"/>
                <w:szCs w:val="22"/>
              </w:rPr>
            </w:pPr>
          </w:p>
        </w:tc>
      </w:tr>
    </w:tbl>
    <w:p w:rsidR="00D060AA" w:rsidRPr="00A55068" w:rsidRDefault="00D060AA" w:rsidP="00A55068">
      <w:pPr>
        <w:spacing w:line="360" w:lineRule="auto"/>
        <w:jc w:val="both"/>
        <w:rPr>
          <w:rFonts w:ascii="Times New Roman" w:hAnsi="Times New Roman"/>
          <w:sz w:val="28"/>
          <w:szCs w:val="28"/>
        </w:rPr>
      </w:pPr>
      <w:bookmarkStart w:id="0" w:name="_GoBack"/>
      <w:bookmarkEnd w:id="0"/>
    </w:p>
    <w:sectPr w:rsidR="00D060AA" w:rsidRPr="00A55068" w:rsidSect="00285853">
      <w:pgSz w:w="11906" w:h="16838"/>
      <w:pgMar w:top="426"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0AA" w:rsidRDefault="00D060AA" w:rsidP="009E6B2D">
      <w:pPr>
        <w:spacing w:after="0" w:line="240" w:lineRule="auto"/>
      </w:pPr>
      <w:r>
        <w:separator/>
      </w:r>
    </w:p>
  </w:endnote>
  <w:endnote w:type="continuationSeparator" w:id="0">
    <w:p w:rsidR="00D060AA" w:rsidRDefault="00D060AA" w:rsidP="009E6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NewsCondensed">
    <w:altName w:val="Arial"/>
    <w:panose1 w:val="00000000000000000000"/>
    <w:charset w:val="00"/>
    <w:family w:val="swiss"/>
    <w:notTrueType/>
    <w:pitch w:val="default"/>
    <w:sig w:usb0="00000003" w:usb1="00000000" w:usb2="00000000" w:usb3="00000000" w:csb0="00000001" w:csb1="00000000"/>
  </w:font>
  <w:font w:name="Times-Bold">
    <w:altName w:val="Arial Unicode MS"/>
    <w:panose1 w:val="00000000000000000000"/>
    <w:charset w:val="80"/>
    <w:family w:val="roman"/>
    <w:notTrueType/>
    <w:pitch w:val="default"/>
    <w:sig w:usb0="00000001" w:usb1="08070000" w:usb2="00000010" w:usb3="00000000" w:csb0="00020000" w:csb1="00000000"/>
  </w:font>
  <w:font w:name="Courier-Bold">
    <w:altName w:val="Arial Unicode MS"/>
    <w:panose1 w:val="00000000000000000000"/>
    <w:charset w:val="80"/>
    <w:family w:val="modern"/>
    <w:notTrueType/>
    <w:pitch w:val="default"/>
    <w:sig w:usb0="00000001" w:usb1="08070000" w:usb2="00000010" w:usb3="00000000" w:csb0="00020000" w:csb1="00000000"/>
  </w:font>
  <w:font w:name="NewsCondensed Cyr">
    <w:altName w:val="Arial"/>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0AA" w:rsidRDefault="00D060AA">
    <w:pPr>
      <w:pStyle w:val="a5"/>
      <w:jc w:val="right"/>
    </w:pPr>
    <w:r>
      <w:fldChar w:fldCharType="begin"/>
    </w:r>
    <w:r>
      <w:instrText xml:space="preserve"> PAGE   \* MERGEFORMAT </w:instrText>
    </w:r>
    <w:r>
      <w:fldChar w:fldCharType="separate"/>
    </w:r>
    <w:r w:rsidR="008005EF">
      <w:rPr>
        <w:noProof/>
      </w:rPr>
      <w:t>1</w:t>
    </w:r>
    <w:r>
      <w:fldChar w:fldCharType="end"/>
    </w:r>
  </w:p>
  <w:p w:rsidR="00D060AA" w:rsidRDefault="00D060AA">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0AA" w:rsidRDefault="00D060AA">
    <w:pPr>
      <w:pStyle w:val="a5"/>
      <w:jc w:val="right"/>
    </w:pPr>
  </w:p>
  <w:p w:rsidR="00D060AA" w:rsidRDefault="00D060A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0AA" w:rsidRDefault="00D060AA" w:rsidP="009E6B2D">
      <w:pPr>
        <w:spacing w:after="0" w:line="240" w:lineRule="auto"/>
      </w:pPr>
      <w:r>
        <w:separator/>
      </w:r>
    </w:p>
  </w:footnote>
  <w:footnote w:type="continuationSeparator" w:id="0">
    <w:p w:rsidR="00D060AA" w:rsidRDefault="00D060AA" w:rsidP="009E6B2D">
      <w:pPr>
        <w:spacing w:after="0" w:line="240" w:lineRule="auto"/>
      </w:pPr>
      <w:r>
        <w:continuationSeparator/>
      </w:r>
    </w:p>
  </w:footnote>
  <w:footnote w:id="1">
    <w:p w:rsidR="00D060AA" w:rsidRDefault="00D060AA">
      <w:pPr>
        <w:pStyle w:val="af3"/>
      </w:pPr>
      <w:r>
        <w:rPr>
          <w:rStyle w:val="af5"/>
        </w:rPr>
        <w:footnoteRef/>
      </w:r>
      <w:r>
        <w:t xml:space="preserve"> </w:t>
      </w:r>
      <w:r w:rsidRPr="002C57B7">
        <w:t>Курс лекций по дисциплине "Финансы и кредит" / Под редакцией М.И. Смородиной. - М.: МГТУ им. Н.Э.Баумана, 2006г.</w:t>
      </w:r>
    </w:p>
  </w:footnote>
  <w:footnote w:id="2">
    <w:p w:rsidR="00D060AA" w:rsidRDefault="00D060AA" w:rsidP="007A6B51">
      <w:pPr>
        <w:pStyle w:val="af3"/>
      </w:pPr>
      <w:r>
        <w:rPr>
          <w:rStyle w:val="af5"/>
        </w:rPr>
        <w:footnoteRef/>
      </w:r>
      <w:r>
        <w:t xml:space="preserve"> «Финансы и кредит» Николаева Т.П., Портной М.А.</w:t>
      </w:r>
    </w:p>
  </w:footnote>
  <w:footnote w:id="3">
    <w:p w:rsidR="00D060AA" w:rsidRDefault="00D060AA" w:rsidP="005C1B2B">
      <w:pPr>
        <w:pStyle w:val="af3"/>
      </w:pPr>
      <w:r>
        <w:rPr>
          <w:rStyle w:val="af5"/>
        </w:rPr>
        <w:footnoteRef/>
      </w:r>
      <w:r>
        <w:t xml:space="preserve"> </w:t>
      </w:r>
      <w:r w:rsidRPr="002C57B7">
        <w:t>Шпаргалка по курсу "Финансы, денежное обращение и кредит".  Варламова М.А., Крутякова Ю.А. 2005г.</w:t>
      </w:r>
    </w:p>
  </w:footnote>
  <w:footnote w:id="4">
    <w:p w:rsidR="00D060AA" w:rsidRDefault="00D060AA">
      <w:pPr>
        <w:pStyle w:val="af3"/>
      </w:pPr>
      <w:r>
        <w:rPr>
          <w:rStyle w:val="af5"/>
        </w:rPr>
        <w:footnoteRef/>
      </w:r>
      <w:r>
        <w:t xml:space="preserve"> </w:t>
      </w:r>
      <w:r w:rsidRPr="002C57B7">
        <w:t xml:space="preserve">http://www.finance-essence.net </w:t>
      </w:r>
      <w:r>
        <w:t>«</w:t>
      </w:r>
      <w:r w:rsidRPr="002C57B7">
        <w:t>Финансы и их сущность</w:t>
      </w:r>
      <w:r>
        <w:t>»</w:t>
      </w:r>
    </w:p>
  </w:footnote>
  <w:footnote w:id="5">
    <w:p w:rsidR="00D060AA" w:rsidRDefault="00D060AA">
      <w:pPr>
        <w:pStyle w:val="af3"/>
      </w:pPr>
      <w:r>
        <w:rPr>
          <w:rStyle w:val="af5"/>
        </w:rPr>
        <w:footnoteRef/>
      </w:r>
      <w:r>
        <w:t xml:space="preserve"> </w:t>
      </w:r>
      <w:r w:rsidRPr="002C57B7">
        <w:t>http://www.finance-essence.net Финансы и их сущность</w:t>
      </w:r>
    </w:p>
  </w:footnote>
  <w:footnote w:id="6">
    <w:p w:rsidR="00D060AA" w:rsidRDefault="00D060AA">
      <w:pPr>
        <w:pStyle w:val="af3"/>
      </w:pPr>
      <w:r>
        <w:rPr>
          <w:rStyle w:val="af5"/>
        </w:rPr>
        <w:footnoteRef/>
      </w:r>
      <w:r>
        <w:t xml:space="preserve"> </w:t>
      </w:r>
      <w:r w:rsidRPr="000F3039">
        <w:t>http://www.finansistio.ru</w:t>
      </w:r>
    </w:p>
  </w:footnote>
  <w:footnote w:id="7">
    <w:p w:rsidR="00D060AA" w:rsidRDefault="00D060AA" w:rsidP="004D1990">
      <w:pPr>
        <w:pStyle w:val="af3"/>
      </w:pPr>
      <w:r>
        <w:rPr>
          <w:rStyle w:val="af5"/>
        </w:rPr>
        <w:footnoteRef/>
      </w:r>
      <w:r>
        <w:t xml:space="preserve"> </w:t>
      </w:r>
      <w:r w:rsidRPr="002C57B7">
        <w:t>Романоввский Н.В., Врублевский О.В. Налоги и налогооблажение,Спб,2003</w:t>
      </w:r>
    </w:p>
  </w:footnote>
  <w:footnote w:id="8">
    <w:p w:rsidR="00D060AA" w:rsidRDefault="00D060AA" w:rsidP="004D1990">
      <w:pPr>
        <w:pStyle w:val="af3"/>
      </w:pPr>
      <w:r>
        <w:rPr>
          <w:rStyle w:val="af5"/>
        </w:rPr>
        <w:footnoteRef/>
      </w:r>
      <w:r>
        <w:t xml:space="preserve"> </w:t>
      </w:r>
      <w:r w:rsidRPr="002C57B7">
        <w:t>http://eai.mephi.ru/study</w:t>
      </w:r>
    </w:p>
  </w:footnote>
  <w:footnote w:id="9">
    <w:p w:rsidR="00D060AA" w:rsidRDefault="00D060AA" w:rsidP="004D1990">
      <w:pPr>
        <w:pStyle w:val="af3"/>
      </w:pPr>
      <w:r>
        <w:rPr>
          <w:rStyle w:val="af5"/>
        </w:rPr>
        <w:footnoteRef/>
      </w:r>
      <w:r>
        <w:t xml:space="preserve"> </w:t>
      </w:r>
      <w:r w:rsidRPr="002C57B7">
        <w:t>http://www.economica.in.ua/denezhno-kreditnaya-politika</w:t>
      </w:r>
    </w:p>
  </w:footnote>
  <w:footnote w:id="10">
    <w:p w:rsidR="00D060AA" w:rsidRDefault="00D060AA">
      <w:pPr>
        <w:pStyle w:val="af3"/>
      </w:pPr>
      <w:r>
        <w:rPr>
          <w:rStyle w:val="af5"/>
        </w:rPr>
        <w:footnoteRef/>
      </w:r>
      <w:r>
        <w:t xml:space="preserve"> </w:t>
      </w:r>
      <w:r w:rsidRPr="0022220C">
        <w:t>«Таможенный вестник» Н. Яковчук от 15.09.2009г.</w:t>
      </w:r>
    </w:p>
  </w:footnote>
  <w:footnote w:id="11">
    <w:p w:rsidR="00D060AA" w:rsidRDefault="00D060AA">
      <w:pPr>
        <w:pStyle w:val="af3"/>
      </w:pPr>
      <w:r>
        <w:rPr>
          <w:rStyle w:val="af5"/>
        </w:rPr>
        <w:footnoteRef/>
      </w:r>
      <w:r>
        <w:t xml:space="preserve"> </w:t>
      </w:r>
      <w:r w:rsidRPr="0022220C">
        <w:t>http://market-pages.ru/budsyst/41.html</w:t>
      </w:r>
    </w:p>
  </w:footnote>
  <w:footnote w:id="12">
    <w:p w:rsidR="00D060AA" w:rsidRDefault="00D060AA">
      <w:pPr>
        <w:pStyle w:val="af3"/>
      </w:pPr>
      <w:r>
        <w:rPr>
          <w:rStyle w:val="af5"/>
        </w:rPr>
        <w:footnoteRef/>
      </w:r>
      <w:r>
        <w:t xml:space="preserve">  Бюджетный кодекс РФ</w:t>
      </w:r>
    </w:p>
  </w:footnote>
  <w:footnote w:id="13">
    <w:p w:rsidR="00D060AA" w:rsidRDefault="00D060AA">
      <w:pPr>
        <w:pStyle w:val="af3"/>
      </w:pPr>
      <w:r>
        <w:rPr>
          <w:rStyle w:val="af5"/>
        </w:rPr>
        <w:footnoteRef/>
      </w:r>
      <w:r w:rsidRPr="00155FBB">
        <w:t>П.Г. Ермишин «Основы экономической теории»</w:t>
      </w:r>
      <w:r>
        <w:t xml:space="preserve"> </w:t>
      </w:r>
    </w:p>
  </w:footnote>
  <w:footnote w:id="14">
    <w:p w:rsidR="00D060AA" w:rsidRDefault="00D060AA">
      <w:pPr>
        <w:pStyle w:val="af3"/>
      </w:pPr>
      <w:r>
        <w:rPr>
          <w:rStyle w:val="af5"/>
        </w:rPr>
        <w:footnoteRef/>
      </w:r>
      <w:r>
        <w:t xml:space="preserve"> </w:t>
      </w:r>
      <w:r w:rsidRPr="0022220C">
        <w:t>«Учёт, налоги, право» А. Стариков от  19.07.2007г</w:t>
      </w:r>
    </w:p>
  </w:footnote>
  <w:footnote w:id="15">
    <w:p w:rsidR="00D060AA" w:rsidRDefault="00D060AA">
      <w:pPr>
        <w:pStyle w:val="af3"/>
      </w:pPr>
      <w:r>
        <w:rPr>
          <w:rStyle w:val="af5"/>
        </w:rPr>
        <w:footnoteRef/>
      </w:r>
      <w:r>
        <w:t xml:space="preserve"> </w:t>
      </w:r>
      <w:r w:rsidRPr="0022220C">
        <w:t>http://www.minfin.ru официальный сайт Министерства Финансов РФ</w:t>
      </w:r>
    </w:p>
  </w:footnote>
  <w:footnote w:id="16">
    <w:p w:rsidR="00D060AA" w:rsidRDefault="00D060AA">
      <w:pPr>
        <w:pStyle w:val="af3"/>
      </w:pPr>
      <w:r>
        <w:rPr>
          <w:rStyle w:val="af5"/>
        </w:rPr>
        <w:footnoteRef/>
      </w:r>
      <w:r>
        <w:t xml:space="preserve"> Бюджетный кодекс РФ</w:t>
      </w:r>
    </w:p>
  </w:footnote>
  <w:footnote w:id="17">
    <w:p w:rsidR="00D060AA" w:rsidRDefault="00D060AA">
      <w:pPr>
        <w:pStyle w:val="af3"/>
      </w:pPr>
      <w:r>
        <w:rPr>
          <w:rStyle w:val="af5"/>
        </w:rPr>
        <w:footnoteRef/>
      </w:r>
      <w:r>
        <w:t xml:space="preserve"> </w:t>
      </w:r>
      <w:r w:rsidRPr="00312E79">
        <w:t>http://cbr.ru официальный сайт ЦБ РФ</w:t>
      </w:r>
    </w:p>
  </w:footnote>
  <w:footnote w:id="18">
    <w:p w:rsidR="00D060AA" w:rsidRDefault="00D060AA">
      <w:pPr>
        <w:pStyle w:val="af3"/>
      </w:pPr>
      <w:r>
        <w:rPr>
          <w:rStyle w:val="af5"/>
        </w:rPr>
        <w:footnoteRef/>
      </w:r>
      <w:r>
        <w:t xml:space="preserve"> </w:t>
      </w:r>
      <w:r w:rsidRPr="00312E79">
        <w:t>Основные направления единой государственной денежно-кредитной политики на 2009 год и период 2010 и 2011 годов</w:t>
      </w:r>
    </w:p>
  </w:footnote>
  <w:footnote w:id="19">
    <w:p w:rsidR="00D060AA" w:rsidRDefault="00D060AA">
      <w:pPr>
        <w:pStyle w:val="af3"/>
      </w:pPr>
      <w:r>
        <w:rPr>
          <w:rStyle w:val="af5"/>
        </w:rPr>
        <w:footnoteRef/>
      </w:r>
      <w:r>
        <w:t xml:space="preserve"> Таможенный кодекс РФ</w:t>
      </w:r>
    </w:p>
  </w:footnote>
  <w:footnote w:id="20">
    <w:p w:rsidR="00D060AA" w:rsidRDefault="00D060AA">
      <w:pPr>
        <w:pStyle w:val="af3"/>
      </w:pPr>
      <w:r>
        <w:rPr>
          <w:rStyle w:val="af5"/>
        </w:rPr>
        <w:footnoteRef/>
      </w:r>
      <w:r>
        <w:t xml:space="preserve"> </w:t>
      </w:r>
      <w:r w:rsidRPr="00465683">
        <w:t>http://www.info.debt.ru официальный сайт по внешнему долгу России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0AA" w:rsidRDefault="00D060AA">
    <w:pPr>
      <w:pStyle w:val="a3"/>
      <w:jc w:val="center"/>
    </w:pPr>
  </w:p>
  <w:p w:rsidR="00D060AA" w:rsidRDefault="00D060A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B24A4"/>
    <w:multiLevelType w:val="hybridMultilevel"/>
    <w:tmpl w:val="2D187AAE"/>
    <w:lvl w:ilvl="0" w:tplc="08866FBE">
      <w:start w:val="1"/>
      <w:numFmt w:val="decimal"/>
      <w:lvlText w:val="%1."/>
      <w:lvlJc w:val="left"/>
      <w:pPr>
        <w:ind w:left="928" w:hanging="360"/>
      </w:pPr>
      <w:rPr>
        <w:rFonts w:cs="Times New Roman"/>
        <w:sz w:val="28"/>
        <w:szCs w:val="28"/>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
    <w:nsid w:val="07F979C4"/>
    <w:multiLevelType w:val="hybridMultilevel"/>
    <w:tmpl w:val="2BD86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A93D32"/>
    <w:multiLevelType w:val="hybridMultilevel"/>
    <w:tmpl w:val="AB4AE0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00E5F01"/>
    <w:multiLevelType w:val="hybridMultilevel"/>
    <w:tmpl w:val="F34C4A1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3AAD4524"/>
    <w:multiLevelType w:val="hybridMultilevel"/>
    <w:tmpl w:val="79FEAAD0"/>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3B195EF6"/>
    <w:multiLevelType w:val="multilevel"/>
    <w:tmpl w:val="BCB2850C"/>
    <w:lvl w:ilvl="0">
      <w:start w:val="1"/>
      <w:numFmt w:val="decimal"/>
      <w:lvlText w:val="%1."/>
      <w:lvlJc w:val="left"/>
      <w:pPr>
        <w:ind w:left="555" w:hanging="555"/>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3144" w:hanging="144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5142" w:hanging="2160"/>
      </w:pPr>
      <w:rPr>
        <w:rFonts w:cs="Times New Roman" w:hint="default"/>
      </w:rPr>
    </w:lvl>
    <w:lvl w:ilvl="8">
      <w:start w:val="1"/>
      <w:numFmt w:val="decimal"/>
      <w:lvlText w:val="%1.%2.%3.%4.%5.%6.%7.%8.%9."/>
      <w:lvlJc w:val="left"/>
      <w:pPr>
        <w:ind w:left="5568" w:hanging="2160"/>
      </w:pPr>
      <w:rPr>
        <w:rFonts w:cs="Times New Roman" w:hint="default"/>
      </w:rPr>
    </w:lvl>
  </w:abstractNum>
  <w:abstractNum w:abstractNumId="6">
    <w:nsid w:val="4215517E"/>
    <w:multiLevelType w:val="hybridMultilevel"/>
    <w:tmpl w:val="44363C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E166069"/>
    <w:multiLevelType w:val="hybridMultilevel"/>
    <w:tmpl w:val="D284CA60"/>
    <w:lvl w:ilvl="0" w:tplc="0419000F">
      <w:start w:val="1"/>
      <w:numFmt w:val="decimal"/>
      <w:lvlText w:val="%1."/>
      <w:lvlJc w:val="left"/>
      <w:pPr>
        <w:ind w:left="2858" w:hanging="360"/>
      </w:pPr>
      <w:rPr>
        <w:rFonts w:cs="Times New Roman"/>
      </w:rPr>
    </w:lvl>
    <w:lvl w:ilvl="1" w:tplc="04190019" w:tentative="1">
      <w:start w:val="1"/>
      <w:numFmt w:val="lowerLetter"/>
      <w:lvlText w:val="%2."/>
      <w:lvlJc w:val="left"/>
      <w:pPr>
        <w:ind w:left="3578" w:hanging="360"/>
      </w:pPr>
      <w:rPr>
        <w:rFonts w:cs="Times New Roman"/>
      </w:rPr>
    </w:lvl>
    <w:lvl w:ilvl="2" w:tplc="0419001B" w:tentative="1">
      <w:start w:val="1"/>
      <w:numFmt w:val="lowerRoman"/>
      <w:lvlText w:val="%3."/>
      <w:lvlJc w:val="right"/>
      <w:pPr>
        <w:ind w:left="4298" w:hanging="180"/>
      </w:pPr>
      <w:rPr>
        <w:rFonts w:cs="Times New Roman"/>
      </w:rPr>
    </w:lvl>
    <w:lvl w:ilvl="3" w:tplc="0419000F" w:tentative="1">
      <w:start w:val="1"/>
      <w:numFmt w:val="decimal"/>
      <w:lvlText w:val="%4."/>
      <w:lvlJc w:val="left"/>
      <w:pPr>
        <w:ind w:left="5018" w:hanging="360"/>
      </w:pPr>
      <w:rPr>
        <w:rFonts w:cs="Times New Roman"/>
      </w:rPr>
    </w:lvl>
    <w:lvl w:ilvl="4" w:tplc="04190019" w:tentative="1">
      <w:start w:val="1"/>
      <w:numFmt w:val="lowerLetter"/>
      <w:lvlText w:val="%5."/>
      <w:lvlJc w:val="left"/>
      <w:pPr>
        <w:ind w:left="5738" w:hanging="360"/>
      </w:pPr>
      <w:rPr>
        <w:rFonts w:cs="Times New Roman"/>
      </w:rPr>
    </w:lvl>
    <w:lvl w:ilvl="5" w:tplc="0419001B" w:tentative="1">
      <w:start w:val="1"/>
      <w:numFmt w:val="lowerRoman"/>
      <w:lvlText w:val="%6."/>
      <w:lvlJc w:val="right"/>
      <w:pPr>
        <w:ind w:left="6458" w:hanging="180"/>
      </w:pPr>
      <w:rPr>
        <w:rFonts w:cs="Times New Roman"/>
      </w:rPr>
    </w:lvl>
    <w:lvl w:ilvl="6" w:tplc="0419000F" w:tentative="1">
      <w:start w:val="1"/>
      <w:numFmt w:val="decimal"/>
      <w:lvlText w:val="%7."/>
      <w:lvlJc w:val="left"/>
      <w:pPr>
        <w:ind w:left="7178" w:hanging="360"/>
      </w:pPr>
      <w:rPr>
        <w:rFonts w:cs="Times New Roman"/>
      </w:rPr>
    </w:lvl>
    <w:lvl w:ilvl="7" w:tplc="04190019" w:tentative="1">
      <w:start w:val="1"/>
      <w:numFmt w:val="lowerLetter"/>
      <w:lvlText w:val="%8."/>
      <w:lvlJc w:val="left"/>
      <w:pPr>
        <w:ind w:left="7898" w:hanging="360"/>
      </w:pPr>
      <w:rPr>
        <w:rFonts w:cs="Times New Roman"/>
      </w:rPr>
    </w:lvl>
    <w:lvl w:ilvl="8" w:tplc="0419001B" w:tentative="1">
      <w:start w:val="1"/>
      <w:numFmt w:val="lowerRoman"/>
      <w:lvlText w:val="%9."/>
      <w:lvlJc w:val="right"/>
      <w:pPr>
        <w:ind w:left="8618" w:hanging="180"/>
      </w:pPr>
      <w:rPr>
        <w:rFonts w:cs="Times New Roman"/>
      </w:rPr>
    </w:lvl>
  </w:abstractNum>
  <w:abstractNum w:abstractNumId="8">
    <w:nsid w:val="4E47492C"/>
    <w:multiLevelType w:val="hybridMultilevel"/>
    <w:tmpl w:val="3C5CFAA0"/>
    <w:lvl w:ilvl="0" w:tplc="12A24D84">
      <w:start w:val="1"/>
      <w:numFmt w:val="decimal"/>
      <w:lvlText w:val="%1."/>
      <w:lvlJc w:val="left"/>
      <w:pPr>
        <w:ind w:left="555" w:hanging="360"/>
      </w:pPr>
      <w:rPr>
        <w:rFonts w:cs="Times New Roman" w:hint="default"/>
      </w:rPr>
    </w:lvl>
    <w:lvl w:ilvl="1" w:tplc="04190019" w:tentative="1">
      <w:start w:val="1"/>
      <w:numFmt w:val="lowerLetter"/>
      <w:lvlText w:val="%2."/>
      <w:lvlJc w:val="left"/>
      <w:pPr>
        <w:ind w:left="1275" w:hanging="360"/>
      </w:pPr>
      <w:rPr>
        <w:rFonts w:cs="Times New Roman"/>
      </w:rPr>
    </w:lvl>
    <w:lvl w:ilvl="2" w:tplc="0419001B" w:tentative="1">
      <w:start w:val="1"/>
      <w:numFmt w:val="lowerRoman"/>
      <w:lvlText w:val="%3."/>
      <w:lvlJc w:val="right"/>
      <w:pPr>
        <w:ind w:left="1995" w:hanging="180"/>
      </w:pPr>
      <w:rPr>
        <w:rFonts w:cs="Times New Roman"/>
      </w:rPr>
    </w:lvl>
    <w:lvl w:ilvl="3" w:tplc="0419000F" w:tentative="1">
      <w:start w:val="1"/>
      <w:numFmt w:val="decimal"/>
      <w:lvlText w:val="%4."/>
      <w:lvlJc w:val="left"/>
      <w:pPr>
        <w:ind w:left="2715" w:hanging="360"/>
      </w:pPr>
      <w:rPr>
        <w:rFonts w:cs="Times New Roman"/>
      </w:rPr>
    </w:lvl>
    <w:lvl w:ilvl="4" w:tplc="04190019" w:tentative="1">
      <w:start w:val="1"/>
      <w:numFmt w:val="lowerLetter"/>
      <w:lvlText w:val="%5."/>
      <w:lvlJc w:val="left"/>
      <w:pPr>
        <w:ind w:left="3435" w:hanging="360"/>
      </w:pPr>
      <w:rPr>
        <w:rFonts w:cs="Times New Roman"/>
      </w:rPr>
    </w:lvl>
    <w:lvl w:ilvl="5" w:tplc="0419001B" w:tentative="1">
      <w:start w:val="1"/>
      <w:numFmt w:val="lowerRoman"/>
      <w:lvlText w:val="%6."/>
      <w:lvlJc w:val="right"/>
      <w:pPr>
        <w:ind w:left="4155" w:hanging="180"/>
      </w:pPr>
      <w:rPr>
        <w:rFonts w:cs="Times New Roman"/>
      </w:rPr>
    </w:lvl>
    <w:lvl w:ilvl="6" w:tplc="0419000F" w:tentative="1">
      <w:start w:val="1"/>
      <w:numFmt w:val="decimal"/>
      <w:lvlText w:val="%7."/>
      <w:lvlJc w:val="left"/>
      <w:pPr>
        <w:ind w:left="4875" w:hanging="360"/>
      </w:pPr>
      <w:rPr>
        <w:rFonts w:cs="Times New Roman"/>
      </w:rPr>
    </w:lvl>
    <w:lvl w:ilvl="7" w:tplc="04190019" w:tentative="1">
      <w:start w:val="1"/>
      <w:numFmt w:val="lowerLetter"/>
      <w:lvlText w:val="%8."/>
      <w:lvlJc w:val="left"/>
      <w:pPr>
        <w:ind w:left="5595" w:hanging="360"/>
      </w:pPr>
      <w:rPr>
        <w:rFonts w:cs="Times New Roman"/>
      </w:rPr>
    </w:lvl>
    <w:lvl w:ilvl="8" w:tplc="0419001B" w:tentative="1">
      <w:start w:val="1"/>
      <w:numFmt w:val="lowerRoman"/>
      <w:lvlText w:val="%9."/>
      <w:lvlJc w:val="right"/>
      <w:pPr>
        <w:ind w:left="6315" w:hanging="180"/>
      </w:pPr>
      <w:rPr>
        <w:rFonts w:cs="Times New Roman"/>
      </w:rPr>
    </w:lvl>
  </w:abstractNum>
  <w:abstractNum w:abstractNumId="9">
    <w:nsid w:val="56577CBA"/>
    <w:multiLevelType w:val="hybridMultilevel"/>
    <w:tmpl w:val="7F0C5FC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56F074C9"/>
    <w:multiLevelType w:val="multilevel"/>
    <w:tmpl w:val="2AA2F3E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5FD110C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686A7341"/>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73292A98"/>
    <w:multiLevelType w:val="multilevel"/>
    <w:tmpl w:val="6B9CA6F0"/>
    <w:lvl w:ilvl="0">
      <w:start w:val="1"/>
      <w:numFmt w:val="decimal"/>
      <w:lvlText w:val="%1."/>
      <w:lvlJc w:val="left"/>
      <w:pPr>
        <w:ind w:left="480" w:hanging="48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3144" w:hanging="144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5142" w:hanging="2160"/>
      </w:pPr>
      <w:rPr>
        <w:rFonts w:cs="Times New Roman" w:hint="default"/>
      </w:rPr>
    </w:lvl>
    <w:lvl w:ilvl="8">
      <w:start w:val="1"/>
      <w:numFmt w:val="decimal"/>
      <w:lvlText w:val="%1.%2.%3.%4.%5.%6.%7.%8.%9."/>
      <w:lvlJc w:val="left"/>
      <w:pPr>
        <w:ind w:left="5568" w:hanging="2160"/>
      </w:pPr>
      <w:rPr>
        <w:rFonts w:cs="Times New Roman" w:hint="default"/>
      </w:rPr>
    </w:lvl>
  </w:abstractNum>
  <w:num w:numId="1">
    <w:abstractNumId w:val="13"/>
  </w:num>
  <w:num w:numId="2">
    <w:abstractNumId w:val="5"/>
  </w:num>
  <w:num w:numId="3">
    <w:abstractNumId w:val="12"/>
  </w:num>
  <w:num w:numId="4">
    <w:abstractNumId w:val="4"/>
  </w:num>
  <w:num w:numId="5">
    <w:abstractNumId w:val="6"/>
  </w:num>
  <w:num w:numId="6">
    <w:abstractNumId w:val="3"/>
  </w:num>
  <w:num w:numId="7">
    <w:abstractNumId w:val="2"/>
  </w:num>
  <w:num w:numId="8">
    <w:abstractNumId w:val="9"/>
  </w:num>
  <w:num w:numId="9">
    <w:abstractNumId w:val="0"/>
  </w:num>
  <w:num w:numId="10">
    <w:abstractNumId w:val="1"/>
  </w:num>
  <w:num w:numId="11">
    <w:abstractNumId w:val="8"/>
  </w:num>
  <w:num w:numId="12">
    <w:abstractNumId w:val="11"/>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B2D"/>
    <w:rsid w:val="00003B0A"/>
    <w:rsid w:val="00003FF1"/>
    <w:rsid w:val="000338E3"/>
    <w:rsid w:val="000424BE"/>
    <w:rsid w:val="000438DA"/>
    <w:rsid w:val="000623D6"/>
    <w:rsid w:val="00077231"/>
    <w:rsid w:val="000B0129"/>
    <w:rsid w:val="000F3039"/>
    <w:rsid w:val="000F4941"/>
    <w:rsid w:val="00116294"/>
    <w:rsid w:val="0012731C"/>
    <w:rsid w:val="0013073D"/>
    <w:rsid w:val="001368B5"/>
    <w:rsid w:val="00146097"/>
    <w:rsid w:val="00154339"/>
    <w:rsid w:val="00155FBB"/>
    <w:rsid w:val="001771C4"/>
    <w:rsid w:val="001C3AF4"/>
    <w:rsid w:val="001C72DD"/>
    <w:rsid w:val="001D4DC7"/>
    <w:rsid w:val="0022220C"/>
    <w:rsid w:val="002419E0"/>
    <w:rsid w:val="00245181"/>
    <w:rsid w:val="002563CC"/>
    <w:rsid w:val="002631BE"/>
    <w:rsid w:val="00263B51"/>
    <w:rsid w:val="0027776B"/>
    <w:rsid w:val="00285853"/>
    <w:rsid w:val="00286CE2"/>
    <w:rsid w:val="0029611A"/>
    <w:rsid w:val="002A7C6A"/>
    <w:rsid w:val="002B4AE3"/>
    <w:rsid w:val="002C57B7"/>
    <w:rsid w:val="002E551A"/>
    <w:rsid w:val="002F5194"/>
    <w:rsid w:val="0030433B"/>
    <w:rsid w:val="0030526B"/>
    <w:rsid w:val="00312E79"/>
    <w:rsid w:val="0033506C"/>
    <w:rsid w:val="003531C8"/>
    <w:rsid w:val="00353F8B"/>
    <w:rsid w:val="00361878"/>
    <w:rsid w:val="00367539"/>
    <w:rsid w:val="00380EB2"/>
    <w:rsid w:val="003B0137"/>
    <w:rsid w:val="003B527C"/>
    <w:rsid w:val="003D5AAC"/>
    <w:rsid w:val="00407A1C"/>
    <w:rsid w:val="00410A0A"/>
    <w:rsid w:val="00436A49"/>
    <w:rsid w:val="00454831"/>
    <w:rsid w:val="00463E92"/>
    <w:rsid w:val="00465683"/>
    <w:rsid w:val="0046686E"/>
    <w:rsid w:val="0046771A"/>
    <w:rsid w:val="00474717"/>
    <w:rsid w:val="004751D5"/>
    <w:rsid w:val="00482028"/>
    <w:rsid w:val="0048438D"/>
    <w:rsid w:val="00494C6C"/>
    <w:rsid w:val="004A67D0"/>
    <w:rsid w:val="004B78DF"/>
    <w:rsid w:val="004D1990"/>
    <w:rsid w:val="004E2D66"/>
    <w:rsid w:val="004E4863"/>
    <w:rsid w:val="00561518"/>
    <w:rsid w:val="005764A4"/>
    <w:rsid w:val="00582EF3"/>
    <w:rsid w:val="005A320F"/>
    <w:rsid w:val="005C1B2B"/>
    <w:rsid w:val="005F632A"/>
    <w:rsid w:val="006620E1"/>
    <w:rsid w:val="0067115A"/>
    <w:rsid w:val="00677BD5"/>
    <w:rsid w:val="006936BD"/>
    <w:rsid w:val="0071786B"/>
    <w:rsid w:val="007356E3"/>
    <w:rsid w:val="00774AFA"/>
    <w:rsid w:val="00794F44"/>
    <w:rsid w:val="007A08F5"/>
    <w:rsid w:val="007A6B51"/>
    <w:rsid w:val="007B5D8E"/>
    <w:rsid w:val="007F5850"/>
    <w:rsid w:val="007F6C88"/>
    <w:rsid w:val="008005EF"/>
    <w:rsid w:val="008130C5"/>
    <w:rsid w:val="0082166E"/>
    <w:rsid w:val="0084024F"/>
    <w:rsid w:val="0084345B"/>
    <w:rsid w:val="00855FF9"/>
    <w:rsid w:val="0088143D"/>
    <w:rsid w:val="008A294F"/>
    <w:rsid w:val="008B4253"/>
    <w:rsid w:val="008B746D"/>
    <w:rsid w:val="008C5D71"/>
    <w:rsid w:val="008D1A83"/>
    <w:rsid w:val="00912EE4"/>
    <w:rsid w:val="00917C07"/>
    <w:rsid w:val="009540DE"/>
    <w:rsid w:val="00982556"/>
    <w:rsid w:val="00986AF8"/>
    <w:rsid w:val="009C6EDC"/>
    <w:rsid w:val="009E6B2D"/>
    <w:rsid w:val="009F005D"/>
    <w:rsid w:val="00A20662"/>
    <w:rsid w:val="00A24619"/>
    <w:rsid w:val="00A36E4F"/>
    <w:rsid w:val="00A47F66"/>
    <w:rsid w:val="00A50FBB"/>
    <w:rsid w:val="00A55068"/>
    <w:rsid w:val="00A76349"/>
    <w:rsid w:val="00A94AFB"/>
    <w:rsid w:val="00AA3C51"/>
    <w:rsid w:val="00AB6102"/>
    <w:rsid w:val="00AC2704"/>
    <w:rsid w:val="00AE173B"/>
    <w:rsid w:val="00B153C1"/>
    <w:rsid w:val="00B255FD"/>
    <w:rsid w:val="00B36B1F"/>
    <w:rsid w:val="00B51D02"/>
    <w:rsid w:val="00BA719E"/>
    <w:rsid w:val="00BD013C"/>
    <w:rsid w:val="00BD4CEC"/>
    <w:rsid w:val="00BF1083"/>
    <w:rsid w:val="00BF2FE8"/>
    <w:rsid w:val="00C272AA"/>
    <w:rsid w:val="00C60B69"/>
    <w:rsid w:val="00C815DB"/>
    <w:rsid w:val="00CA702C"/>
    <w:rsid w:val="00CE2E10"/>
    <w:rsid w:val="00CF7A54"/>
    <w:rsid w:val="00D060AA"/>
    <w:rsid w:val="00D1381E"/>
    <w:rsid w:val="00D46847"/>
    <w:rsid w:val="00D47D75"/>
    <w:rsid w:val="00D76899"/>
    <w:rsid w:val="00DA7B30"/>
    <w:rsid w:val="00E07506"/>
    <w:rsid w:val="00E35A03"/>
    <w:rsid w:val="00E35C7C"/>
    <w:rsid w:val="00E571EF"/>
    <w:rsid w:val="00E85671"/>
    <w:rsid w:val="00ED2B0D"/>
    <w:rsid w:val="00EE6592"/>
    <w:rsid w:val="00F4009B"/>
    <w:rsid w:val="00F47250"/>
    <w:rsid w:val="00F65F5B"/>
    <w:rsid w:val="00F75299"/>
    <w:rsid w:val="00FA32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
    <o:shapelayout v:ext="edit">
      <o:idmap v:ext="edit" data="1"/>
    </o:shapelayout>
  </w:shapeDefaults>
  <w:decimalSymbol w:val=","/>
  <w:listSeparator w:val=";"/>
  <w15:chartTrackingRefBased/>
  <w15:docId w15:val="{A661CFED-EDFE-4ACB-9CE9-E6A7916B2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0C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E6B2D"/>
    <w:pPr>
      <w:tabs>
        <w:tab w:val="center" w:pos="4677"/>
        <w:tab w:val="right" w:pos="9355"/>
      </w:tabs>
      <w:spacing w:after="0" w:line="240" w:lineRule="auto"/>
    </w:pPr>
  </w:style>
  <w:style w:type="character" w:customStyle="1" w:styleId="a4">
    <w:name w:val="Верхній колонтитул Знак"/>
    <w:basedOn w:val="a0"/>
    <w:link w:val="a3"/>
    <w:locked/>
    <w:rsid w:val="009E6B2D"/>
    <w:rPr>
      <w:rFonts w:cs="Times New Roman"/>
    </w:rPr>
  </w:style>
  <w:style w:type="paragraph" w:styleId="a5">
    <w:name w:val="footer"/>
    <w:basedOn w:val="a"/>
    <w:link w:val="a6"/>
    <w:rsid w:val="009E6B2D"/>
    <w:pPr>
      <w:tabs>
        <w:tab w:val="center" w:pos="4677"/>
        <w:tab w:val="right" w:pos="9355"/>
      </w:tabs>
      <w:spacing w:after="0" w:line="240" w:lineRule="auto"/>
    </w:pPr>
  </w:style>
  <w:style w:type="character" w:customStyle="1" w:styleId="a6">
    <w:name w:val="Нижній колонтитул Знак"/>
    <w:basedOn w:val="a0"/>
    <w:link w:val="a5"/>
    <w:locked/>
    <w:rsid w:val="009E6B2D"/>
    <w:rPr>
      <w:rFonts w:cs="Times New Roman"/>
    </w:rPr>
  </w:style>
  <w:style w:type="paragraph" w:customStyle="1" w:styleId="1">
    <w:name w:val="Абзац списку1"/>
    <w:basedOn w:val="a"/>
    <w:rsid w:val="0033506C"/>
    <w:pPr>
      <w:ind w:left="720"/>
      <w:contextualSpacing/>
    </w:pPr>
  </w:style>
  <w:style w:type="paragraph" w:customStyle="1" w:styleId="Default">
    <w:name w:val="Default"/>
    <w:rsid w:val="0033506C"/>
    <w:pPr>
      <w:autoSpaceDE w:val="0"/>
      <w:autoSpaceDN w:val="0"/>
      <w:adjustRightInd w:val="0"/>
    </w:pPr>
    <w:rPr>
      <w:rFonts w:ascii="Times New Roman" w:eastAsia="Times New Roman" w:hAnsi="Times New Roman"/>
      <w:color w:val="000000"/>
      <w:sz w:val="24"/>
      <w:szCs w:val="24"/>
      <w:lang w:eastAsia="en-US"/>
    </w:rPr>
  </w:style>
  <w:style w:type="paragraph" w:customStyle="1" w:styleId="Iauiue">
    <w:name w:val="Iau.iue"/>
    <w:basedOn w:val="Default"/>
    <w:next w:val="Default"/>
    <w:rsid w:val="0033506C"/>
    <w:rPr>
      <w:color w:val="auto"/>
    </w:rPr>
  </w:style>
  <w:style w:type="paragraph" w:customStyle="1" w:styleId="Iniiaiieoaenonionooiii">
    <w:name w:val="Iniiaiie oaeno n ionooiii"/>
    <w:basedOn w:val="Default"/>
    <w:next w:val="Default"/>
    <w:rsid w:val="0033506C"/>
    <w:rPr>
      <w:color w:val="auto"/>
    </w:rPr>
  </w:style>
  <w:style w:type="paragraph" w:styleId="a7">
    <w:name w:val="Normal (Web)"/>
    <w:basedOn w:val="a"/>
    <w:rsid w:val="00494C6C"/>
    <w:pPr>
      <w:spacing w:before="100" w:beforeAutospacing="1" w:after="100" w:afterAutospacing="1" w:line="240" w:lineRule="auto"/>
    </w:pPr>
    <w:rPr>
      <w:rFonts w:ascii="Times New Roman" w:eastAsia="Calibri" w:hAnsi="Times New Roman"/>
      <w:sz w:val="24"/>
      <w:szCs w:val="24"/>
      <w:lang w:eastAsia="ru-RU"/>
    </w:rPr>
  </w:style>
  <w:style w:type="paragraph" w:styleId="a8">
    <w:name w:val="Title"/>
    <w:basedOn w:val="a"/>
    <w:link w:val="a9"/>
    <w:qFormat/>
    <w:rsid w:val="000338E3"/>
    <w:pPr>
      <w:spacing w:before="100" w:beforeAutospacing="1" w:after="100" w:afterAutospacing="1" w:line="240" w:lineRule="auto"/>
    </w:pPr>
    <w:rPr>
      <w:rFonts w:ascii="Times New Roman" w:eastAsia="Calibri" w:hAnsi="Times New Roman"/>
      <w:sz w:val="24"/>
      <w:szCs w:val="24"/>
      <w:lang w:eastAsia="ru-RU"/>
    </w:rPr>
  </w:style>
  <w:style w:type="character" w:customStyle="1" w:styleId="a9">
    <w:name w:val="Назва Знак"/>
    <w:basedOn w:val="a0"/>
    <w:link w:val="a8"/>
    <w:locked/>
    <w:rsid w:val="000338E3"/>
    <w:rPr>
      <w:rFonts w:ascii="Times New Roman" w:hAnsi="Times New Roman" w:cs="Times New Roman"/>
      <w:sz w:val="24"/>
      <w:szCs w:val="24"/>
      <w:lang w:val="x-none" w:eastAsia="ru-RU"/>
    </w:rPr>
  </w:style>
  <w:style w:type="character" w:styleId="aa">
    <w:name w:val="Strong"/>
    <w:basedOn w:val="a0"/>
    <w:qFormat/>
    <w:rsid w:val="000338E3"/>
    <w:rPr>
      <w:rFonts w:cs="Times New Roman"/>
      <w:b/>
      <w:bCs/>
    </w:rPr>
  </w:style>
  <w:style w:type="paragraph" w:styleId="ab">
    <w:name w:val="Body Text"/>
    <w:basedOn w:val="a"/>
    <w:link w:val="ac"/>
    <w:rsid w:val="00A76349"/>
    <w:pPr>
      <w:spacing w:after="0" w:line="240" w:lineRule="auto"/>
    </w:pPr>
    <w:rPr>
      <w:rFonts w:ascii="Times New Roman" w:eastAsia="Calibri" w:hAnsi="Times New Roman"/>
      <w:color w:val="000000"/>
      <w:sz w:val="28"/>
      <w:szCs w:val="28"/>
      <w:lang w:eastAsia="ru-RU"/>
    </w:rPr>
  </w:style>
  <w:style w:type="character" w:customStyle="1" w:styleId="ac">
    <w:name w:val="Основний текст Знак"/>
    <w:basedOn w:val="a0"/>
    <w:link w:val="ab"/>
    <w:locked/>
    <w:rsid w:val="00A76349"/>
    <w:rPr>
      <w:rFonts w:ascii="Times New Roman" w:hAnsi="Times New Roman" w:cs="Times New Roman"/>
      <w:color w:val="000000"/>
      <w:sz w:val="28"/>
      <w:szCs w:val="28"/>
      <w:lang w:val="x-none" w:eastAsia="ru-RU"/>
    </w:rPr>
  </w:style>
  <w:style w:type="character" w:styleId="ad">
    <w:name w:val="Hyperlink"/>
    <w:basedOn w:val="a0"/>
    <w:rsid w:val="0088143D"/>
    <w:rPr>
      <w:rFonts w:cs="Times New Roman"/>
      <w:color w:val="0000FF"/>
      <w:u w:val="single"/>
    </w:rPr>
  </w:style>
  <w:style w:type="paragraph" w:styleId="ae">
    <w:name w:val="Balloon Text"/>
    <w:basedOn w:val="a"/>
    <w:link w:val="af"/>
    <w:semiHidden/>
    <w:rsid w:val="0048438D"/>
    <w:pPr>
      <w:spacing w:after="0" w:line="240" w:lineRule="auto"/>
    </w:pPr>
    <w:rPr>
      <w:rFonts w:ascii="Tahoma" w:hAnsi="Tahoma" w:cs="Tahoma"/>
      <w:sz w:val="16"/>
      <w:szCs w:val="16"/>
    </w:rPr>
  </w:style>
  <w:style w:type="character" w:customStyle="1" w:styleId="af">
    <w:name w:val="Текст у виносці Знак"/>
    <w:basedOn w:val="a0"/>
    <w:link w:val="ae"/>
    <w:semiHidden/>
    <w:locked/>
    <w:rsid w:val="0048438D"/>
    <w:rPr>
      <w:rFonts w:ascii="Tahoma" w:hAnsi="Tahoma" w:cs="Tahoma"/>
      <w:sz w:val="16"/>
      <w:szCs w:val="16"/>
    </w:rPr>
  </w:style>
  <w:style w:type="paragraph" w:styleId="2">
    <w:name w:val="Body Text 2"/>
    <w:basedOn w:val="a"/>
    <w:link w:val="20"/>
    <w:rsid w:val="0048438D"/>
    <w:pPr>
      <w:autoSpaceDE w:val="0"/>
      <w:autoSpaceDN w:val="0"/>
      <w:spacing w:after="0" w:line="240" w:lineRule="auto"/>
    </w:pPr>
    <w:rPr>
      <w:rFonts w:ascii="Times New Roman" w:eastAsia="Calibri" w:hAnsi="Times New Roman"/>
      <w:sz w:val="19"/>
      <w:szCs w:val="19"/>
      <w:lang w:eastAsia="ru-RU"/>
    </w:rPr>
  </w:style>
  <w:style w:type="character" w:customStyle="1" w:styleId="20">
    <w:name w:val="Основний текст 2 Знак"/>
    <w:basedOn w:val="a0"/>
    <w:link w:val="2"/>
    <w:locked/>
    <w:rsid w:val="0048438D"/>
    <w:rPr>
      <w:rFonts w:ascii="Times New Roman" w:hAnsi="Times New Roman" w:cs="Times New Roman"/>
      <w:sz w:val="19"/>
      <w:szCs w:val="19"/>
      <w:lang w:val="x-none" w:eastAsia="ru-RU"/>
    </w:rPr>
  </w:style>
  <w:style w:type="paragraph" w:styleId="3">
    <w:name w:val="Body Text 3"/>
    <w:basedOn w:val="a"/>
    <w:link w:val="30"/>
    <w:rsid w:val="0048438D"/>
    <w:pPr>
      <w:autoSpaceDE w:val="0"/>
      <w:autoSpaceDN w:val="0"/>
      <w:spacing w:after="0" w:line="240" w:lineRule="auto"/>
    </w:pPr>
    <w:rPr>
      <w:rFonts w:ascii="Times New Roman" w:eastAsia="Calibri" w:hAnsi="Times New Roman"/>
      <w:lang w:eastAsia="ru-RU"/>
    </w:rPr>
  </w:style>
  <w:style w:type="character" w:customStyle="1" w:styleId="30">
    <w:name w:val="Основний текст 3 Знак"/>
    <w:basedOn w:val="a0"/>
    <w:link w:val="3"/>
    <w:locked/>
    <w:rsid w:val="0048438D"/>
    <w:rPr>
      <w:rFonts w:ascii="Times New Roman" w:hAnsi="Times New Roman" w:cs="Times New Roman"/>
      <w:lang w:val="x-none" w:eastAsia="ru-RU"/>
    </w:rPr>
  </w:style>
  <w:style w:type="paragraph" w:styleId="af0">
    <w:name w:val="endnote text"/>
    <w:basedOn w:val="a"/>
    <w:link w:val="af1"/>
    <w:semiHidden/>
    <w:rsid w:val="00A20662"/>
    <w:pPr>
      <w:spacing w:after="0" w:line="240" w:lineRule="auto"/>
    </w:pPr>
    <w:rPr>
      <w:sz w:val="20"/>
      <w:szCs w:val="20"/>
    </w:rPr>
  </w:style>
  <w:style w:type="character" w:customStyle="1" w:styleId="af1">
    <w:name w:val="Текст кінцевої виноски Знак"/>
    <w:basedOn w:val="a0"/>
    <w:link w:val="af0"/>
    <w:semiHidden/>
    <w:locked/>
    <w:rsid w:val="00A20662"/>
    <w:rPr>
      <w:rFonts w:cs="Times New Roman"/>
      <w:sz w:val="20"/>
      <w:szCs w:val="20"/>
    </w:rPr>
  </w:style>
  <w:style w:type="character" w:styleId="af2">
    <w:name w:val="endnote reference"/>
    <w:basedOn w:val="a0"/>
    <w:semiHidden/>
    <w:rsid w:val="00A20662"/>
    <w:rPr>
      <w:rFonts w:cs="Times New Roman"/>
      <w:vertAlign w:val="superscript"/>
    </w:rPr>
  </w:style>
  <w:style w:type="paragraph" w:styleId="af3">
    <w:name w:val="footnote text"/>
    <w:basedOn w:val="a"/>
    <w:link w:val="af4"/>
    <w:semiHidden/>
    <w:rsid w:val="00D1381E"/>
    <w:pPr>
      <w:spacing w:after="0" w:line="240" w:lineRule="auto"/>
    </w:pPr>
    <w:rPr>
      <w:sz w:val="20"/>
      <w:szCs w:val="20"/>
    </w:rPr>
  </w:style>
  <w:style w:type="character" w:customStyle="1" w:styleId="af4">
    <w:name w:val="Текст виноски Знак"/>
    <w:basedOn w:val="a0"/>
    <w:link w:val="af3"/>
    <w:semiHidden/>
    <w:locked/>
    <w:rsid w:val="00D1381E"/>
    <w:rPr>
      <w:rFonts w:cs="Times New Roman"/>
      <w:sz w:val="20"/>
      <w:szCs w:val="20"/>
    </w:rPr>
  </w:style>
  <w:style w:type="character" w:styleId="af5">
    <w:name w:val="footnote reference"/>
    <w:basedOn w:val="a0"/>
    <w:semiHidden/>
    <w:rsid w:val="00D1381E"/>
    <w:rPr>
      <w:rFonts w:cs="Times New Roman"/>
      <w:vertAlign w:val="superscript"/>
    </w:rPr>
  </w:style>
  <w:style w:type="paragraph" w:customStyle="1" w:styleId="Pa4">
    <w:name w:val="Pa4"/>
    <w:basedOn w:val="Default"/>
    <w:next w:val="Default"/>
    <w:rsid w:val="00436A49"/>
    <w:pPr>
      <w:spacing w:line="241" w:lineRule="atLeast"/>
    </w:pPr>
    <w:rPr>
      <w:rFonts w:ascii="NewsCondensed" w:hAnsi="NewsCondensed"/>
      <w:color w:val="auto"/>
    </w:rPr>
  </w:style>
  <w:style w:type="paragraph" w:customStyle="1" w:styleId="Pa6">
    <w:name w:val="Pa6"/>
    <w:basedOn w:val="Default"/>
    <w:next w:val="Default"/>
    <w:rsid w:val="00436A49"/>
    <w:pPr>
      <w:spacing w:line="241" w:lineRule="atLeast"/>
    </w:pPr>
    <w:rPr>
      <w:rFonts w:ascii="NewsCondensed" w:hAnsi="NewsCondensed"/>
      <w:color w:val="auto"/>
    </w:rPr>
  </w:style>
  <w:style w:type="character" w:customStyle="1" w:styleId="A60">
    <w:name w:val="A6"/>
    <w:rsid w:val="00436A49"/>
    <w:rPr>
      <w:b/>
      <w:color w:val="000000"/>
      <w:sz w:val="18"/>
    </w:rPr>
  </w:style>
  <w:style w:type="character" w:customStyle="1" w:styleId="A50">
    <w:name w:val="A5"/>
    <w:rsid w:val="00436A49"/>
    <w:rPr>
      <w:i/>
      <w:color w:val="000000"/>
      <w:sz w:val="14"/>
    </w:rPr>
  </w:style>
  <w:style w:type="character" w:customStyle="1" w:styleId="A70">
    <w:name w:val="A7"/>
    <w:rsid w:val="00436A49"/>
    <w:rPr>
      <w:i/>
      <w:color w:val="000000"/>
      <w:sz w:val="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6875</Words>
  <Characters>39194</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МЭСИ</Company>
  <LinksUpToDate>false</LinksUpToDate>
  <CharactersWithSpaces>45978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Евгения</dc:creator>
  <cp:keywords/>
  <dc:description/>
  <cp:lastModifiedBy>Irina</cp:lastModifiedBy>
  <cp:revision>2</cp:revision>
  <cp:lastPrinted>2009-12-06T17:05:00Z</cp:lastPrinted>
  <dcterms:created xsi:type="dcterms:W3CDTF">2014-08-26T03:40:00Z</dcterms:created>
  <dcterms:modified xsi:type="dcterms:W3CDTF">2014-08-26T03:40:00Z</dcterms:modified>
</cp:coreProperties>
</file>