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C81" w:rsidRPr="00F74D6B" w:rsidRDefault="006B4C81" w:rsidP="002E5D71">
      <w:pPr>
        <w:widowControl/>
        <w:suppressAutoHyphens/>
        <w:spacing w:line="360" w:lineRule="auto"/>
        <w:ind w:firstLine="709"/>
        <w:jc w:val="center"/>
        <w:rPr>
          <w:rFonts w:ascii="Times New Roman" w:hAnsi="Times New Roman"/>
          <w:sz w:val="28"/>
          <w:szCs w:val="28"/>
        </w:rPr>
      </w:pPr>
      <w:r w:rsidRPr="00F74D6B">
        <w:rPr>
          <w:rFonts w:ascii="Times New Roman" w:hAnsi="Times New Roman"/>
          <w:sz w:val="28"/>
          <w:szCs w:val="28"/>
        </w:rPr>
        <w:t>Федеральное агентство по образованию</w:t>
      </w:r>
    </w:p>
    <w:p w:rsidR="006B4C81" w:rsidRPr="00F74D6B" w:rsidRDefault="006B4C81" w:rsidP="002E5D71">
      <w:pPr>
        <w:widowControl/>
        <w:suppressAutoHyphens/>
        <w:spacing w:line="360" w:lineRule="auto"/>
        <w:ind w:firstLine="709"/>
        <w:jc w:val="center"/>
        <w:rPr>
          <w:rFonts w:ascii="Times New Roman" w:hAnsi="Times New Roman"/>
          <w:sz w:val="28"/>
          <w:szCs w:val="28"/>
        </w:rPr>
      </w:pPr>
      <w:r w:rsidRPr="00F74D6B">
        <w:rPr>
          <w:rFonts w:ascii="Times New Roman" w:hAnsi="Times New Roman"/>
          <w:sz w:val="28"/>
          <w:szCs w:val="28"/>
        </w:rPr>
        <w:t>Тюменский государственный архитектурно-строительный университет</w:t>
      </w:r>
    </w:p>
    <w:p w:rsidR="006B4C81" w:rsidRPr="00F74D6B" w:rsidRDefault="006B4C81" w:rsidP="002E5D71">
      <w:pPr>
        <w:widowControl/>
        <w:suppressAutoHyphens/>
        <w:spacing w:line="360" w:lineRule="auto"/>
        <w:ind w:firstLine="709"/>
        <w:jc w:val="center"/>
        <w:rPr>
          <w:rFonts w:ascii="Times New Roman" w:hAnsi="Times New Roman"/>
          <w:sz w:val="28"/>
          <w:szCs w:val="28"/>
        </w:rPr>
      </w:pPr>
      <w:r w:rsidRPr="00F74D6B">
        <w:rPr>
          <w:rFonts w:ascii="Times New Roman" w:hAnsi="Times New Roman"/>
          <w:sz w:val="28"/>
          <w:szCs w:val="28"/>
        </w:rPr>
        <w:t>Кафедра Геодезии и фотограмметрии</w:t>
      </w:r>
    </w:p>
    <w:p w:rsidR="006B4C81" w:rsidRPr="00F74D6B" w:rsidRDefault="006B4C81" w:rsidP="002E5D71">
      <w:pPr>
        <w:widowControl/>
        <w:suppressAutoHyphens/>
        <w:spacing w:line="360" w:lineRule="auto"/>
        <w:ind w:firstLine="709"/>
        <w:jc w:val="center"/>
        <w:rPr>
          <w:rFonts w:ascii="Times New Roman" w:hAnsi="Times New Roman"/>
          <w:sz w:val="28"/>
          <w:szCs w:val="28"/>
        </w:rPr>
      </w:pPr>
    </w:p>
    <w:p w:rsidR="006B4C81" w:rsidRPr="00F74D6B" w:rsidRDefault="006B4C81" w:rsidP="002E5D71">
      <w:pPr>
        <w:widowControl/>
        <w:suppressAutoHyphens/>
        <w:spacing w:line="360" w:lineRule="auto"/>
        <w:ind w:firstLine="709"/>
        <w:jc w:val="center"/>
        <w:rPr>
          <w:rFonts w:ascii="Times New Roman" w:hAnsi="Times New Roman"/>
          <w:sz w:val="28"/>
          <w:szCs w:val="28"/>
        </w:rPr>
      </w:pPr>
    </w:p>
    <w:p w:rsidR="006B4C81" w:rsidRPr="00F74D6B" w:rsidRDefault="006B4C81" w:rsidP="002E5D71">
      <w:pPr>
        <w:widowControl/>
        <w:suppressAutoHyphens/>
        <w:spacing w:line="360" w:lineRule="auto"/>
        <w:ind w:firstLine="709"/>
        <w:jc w:val="center"/>
        <w:rPr>
          <w:rFonts w:ascii="Times New Roman" w:hAnsi="Times New Roman"/>
          <w:sz w:val="28"/>
          <w:szCs w:val="28"/>
        </w:rPr>
      </w:pPr>
    </w:p>
    <w:p w:rsidR="006B4C81" w:rsidRDefault="006B4C81"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Pr="00F74D6B" w:rsidRDefault="00F74D6B" w:rsidP="002E5D71">
      <w:pPr>
        <w:widowControl/>
        <w:suppressAutoHyphens/>
        <w:spacing w:line="360" w:lineRule="auto"/>
        <w:ind w:firstLine="709"/>
        <w:jc w:val="center"/>
        <w:rPr>
          <w:rFonts w:ascii="Times New Roman" w:hAnsi="Times New Roman"/>
          <w:sz w:val="28"/>
          <w:szCs w:val="28"/>
        </w:rPr>
      </w:pPr>
    </w:p>
    <w:p w:rsidR="006B4C81" w:rsidRPr="00F74D6B" w:rsidRDefault="006B4C81" w:rsidP="002E5D71">
      <w:pPr>
        <w:widowControl/>
        <w:suppressAutoHyphens/>
        <w:spacing w:line="360" w:lineRule="auto"/>
        <w:ind w:firstLine="709"/>
        <w:jc w:val="center"/>
        <w:rPr>
          <w:rFonts w:ascii="Times New Roman" w:hAnsi="Times New Roman"/>
          <w:sz w:val="28"/>
          <w:szCs w:val="28"/>
        </w:rPr>
      </w:pPr>
    </w:p>
    <w:p w:rsidR="006B4C81" w:rsidRPr="00F74D6B" w:rsidRDefault="00F74D6B" w:rsidP="002E5D71">
      <w:pPr>
        <w:widowControl/>
        <w:suppressAutoHyphens/>
        <w:spacing w:line="360" w:lineRule="auto"/>
        <w:ind w:firstLine="709"/>
        <w:jc w:val="center"/>
        <w:rPr>
          <w:rFonts w:ascii="Times New Roman" w:hAnsi="Times New Roman"/>
          <w:sz w:val="28"/>
          <w:szCs w:val="32"/>
        </w:rPr>
      </w:pPr>
      <w:r>
        <w:rPr>
          <w:rFonts w:ascii="Times New Roman" w:hAnsi="Times New Roman"/>
          <w:sz w:val="28"/>
          <w:szCs w:val="32"/>
        </w:rPr>
        <w:t>Отчет о летней геодезической практике</w:t>
      </w:r>
    </w:p>
    <w:p w:rsidR="006B4C81" w:rsidRPr="00F74D6B" w:rsidRDefault="006B4C81" w:rsidP="002E5D71">
      <w:pPr>
        <w:widowControl/>
        <w:suppressAutoHyphens/>
        <w:spacing w:line="360" w:lineRule="auto"/>
        <w:ind w:firstLine="709"/>
        <w:jc w:val="center"/>
        <w:rPr>
          <w:rFonts w:ascii="Times New Roman" w:hAnsi="Times New Roman"/>
          <w:sz w:val="28"/>
          <w:szCs w:val="32"/>
        </w:rPr>
      </w:pPr>
    </w:p>
    <w:p w:rsidR="006B4C81" w:rsidRPr="00F74D6B" w:rsidRDefault="006B4C81" w:rsidP="002E5D71">
      <w:pPr>
        <w:widowControl/>
        <w:suppressAutoHyphens/>
        <w:spacing w:line="360" w:lineRule="auto"/>
        <w:ind w:firstLine="709"/>
        <w:jc w:val="center"/>
        <w:rPr>
          <w:rFonts w:ascii="Times New Roman" w:hAnsi="Times New Roman"/>
          <w:sz w:val="28"/>
          <w:szCs w:val="32"/>
        </w:rPr>
      </w:pPr>
    </w:p>
    <w:p w:rsidR="006B4C81" w:rsidRPr="00F74D6B" w:rsidRDefault="006B4C81" w:rsidP="002E5D71">
      <w:pPr>
        <w:widowControl/>
        <w:suppressAutoHyphens/>
        <w:spacing w:line="360" w:lineRule="auto"/>
        <w:ind w:firstLine="709"/>
        <w:jc w:val="center"/>
        <w:rPr>
          <w:rFonts w:ascii="Times New Roman" w:hAnsi="Times New Roman"/>
          <w:sz w:val="28"/>
          <w:szCs w:val="32"/>
        </w:rPr>
      </w:pPr>
    </w:p>
    <w:p w:rsidR="006B4C81" w:rsidRDefault="006B4C81"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Default="00F74D6B" w:rsidP="002E5D71">
      <w:pPr>
        <w:widowControl/>
        <w:suppressAutoHyphens/>
        <w:spacing w:line="360" w:lineRule="auto"/>
        <w:ind w:firstLine="709"/>
        <w:jc w:val="center"/>
        <w:rPr>
          <w:rFonts w:ascii="Times New Roman" w:hAnsi="Times New Roman"/>
          <w:sz w:val="28"/>
          <w:szCs w:val="28"/>
        </w:rPr>
      </w:pPr>
    </w:p>
    <w:p w:rsidR="00F74D6B" w:rsidRPr="00F74D6B" w:rsidRDefault="00F74D6B" w:rsidP="002E5D71">
      <w:pPr>
        <w:widowControl/>
        <w:suppressAutoHyphens/>
        <w:spacing w:line="360" w:lineRule="auto"/>
        <w:ind w:firstLine="709"/>
        <w:jc w:val="center"/>
        <w:rPr>
          <w:rFonts w:ascii="Times New Roman" w:hAnsi="Times New Roman"/>
          <w:sz w:val="28"/>
          <w:szCs w:val="28"/>
        </w:rPr>
      </w:pPr>
    </w:p>
    <w:p w:rsidR="00EC52E3" w:rsidRPr="00F74D6B" w:rsidRDefault="00EC52E3" w:rsidP="002E5D71">
      <w:pPr>
        <w:widowControl/>
        <w:suppressAutoHyphens/>
        <w:spacing w:line="360" w:lineRule="auto"/>
        <w:ind w:firstLine="709"/>
        <w:jc w:val="center"/>
        <w:rPr>
          <w:rFonts w:ascii="Times New Roman" w:hAnsi="Times New Roman"/>
          <w:sz w:val="28"/>
          <w:szCs w:val="28"/>
        </w:rPr>
      </w:pPr>
    </w:p>
    <w:p w:rsidR="00F74D6B" w:rsidRPr="008B0C02" w:rsidRDefault="00E525AC" w:rsidP="002E5D71">
      <w:pPr>
        <w:widowControl/>
        <w:suppressAutoHyphens/>
        <w:spacing w:line="360" w:lineRule="auto"/>
        <w:ind w:firstLine="709"/>
        <w:jc w:val="center"/>
        <w:rPr>
          <w:rFonts w:ascii="Times New Roman" w:hAnsi="Times New Roman"/>
          <w:sz w:val="28"/>
          <w:szCs w:val="28"/>
        </w:rPr>
      </w:pPr>
      <w:r>
        <w:rPr>
          <w:rFonts w:ascii="Times New Roman" w:hAnsi="Times New Roman"/>
          <w:sz w:val="28"/>
          <w:szCs w:val="28"/>
        </w:rPr>
        <w:t>Тюмень, 2009</w:t>
      </w:r>
    </w:p>
    <w:p w:rsidR="00957CF2" w:rsidRPr="00F74D6B" w:rsidRDefault="006B4C81" w:rsidP="00F74D6B">
      <w:pPr>
        <w:widowControl/>
        <w:suppressAutoHyphens/>
        <w:spacing w:line="360" w:lineRule="auto"/>
        <w:ind w:firstLine="709"/>
        <w:jc w:val="both"/>
        <w:rPr>
          <w:rFonts w:ascii="Times New Roman" w:hAnsi="Times New Roman"/>
          <w:b/>
          <w:sz w:val="28"/>
          <w:szCs w:val="32"/>
        </w:rPr>
      </w:pPr>
      <w:r w:rsidRPr="00F74D6B">
        <w:rPr>
          <w:rFonts w:ascii="Times New Roman" w:hAnsi="Times New Roman"/>
          <w:sz w:val="28"/>
          <w:szCs w:val="28"/>
        </w:rPr>
        <w:br w:type="page"/>
      </w:r>
      <w:r w:rsidR="00957CF2" w:rsidRPr="00F74D6B">
        <w:rPr>
          <w:rFonts w:ascii="Times New Roman" w:hAnsi="Times New Roman"/>
          <w:b/>
          <w:sz w:val="28"/>
          <w:szCs w:val="32"/>
        </w:rPr>
        <w:t>Введение</w:t>
      </w:r>
    </w:p>
    <w:p w:rsidR="00957CF2" w:rsidRPr="00F74D6B" w:rsidRDefault="00957CF2" w:rsidP="00F74D6B">
      <w:pPr>
        <w:widowControl/>
        <w:suppressAutoHyphens/>
        <w:spacing w:line="360" w:lineRule="auto"/>
        <w:ind w:firstLine="709"/>
        <w:jc w:val="both"/>
        <w:rPr>
          <w:rFonts w:ascii="Times New Roman" w:hAnsi="Times New Roman"/>
          <w:sz w:val="28"/>
          <w:szCs w:val="28"/>
        </w:rPr>
      </w:pPr>
    </w:p>
    <w:p w:rsidR="006B4C81" w:rsidRPr="00F74D6B" w:rsidRDefault="006B4C81"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b/>
          <w:sz w:val="28"/>
          <w:szCs w:val="28"/>
        </w:rPr>
        <w:t>Цель работы</w:t>
      </w:r>
      <w:r w:rsidRPr="00F74D6B">
        <w:rPr>
          <w:rFonts w:ascii="Times New Roman" w:hAnsi="Times New Roman"/>
          <w:sz w:val="28"/>
          <w:szCs w:val="28"/>
        </w:rPr>
        <w:t>: проложить замкнутый и диагональный теодолитные ходы, провести теодолитную съемку, техническое нивелирование, тахеометрическое нивелирование, тахеометрическую съемку, выполнить</w:t>
      </w:r>
      <w:r w:rsidR="00F74D6B">
        <w:rPr>
          <w:rFonts w:ascii="Times New Roman" w:hAnsi="Times New Roman"/>
          <w:sz w:val="28"/>
          <w:szCs w:val="28"/>
        </w:rPr>
        <w:t xml:space="preserve"> </w:t>
      </w:r>
      <w:r w:rsidRPr="00F74D6B">
        <w:rPr>
          <w:rFonts w:ascii="Times New Roman" w:hAnsi="Times New Roman"/>
          <w:sz w:val="28"/>
          <w:szCs w:val="28"/>
        </w:rPr>
        <w:t xml:space="preserve">вынос здания на местность, прямую, линейную, угловую, линейно-угловую засечки. </w:t>
      </w:r>
    </w:p>
    <w:p w:rsidR="006B4C81" w:rsidRPr="00F74D6B" w:rsidRDefault="006B4C81"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b/>
          <w:sz w:val="28"/>
          <w:szCs w:val="28"/>
        </w:rPr>
        <w:t>Объектом исследования</w:t>
      </w:r>
      <w:r w:rsidRPr="00F74D6B">
        <w:rPr>
          <w:rFonts w:ascii="Times New Roman" w:hAnsi="Times New Roman"/>
          <w:sz w:val="28"/>
          <w:szCs w:val="28"/>
        </w:rPr>
        <w:t xml:space="preserve"> является сквер Депутатов.</w:t>
      </w:r>
    </w:p>
    <w:p w:rsidR="006B4C81" w:rsidRPr="00F74D6B" w:rsidRDefault="006B4C81"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Размещение теодолитного хода осуществляется на местности. Требования к проекту:</w:t>
      </w:r>
    </w:p>
    <w:p w:rsidR="006B4C81" w:rsidRPr="00F74D6B" w:rsidRDefault="006B4C81" w:rsidP="00F74D6B">
      <w:pPr>
        <w:pStyle w:val="a8"/>
        <w:numPr>
          <w:ilvl w:val="0"/>
          <w:numId w:val="3"/>
        </w:numPr>
        <w:suppressAutoHyphens/>
        <w:spacing w:after="0" w:line="360" w:lineRule="auto"/>
        <w:ind w:left="0" w:firstLine="709"/>
        <w:jc w:val="both"/>
        <w:rPr>
          <w:rFonts w:ascii="Times New Roman" w:hAnsi="Times New Roman"/>
          <w:sz w:val="28"/>
          <w:szCs w:val="28"/>
        </w:rPr>
      </w:pPr>
      <w:r w:rsidRPr="00F74D6B">
        <w:rPr>
          <w:rFonts w:ascii="Times New Roman" w:hAnsi="Times New Roman"/>
          <w:sz w:val="28"/>
          <w:szCs w:val="28"/>
        </w:rPr>
        <w:t xml:space="preserve">Стороны участка должны быть от 20 – </w:t>
      </w:r>
      <w:smartTag w:uri="urn:schemas-microsoft-com:office:smarttags" w:element="metricconverter">
        <w:smartTagPr>
          <w:attr w:name="ProductID" w:val="100 м"/>
        </w:smartTagPr>
        <w:r w:rsidRPr="00F74D6B">
          <w:rPr>
            <w:rFonts w:ascii="Times New Roman" w:hAnsi="Times New Roman"/>
            <w:sz w:val="28"/>
            <w:szCs w:val="28"/>
          </w:rPr>
          <w:t>100 м</w:t>
        </w:r>
      </w:smartTag>
      <w:r w:rsidRPr="00F74D6B">
        <w:rPr>
          <w:rFonts w:ascii="Times New Roman" w:hAnsi="Times New Roman"/>
          <w:sz w:val="28"/>
          <w:szCs w:val="28"/>
        </w:rPr>
        <w:t>.</w:t>
      </w:r>
    </w:p>
    <w:p w:rsidR="006B4C81" w:rsidRPr="00F74D6B" w:rsidRDefault="006B4C81" w:rsidP="00F74D6B">
      <w:pPr>
        <w:pStyle w:val="a8"/>
        <w:numPr>
          <w:ilvl w:val="0"/>
          <w:numId w:val="3"/>
        </w:numPr>
        <w:suppressAutoHyphens/>
        <w:spacing w:after="0" w:line="360" w:lineRule="auto"/>
        <w:ind w:left="0" w:firstLine="709"/>
        <w:jc w:val="both"/>
        <w:rPr>
          <w:rFonts w:ascii="Times New Roman" w:hAnsi="Times New Roman"/>
          <w:sz w:val="28"/>
          <w:szCs w:val="28"/>
        </w:rPr>
      </w:pPr>
      <w:r w:rsidRPr="00F74D6B">
        <w:rPr>
          <w:rFonts w:ascii="Times New Roman" w:hAnsi="Times New Roman"/>
          <w:sz w:val="28"/>
          <w:szCs w:val="28"/>
        </w:rPr>
        <w:t>Максимальное число точек 8.</w:t>
      </w:r>
    </w:p>
    <w:p w:rsidR="006B4C81" w:rsidRPr="00F74D6B" w:rsidRDefault="006B4C81" w:rsidP="00F74D6B">
      <w:pPr>
        <w:pStyle w:val="a8"/>
        <w:numPr>
          <w:ilvl w:val="0"/>
          <w:numId w:val="3"/>
        </w:numPr>
        <w:suppressAutoHyphens/>
        <w:spacing w:after="0" w:line="360" w:lineRule="auto"/>
        <w:ind w:left="0" w:firstLine="709"/>
        <w:jc w:val="both"/>
        <w:rPr>
          <w:rFonts w:ascii="Times New Roman" w:hAnsi="Times New Roman"/>
          <w:sz w:val="28"/>
          <w:szCs w:val="28"/>
        </w:rPr>
      </w:pPr>
      <w:r w:rsidRPr="00F74D6B">
        <w:rPr>
          <w:rFonts w:ascii="Times New Roman" w:hAnsi="Times New Roman"/>
          <w:sz w:val="28"/>
          <w:szCs w:val="28"/>
        </w:rPr>
        <w:t>При тахеометрическом нивелировании снимать не менее 10 точек.</w:t>
      </w:r>
    </w:p>
    <w:p w:rsidR="00957CF2" w:rsidRPr="00F74D6B" w:rsidRDefault="00AB6C18" w:rsidP="00F74D6B">
      <w:pPr>
        <w:widowControl/>
        <w:suppressAutoHyphens/>
        <w:spacing w:line="360" w:lineRule="auto"/>
        <w:ind w:firstLine="709"/>
        <w:jc w:val="both"/>
        <w:rPr>
          <w:rFonts w:ascii="Times New Roman" w:hAnsi="Times New Roman"/>
          <w:b/>
          <w:sz w:val="28"/>
          <w:szCs w:val="36"/>
        </w:rPr>
      </w:pPr>
      <w:r>
        <w:rPr>
          <w:rFonts w:ascii="Times New Roman" w:hAnsi="Times New Roman"/>
          <w:sz w:val="28"/>
          <w:szCs w:val="28"/>
        </w:rPr>
        <w:br w:type="page"/>
      </w:r>
      <w:r w:rsidRPr="00AB6C18">
        <w:rPr>
          <w:rFonts w:ascii="Times New Roman" w:hAnsi="Times New Roman"/>
          <w:b/>
          <w:sz w:val="28"/>
          <w:szCs w:val="28"/>
        </w:rPr>
        <w:t xml:space="preserve">1. </w:t>
      </w:r>
      <w:r w:rsidR="00957CF2" w:rsidRPr="00AB6C18">
        <w:rPr>
          <w:rFonts w:ascii="Times New Roman" w:hAnsi="Times New Roman"/>
          <w:b/>
          <w:sz w:val="28"/>
          <w:szCs w:val="36"/>
        </w:rPr>
        <w:t>Ознакомление</w:t>
      </w:r>
      <w:r w:rsidR="00957CF2" w:rsidRPr="00F74D6B">
        <w:rPr>
          <w:rFonts w:ascii="Times New Roman" w:hAnsi="Times New Roman"/>
          <w:b/>
          <w:sz w:val="28"/>
          <w:szCs w:val="36"/>
        </w:rPr>
        <w:t xml:space="preserve"> с геодезическими приборами</w:t>
      </w:r>
    </w:p>
    <w:p w:rsidR="00A11C8F" w:rsidRPr="00F74D6B" w:rsidRDefault="00A11C8F" w:rsidP="00F74D6B">
      <w:pPr>
        <w:widowControl/>
        <w:suppressAutoHyphens/>
        <w:spacing w:line="360" w:lineRule="auto"/>
        <w:ind w:firstLine="709"/>
        <w:jc w:val="both"/>
        <w:rPr>
          <w:rFonts w:ascii="Times New Roman" w:hAnsi="Times New Roman"/>
          <w:b/>
          <w:sz w:val="28"/>
          <w:szCs w:val="32"/>
        </w:rPr>
      </w:pPr>
    </w:p>
    <w:p w:rsidR="00957CF2" w:rsidRPr="00F74D6B" w:rsidRDefault="00AB6C18" w:rsidP="00AB6C18">
      <w:pPr>
        <w:widowControl/>
        <w:suppressAutoHyphens/>
        <w:spacing w:line="360" w:lineRule="auto"/>
        <w:ind w:left="709"/>
        <w:jc w:val="both"/>
        <w:rPr>
          <w:rFonts w:ascii="Times New Roman" w:hAnsi="Times New Roman"/>
          <w:b/>
          <w:sz w:val="28"/>
          <w:szCs w:val="32"/>
        </w:rPr>
      </w:pPr>
      <w:r>
        <w:rPr>
          <w:rFonts w:ascii="Times New Roman" w:hAnsi="Times New Roman"/>
          <w:b/>
          <w:sz w:val="28"/>
          <w:szCs w:val="32"/>
        </w:rPr>
        <w:t xml:space="preserve">1.1 </w:t>
      </w:r>
      <w:r w:rsidR="00A11C8F" w:rsidRPr="00F74D6B">
        <w:rPr>
          <w:rFonts w:ascii="Times New Roman" w:hAnsi="Times New Roman"/>
          <w:b/>
          <w:sz w:val="28"/>
          <w:szCs w:val="32"/>
        </w:rPr>
        <w:t>Теодолит 4Т30</w:t>
      </w:r>
    </w:p>
    <w:p w:rsidR="00A11C8F" w:rsidRPr="00F74D6B" w:rsidRDefault="00A11C8F" w:rsidP="00F74D6B">
      <w:pPr>
        <w:widowControl/>
        <w:suppressAutoHyphens/>
        <w:spacing w:line="360" w:lineRule="auto"/>
        <w:ind w:firstLine="709"/>
        <w:jc w:val="both"/>
        <w:rPr>
          <w:rFonts w:ascii="Times New Roman" w:hAnsi="Times New Roman"/>
          <w:b/>
          <w:sz w:val="28"/>
          <w:szCs w:val="32"/>
        </w:rPr>
      </w:pPr>
    </w:p>
    <w:p w:rsidR="00A11C8F" w:rsidRPr="00F74D6B" w:rsidRDefault="00A11C8F"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Теодолит 4Т30 предназначен для измерения углов в триангуляции и полигонометрии 3 и 4 классов, для астрономических наблюдений, определения магнитных азимутов и измерения расстояний с использованием нитяного дальномера зрительной трубы. Теодолит может быть широко использован для развития сетей сгущения, исследования деформаций зданий и сооружений, производства разбивочных работ и т.п. </w:t>
      </w:r>
    </w:p>
    <w:p w:rsidR="00A11C8F" w:rsidRPr="00F74D6B" w:rsidRDefault="00A11C8F"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Теодолит (рис. 1) имеет следующие основные особенности. Отсчетное устройство позволяет брать отсчеты с противоположных сторон угломерных кругов, что исключает влияние их эксцентриситетов; в поле зрения отсчетного микроскопа введены цифровые указатели десятков минут для упрощения отсчета. Наводящие винты зрительной трубы и алидады горизонтального круга соо</w:t>
      </w:r>
      <w:r w:rsidR="006842B2" w:rsidRPr="00F74D6B">
        <w:rPr>
          <w:rFonts w:ascii="Times New Roman" w:hAnsi="Times New Roman"/>
          <w:sz w:val="28"/>
          <w:szCs w:val="28"/>
        </w:rPr>
        <w:t>тне</w:t>
      </w:r>
      <w:r w:rsidRPr="00F74D6B">
        <w:rPr>
          <w:rFonts w:ascii="Times New Roman" w:hAnsi="Times New Roman"/>
          <w:sz w:val="28"/>
          <w:szCs w:val="28"/>
        </w:rPr>
        <w:t>с</w:t>
      </w:r>
      <w:r w:rsidR="006842B2" w:rsidRPr="00F74D6B">
        <w:rPr>
          <w:rFonts w:ascii="Times New Roman" w:hAnsi="Times New Roman"/>
          <w:sz w:val="28"/>
          <w:szCs w:val="28"/>
        </w:rPr>
        <w:t>е</w:t>
      </w:r>
      <w:r w:rsidRPr="00F74D6B">
        <w:rPr>
          <w:rFonts w:ascii="Times New Roman" w:hAnsi="Times New Roman"/>
          <w:sz w:val="28"/>
          <w:szCs w:val="28"/>
        </w:rPr>
        <w:t>ны с соответствующими закрепительными винтами куркового типа.</w:t>
      </w:r>
    </w:p>
    <w:p w:rsidR="00A11C8F" w:rsidRPr="00F74D6B" w:rsidRDefault="00A11C8F"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Обе пары винтов расположены с одной стороны теодолита для быстрого перехода от наведения зрительной трубы по азимуту к наведению в вертикальной плоскости.</w:t>
      </w:r>
    </w:p>
    <w:p w:rsidR="00A11C8F" w:rsidRPr="00F74D6B" w:rsidRDefault="00A11C8F"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Зрительная труба 4 (рис. 2) обеими концами переводится через зенит и фокусируется на предмет вращением кремальеры 10. Окуляр 11 устанавливается по глазу наблюдателя вращением диоптрийного кольца до появления четкого изображения сетки нитей (рис. 3). Два горизонтальных штриха выше и ниже центра сетки относятся к нитяному дальномеру. Коллиматорные визиры 6 (рис. 2) предназначены для грубой наводки на цель. При пользовании визиром глаз от него должен быть на расстоянии 25-</w:t>
      </w:r>
      <w:smartTag w:uri="urn:schemas-microsoft-com:office:smarttags" w:element="metricconverter">
        <w:smartTagPr>
          <w:attr w:name="ProductID" w:val="30 см"/>
        </w:smartTagPr>
        <w:r w:rsidRPr="00F74D6B">
          <w:rPr>
            <w:rFonts w:ascii="Times New Roman" w:hAnsi="Times New Roman"/>
            <w:sz w:val="28"/>
            <w:szCs w:val="28"/>
          </w:rPr>
          <w:t>30 см</w:t>
        </w:r>
      </w:smartTag>
      <w:r w:rsidRPr="00F74D6B">
        <w:rPr>
          <w:rFonts w:ascii="Times New Roman" w:hAnsi="Times New Roman"/>
          <w:sz w:val="28"/>
          <w:szCs w:val="28"/>
        </w:rPr>
        <w:t>.</w:t>
      </w:r>
    </w:p>
    <w:p w:rsidR="00A11C8F" w:rsidRPr="00F74D6B" w:rsidRDefault="00AB6C18" w:rsidP="00F74D6B">
      <w:pPr>
        <w:widowControl/>
        <w:suppressAutoHyphens/>
        <w:spacing w:line="360" w:lineRule="auto"/>
        <w:ind w:firstLine="709"/>
        <w:jc w:val="both"/>
        <w:rPr>
          <w:rFonts w:ascii="Times New Roman" w:hAnsi="Times New Roman"/>
          <w:sz w:val="28"/>
        </w:rPr>
      </w:pPr>
      <w:r>
        <w:rPr>
          <w:rFonts w:ascii="Times New Roman" w:hAnsi="Times New Roman"/>
          <w:sz w:val="28"/>
        </w:rPr>
        <w:br w:type="page"/>
      </w:r>
      <w:r w:rsidR="00F47F6C">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225.75pt">
            <v:imagedata r:id="rId7" o:title="" gain="66873f" grayscale="t"/>
          </v:shape>
        </w:pict>
      </w:r>
    </w:p>
    <w:p w:rsidR="00A11C8F" w:rsidRDefault="00A11C8F" w:rsidP="00F74D6B">
      <w:pPr>
        <w:widowControl/>
        <w:suppressAutoHyphens/>
        <w:spacing w:line="360" w:lineRule="auto"/>
        <w:ind w:firstLine="709"/>
        <w:jc w:val="both"/>
        <w:rPr>
          <w:rFonts w:ascii="Times New Roman" w:hAnsi="Times New Roman"/>
          <w:sz w:val="28"/>
          <w:szCs w:val="24"/>
        </w:rPr>
      </w:pPr>
      <w:r w:rsidRPr="00F74D6B">
        <w:rPr>
          <w:rFonts w:ascii="Times New Roman" w:hAnsi="Times New Roman"/>
          <w:sz w:val="28"/>
          <w:szCs w:val="24"/>
        </w:rPr>
        <w:t>Рис. 1. Теодолит 4Т30 при положении круг лево (КЛ): 1- крышка боковая; 2- рукоятка микрометра; 3, 6- винты закрепительные куркового типа; 4, 7- винты наводящие;</w:t>
      </w:r>
      <w:r w:rsidR="00F74D6B">
        <w:rPr>
          <w:rFonts w:ascii="Times New Roman" w:hAnsi="Times New Roman"/>
          <w:sz w:val="28"/>
          <w:szCs w:val="24"/>
        </w:rPr>
        <w:t xml:space="preserve"> </w:t>
      </w:r>
      <w:r w:rsidRPr="00F74D6B">
        <w:rPr>
          <w:rFonts w:ascii="Times New Roman" w:hAnsi="Times New Roman"/>
          <w:sz w:val="28"/>
          <w:szCs w:val="24"/>
        </w:rPr>
        <w:t>5- крышка; 8- винт уровня юстировочный; 9- уровень при алидаде горизонтального круга; 10-винт уровня установочный при алидаде вертикального круга; 11- колпачок; 12- пробка.</w:t>
      </w:r>
    </w:p>
    <w:p w:rsidR="00AB6C18" w:rsidRPr="00F74D6B" w:rsidRDefault="00AB6C18" w:rsidP="00F74D6B">
      <w:pPr>
        <w:widowControl/>
        <w:suppressAutoHyphens/>
        <w:spacing w:line="360" w:lineRule="auto"/>
        <w:ind w:firstLine="709"/>
        <w:jc w:val="both"/>
        <w:rPr>
          <w:rFonts w:ascii="Times New Roman" w:hAnsi="Times New Roman"/>
          <w:sz w:val="28"/>
          <w:szCs w:val="24"/>
        </w:rPr>
      </w:pPr>
    </w:p>
    <w:p w:rsidR="00A11C8F" w:rsidRPr="00F74D6B" w:rsidRDefault="00F47F6C" w:rsidP="00F74D6B">
      <w:pPr>
        <w:widowControl/>
        <w:suppressAutoHyphens/>
        <w:spacing w:line="360" w:lineRule="auto"/>
        <w:ind w:firstLine="709"/>
        <w:jc w:val="both"/>
        <w:rPr>
          <w:rFonts w:ascii="Times New Roman" w:hAnsi="Times New Roman"/>
          <w:sz w:val="28"/>
          <w:lang w:val="en-US"/>
        </w:rPr>
      </w:pPr>
      <w:r>
        <w:rPr>
          <w:rFonts w:ascii="Times New Roman" w:hAnsi="Times New Roman"/>
          <w:sz w:val="28"/>
        </w:rPr>
        <w:pict>
          <v:shape id="_x0000_i1026" type="#_x0000_t75" style="width:196.5pt;height:255pt">
            <v:imagedata r:id="rId8" o:title="" grayscale="t"/>
          </v:shape>
        </w:pict>
      </w:r>
    </w:p>
    <w:p w:rsidR="00A11C8F" w:rsidRPr="00F74D6B" w:rsidRDefault="00A11C8F" w:rsidP="00F74D6B">
      <w:pPr>
        <w:widowControl/>
        <w:suppressAutoHyphens/>
        <w:spacing w:line="360" w:lineRule="auto"/>
        <w:ind w:firstLine="709"/>
        <w:jc w:val="both"/>
        <w:rPr>
          <w:rFonts w:ascii="Times New Roman" w:hAnsi="Times New Roman"/>
          <w:sz w:val="28"/>
          <w:szCs w:val="24"/>
        </w:rPr>
      </w:pPr>
      <w:r w:rsidRPr="00F74D6B">
        <w:rPr>
          <w:rFonts w:ascii="Times New Roman" w:hAnsi="Times New Roman"/>
          <w:sz w:val="28"/>
          <w:szCs w:val="24"/>
        </w:rPr>
        <w:t>Рис. 2. Теодолит 4Т30 при положении круг право (КП): 1- колонка; 2- ручка; 3- кольцо клиновое; 4- труба зрительная; 5- винт; 6- визир коллиматорный; 7- призма-лупа поворотная; 8- окно; 9- зеркало; 10- кремальера; 11- окуляр зрительной трубы;</w:t>
      </w:r>
      <w:r w:rsidR="00F74D6B">
        <w:rPr>
          <w:rFonts w:ascii="Times New Roman" w:hAnsi="Times New Roman"/>
          <w:sz w:val="28"/>
          <w:szCs w:val="24"/>
        </w:rPr>
        <w:t xml:space="preserve"> </w:t>
      </w:r>
      <w:r w:rsidRPr="00F74D6B">
        <w:rPr>
          <w:rFonts w:ascii="Times New Roman" w:hAnsi="Times New Roman"/>
          <w:sz w:val="28"/>
          <w:szCs w:val="24"/>
        </w:rPr>
        <w:t>12- гнездо штекерное; 13- крышка боковая; 14- рукоятка; 15- корпус низка; 16- винт подставки закрепительный; 17- пружина трегера; 18- винт подъемный; 19- подставка; 20- окуляр оптического центрира; 21- иллюминатор круга-искателя; 22- крышка; 23- окуляр микроскопа; 24- рукоятка переключателя; 25- флажок отражателя; 26- ось горизонтальная</w:t>
      </w:r>
    </w:p>
    <w:p w:rsidR="009C65FA" w:rsidRPr="00F74D6B" w:rsidRDefault="009C65FA" w:rsidP="00F74D6B">
      <w:pPr>
        <w:widowControl/>
        <w:suppressAutoHyphens/>
        <w:spacing w:line="360" w:lineRule="auto"/>
        <w:ind w:firstLine="709"/>
        <w:jc w:val="both"/>
        <w:outlineLvl w:val="0"/>
        <w:rPr>
          <w:rFonts w:ascii="Times New Roman" w:hAnsi="Times New Roman"/>
          <w:sz w:val="28"/>
          <w:szCs w:val="28"/>
        </w:rPr>
      </w:pP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Зрительная труба крепится в горизонтальной оси 26. Для устранения коллимационной ошибки между корпусом трубы и осью установлено клиновое кольцо 3, вращением которого изменяется направление визирной оси относительно горизонтальной.</w:t>
      </w:r>
    </w:p>
    <w:p w:rsidR="00A11C8F" w:rsidRPr="00F74D6B" w:rsidRDefault="00A11C8F"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Зрительная труба наводится на цель вращением вокруг горизонтальной оси и вращением колонки 1 теодолита вокруг вертикальной оси. При открепленных винтах 3, 6 (рис. 1) вращение производится вручную, а наведение на цель- коллиматорным визиром; при закрепленных -производится точное совмещение изображения визирной цели с изображением центра сетки наводящими винтами 4, 7. Смена участков горизонтального круга осуществляется вращением рукоятки 14 (рис. 2) при нажатии на нее вдоль оси вращения. Для контроля установки горизонтального круга при смене его участков между приемами используется круг-искатель, отсчет по которому устанавливается по индексам на иллюминаторах</w:t>
      </w:r>
      <w:r w:rsidR="00F74D6B">
        <w:rPr>
          <w:rFonts w:ascii="Times New Roman" w:hAnsi="Times New Roman"/>
          <w:sz w:val="28"/>
          <w:szCs w:val="28"/>
        </w:rPr>
        <w:t xml:space="preserve"> </w:t>
      </w:r>
      <w:r w:rsidRPr="00F74D6B">
        <w:rPr>
          <w:rFonts w:ascii="Times New Roman" w:hAnsi="Times New Roman"/>
          <w:sz w:val="28"/>
          <w:szCs w:val="28"/>
        </w:rPr>
        <w:t>21.</w:t>
      </w:r>
    </w:p>
    <w:p w:rsidR="00A11C8F" w:rsidRPr="00F74D6B" w:rsidRDefault="00A11C8F"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Поворотом и наклоном зеркала 9 достигается оптимальное освещение поля зрения. Вращением диоптрийного кольца окуляр</w:t>
      </w:r>
      <w:r w:rsidR="00F74D6B">
        <w:rPr>
          <w:rFonts w:ascii="Times New Roman" w:hAnsi="Times New Roman"/>
          <w:sz w:val="28"/>
          <w:szCs w:val="28"/>
        </w:rPr>
        <w:t xml:space="preserve"> </w:t>
      </w:r>
      <w:r w:rsidRPr="00F74D6B">
        <w:rPr>
          <w:rFonts w:ascii="Times New Roman" w:hAnsi="Times New Roman"/>
          <w:sz w:val="28"/>
          <w:szCs w:val="28"/>
        </w:rPr>
        <w:t>микроскопа 23 устанавливается по глазу.</w:t>
      </w:r>
    </w:p>
    <w:p w:rsidR="00A11C8F" w:rsidRPr="00F74D6B" w:rsidRDefault="00A11C8F" w:rsidP="00F74D6B">
      <w:pPr>
        <w:widowControl/>
        <w:suppressAutoHyphens/>
        <w:spacing w:line="360" w:lineRule="auto"/>
        <w:ind w:firstLine="709"/>
        <w:jc w:val="both"/>
        <w:rPr>
          <w:rFonts w:ascii="Times New Roman" w:hAnsi="Times New Roman"/>
          <w:sz w:val="28"/>
        </w:rPr>
      </w:pPr>
    </w:p>
    <w:p w:rsidR="00A11C8F" w:rsidRPr="00F74D6B"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b/>
          <w:sz w:val="28"/>
          <w:szCs w:val="32"/>
        </w:rPr>
        <w:t xml:space="preserve">1.2 </w:t>
      </w:r>
      <w:r w:rsidR="00A11C8F" w:rsidRPr="00F74D6B">
        <w:rPr>
          <w:rFonts w:ascii="Times New Roman" w:hAnsi="Times New Roman"/>
          <w:b/>
          <w:sz w:val="28"/>
          <w:szCs w:val="32"/>
        </w:rPr>
        <w:t>Н</w:t>
      </w:r>
      <w:r w:rsidRPr="00F74D6B">
        <w:rPr>
          <w:rFonts w:ascii="Times New Roman" w:hAnsi="Times New Roman"/>
          <w:b/>
          <w:sz w:val="28"/>
          <w:szCs w:val="32"/>
        </w:rPr>
        <w:t>ивелир</w:t>
      </w:r>
      <w:r w:rsidR="00A11C8F" w:rsidRPr="00F74D6B">
        <w:rPr>
          <w:rFonts w:ascii="Times New Roman" w:hAnsi="Times New Roman"/>
          <w:b/>
          <w:sz w:val="28"/>
          <w:szCs w:val="32"/>
        </w:rPr>
        <w:t xml:space="preserve"> 3Н-5Л</w:t>
      </w:r>
    </w:p>
    <w:p w:rsidR="00AB6C18" w:rsidRDefault="00AB6C18" w:rsidP="00F74D6B">
      <w:pPr>
        <w:widowControl/>
        <w:suppressAutoHyphens/>
        <w:spacing w:line="360" w:lineRule="auto"/>
        <w:ind w:firstLine="709"/>
        <w:jc w:val="both"/>
        <w:outlineLvl w:val="0"/>
        <w:rPr>
          <w:rFonts w:ascii="Times New Roman" w:hAnsi="Times New Roman"/>
          <w:sz w:val="28"/>
          <w:szCs w:val="28"/>
        </w:rPr>
      </w:pP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Малогабаритный нивелир 3Н-5Л относится к глухим нивелирам технической точности.</w: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Основные преимущества рассматриваемого прибора: малый вес (</w:t>
      </w:r>
      <w:smartTag w:uri="urn:schemas-microsoft-com:office:smarttags" w:element="metricconverter">
        <w:smartTagPr>
          <w:attr w:name="ProductID" w:val="1,4 кг"/>
        </w:smartTagPr>
        <w:r w:rsidRPr="00F74D6B">
          <w:rPr>
            <w:rFonts w:ascii="Times New Roman" w:hAnsi="Times New Roman"/>
            <w:sz w:val="28"/>
            <w:szCs w:val="28"/>
          </w:rPr>
          <w:t>1,4 кг</w:t>
        </w:r>
      </w:smartTag>
      <w:r w:rsidRPr="00F74D6B">
        <w:rPr>
          <w:rFonts w:ascii="Times New Roman" w:hAnsi="Times New Roman"/>
          <w:sz w:val="28"/>
          <w:szCs w:val="28"/>
        </w:rPr>
        <w:t>), небольшие размеры (148х134х126 мм),</w:t>
      </w:r>
      <w:r w:rsidR="00F74D6B">
        <w:rPr>
          <w:rFonts w:ascii="Times New Roman" w:hAnsi="Times New Roman"/>
          <w:sz w:val="28"/>
          <w:szCs w:val="28"/>
        </w:rPr>
        <w:t xml:space="preserve"> </w:t>
      </w:r>
      <w:r w:rsidRPr="00F74D6B">
        <w:rPr>
          <w:rFonts w:ascii="Times New Roman" w:hAnsi="Times New Roman"/>
          <w:sz w:val="28"/>
          <w:szCs w:val="28"/>
        </w:rPr>
        <w:t>простота конструкции, обеспечивающая высокую надежность в работе. Он удобен для работы в различных условиях: на строительной площадке, в сложной экспедиционной обстановке, в труднодоступных районах, в сельском хозяйстве и т.д. В отличие от нивелиров других типов вибрации механизмов не влияют на показания прибора. Удобство в работе обеспечивается также</w:t>
      </w:r>
      <w:r w:rsidR="00F74D6B">
        <w:rPr>
          <w:rFonts w:ascii="Times New Roman" w:hAnsi="Times New Roman"/>
          <w:sz w:val="28"/>
          <w:szCs w:val="28"/>
        </w:rPr>
        <w:t xml:space="preserve"> </w:t>
      </w:r>
      <w:r w:rsidRPr="00F74D6B">
        <w:rPr>
          <w:rFonts w:ascii="Times New Roman" w:hAnsi="Times New Roman"/>
          <w:sz w:val="28"/>
          <w:szCs w:val="28"/>
        </w:rPr>
        <w:t>оптимальной конструкцией наводящего устройства, расположением уровней и рукояток управления, подсветкой цилиндрического уровня и др.</w: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Нивелир имеет зрительную трубу прямого изображения с внутренней фокусировкой. Увеличение зрительной трубы 20</w:t>
      </w:r>
      <w:r w:rsidRPr="00F74D6B">
        <w:rPr>
          <w:rFonts w:ascii="Times New Roman" w:hAnsi="Times New Roman"/>
          <w:sz w:val="28"/>
          <w:szCs w:val="28"/>
          <w:vertAlign w:val="superscript"/>
        </w:rPr>
        <w:t>х</w:t>
      </w:r>
      <w:r w:rsidRPr="00F74D6B">
        <w:rPr>
          <w:rFonts w:ascii="Times New Roman" w:hAnsi="Times New Roman"/>
          <w:sz w:val="28"/>
          <w:szCs w:val="28"/>
        </w:rPr>
        <w:t>, угловое поле зрения 2</w:t>
      </w:r>
      <w:r w:rsidRPr="00F74D6B">
        <w:rPr>
          <w:rFonts w:ascii="Times New Roman" w:hAnsi="Times New Roman"/>
          <w:sz w:val="28"/>
          <w:szCs w:val="28"/>
        </w:rPr>
        <w:sym w:font="Symbol" w:char="F0B0"/>
      </w:r>
      <w:r w:rsidRPr="00F74D6B">
        <w:rPr>
          <w:rFonts w:ascii="Times New Roman" w:hAnsi="Times New Roman"/>
          <w:sz w:val="28"/>
          <w:szCs w:val="28"/>
        </w:rPr>
        <w:t>. Для снижения влияния одностороннего нагрева на показания нивелира зрительная труба и цилиндрический уровень с ценой деления 45</w:t>
      </w:r>
      <w:r w:rsidRPr="00F74D6B">
        <w:rPr>
          <w:rFonts w:ascii="Times New Roman" w:hAnsi="Times New Roman"/>
          <w:sz w:val="28"/>
          <w:szCs w:val="28"/>
        </w:rPr>
        <w:sym w:font="Symbol" w:char="F0B2"/>
      </w:r>
      <w:r w:rsidRPr="00F74D6B">
        <w:rPr>
          <w:rFonts w:ascii="Times New Roman" w:hAnsi="Times New Roman"/>
          <w:sz w:val="28"/>
          <w:szCs w:val="28"/>
        </w:rPr>
        <w:t xml:space="preserve"> помещены внутри корпуса 12 (рис.6)</w:t>
      </w:r>
      <w:r w:rsidR="00F74D6B">
        <w:rPr>
          <w:rFonts w:ascii="Times New Roman" w:hAnsi="Times New Roman"/>
          <w:sz w:val="28"/>
          <w:szCs w:val="28"/>
          <w:vertAlign w:val="superscript"/>
        </w:rPr>
        <w:t xml:space="preserve"> </w:t>
      </w:r>
      <w:r w:rsidRPr="00F74D6B">
        <w:rPr>
          <w:rFonts w:ascii="Times New Roman" w:hAnsi="Times New Roman"/>
          <w:sz w:val="28"/>
          <w:szCs w:val="28"/>
        </w:rPr>
        <w:t>верхней части прибора. Объектив 11 зрительной трубы выведен наружу, на его оправу надеть линзовую насадку для визирования на рейку, установленную ближе 1,2м.</w:t>
      </w:r>
      <w:r w:rsidR="00F74D6B">
        <w:rPr>
          <w:rFonts w:ascii="Times New Roman" w:hAnsi="Times New Roman"/>
          <w:sz w:val="28"/>
          <w:szCs w:val="28"/>
        </w:rPr>
        <w:t xml:space="preserve"> </w: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Вращением диоптрийного кольца 1 (рис.7) окуляр устанавливают по глазу до получения четкого изображения штрихов сетки нитей. Кремальерой 2 зрительную трубу фокусируют при наведении на рейку.</w: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На верхней грани корпуса 12 (рис.6) имеется продольный прилив 13, выполняющий роль механического визира для предварительного наведения зрительной трубы нивелира на рейку.</w: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Цилиндрический уровень подсвечивается белым экраном 4. Зеркало 2 служит для удобства наблюдения за положением пузырька уровня.</w:t>
      </w:r>
    </w:p>
    <w:p w:rsidR="0067207E" w:rsidRPr="00F74D6B" w:rsidRDefault="00A11C8F"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Непараллельность оси цилиндрического уровня визирной оси зрительной трубы устраняется с помощью двух гаек 3, доступ к которым открыт через окно.</w:t>
      </w:r>
      <w:r w:rsidR="00F74D6B">
        <w:rPr>
          <w:rFonts w:ascii="Times New Roman" w:hAnsi="Times New Roman"/>
          <w:sz w:val="28"/>
          <w:szCs w:val="28"/>
        </w:rPr>
        <w:t xml:space="preserve"> </w:t>
      </w:r>
      <w:r w:rsidRPr="00F74D6B">
        <w:rPr>
          <w:rFonts w:ascii="Times New Roman" w:hAnsi="Times New Roman"/>
          <w:sz w:val="28"/>
          <w:szCs w:val="28"/>
        </w:rPr>
        <w:t xml:space="preserve">Верхняя часть нивелира связана с корпусом низка 10 безлюфтовым </w:t>
      </w:r>
      <w:r w:rsidR="0067207E" w:rsidRPr="00F74D6B">
        <w:rPr>
          <w:rFonts w:ascii="Times New Roman" w:hAnsi="Times New Roman"/>
          <w:sz w:val="28"/>
          <w:szCs w:val="28"/>
        </w:rPr>
        <w:t>пружинным шарниром и может наклоняться относительно низка с помощью элевационного винта 3 (рис.6).</w:t>
      </w:r>
    </w:p>
    <w:p w:rsidR="00A11C8F" w:rsidRPr="00F74D6B" w:rsidRDefault="00AB6C18" w:rsidP="00F74D6B">
      <w:pPr>
        <w:widowControl/>
        <w:suppressAutoHyphens/>
        <w:spacing w:line="360" w:lineRule="auto"/>
        <w:ind w:firstLine="709"/>
        <w:jc w:val="both"/>
        <w:outlineLvl w:val="0"/>
        <w:rPr>
          <w:rFonts w:ascii="Times New Roman" w:hAnsi="Times New Roman"/>
          <w:sz w:val="28"/>
          <w:lang w:val="en-US"/>
        </w:rPr>
      </w:pPr>
      <w:r>
        <w:rPr>
          <w:rFonts w:ascii="Times New Roman" w:hAnsi="Times New Roman"/>
          <w:sz w:val="28"/>
          <w:szCs w:val="28"/>
        </w:rPr>
        <w:br w:type="page"/>
      </w:r>
      <w:r w:rsidR="00F47F6C">
        <w:rPr>
          <w:rFonts w:ascii="Times New Roman" w:hAnsi="Times New Roman"/>
          <w:sz w:val="28"/>
          <w:szCs w:val="28"/>
        </w:rPr>
        <w:pict>
          <v:shape id="_x0000_i1027" type="#_x0000_t75" style="width:206.25pt;height:243.75pt">
            <v:imagedata r:id="rId9" o:title="" grayscale="t"/>
          </v:shape>
        </w:pic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4"/>
        </w:rPr>
      </w:pPr>
      <w:r w:rsidRPr="00AB6C18">
        <w:rPr>
          <w:rFonts w:ascii="Times New Roman" w:hAnsi="Times New Roman"/>
          <w:sz w:val="28"/>
          <w:szCs w:val="24"/>
        </w:rPr>
        <w:t>Рис. 6.</w:t>
      </w:r>
      <w:r w:rsidRPr="00F74D6B">
        <w:rPr>
          <w:rFonts w:ascii="Times New Roman" w:hAnsi="Times New Roman"/>
          <w:sz w:val="28"/>
          <w:szCs w:val="24"/>
        </w:rPr>
        <w:t xml:space="preserve"> Общий вид нивелира 3Н-5Л: 1- заглушка; 2- зеркало; 3- юстировочные гайки цилиндрического уровня; 4- белый экран; 5- юстировочные винты круглого уровня; 6- круглый уровень; 7- подъемный винт; 8- подставка; 9- наводящий винт; 10- корпус низка; 11- объектив; 12- корпус; А- продольный прилив (механический визир)</w:t>
      </w:r>
      <w:r w:rsidR="00F74D6B">
        <w:rPr>
          <w:rFonts w:ascii="Times New Roman" w:hAnsi="Times New Roman"/>
          <w:sz w:val="28"/>
          <w:szCs w:val="24"/>
        </w:rPr>
        <w:t xml:space="preserve"> </w:t>
      </w:r>
    </w:p>
    <w:p w:rsidR="00A11C8F" w:rsidRPr="00F74D6B" w:rsidRDefault="00A11C8F" w:rsidP="00F74D6B">
      <w:pPr>
        <w:widowControl/>
        <w:suppressAutoHyphens/>
        <w:spacing w:line="360" w:lineRule="auto"/>
        <w:ind w:firstLine="709"/>
        <w:jc w:val="both"/>
        <w:outlineLvl w:val="0"/>
        <w:rPr>
          <w:rFonts w:ascii="Times New Roman" w:hAnsi="Times New Roman"/>
          <w:sz w:val="28"/>
        </w:rPr>
      </w:pPr>
    </w:p>
    <w:p w:rsidR="00A11C8F" w:rsidRPr="00F74D6B" w:rsidRDefault="00F47F6C" w:rsidP="00F74D6B">
      <w:pPr>
        <w:widowControl/>
        <w:suppressAutoHyphens/>
        <w:spacing w:line="360" w:lineRule="auto"/>
        <w:ind w:firstLine="709"/>
        <w:jc w:val="both"/>
        <w:outlineLvl w:val="0"/>
        <w:rPr>
          <w:rFonts w:ascii="Times New Roman" w:hAnsi="Times New Roman"/>
          <w:sz w:val="28"/>
          <w:lang w:val="en-US"/>
        </w:rPr>
      </w:pPr>
      <w:r>
        <w:rPr>
          <w:rFonts w:ascii="Times New Roman" w:hAnsi="Times New Roman"/>
          <w:sz w:val="28"/>
        </w:rPr>
        <w:pict>
          <v:shape id="_x0000_i1028" type="#_x0000_t75" style="width:172.5pt;height:220.5pt">
            <v:imagedata r:id="rId10" o:title="" grayscale="t"/>
          </v:shape>
        </w:pict>
      </w:r>
    </w:p>
    <w:p w:rsidR="00A11C8F" w:rsidRPr="00F74D6B" w:rsidRDefault="00A11C8F" w:rsidP="00F74D6B">
      <w:pPr>
        <w:widowControl/>
        <w:suppressAutoHyphens/>
        <w:spacing w:line="360" w:lineRule="auto"/>
        <w:ind w:firstLine="709"/>
        <w:jc w:val="both"/>
        <w:outlineLvl w:val="0"/>
        <w:rPr>
          <w:rFonts w:ascii="Times New Roman" w:hAnsi="Times New Roman"/>
          <w:sz w:val="28"/>
          <w:szCs w:val="24"/>
        </w:rPr>
      </w:pPr>
      <w:r w:rsidRPr="00AB6C18">
        <w:rPr>
          <w:rFonts w:ascii="Times New Roman" w:hAnsi="Times New Roman"/>
          <w:sz w:val="28"/>
          <w:szCs w:val="24"/>
        </w:rPr>
        <w:t>Рис.7.</w:t>
      </w:r>
      <w:r w:rsidR="00F74D6B">
        <w:rPr>
          <w:rFonts w:ascii="Times New Roman" w:hAnsi="Times New Roman"/>
          <w:sz w:val="28"/>
          <w:szCs w:val="24"/>
        </w:rPr>
        <w:t xml:space="preserve"> </w:t>
      </w:r>
      <w:r w:rsidRPr="00F74D6B">
        <w:rPr>
          <w:rFonts w:ascii="Times New Roman" w:hAnsi="Times New Roman"/>
          <w:sz w:val="28"/>
          <w:szCs w:val="24"/>
        </w:rPr>
        <w:t>Нивелир 3Н-5Л</w:t>
      </w:r>
      <w:r w:rsidR="00F74D6B">
        <w:rPr>
          <w:rFonts w:ascii="Times New Roman" w:hAnsi="Times New Roman"/>
          <w:sz w:val="28"/>
          <w:szCs w:val="24"/>
        </w:rPr>
        <w:t xml:space="preserve"> </w:t>
      </w:r>
      <w:r w:rsidRPr="00F74D6B">
        <w:rPr>
          <w:rFonts w:ascii="Times New Roman" w:hAnsi="Times New Roman"/>
          <w:sz w:val="28"/>
          <w:szCs w:val="24"/>
        </w:rPr>
        <w:t xml:space="preserve">(вид со стороны окуляра): 1- диоптрийное кольцо; 2- кремальера; 3- элевационный винт; 4- металлический лимб; 5- индекс; 6- гайка </w:t>
      </w:r>
    </w:p>
    <w:p w:rsidR="00746EE5" w:rsidRPr="00F74D6B" w:rsidRDefault="008B0C02" w:rsidP="00F74D6B">
      <w:pPr>
        <w:widowControl/>
        <w:suppressAutoHyphens/>
        <w:spacing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746EE5" w:rsidRPr="00F74D6B">
        <w:rPr>
          <w:rFonts w:ascii="Times New Roman" w:hAnsi="Times New Roman"/>
          <w:sz w:val="28"/>
          <w:szCs w:val="28"/>
        </w:rPr>
        <w:t>Осевая система нивелира расположена внутри корпуса 10 (рис.6), она снабжена червячной передачей и фрикционным устройством, позволяющим свободно вращать вокруг оси и в то же время выполнять точное наведение на рейку без ограничения угла поворота. Рукоятки наводящего винта 9 расположены по обе стороны прибора, что делает одинаково удобной работу как правой, так и левой рукой.</w:t>
      </w:r>
    </w:p>
    <w:p w:rsidR="00746EE5" w:rsidRPr="00F74D6B" w:rsidRDefault="00746EE5"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На верхней грани корпуса низка находится круглый (установочный) уровень 6 с ценой деления 10</w:t>
      </w:r>
      <w:r w:rsidRPr="00F74D6B">
        <w:rPr>
          <w:rFonts w:ascii="Times New Roman" w:hAnsi="Times New Roman"/>
          <w:sz w:val="28"/>
          <w:szCs w:val="28"/>
        </w:rPr>
        <w:sym w:font="Symbol" w:char="F0A2"/>
      </w:r>
      <w:r w:rsidRPr="00F74D6B">
        <w:rPr>
          <w:rFonts w:ascii="Times New Roman" w:hAnsi="Times New Roman"/>
          <w:sz w:val="28"/>
          <w:szCs w:val="28"/>
        </w:rPr>
        <w:t>, служащий для приведения основной оси прибора в отвесное положение. Для юстировки круглого уровня служат винты 5.</w:t>
      </w:r>
    </w:p>
    <w:p w:rsidR="00746EE5" w:rsidRPr="00F74D6B" w:rsidRDefault="00746EE5"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Между корпусом низка и подставкой 8 расположен металлической лимб 4 (рис.7), который можно вращать, взявшись за накатанный поясок, и установить в нужное положение. Отсчет по лимбу, цена деления которого составляет 1</w:t>
      </w:r>
      <w:r w:rsidRPr="00F74D6B">
        <w:rPr>
          <w:rFonts w:ascii="Times New Roman" w:hAnsi="Times New Roman"/>
          <w:sz w:val="28"/>
          <w:szCs w:val="28"/>
        </w:rPr>
        <w:sym w:font="Symbol" w:char="F0B0"/>
      </w:r>
      <w:r w:rsidRPr="00F74D6B">
        <w:rPr>
          <w:rFonts w:ascii="Times New Roman" w:hAnsi="Times New Roman"/>
          <w:sz w:val="28"/>
          <w:szCs w:val="28"/>
        </w:rPr>
        <w:t>, производится при помощи индекса 5. При вращении нивелира лимб остается неподвижным.</w:t>
      </w:r>
    </w:p>
    <w:p w:rsidR="00746EE5" w:rsidRPr="00F74D6B" w:rsidRDefault="00746EE5" w:rsidP="00F74D6B">
      <w:pPr>
        <w:widowControl/>
        <w:suppressAutoHyphens/>
        <w:spacing w:line="360" w:lineRule="auto"/>
        <w:ind w:firstLine="709"/>
        <w:jc w:val="both"/>
        <w:outlineLvl w:val="0"/>
        <w:rPr>
          <w:rFonts w:ascii="Times New Roman" w:hAnsi="Times New Roman"/>
          <w:sz w:val="28"/>
          <w:szCs w:val="28"/>
        </w:rPr>
      </w:pPr>
      <w:r w:rsidRPr="00F74D6B">
        <w:rPr>
          <w:rFonts w:ascii="Times New Roman" w:hAnsi="Times New Roman"/>
          <w:sz w:val="28"/>
          <w:szCs w:val="28"/>
        </w:rPr>
        <w:t>Подъемными винтами 7 (рис.6) основную ось прибора устанавливают в отвесное положение, приводя пузырек круглого уровня в нуль-пункт. Подъемные винты связаны с трегером подставки сферическими шарнирами. Ход подъемных винтов регулируют винтами, видимыми с нижней стороны трегера подставки. В центре трегера находится резьбовое отверстие для крепления нивелира на штативе.</w:t>
      </w:r>
    </w:p>
    <w:p w:rsidR="00746EE5" w:rsidRPr="0061006C" w:rsidRDefault="00271EEA" w:rsidP="00F74D6B">
      <w:pPr>
        <w:widowControl/>
        <w:suppressAutoHyphens/>
        <w:spacing w:line="360" w:lineRule="auto"/>
        <w:ind w:firstLine="709"/>
        <w:jc w:val="both"/>
        <w:outlineLvl w:val="0"/>
        <w:rPr>
          <w:rFonts w:ascii="Times New Roman" w:hAnsi="Times New Roman"/>
          <w:color w:val="FFFFFF"/>
          <w:sz w:val="28"/>
        </w:rPr>
      </w:pPr>
      <w:r w:rsidRPr="0061006C">
        <w:rPr>
          <w:rFonts w:ascii="Times New Roman" w:hAnsi="Times New Roman"/>
          <w:color w:val="FFFFFF"/>
          <w:sz w:val="28"/>
        </w:rPr>
        <w:t>геодезический теодолит нивелир тахеометр</w:t>
      </w:r>
    </w:p>
    <w:p w:rsidR="00746EE5" w:rsidRPr="00F74D6B" w:rsidRDefault="00AB6C18" w:rsidP="00F74D6B">
      <w:pPr>
        <w:widowControl/>
        <w:suppressAutoHyphens/>
        <w:spacing w:line="360" w:lineRule="auto"/>
        <w:ind w:firstLine="709"/>
        <w:jc w:val="both"/>
        <w:outlineLvl w:val="0"/>
        <w:rPr>
          <w:rFonts w:ascii="Times New Roman" w:hAnsi="Times New Roman"/>
          <w:b/>
          <w:sz w:val="28"/>
          <w:szCs w:val="32"/>
        </w:rPr>
      </w:pPr>
      <w:r>
        <w:rPr>
          <w:rFonts w:ascii="Times New Roman" w:hAnsi="Times New Roman"/>
          <w:b/>
          <w:sz w:val="28"/>
          <w:szCs w:val="32"/>
        </w:rPr>
        <w:t xml:space="preserve">1.3 </w:t>
      </w:r>
      <w:r w:rsidR="00746EE5" w:rsidRPr="00F74D6B">
        <w:rPr>
          <w:rFonts w:ascii="Times New Roman" w:hAnsi="Times New Roman"/>
          <w:b/>
          <w:sz w:val="28"/>
          <w:szCs w:val="32"/>
        </w:rPr>
        <w:t>Э</w:t>
      </w:r>
      <w:r w:rsidRPr="00F74D6B">
        <w:rPr>
          <w:rFonts w:ascii="Times New Roman" w:hAnsi="Times New Roman"/>
          <w:b/>
          <w:sz w:val="28"/>
          <w:szCs w:val="32"/>
        </w:rPr>
        <w:t xml:space="preserve">лектронный тахеометр </w:t>
      </w:r>
      <w:r w:rsidR="00746EE5" w:rsidRPr="00F74D6B">
        <w:rPr>
          <w:rFonts w:ascii="Times New Roman" w:hAnsi="Times New Roman"/>
          <w:b/>
          <w:sz w:val="28"/>
          <w:szCs w:val="32"/>
        </w:rPr>
        <w:t>3Та5</w:t>
      </w:r>
    </w:p>
    <w:p w:rsidR="00AB6C18" w:rsidRDefault="00AB6C18" w:rsidP="00F74D6B">
      <w:pPr>
        <w:widowControl/>
        <w:suppressAutoHyphens/>
        <w:spacing w:line="360" w:lineRule="auto"/>
        <w:ind w:firstLine="709"/>
        <w:jc w:val="both"/>
        <w:rPr>
          <w:rFonts w:ascii="Times New Roman" w:hAnsi="Times New Roman"/>
          <w:sz w:val="28"/>
          <w:szCs w:val="28"/>
        </w:rPr>
      </w:pPr>
    </w:p>
    <w:p w:rsidR="00AB6C18" w:rsidRDefault="00746EE5"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Электронный тахеометр 3Та5 (рис.17) предназначен для выполнения крупномасштабных топографических съемок, для создания планово-высотного обоснования, для выполнения исполнительных съемок застроенных и застраиваемых территорий, для автоматизированного решения различных инженерно-геодезических задач (определение координат невидимой точки объекта прямоугольной формы, вычисление площади земельного участка, определение недоступных расстояний, определение высоты недоступной точки, вынос запроектированной точки в натуру).</w:t>
      </w:r>
      <w:r w:rsidR="00F74D6B">
        <w:rPr>
          <w:rFonts w:ascii="Times New Roman" w:hAnsi="Times New Roman"/>
          <w:sz w:val="28"/>
          <w:szCs w:val="28"/>
        </w:rPr>
        <w:t xml:space="preserve"> </w:t>
      </w:r>
      <w:r w:rsidRPr="00F74D6B">
        <w:rPr>
          <w:rFonts w:ascii="Times New Roman" w:hAnsi="Times New Roman"/>
          <w:sz w:val="28"/>
          <w:szCs w:val="28"/>
        </w:rPr>
        <w:t>Тахеометр может быть использован для измерения горизонтальных и вертикальных углов, получения полярных координат, горизонтальных проложений и превышений, вычисления прямоугольных координат и записи результатов измерений и вычислений в карту памяти объемом 1Мб (11000 пикетов).</w:t>
      </w:r>
      <w:r w:rsidR="00F74D6B">
        <w:rPr>
          <w:rFonts w:ascii="Times New Roman" w:hAnsi="Times New Roman"/>
          <w:sz w:val="28"/>
          <w:szCs w:val="28"/>
        </w:rPr>
        <w:t xml:space="preserve"> </w:t>
      </w:r>
      <w:r w:rsidRPr="00F74D6B">
        <w:rPr>
          <w:rFonts w:ascii="Times New Roman" w:hAnsi="Times New Roman"/>
          <w:sz w:val="28"/>
          <w:szCs w:val="28"/>
        </w:rPr>
        <w:t>Средняя квадратическая ошибка измерения горизонтального угла одним приемом не превышает 5</w:t>
      </w:r>
      <w:r w:rsidRPr="00F74D6B">
        <w:rPr>
          <w:rFonts w:ascii="Times New Roman" w:hAnsi="Times New Roman"/>
          <w:sz w:val="28"/>
          <w:szCs w:val="28"/>
        </w:rPr>
        <w:sym w:font="Symbol" w:char="F0B2"/>
      </w:r>
      <w:r w:rsidRPr="00F74D6B">
        <w:rPr>
          <w:rFonts w:ascii="Times New Roman" w:hAnsi="Times New Roman"/>
          <w:sz w:val="28"/>
          <w:szCs w:val="28"/>
        </w:rPr>
        <w:t>, вертикального угла или зенитного расстояния 7</w:t>
      </w:r>
      <w:r w:rsidRPr="00F74D6B">
        <w:rPr>
          <w:rFonts w:ascii="Times New Roman" w:hAnsi="Times New Roman"/>
          <w:sz w:val="28"/>
          <w:szCs w:val="28"/>
        </w:rPr>
        <w:sym w:font="Symbol" w:char="F0B2"/>
      </w:r>
      <w:r w:rsidRPr="00F74D6B">
        <w:rPr>
          <w:rFonts w:ascii="Times New Roman" w:hAnsi="Times New Roman"/>
          <w:sz w:val="28"/>
          <w:szCs w:val="28"/>
        </w:rPr>
        <w:t>, наклонного расстояния- (5+3</w:t>
      </w:r>
      <w:r w:rsidRPr="00F74D6B">
        <w:rPr>
          <w:rFonts w:ascii="Times New Roman" w:hAnsi="Times New Roman"/>
          <w:sz w:val="28"/>
          <w:szCs w:val="28"/>
        </w:rPr>
        <w:sym w:font="Symbol" w:char="F02A"/>
      </w:r>
      <w:r w:rsidRPr="00F74D6B">
        <w:rPr>
          <w:rFonts w:ascii="Times New Roman" w:hAnsi="Times New Roman"/>
          <w:sz w:val="28"/>
          <w:szCs w:val="28"/>
        </w:rPr>
        <w:t>10</w:t>
      </w:r>
      <w:r w:rsidRPr="00F74D6B">
        <w:rPr>
          <w:rFonts w:ascii="Times New Roman" w:hAnsi="Times New Roman"/>
          <w:sz w:val="28"/>
          <w:szCs w:val="28"/>
          <w:vertAlign w:val="superscript"/>
        </w:rPr>
        <w:t>-6</w:t>
      </w:r>
      <w:r w:rsidRPr="00F74D6B">
        <w:rPr>
          <w:rFonts w:ascii="Times New Roman" w:hAnsi="Times New Roman"/>
          <w:sz w:val="28"/>
          <w:szCs w:val="28"/>
          <w:lang w:val="en-US"/>
        </w:rPr>
        <w:t>D</w:t>
      </w:r>
      <w:r w:rsidRPr="00F74D6B">
        <w:rPr>
          <w:rFonts w:ascii="Times New Roman" w:hAnsi="Times New Roman"/>
          <w:sz w:val="28"/>
          <w:szCs w:val="28"/>
        </w:rPr>
        <w:t xml:space="preserve">) мм, где </w:t>
      </w:r>
      <w:r w:rsidRPr="00F74D6B">
        <w:rPr>
          <w:rFonts w:ascii="Times New Roman" w:hAnsi="Times New Roman"/>
          <w:sz w:val="28"/>
          <w:szCs w:val="28"/>
          <w:lang w:val="en-US"/>
        </w:rPr>
        <w:t>D</w:t>
      </w:r>
      <w:r w:rsidRPr="00F74D6B">
        <w:rPr>
          <w:rFonts w:ascii="Times New Roman" w:hAnsi="Times New Roman"/>
          <w:sz w:val="28"/>
          <w:szCs w:val="28"/>
        </w:rPr>
        <w:t>- определяемое расстояние в мм.</w:t>
      </w:r>
      <w:r w:rsidR="00F74D6B">
        <w:rPr>
          <w:rFonts w:ascii="Times New Roman" w:hAnsi="Times New Roman"/>
          <w:sz w:val="28"/>
          <w:szCs w:val="28"/>
        </w:rPr>
        <w:t xml:space="preserve"> </w:t>
      </w:r>
      <w:r w:rsidRPr="00F74D6B">
        <w:rPr>
          <w:rFonts w:ascii="Times New Roman" w:hAnsi="Times New Roman"/>
          <w:sz w:val="28"/>
          <w:szCs w:val="28"/>
        </w:rPr>
        <w:t>Диапазон измерения вертикального угла (угла наклона) +45</w:t>
      </w:r>
      <w:r w:rsidRPr="00F74D6B">
        <w:rPr>
          <w:rFonts w:ascii="Times New Roman" w:hAnsi="Times New Roman"/>
          <w:sz w:val="28"/>
          <w:szCs w:val="28"/>
        </w:rPr>
        <w:sym w:font="Symbol" w:char="F0B0"/>
      </w:r>
      <w:r w:rsidRPr="00F74D6B">
        <w:rPr>
          <w:rFonts w:ascii="Times New Roman" w:hAnsi="Times New Roman"/>
          <w:sz w:val="28"/>
          <w:szCs w:val="28"/>
        </w:rPr>
        <w:t>…-45</w:t>
      </w:r>
      <w:r w:rsidRPr="00F74D6B">
        <w:rPr>
          <w:rFonts w:ascii="Times New Roman" w:hAnsi="Times New Roman"/>
          <w:sz w:val="28"/>
          <w:szCs w:val="28"/>
        </w:rPr>
        <w:sym w:font="Symbol" w:char="F0B0"/>
      </w:r>
      <w:r w:rsidRPr="00F74D6B">
        <w:rPr>
          <w:rFonts w:ascii="Times New Roman" w:hAnsi="Times New Roman"/>
          <w:sz w:val="28"/>
          <w:szCs w:val="28"/>
        </w:rPr>
        <w:t>, зенитного расстояния 45</w:t>
      </w:r>
      <w:r w:rsidRPr="00F74D6B">
        <w:rPr>
          <w:rFonts w:ascii="Times New Roman" w:hAnsi="Times New Roman"/>
          <w:sz w:val="28"/>
          <w:szCs w:val="28"/>
        </w:rPr>
        <w:sym w:font="Symbol" w:char="F0B0"/>
      </w:r>
      <w:r w:rsidRPr="00F74D6B">
        <w:rPr>
          <w:rFonts w:ascii="Times New Roman" w:hAnsi="Times New Roman"/>
          <w:sz w:val="28"/>
          <w:szCs w:val="28"/>
        </w:rPr>
        <w:t>-135</w:t>
      </w:r>
      <w:r w:rsidRPr="00F74D6B">
        <w:rPr>
          <w:rFonts w:ascii="Times New Roman" w:hAnsi="Times New Roman"/>
          <w:sz w:val="28"/>
          <w:szCs w:val="28"/>
        </w:rPr>
        <w:sym w:font="Symbol" w:char="F0B0"/>
      </w:r>
      <w:r w:rsidRPr="00F74D6B">
        <w:rPr>
          <w:rFonts w:ascii="Times New Roman" w:hAnsi="Times New Roman"/>
          <w:sz w:val="28"/>
          <w:szCs w:val="28"/>
        </w:rPr>
        <w:t>, наклонного расстояния 2-</w:t>
      </w:r>
      <w:smartTag w:uri="urn:schemas-microsoft-com:office:smarttags" w:element="metricconverter">
        <w:smartTagPr>
          <w:attr w:name="ProductID" w:val="1000 м"/>
        </w:smartTagPr>
        <w:r w:rsidRPr="00F74D6B">
          <w:rPr>
            <w:rFonts w:ascii="Times New Roman" w:hAnsi="Times New Roman"/>
            <w:sz w:val="28"/>
            <w:szCs w:val="28"/>
          </w:rPr>
          <w:t>1000 м</w:t>
        </w:r>
      </w:smartTag>
      <w:r w:rsidRPr="00F74D6B">
        <w:rPr>
          <w:rFonts w:ascii="Times New Roman" w:hAnsi="Times New Roman"/>
          <w:sz w:val="28"/>
          <w:szCs w:val="28"/>
        </w:rPr>
        <w:t xml:space="preserve"> с одной призмой, 2-</w:t>
      </w:r>
      <w:smartTag w:uri="urn:schemas-microsoft-com:office:smarttags" w:element="metricconverter">
        <w:smartTagPr>
          <w:attr w:name="ProductID" w:val="2000 м"/>
        </w:smartTagPr>
        <w:r w:rsidRPr="00F74D6B">
          <w:rPr>
            <w:rFonts w:ascii="Times New Roman" w:hAnsi="Times New Roman"/>
            <w:sz w:val="28"/>
            <w:szCs w:val="28"/>
          </w:rPr>
          <w:t>2000 м</w:t>
        </w:r>
      </w:smartTag>
      <w:r w:rsidRPr="00F74D6B">
        <w:rPr>
          <w:rFonts w:ascii="Times New Roman" w:hAnsi="Times New Roman"/>
          <w:sz w:val="28"/>
          <w:szCs w:val="28"/>
        </w:rPr>
        <w:t xml:space="preserve"> с шестью призмами. Температурный диапазон работы от -20</w:t>
      </w:r>
      <w:r w:rsidRPr="00F74D6B">
        <w:rPr>
          <w:rFonts w:ascii="Times New Roman" w:hAnsi="Times New Roman"/>
          <w:sz w:val="28"/>
          <w:szCs w:val="28"/>
        </w:rPr>
        <w:sym w:font="Symbol" w:char="F0B0"/>
      </w:r>
      <w:r w:rsidRPr="00F74D6B">
        <w:rPr>
          <w:rFonts w:ascii="Times New Roman" w:hAnsi="Times New Roman"/>
          <w:sz w:val="28"/>
          <w:szCs w:val="28"/>
        </w:rPr>
        <w:t xml:space="preserve"> до +50</w:t>
      </w:r>
      <w:r w:rsidRPr="00F74D6B">
        <w:rPr>
          <w:rFonts w:ascii="Times New Roman" w:hAnsi="Times New Roman"/>
          <w:sz w:val="28"/>
          <w:szCs w:val="28"/>
        </w:rPr>
        <w:sym w:font="Symbol" w:char="F0B0"/>
      </w:r>
      <w:r w:rsidRPr="00F74D6B">
        <w:rPr>
          <w:rFonts w:ascii="Times New Roman" w:hAnsi="Times New Roman"/>
          <w:sz w:val="28"/>
          <w:szCs w:val="28"/>
        </w:rPr>
        <w:t>. Диапазон атмосферного давления 450-</w:t>
      </w:r>
      <w:smartTag w:uri="urn:schemas-microsoft-com:office:smarttags" w:element="metricconverter">
        <w:smartTagPr>
          <w:attr w:name="ProductID" w:val="800 мм"/>
        </w:smartTagPr>
        <w:r w:rsidRPr="00F74D6B">
          <w:rPr>
            <w:rFonts w:ascii="Times New Roman" w:hAnsi="Times New Roman"/>
            <w:sz w:val="28"/>
            <w:szCs w:val="28"/>
          </w:rPr>
          <w:t>800 мм</w:t>
        </w:r>
      </w:smartTag>
      <w:r w:rsidRPr="00F74D6B">
        <w:rPr>
          <w:rFonts w:ascii="Times New Roman" w:hAnsi="Times New Roman"/>
          <w:sz w:val="28"/>
          <w:szCs w:val="28"/>
        </w:rPr>
        <w:t xml:space="preserve"> рт.ст.</w:t>
      </w:r>
      <w:r w:rsidR="00F74D6B">
        <w:rPr>
          <w:rFonts w:ascii="Times New Roman" w:hAnsi="Times New Roman"/>
          <w:sz w:val="28"/>
          <w:szCs w:val="28"/>
        </w:rPr>
        <w:t xml:space="preserve"> </w:t>
      </w:r>
      <w:r w:rsidRPr="00F74D6B">
        <w:rPr>
          <w:rFonts w:ascii="Times New Roman" w:hAnsi="Times New Roman"/>
          <w:sz w:val="28"/>
          <w:szCs w:val="28"/>
        </w:rPr>
        <w:t xml:space="preserve">В комплект тахеометра входят: сам прибор с картой памяти, подставкой, оптическим центриром, дискетой, блоком контрольного отсчета (БКО), комплектом ЗиП, паспортом и инструкцией по эксплуатации; две вехи отражателя с уровнем, две подставки с оптическим центриром, три деревянных штатива, инструмент для измерения высоты прибора, состоящий из вехи с уровнем и трех переходников, два однопризменных отражателя, устанавливаемых на вехи отражателя, четыре источника питания (аккумуляторные батареи), обеспечивающих напряжение от 6,5 до 8,6 В, интерфейсный кабель для подключения к компьютеру, два разрядно-зарядных устройства, два переходника для подключения к клеммам аккумуляторной батарей, </w:t>
      </w:r>
      <w:r w:rsidR="00533050" w:rsidRPr="00F74D6B">
        <w:rPr>
          <w:rFonts w:ascii="Times New Roman" w:hAnsi="Times New Roman"/>
          <w:sz w:val="28"/>
          <w:szCs w:val="28"/>
        </w:rPr>
        <w:t>силовой кабель для подключения к разъемам на тахеометре, соединитель для подключения разрядно-зарядного устройства к питанию от автомобильного прикуривателя, понижающее устройство для питания тахеометра от источника постоянного тока с выходным напряжением от12 до 16 В, набор футляров, мешков и пакетов для транспортировки прибора.</w:t>
      </w:r>
      <w:r w:rsidR="00F74D6B">
        <w:rPr>
          <w:rFonts w:ascii="Times New Roman" w:hAnsi="Times New Roman"/>
          <w:sz w:val="28"/>
          <w:szCs w:val="28"/>
        </w:rPr>
        <w:t xml:space="preserve"> </w:t>
      </w:r>
      <w:r w:rsidR="00533050" w:rsidRPr="00F74D6B">
        <w:rPr>
          <w:rFonts w:ascii="Times New Roman" w:hAnsi="Times New Roman"/>
          <w:sz w:val="28"/>
          <w:szCs w:val="28"/>
        </w:rPr>
        <w:t xml:space="preserve">Масса собственно тахеометра </w:t>
      </w:r>
      <w:smartTag w:uri="urn:schemas-microsoft-com:office:smarttags" w:element="metricconverter">
        <w:smartTagPr>
          <w:attr w:name="ProductID" w:val="5,6 кг"/>
        </w:smartTagPr>
        <w:r w:rsidR="00533050" w:rsidRPr="00F74D6B">
          <w:rPr>
            <w:rFonts w:ascii="Times New Roman" w:hAnsi="Times New Roman"/>
            <w:sz w:val="28"/>
            <w:szCs w:val="28"/>
          </w:rPr>
          <w:t>5,6 кг</w:t>
        </w:r>
      </w:smartTag>
      <w:r w:rsidR="00533050" w:rsidRPr="00F74D6B">
        <w:rPr>
          <w:rFonts w:ascii="Times New Roman" w:hAnsi="Times New Roman"/>
          <w:sz w:val="28"/>
          <w:szCs w:val="28"/>
        </w:rPr>
        <w:t xml:space="preserve">, однопризменного отражателя </w:t>
      </w:r>
      <w:smartTag w:uri="urn:schemas-microsoft-com:office:smarttags" w:element="metricconverter">
        <w:smartTagPr>
          <w:attr w:name="ProductID" w:val="0,5 кг"/>
        </w:smartTagPr>
        <w:r w:rsidR="00533050" w:rsidRPr="00F74D6B">
          <w:rPr>
            <w:rFonts w:ascii="Times New Roman" w:hAnsi="Times New Roman"/>
            <w:sz w:val="28"/>
            <w:szCs w:val="28"/>
          </w:rPr>
          <w:t>0,5 кг</w:t>
        </w:r>
      </w:smartTag>
      <w:r w:rsidR="00533050" w:rsidRPr="00F74D6B">
        <w:rPr>
          <w:rFonts w:ascii="Times New Roman" w:hAnsi="Times New Roman"/>
          <w:sz w:val="28"/>
          <w:szCs w:val="28"/>
        </w:rPr>
        <w:t xml:space="preserve">, штатива </w:t>
      </w:r>
      <w:smartTag w:uri="urn:schemas-microsoft-com:office:smarttags" w:element="metricconverter">
        <w:smartTagPr>
          <w:attr w:name="ProductID" w:val="5,5 кг"/>
        </w:smartTagPr>
        <w:r w:rsidR="00533050" w:rsidRPr="00F74D6B">
          <w:rPr>
            <w:rFonts w:ascii="Times New Roman" w:hAnsi="Times New Roman"/>
            <w:sz w:val="28"/>
            <w:szCs w:val="28"/>
          </w:rPr>
          <w:t>5,5 кг</w:t>
        </w:r>
      </w:smartTag>
      <w:r w:rsidR="00533050" w:rsidRPr="00F74D6B">
        <w:rPr>
          <w:rFonts w:ascii="Times New Roman" w:hAnsi="Times New Roman"/>
          <w:sz w:val="28"/>
          <w:szCs w:val="28"/>
        </w:rPr>
        <w:t xml:space="preserve">, вехи </w:t>
      </w:r>
      <w:smartTag w:uri="urn:schemas-microsoft-com:office:smarttags" w:element="metricconverter">
        <w:smartTagPr>
          <w:attr w:name="ProductID" w:val="1 кг"/>
        </w:smartTagPr>
        <w:r w:rsidR="00533050" w:rsidRPr="00F74D6B">
          <w:rPr>
            <w:rFonts w:ascii="Times New Roman" w:hAnsi="Times New Roman"/>
            <w:sz w:val="28"/>
            <w:szCs w:val="28"/>
          </w:rPr>
          <w:t>1 кг</w:t>
        </w:r>
      </w:smartTag>
      <w:r w:rsidR="00533050" w:rsidRPr="00F74D6B">
        <w:rPr>
          <w:rFonts w:ascii="Times New Roman" w:hAnsi="Times New Roman"/>
          <w:sz w:val="28"/>
          <w:szCs w:val="28"/>
        </w:rPr>
        <w:t>.</w:t>
      </w:r>
      <w:r w:rsidR="00F74D6B">
        <w:rPr>
          <w:rFonts w:ascii="Times New Roman" w:hAnsi="Times New Roman"/>
          <w:sz w:val="28"/>
          <w:szCs w:val="28"/>
        </w:rPr>
        <w:t xml:space="preserve"> </w:t>
      </w:r>
      <w:r w:rsidR="00533050" w:rsidRPr="00F74D6B">
        <w:rPr>
          <w:rFonts w:ascii="Times New Roman" w:hAnsi="Times New Roman"/>
          <w:sz w:val="28"/>
          <w:szCs w:val="28"/>
        </w:rPr>
        <w:t>Габариты прибора 355</w:t>
      </w:r>
      <w:r w:rsidR="00533050" w:rsidRPr="00F74D6B">
        <w:rPr>
          <w:rFonts w:ascii="Times New Roman" w:hAnsi="Times New Roman"/>
          <w:sz w:val="28"/>
          <w:szCs w:val="28"/>
        </w:rPr>
        <w:sym w:font="Symbol" w:char="F0B4"/>
      </w:r>
      <w:r w:rsidR="00533050" w:rsidRPr="00F74D6B">
        <w:rPr>
          <w:rFonts w:ascii="Times New Roman" w:hAnsi="Times New Roman"/>
          <w:sz w:val="28"/>
          <w:szCs w:val="28"/>
        </w:rPr>
        <w:t>190</w:t>
      </w:r>
      <w:r w:rsidR="00533050" w:rsidRPr="00F74D6B">
        <w:rPr>
          <w:rFonts w:ascii="Times New Roman" w:hAnsi="Times New Roman"/>
          <w:sz w:val="28"/>
          <w:szCs w:val="28"/>
        </w:rPr>
        <w:sym w:font="Symbol" w:char="F0B4"/>
      </w:r>
      <w:r w:rsidR="00533050" w:rsidRPr="00F74D6B">
        <w:rPr>
          <w:rFonts w:ascii="Times New Roman" w:hAnsi="Times New Roman"/>
          <w:sz w:val="28"/>
          <w:szCs w:val="28"/>
        </w:rPr>
        <w:t>170 мм.</w:t>
      </w:r>
    </w:p>
    <w:p w:rsidR="00746EE5" w:rsidRDefault="00746EE5" w:rsidP="00F74D6B">
      <w:pPr>
        <w:widowControl/>
        <w:suppressAutoHyphens/>
        <w:spacing w:line="360" w:lineRule="auto"/>
        <w:ind w:firstLine="709"/>
        <w:jc w:val="both"/>
        <w:rPr>
          <w:rFonts w:ascii="Times New Roman" w:hAnsi="Times New Roman"/>
          <w:sz w:val="28"/>
          <w:szCs w:val="28"/>
        </w:rPr>
      </w:pPr>
    </w:p>
    <w:p w:rsidR="00746EE5" w:rsidRPr="00F74D6B" w:rsidRDefault="00F47F6C" w:rsidP="00F74D6B">
      <w:pPr>
        <w:widowControl/>
        <w:suppressAutoHyphens/>
        <w:spacing w:line="360" w:lineRule="auto"/>
        <w:ind w:firstLine="709"/>
        <w:jc w:val="both"/>
        <w:rPr>
          <w:rFonts w:ascii="Times New Roman" w:hAnsi="Times New Roman"/>
          <w:sz w:val="28"/>
          <w:lang w:val="en-US"/>
        </w:rPr>
      </w:pPr>
      <w:r>
        <w:rPr>
          <w:rFonts w:ascii="Times New Roman" w:hAnsi="Times New Roman"/>
          <w:sz w:val="28"/>
          <w:lang w:val="en-US"/>
        </w:rPr>
        <w:pict>
          <v:shape id="_x0000_i1029" type="#_x0000_t75" style="width:137.25pt;height:175.5pt">
            <v:imagedata r:id="rId11" o:title=""/>
          </v:shape>
        </w:pict>
      </w:r>
    </w:p>
    <w:p w:rsidR="00746EE5" w:rsidRPr="00F74D6B" w:rsidRDefault="00746EE5" w:rsidP="00F74D6B">
      <w:pPr>
        <w:widowControl/>
        <w:suppressAutoHyphens/>
        <w:spacing w:line="360" w:lineRule="auto"/>
        <w:ind w:firstLine="709"/>
        <w:jc w:val="both"/>
        <w:rPr>
          <w:rFonts w:ascii="Times New Roman" w:hAnsi="Times New Roman"/>
          <w:sz w:val="28"/>
          <w:szCs w:val="24"/>
        </w:rPr>
      </w:pPr>
      <w:r w:rsidRPr="00AB6C18">
        <w:rPr>
          <w:rFonts w:ascii="Times New Roman" w:hAnsi="Times New Roman"/>
          <w:sz w:val="28"/>
          <w:szCs w:val="24"/>
        </w:rPr>
        <w:t xml:space="preserve">Рис. </w:t>
      </w:r>
      <w:r w:rsidR="007E07FA" w:rsidRPr="00AB6C18">
        <w:rPr>
          <w:rFonts w:ascii="Times New Roman" w:hAnsi="Times New Roman"/>
          <w:sz w:val="28"/>
          <w:szCs w:val="24"/>
        </w:rPr>
        <w:t>8</w:t>
      </w:r>
      <w:r w:rsidRPr="00AB6C18">
        <w:rPr>
          <w:rFonts w:ascii="Times New Roman" w:hAnsi="Times New Roman"/>
          <w:sz w:val="28"/>
          <w:szCs w:val="24"/>
        </w:rPr>
        <w:t>.</w:t>
      </w:r>
      <w:r w:rsidRPr="00F74D6B">
        <w:rPr>
          <w:rFonts w:ascii="Times New Roman" w:hAnsi="Times New Roman"/>
          <w:sz w:val="28"/>
          <w:szCs w:val="24"/>
        </w:rPr>
        <w:t xml:space="preserve"> Тахеометр 3Та5 (вид со стороны окуляра): 1- подъемный винт; 2- панель управления и дисплей; 3- цилиндрический уровень; 4- кнопка включения/выключения; 5- колонка; 6- диоптрийное кольцо; 7- кремальера зрительной трубы; 8- коллиматорный визир; 9- винт; 10- кассетный источник питания; 11, 13- наводящий винт; 12, 14- закрепительный винт; 15- подставка; 16- корпус зрительной трубы; 17- система вертикальной оси </w:t>
      </w:r>
    </w:p>
    <w:p w:rsidR="00AB6C18" w:rsidRDefault="00AB6C18" w:rsidP="00F74D6B">
      <w:pPr>
        <w:widowControl/>
        <w:suppressAutoHyphens/>
        <w:spacing w:line="360" w:lineRule="auto"/>
        <w:ind w:firstLine="709"/>
        <w:jc w:val="both"/>
        <w:rPr>
          <w:rFonts w:ascii="Times New Roman" w:hAnsi="Times New Roman"/>
          <w:sz w:val="28"/>
        </w:rPr>
      </w:pPr>
    </w:p>
    <w:p w:rsidR="00AB6C18"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rPr>
        <w:pict>
          <v:shape id="_x0000_i1030" type="#_x0000_t75" style="width:145.5pt;height:186pt">
            <v:imagedata r:id="rId12" o:title=""/>
          </v:shape>
        </w:pict>
      </w:r>
    </w:p>
    <w:p w:rsidR="00746EE5" w:rsidRPr="00F74D6B" w:rsidRDefault="00746EE5" w:rsidP="00F74D6B">
      <w:pPr>
        <w:widowControl/>
        <w:suppressAutoHyphens/>
        <w:spacing w:line="360" w:lineRule="auto"/>
        <w:ind w:firstLine="709"/>
        <w:jc w:val="both"/>
        <w:rPr>
          <w:rFonts w:ascii="Times New Roman" w:hAnsi="Times New Roman"/>
          <w:sz w:val="28"/>
          <w:szCs w:val="24"/>
        </w:rPr>
      </w:pPr>
      <w:r w:rsidRPr="00AB6C18">
        <w:rPr>
          <w:rFonts w:ascii="Times New Roman" w:hAnsi="Times New Roman"/>
          <w:sz w:val="28"/>
          <w:szCs w:val="24"/>
        </w:rPr>
        <w:t>Рис. 18</w:t>
      </w:r>
      <w:r w:rsidRPr="00F74D6B">
        <w:rPr>
          <w:rFonts w:ascii="Times New Roman" w:hAnsi="Times New Roman"/>
          <w:b/>
          <w:i/>
          <w:sz w:val="28"/>
          <w:szCs w:val="24"/>
        </w:rPr>
        <w:t>.</w:t>
      </w:r>
      <w:r w:rsidRPr="00F74D6B">
        <w:rPr>
          <w:rFonts w:ascii="Times New Roman" w:hAnsi="Times New Roman"/>
          <w:sz w:val="28"/>
          <w:szCs w:val="24"/>
        </w:rPr>
        <w:t xml:space="preserve"> Тахеометр 3Та5: 1- карта памяти; 2- закрепительный винт; 3- клеммы; 4- узел сопряжения с картой памяти; 5- окуляр оптического центрира; 6- юстировочный винт; 7- кнопка инжектора</w:t>
      </w:r>
    </w:p>
    <w:p w:rsidR="00746EE5" w:rsidRPr="00F74D6B"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sz w:val="28"/>
          <w:szCs w:val="24"/>
        </w:rPr>
        <w:br w:type="page"/>
      </w:r>
      <w:r w:rsidRPr="00AB6C18">
        <w:rPr>
          <w:rFonts w:ascii="Times New Roman" w:hAnsi="Times New Roman"/>
          <w:b/>
          <w:sz w:val="28"/>
          <w:szCs w:val="24"/>
        </w:rPr>
        <w:t>2.</w:t>
      </w:r>
      <w:r>
        <w:rPr>
          <w:rFonts w:ascii="Times New Roman" w:hAnsi="Times New Roman"/>
          <w:sz w:val="28"/>
          <w:szCs w:val="24"/>
        </w:rPr>
        <w:t xml:space="preserve"> </w:t>
      </w:r>
      <w:r w:rsidR="0067207E" w:rsidRPr="00F74D6B">
        <w:rPr>
          <w:rFonts w:ascii="Times New Roman" w:hAnsi="Times New Roman"/>
          <w:b/>
          <w:sz w:val="28"/>
          <w:szCs w:val="32"/>
        </w:rPr>
        <w:t>Геодезические измерения</w:t>
      </w:r>
    </w:p>
    <w:p w:rsidR="00AB6C18" w:rsidRDefault="00AB6C18" w:rsidP="00F74D6B">
      <w:pPr>
        <w:widowControl/>
        <w:suppressAutoHyphens/>
        <w:spacing w:line="360" w:lineRule="auto"/>
        <w:ind w:firstLine="709"/>
        <w:jc w:val="both"/>
        <w:rPr>
          <w:rFonts w:ascii="Times New Roman" w:hAnsi="Times New Roman"/>
          <w:b/>
          <w:sz w:val="28"/>
          <w:szCs w:val="32"/>
        </w:rPr>
      </w:pPr>
    </w:p>
    <w:p w:rsidR="00533050" w:rsidRPr="00F74D6B"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b/>
          <w:sz w:val="28"/>
          <w:szCs w:val="32"/>
        </w:rPr>
        <w:t xml:space="preserve">2.1 </w:t>
      </w:r>
      <w:r w:rsidR="00533050" w:rsidRPr="00F74D6B">
        <w:rPr>
          <w:rFonts w:ascii="Times New Roman" w:hAnsi="Times New Roman"/>
          <w:b/>
          <w:sz w:val="28"/>
          <w:szCs w:val="32"/>
        </w:rPr>
        <w:t>Нивелирование</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По способам выполнения и применяемым приборам </w:t>
      </w:r>
      <w:r w:rsidR="0067207E" w:rsidRPr="00F74D6B">
        <w:rPr>
          <w:rFonts w:ascii="Times New Roman" w:hAnsi="Times New Roman"/>
          <w:sz w:val="28"/>
          <w:szCs w:val="28"/>
        </w:rPr>
        <w:t>различают: геометрическое, тригонометрическое, гидростатическое и барометрическое</w:t>
      </w:r>
      <w:r w:rsidRPr="00F74D6B">
        <w:rPr>
          <w:rFonts w:ascii="Times New Roman" w:hAnsi="Times New Roman"/>
          <w:sz w:val="28"/>
          <w:szCs w:val="28"/>
        </w:rPr>
        <w:t xml:space="preserve"> нивелирование.</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b/>
          <w:sz w:val="28"/>
          <w:szCs w:val="28"/>
        </w:rPr>
        <w:t xml:space="preserve">Геометрическое нивелирование </w:t>
      </w:r>
      <w:r w:rsidRPr="00F74D6B">
        <w:rPr>
          <w:rFonts w:ascii="Times New Roman" w:hAnsi="Times New Roman"/>
          <w:sz w:val="28"/>
          <w:szCs w:val="28"/>
        </w:rPr>
        <w:t xml:space="preserve">– наиболее распространенный способ. Его выполняют с помощью нивелира, задающего горизонтальную линию визирования. Сущность геометрического нивелирования (рис.1) заключается в следующем. Нивелир устанавливают горизонтально и по рейкам с делениями, стоящими на точках А и В, определяют превышения </w:t>
      </w:r>
      <w:r w:rsidRPr="00F74D6B">
        <w:rPr>
          <w:rFonts w:ascii="Times New Roman" w:hAnsi="Times New Roman"/>
          <w:sz w:val="28"/>
          <w:szCs w:val="28"/>
          <w:lang w:val="en-US"/>
        </w:rPr>
        <w:t>h</w:t>
      </w:r>
      <w:r w:rsidRPr="00F74D6B">
        <w:rPr>
          <w:rFonts w:ascii="Times New Roman" w:hAnsi="Times New Roman"/>
          <w:sz w:val="28"/>
          <w:szCs w:val="28"/>
        </w:rPr>
        <w:t xml:space="preserve"> как разность между отрезками </w:t>
      </w:r>
      <w:r w:rsidRPr="00F74D6B">
        <w:rPr>
          <w:rFonts w:ascii="Times New Roman" w:hAnsi="Times New Roman"/>
          <w:sz w:val="28"/>
          <w:szCs w:val="28"/>
          <w:lang w:val="en-US"/>
        </w:rPr>
        <w:t>a</w:t>
      </w:r>
      <w:r w:rsidRPr="00F74D6B">
        <w:rPr>
          <w:rFonts w:ascii="Times New Roman" w:hAnsi="Times New Roman"/>
          <w:sz w:val="28"/>
          <w:szCs w:val="28"/>
        </w:rPr>
        <w:t xml:space="preserve"> и </w:t>
      </w:r>
      <w:r w:rsidRPr="00F74D6B">
        <w:rPr>
          <w:rFonts w:ascii="Times New Roman" w:hAnsi="Times New Roman"/>
          <w:sz w:val="28"/>
          <w:szCs w:val="28"/>
          <w:lang w:val="en-US"/>
        </w:rPr>
        <w:t>b</w:t>
      </w:r>
      <w:r w:rsidRPr="00F74D6B">
        <w:rPr>
          <w:rFonts w:ascii="Times New Roman" w:hAnsi="Times New Roman"/>
          <w:sz w:val="28"/>
          <w:szCs w:val="28"/>
        </w:rPr>
        <w:t xml:space="preserve">: </w:t>
      </w:r>
      <w:r w:rsidRPr="00F74D6B">
        <w:rPr>
          <w:rFonts w:ascii="Times New Roman" w:hAnsi="Times New Roman"/>
          <w:sz w:val="28"/>
          <w:szCs w:val="28"/>
          <w:lang w:val="en-US"/>
        </w:rPr>
        <w:t>h</w:t>
      </w:r>
      <w:r w:rsidRPr="00F74D6B">
        <w:rPr>
          <w:rFonts w:ascii="Times New Roman" w:hAnsi="Times New Roman"/>
          <w:sz w:val="28"/>
          <w:szCs w:val="28"/>
        </w:rPr>
        <w:t>=</w:t>
      </w:r>
      <w:r w:rsidRPr="00F74D6B">
        <w:rPr>
          <w:rFonts w:ascii="Times New Roman" w:hAnsi="Times New Roman"/>
          <w:sz w:val="28"/>
          <w:szCs w:val="28"/>
          <w:lang w:val="en-US"/>
        </w:rPr>
        <w:t>a</w:t>
      </w:r>
      <w:r w:rsidRPr="00F74D6B">
        <w:rPr>
          <w:rFonts w:ascii="Times New Roman" w:hAnsi="Times New Roman"/>
          <w:sz w:val="28"/>
          <w:szCs w:val="28"/>
        </w:rPr>
        <w:t>-</w:t>
      </w:r>
      <w:r w:rsidRPr="00F74D6B">
        <w:rPr>
          <w:rFonts w:ascii="Times New Roman" w:hAnsi="Times New Roman"/>
          <w:sz w:val="28"/>
          <w:szCs w:val="28"/>
          <w:lang w:val="en-US"/>
        </w:rPr>
        <w:t>b</w:t>
      </w:r>
      <w:r w:rsidRPr="00F74D6B">
        <w:rPr>
          <w:rFonts w:ascii="Times New Roman" w:hAnsi="Times New Roman"/>
          <w:sz w:val="28"/>
          <w:szCs w:val="28"/>
        </w:rPr>
        <w:t>.</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Если известна отметка </w:t>
      </w:r>
      <w:r w:rsidRPr="00F74D6B">
        <w:rPr>
          <w:rFonts w:ascii="Times New Roman" w:hAnsi="Times New Roman"/>
          <w:sz w:val="28"/>
          <w:szCs w:val="28"/>
          <w:lang w:val="en-US"/>
        </w:rPr>
        <w:t>H</w:t>
      </w:r>
      <w:r w:rsidRPr="00F74D6B">
        <w:rPr>
          <w:rFonts w:ascii="Times New Roman" w:hAnsi="Times New Roman"/>
          <w:sz w:val="28"/>
          <w:szCs w:val="28"/>
          <w:vertAlign w:val="subscript"/>
        </w:rPr>
        <w:t>А</w:t>
      </w:r>
      <w:r w:rsidRPr="00F74D6B">
        <w:rPr>
          <w:rFonts w:ascii="Times New Roman" w:hAnsi="Times New Roman"/>
          <w:sz w:val="28"/>
          <w:szCs w:val="28"/>
        </w:rPr>
        <w:t xml:space="preserve"> точки А и превышение </w:t>
      </w:r>
      <w:r w:rsidRPr="00F74D6B">
        <w:rPr>
          <w:rFonts w:ascii="Times New Roman" w:hAnsi="Times New Roman"/>
          <w:sz w:val="28"/>
          <w:szCs w:val="28"/>
          <w:lang w:val="en-US"/>
        </w:rPr>
        <w:t>h</w:t>
      </w:r>
      <w:r w:rsidRPr="00F74D6B">
        <w:rPr>
          <w:rFonts w:ascii="Times New Roman" w:hAnsi="Times New Roman"/>
          <w:sz w:val="28"/>
          <w:szCs w:val="28"/>
        </w:rPr>
        <w:t>, отметку Н</w:t>
      </w:r>
      <w:r w:rsidRPr="00F74D6B">
        <w:rPr>
          <w:rFonts w:ascii="Times New Roman" w:hAnsi="Times New Roman"/>
          <w:sz w:val="28"/>
          <w:szCs w:val="28"/>
          <w:vertAlign w:val="subscript"/>
        </w:rPr>
        <w:t>В</w:t>
      </w:r>
      <w:r w:rsidRPr="00F74D6B">
        <w:rPr>
          <w:rFonts w:ascii="Times New Roman" w:hAnsi="Times New Roman"/>
          <w:sz w:val="28"/>
          <w:szCs w:val="28"/>
        </w:rPr>
        <w:t xml:space="preserve"> точки В определяют их сумму</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Н</w:t>
      </w:r>
      <w:r w:rsidRPr="00F74D6B">
        <w:rPr>
          <w:rFonts w:ascii="Times New Roman" w:hAnsi="Times New Roman"/>
          <w:sz w:val="28"/>
          <w:szCs w:val="28"/>
          <w:vertAlign w:val="subscript"/>
        </w:rPr>
        <w:t>А</w:t>
      </w:r>
      <w:r w:rsidRPr="00F74D6B">
        <w:rPr>
          <w:rFonts w:ascii="Times New Roman" w:hAnsi="Times New Roman"/>
          <w:sz w:val="28"/>
          <w:szCs w:val="28"/>
        </w:rPr>
        <w:t>= Н</w:t>
      </w:r>
      <w:r w:rsidRPr="00F74D6B">
        <w:rPr>
          <w:rFonts w:ascii="Times New Roman" w:hAnsi="Times New Roman"/>
          <w:sz w:val="28"/>
          <w:szCs w:val="28"/>
          <w:vertAlign w:val="subscript"/>
        </w:rPr>
        <w:t>В</w:t>
      </w:r>
      <w:r w:rsidRPr="00F74D6B">
        <w:rPr>
          <w:rFonts w:ascii="Times New Roman" w:hAnsi="Times New Roman"/>
          <w:sz w:val="28"/>
          <w:szCs w:val="28"/>
        </w:rPr>
        <w:t xml:space="preserve">+ </w:t>
      </w:r>
      <w:r w:rsidRPr="00F74D6B">
        <w:rPr>
          <w:rFonts w:ascii="Times New Roman" w:hAnsi="Times New Roman"/>
          <w:sz w:val="28"/>
          <w:szCs w:val="28"/>
          <w:lang w:val="en-US"/>
        </w:rPr>
        <w:t>h</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Во избежание ошибок в знаке превышения точку, отметка которой известна, считают задней, а точку, отметку которой определяют, - передней, т.е. превышение – это всегда разность отчетов назад и вперед. Иногда отсчет по рейке называют «взглядом» и поэтому превышение равно «взгляду назад» минус «взгляду вперед».</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Место установки нивелира называют станцией. С одной станции можно брать отсчеты по рейкам, установленным во многих точках. При этом превышение между точками не зависит от высоты нивелира над землей. Если поставить нивелир выше (рис. 7.9, а показано пунктиром), оба отсчета </w:t>
      </w:r>
      <w:r w:rsidRPr="00F74D6B">
        <w:rPr>
          <w:rFonts w:ascii="Times New Roman" w:hAnsi="Times New Roman"/>
          <w:sz w:val="28"/>
          <w:szCs w:val="28"/>
          <w:lang w:val="en-US"/>
        </w:rPr>
        <w:t>a</w:t>
      </w:r>
      <w:r w:rsidRPr="00F74D6B">
        <w:rPr>
          <w:rFonts w:ascii="Times New Roman" w:hAnsi="Times New Roman"/>
          <w:sz w:val="28"/>
          <w:szCs w:val="28"/>
        </w:rPr>
        <w:t xml:space="preserve"> и </w:t>
      </w:r>
      <w:r w:rsidRPr="00F74D6B">
        <w:rPr>
          <w:rFonts w:ascii="Times New Roman" w:hAnsi="Times New Roman"/>
          <w:sz w:val="28"/>
          <w:szCs w:val="28"/>
          <w:lang w:val="en-US"/>
        </w:rPr>
        <w:t>b</w:t>
      </w:r>
      <w:r w:rsidRPr="00F74D6B">
        <w:rPr>
          <w:rFonts w:ascii="Times New Roman" w:hAnsi="Times New Roman"/>
          <w:sz w:val="28"/>
          <w:szCs w:val="28"/>
        </w:rPr>
        <w:t xml:space="preserve"> будут больше на одну и ту же величину, но разности между</w:t>
      </w:r>
      <w:r w:rsidR="00AB6C18">
        <w:rPr>
          <w:rFonts w:ascii="Times New Roman" w:hAnsi="Times New Roman"/>
          <w:sz w:val="28"/>
          <w:szCs w:val="28"/>
        </w:rPr>
        <w:t xml:space="preserve">. </w:t>
      </w:r>
      <w:r w:rsidRPr="00F74D6B">
        <w:rPr>
          <w:rFonts w:ascii="Times New Roman" w:hAnsi="Times New Roman"/>
          <w:sz w:val="28"/>
          <w:szCs w:val="28"/>
        </w:rPr>
        <w:t xml:space="preserve">Для вычисления отметки искомой точки можно применять способ вычислений через горизонт прибора (ГП). Этот способ удобен, когда с одной станции производят нивелирование нескольких точек. Очевидно, что если к отметке точки А прибавить отсчет по рейке на точке А, то получится отметка визирной оси нивелира. Эта отметка и называется горизонтом прибора. Если теперь из горизонта прибора вычесть отсчеты на всех точках, взятые на этой станции, получится отметка этих точек.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Если для определения превышения между точками между А и В достаточно один раз установить нивелир, такой случай называется простым нивелированием (рис. 7.9).</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Если же превышение между точками можно определить только после нескольких установок нивелира, такое нивелирование условно называют сложным (рис. 7.9,б). В этом случае точки </w:t>
      </w:r>
      <w:r w:rsidRPr="00F74D6B">
        <w:rPr>
          <w:rFonts w:ascii="Times New Roman" w:hAnsi="Times New Roman"/>
          <w:sz w:val="28"/>
          <w:szCs w:val="28"/>
          <w:lang w:val="en-US"/>
        </w:rPr>
        <w:t>D</w:t>
      </w:r>
      <w:r w:rsidRPr="00F74D6B">
        <w:rPr>
          <w:rFonts w:ascii="Times New Roman" w:hAnsi="Times New Roman"/>
          <w:sz w:val="28"/>
          <w:szCs w:val="28"/>
        </w:rPr>
        <w:t xml:space="preserve"> и С называют </w:t>
      </w:r>
      <w:r w:rsidRPr="00F74D6B">
        <w:rPr>
          <w:rFonts w:ascii="Times New Roman" w:hAnsi="Times New Roman"/>
          <w:i/>
          <w:sz w:val="28"/>
          <w:szCs w:val="28"/>
        </w:rPr>
        <w:t>связующими.</w:t>
      </w:r>
      <w:r w:rsidRPr="00F74D6B">
        <w:rPr>
          <w:rFonts w:ascii="Times New Roman" w:hAnsi="Times New Roman"/>
          <w:sz w:val="28"/>
          <w:szCs w:val="28"/>
        </w:rPr>
        <w:t xml:space="preserve"> Превышение между ними вычисляют по схеме простого нивелирования.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При сложном нивелировании превышение между точками А и В</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lang w:val="en-US"/>
        </w:rPr>
        <w:t>H</w:t>
      </w:r>
      <w:r w:rsidRPr="00F74D6B">
        <w:rPr>
          <w:rFonts w:ascii="Times New Roman" w:hAnsi="Times New Roman"/>
          <w:sz w:val="28"/>
          <w:szCs w:val="28"/>
          <w:vertAlign w:val="subscript"/>
          <w:lang w:val="en-US"/>
        </w:rPr>
        <w:t>AB</w:t>
      </w:r>
      <w:r w:rsidRPr="00F74D6B">
        <w:rPr>
          <w:rFonts w:ascii="Times New Roman" w:hAnsi="Times New Roman"/>
          <w:sz w:val="28"/>
          <w:szCs w:val="28"/>
        </w:rPr>
        <w:t xml:space="preserve">= </w:t>
      </w:r>
      <w:r w:rsidRPr="00F74D6B">
        <w:rPr>
          <w:rFonts w:ascii="Times New Roman" w:hAnsi="Times New Roman"/>
          <w:sz w:val="28"/>
          <w:szCs w:val="28"/>
          <w:lang w:val="en-US"/>
        </w:rPr>
        <w:t>h</w:t>
      </w:r>
      <w:r w:rsidRPr="00F74D6B">
        <w:rPr>
          <w:rFonts w:ascii="Times New Roman" w:hAnsi="Times New Roman"/>
          <w:sz w:val="28"/>
          <w:szCs w:val="28"/>
          <w:vertAlign w:val="subscript"/>
        </w:rPr>
        <w:t>1</w:t>
      </w:r>
      <w:r w:rsidRPr="00F74D6B">
        <w:rPr>
          <w:rFonts w:ascii="Times New Roman" w:hAnsi="Times New Roman"/>
          <w:sz w:val="28"/>
          <w:szCs w:val="28"/>
        </w:rPr>
        <w:t>+</w:t>
      </w:r>
      <w:r w:rsidRPr="00F74D6B">
        <w:rPr>
          <w:rFonts w:ascii="Times New Roman" w:hAnsi="Times New Roman"/>
          <w:sz w:val="28"/>
          <w:szCs w:val="28"/>
          <w:lang w:val="en-US"/>
        </w:rPr>
        <w:t>h</w:t>
      </w:r>
      <w:r w:rsidRPr="00F74D6B">
        <w:rPr>
          <w:rFonts w:ascii="Times New Roman" w:hAnsi="Times New Roman"/>
          <w:sz w:val="28"/>
          <w:szCs w:val="28"/>
          <w:vertAlign w:val="subscript"/>
        </w:rPr>
        <w:t>2</w:t>
      </w:r>
      <w:r w:rsidRPr="00F74D6B">
        <w:rPr>
          <w:rFonts w:ascii="Times New Roman" w:hAnsi="Times New Roman"/>
          <w:sz w:val="28"/>
          <w:szCs w:val="28"/>
        </w:rPr>
        <w:t>+</w:t>
      </w:r>
      <w:r w:rsidRPr="00F74D6B">
        <w:rPr>
          <w:rFonts w:ascii="Times New Roman" w:hAnsi="Times New Roman"/>
          <w:sz w:val="28"/>
          <w:szCs w:val="28"/>
          <w:lang w:val="en-US"/>
        </w:rPr>
        <w:t>h</w:t>
      </w:r>
      <w:r w:rsidRPr="00F74D6B">
        <w:rPr>
          <w:rFonts w:ascii="Times New Roman" w:hAnsi="Times New Roman"/>
          <w:sz w:val="28"/>
          <w:szCs w:val="28"/>
          <w:vertAlign w:val="subscript"/>
        </w:rPr>
        <w:t>3</w:t>
      </w:r>
      <w:r w:rsidRPr="00F74D6B">
        <w:rPr>
          <w:rFonts w:ascii="Times New Roman" w:hAnsi="Times New Roman"/>
          <w:sz w:val="28"/>
          <w:szCs w:val="28"/>
        </w:rPr>
        <w:t xml:space="preserve">= </w:t>
      </w:r>
      <w:r w:rsidRPr="00F74D6B">
        <w:rPr>
          <w:rFonts w:ascii="Times New Roman" w:hAnsi="Times New Roman"/>
          <w:sz w:val="28"/>
          <w:szCs w:val="28"/>
          <w:lang w:val="en-US"/>
        </w:rPr>
        <w:t>Σh</w:t>
      </w:r>
      <w:r w:rsidRPr="00F74D6B">
        <w:rPr>
          <w:rFonts w:ascii="Times New Roman" w:hAnsi="Times New Roman"/>
          <w:sz w:val="28"/>
          <w:szCs w:val="28"/>
          <w:vertAlign w:val="subscript"/>
          <w:lang w:val="en-US"/>
        </w:rPr>
        <w:t>i</w:t>
      </w:r>
    </w:p>
    <w:p w:rsidR="00AB6C18" w:rsidRDefault="00AB6C18" w:rsidP="00F74D6B">
      <w:pPr>
        <w:widowControl/>
        <w:suppressAutoHyphens/>
        <w:spacing w:line="360" w:lineRule="auto"/>
        <w:ind w:firstLine="709"/>
        <w:jc w:val="both"/>
        <w:rPr>
          <w:rFonts w:ascii="Times New Roman" w:hAnsi="Times New Roman"/>
          <w:sz w:val="28"/>
          <w:szCs w:val="28"/>
        </w:rPr>
      </w:pPr>
    </w:p>
    <w:p w:rsidR="00AB6C18"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Если известна отметка точки А, можно определить отметку точки В: </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Н</w:t>
      </w:r>
      <w:r w:rsidRPr="00F74D6B">
        <w:rPr>
          <w:rFonts w:ascii="Times New Roman" w:hAnsi="Times New Roman"/>
          <w:sz w:val="28"/>
          <w:szCs w:val="28"/>
          <w:vertAlign w:val="subscript"/>
        </w:rPr>
        <w:t>В</w:t>
      </w:r>
      <w:r w:rsidRPr="00F74D6B">
        <w:rPr>
          <w:rFonts w:ascii="Times New Roman" w:hAnsi="Times New Roman"/>
          <w:sz w:val="28"/>
          <w:szCs w:val="28"/>
        </w:rPr>
        <w:t>=Н</w:t>
      </w:r>
      <w:r w:rsidRPr="00F74D6B">
        <w:rPr>
          <w:rFonts w:ascii="Times New Roman" w:hAnsi="Times New Roman"/>
          <w:sz w:val="28"/>
          <w:szCs w:val="28"/>
          <w:vertAlign w:val="subscript"/>
        </w:rPr>
        <w:t>А</w:t>
      </w:r>
      <w:r w:rsidRPr="00F74D6B">
        <w:rPr>
          <w:rFonts w:ascii="Times New Roman" w:hAnsi="Times New Roman"/>
          <w:sz w:val="28"/>
          <w:szCs w:val="28"/>
        </w:rPr>
        <w:t xml:space="preserve">+ </w:t>
      </w:r>
      <w:r w:rsidRPr="00F74D6B">
        <w:rPr>
          <w:rFonts w:ascii="Times New Roman" w:hAnsi="Times New Roman"/>
          <w:sz w:val="28"/>
          <w:szCs w:val="28"/>
          <w:lang w:val="en-US"/>
        </w:rPr>
        <w:t>Σh</w:t>
      </w:r>
      <w:r w:rsidRPr="00F74D6B">
        <w:rPr>
          <w:rFonts w:ascii="Times New Roman" w:hAnsi="Times New Roman"/>
          <w:sz w:val="28"/>
          <w:szCs w:val="28"/>
          <w:vertAlign w:val="subscript"/>
          <w:lang w:val="en-US"/>
        </w:rPr>
        <w:t>i</w:t>
      </w:r>
      <w:r w:rsidRPr="00F74D6B">
        <w:rPr>
          <w:rFonts w:ascii="Times New Roman" w:hAnsi="Times New Roman"/>
          <w:sz w:val="28"/>
          <w:szCs w:val="28"/>
        </w:rPr>
        <w:t>.</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Такую схему нивелирования называют </w:t>
      </w:r>
      <w:r w:rsidRPr="00F74D6B">
        <w:rPr>
          <w:rFonts w:ascii="Times New Roman" w:hAnsi="Times New Roman"/>
          <w:i/>
          <w:sz w:val="28"/>
          <w:szCs w:val="28"/>
        </w:rPr>
        <w:t>нивелирным ходом.</w:t>
      </w:r>
      <w:r w:rsidRPr="00F74D6B">
        <w:rPr>
          <w:rFonts w:ascii="Times New Roman" w:hAnsi="Times New Roman"/>
          <w:sz w:val="28"/>
          <w:szCs w:val="28"/>
        </w:rPr>
        <w:t xml:space="preserve"> Несколько ходов с общими начальными и конечными точками образуют </w:t>
      </w:r>
      <w:r w:rsidRPr="00F74D6B">
        <w:rPr>
          <w:rFonts w:ascii="Times New Roman" w:hAnsi="Times New Roman"/>
          <w:i/>
          <w:sz w:val="28"/>
          <w:szCs w:val="28"/>
        </w:rPr>
        <w:t>нивелирную сеть.</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В зависимости от требуемой точности определения отметок нивелирование делят на: 1, 2, 3, 4-й классы и техническую.</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Ходы нивелирования первого класса прокладывают вдоль железных и шоссейных дорог в различных направлениях. По данным нивелирования , повторяющемуся по</w:t>
      </w:r>
      <w:r w:rsidRPr="00F74D6B">
        <w:rPr>
          <w:rFonts w:ascii="Times New Roman" w:hAnsi="Times New Roman"/>
          <w:i/>
          <w:sz w:val="28"/>
          <w:szCs w:val="28"/>
        </w:rPr>
        <w:t xml:space="preserve"> </w:t>
      </w:r>
      <w:r w:rsidRPr="00F74D6B">
        <w:rPr>
          <w:rFonts w:ascii="Times New Roman" w:hAnsi="Times New Roman"/>
          <w:sz w:val="28"/>
          <w:szCs w:val="28"/>
        </w:rPr>
        <w:t>тем же точкам через несколько лет, изучают движение земной коры и решают другие научные задачи.</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Ходы нивелирование второго класса, прокладываемые вдоль дорог и вдоль больших рек, образуют полигоны периметром 500…600 км, которые опираются на пункты нивелирования первого класса. Нивелированием первого и второго классов на территории страны распространяют отметки относительно исходной уровенной поверхности.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Ходы нивелирование третьего класса, прокладывают между пунктами нивелирования первого и второго класса.</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Нивелирование четвертого класса и техническое применяют для сгущения сети более высоких классов. Эти сети являются высотным обоснованием для топографических съемок при составлении карт и планов, строительно-монтажных, мелиоративных и других работах.</w:t>
      </w:r>
    </w:p>
    <w:p w:rsidR="00AB6C18" w:rsidRPr="00F74D6B" w:rsidRDefault="00533050" w:rsidP="00AB6C18">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Ходы нивелирования более низких классов всегда опираются пункты ходов более высоких классов. Отметки пунктов ходов более высоких классов применяют за исходные. </w:t>
      </w:r>
    </w:p>
    <w:p w:rsidR="00F8383B"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Для решения на участке местности различных задач производят нивелирование поверхности по квадратам </w:t>
      </w:r>
      <w:r w:rsidR="00BF2705" w:rsidRPr="00F74D6B">
        <w:rPr>
          <w:rFonts w:ascii="Times New Roman" w:hAnsi="Times New Roman"/>
          <w:sz w:val="28"/>
          <w:szCs w:val="28"/>
        </w:rPr>
        <w:t>(рис. 3</w:t>
      </w:r>
      <w:r w:rsidRPr="00F74D6B">
        <w:rPr>
          <w:rFonts w:ascii="Times New Roman" w:hAnsi="Times New Roman"/>
          <w:sz w:val="28"/>
          <w:szCs w:val="28"/>
        </w:rPr>
        <w:t xml:space="preserve">). </w:t>
      </w:r>
    </w:p>
    <w:p w:rsidR="00AB6C18" w:rsidRPr="00F74D6B" w:rsidRDefault="00533050" w:rsidP="00AB6C18">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Для </w:t>
      </w:r>
      <w:r w:rsidR="00AB6C18" w:rsidRPr="00F74D6B">
        <w:rPr>
          <w:rFonts w:ascii="Times New Roman" w:hAnsi="Times New Roman"/>
          <w:sz w:val="28"/>
          <w:szCs w:val="28"/>
        </w:rPr>
        <w:t>этого</w:t>
      </w:r>
      <w:r w:rsidRPr="00F74D6B">
        <w:rPr>
          <w:rFonts w:ascii="Times New Roman" w:hAnsi="Times New Roman"/>
          <w:sz w:val="28"/>
          <w:szCs w:val="28"/>
        </w:rPr>
        <w:t xml:space="preserve"> участок делят на квадраты со сторонами 10, 20, 50 и </w:t>
      </w:r>
      <w:smartTag w:uri="urn:schemas-microsoft-com:office:smarttags" w:element="metricconverter">
        <w:smartTagPr>
          <w:attr w:name="ProductID" w:val="100 м"/>
        </w:smartTagPr>
        <w:r w:rsidRPr="00F74D6B">
          <w:rPr>
            <w:rFonts w:ascii="Times New Roman" w:hAnsi="Times New Roman"/>
            <w:sz w:val="28"/>
            <w:szCs w:val="28"/>
          </w:rPr>
          <w:t>100 м</w:t>
        </w:r>
      </w:smartTag>
      <w:r w:rsidRPr="00F74D6B">
        <w:rPr>
          <w:rFonts w:ascii="Times New Roman" w:hAnsi="Times New Roman"/>
          <w:sz w:val="28"/>
          <w:szCs w:val="28"/>
        </w:rPr>
        <w:t xml:space="preserve">. Если рельеф участка слабо выражен (плоский), нивелируемые точки на участке располагают равномерно, а длины сторон квадратов увеличивают. При ясно выраженном рельефе (изрезанном, с водоразделами, </w:t>
      </w:r>
      <w:r w:rsidR="00AB6C18">
        <w:rPr>
          <w:rFonts w:ascii="Times New Roman" w:hAnsi="Times New Roman"/>
          <w:sz w:val="28"/>
          <w:szCs w:val="28"/>
        </w:rPr>
        <w:t>тальвегами.</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Схема нивелирования вершин квадратов зависит от размеров участка, сложности форм рельефа, необходимости дополнительно к отметкам вершин квадратов получить еще точки с отметками.</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Нивелирный ход по квадратам прокладывают по программе технического нивелирования или четвертого класса. Все связующие точки хода закрепляют устойчивыми кольями или специальными башмаками. Рейку ставят на конец кола или башмак. Отсчеты по рейкам записывают в журнал нивелирования либо на схему квадратов, причем числовые значения отсчетов подписывают возле вершин тех квадратов, на которых они получены. Границы работы на станции отделяют пунктирной линией. При обработке результатов измерений сначала вычисляют превышения и отметки связующих точек хода. Отметки вершин квадратов вычисляют через горизонт прибора (ГП).</w:t>
      </w:r>
    </w:p>
    <w:p w:rsidR="00533050" w:rsidRPr="00F74D6B" w:rsidRDefault="00BF2705" w:rsidP="00AB6C18">
      <w:pPr>
        <w:widowControl/>
        <w:suppressAutoHyphens/>
        <w:spacing w:line="360" w:lineRule="auto"/>
        <w:ind w:firstLine="709"/>
        <w:jc w:val="both"/>
        <w:rPr>
          <w:rFonts w:ascii="Times New Roman" w:hAnsi="Times New Roman"/>
          <w:sz w:val="28"/>
          <w:szCs w:val="28"/>
        </w:rPr>
      </w:pPr>
      <w:r w:rsidRPr="00F74D6B">
        <w:rPr>
          <w:rFonts w:ascii="Times New Roman" w:hAnsi="Times New Roman"/>
          <w:b/>
          <w:sz w:val="28"/>
          <w:szCs w:val="28"/>
        </w:rPr>
        <w:t xml:space="preserve">Тригонометрическое </w:t>
      </w:r>
      <w:r w:rsidR="00533050" w:rsidRPr="00F74D6B">
        <w:rPr>
          <w:rFonts w:ascii="Times New Roman" w:hAnsi="Times New Roman"/>
          <w:b/>
          <w:sz w:val="28"/>
          <w:szCs w:val="28"/>
        </w:rPr>
        <w:t>нивелирование</w:t>
      </w:r>
      <w:r w:rsidR="00F74D6B">
        <w:rPr>
          <w:rFonts w:ascii="Times New Roman" w:hAnsi="Times New Roman"/>
          <w:b/>
          <w:sz w:val="28"/>
          <w:szCs w:val="28"/>
        </w:rPr>
        <w:t xml:space="preserve"> </w:t>
      </w:r>
      <w:r w:rsidR="00533050" w:rsidRPr="00F74D6B">
        <w:rPr>
          <w:rFonts w:ascii="Times New Roman" w:hAnsi="Times New Roman"/>
          <w:sz w:val="28"/>
          <w:szCs w:val="28"/>
        </w:rPr>
        <w:t>выполняют теодолитами</w:t>
      </w:r>
      <w:r w:rsidRPr="00F74D6B">
        <w:rPr>
          <w:rFonts w:ascii="Times New Roman" w:hAnsi="Times New Roman"/>
          <w:sz w:val="28"/>
          <w:szCs w:val="28"/>
        </w:rPr>
        <w:t xml:space="preserve">-приборами </w:t>
      </w:r>
      <w:r w:rsidR="00533050" w:rsidRPr="00F74D6B">
        <w:rPr>
          <w:rFonts w:ascii="Times New Roman" w:hAnsi="Times New Roman"/>
          <w:sz w:val="28"/>
          <w:szCs w:val="28"/>
        </w:rPr>
        <w:t xml:space="preserve">позволяющими измерять вертикальные углы. Если с точки А на точку В или с точки В на </w:t>
      </w:r>
      <w:r w:rsidR="00AB6C18">
        <w:rPr>
          <w:rFonts w:ascii="Times New Roman" w:hAnsi="Times New Roman"/>
          <w:sz w:val="28"/>
          <w:szCs w:val="28"/>
        </w:rPr>
        <w:t>точку С измерить углы наклона ν.</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При положительном угле наклона (+ν) превышения будут иметь знак плюс, при отрицательном (-ν) - минус.</w:t>
      </w:r>
    </w:p>
    <w:p w:rsidR="00AB6C18" w:rsidRDefault="00AB6C18" w:rsidP="00F74D6B">
      <w:pPr>
        <w:widowControl/>
        <w:suppressAutoHyphens/>
        <w:spacing w:line="360" w:lineRule="auto"/>
        <w:ind w:firstLine="709"/>
        <w:jc w:val="both"/>
        <w:rPr>
          <w:rFonts w:ascii="Times New Roman" w:hAnsi="Times New Roman"/>
          <w:b/>
          <w:sz w:val="28"/>
          <w:szCs w:val="32"/>
        </w:rPr>
      </w:pPr>
    </w:p>
    <w:p w:rsidR="00533050" w:rsidRPr="00F74D6B"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b/>
          <w:sz w:val="28"/>
          <w:szCs w:val="32"/>
        </w:rPr>
        <w:t xml:space="preserve">2.2 </w:t>
      </w:r>
      <w:r w:rsidR="00533050" w:rsidRPr="00F74D6B">
        <w:rPr>
          <w:rFonts w:ascii="Times New Roman" w:hAnsi="Times New Roman"/>
          <w:b/>
          <w:sz w:val="28"/>
          <w:szCs w:val="32"/>
        </w:rPr>
        <w:t>Тахеометрическая съемка</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Тахеометрическая съемка – основной вид съемки для создания планов небольших незастроенных и малозастроенных участков, а также узких полос местности, вдоль линий будущих дорог, трубопроводов и других коммуникаций. С появлением тахеометров-автоматов этот способ становится основным и для значительных по площади территорий, особенно когда необходимо получить цифровую модель местности. При тахеометрической съемке ситуацию и рельеф снимают одновременно, но в отличие от мензульной съемки план составляют в камеральных условиях по результатам полевых измерений.</w:t>
      </w:r>
    </w:p>
    <w:p w:rsidR="00AB6C18"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Съемку производят с исходных точек – пунктов любых опорных и съемочных геодезических сетей. Съемочная сеть может быть создана в виде теодолитно-нивелирных ходов, когда отметки точек теодолитного хода определяют геометрическим нивелированием. В большинстве же случаев для съемки прокладывают тахеометрические ходы, отличающиеся тем, что все элементы хода (углы, длины линий, превышения) определяют теодолитом или тахеометром-автоматом.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При этом одновременно с проложением тахеометрического хода производят съемку. В этом главное отличие тахеометрической съемки от других видов топографических съемок.</w:t>
      </w:r>
    </w:p>
    <w:p w:rsidR="00AB6C18" w:rsidRDefault="00E525AC" w:rsidP="00F74D6B">
      <w:pPr>
        <w:widowControl/>
        <w:suppressAutoHyphens/>
        <w:spacing w:line="360" w:lineRule="auto"/>
        <w:ind w:firstLine="709"/>
        <w:jc w:val="both"/>
        <w:rPr>
          <w:rFonts w:ascii="Times New Roman" w:hAnsi="Times New Roman"/>
          <w:b/>
          <w:sz w:val="28"/>
          <w:szCs w:val="28"/>
        </w:rPr>
      </w:pPr>
      <w:r>
        <w:rPr>
          <w:rFonts w:ascii="Times New Roman" w:hAnsi="Times New Roman"/>
          <w:b/>
          <w:sz w:val="28"/>
          <w:szCs w:val="28"/>
        </w:rPr>
        <w:br w:type="page"/>
      </w:r>
      <w:r w:rsidR="00AB6C18">
        <w:rPr>
          <w:rFonts w:ascii="Times New Roman" w:hAnsi="Times New Roman"/>
          <w:b/>
          <w:sz w:val="28"/>
          <w:szCs w:val="28"/>
        </w:rPr>
        <w:t>2.3 Съемка теодолитом</w:t>
      </w:r>
    </w:p>
    <w:p w:rsidR="00AB6C18" w:rsidRDefault="00AB6C18" w:rsidP="00F74D6B">
      <w:pPr>
        <w:widowControl/>
        <w:suppressAutoHyphens/>
        <w:spacing w:line="360" w:lineRule="auto"/>
        <w:ind w:firstLine="709"/>
        <w:jc w:val="both"/>
        <w:rPr>
          <w:rFonts w:ascii="Times New Roman" w:hAnsi="Times New Roman"/>
          <w:sz w:val="28"/>
          <w:szCs w:val="28"/>
        </w:rPr>
      </w:pP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Порядок работ на станции тахеометрического хода при работе теодолитом следующий.</w:t>
      </w:r>
      <w:r w:rsidR="003B4E46" w:rsidRPr="00F74D6B">
        <w:rPr>
          <w:rFonts w:ascii="Times New Roman" w:hAnsi="Times New Roman"/>
          <w:snapToGrid w:val="0"/>
          <w:sz w:val="28"/>
          <w:u w:color="000000"/>
          <w:bdr w:val="none" w:sz="0" w:space="0" w:color="000000"/>
          <w:shd w:val="clear" w:color="000000" w:fill="000000"/>
          <w:lang w:val="x-none" w:eastAsia="x-none"/>
        </w:rPr>
        <w:t xml:space="preserve">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В первую очередь выполняют измерения, относящиеся к проложению съемочного хода. Теодолит устанавливают над точкой и приводят его в рабочее положение. На смежных точках хода устанавливают дальномеры (обычно нивелирный) рейки. Одним полным приемом измеряют горизонтальный угол. При двух положениях вертикального круга теодолита измеряют вертикальные углы на смежные точки хода. По дальномеру теодолита определяют расстояния смежных точек. Измеряют высоту прибора.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Далее приступают к съемке. Для этого в первую очередь при левом круге (КЛ) ориентируют лимб теодолита на предыдущую точку. С этой целью нуль алидады совмещают с нулем лимба и, закрепив алидаду, вращением лимба наводят зрительную трубу на ориентирную точку. Трубу наводят на съемочные пикеты только вращением алидады. На съемочные пикеты устанавливают дальномерные рейки и измеряют на них при одном круге горизонтальные и вертикальные углы, а по дальномеру – расстояния. Если съемочный пикет является только контурной точкой, вертикальный угол не измеряют.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Результаты измерений записывают в журнал тахеометрической съемки.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Положение съемочных пикетов выбирают таким образом, чтобы по ним можно было изобразить на плане ситуацию и рельеф местности. Их берут на всех характерных точках и линиях рельефа: на вершинах и подошвах холмов, дне и бровках котловин и оврагов, водоразделов и тальвегов, перегибах скатов и седловинах. При съемке ситуации определяют границу угодий, гидрографию, дороги, контуры зданий, колодцы, т.е. все то, что подлежит нанесению на план в данном масштабе. Чем крупнее масштаб съемки, тем больше число съемочных пикетов и тем меньше расстояние между пикетами и от станции до пикетов. Так, если при съемке масштаба 1:5000 максимальное расстояние до твердых контуров ситуации ограничено </w:t>
      </w:r>
      <w:smartTag w:uri="urn:schemas-microsoft-com:office:smarttags" w:element="metricconverter">
        <w:smartTagPr>
          <w:attr w:name="ProductID" w:val="150 м"/>
        </w:smartTagPr>
        <w:r w:rsidRPr="00F74D6B">
          <w:rPr>
            <w:rFonts w:ascii="Times New Roman" w:hAnsi="Times New Roman"/>
            <w:sz w:val="28"/>
            <w:szCs w:val="28"/>
          </w:rPr>
          <w:t>150 м</w:t>
        </w:r>
      </w:smartTag>
      <w:r w:rsidRPr="00F74D6B">
        <w:rPr>
          <w:rFonts w:ascii="Times New Roman" w:hAnsi="Times New Roman"/>
          <w:sz w:val="28"/>
          <w:szCs w:val="28"/>
        </w:rPr>
        <w:t xml:space="preserve">, а до нетвердых- </w:t>
      </w:r>
      <w:smartTag w:uri="urn:schemas-microsoft-com:office:smarttags" w:element="metricconverter">
        <w:smartTagPr>
          <w:attr w:name="ProductID" w:val="200 м"/>
        </w:smartTagPr>
        <w:r w:rsidRPr="00F74D6B">
          <w:rPr>
            <w:rFonts w:ascii="Times New Roman" w:hAnsi="Times New Roman"/>
            <w:sz w:val="28"/>
            <w:szCs w:val="28"/>
          </w:rPr>
          <w:t>200 м</w:t>
        </w:r>
      </w:smartTag>
      <w:r w:rsidRPr="00F74D6B">
        <w:rPr>
          <w:rFonts w:ascii="Times New Roman" w:hAnsi="Times New Roman"/>
          <w:sz w:val="28"/>
          <w:szCs w:val="28"/>
        </w:rPr>
        <w:t xml:space="preserve">, то в масштабе 1:500 – 60 и </w:t>
      </w:r>
      <w:smartTag w:uri="urn:schemas-microsoft-com:office:smarttags" w:element="metricconverter">
        <w:smartTagPr>
          <w:attr w:name="ProductID" w:val="80 м"/>
        </w:smartTagPr>
        <w:r w:rsidRPr="00F74D6B">
          <w:rPr>
            <w:rFonts w:ascii="Times New Roman" w:hAnsi="Times New Roman"/>
            <w:sz w:val="28"/>
            <w:szCs w:val="28"/>
          </w:rPr>
          <w:t>80 м</w:t>
        </w:r>
      </w:smartTag>
      <w:r w:rsidRPr="00F74D6B">
        <w:rPr>
          <w:rFonts w:ascii="Times New Roman" w:hAnsi="Times New Roman"/>
          <w:sz w:val="28"/>
          <w:szCs w:val="28"/>
        </w:rPr>
        <w:t xml:space="preserve"> соответственно. </w:t>
      </w:r>
    </w:p>
    <w:p w:rsidR="00533050" w:rsidRPr="00F74D6B" w:rsidRDefault="00533050" w:rsidP="00AB6C18">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В процессе съемке на каждой </w:t>
      </w:r>
      <w:r w:rsidR="003B4E46" w:rsidRPr="00F74D6B">
        <w:rPr>
          <w:rFonts w:ascii="Times New Roman" w:hAnsi="Times New Roman"/>
          <w:sz w:val="28"/>
          <w:szCs w:val="28"/>
        </w:rPr>
        <w:t>ста</w:t>
      </w:r>
      <w:r w:rsidR="00AB6C18">
        <w:rPr>
          <w:rFonts w:ascii="Times New Roman" w:hAnsi="Times New Roman"/>
          <w:sz w:val="28"/>
          <w:szCs w:val="28"/>
        </w:rPr>
        <w:t>нции составляют абрис</w:t>
      </w:r>
      <w:r w:rsidRPr="00F74D6B">
        <w:rPr>
          <w:rFonts w:ascii="Times New Roman" w:hAnsi="Times New Roman"/>
          <w:sz w:val="28"/>
          <w:szCs w:val="28"/>
        </w:rPr>
        <w:t xml:space="preserve">. На не м показывают положение станций хода, направление на предыдущую и последующую точки, расположение всех съемочных пикетов, рельеф и ситуацию местности.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По окончании работы на станции проверяют ориентирование лимба теодолита, для чего снова визируют на предыдущую точку. Если повторный отсчет отличается от начального более чем на 5 минут, съемку на данной станции</w:t>
      </w:r>
      <w:r w:rsidR="009C65FA" w:rsidRPr="00F74D6B">
        <w:rPr>
          <w:rFonts w:ascii="Times New Roman" w:hAnsi="Times New Roman"/>
          <w:sz w:val="28"/>
          <w:szCs w:val="28"/>
        </w:rPr>
        <w:t xml:space="preserve"> </w:t>
      </w:r>
      <w:r w:rsidRPr="00F74D6B">
        <w:rPr>
          <w:rFonts w:ascii="Times New Roman" w:hAnsi="Times New Roman"/>
          <w:sz w:val="28"/>
          <w:szCs w:val="28"/>
        </w:rPr>
        <w:t xml:space="preserve">переделывают. Для контроля на каждой станции определяют несколько пикетов, расположенных в полосе съемке со смежных станций.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В простейшем случае составление плана по результатам тахеометрической съемки начинают с построения координатной сетки и нанесению по координатам точек теодолитного хода. Правильность нанесения точек хода контролируют по длинам его сторон: измеряют расстояния между вершинами – выраженными в масштабе, они должны быть равны расстояниям между соответствующими точками на плане или отличаться не более чем на </w:t>
      </w:r>
      <w:smartTag w:uri="urn:schemas-microsoft-com:office:smarttags" w:element="metricconverter">
        <w:smartTagPr>
          <w:attr w:name="ProductID" w:val="0,2 мм"/>
        </w:smartTagPr>
        <w:r w:rsidRPr="00F74D6B">
          <w:rPr>
            <w:rFonts w:ascii="Times New Roman" w:hAnsi="Times New Roman"/>
            <w:sz w:val="28"/>
            <w:szCs w:val="28"/>
          </w:rPr>
          <w:t>0,2 мм</w:t>
        </w:r>
      </w:smartTag>
      <w:r w:rsidRPr="00F74D6B">
        <w:rPr>
          <w:rFonts w:ascii="Times New Roman" w:hAnsi="Times New Roman"/>
          <w:sz w:val="28"/>
          <w:szCs w:val="28"/>
        </w:rPr>
        <w:t>.</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Вслед за эти наносят на план пикетные точки циркулем-измерителем, масштабной линейкой и транспортиром. Данные для нанесения берут из журнала тахеометрической съемки.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Направление на точку </w:t>
      </w:r>
      <w:r w:rsidRPr="00F74D6B">
        <w:rPr>
          <w:rFonts w:ascii="Times New Roman" w:hAnsi="Times New Roman"/>
          <w:sz w:val="28"/>
          <w:szCs w:val="28"/>
          <w:lang w:val="en-US"/>
        </w:rPr>
        <w:t>I</w:t>
      </w:r>
      <w:r w:rsidRPr="00F74D6B">
        <w:rPr>
          <w:rFonts w:ascii="Times New Roman" w:hAnsi="Times New Roman"/>
          <w:sz w:val="28"/>
          <w:szCs w:val="28"/>
        </w:rPr>
        <w:t xml:space="preserve"> получают, отложив по дуговой шкале транспортира </w:t>
      </w:r>
      <w:smartTag w:uri="urn:schemas-microsoft-com:office:smarttags" w:element="metricconverter">
        <w:smartTagPr>
          <w:attr w:name="ProductID" w:val="18040’"/>
        </w:smartTagPr>
        <w:r w:rsidRPr="00F74D6B">
          <w:rPr>
            <w:rFonts w:ascii="Times New Roman" w:hAnsi="Times New Roman"/>
            <w:sz w:val="28"/>
            <w:szCs w:val="28"/>
          </w:rPr>
          <w:t>18</w:t>
        </w:r>
        <w:r w:rsidRPr="00F74D6B">
          <w:rPr>
            <w:rFonts w:ascii="Times New Roman" w:hAnsi="Times New Roman"/>
            <w:sz w:val="28"/>
            <w:szCs w:val="28"/>
            <w:vertAlign w:val="superscript"/>
          </w:rPr>
          <w:t>0</w:t>
        </w:r>
        <w:r w:rsidRPr="00F74D6B">
          <w:rPr>
            <w:rFonts w:ascii="Times New Roman" w:hAnsi="Times New Roman"/>
            <w:sz w:val="28"/>
            <w:szCs w:val="28"/>
          </w:rPr>
          <w:t>40’</w:t>
        </w:r>
      </w:smartTag>
      <w:r w:rsidRPr="00F74D6B">
        <w:rPr>
          <w:rFonts w:ascii="Times New Roman" w:hAnsi="Times New Roman"/>
          <w:sz w:val="28"/>
          <w:szCs w:val="28"/>
        </w:rPr>
        <w:t xml:space="preserve">, а расстояние до точки </w:t>
      </w:r>
      <w:r w:rsidRPr="00F74D6B">
        <w:rPr>
          <w:rFonts w:ascii="Times New Roman" w:hAnsi="Times New Roman"/>
          <w:sz w:val="28"/>
          <w:szCs w:val="28"/>
          <w:lang w:val="en-US"/>
        </w:rPr>
        <w:t>I</w:t>
      </w:r>
      <w:r w:rsidRPr="00F74D6B">
        <w:rPr>
          <w:rFonts w:ascii="Times New Roman" w:hAnsi="Times New Roman"/>
          <w:sz w:val="28"/>
          <w:szCs w:val="28"/>
        </w:rPr>
        <w:t xml:space="preserve"> от станции </w:t>
      </w:r>
      <w:r w:rsidRPr="00F74D6B">
        <w:rPr>
          <w:rFonts w:ascii="Times New Roman" w:hAnsi="Times New Roman"/>
          <w:sz w:val="28"/>
          <w:szCs w:val="28"/>
          <w:lang w:val="en-US"/>
        </w:rPr>
        <w:t>II</w:t>
      </w:r>
      <w:r w:rsidRPr="00F74D6B">
        <w:rPr>
          <w:rFonts w:ascii="Times New Roman" w:hAnsi="Times New Roman"/>
          <w:sz w:val="28"/>
          <w:szCs w:val="28"/>
        </w:rPr>
        <w:t xml:space="preserve"> – отложив в масштабе плана горизонтальное проложение </w:t>
      </w:r>
      <w:smartTag w:uri="urn:schemas-microsoft-com:office:smarttags" w:element="metricconverter">
        <w:smartTagPr>
          <w:attr w:name="ProductID" w:val="48,9 м"/>
        </w:smartTagPr>
        <w:r w:rsidRPr="00F74D6B">
          <w:rPr>
            <w:rFonts w:ascii="Times New Roman" w:hAnsi="Times New Roman"/>
            <w:sz w:val="28"/>
            <w:szCs w:val="28"/>
          </w:rPr>
          <w:t>48,9 м</w:t>
        </w:r>
      </w:smartTag>
      <w:r w:rsidRPr="00F74D6B">
        <w:rPr>
          <w:rFonts w:ascii="Times New Roman" w:hAnsi="Times New Roman"/>
          <w:sz w:val="28"/>
          <w:szCs w:val="28"/>
        </w:rPr>
        <w:t xml:space="preserve">. Для этого по направлению </w:t>
      </w:r>
      <w:smartTag w:uri="urn:schemas-microsoft-com:office:smarttags" w:element="metricconverter">
        <w:smartTagPr>
          <w:attr w:name="ProductID" w:val="18040’"/>
        </w:smartTagPr>
        <w:r w:rsidRPr="00F74D6B">
          <w:rPr>
            <w:rFonts w:ascii="Times New Roman" w:hAnsi="Times New Roman"/>
            <w:sz w:val="28"/>
            <w:szCs w:val="28"/>
          </w:rPr>
          <w:t>18</w:t>
        </w:r>
        <w:r w:rsidRPr="00F74D6B">
          <w:rPr>
            <w:rFonts w:ascii="Times New Roman" w:hAnsi="Times New Roman"/>
            <w:sz w:val="28"/>
            <w:szCs w:val="28"/>
            <w:vertAlign w:val="superscript"/>
          </w:rPr>
          <w:t>0</w:t>
        </w:r>
        <w:r w:rsidRPr="00F74D6B">
          <w:rPr>
            <w:rFonts w:ascii="Times New Roman" w:hAnsi="Times New Roman"/>
            <w:sz w:val="28"/>
            <w:szCs w:val="28"/>
          </w:rPr>
          <w:t>40’</w:t>
        </w:r>
      </w:smartTag>
      <w:r w:rsidRPr="00F74D6B">
        <w:rPr>
          <w:rFonts w:ascii="Times New Roman" w:hAnsi="Times New Roman"/>
          <w:sz w:val="28"/>
          <w:szCs w:val="28"/>
        </w:rPr>
        <w:t xml:space="preserve"> проводят карандашом тонкую линию, а измерителем по масштабной линейке находят отрезок </w:t>
      </w:r>
      <w:smartTag w:uri="urn:schemas-microsoft-com:office:smarttags" w:element="metricconverter">
        <w:smartTagPr>
          <w:attr w:name="ProductID" w:val="48,9 м"/>
        </w:smartTagPr>
        <w:r w:rsidRPr="00F74D6B">
          <w:rPr>
            <w:rFonts w:ascii="Times New Roman" w:hAnsi="Times New Roman"/>
            <w:sz w:val="28"/>
            <w:szCs w:val="28"/>
          </w:rPr>
          <w:t>48,9 м</w:t>
        </w:r>
      </w:smartTag>
      <w:r w:rsidRPr="00F74D6B">
        <w:rPr>
          <w:rFonts w:ascii="Times New Roman" w:hAnsi="Times New Roman"/>
          <w:sz w:val="28"/>
          <w:szCs w:val="28"/>
        </w:rPr>
        <w:t xml:space="preserve"> и откладывают его по створу линии от станции </w:t>
      </w:r>
      <w:r w:rsidRPr="00F74D6B">
        <w:rPr>
          <w:rFonts w:ascii="Times New Roman" w:hAnsi="Times New Roman"/>
          <w:sz w:val="28"/>
          <w:szCs w:val="28"/>
          <w:lang w:val="en-US"/>
        </w:rPr>
        <w:t>II</w:t>
      </w:r>
      <w:r w:rsidRPr="00F74D6B">
        <w:rPr>
          <w:rFonts w:ascii="Times New Roman" w:hAnsi="Times New Roman"/>
          <w:sz w:val="28"/>
          <w:szCs w:val="28"/>
        </w:rPr>
        <w:t xml:space="preserve"> на точку </w:t>
      </w:r>
      <w:r w:rsidRPr="00F74D6B">
        <w:rPr>
          <w:rFonts w:ascii="Times New Roman" w:hAnsi="Times New Roman"/>
          <w:sz w:val="28"/>
          <w:szCs w:val="28"/>
          <w:lang w:val="en-US"/>
        </w:rPr>
        <w:t>I</w:t>
      </w:r>
      <w:r w:rsidRPr="00F74D6B">
        <w:rPr>
          <w:rFonts w:ascii="Times New Roman" w:hAnsi="Times New Roman"/>
          <w:sz w:val="28"/>
          <w:szCs w:val="28"/>
        </w:rPr>
        <w:t>. Аналогично наносят и другие точки.</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Для ускорения работы поступают так. По внешней окружности транспортира отмечают направления на все пикеты. Рядом с каждой точкой ставят номер. Если есть углы более 180</w:t>
      </w:r>
      <w:r w:rsidRPr="00F74D6B">
        <w:rPr>
          <w:rFonts w:ascii="Times New Roman" w:hAnsi="Times New Roman"/>
          <w:sz w:val="28"/>
          <w:szCs w:val="28"/>
          <w:vertAlign w:val="superscript"/>
        </w:rPr>
        <w:t>0</w:t>
      </w:r>
      <w:r w:rsidRPr="00F74D6B">
        <w:rPr>
          <w:rFonts w:ascii="Times New Roman" w:hAnsi="Times New Roman"/>
          <w:sz w:val="28"/>
          <w:szCs w:val="28"/>
        </w:rPr>
        <w:t>, транспортир перекладывают, поворачивая его на 180</w:t>
      </w:r>
      <w:r w:rsidRPr="00F74D6B">
        <w:rPr>
          <w:rFonts w:ascii="Times New Roman" w:hAnsi="Times New Roman"/>
          <w:sz w:val="28"/>
          <w:szCs w:val="28"/>
          <w:vertAlign w:val="superscript"/>
        </w:rPr>
        <w:t>0</w:t>
      </w:r>
      <w:r w:rsidRPr="00F74D6B">
        <w:rPr>
          <w:rFonts w:ascii="Times New Roman" w:hAnsi="Times New Roman"/>
          <w:sz w:val="28"/>
          <w:szCs w:val="28"/>
        </w:rPr>
        <w:t>. После этого по нему отмечают значения угла минус 180</w:t>
      </w:r>
      <w:r w:rsidRPr="00F74D6B">
        <w:rPr>
          <w:rFonts w:ascii="Times New Roman" w:hAnsi="Times New Roman"/>
          <w:sz w:val="28"/>
          <w:szCs w:val="28"/>
          <w:vertAlign w:val="superscript"/>
        </w:rPr>
        <w:t>0</w:t>
      </w:r>
      <w:r w:rsidRPr="00F74D6B">
        <w:rPr>
          <w:rFonts w:ascii="Times New Roman" w:hAnsi="Times New Roman"/>
          <w:sz w:val="28"/>
          <w:szCs w:val="28"/>
        </w:rPr>
        <w:t>. Когда все углы отмечены, транспортир снимают. Из станции, как из центра, на все точки проводят лучи и откладывают расстояния. Конец каждого отложенного расстояния дает положение точки. Точку изображают кружком, рядом выписывают из журнала его отметку.</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Вместо транспортира применяют также линейки-тахеографы. Они представляют собой прозрачный круг с разграфкой от 0 до 359</w:t>
      </w:r>
      <w:r w:rsidRPr="00F74D6B">
        <w:rPr>
          <w:rFonts w:ascii="Times New Roman" w:hAnsi="Times New Roman"/>
          <w:sz w:val="28"/>
          <w:szCs w:val="28"/>
          <w:vertAlign w:val="superscript"/>
        </w:rPr>
        <w:t>0</w:t>
      </w:r>
      <w:r w:rsidRPr="00F74D6B">
        <w:rPr>
          <w:rFonts w:ascii="Times New Roman" w:hAnsi="Times New Roman"/>
          <w:sz w:val="28"/>
          <w:szCs w:val="28"/>
        </w:rPr>
        <w:t xml:space="preserve">. По отметкам станций и реечных точек на плане проводят горизонтали с принятым сечением рельефа. Следы горизонталей отыскивают графической интерполяцией между точками, которые в абрисе соединены стрелками. Соединение каких-либо двух точек в абрисе говорит о том, что местность между ними имеет один скат, без перегибов. </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 xml:space="preserve">Все контуры и рельеф, изображаемые на плане, вычерчивают тушью в соответствии с условными знаками. Над северной рамкой делают заглавную надпись, под южной рамкой подписывают числовой масштаб, высоту сечения рельефа, вычерчивают линейный масштаб и график заложений. </w:t>
      </w:r>
    </w:p>
    <w:p w:rsidR="00AB6C18" w:rsidRPr="00AB6C18" w:rsidRDefault="00533050" w:rsidP="00F74D6B">
      <w:pPr>
        <w:widowControl/>
        <w:suppressAutoHyphens/>
        <w:spacing w:line="360" w:lineRule="auto"/>
        <w:ind w:firstLine="709"/>
        <w:jc w:val="both"/>
        <w:rPr>
          <w:rFonts w:ascii="Times New Roman" w:hAnsi="Times New Roman"/>
          <w:i/>
          <w:sz w:val="28"/>
          <w:szCs w:val="28"/>
        </w:rPr>
      </w:pPr>
      <w:r w:rsidRPr="00AB6C18">
        <w:rPr>
          <w:rFonts w:ascii="Times New Roman" w:hAnsi="Times New Roman"/>
          <w:i/>
          <w:sz w:val="28"/>
          <w:szCs w:val="28"/>
        </w:rPr>
        <w:t>Автоматизация тахеометрической съемки</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С появлением электронных тахеометров стала возможна частичная или полная автоматизация тахеометрической съемки.</w:t>
      </w:r>
    </w:p>
    <w:p w:rsidR="00533050" w:rsidRPr="00F74D6B" w:rsidRDefault="00533050"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При съемке электронный тахеометр устанавливается на съемочных точках, а на пикетных точках – специальные вешки с отражателями, входящими в комплект тахеометра. При наведении на отражатели вешки в автоматическом режиме определяются горизонтальные и вертикальные углы, а также расстояние у смежных съемоч</w:t>
      </w:r>
      <w:r w:rsidR="00F26217" w:rsidRPr="00F74D6B">
        <w:rPr>
          <w:rFonts w:ascii="Times New Roman" w:hAnsi="Times New Roman"/>
          <w:sz w:val="28"/>
          <w:szCs w:val="28"/>
        </w:rPr>
        <w:t>н</w:t>
      </w:r>
      <w:r w:rsidRPr="00F74D6B">
        <w:rPr>
          <w:rFonts w:ascii="Times New Roman" w:hAnsi="Times New Roman"/>
          <w:sz w:val="28"/>
          <w:szCs w:val="28"/>
        </w:rPr>
        <w:t xml:space="preserve">ых и пикетных точек. С помощью микроЭВМ тахеометры производят обработку результатов измерений и в итоге получают приращения ∆х и ∆у координаты превышения </w:t>
      </w:r>
      <w:r w:rsidRPr="00F74D6B">
        <w:rPr>
          <w:rFonts w:ascii="Times New Roman" w:hAnsi="Times New Roman"/>
          <w:sz w:val="28"/>
          <w:szCs w:val="28"/>
          <w:lang w:val="en-US"/>
        </w:rPr>
        <w:t>h</w:t>
      </w:r>
      <w:r w:rsidRPr="00F74D6B">
        <w:rPr>
          <w:rFonts w:ascii="Times New Roman" w:hAnsi="Times New Roman"/>
          <w:sz w:val="28"/>
          <w:szCs w:val="28"/>
        </w:rPr>
        <w:t xml:space="preserve"> и смежные съемочные и пикетные точки. При этом автоматически учитываются все поправки в измеряемые расстояния и за наклон вертикальной оси прибора в измеряемые углы. Результаты измерений могут быть введены в специальное запоминающее устройство (накопитель информации) или переписанные в магнитную кассету. В дальнейшем из накопителя или магнитной кассеты информация поступает в ЭВМ, которая по специальной программе производит окончательную обработку результатов измерений, включающую вычисление координат</w:t>
      </w:r>
      <w:r w:rsidR="00F74D6B">
        <w:rPr>
          <w:rFonts w:ascii="Times New Roman" w:hAnsi="Times New Roman"/>
          <w:sz w:val="28"/>
          <w:szCs w:val="28"/>
        </w:rPr>
        <w:t xml:space="preserve"> </w:t>
      </w:r>
      <w:r w:rsidRPr="00F74D6B">
        <w:rPr>
          <w:rFonts w:ascii="Times New Roman" w:hAnsi="Times New Roman"/>
          <w:sz w:val="28"/>
          <w:szCs w:val="28"/>
        </w:rPr>
        <w:t xml:space="preserve">съемочных и пикетных точек, уравнивание съемочного хода и другие вычисления, необходимое для графического построения топографического плана или цифровой </w:t>
      </w:r>
      <w:r w:rsidR="00E70029" w:rsidRPr="00F74D6B">
        <w:rPr>
          <w:rFonts w:ascii="Times New Roman" w:hAnsi="Times New Roman"/>
          <w:sz w:val="28"/>
          <w:szCs w:val="28"/>
        </w:rPr>
        <w:t xml:space="preserve">модели </w:t>
      </w:r>
      <w:r w:rsidRPr="00F74D6B">
        <w:rPr>
          <w:rFonts w:ascii="Times New Roman" w:hAnsi="Times New Roman"/>
          <w:sz w:val="28"/>
          <w:szCs w:val="28"/>
        </w:rPr>
        <w:t>местности. Графическое построение топографического плана осуществляется графопостроителем, соединенным с ЭВМ.</w:t>
      </w:r>
    </w:p>
    <w:p w:rsidR="009C65FA" w:rsidRDefault="009C65FA" w:rsidP="00F74D6B">
      <w:pPr>
        <w:widowControl/>
        <w:suppressAutoHyphens/>
        <w:spacing w:line="360" w:lineRule="auto"/>
        <w:ind w:firstLine="709"/>
        <w:jc w:val="both"/>
        <w:rPr>
          <w:rFonts w:ascii="Times New Roman" w:hAnsi="Times New Roman"/>
          <w:b/>
          <w:sz w:val="28"/>
          <w:szCs w:val="32"/>
        </w:rPr>
      </w:pPr>
    </w:p>
    <w:p w:rsidR="00533050" w:rsidRPr="00F74D6B"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b/>
          <w:sz w:val="28"/>
          <w:szCs w:val="32"/>
        </w:rPr>
        <w:t xml:space="preserve">2.4 </w:t>
      </w:r>
      <w:r w:rsidR="00F8383B" w:rsidRPr="00F74D6B">
        <w:rPr>
          <w:rFonts w:ascii="Times New Roman" w:hAnsi="Times New Roman"/>
          <w:b/>
          <w:sz w:val="28"/>
          <w:szCs w:val="32"/>
        </w:rPr>
        <w:t>Способы прямой и обратной угловых засечек</w:t>
      </w:r>
    </w:p>
    <w:p w:rsidR="00AB6C18" w:rsidRDefault="00AB6C18" w:rsidP="00F74D6B">
      <w:pPr>
        <w:widowControl/>
        <w:suppressAutoHyphens/>
        <w:spacing w:line="360" w:lineRule="auto"/>
        <w:ind w:firstLine="709"/>
        <w:jc w:val="both"/>
        <w:rPr>
          <w:rFonts w:ascii="Times New Roman" w:hAnsi="Times New Roman"/>
          <w:i/>
          <w:sz w:val="28"/>
        </w:rPr>
      </w:pP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i/>
          <w:sz w:val="28"/>
        </w:rPr>
        <w:t>Засечкой</w:t>
      </w:r>
      <w:r w:rsidRPr="00F74D6B">
        <w:rPr>
          <w:rFonts w:ascii="Times New Roman" w:hAnsi="Times New Roman"/>
          <w:sz w:val="28"/>
        </w:rPr>
        <w:t xml:space="preserve"> называется метод определения координат отдельной точки измерением элементов, связывающих ее положение с исходными пунктами.</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Для определения планового положения точки необходимо измерить два элемента. Для контроля, кроме необходимых, выполняют избыточные измерения. Засечки различают прямые, обратные и комбинированные. В прямой засечке измерения выполняют на исходных пунктах (рис. </w:t>
      </w:r>
      <w:smartTag w:uri="urn:schemas-microsoft-com:office:smarttags" w:element="metricconverter">
        <w:smartTagPr>
          <w:attr w:name="ProductID" w:val="6.6 a"/>
        </w:smartTagPr>
        <w:r w:rsidRPr="00F74D6B">
          <w:rPr>
            <w:rFonts w:ascii="Times New Roman" w:hAnsi="Times New Roman"/>
            <w:sz w:val="28"/>
          </w:rPr>
          <w:t xml:space="preserve">6.6 </w:t>
        </w:r>
        <w:r w:rsidRPr="00F74D6B">
          <w:rPr>
            <w:rFonts w:ascii="Times New Roman" w:hAnsi="Times New Roman"/>
            <w:i/>
            <w:sz w:val="28"/>
            <w:lang w:val="en-US"/>
          </w:rPr>
          <w:t>a</w:t>
        </w:r>
      </w:smartTag>
      <w:r w:rsidRPr="00F74D6B">
        <w:rPr>
          <w:rFonts w:ascii="Times New Roman" w:hAnsi="Times New Roman"/>
          <w:sz w:val="28"/>
        </w:rPr>
        <w:t xml:space="preserve">, </w:t>
      </w:r>
      <w:r w:rsidRPr="00F74D6B">
        <w:rPr>
          <w:rFonts w:ascii="Times New Roman" w:hAnsi="Times New Roman"/>
          <w:i/>
          <w:sz w:val="28"/>
        </w:rPr>
        <w:t>г</w:t>
      </w:r>
      <w:r w:rsidRPr="00F74D6B">
        <w:rPr>
          <w:rFonts w:ascii="Times New Roman" w:hAnsi="Times New Roman"/>
          <w:sz w:val="28"/>
        </w:rPr>
        <w:t xml:space="preserve">); в обратной – на определяемом пункте (рис. 6.6 </w:t>
      </w:r>
      <w:r w:rsidRPr="00F74D6B">
        <w:rPr>
          <w:rFonts w:ascii="Times New Roman" w:hAnsi="Times New Roman"/>
          <w:i/>
          <w:sz w:val="28"/>
        </w:rPr>
        <w:t>б</w:t>
      </w:r>
      <w:r w:rsidRPr="00F74D6B">
        <w:rPr>
          <w:rFonts w:ascii="Times New Roman" w:hAnsi="Times New Roman"/>
          <w:sz w:val="28"/>
        </w:rPr>
        <w:t xml:space="preserve">, </w:t>
      </w:r>
      <w:r w:rsidRPr="00F74D6B">
        <w:rPr>
          <w:rFonts w:ascii="Times New Roman" w:hAnsi="Times New Roman"/>
          <w:i/>
          <w:sz w:val="28"/>
        </w:rPr>
        <w:t>д</w:t>
      </w:r>
      <w:r w:rsidRPr="00F74D6B">
        <w:rPr>
          <w:rFonts w:ascii="Times New Roman" w:hAnsi="Times New Roman"/>
          <w:sz w:val="28"/>
        </w:rPr>
        <w:t xml:space="preserve">); в комбинированной – на исходных и определяемом пунктах (рис. 6.6 </w:t>
      </w:r>
      <w:r w:rsidRPr="00F74D6B">
        <w:rPr>
          <w:rFonts w:ascii="Times New Roman" w:hAnsi="Times New Roman"/>
          <w:i/>
          <w:sz w:val="28"/>
        </w:rPr>
        <w:t>в</w:t>
      </w:r>
      <w:r w:rsidRPr="00F74D6B">
        <w:rPr>
          <w:rFonts w:ascii="Times New Roman" w:hAnsi="Times New Roman"/>
          <w:sz w:val="28"/>
        </w:rPr>
        <w:t xml:space="preserve">). В зависимости от вида измерений засечки бывают угловые (рис. </w:t>
      </w:r>
      <w:smartTag w:uri="urn:schemas-microsoft-com:office:smarttags" w:element="metricconverter">
        <w:smartTagPr>
          <w:attr w:name="ProductID" w:val="6.6 a"/>
        </w:smartTagPr>
        <w:r w:rsidRPr="00F74D6B">
          <w:rPr>
            <w:rFonts w:ascii="Times New Roman" w:hAnsi="Times New Roman"/>
            <w:sz w:val="28"/>
          </w:rPr>
          <w:t xml:space="preserve">6.6 </w:t>
        </w:r>
        <w:r w:rsidRPr="00F74D6B">
          <w:rPr>
            <w:rFonts w:ascii="Times New Roman" w:hAnsi="Times New Roman"/>
            <w:i/>
            <w:sz w:val="28"/>
            <w:lang w:val="en-US"/>
          </w:rPr>
          <w:t>a</w:t>
        </w:r>
      </w:smartTag>
      <w:r w:rsidRPr="00F74D6B">
        <w:rPr>
          <w:rFonts w:ascii="Times New Roman" w:hAnsi="Times New Roman"/>
          <w:sz w:val="28"/>
        </w:rPr>
        <w:t xml:space="preserve">, </w:t>
      </w:r>
      <w:r w:rsidRPr="00F74D6B">
        <w:rPr>
          <w:rFonts w:ascii="Times New Roman" w:hAnsi="Times New Roman"/>
          <w:i/>
          <w:sz w:val="28"/>
        </w:rPr>
        <w:t>б</w:t>
      </w:r>
      <w:r w:rsidRPr="00F74D6B">
        <w:rPr>
          <w:rFonts w:ascii="Times New Roman" w:hAnsi="Times New Roman"/>
          <w:sz w:val="28"/>
        </w:rPr>
        <w:t xml:space="preserve">, </w:t>
      </w:r>
      <w:r w:rsidRPr="00F74D6B">
        <w:rPr>
          <w:rFonts w:ascii="Times New Roman" w:hAnsi="Times New Roman"/>
          <w:i/>
          <w:sz w:val="28"/>
        </w:rPr>
        <w:t>в</w:t>
      </w:r>
      <w:r w:rsidRPr="00F74D6B">
        <w:rPr>
          <w:rFonts w:ascii="Times New Roman" w:hAnsi="Times New Roman"/>
          <w:sz w:val="28"/>
        </w:rPr>
        <w:t>), линейные (рис. 6.6 </w:t>
      </w:r>
      <w:r w:rsidRPr="00F74D6B">
        <w:rPr>
          <w:rFonts w:ascii="Times New Roman" w:hAnsi="Times New Roman"/>
          <w:i/>
          <w:sz w:val="28"/>
        </w:rPr>
        <w:t>г</w:t>
      </w:r>
      <w:r w:rsidRPr="00F74D6B">
        <w:rPr>
          <w:rFonts w:ascii="Times New Roman" w:hAnsi="Times New Roman"/>
          <w:sz w:val="28"/>
        </w:rPr>
        <w:t>), линейно-угловые (рис. 6.6 </w:t>
      </w:r>
      <w:r w:rsidRPr="00F74D6B">
        <w:rPr>
          <w:rFonts w:ascii="Times New Roman" w:hAnsi="Times New Roman"/>
          <w:i/>
          <w:sz w:val="28"/>
        </w:rPr>
        <w:t>д</w:t>
      </w:r>
      <w:r w:rsidRPr="00F74D6B">
        <w:rPr>
          <w:rFonts w:ascii="Times New Roman" w:hAnsi="Times New Roman"/>
          <w:sz w:val="28"/>
        </w:rPr>
        <w:t xml:space="preserve">). Измеренные углы на рис. 6.6 отмечены дугами, измеренные расстояния – двумя штрихами. </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Рассмотрим вычисление координат в некоторых засечках.</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i/>
          <w:sz w:val="28"/>
        </w:rPr>
        <w:t>Прямая угловая засечка</w:t>
      </w:r>
      <w:r w:rsidRPr="00F74D6B">
        <w:rPr>
          <w:rFonts w:ascii="Times New Roman" w:hAnsi="Times New Roman"/>
          <w:sz w:val="28"/>
        </w:rPr>
        <w:t xml:space="preserve">. На исходных пунктах </w:t>
      </w:r>
      <w:r w:rsidRPr="00F74D6B">
        <w:rPr>
          <w:rFonts w:ascii="Times New Roman" w:hAnsi="Times New Roman"/>
          <w:i/>
          <w:sz w:val="28"/>
          <w:lang w:val="en-US"/>
        </w:rPr>
        <w:t>A</w:t>
      </w:r>
      <w:r w:rsidRPr="00F74D6B">
        <w:rPr>
          <w:rFonts w:ascii="Times New Roman" w:hAnsi="Times New Roman"/>
          <w:sz w:val="28"/>
        </w:rPr>
        <w:t xml:space="preserve"> и </w:t>
      </w:r>
      <w:r w:rsidRPr="00F74D6B">
        <w:rPr>
          <w:rFonts w:ascii="Times New Roman" w:hAnsi="Times New Roman"/>
          <w:i/>
          <w:sz w:val="28"/>
          <w:lang w:val="en-US"/>
        </w:rPr>
        <w:t>B</w:t>
      </w:r>
      <w:r w:rsidRPr="00F74D6B">
        <w:rPr>
          <w:rFonts w:ascii="Times New Roman" w:hAnsi="Times New Roman"/>
          <w:sz w:val="28"/>
        </w:rPr>
        <w:t xml:space="preserve"> с координатами </w:t>
      </w:r>
      <w:r w:rsidR="00F47F6C">
        <w:rPr>
          <w:rFonts w:ascii="Times New Roman" w:hAnsi="Times New Roman"/>
          <w:sz w:val="28"/>
        </w:rPr>
        <w:pict>
          <v:shape id="_x0000_i1031" type="#_x0000_t75" style="width:15.75pt;height:18.75pt" fillcolor="window">
            <v:imagedata r:id="rId13" o:title=""/>
          </v:shape>
        </w:pict>
      </w:r>
      <w:r w:rsidRPr="00F74D6B">
        <w:rPr>
          <w:rFonts w:ascii="Times New Roman" w:hAnsi="Times New Roman"/>
          <w:sz w:val="28"/>
        </w:rPr>
        <w:t>, </w:t>
      </w:r>
      <w:r w:rsidR="00F47F6C">
        <w:rPr>
          <w:rFonts w:ascii="Times New Roman" w:hAnsi="Times New Roman"/>
          <w:sz w:val="28"/>
        </w:rPr>
        <w:pict>
          <v:shape id="_x0000_i1032" type="#_x0000_t75" style="width:17.25pt;height:18.75pt" fillcolor="window">
            <v:imagedata r:id="rId14" o:title=""/>
          </v:shape>
        </w:pict>
      </w:r>
      <w:r w:rsidRPr="00F74D6B">
        <w:rPr>
          <w:rFonts w:ascii="Times New Roman" w:hAnsi="Times New Roman"/>
          <w:sz w:val="28"/>
        </w:rPr>
        <w:t xml:space="preserve">, </w:t>
      </w:r>
      <w:r w:rsidR="00F47F6C">
        <w:rPr>
          <w:rFonts w:ascii="Times New Roman" w:hAnsi="Times New Roman"/>
          <w:sz w:val="28"/>
        </w:rPr>
        <w:pict>
          <v:shape id="_x0000_i1033" type="#_x0000_t75" style="width:15.75pt;height:18.75pt" fillcolor="window">
            <v:imagedata r:id="rId15" o:title=""/>
          </v:shape>
        </w:pict>
      </w:r>
      <w:r w:rsidRPr="00F74D6B">
        <w:rPr>
          <w:rFonts w:ascii="Times New Roman" w:hAnsi="Times New Roman"/>
          <w:sz w:val="28"/>
        </w:rPr>
        <w:t>, </w:t>
      </w:r>
      <w:r w:rsidR="00F47F6C">
        <w:rPr>
          <w:rFonts w:ascii="Times New Roman" w:hAnsi="Times New Roman"/>
          <w:sz w:val="28"/>
        </w:rPr>
        <w:pict>
          <v:shape id="_x0000_i1034" type="#_x0000_t75" style="width:17.25pt;height:18.75pt" fillcolor="window">
            <v:imagedata r:id="rId16" o:title=""/>
          </v:shape>
        </w:pict>
      </w:r>
      <w:r w:rsidRPr="00F74D6B">
        <w:rPr>
          <w:rFonts w:ascii="Times New Roman" w:hAnsi="Times New Roman"/>
          <w:sz w:val="28"/>
        </w:rPr>
        <w:t>. (рис. 6.6 </w:t>
      </w:r>
      <w:r w:rsidRPr="00F74D6B">
        <w:rPr>
          <w:rFonts w:ascii="Times New Roman" w:hAnsi="Times New Roman"/>
          <w:i/>
          <w:sz w:val="28"/>
        </w:rPr>
        <w:t>а</w:t>
      </w:r>
      <w:r w:rsidRPr="00F74D6B">
        <w:rPr>
          <w:rFonts w:ascii="Times New Roman" w:hAnsi="Times New Roman"/>
          <w:sz w:val="28"/>
        </w:rPr>
        <w:t>)</w:t>
      </w:r>
      <w:r w:rsidRPr="00F74D6B">
        <w:rPr>
          <w:rFonts w:ascii="Times New Roman" w:hAnsi="Times New Roman"/>
          <w:b/>
          <w:sz w:val="28"/>
        </w:rPr>
        <w:t xml:space="preserve"> </w:t>
      </w:r>
      <w:r w:rsidRPr="00F74D6B">
        <w:rPr>
          <w:rFonts w:ascii="Times New Roman" w:hAnsi="Times New Roman"/>
          <w:sz w:val="28"/>
        </w:rPr>
        <w:t xml:space="preserve">измеряют углы </w:t>
      </w:r>
      <w:r w:rsidR="00F47F6C">
        <w:rPr>
          <w:rFonts w:ascii="Times New Roman" w:hAnsi="Times New Roman"/>
          <w:sz w:val="28"/>
        </w:rPr>
        <w:pict>
          <v:shape id="_x0000_i1035" type="#_x0000_t75" style="width:14.25pt;height:18.75pt" fillcolor="window">
            <v:imagedata r:id="rId17" o:title=""/>
          </v:shape>
        </w:pict>
      </w:r>
      <w:r w:rsidRPr="00F74D6B">
        <w:rPr>
          <w:rFonts w:ascii="Times New Roman" w:hAnsi="Times New Roman"/>
          <w:sz w:val="28"/>
        </w:rPr>
        <w:t xml:space="preserve"> и </w:t>
      </w:r>
      <w:r w:rsidR="00F47F6C">
        <w:rPr>
          <w:rFonts w:ascii="Times New Roman" w:hAnsi="Times New Roman"/>
          <w:sz w:val="28"/>
        </w:rPr>
        <w:pict>
          <v:shape id="_x0000_i1036" type="#_x0000_t75" style="width:15pt;height:18.75pt" fillcolor="window">
            <v:imagedata r:id="rId18" o:title=""/>
          </v:shape>
        </w:pict>
      </w:r>
      <w:r w:rsidRPr="00F74D6B">
        <w:rPr>
          <w:rFonts w:ascii="Times New Roman" w:hAnsi="Times New Roman"/>
          <w:sz w:val="28"/>
        </w:rPr>
        <w:t xml:space="preserve">. При обработке измерений сначала вычисляют дирекционные углы направлений </w:t>
      </w:r>
      <w:r w:rsidRPr="00F74D6B">
        <w:rPr>
          <w:rFonts w:ascii="Times New Roman" w:hAnsi="Times New Roman"/>
          <w:i/>
          <w:sz w:val="28"/>
          <w:lang w:val="en-US"/>
        </w:rPr>
        <w:t>AP</w:t>
      </w:r>
      <w:r w:rsidRPr="00F74D6B">
        <w:rPr>
          <w:rFonts w:ascii="Times New Roman" w:hAnsi="Times New Roman"/>
          <w:sz w:val="28"/>
        </w:rPr>
        <w:t xml:space="preserve"> и </w:t>
      </w:r>
      <w:r w:rsidRPr="00F74D6B">
        <w:rPr>
          <w:rFonts w:ascii="Times New Roman" w:hAnsi="Times New Roman"/>
          <w:i/>
          <w:sz w:val="28"/>
          <w:lang w:val="en-US"/>
        </w:rPr>
        <w:t>BP</w:t>
      </w:r>
      <w:r w:rsidRPr="00F74D6B">
        <w:rPr>
          <w:rFonts w:ascii="Times New Roman" w:hAnsi="Times New Roman"/>
          <w:sz w:val="28"/>
        </w:rPr>
        <w:t xml:space="preserve">: </w:t>
      </w:r>
    </w:p>
    <w:p w:rsidR="00AB6C18" w:rsidRDefault="00AB6C18" w:rsidP="00F74D6B">
      <w:pPr>
        <w:widowControl/>
        <w:suppressAutoHyphens/>
        <w:spacing w:line="360" w:lineRule="auto"/>
        <w:ind w:firstLine="709"/>
        <w:jc w:val="both"/>
        <w:rPr>
          <w:rFonts w:ascii="Times New Roman" w:hAnsi="Times New Roman"/>
          <w:sz w:val="28"/>
        </w:rPr>
      </w:pPr>
    </w:p>
    <w:p w:rsidR="00AB6C18"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rPr>
        <w:pict>
          <v:shape id="_x0000_i1037" type="#_x0000_t75" style="width:91.5pt;height:21pt" fillcolor="window">
            <v:imagedata r:id="rId19" o:title=""/>
          </v:shape>
        </w:pict>
      </w:r>
      <w:r w:rsidR="002E3305" w:rsidRPr="00F74D6B">
        <w:rPr>
          <w:rFonts w:ascii="Times New Roman" w:hAnsi="Times New Roman"/>
          <w:sz w:val="28"/>
        </w:rPr>
        <w:t>;</w:t>
      </w:r>
      <w:r w:rsidR="00F74D6B">
        <w:rPr>
          <w:rFonts w:ascii="Times New Roman" w:hAnsi="Times New Roman"/>
          <w:sz w:val="28"/>
        </w:rPr>
        <w:t xml:space="preserve"> </w:t>
      </w:r>
      <w:r>
        <w:rPr>
          <w:rFonts w:ascii="Times New Roman" w:hAnsi="Times New Roman"/>
          <w:sz w:val="28"/>
        </w:rPr>
        <w:pict>
          <v:shape id="_x0000_i1038" type="#_x0000_t75" style="width:91.5pt;height:20.25pt" fillcolor="window">
            <v:imagedata r:id="rId20" o:title=""/>
          </v:shape>
        </w:pict>
      </w:r>
      <w:r w:rsidR="002E3305" w:rsidRPr="00F74D6B">
        <w:rPr>
          <w:rFonts w:ascii="Times New Roman" w:hAnsi="Times New Roman"/>
          <w:sz w:val="28"/>
        </w:rPr>
        <w:t>.</w:t>
      </w:r>
    </w:p>
    <w:p w:rsidR="002E3305" w:rsidRPr="00F74D6B" w:rsidRDefault="00AB6C18" w:rsidP="00F74D6B">
      <w:pPr>
        <w:widowControl/>
        <w:suppressAutoHyphens/>
        <w:spacing w:line="360" w:lineRule="auto"/>
        <w:ind w:firstLine="709"/>
        <w:jc w:val="both"/>
        <w:rPr>
          <w:rFonts w:ascii="Times New Roman" w:hAnsi="Times New Roman"/>
          <w:sz w:val="28"/>
        </w:rPr>
      </w:pPr>
      <w:r>
        <w:rPr>
          <w:rFonts w:ascii="Times New Roman" w:hAnsi="Times New Roman"/>
          <w:sz w:val="28"/>
        </w:rPr>
        <w:br w:type="page"/>
      </w:r>
      <w:r w:rsidR="002E3305" w:rsidRPr="00F74D6B">
        <w:rPr>
          <w:rFonts w:ascii="Times New Roman" w:hAnsi="Times New Roman"/>
          <w:sz w:val="28"/>
        </w:rPr>
        <w:t>Дирекционные углы с координатами связаны формулами обратной геодезической задачи</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lang w:val="en-US"/>
        </w:rPr>
        <w:pict>
          <v:shape id="_x0000_i1039" type="#_x0000_t75" style="width:108pt;height:43.5pt" fillcolor="window">
            <v:imagedata r:id="rId21" o:title=""/>
          </v:shape>
        </w:pict>
      </w:r>
      <w:r w:rsidR="002E3305" w:rsidRPr="00F74D6B">
        <w:rPr>
          <w:rFonts w:ascii="Times New Roman" w:hAnsi="Times New Roman"/>
          <w:sz w:val="28"/>
        </w:rPr>
        <w:t>;</w:t>
      </w:r>
      <w:r w:rsidR="00F74D6B">
        <w:rPr>
          <w:rFonts w:ascii="Times New Roman" w:hAnsi="Times New Roman"/>
          <w:sz w:val="28"/>
        </w:rPr>
        <w:t xml:space="preserve"> </w:t>
      </w:r>
      <w:r>
        <w:rPr>
          <w:rFonts w:ascii="Times New Roman" w:hAnsi="Times New Roman"/>
          <w:sz w:val="28"/>
          <w:lang w:val="en-US"/>
        </w:rPr>
        <w:pict>
          <v:shape id="_x0000_i1040" type="#_x0000_t75" style="width:106.5pt;height:45pt" fillcolor="window">
            <v:imagedata r:id="rId22" o:title=""/>
          </v:shape>
        </w:pict>
      </w:r>
      <w:r w:rsidR="002E3305" w:rsidRPr="00F74D6B">
        <w:rPr>
          <w:rFonts w:ascii="Times New Roman" w:hAnsi="Times New Roman"/>
          <w:sz w:val="28"/>
        </w:rPr>
        <w:t>.</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Решая эти уравнения относительно </w:t>
      </w:r>
      <w:r w:rsidRPr="00F74D6B">
        <w:rPr>
          <w:rFonts w:ascii="Times New Roman" w:hAnsi="Times New Roman"/>
          <w:i/>
          <w:sz w:val="28"/>
          <w:lang w:val="en-US"/>
        </w:rPr>
        <w:t>x</w:t>
      </w:r>
      <w:r w:rsidRPr="00F74D6B">
        <w:rPr>
          <w:rFonts w:ascii="Times New Roman" w:hAnsi="Times New Roman"/>
          <w:i/>
          <w:sz w:val="28"/>
          <w:vertAlign w:val="subscript"/>
          <w:lang w:val="en-US"/>
        </w:rPr>
        <w:t>p</w:t>
      </w:r>
      <w:r w:rsidRPr="00F74D6B">
        <w:rPr>
          <w:rFonts w:ascii="Times New Roman" w:hAnsi="Times New Roman"/>
          <w:sz w:val="28"/>
        </w:rPr>
        <w:t xml:space="preserve"> и </w:t>
      </w:r>
      <w:r w:rsidRPr="00F74D6B">
        <w:rPr>
          <w:rFonts w:ascii="Times New Roman" w:hAnsi="Times New Roman"/>
          <w:i/>
          <w:sz w:val="28"/>
          <w:lang w:val="en-US"/>
        </w:rPr>
        <w:t>y</w:t>
      </w:r>
      <w:r w:rsidRPr="00F74D6B">
        <w:rPr>
          <w:rFonts w:ascii="Times New Roman" w:hAnsi="Times New Roman"/>
          <w:i/>
          <w:sz w:val="28"/>
          <w:vertAlign w:val="subscript"/>
          <w:lang w:val="en-US"/>
        </w:rPr>
        <w:t>p</w:t>
      </w:r>
      <w:r w:rsidRPr="00F74D6B">
        <w:rPr>
          <w:rFonts w:ascii="Times New Roman" w:hAnsi="Times New Roman"/>
          <w:sz w:val="28"/>
        </w:rPr>
        <w:t xml:space="preserve">, получим формулы, по которым вычисляют координаты определяемой точки </w:t>
      </w:r>
      <w:r w:rsidRPr="00F74D6B">
        <w:rPr>
          <w:rFonts w:ascii="Times New Roman" w:hAnsi="Times New Roman"/>
          <w:i/>
          <w:sz w:val="28"/>
        </w:rPr>
        <w:t>Р</w:t>
      </w:r>
      <w:r w:rsidRPr="00F74D6B">
        <w:rPr>
          <w:rFonts w:ascii="Times New Roman" w:hAnsi="Times New Roman"/>
          <w:sz w:val="28"/>
        </w:rPr>
        <w:t xml:space="preserve"> (формулы Гаусса):</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rPr>
        <w:pict>
          <v:shape id="_x0000_i1041" type="#_x0000_t75" style="width:188.25pt;height:37.5pt" fillcolor="window">
            <v:imagedata r:id="rId23" o:title=""/>
          </v:shape>
        </w:pict>
      </w:r>
      <w:r w:rsidR="002E3305" w:rsidRPr="00F74D6B">
        <w:rPr>
          <w:rFonts w:ascii="Times New Roman" w:hAnsi="Times New Roman"/>
          <w:sz w:val="28"/>
        </w:rPr>
        <w:t>;</w:t>
      </w:r>
    </w:p>
    <w:p w:rsidR="002E3305" w:rsidRPr="00F74D6B"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lang w:val="en-US"/>
        </w:rPr>
        <w:pict>
          <v:shape id="_x0000_i1042" type="#_x0000_t75" style="width:162pt;height:21.75pt" fillcolor="window">
            <v:imagedata r:id="rId24" o:title=""/>
          </v:shape>
        </w:pict>
      </w:r>
      <w:r w:rsidR="002E3305" w:rsidRPr="00F74D6B">
        <w:rPr>
          <w:rFonts w:ascii="Times New Roman" w:hAnsi="Times New Roman"/>
          <w:sz w:val="28"/>
        </w:rPr>
        <w:t>.</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Для контроля ординату </w:t>
      </w:r>
      <w:r w:rsidRPr="00F74D6B">
        <w:rPr>
          <w:rFonts w:ascii="Times New Roman" w:hAnsi="Times New Roman"/>
          <w:i/>
          <w:sz w:val="28"/>
          <w:lang w:val="en-US"/>
        </w:rPr>
        <w:t>y</w:t>
      </w:r>
      <w:r w:rsidRPr="00F74D6B">
        <w:rPr>
          <w:rFonts w:ascii="Times New Roman" w:hAnsi="Times New Roman"/>
          <w:i/>
          <w:sz w:val="28"/>
          <w:vertAlign w:val="subscript"/>
          <w:lang w:val="en-US"/>
        </w:rPr>
        <w:t>P</w:t>
      </w:r>
      <w:r w:rsidRPr="00F74D6B">
        <w:rPr>
          <w:rFonts w:ascii="Times New Roman" w:hAnsi="Times New Roman"/>
          <w:sz w:val="28"/>
        </w:rPr>
        <w:t xml:space="preserve"> вычисляют вторично по формуле:</w:t>
      </w:r>
    </w:p>
    <w:p w:rsidR="00AB6C18" w:rsidRDefault="00AB6C18" w:rsidP="00F74D6B">
      <w:pPr>
        <w:widowControl/>
        <w:suppressAutoHyphens/>
        <w:spacing w:line="360" w:lineRule="auto"/>
        <w:ind w:firstLine="709"/>
        <w:jc w:val="both"/>
        <w:rPr>
          <w:rFonts w:ascii="Times New Roman" w:hAnsi="Times New Roman"/>
          <w:sz w:val="28"/>
        </w:rPr>
      </w:pPr>
    </w:p>
    <w:p w:rsidR="002E3305" w:rsidRDefault="00F47F6C" w:rsidP="00F74D6B">
      <w:pPr>
        <w:widowControl/>
        <w:suppressAutoHyphens/>
        <w:spacing w:line="360" w:lineRule="auto"/>
        <w:ind w:firstLine="709"/>
        <w:jc w:val="both"/>
        <w:rPr>
          <w:rFonts w:ascii="Times New Roman" w:hAnsi="Times New Roman"/>
          <w:sz w:val="28"/>
          <w:lang w:val="en-US"/>
        </w:rPr>
      </w:pPr>
      <w:r>
        <w:rPr>
          <w:rFonts w:ascii="Times New Roman" w:hAnsi="Times New Roman"/>
          <w:sz w:val="28"/>
          <w:lang w:val="en-US"/>
        </w:rPr>
        <w:pict>
          <v:shape id="_x0000_i1043" type="#_x0000_t75" style="width:162pt;height:21.75pt" fillcolor="window">
            <v:imagedata r:id="rId25" o:title=""/>
          </v:shape>
        </w:pict>
      </w:r>
      <w:r w:rsidR="002E3305" w:rsidRPr="00F74D6B">
        <w:rPr>
          <w:rFonts w:ascii="Times New Roman" w:hAnsi="Times New Roman"/>
          <w:sz w:val="28"/>
        </w:rPr>
        <w:t>.</w:t>
      </w:r>
    </w:p>
    <w:p w:rsidR="00E525AC" w:rsidRPr="00E525AC" w:rsidRDefault="00E525AC" w:rsidP="00F74D6B">
      <w:pPr>
        <w:widowControl/>
        <w:suppressAutoHyphens/>
        <w:spacing w:line="360" w:lineRule="auto"/>
        <w:ind w:firstLine="709"/>
        <w:jc w:val="both"/>
        <w:rPr>
          <w:rFonts w:ascii="Times New Roman" w:hAnsi="Times New Roman"/>
          <w:sz w:val="28"/>
          <w:lang w:val="en-US"/>
        </w:rPr>
      </w:pPr>
    </w:p>
    <w:p w:rsidR="002E3305" w:rsidRPr="00F74D6B" w:rsidRDefault="00F47F6C" w:rsidP="00F74D6B">
      <w:pPr>
        <w:widowControl/>
        <w:suppressAutoHyphens/>
        <w:spacing w:line="360" w:lineRule="auto"/>
        <w:ind w:firstLine="709"/>
        <w:jc w:val="both"/>
        <w:rPr>
          <w:rFonts w:ascii="Times New Roman" w:hAnsi="Times New Roman"/>
          <w:sz w:val="28"/>
          <w:lang w:val="en-US"/>
        </w:rPr>
      </w:pPr>
      <w:r>
        <w:rPr>
          <w:rFonts w:ascii="Times New Roman" w:hAnsi="Times New Roman"/>
          <w:sz w:val="28"/>
          <w:lang w:val="en-US"/>
        </w:rPr>
        <w:pict>
          <v:shape id="_x0000_i1044" type="#_x0000_t75" style="width:230.25pt;height:132.75pt" fillcolor="window">
            <v:imagedata r:id="rId26" o:title=""/>
          </v:shape>
        </w:pict>
      </w:r>
    </w:p>
    <w:p w:rsidR="002E3305"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Рис. 7. Схемы засечек: </w:t>
      </w:r>
      <w:r w:rsidRPr="00F74D6B">
        <w:rPr>
          <w:rFonts w:ascii="Times New Roman" w:hAnsi="Times New Roman"/>
          <w:i/>
          <w:sz w:val="28"/>
        </w:rPr>
        <w:t>а</w:t>
      </w:r>
      <w:r w:rsidRPr="00F74D6B">
        <w:rPr>
          <w:rFonts w:ascii="Times New Roman" w:hAnsi="Times New Roman"/>
          <w:sz w:val="28"/>
        </w:rPr>
        <w:t xml:space="preserve"> – прямая угловая; </w:t>
      </w:r>
      <w:r w:rsidRPr="00F74D6B">
        <w:rPr>
          <w:rFonts w:ascii="Times New Roman" w:hAnsi="Times New Roman"/>
          <w:i/>
          <w:sz w:val="28"/>
        </w:rPr>
        <w:t>б</w:t>
      </w:r>
      <w:r w:rsidRPr="00F74D6B">
        <w:rPr>
          <w:rFonts w:ascii="Times New Roman" w:hAnsi="Times New Roman"/>
          <w:sz w:val="28"/>
        </w:rPr>
        <w:t xml:space="preserve"> – обратная угловая; </w:t>
      </w:r>
      <w:r w:rsidRPr="00F74D6B">
        <w:rPr>
          <w:rFonts w:ascii="Times New Roman" w:hAnsi="Times New Roman"/>
          <w:i/>
          <w:sz w:val="28"/>
        </w:rPr>
        <w:t>в</w:t>
      </w:r>
      <w:r w:rsidRPr="00F74D6B">
        <w:rPr>
          <w:rFonts w:ascii="Times New Roman" w:hAnsi="Times New Roman"/>
          <w:sz w:val="28"/>
        </w:rPr>
        <w:t xml:space="preserve"> – комбинированная угловая; </w:t>
      </w:r>
      <w:r w:rsidRPr="00F74D6B">
        <w:rPr>
          <w:rFonts w:ascii="Times New Roman" w:hAnsi="Times New Roman"/>
          <w:i/>
          <w:sz w:val="28"/>
        </w:rPr>
        <w:t>г</w:t>
      </w:r>
      <w:r w:rsidRPr="00F74D6B">
        <w:rPr>
          <w:rFonts w:ascii="Times New Roman" w:hAnsi="Times New Roman"/>
          <w:sz w:val="28"/>
        </w:rPr>
        <w:t xml:space="preserve"> – линейная;</w:t>
      </w:r>
      <w:r w:rsidRPr="00F74D6B">
        <w:rPr>
          <w:rFonts w:ascii="Times New Roman" w:hAnsi="Times New Roman"/>
          <w:i/>
          <w:sz w:val="28"/>
        </w:rPr>
        <w:t xml:space="preserve"> д </w:t>
      </w:r>
      <w:r w:rsidRPr="00F74D6B">
        <w:rPr>
          <w:rFonts w:ascii="Times New Roman" w:hAnsi="Times New Roman"/>
          <w:sz w:val="28"/>
        </w:rPr>
        <w:t>– линейно-угловая</w:t>
      </w:r>
    </w:p>
    <w:p w:rsidR="00AB6C18" w:rsidRPr="00F74D6B" w:rsidRDefault="00AB6C18" w:rsidP="00F74D6B">
      <w:pPr>
        <w:widowControl/>
        <w:suppressAutoHyphens/>
        <w:spacing w:line="360" w:lineRule="auto"/>
        <w:ind w:firstLine="709"/>
        <w:jc w:val="both"/>
        <w:rPr>
          <w:rFonts w:ascii="Times New Roman" w:hAnsi="Times New Roman"/>
          <w:sz w:val="28"/>
        </w:rPr>
      </w:pPr>
    </w:p>
    <w:p w:rsidR="00AB6C18"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Если один из дирекционных углов </w:t>
      </w:r>
      <w:r w:rsidR="00F47F6C">
        <w:rPr>
          <w:rFonts w:ascii="Times New Roman" w:hAnsi="Times New Roman"/>
          <w:sz w:val="28"/>
        </w:rPr>
        <w:pict>
          <v:shape id="_x0000_i1045" type="#_x0000_t75" style="width:30pt;height:24.75pt" fillcolor="window">
            <v:imagedata r:id="rId27" o:title=""/>
          </v:shape>
        </w:pict>
      </w:r>
      <w:r w:rsidRPr="00F74D6B">
        <w:rPr>
          <w:rFonts w:ascii="Times New Roman" w:hAnsi="Times New Roman"/>
          <w:sz w:val="28"/>
        </w:rPr>
        <w:t xml:space="preserve"> или </w:t>
      </w:r>
      <w:r w:rsidR="00F47F6C">
        <w:rPr>
          <w:rFonts w:ascii="Times New Roman" w:hAnsi="Times New Roman"/>
          <w:sz w:val="28"/>
        </w:rPr>
        <w:pict>
          <v:shape id="_x0000_i1046" type="#_x0000_t75" style="width:31.5pt;height:25.5pt" fillcolor="window">
            <v:imagedata r:id="rId28" o:title=""/>
          </v:shape>
        </w:pict>
      </w:r>
      <w:r w:rsidRPr="00F74D6B">
        <w:rPr>
          <w:rFonts w:ascii="Times New Roman" w:hAnsi="Times New Roman"/>
          <w:sz w:val="28"/>
        </w:rPr>
        <w:t xml:space="preserve"> близок к </w:t>
      </w:r>
      <w:r w:rsidR="00F47F6C">
        <w:rPr>
          <w:rFonts w:ascii="Times New Roman" w:hAnsi="Times New Roman"/>
          <w:sz w:val="28"/>
        </w:rPr>
        <w:pict>
          <v:shape id="_x0000_i1047" type="#_x0000_t75" style="width:21pt;height:17.25pt" fillcolor="window">
            <v:imagedata r:id="rId29" o:title=""/>
          </v:shape>
        </w:pict>
      </w:r>
      <w:r w:rsidRPr="00F74D6B">
        <w:rPr>
          <w:rFonts w:ascii="Times New Roman" w:hAnsi="Times New Roman"/>
          <w:sz w:val="28"/>
        </w:rPr>
        <w:t xml:space="preserve"> или </w:t>
      </w:r>
      <w:r w:rsidR="00F47F6C">
        <w:rPr>
          <w:rFonts w:ascii="Times New Roman" w:hAnsi="Times New Roman"/>
          <w:sz w:val="28"/>
        </w:rPr>
        <w:pict>
          <v:shape id="_x0000_i1048" type="#_x0000_t75" style="width:27.75pt;height:17.25pt" fillcolor="window">
            <v:imagedata r:id="rId30" o:title=""/>
          </v:shape>
        </w:pict>
      </w:r>
      <w:r w:rsidRPr="00F74D6B">
        <w:rPr>
          <w:rFonts w:ascii="Times New Roman" w:hAnsi="Times New Roman"/>
          <w:sz w:val="28"/>
        </w:rPr>
        <w:t>, то вместо формул выше вычисления выполняют по формулам</w:t>
      </w:r>
    </w:p>
    <w:p w:rsidR="002E3305" w:rsidRPr="00F74D6B" w:rsidRDefault="00AB6C18" w:rsidP="00F74D6B">
      <w:pPr>
        <w:widowControl/>
        <w:suppressAutoHyphens/>
        <w:spacing w:line="360" w:lineRule="auto"/>
        <w:ind w:firstLine="709"/>
        <w:jc w:val="both"/>
        <w:rPr>
          <w:rFonts w:ascii="Times New Roman" w:hAnsi="Times New Roman"/>
          <w:sz w:val="28"/>
        </w:rPr>
      </w:pPr>
      <w:r>
        <w:rPr>
          <w:rFonts w:ascii="Times New Roman" w:hAnsi="Times New Roman"/>
          <w:sz w:val="28"/>
        </w:rPr>
        <w:br w:type="page"/>
      </w:r>
      <w:r w:rsidR="00F47F6C">
        <w:rPr>
          <w:rFonts w:ascii="Times New Roman" w:hAnsi="Times New Roman"/>
          <w:sz w:val="28"/>
        </w:rPr>
        <w:pict>
          <v:shape id="_x0000_i1049" type="#_x0000_t75" style="width:208.5pt;height:39.75pt" fillcolor="window">
            <v:imagedata r:id="rId31" o:title=""/>
          </v:shape>
        </w:pict>
      </w:r>
      <w:r w:rsidR="002E3305" w:rsidRPr="00F74D6B">
        <w:rPr>
          <w:rFonts w:ascii="Times New Roman" w:hAnsi="Times New Roman"/>
          <w:sz w:val="28"/>
        </w:rPr>
        <w:t>;</w:t>
      </w:r>
    </w:p>
    <w:p w:rsidR="002E3305" w:rsidRPr="00F74D6B"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lang w:val="en-US"/>
        </w:rPr>
        <w:pict>
          <v:shape id="_x0000_i1050" type="#_x0000_t75" style="width:278.25pt;height:20.25pt" fillcolor="window">
            <v:imagedata r:id="rId32" o:title=""/>
          </v:shape>
        </w:pict>
      </w:r>
      <w:r w:rsidR="002E3305" w:rsidRPr="00F74D6B">
        <w:rPr>
          <w:rFonts w:ascii="Times New Roman" w:hAnsi="Times New Roman"/>
          <w:sz w:val="28"/>
        </w:rPr>
        <w:t>.</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Для контроля аналогичные измерения и вычисления выполняют, опираясь на другую исходную сторону </w:t>
      </w:r>
      <w:r w:rsidRPr="00F74D6B">
        <w:rPr>
          <w:rFonts w:ascii="Times New Roman" w:hAnsi="Times New Roman"/>
          <w:i/>
          <w:sz w:val="28"/>
          <w:lang w:val="en-US"/>
        </w:rPr>
        <w:t>BC</w:t>
      </w:r>
      <w:r w:rsidRPr="00F74D6B">
        <w:rPr>
          <w:rFonts w:ascii="Times New Roman" w:hAnsi="Times New Roman"/>
          <w:sz w:val="28"/>
        </w:rPr>
        <w:t xml:space="preserve">. За окончательные значения координат определяемой точки принимают средние. </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Существуют и иные формулы решения прямой угловой засечки, например, формулы котангенсов углов треугольника (формулы Юнга): </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rPr>
        <w:pict>
          <v:shape id="_x0000_i1051" type="#_x0000_t75" style="width:188.25pt;height:39.75pt" fillcolor="window">
            <v:imagedata r:id="rId33" o:title=""/>
          </v:shape>
        </w:pict>
      </w:r>
      <w:r w:rsidR="002E3305" w:rsidRPr="00F74D6B">
        <w:rPr>
          <w:rFonts w:ascii="Times New Roman" w:hAnsi="Times New Roman"/>
          <w:sz w:val="28"/>
        </w:rPr>
        <w:t>;</w:t>
      </w:r>
      <w:r w:rsidR="00F74D6B">
        <w:rPr>
          <w:rFonts w:ascii="Times New Roman" w:hAnsi="Times New Roman"/>
          <w:sz w:val="28"/>
        </w:rPr>
        <w:t xml:space="preserve"> </w:t>
      </w:r>
      <w:r>
        <w:rPr>
          <w:rFonts w:ascii="Times New Roman" w:hAnsi="Times New Roman"/>
          <w:sz w:val="28"/>
        </w:rPr>
        <w:pict>
          <v:shape id="_x0000_i1052" type="#_x0000_t75" style="width:184.5pt;height:39pt" fillcolor="window">
            <v:imagedata r:id="rId34" o:title=""/>
          </v:shape>
        </w:pict>
      </w:r>
      <w:r w:rsidR="002E3305" w:rsidRPr="00F74D6B">
        <w:rPr>
          <w:rFonts w:ascii="Times New Roman" w:hAnsi="Times New Roman"/>
          <w:sz w:val="28"/>
        </w:rPr>
        <w:t>.</w:t>
      </w:r>
    </w:p>
    <w:p w:rsidR="00AB6C18" w:rsidRDefault="00AB6C18" w:rsidP="00F74D6B">
      <w:pPr>
        <w:widowControl/>
        <w:suppressAutoHyphens/>
        <w:spacing w:line="360" w:lineRule="auto"/>
        <w:ind w:firstLine="709"/>
        <w:jc w:val="both"/>
        <w:rPr>
          <w:rFonts w:ascii="Times New Roman" w:hAnsi="Times New Roman"/>
          <w:i/>
          <w:sz w:val="28"/>
        </w:rPr>
      </w:pPr>
    </w:p>
    <w:p w:rsidR="00AB6C18"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i/>
          <w:sz w:val="28"/>
        </w:rPr>
        <w:t>Обратная угловая засечка</w:t>
      </w:r>
      <w:r w:rsidRPr="00F74D6B">
        <w:rPr>
          <w:rFonts w:ascii="Times New Roman" w:hAnsi="Times New Roman"/>
          <w:sz w:val="28"/>
        </w:rPr>
        <w:t xml:space="preserve">. </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На определяемой точке </w:t>
      </w:r>
      <w:r w:rsidRPr="00F74D6B">
        <w:rPr>
          <w:rFonts w:ascii="Times New Roman" w:hAnsi="Times New Roman"/>
          <w:i/>
          <w:sz w:val="28"/>
          <w:lang w:val="en-US"/>
        </w:rPr>
        <w:t>P</w:t>
      </w:r>
      <w:r w:rsidR="00F74D6B">
        <w:rPr>
          <w:rFonts w:ascii="Times New Roman" w:hAnsi="Times New Roman"/>
          <w:sz w:val="28"/>
        </w:rPr>
        <w:t xml:space="preserve"> </w:t>
      </w:r>
      <w:r w:rsidRPr="00F74D6B">
        <w:rPr>
          <w:rFonts w:ascii="Times New Roman" w:hAnsi="Times New Roman"/>
          <w:sz w:val="28"/>
        </w:rPr>
        <w:t>(рис. 6.6 </w:t>
      </w:r>
      <w:r w:rsidRPr="00F74D6B">
        <w:rPr>
          <w:rFonts w:ascii="Times New Roman" w:hAnsi="Times New Roman"/>
          <w:i/>
          <w:sz w:val="28"/>
        </w:rPr>
        <w:t>б</w:t>
      </w:r>
      <w:r w:rsidRPr="00F74D6B">
        <w:rPr>
          <w:rFonts w:ascii="Times New Roman" w:hAnsi="Times New Roman"/>
          <w:sz w:val="28"/>
        </w:rPr>
        <w:t xml:space="preserve">) измеряют углы </w:t>
      </w:r>
      <w:r w:rsidR="00F47F6C">
        <w:rPr>
          <w:rFonts w:ascii="Times New Roman" w:hAnsi="Times New Roman"/>
          <w:sz w:val="28"/>
        </w:rPr>
        <w:pict>
          <v:shape id="_x0000_i1053" type="#_x0000_t75" style="width:16.5pt;height:22.5pt" fillcolor="window">
            <v:imagedata r:id="rId35" o:title=""/>
          </v:shape>
        </w:pict>
      </w:r>
      <w:r w:rsidRPr="00F74D6B">
        <w:rPr>
          <w:rFonts w:ascii="Times New Roman" w:hAnsi="Times New Roman"/>
          <w:sz w:val="28"/>
        </w:rPr>
        <w:t xml:space="preserve"> и </w:t>
      </w:r>
      <w:r w:rsidR="00F47F6C">
        <w:rPr>
          <w:rFonts w:ascii="Times New Roman" w:hAnsi="Times New Roman"/>
          <w:sz w:val="28"/>
        </w:rPr>
        <w:pict>
          <v:shape id="_x0000_i1054" type="#_x0000_t75" style="width:17.25pt;height:21.75pt" fillcolor="window">
            <v:imagedata r:id="rId36" o:title=""/>
          </v:shape>
        </w:pict>
      </w:r>
      <w:r w:rsidRPr="00F74D6B">
        <w:rPr>
          <w:rFonts w:ascii="Times New Roman" w:hAnsi="Times New Roman"/>
          <w:sz w:val="28"/>
        </w:rPr>
        <w:t xml:space="preserve"> между направлениями на исходные пункты </w:t>
      </w:r>
      <w:r w:rsidRPr="00F74D6B">
        <w:rPr>
          <w:rFonts w:ascii="Times New Roman" w:hAnsi="Times New Roman"/>
          <w:i/>
          <w:sz w:val="28"/>
          <w:lang w:val="en-US"/>
        </w:rPr>
        <w:t>A</w:t>
      </w:r>
      <w:r w:rsidRPr="00F74D6B">
        <w:rPr>
          <w:rFonts w:ascii="Times New Roman" w:hAnsi="Times New Roman"/>
          <w:sz w:val="28"/>
        </w:rPr>
        <w:t xml:space="preserve">, </w:t>
      </w:r>
      <w:r w:rsidRPr="00F74D6B">
        <w:rPr>
          <w:rFonts w:ascii="Times New Roman" w:hAnsi="Times New Roman"/>
          <w:i/>
          <w:sz w:val="28"/>
          <w:lang w:val="en-US"/>
        </w:rPr>
        <w:t>B</w:t>
      </w:r>
      <w:r w:rsidRPr="00F74D6B">
        <w:rPr>
          <w:rFonts w:ascii="Times New Roman" w:hAnsi="Times New Roman"/>
          <w:sz w:val="28"/>
        </w:rPr>
        <w:t xml:space="preserve"> и </w:t>
      </w:r>
      <w:r w:rsidRPr="00F74D6B">
        <w:rPr>
          <w:rFonts w:ascii="Times New Roman" w:hAnsi="Times New Roman"/>
          <w:i/>
          <w:sz w:val="28"/>
          <w:lang w:val="en-US"/>
        </w:rPr>
        <w:t>C</w:t>
      </w:r>
      <w:r w:rsidRPr="00F74D6B">
        <w:rPr>
          <w:rFonts w:ascii="Times New Roman" w:hAnsi="Times New Roman"/>
          <w:sz w:val="28"/>
        </w:rPr>
        <w:t xml:space="preserve">. При этом исходные пункты выбирают такие, чтобы они с точкой </w:t>
      </w:r>
      <w:r w:rsidRPr="00F74D6B">
        <w:rPr>
          <w:rFonts w:ascii="Times New Roman" w:hAnsi="Times New Roman"/>
          <w:i/>
          <w:sz w:val="28"/>
          <w:lang w:val="en-US"/>
        </w:rPr>
        <w:t>P</w:t>
      </w:r>
      <w:r w:rsidRPr="00F74D6B">
        <w:rPr>
          <w:rFonts w:ascii="Times New Roman" w:hAnsi="Times New Roman"/>
          <w:sz w:val="28"/>
        </w:rPr>
        <w:t xml:space="preserve"> не оказались на одной окружности или вблизи нее. Координаты точки </w:t>
      </w:r>
      <w:r w:rsidRPr="00F74D6B">
        <w:rPr>
          <w:rFonts w:ascii="Times New Roman" w:hAnsi="Times New Roman"/>
          <w:i/>
          <w:sz w:val="28"/>
          <w:lang w:val="en-US"/>
        </w:rPr>
        <w:t>P</w:t>
      </w:r>
      <w:r w:rsidRPr="00F74D6B">
        <w:rPr>
          <w:rFonts w:ascii="Times New Roman" w:hAnsi="Times New Roman"/>
          <w:sz w:val="28"/>
        </w:rPr>
        <w:t xml:space="preserve"> вычисляют по формулам Гаусса (6.5 </w:t>
      </w:r>
      <w:r w:rsidRPr="00F74D6B">
        <w:rPr>
          <w:rFonts w:ascii="Times New Roman" w:hAnsi="Times New Roman"/>
          <w:sz w:val="28"/>
          <w:szCs w:val="28"/>
        </w:rPr>
        <w:sym w:font="Symbol" w:char="F02D"/>
      </w:r>
      <w:r w:rsidRPr="00F74D6B">
        <w:rPr>
          <w:rFonts w:ascii="Times New Roman" w:hAnsi="Times New Roman"/>
          <w:sz w:val="28"/>
        </w:rPr>
        <w:t> 6.7), предварительно вычислив дирекционные углы:</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F47F6C" w:rsidP="00F74D6B">
      <w:pPr>
        <w:widowControl/>
        <w:suppressAutoHyphens/>
        <w:spacing w:line="360" w:lineRule="auto"/>
        <w:ind w:firstLine="709"/>
        <w:jc w:val="both"/>
        <w:rPr>
          <w:rFonts w:ascii="Times New Roman" w:hAnsi="Times New Roman"/>
          <w:sz w:val="28"/>
        </w:rPr>
      </w:pPr>
      <w:r>
        <w:rPr>
          <w:rFonts w:ascii="Times New Roman" w:hAnsi="Times New Roman"/>
          <w:sz w:val="28"/>
        </w:rPr>
        <w:pict>
          <v:shape id="_x0000_i1055" type="#_x0000_t75" style="width:289.5pt;height:36.75pt" fillcolor="window">
            <v:imagedata r:id="rId37" o:title=""/>
          </v:shape>
        </w:pict>
      </w:r>
      <w:r w:rsidR="002E3305" w:rsidRPr="00F74D6B">
        <w:rPr>
          <w:rFonts w:ascii="Times New Roman" w:hAnsi="Times New Roman"/>
          <w:sz w:val="28"/>
        </w:rPr>
        <w:t>;</w:t>
      </w:r>
      <w:r w:rsidR="00F74D6B">
        <w:rPr>
          <w:rFonts w:ascii="Times New Roman" w:hAnsi="Times New Roman"/>
          <w:sz w:val="28"/>
        </w:rPr>
        <w:t xml:space="preserve"> </w:t>
      </w:r>
      <w:r>
        <w:rPr>
          <w:rFonts w:ascii="Times New Roman" w:hAnsi="Times New Roman"/>
          <w:sz w:val="28"/>
          <w:lang w:val="en-US"/>
        </w:rPr>
        <w:pict>
          <v:shape id="_x0000_i1056" type="#_x0000_t75" style="width:88.5pt;height:20.25pt" fillcolor="window">
            <v:imagedata r:id="rId38" o:title=""/>
          </v:shape>
        </w:pict>
      </w:r>
      <w:r w:rsidR="002E3305" w:rsidRPr="00F74D6B">
        <w:rPr>
          <w:rFonts w:ascii="Times New Roman" w:hAnsi="Times New Roman"/>
          <w:sz w:val="28"/>
        </w:rPr>
        <w:t>.</w:t>
      </w:r>
    </w:p>
    <w:p w:rsidR="00AB6C18" w:rsidRDefault="00AB6C18" w:rsidP="00F74D6B">
      <w:pPr>
        <w:widowControl/>
        <w:suppressAutoHyphens/>
        <w:spacing w:line="360" w:lineRule="auto"/>
        <w:ind w:firstLine="709"/>
        <w:jc w:val="both"/>
        <w:rPr>
          <w:rFonts w:ascii="Times New Roman" w:hAnsi="Times New Roman"/>
          <w:sz w:val="28"/>
        </w:rPr>
      </w:pP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sz w:val="28"/>
        </w:rPr>
        <w:t xml:space="preserve">Для контроля измеряют избыточный угол </w:t>
      </w:r>
      <w:r w:rsidR="00F47F6C">
        <w:rPr>
          <w:rFonts w:ascii="Times New Roman" w:hAnsi="Times New Roman"/>
          <w:sz w:val="28"/>
        </w:rPr>
        <w:pict>
          <v:shape id="_x0000_i1057" type="#_x0000_t75" style="width:18pt;height:21.75pt" fillcolor="window">
            <v:imagedata r:id="rId39" o:title=""/>
          </v:shape>
        </w:pict>
      </w:r>
      <w:r w:rsidRPr="00F74D6B">
        <w:rPr>
          <w:rFonts w:ascii="Times New Roman" w:hAnsi="Times New Roman"/>
          <w:sz w:val="28"/>
        </w:rPr>
        <w:t xml:space="preserve"> и вычисляют координаты, используя другую пару измеренных углов.</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i/>
          <w:sz w:val="28"/>
        </w:rPr>
        <w:t>Линейная засечка</w:t>
      </w:r>
      <w:r w:rsidRPr="00F74D6B">
        <w:rPr>
          <w:rFonts w:ascii="Times New Roman" w:hAnsi="Times New Roman"/>
          <w:sz w:val="28"/>
        </w:rPr>
        <w:t xml:space="preserve">. Для определения координат точки </w:t>
      </w:r>
      <w:r w:rsidRPr="00F74D6B">
        <w:rPr>
          <w:rFonts w:ascii="Times New Roman" w:hAnsi="Times New Roman"/>
          <w:i/>
          <w:sz w:val="28"/>
        </w:rPr>
        <w:t>Р</w:t>
      </w:r>
      <w:r w:rsidRPr="00F74D6B">
        <w:rPr>
          <w:rFonts w:ascii="Times New Roman" w:hAnsi="Times New Roman"/>
          <w:sz w:val="28"/>
        </w:rPr>
        <w:t xml:space="preserve"> (рис. 6.6 </w:t>
      </w:r>
      <w:r w:rsidRPr="00F74D6B">
        <w:rPr>
          <w:rFonts w:ascii="Times New Roman" w:hAnsi="Times New Roman"/>
          <w:i/>
          <w:sz w:val="28"/>
        </w:rPr>
        <w:t>г</w:t>
      </w:r>
      <w:r w:rsidRPr="00F74D6B">
        <w:rPr>
          <w:rFonts w:ascii="Times New Roman" w:hAnsi="Times New Roman"/>
          <w:sz w:val="28"/>
        </w:rPr>
        <w:t>) измеряют</w:t>
      </w:r>
      <w:r w:rsidR="00F74D6B">
        <w:rPr>
          <w:rFonts w:ascii="Times New Roman" w:hAnsi="Times New Roman"/>
          <w:sz w:val="28"/>
        </w:rPr>
        <w:t xml:space="preserve"> </w:t>
      </w:r>
      <w:r w:rsidRPr="00F74D6B">
        <w:rPr>
          <w:rFonts w:ascii="Times New Roman" w:hAnsi="Times New Roman"/>
          <w:sz w:val="28"/>
        </w:rPr>
        <w:t xml:space="preserve">расстояния </w:t>
      </w:r>
      <w:r w:rsidRPr="00F74D6B">
        <w:rPr>
          <w:rFonts w:ascii="Times New Roman" w:hAnsi="Times New Roman"/>
          <w:i/>
          <w:sz w:val="28"/>
          <w:lang w:val="en-US"/>
        </w:rPr>
        <w:t>d</w:t>
      </w:r>
      <w:r w:rsidRPr="00F74D6B">
        <w:rPr>
          <w:rFonts w:ascii="Times New Roman" w:hAnsi="Times New Roman"/>
          <w:sz w:val="28"/>
          <w:vertAlign w:val="subscript"/>
        </w:rPr>
        <w:t>1</w:t>
      </w:r>
      <w:r w:rsidRPr="00F74D6B">
        <w:rPr>
          <w:rFonts w:ascii="Times New Roman" w:hAnsi="Times New Roman"/>
          <w:sz w:val="28"/>
        </w:rPr>
        <w:t xml:space="preserve">, </w:t>
      </w:r>
      <w:r w:rsidRPr="00F74D6B">
        <w:rPr>
          <w:rFonts w:ascii="Times New Roman" w:hAnsi="Times New Roman"/>
          <w:i/>
          <w:sz w:val="28"/>
          <w:lang w:val="en-US"/>
        </w:rPr>
        <w:t>d</w:t>
      </w:r>
      <w:r w:rsidRPr="00F74D6B">
        <w:rPr>
          <w:rFonts w:ascii="Times New Roman" w:hAnsi="Times New Roman"/>
          <w:sz w:val="28"/>
          <w:vertAlign w:val="subscript"/>
        </w:rPr>
        <w:t>2</w:t>
      </w:r>
      <w:r w:rsidRPr="00F74D6B">
        <w:rPr>
          <w:rFonts w:ascii="Times New Roman" w:hAnsi="Times New Roman"/>
          <w:sz w:val="28"/>
        </w:rPr>
        <w:t xml:space="preserve">. По формуле косинусов (6.1) находят углы треугольника </w:t>
      </w:r>
      <w:r w:rsidRPr="00F74D6B">
        <w:rPr>
          <w:rFonts w:ascii="Times New Roman" w:hAnsi="Times New Roman"/>
          <w:i/>
          <w:sz w:val="28"/>
        </w:rPr>
        <w:t>АРВ</w:t>
      </w:r>
      <w:r w:rsidRPr="00F74D6B">
        <w:rPr>
          <w:rFonts w:ascii="Times New Roman" w:hAnsi="Times New Roman"/>
          <w:sz w:val="28"/>
        </w:rPr>
        <w:t xml:space="preserve">. Вычисляют дирекционный угол </w:t>
      </w:r>
      <w:r w:rsidRPr="00F74D6B">
        <w:rPr>
          <w:rFonts w:ascii="Times New Roman" w:hAnsi="Times New Roman"/>
          <w:sz w:val="28"/>
          <w:szCs w:val="28"/>
        </w:rPr>
        <w:sym w:font="Symbol" w:char="F061"/>
      </w:r>
      <w:r w:rsidRPr="00F74D6B">
        <w:rPr>
          <w:rFonts w:ascii="Times New Roman" w:hAnsi="Times New Roman"/>
          <w:i/>
          <w:sz w:val="28"/>
          <w:vertAlign w:val="subscript"/>
        </w:rPr>
        <w:t>АР</w:t>
      </w:r>
      <w:r w:rsidRPr="00F74D6B">
        <w:rPr>
          <w:rFonts w:ascii="Times New Roman" w:hAnsi="Times New Roman"/>
          <w:sz w:val="28"/>
        </w:rPr>
        <w:t xml:space="preserve"> = </w:t>
      </w:r>
      <w:r w:rsidRPr="00F74D6B">
        <w:rPr>
          <w:rFonts w:ascii="Times New Roman" w:hAnsi="Times New Roman"/>
          <w:sz w:val="28"/>
          <w:szCs w:val="28"/>
        </w:rPr>
        <w:sym w:font="Symbol" w:char="F061"/>
      </w:r>
      <w:r w:rsidRPr="00F74D6B">
        <w:rPr>
          <w:rFonts w:ascii="Times New Roman" w:hAnsi="Times New Roman"/>
          <w:i/>
          <w:sz w:val="28"/>
          <w:vertAlign w:val="subscript"/>
        </w:rPr>
        <w:t>АВ</w:t>
      </w:r>
      <w:r w:rsidRPr="00F74D6B">
        <w:rPr>
          <w:rFonts w:ascii="Times New Roman" w:hAnsi="Times New Roman"/>
          <w:sz w:val="28"/>
        </w:rPr>
        <w:t xml:space="preserve"> </w:t>
      </w:r>
      <w:r w:rsidRPr="00F74D6B">
        <w:rPr>
          <w:rFonts w:ascii="Times New Roman" w:hAnsi="Times New Roman"/>
          <w:sz w:val="28"/>
          <w:szCs w:val="28"/>
        </w:rPr>
        <w:sym w:font="Symbol" w:char="F02D"/>
      </w:r>
      <w:r w:rsidRPr="00F74D6B">
        <w:rPr>
          <w:rFonts w:ascii="Times New Roman" w:hAnsi="Times New Roman"/>
          <w:sz w:val="28"/>
        </w:rPr>
        <w:t xml:space="preserve"> </w:t>
      </w:r>
      <w:r w:rsidRPr="00F74D6B">
        <w:rPr>
          <w:rFonts w:ascii="Times New Roman" w:hAnsi="Times New Roman"/>
          <w:sz w:val="28"/>
          <w:szCs w:val="28"/>
          <w:lang w:val="en-US"/>
        </w:rPr>
        <w:sym w:font="Symbol" w:char="F0D0"/>
      </w:r>
      <w:r w:rsidRPr="00F74D6B">
        <w:rPr>
          <w:rFonts w:ascii="Times New Roman" w:hAnsi="Times New Roman"/>
          <w:i/>
          <w:sz w:val="28"/>
          <w:lang w:val="en-US"/>
        </w:rPr>
        <w:t>A</w:t>
      </w:r>
      <w:r w:rsidRPr="00F74D6B">
        <w:rPr>
          <w:rFonts w:ascii="Times New Roman" w:hAnsi="Times New Roman"/>
          <w:sz w:val="28"/>
        </w:rPr>
        <w:t xml:space="preserve">, а затем по формулам прямой геодезической задачи </w:t>
      </w:r>
      <w:r w:rsidRPr="00F74D6B">
        <w:rPr>
          <w:rFonts w:ascii="Times New Roman" w:hAnsi="Times New Roman"/>
          <w:sz w:val="28"/>
          <w:szCs w:val="28"/>
        </w:rPr>
        <w:sym w:font="Symbol" w:char="F02D"/>
      </w:r>
      <w:r w:rsidRPr="00F74D6B">
        <w:rPr>
          <w:rFonts w:ascii="Times New Roman" w:hAnsi="Times New Roman"/>
          <w:sz w:val="28"/>
        </w:rPr>
        <w:t xml:space="preserve"> искомые координаты </w:t>
      </w:r>
    </w:p>
    <w:p w:rsidR="002E3305" w:rsidRPr="00F74D6B" w:rsidRDefault="002E3305" w:rsidP="00F74D6B">
      <w:pPr>
        <w:widowControl/>
        <w:suppressAutoHyphens/>
        <w:spacing w:line="360" w:lineRule="auto"/>
        <w:ind w:firstLine="709"/>
        <w:jc w:val="both"/>
        <w:rPr>
          <w:rFonts w:ascii="Times New Roman" w:hAnsi="Times New Roman"/>
          <w:sz w:val="28"/>
        </w:rPr>
      </w:pPr>
      <w:r w:rsidRPr="00F74D6B">
        <w:rPr>
          <w:rFonts w:ascii="Times New Roman" w:hAnsi="Times New Roman"/>
          <w:i/>
          <w:sz w:val="28"/>
          <w:lang w:val="en-US"/>
        </w:rPr>
        <w:t>x</w:t>
      </w:r>
      <w:r w:rsidRPr="00F74D6B">
        <w:rPr>
          <w:rFonts w:ascii="Times New Roman" w:hAnsi="Times New Roman"/>
          <w:i/>
          <w:sz w:val="28"/>
          <w:vertAlign w:val="subscript"/>
          <w:lang w:val="en-US"/>
        </w:rPr>
        <w:t>P</w:t>
      </w:r>
      <w:r w:rsidRPr="00F74D6B">
        <w:rPr>
          <w:rFonts w:ascii="Times New Roman" w:hAnsi="Times New Roman"/>
          <w:sz w:val="28"/>
          <w:lang w:val="en-US"/>
        </w:rPr>
        <w:t xml:space="preserve"> = </w:t>
      </w:r>
      <w:r w:rsidRPr="00F74D6B">
        <w:rPr>
          <w:rFonts w:ascii="Times New Roman" w:hAnsi="Times New Roman"/>
          <w:i/>
          <w:sz w:val="28"/>
          <w:lang w:val="en-US"/>
        </w:rPr>
        <w:t>x</w:t>
      </w:r>
      <w:r w:rsidRPr="00F74D6B">
        <w:rPr>
          <w:rFonts w:ascii="Times New Roman" w:hAnsi="Times New Roman"/>
          <w:i/>
          <w:sz w:val="28"/>
          <w:vertAlign w:val="subscript"/>
          <w:lang w:val="en-US"/>
        </w:rPr>
        <w:t>A</w:t>
      </w:r>
      <w:r w:rsidRPr="00F74D6B">
        <w:rPr>
          <w:rFonts w:ascii="Times New Roman" w:hAnsi="Times New Roman"/>
          <w:sz w:val="28"/>
          <w:lang w:val="en-US"/>
        </w:rPr>
        <w:t xml:space="preserve"> + </w:t>
      </w:r>
      <w:r w:rsidRPr="00F74D6B">
        <w:rPr>
          <w:rFonts w:ascii="Times New Roman" w:hAnsi="Times New Roman"/>
          <w:i/>
          <w:sz w:val="28"/>
          <w:lang w:val="en-US"/>
        </w:rPr>
        <w:t>d</w:t>
      </w:r>
      <w:r w:rsidRPr="00F74D6B">
        <w:rPr>
          <w:rFonts w:ascii="Times New Roman" w:hAnsi="Times New Roman"/>
          <w:sz w:val="28"/>
          <w:vertAlign w:val="subscript"/>
          <w:lang w:val="en-US"/>
        </w:rPr>
        <w:t>1</w:t>
      </w:r>
      <w:r w:rsidRPr="00F74D6B">
        <w:rPr>
          <w:rFonts w:ascii="Times New Roman" w:hAnsi="Times New Roman"/>
          <w:sz w:val="28"/>
          <w:lang w:val="en-US"/>
        </w:rPr>
        <w:t>cos</w:t>
      </w:r>
      <w:r w:rsidRPr="00F74D6B">
        <w:rPr>
          <w:rFonts w:ascii="Times New Roman" w:hAnsi="Times New Roman"/>
          <w:sz w:val="28"/>
          <w:szCs w:val="28"/>
        </w:rPr>
        <w:sym w:font="Symbol" w:char="F061"/>
      </w:r>
      <w:r w:rsidRPr="00F74D6B">
        <w:rPr>
          <w:rFonts w:ascii="Times New Roman" w:hAnsi="Times New Roman"/>
          <w:i/>
          <w:sz w:val="28"/>
          <w:vertAlign w:val="subscript"/>
        </w:rPr>
        <w:t>АР</w:t>
      </w:r>
      <w:r w:rsidRPr="00F74D6B">
        <w:rPr>
          <w:rFonts w:ascii="Times New Roman" w:hAnsi="Times New Roman"/>
          <w:sz w:val="28"/>
          <w:lang w:val="en-US"/>
        </w:rPr>
        <w:t>;</w:t>
      </w:r>
      <w:r w:rsidR="00F74D6B">
        <w:rPr>
          <w:rFonts w:ascii="Times New Roman" w:hAnsi="Times New Roman"/>
          <w:sz w:val="28"/>
          <w:lang w:val="en-US"/>
        </w:rPr>
        <w:t xml:space="preserve"> </w:t>
      </w:r>
      <w:r w:rsidRPr="00F74D6B">
        <w:rPr>
          <w:rFonts w:ascii="Times New Roman" w:hAnsi="Times New Roman"/>
          <w:i/>
          <w:sz w:val="28"/>
          <w:lang w:val="en-US"/>
        </w:rPr>
        <w:t>y</w:t>
      </w:r>
      <w:r w:rsidRPr="00F74D6B">
        <w:rPr>
          <w:rFonts w:ascii="Times New Roman" w:hAnsi="Times New Roman"/>
          <w:i/>
          <w:sz w:val="28"/>
          <w:vertAlign w:val="subscript"/>
          <w:lang w:val="en-US"/>
        </w:rPr>
        <w:t>P</w:t>
      </w:r>
      <w:r w:rsidRPr="00F74D6B">
        <w:rPr>
          <w:rFonts w:ascii="Times New Roman" w:hAnsi="Times New Roman"/>
          <w:sz w:val="28"/>
          <w:lang w:val="en-US"/>
        </w:rPr>
        <w:t xml:space="preserve"> = </w:t>
      </w:r>
      <w:r w:rsidRPr="00F74D6B">
        <w:rPr>
          <w:rFonts w:ascii="Times New Roman" w:hAnsi="Times New Roman"/>
          <w:i/>
          <w:sz w:val="28"/>
          <w:lang w:val="en-US"/>
        </w:rPr>
        <w:t>y</w:t>
      </w:r>
      <w:r w:rsidRPr="00F74D6B">
        <w:rPr>
          <w:rFonts w:ascii="Times New Roman" w:hAnsi="Times New Roman"/>
          <w:i/>
          <w:sz w:val="28"/>
          <w:vertAlign w:val="subscript"/>
          <w:lang w:val="en-US"/>
        </w:rPr>
        <w:t>A</w:t>
      </w:r>
      <w:r w:rsidRPr="00F74D6B">
        <w:rPr>
          <w:rFonts w:ascii="Times New Roman" w:hAnsi="Times New Roman"/>
          <w:sz w:val="28"/>
          <w:lang w:val="en-US"/>
        </w:rPr>
        <w:t xml:space="preserve"> + </w:t>
      </w:r>
      <w:r w:rsidRPr="00F74D6B">
        <w:rPr>
          <w:rFonts w:ascii="Times New Roman" w:hAnsi="Times New Roman"/>
          <w:i/>
          <w:sz w:val="28"/>
          <w:lang w:val="en-US"/>
        </w:rPr>
        <w:t>d</w:t>
      </w:r>
      <w:r w:rsidRPr="00F74D6B">
        <w:rPr>
          <w:rFonts w:ascii="Times New Roman" w:hAnsi="Times New Roman"/>
          <w:sz w:val="28"/>
          <w:vertAlign w:val="subscript"/>
          <w:lang w:val="en-US"/>
        </w:rPr>
        <w:t>1</w:t>
      </w:r>
      <w:r w:rsidRPr="00F74D6B">
        <w:rPr>
          <w:rFonts w:ascii="Times New Roman" w:hAnsi="Times New Roman"/>
          <w:sz w:val="28"/>
          <w:lang w:val="en-US"/>
        </w:rPr>
        <w:t>sin</w:t>
      </w:r>
      <w:r w:rsidRPr="00F74D6B">
        <w:rPr>
          <w:rFonts w:ascii="Times New Roman" w:hAnsi="Times New Roman"/>
          <w:sz w:val="28"/>
          <w:szCs w:val="28"/>
        </w:rPr>
        <w:sym w:font="Symbol" w:char="F061"/>
      </w:r>
      <w:r w:rsidRPr="00F74D6B">
        <w:rPr>
          <w:rFonts w:ascii="Times New Roman" w:hAnsi="Times New Roman"/>
          <w:i/>
          <w:sz w:val="28"/>
          <w:vertAlign w:val="subscript"/>
        </w:rPr>
        <w:t>АР</w:t>
      </w:r>
      <w:r w:rsidRPr="00F74D6B">
        <w:rPr>
          <w:rFonts w:ascii="Times New Roman" w:hAnsi="Times New Roman"/>
          <w:sz w:val="28"/>
          <w:lang w:val="en-US"/>
        </w:rPr>
        <w:t>.</w:t>
      </w:r>
      <w:r w:rsidR="00F74D6B">
        <w:rPr>
          <w:rFonts w:ascii="Times New Roman" w:hAnsi="Times New Roman"/>
          <w:sz w:val="28"/>
          <w:lang w:val="en-US"/>
        </w:rPr>
        <w:t xml:space="preserve"> </w:t>
      </w:r>
      <w:r w:rsidRPr="00F74D6B">
        <w:rPr>
          <w:rFonts w:ascii="Times New Roman" w:hAnsi="Times New Roman"/>
          <w:sz w:val="28"/>
        </w:rPr>
        <w:t xml:space="preserve">Для контроля измеряют избыточное расстояние </w:t>
      </w:r>
      <w:r w:rsidRPr="00F74D6B">
        <w:rPr>
          <w:rFonts w:ascii="Times New Roman" w:hAnsi="Times New Roman"/>
          <w:i/>
          <w:sz w:val="28"/>
          <w:u w:val="double"/>
          <w:lang w:val="en-US"/>
        </w:rPr>
        <w:t>d</w:t>
      </w:r>
      <w:r w:rsidRPr="00F74D6B">
        <w:rPr>
          <w:rFonts w:ascii="Times New Roman" w:hAnsi="Times New Roman"/>
          <w:sz w:val="28"/>
          <w:vertAlign w:val="subscript"/>
        </w:rPr>
        <w:t>3</w:t>
      </w:r>
      <w:r w:rsidRPr="00F74D6B">
        <w:rPr>
          <w:rFonts w:ascii="Times New Roman" w:hAnsi="Times New Roman"/>
          <w:sz w:val="28"/>
        </w:rPr>
        <w:t xml:space="preserve"> и вычисляют координаты из другого треугольника </w:t>
      </w:r>
      <w:r w:rsidRPr="00F74D6B">
        <w:rPr>
          <w:rFonts w:ascii="Times New Roman" w:hAnsi="Times New Roman"/>
          <w:i/>
          <w:sz w:val="28"/>
        </w:rPr>
        <w:t>ВРС</w:t>
      </w:r>
      <w:r w:rsidRPr="00F74D6B">
        <w:rPr>
          <w:rFonts w:ascii="Times New Roman" w:hAnsi="Times New Roman"/>
          <w:sz w:val="28"/>
        </w:rPr>
        <w:t>.</w:t>
      </w:r>
    </w:p>
    <w:p w:rsidR="00AB6C18"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b/>
          <w:sz w:val="28"/>
          <w:szCs w:val="32"/>
        </w:rPr>
        <w:br w:type="page"/>
      </w:r>
      <w:r w:rsidR="00E70029" w:rsidRPr="00F74D6B">
        <w:rPr>
          <w:rFonts w:ascii="Times New Roman" w:hAnsi="Times New Roman"/>
          <w:b/>
          <w:sz w:val="28"/>
          <w:szCs w:val="32"/>
        </w:rPr>
        <w:t>Заключение</w:t>
      </w:r>
    </w:p>
    <w:p w:rsidR="00AB6C18" w:rsidRDefault="00AB6C18" w:rsidP="00F74D6B">
      <w:pPr>
        <w:widowControl/>
        <w:suppressAutoHyphens/>
        <w:spacing w:line="360" w:lineRule="auto"/>
        <w:ind w:firstLine="709"/>
        <w:jc w:val="both"/>
        <w:rPr>
          <w:rFonts w:ascii="Times New Roman" w:hAnsi="Times New Roman"/>
          <w:sz w:val="28"/>
          <w:szCs w:val="28"/>
        </w:rPr>
      </w:pPr>
    </w:p>
    <w:p w:rsidR="00E70029" w:rsidRPr="00F74D6B" w:rsidRDefault="00E70029"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В</w:t>
      </w:r>
      <w:r w:rsidR="00F74D6B">
        <w:rPr>
          <w:rFonts w:ascii="Times New Roman" w:hAnsi="Times New Roman"/>
          <w:sz w:val="28"/>
          <w:szCs w:val="28"/>
        </w:rPr>
        <w:t xml:space="preserve"> </w:t>
      </w:r>
      <w:r w:rsidRPr="00F74D6B">
        <w:rPr>
          <w:rFonts w:ascii="Times New Roman" w:hAnsi="Times New Roman"/>
          <w:sz w:val="28"/>
          <w:szCs w:val="28"/>
        </w:rPr>
        <w:t xml:space="preserve">результате работы был проложен замкнутый и диагональный теодолитные ходы. Проведена теодолитная съемка, техническое нивелирование, тахеометрическое нивелирование, тахеометрическая съемка, вынос здания на местность, прямая, линейная, угловая, линейно-угловая засечки. </w:t>
      </w:r>
    </w:p>
    <w:p w:rsidR="00E70029" w:rsidRPr="00F74D6B" w:rsidRDefault="00E70029" w:rsidP="00F74D6B">
      <w:pPr>
        <w:widowControl/>
        <w:suppressAutoHyphens/>
        <w:spacing w:line="360" w:lineRule="auto"/>
        <w:ind w:firstLine="709"/>
        <w:jc w:val="both"/>
        <w:rPr>
          <w:rFonts w:ascii="Times New Roman" w:hAnsi="Times New Roman"/>
          <w:sz w:val="28"/>
          <w:szCs w:val="28"/>
        </w:rPr>
      </w:pPr>
      <w:r w:rsidRPr="00F74D6B">
        <w:rPr>
          <w:rFonts w:ascii="Times New Roman" w:hAnsi="Times New Roman"/>
          <w:sz w:val="28"/>
          <w:szCs w:val="28"/>
        </w:rPr>
        <w:t>При разработке данного проекта были использованы теоретические и практические знания по курсам «Инженерная геодезия» и «МОГИ». В ходе работы было показано умение решать обратные геодезические задачи, задачи на топографических картах, производить вычислительную обработку теодолитных ходов.</w:t>
      </w:r>
    </w:p>
    <w:p w:rsidR="00AB6C18" w:rsidRPr="00F74D6B" w:rsidRDefault="00E70029" w:rsidP="00AB6C18">
      <w:pPr>
        <w:widowControl/>
        <w:suppressAutoHyphens/>
        <w:spacing w:line="360" w:lineRule="auto"/>
        <w:ind w:firstLine="709"/>
        <w:jc w:val="both"/>
        <w:rPr>
          <w:rFonts w:ascii="Times New Roman" w:hAnsi="Times New Roman"/>
          <w:b/>
          <w:sz w:val="28"/>
          <w:szCs w:val="32"/>
        </w:rPr>
      </w:pPr>
      <w:r w:rsidRPr="00F74D6B">
        <w:rPr>
          <w:rFonts w:ascii="Times New Roman" w:hAnsi="Times New Roman"/>
          <w:b/>
          <w:sz w:val="28"/>
          <w:szCs w:val="32"/>
        </w:rPr>
        <w:br w:type="page"/>
      </w:r>
      <w:r w:rsidR="00AB6C18" w:rsidRPr="00F74D6B">
        <w:rPr>
          <w:rFonts w:ascii="Times New Roman" w:hAnsi="Times New Roman"/>
          <w:b/>
          <w:sz w:val="28"/>
          <w:szCs w:val="32"/>
        </w:rPr>
        <w:t>Список используемой литературы</w:t>
      </w:r>
    </w:p>
    <w:p w:rsidR="00AB6C18" w:rsidRPr="00F74D6B" w:rsidRDefault="00AB6C18" w:rsidP="00AB6C18">
      <w:pPr>
        <w:widowControl/>
        <w:suppressAutoHyphens/>
        <w:spacing w:line="360" w:lineRule="auto"/>
        <w:ind w:firstLine="709"/>
        <w:jc w:val="both"/>
        <w:rPr>
          <w:rFonts w:ascii="Times New Roman" w:hAnsi="Times New Roman"/>
          <w:b/>
          <w:sz w:val="28"/>
          <w:szCs w:val="32"/>
        </w:rPr>
      </w:pPr>
    </w:p>
    <w:p w:rsidR="00AB6C18" w:rsidRPr="00AB6C18" w:rsidRDefault="00AB6C18" w:rsidP="00AB6C18">
      <w:pPr>
        <w:widowControl/>
        <w:numPr>
          <w:ilvl w:val="0"/>
          <w:numId w:val="5"/>
        </w:numPr>
        <w:tabs>
          <w:tab w:val="clear" w:pos="720"/>
          <w:tab w:val="num" w:pos="284"/>
        </w:tabs>
        <w:suppressAutoHyphens/>
        <w:spacing w:line="360" w:lineRule="auto"/>
        <w:ind w:left="0" w:firstLine="0"/>
        <w:rPr>
          <w:rFonts w:ascii="Times New Roman" w:hAnsi="Times New Roman"/>
          <w:sz w:val="28"/>
          <w:szCs w:val="28"/>
        </w:rPr>
      </w:pPr>
      <w:r w:rsidRPr="00AB6C18">
        <w:rPr>
          <w:rFonts w:ascii="Times New Roman" w:hAnsi="Times New Roman"/>
          <w:sz w:val="28"/>
          <w:szCs w:val="28"/>
        </w:rPr>
        <w:t>Хейфец Б.С. Практикум по инженерной геодезии/ Б.Б. Данилевич, В.Ф. Лукьянов, Б.С. Хейфец; под ред. В.Е. Навака. – 3-е изд., перераб. И доп. М.: «Недра», 1987. – 334с., ил.</w:t>
      </w:r>
    </w:p>
    <w:p w:rsidR="00AB6C18" w:rsidRPr="00AB6C18" w:rsidRDefault="00AB6C18" w:rsidP="00AB6C18">
      <w:pPr>
        <w:widowControl/>
        <w:numPr>
          <w:ilvl w:val="0"/>
          <w:numId w:val="5"/>
        </w:numPr>
        <w:tabs>
          <w:tab w:val="clear" w:pos="720"/>
          <w:tab w:val="num" w:pos="284"/>
        </w:tabs>
        <w:suppressAutoHyphens/>
        <w:spacing w:line="360" w:lineRule="auto"/>
        <w:ind w:left="0" w:firstLine="0"/>
        <w:rPr>
          <w:rFonts w:ascii="Times New Roman" w:hAnsi="Times New Roman"/>
          <w:sz w:val="28"/>
          <w:szCs w:val="28"/>
        </w:rPr>
      </w:pPr>
      <w:r w:rsidRPr="00AB6C18">
        <w:rPr>
          <w:rFonts w:ascii="Times New Roman" w:hAnsi="Times New Roman"/>
          <w:sz w:val="28"/>
          <w:szCs w:val="28"/>
        </w:rPr>
        <w:t>Инженерная геодезия: учебник для студ. высш. учеб. Заведений/ Е.Б. Клюшин, М.И. Киселев, Д.Ш. Михелев и др.; под ред. Д.Ш. Михелева. – 6-е изд., стер. – М.: Издательский центр «Академия», 2006. – 480с.</w:t>
      </w:r>
    </w:p>
    <w:p w:rsidR="00AB6C18" w:rsidRPr="00AB6C18" w:rsidRDefault="00AB6C18" w:rsidP="00AB6C18">
      <w:pPr>
        <w:widowControl/>
        <w:numPr>
          <w:ilvl w:val="0"/>
          <w:numId w:val="5"/>
        </w:numPr>
        <w:tabs>
          <w:tab w:val="clear" w:pos="720"/>
          <w:tab w:val="num" w:pos="284"/>
        </w:tabs>
        <w:suppressAutoHyphens/>
        <w:spacing w:line="360" w:lineRule="auto"/>
        <w:ind w:left="0" w:firstLine="0"/>
        <w:rPr>
          <w:rFonts w:ascii="Times New Roman" w:hAnsi="Times New Roman"/>
          <w:sz w:val="28"/>
          <w:szCs w:val="28"/>
        </w:rPr>
      </w:pPr>
      <w:r w:rsidRPr="00AB6C18">
        <w:rPr>
          <w:rFonts w:ascii="Times New Roman" w:hAnsi="Times New Roman"/>
          <w:sz w:val="28"/>
          <w:szCs w:val="28"/>
        </w:rPr>
        <w:t>Главное управление геодезии и картографии при Совете Министров СССР. УСЛОВНЫЕ ЗНАКИ для топографических планов масштабов 1:5000, 1:2000, 1:1000 и 1:500. – М.: Издательство «Недра», 1988. – 485с.</w:t>
      </w:r>
    </w:p>
    <w:p w:rsidR="00533050" w:rsidRDefault="00AB6C18" w:rsidP="00F74D6B">
      <w:pPr>
        <w:widowControl/>
        <w:suppressAutoHyphens/>
        <w:spacing w:line="360" w:lineRule="auto"/>
        <w:ind w:firstLine="709"/>
        <w:jc w:val="both"/>
        <w:rPr>
          <w:rFonts w:ascii="Times New Roman" w:hAnsi="Times New Roman"/>
          <w:b/>
          <w:sz w:val="28"/>
          <w:szCs w:val="32"/>
        </w:rPr>
      </w:pPr>
      <w:r>
        <w:rPr>
          <w:rFonts w:ascii="Times New Roman" w:hAnsi="Times New Roman"/>
          <w:b/>
          <w:sz w:val="28"/>
          <w:szCs w:val="32"/>
        </w:rPr>
        <w:br w:type="page"/>
        <w:t>Приложение</w:t>
      </w:r>
    </w:p>
    <w:p w:rsidR="00AB6C18" w:rsidRPr="00F74D6B" w:rsidRDefault="00AB6C18" w:rsidP="00F74D6B">
      <w:pPr>
        <w:widowControl/>
        <w:suppressAutoHyphens/>
        <w:spacing w:line="360" w:lineRule="auto"/>
        <w:ind w:firstLine="709"/>
        <w:jc w:val="both"/>
        <w:rPr>
          <w:rFonts w:ascii="Times New Roman" w:hAnsi="Times New Roman"/>
          <w:b/>
          <w:sz w:val="28"/>
          <w:szCs w:val="32"/>
        </w:rPr>
      </w:pPr>
    </w:p>
    <w:p w:rsidR="00E70011" w:rsidRPr="00F74D6B" w:rsidRDefault="00F47F6C" w:rsidP="00AB6C18">
      <w:pPr>
        <w:widowControl/>
        <w:suppressAutoHyphens/>
        <w:spacing w:line="360" w:lineRule="auto"/>
        <w:jc w:val="both"/>
        <w:rPr>
          <w:rFonts w:ascii="Times New Roman" w:hAnsi="Times New Roman"/>
          <w:sz w:val="28"/>
        </w:rPr>
      </w:pPr>
      <w:r>
        <w:rPr>
          <w:rFonts w:ascii="Times New Roman" w:hAnsi="Times New Roman"/>
          <w:sz w:val="28"/>
        </w:rPr>
        <w:pict>
          <v:shape id="_x0000_i1058" type="#_x0000_t75" style="width:459pt;height:493.5pt">
            <v:imagedata r:id="rId40" o:title=""/>
          </v:shape>
        </w:pict>
      </w:r>
    </w:p>
    <w:p w:rsidR="002E5D71" w:rsidRDefault="002E5D71" w:rsidP="00AB6C18">
      <w:pPr>
        <w:widowControl/>
        <w:suppressAutoHyphens/>
        <w:spacing w:line="360" w:lineRule="auto"/>
        <w:jc w:val="both"/>
        <w:rPr>
          <w:rFonts w:ascii="Times New Roman" w:hAnsi="Times New Roman"/>
          <w:sz w:val="28"/>
        </w:rPr>
      </w:pPr>
    </w:p>
    <w:p w:rsidR="00FE699B" w:rsidRDefault="00B80679" w:rsidP="002E5D71">
      <w:pPr>
        <w:widowControl/>
        <w:suppressAutoHyphens/>
        <w:spacing w:line="360" w:lineRule="auto"/>
        <w:jc w:val="both"/>
        <w:rPr>
          <w:rFonts w:ascii="Times New Roman" w:hAnsi="Times New Roman"/>
          <w:sz w:val="28"/>
          <w:szCs w:val="28"/>
          <w:lang w:val="en-US"/>
        </w:rPr>
      </w:pPr>
      <w:r w:rsidRPr="00F74D6B">
        <w:rPr>
          <w:rFonts w:ascii="Times New Roman" w:hAnsi="Times New Roman"/>
          <w:sz w:val="28"/>
          <w:szCs w:val="28"/>
        </w:rPr>
        <w:br w:type="page"/>
      </w:r>
      <w:r w:rsidR="00F47F6C">
        <w:rPr>
          <w:rFonts w:ascii="Times New Roman" w:hAnsi="Times New Roman"/>
          <w:sz w:val="28"/>
          <w:szCs w:val="28"/>
        </w:rPr>
        <w:pict>
          <v:shape id="_x0000_i1059" type="#_x0000_t75" style="width:446.25pt;height:399.75pt">
            <v:imagedata r:id="rId41" o:title=""/>
          </v:shape>
        </w:pict>
      </w:r>
    </w:p>
    <w:p w:rsidR="00271EEA" w:rsidRPr="0061006C" w:rsidRDefault="00271EEA" w:rsidP="002E5D71">
      <w:pPr>
        <w:widowControl/>
        <w:suppressAutoHyphens/>
        <w:spacing w:line="360" w:lineRule="auto"/>
        <w:jc w:val="both"/>
        <w:rPr>
          <w:rFonts w:ascii="Times New Roman" w:hAnsi="Times New Roman"/>
          <w:color w:val="FFFFFF"/>
          <w:sz w:val="28"/>
          <w:szCs w:val="28"/>
          <w:lang w:val="en-US"/>
        </w:rPr>
      </w:pPr>
      <w:bookmarkStart w:id="0" w:name="_GoBack"/>
      <w:bookmarkEnd w:id="0"/>
    </w:p>
    <w:sectPr w:rsidR="00271EEA" w:rsidRPr="0061006C" w:rsidSect="00F74D6B">
      <w:footerReference w:type="even" r:id="rId42"/>
      <w:footerReference w:type="default" r:id="rId43"/>
      <w:headerReference w:type="first" r:id="rId4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06C" w:rsidRDefault="0061006C">
      <w:pPr>
        <w:widowControl/>
        <w:spacing w:line="240" w:lineRule="auto"/>
        <w:rPr>
          <w:rFonts w:ascii="Times New Roman" w:hAnsi="Times New Roman"/>
          <w:sz w:val="20"/>
        </w:rPr>
      </w:pPr>
      <w:r>
        <w:rPr>
          <w:rFonts w:ascii="Times New Roman" w:hAnsi="Times New Roman"/>
          <w:sz w:val="20"/>
        </w:rPr>
        <w:separator/>
      </w:r>
    </w:p>
  </w:endnote>
  <w:endnote w:type="continuationSeparator" w:id="0">
    <w:p w:rsidR="0061006C" w:rsidRDefault="0061006C">
      <w:pPr>
        <w:widowControl/>
        <w:spacing w:line="240" w:lineRule="auto"/>
        <w:rPr>
          <w:rFonts w:ascii="Times New Roman" w:hAnsi="Times New Roman"/>
          <w:sz w:val="20"/>
        </w:rPr>
      </w:pPr>
      <w:r>
        <w:rPr>
          <w:rFonts w:ascii="Times New Roman" w:hAnsi="Times New Roman"/>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18" w:rsidRDefault="00AB6C18" w:rsidP="001E42A2">
    <w:pPr>
      <w:pStyle w:val="a3"/>
      <w:framePr w:wrap="around" w:vAnchor="text" w:hAnchor="margin" w:xAlign="right" w:y="1"/>
      <w:rPr>
        <w:rStyle w:val="a5"/>
      </w:rPr>
    </w:pPr>
  </w:p>
  <w:p w:rsidR="00AB6C18" w:rsidRDefault="00AB6C18" w:rsidP="007906A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C18" w:rsidRDefault="00AB6C18" w:rsidP="007906A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06C" w:rsidRDefault="0061006C">
      <w:pPr>
        <w:widowControl/>
        <w:spacing w:line="240" w:lineRule="auto"/>
        <w:rPr>
          <w:rFonts w:ascii="Times New Roman" w:hAnsi="Times New Roman"/>
          <w:sz w:val="20"/>
        </w:rPr>
      </w:pPr>
      <w:r>
        <w:rPr>
          <w:rFonts w:ascii="Times New Roman" w:hAnsi="Times New Roman"/>
          <w:sz w:val="20"/>
        </w:rPr>
        <w:separator/>
      </w:r>
    </w:p>
  </w:footnote>
  <w:footnote w:type="continuationSeparator" w:id="0">
    <w:p w:rsidR="0061006C" w:rsidRDefault="0061006C">
      <w:pPr>
        <w:widowControl/>
        <w:spacing w:line="240" w:lineRule="auto"/>
        <w:rPr>
          <w:rFonts w:ascii="Times New Roman" w:hAnsi="Times New Roman"/>
          <w:sz w:val="20"/>
        </w:rPr>
      </w:pPr>
      <w:r>
        <w:rPr>
          <w:rFonts w:ascii="Times New Roman" w:hAnsi="Times New Roman"/>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EEA" w:rsidRPr="00271EEA" w:rsidRDefault="00271EEA" w:rsidP="00271EEA">
    <w:pPr>
      <w:pStyle w:val="aa"/>
      <w:spacing w:line="360" w:lineRule="auto"/>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A6929"/>
    <w:multiLevelType w:val="hybridMultilevel"/>
    <w:tmpl w:val="A6C09A54"/>
    <w:lvl w:ilvl="0" w:tplc="1696EA84">
      <w:start w:val="1"/>
      <w:numFmt w:val="decimal"/>
      <w:lvlText w:val="%1."/>
      <w:lvlJc w:val="left"/>
      <w:pPr>
        <w:tabs>
          <w:tab w:val="num" w:pos="720"/>
        </w:tabs>
        <w:ind w:left="720" w:hanging="360"/>
      </w:pPr>
      <w:rPr>
        <w:rFonts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5B0D5C"/>
    <w:multiLevelType w:val="hybridMultilevel"/>
    <w:tmpl w:val="629C871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717619"/>
    <w:multiLevelType w:val="singleLevel"/>
    <w:tmpl w:val="F8B02098"/>
    <w:lvl w:ilvl="0">
      <w:numFmt w:val="bullet"/>
      <w:lvlText w:val="-"/>
      <w:lvlJc w:val="left"/>
      <w:pPr>
        <w:tabs>
          <w:tab w:val="num" w:pos="360"/>
        </w:tabs>
        <w:ind w:left="360" w:hanging="360"/>
      </w:pPr>
      <w:rPr>
        <w:rFonts w:hint="default"/>
      </w:rPr>
    </w:lvl>
  </w:abstractNum>
  <w:abstractNum w:abstractNumId="3">
    <w:nsid w:val="45551EAB"/>
    <w:multiLevelType w:val="hybridMultilevel"/>
    <w:tmpl w:val="7E7E20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D4B568D"/>
    <w:multiLevelType w:val="multilevel"/>
    <w:tmpl w:val="3D7072E4"/>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872"/>
    <w:rsid w:val="0001180D"/>
    <w:rsid w:val="00050312"/>
    <w:rsid w:val="00057385"/>
    <w:rsid w:val="00057AE6"/>
    <w:rsid w:val="00062DA3"/>
    <w:rsid w:val="000A0CEF"/>
    <w:rsid w:val="000B7C00"/>
    <w:rsid w:val="000D48C0"/>
    <w:rsid w:val="000D761A"/>
    <w:rsid w:val="00105FEA"/>
    <w:rsid w:val="0011046D"/>
    <w:rsid w:val="001470F5"/>
    <w:rsid w:val="00147951"/>
    <w:rsid w:val="00147C47"/>
    <w:rsid w:val="00157E83"/>
    <w:rsid w:val="0018121A"/>
    <w:rsid w:val="001C44DB"/>
    <w:rsid w:val="001E0A1C"/>
    <w:rsid w:val="001E13E5"/>
    <w:rsid w:val="001E42A2"/>
    <w:rsid w:val="00223733"/>
    <w:rsid w:val="00234624"/>
    <w:rsid w:val="002371DB"/>
    <w:rsid w:val="00237E57"/>
    <w:rsid w:val="00251B22"/>
    <w:rsid w:val="00271EEA"/>
    <w:rsid w:val="002742BB"/>
    <w:rsid w:val="002A1FFC"/>
    <w:rsid w:val="002C1F9F"/>
    <w:rsid w:val="002C7F81"/>
    <w:rsid w:val="002E3305"/>
    <w:rsid w:val="002E5D71"/>
    <w:rsid w:val="00316DAE"/>
    <w:rsid w:val="003173F6"/>
    <w:rsid w:val="00385938"/>
    <w:rsid w:val="003A5C42"/>
    <w:rsid w:val="003B4E46"/>
    <w:rsid w:val="003D4C16"/>
    <w:rsid w:val="00420AB7"/>
    <w:rsid w:val="00445B08"/>
    <w:rsid w:val="004A3590"/>
    <w:rsid w:val="004A5FF3"/>
    <w:rsid w:val="004E1373"/>
    <w:rsid w:val="004F0F6F"/>
    <w:rsid w:val="00523F99"/>
    <w:rsid w:val="00531220"/>
    <w:rsid w:val="00533050"/>
    <w:rsid w:val="0055422F"/>
    <w:rsid w:val="00565655"/>
    <w:rsid w:val="00571540"/>
    <w:rsid w:val="00592400"/>
    <w:rsid w:val="006048CC"/>
    <w:rsid w:val="0061006C"/>
    <w:rsid w:val="0067207E"/>
    <w:rsid w:val="00682EDE"/>
    <w:rsid w:val="006842B2"/>
    <w:rsid w:val="006B4C81"/>
    <w:rsid w:val="007027C1"/>
    <w:rsid w:val="0070318D"/>
    <w:rsid w:val="00746EE5"/>
    <w:rsid w:val="007906AC"/>
    <w:rsid w:val="00792018"/>
    <w:rsid w:val="00792FDC"/>
    <w:rsid w:val="00793E3C"/>
    <w:rsid w:val="00794AB5"/>
    <w:rsid w:val="007A4B7E"/>
    <w:rsid w:val="007C1DA6"/>
    <w:rsid w:val="007C21AE"/>
    <w:rsid w:val="007E07FA"/>
    <w:rsid w:val="00820C67"/>
    <w:rsid w:val="008422DE"/>
    <w:rsid w:val="00854052"/>
    <w:rsid w:val="008A3990"/>
    <w:rsid w:val="008A3B68"/>
    <w:rsid w:val="008A48F5"/>
    <w:rsid w:val="008B0C02"/>
    <w:rsid w:val="008C323C"/>
    <w:rsid w:val="008C358B"/>
    <w:rsid w:val="008D31EE"/>
    <w:rsid w:val="00957CF2"/>
    <w:rsid w:val="00984E07"/>
    <w:rsid w:val="009C65FA"/>
    <w:rsid w:val="00A05F7B"/>
    <w:rsid w:val="00A11C8F"/>
    <w:rsid w:val="00A42A9F"/>
    <w:rsid w:val="00A54502"/>
    <w:rsid w:val="00A57B85"/>
    <w:rsid w:val="00A671EA"/>
    <w:rsid w:val="00A973DF"/>
    <w:rsid w:val="00AB6C18"/>
    <w:rsid w:val="00B04D07"/>
    <w:rsid w:val="00B675EE"/>
    <w:rsid w:val="00B80679"/>
    <w:rsid w:val="00BF06A7"/>
    <w:rsid w:val="00BF2705"/>
    <w:rsid w:val="00C3644F"/>
    <w:rsid w:val="00C54C13"/>
    <w:rsid w:val="00C81D4C"/>
    <w:rsid w:val="00CB3696"/>
    <w:rsid w:val="00CD2D17"/>
    <w:rsid w:val="00CD672D"/>
    <w:rsid w:val="00CF2114"/>
    <w:rsid w:val="00CF62BA"/>
    <w:rsid w:val="00D06F9D"/>
    <w:rsid w:val="00D110E5"/>
    <w:rsid w:val="00D11918"/>
    <w:rsid w:val="00D31664"/>
    <w:rsid w:val="00D628E4"/>
    <w:rsid w:val="00D72B0C"/>
    <w:rsid w:val="00D75CA3"/>
    <w:rsid w:val="00D925FF"/>
    <w:rsid w:val="00D97A09"/>
    <w:rsid w:val="00DB5A92"/>
    <w:rsid w:val="00DC6652"/>
    <w:rsid w:val="00DE775C"/>
    <w:rsid w:val="00DF0D75"/>
    <w:rsid w:val="00DF14A9"/>
    <w:rsid w:val="00E01E22"/>
    <w:rsid w:val="00E06872"/>
    <w:rsid w:val="00E10D14"/>
    <w:rsid w:val="00E525AC"/>
    <w:rsid w:val="00E62FF6"/>
    <w:rsid w:val="00E70011"/>
    <w:rsid w:val="00E70029"/>
    <w:rsid w:val="00E873FF"/>
    <w:rsid w:val="00E96331"/>
    <w:rsid w:val="00EC52E3"/>
    <w:rsid w:val="00F26217"/>
    <w:rsid w:val="00F2646E"/>
    <w:rsid w:val="00F47F6C"/>
    <w:rsid w:val="00F6797A"/>
    <w:rsid w:val="00F74D6B"/>
    <w:rsid w:val="00F8383B"/>
    <w:rsid w:val="00F84B31"/>
    <w:rsid w:val="00FA4701"/>
    <w:rsid w:val="00FB61FC"/>
    <w:rsid w:val="00FB6C6D"/>
    <w:rsid w:val="00FD5393"/>
    <w:rsid w:val="00FD72BA"/>
    <w:rsid w:val="00FE0728"/>
    <w:rsid w:val="00FE6373"/>
    <w:rsid w:val="00FE6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14:defaultImageDpi w14:val="0"/>
  <w15:chartTrackingRefBased/>
  <w15:docId w15:val="{3F52C3A8-1BCC-4C47-B5E6-FAE7D6D05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11C8F"/>
    <w:pPr>
      <w:widowControl w:val="0"/>
      <w:spacing w:line="480" w:lineRule="auto"/>
    </w:pPr>
    <w:rPr>
      <w:rFonts w:ascii="Courier New" w:hAnsi="Courier New"/>
      <w:sz w:val="24"/>
    </w:rPr>
  </w:style>
  <w:style w:type="paragraph" w:styleId="1">
    <w:name w:val="heading 1"/>
    <w:basedOn w:val="a"/>
    <w:next w:val="a"/>
    <w:link w:val="10"/>
    <w:uiPriority w:val="9"/>
    <w:qFormat/>
    <w:rsid w:val="00E06872"/>
    <w:pPr>
      <w:keepNext/>
      <w:widowControl/>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06872"/>
    <w:rPr>
      <w:rFonts w:ascii="Arial" w:hAnsi="Arial" w:cs="Arial"/>
      <w:b/>
      <w:bCs/>
      <w:kern w:val="32"/>
      <w:sz w:val="32"/>
      <w:szCs w:val="32"/>
      <w:lang w:val="ru-RU" w:eastAsia="ru-RU" w:bidi="ar-SA"/>
    </w:rPr>
  </w:style>
  <w:style w:type="paragraph" w:styleId="a3">
    <w:name w:val="footer"/>
    <w:basedOn w:val="a"/>
    <w:link w:val="a4"/>
    <w:uiPriority w:val="99"/>
    <w:rsid w:val="007906AC"/>
    <w:pPr>
      <w:widowControl/>
      <w:tabs>
        <w:tab w:val="center" w:pos="4677"/>
        <w:tab w:val="right" w:pos="9355"/>
      </w:tabs>
      <w:spacing w:line="240" w:lineRule="auto"/>
    </w:pPr>
    <w:rPr>
      <w:rFonts w:ascii="Times New Roman" w:hAnsi="Times New Roman"/>
      <w:sz w:val="20"/>
    </w:rPr>
  </w:style>
  <w:style w:type="character" w:customStyle="1" w:styleId="a4">
    <w:name w:val="Нижній колонтитул Знак"/>
    <w:link w:val="a3"/>
    <w:uiPriority w:val="99"/>
    <w:semiHidden/>
    <w:locked/>
    <w:rPr>
      <w:rFonts w:ascii="Courier New" w:hAnsi="Courier New" w:cs="Times New Roman"/>
      <w:sz w:val="24"/>
    </w:rPr>
  </w:style>
  <w:style w:type="character" w:styleId="a5">
    <w:name w:val="page number"/>
    <w:uiPriority w:val="99"/>
    <w:rsid w:val="007906AC"/>
    <w:rPr>
      <w:rFonts w:cs="Times New Roman"/>
    </w:rPr>
  </w:style>
  <w:style w:type="paragraph" w:styleId="a6">
    <w:name w:val="Balloon Text"/>
    <w:basedOn w:val="a"/>
    <w:link w:val="a7"/>
    <w:uiPriority w:val="99"/>
    <w:rsid w:val="00820C67"/>
    <w:pPr>
      <w:widowControl/>
      <w:spacing w:line="240" w:lineRule="auto"/>
    </w:pPr>
    <w:rPr>
      <w:rFonts w:ascii="Tahoma" w:hAnsi="Tahoma" w:cs="Tahoma"/>
      <w:sz w:val="16"/>
      <w:szCs w:val="16"/>
    </w:rPr>
  </w:style>
  <w:style w:type="character" w:customStyle="1" w:styleId="a7">
    <w:name w:val="Текст у виносці Знак"/>
    <w:link w:val="a6"/>
    <w:uiPriority w:val="99"/>
    <w:locked/>
    <w:rsid w:val="00820C67"/>
    <w:rPr>
      <w:rFonts w:ascii="Tahoma" w:hAnsi="Tahoma" w:cs="Tahoma"/>
      <w:sz w:val="16"/>
      <w:szCs w:val="16"/>
    </w:rPr>
  </w:style>
  <w:style w:type="paragraph" w:styleId="a8">
    <w:name w:val="List Paragraph"/>
    <w:basedOn w:val="a"/>
    <w:uiPriority w:val="34"/>
    <w:qFormat/>
    <w:rsid w:val="006B4C81"/>
    <w:pPr>
      <w:widowControl/>
      <w:spacing w:after="200" w:line="276" w:lineRule="auto"/>
      <w:ind w:left="720"/>
      <w:contextualSpacing/>
    </w:pPr>
    <w:rPr>
      <w:rFonts w:ascii="Calibri" w:hAnsi="Calibri"/>
      <w:sz w:val="22"/>
      <w:szCs w:val="22"/>
      <w:lang w:eastAsia="en-US"/>
    </w:rPr>
  </w:style>
  <w:style w:type="table" w:styleId="a9">
    <w:name w:val="Table Grid"/>
    <w:basedOn w:val="a1"/>
    <w:uiPriority w:val="59"/>
    <w:rsid w:val="00DF1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AB6C18"/>
    <w:pPr>
      <w:tabs>
        <w:tab w:val="center" w:pos="4677"/>
        <w:tab w:val="right" w:pos="9355"/>
      </w:tabs>
    </w:pPr>
  </w:style>
  <w:style w:type="character" w:customStyle="1" w:styleId="ab">
    <w:name w:val="Верхній колонтитул Знак"/>
    <w:link w:val="aa"/>
    <w:uiPriority w:val="99"/>
    <w:locked/>
    <w:rsid w:val="00AB6C18"/>
    <w:rPr>
      <w:rFonts w:ascii="Courier New" w:hAnsi="Courier New"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17042">
      <w:marLeft w:val="0"/>
      <w:marRight w:val="0"/>
      <w:marTop w:val="0"/>
      <w:marBottom w:val="0"/>
      <w:divBdr>
        <w:top w:val="none" w:sz="0" w:space="0" w:color="auto"/>
        <w:left w:val="none" w:sz="0" w:space="0" w:color="auto"/>
        <w:bottom w:val="none" w:sz="0" w:space="0" w:color="auto"/>
        <w:right w:val="none" w:sz="0" w:space="0" w:color="auto"/>
      </w:divBdr>
    </w:div>
    <w:div w:id="143817043">
      <w:marLeft w:val="0"/>
      <w:marRight w:val="0"/>
      <w:marTop w:val="0"/>
      <w:marBottom w:val="0"/>
      <w:divBdr>
        <w:top w:val="none" w:sz="0" w:space="0" w:color="auto"/>
        <w:left w:val="none" w:sz="0" w:space="0" w:color="auto"/>
        <w:bottom w:val="none" w:sz="0" w:space="0" w:color="auto"/>
        <w:right w:val="none" w:sz="0" w:space="0" w:color="auto"/>
      </w:divBdr>
    </w:div>
    <w:div w:id="143817044">
      <w:marLeft w:val="0"/>
      <w:marRight w:val="0"/>
      <w:marTop w:val="0"/>
      <w:marBottom w:val="0"/>
      <w:divBdr>
        <w:top w:val="none" w:sz="0" w:space="0" w:color="auto"/>
        <w:left w:val="none" w:sz="0" w:space="0" w:color="auto"/>
        <w:bottom w:val="none" w:sz="0" w:space="0" w:color="auto"/>
        <w:right w:val="none" w:sz="0" w:space="0" w:color="auto"/>
      </w:divBdr>
    </w:div>
    <w:div w:id="143817045">
      <w:marLeft w:val="0"/>
      <w:marRight w:val="0"/>
      <w:marTop w:val="0"/>
      <w:marBottom w:val="0"/>
      <w:divBdr>
        <w:top w:val="none" w:sz="0" w:space="0" w:color="auto"/>
        <w:left w:val="none" w:sz="0" w:space="0" w:color="auto"/>
        <w:bottom w:val="none" w:sz="0" w:space="0" w:color="auto"/>
        <w:right w:val="none" w:sz="0" w:space="0" w:color="auto"/>
      </w:divBdr>
    </w:div>
    <w:div w:id="143817046">
      <w:marLeft w:val="0"/>
      <w:marRight w:val="0"/>
      <w:marTop w:val="0"/>
      <w:marBottom w:val="0"/>
      <w:divBdr>
        <w:top w:val="none" w:sz="0" w:space="0" w:color="auto"/>
        <w:left w:val="none" w:sz="0" w:space="0" w:color="auto"/>
        <w:bottom w:val="none" w:sz="0" w:space="0" w:color="auto"/>
        <w:right w:val="none" w:sz="0" w:space="0" w:color="auto"/>
      </w:divBdr>
    </w:div>
    <w:div w:id="1438170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jpeg"/><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e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jpe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footer" Target="footer2.xm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5.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4092</Words>
  <Characters>23328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
  <LinksUpToDate>false</LinksUpToDate>
  <CharactersWithSpaces>27366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NikAnd</dc:creator>
  <cp:keywords/>
  <dc:description/>
  <cp:lastModifiedBy>Irina</cp:lastModifiedBy>
  <cp:revision>2</cp:revision>
  <cp:lastPrinted>2009-07-22T20:59:00Z</cp:lastPrinted>
  <dcterms:created xsi:type="dcterms:W3CDTF">2014-09-30T18:16:00Z</dcterms:created>
  <dcterms:modified xsi:type="dcterms:W3CDTF">2014-09-30T18:16:00Z</dcterms:modified>
</cp:coreProperties>
</file>