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120D" w:rsidRDefault="003A120D" w:rsidP="00500D34">
      <w:pPr>
        <w:snapToGrid w:val="0"/>
        <w:ind w:right="31"/>
        <w:jc w:val="center"/>
        <w:rPr>
          <w:rFonts w:ascii="Times New Roman" w:eastAsia="MS Mincho" w:hAnsi="Times New Roman"/>
          <w:b/>
          <w:bCs/>
          <w:sz w:val="28"/>
          <w:szCs w:val="28"/>
        </w:rPr>
      </w:pPr>
    </w:p>
    <w:p w:rsidR="00500D34" w:rsidRPr="00500D34" w:rsidRDefault="00500D34" w:rsidP="00500D34">
      <w:pPr>
        <w:snapToGrid w:val="0"/>
        <w:ind w:right="31"/>
        <w:jc w:val="center"/>
        <w:rPr>
          <w:rFonts w:ascii="Times New Roman" w:eastAsia="MS Mincho" w:hAnsi="Times New Roman"/>
          <w:b/>
          <w:bCs/>
          <w:sz w:val="28"/>
          <w:szCs w:val="28"/>
        </w:rPr>
      </w:pPr>
      <w:r w:rsidRPr="00500D34">
        <w:rPr>
          <w:rFonts w:ascii="Times New Roman" w:eastAsia="MS Mincho" w:hAnsi="Times New Roman"/>
          <w:b/>
          <w:bCs/>
          <w:sz w:val="28"/>
          <w:szCs w:val="28"/>
        </w:rPr>
        <w:t>ИНСТИТУТ МИРОВОЙ ЭКОНОМИКИ И ИНФОРМАТИЗАЦИИ</w:t>
      </w:r>
    </w:p>
    <w:p w:rsidR="00500D34" w:rsidRPr="00500D34" w:rsidRDefault="00500D34" w:rsidP="00500D34">
      <w:pPr>
        <w:ind w:right="31"/>
        <w:jc w:val="center"/>
        <w:rPr>
          <w:rFonts w:ascii="Times New Roman" w:eastAsia="MS Mincho" w:hAnsi="Times New Roman"/>
          <w:sz w:val="20"/>
          <w:szCs w:val="20"/>
        </w:rPr>
      </w:pPr>
      <w:r w:rsidRPr="00500D34">
        <w:rPr>
          <w:rFonts w:ascii="Times New Roman" w:eastAsia="MS Mincho" w:hAnsi="Times New Roman"/>
          <w:sz w:val="20"/>
          <w:szCs w:val="20"/>
        </w:rPr>
        <w:t xml:space="preserve">      </w:t>
      </w:r>
    </w:p>
    <w:p w:rsidR="00500D34" w:rsidRPr="00500D34" w:rsidRDefault="00500D34" w:rsidP="00500D34">
      <w:pPr>
        <w:ind w:right="31"/>
        <w:jc w:val="center"/>
        <w:rPr>
          <w:rFonts w:ascii="Times New Roman" w:eastAsia="MS Mincho" w:hAnsi="Times New Roman"/>
          <w:sz w:val="20"/>
          <w:szCs w:val="20"/>
        </w:rPr>
      </w:pPr>
    </w:p>
    <w:p w:rsidR="00500D34" w:rsidRPr="00500D34" w:rsidRDefault="00500D34" w:rsidP="00500D34">
      <w:pPr>
        <w:ind w:right="31"/>
        <w:jc w:val="center"/>
        <w:rPr>
          <w:rFonts w:ascii="Times New Roman" w:eastAsia="MS Mincho" w:hAnsi="Times New Roman"/>
          <w:sz w:val="20"/>
          <w:szCs w:val="20"/>
        </w:rPr>
      </w:pPr>
    </w:p>
    <w:p w:rsidR="00500D34" w:rsidRPr="00500D34" w:rsidRDefault="00500D34" w:rsidP="00500D34">
      <w:pPr>
        <w:ind w:right="31"/>
        <w:jc w:val="center"/>
        <w:rPr>
          <w:rFonts w:ascii="Times New Roman" w:eastAsia="MS Mincho" w:hAnsi="Times New Roman"/>
          <w:sz w:val="20"/>
          <w:szCs w:val="20"/>
        </w:rPr>
      </w:pPr>
    </w:p>
    <w:p w:rsidR="00500D34" w:rsidRPr="00500D34" w:rsidRDefault="00500D34" w:rsidP="00500D34">
      <w:pPr>
        <w:ind w:right="31"/>
        <w:jc w:val="center"/>
        <w:rPr>
          <w:rFonts w:ascii="Times New Roman" w:eastAsia="MS Mincho" w:hAnsi="Times New Roman"/>
          <w:sz w:val="20"/>
          <w:szCs w:val="20"/>
        </w:rPr>
      </w:pPr>
    </w:p>
    <w:p w:rsidR="00500D34" w:rsidRPr="00500D34" w:rsidRDefault="00500D34" w:rsidP="00500D34">
      <w:pPr>
        <w:ind w:right="31"/>
        <w:jc w:val="center"/>
        <w:rPr>
          <w:rFonts w:ascii="Times New Roman" w:eastAsia="MS Mincho" w:hAnsi="Times New Roman"/>
          <w:sz w:val="20"/>
          <w:szCs w:val="20"/>
        </w:rPr>
      </w:pPr>
    </w:p>
    <w:p w:rsidR="00500D34" w:rsidRPr="00500D34" w:rsidRDefault="00500D34" w:rsidP="00500D34">
      <w:pPr>
        <w:ind w:right="31"/>
        <w:jc w:val="center"/>
        <w:rPr>
          <w:rFonts w:ascii="Times New Roman" w:eastAsia="MS Mincho" w:hAnsi="Times New Roman"/>
          <w:b/>
          <w:bCs/>
          <w:sz w:val="52"/>
          <w:szCs w:val="52"/>
        </w:rPr>
      </w:pPr>
      <w:r w:rsidRPr="00500D34">
        <w:rPr>
          <w:rFonts w:ascii="Times New Roman" w:eastAsia="MS Mincho" w:hAnsi="Times New Roman"/>
          <w:b/>
          <w:bCs/>
          <w:sz w:val="52"/>
          <w:szCs w:val="52"/>
        </w:rPr>
        <w:t>Курсовая работа</w:t>
      </w:r>
    </w:p>
    <w:p w:rsidR="00500D34" w:rsidRPr="00500D34" w:rsidRDefault="00500D34" w:rsidP="00500D34">
      <w:pPr>
        <w:ind w:right="31"/>
        <w:jc w:val="both"/>
        <w:rPr>
          <w:rFonts w:ascii="Times New Roman" w:eastAsia="MS Mincho" w:hAnsi="Times New Roman"/>
          <w:sz w:val="20"/>
          <w:szCs w:val="20"/>
        </w:rPr>
      </w:pPr>
    </w:p>
    <w:p w:rsidR="00500D34" w:rsidRPr="00500D34" w:rsidRDefault="00500D34" w:rsidP="00500D34">
      <w:pPr>
        <w:ind w:right="31"/>
        <w:jc w:val="both"/>
        <w:rPr>
          <w:rFonts w:ascii="Times New Roman" w:eastAsia="MS Mincho" w:hAnsi="Times New Roman"/>
          <w:sz w:val="20"/>
          <w:szCs w:val="20"/>
        </w:rPr>
      </w:pPr>
    </w:p>
    <w:p w:rsidR="00500D34" w:rsidRPr="00500D34" w:rsidRDefault="00500D34" w:rsidP="00500D34">
      <w:pPr>
        <w:ind w:right="31"/>
        <w:rPr>
          <w:rFonts w:ascii="Times New Roman" w:eastAsia="MS Mincho" w:hAnsi="Times New Roman"/>
          <w:sz w:val="52"/>
          <w:szCs w:val="52"/>
        </w:rPr>
      </w:pPr>
      <w:r w:rsidRPr="00500D34">
        <w:rPr>
          <w:rFonts w:ascii="Times New Roman" w:eastAsia="MS Mincho" w:hAnsi="Times New Roman"/>
          <w:sz w:val="28"/>
          <w:szCs w:val="28"/>
        </w:rPr>
        <w:t>По дисциплине</w:t>
      </w:r>
      <w:r>
        <w:rPr>
          <w:rFonts w:ascii="Times New Roman" w:eastAsia="MS Mincho" w:hAnsi="Times New Roman"/>
          <w:sz w:val="28"/>
          <w:szCs w:val="28"/>
        </w:rPr>
        <w:t xml:space="preserve">             </w:t>
      </w:r>
      <w:r w:rsidRPr="00500D34">
        <w:rPr>
          <w:rFonts w:ascii="Times New Roman" w:eastAsia="MS Mincho" w:hAnsi="Times New Roman"/>
          <w:b/>
          <w:sz w:val="28"/>
          <w:szCs w:val="28"/>
        </w:rPr>
        <w:t xml:space="preserve">      </w:t>
      </w:r>
      <w:r w:rsidRPr="00500D34">
        <w:rPr>
          <w:rFonts w:ascii="Times New Roman" w:eastAsia="MS Mincho" w:hAnsi="Times New Roman"/>
          <w:b/>
          <w:sz w:val="52"/>
          <w:szCs w:val="52"/>
        </w:rPr>
        <w:t>Ф И Н А Н С Ы</w:t>
      </w:r>
    </w:p>
    <w:p w:rsidR="00500D34" w:rsidRPr="00500D34" w:rsidRDefault="00500D34" w:rsidP="00500D34">
      <w:pPr>
        <w:ind w:right="31"/>
        <w:jc w:val="center"/>
        <w:rPr>
          <w:rFonts w:ascii="Times New Roman" w:eastAsia="MS Mincho" w:hAnsi="Times New Roman"/>
          <w:sz w:val="28"/>
          <w:szCs w:val="28"/>
          <w:vertAlign w:val="superscript"/>
        </w:rPr>
      </w:pPr>
    </w:p>
    <w:p w:rsidR="00500D34" w:rsidRPr="00500D34" w:rsidRDefault="00500D34" w:rsidP="00500D34">
      <w:pPr>
        <w:ind w:right="31"/>
        <w:jc w:val="center"/>
        <w:rPr>
          <w:rFonts w:eastAsia="MS Mincho"/>
          <w:b/>
          <w:i/>
          <w:sz w:val="20"/>
          <w:szCs w:val="20"/>
        </w:rPr>
      </w:pPr>
      <w:r w:rsidRPr="00500D34">
        <w:rPr>
          <w:rFonts w:ascii="Times New Roman" w:eastAsia="MS Mincho" w:hAnsi="Times New Roman"/>
          <w:sz w:val="28"/>
          <w:szCs w:val="28"/>
        </w:rPr>
        <w:t>на тему</w:t>
      </w:r>
      <w:r>
        <w:rPr>
          <w:rFonts w:ascii="Times New Roman" w:eastAsia="MS Mincho" w:hAnsi="Times New Roman"/>
          <w:sz w:val="28"/>
          <w:szCs w:val="28"/>
        </w:rPr>
        <w:t xml:space="preserve"> </w:t>
      </w:r>
      <w:r w:rsidRPr="00500D34">
        <w:rPr>
          <w:rFonts w:ascii="Times New Roman" w:eastAsia="MS Mincho" w:hAnsi="Times New Roman"/>
          <w:sz w:val="32"/>
          <w:szCs w:val="32"/>
        </w:rPr>
        <w:t>:</w:t>
      </w:r>
      <w:r w:rsidRPr="00500D34">
        <w:rPr>
          <w:rFonts w:ascii="Times New Roman" w:eastAsia="MS Mincho" w:hAnsi="Times New Roman"/>
          <w:sz w:val="52"/>
          <w:szCs w:val="52"/>
        </w:rPr>
        <w:t xml:space="preserve"> </w:t>
      </w:r>
      <w:r>
        <w:rPr>
          <w:rFonts w:ascii="Times New Roman" w:eastAsia="MS Mincho" w:hAnsi="Times New Roman"/>
          <w:sz w:val="52"/>
          <w:szCs w:val="52"/>
        </w:rPr>
        <w:t xml:space="preserve">   </w:t>
      </w:r>
      <w:r w:rsidRPr="00500D34">
        <w:rPr>
          <w:rFonts w:ascii="Times New Roman" w:hAnsi="Times New Roman"/>
          <w:b/>
          <w:i/>
          <w:sz w:val="48"/>
          <w:szCs w:val="48"/>
        </w:rPr>
        <w:t>Финансовая система Российской Федерации</w:t>
      </w:r>
    </w:p>
    <w:p w:rsidR="00500D34" w:rsidRPr="00500D34" w:rsidRDefault="00500D34" w:rsidP="00500D34">
      <w:pPr>
        <w:ind w:right="432"/>
        <w:jc w:val="right"/>
        <w:rPr>
          <w:rFonts w:ascii="Times New Roman" w:eastAsia="MS Mincho" w:hAnsi="Times New Roman"/>
          <w:sz w:val="28"/>
          <w:szCs w:val="28"/>
        </w:rPr>
      </w:pPr>
      <w:r w:rsidRPr="00500D34">
        <w:rPr>
          <w:rFonts w:ascii="Times New Roman" w:eastAsia="MS Mincho" w:hAnsi="Times New Roman"/>
          <w:sz w:val="28"/>
          <w:szCs w:val="28"/>
        </w:rPr>
        <w:t>выполнил</w:t>
      </w:r>
      <w:r>
        <w:rPr>
          <w:rFonts w:ascii="Times New Roman" w:eastAsia="MS Mincho" w:hAnsi="Times New Roman"/>
          <w:sz w:val="28"/>
          <w:szCs w:val="28"/>
        </w:rPr>
        <w:t>а</w:t>
      </w:r>
      <w:r w:rsidRPr="00500D34">
        <w:rPr>
          <w:rFonts w:ascii="Times New Roman" w:eastAsia="MS Mincho" w:hAnsi="Times New Roman"/>
          <w:sz w:val="28"/>
          <w:szCs w:val="28"/>
        </w:rPr>
        <w:t xml:space="preserve"> студентка:</w:t>
      </w:r>
      <w:r>
        <w:rPr>
          <w:rFonts w:ascii="Times New Roman" w:eastAsia="MS Mincho" w:hAnsi="Times New Roman"/>
          <w:sz w:val="28"/>
          <w:szCs w:val="28"/>
        </w:rPr>
        <w:t xml:space="preserve"> </w:t>
      </w:r>
      <w:r w:rsidRPr="00500D34">
        <w:rPr>
          <w:rFonts w:ascii="Times New Roman" w:eastAsia="MS Mincho" w:hAnsi="Times New Roman"/>
          <w:b/>
          <w:sz w:val="28"/>
          <w:szCs w:val="28"/>
        </w:rPr>
        <w:t>Сорокина Зоя Вениаминовна</w:t>
      </w:r>
    </w:p>
    <w:p w:rsidR="00500D34" w:rsidRPr="00500D34" w:rsidRDefault="00500D34" w:rsidP="00500D34">
      <w:pPr>
        <w:ind w:right="432"/>
        <w:jc w:val="center"/>
        <w:rPr>
          <w:rFonts w:ascii="Times New Roman" w:eastAsia="MS Mincho" w:hAnsi="Times New Roman"/>
          <w:sz w:val="18"/>
          <w:szCs w:val="18"/>
        </w:rPr>
      </w:pPr>
      <w:r w:rsidRPr="00500D34">
        <w:rPr>
          <w:rFonts w:ascii="Times New Roman" w:eastAsia="MS Mincho" w:hAnsi="Times New Roman"/>
          <w:sz w:val="28"/>
          <w:szCs w:val="28"/>
        </w:rPr>
        <w:t xml:space="preserve">                                        </w:t>
      </w:r>
      <w:r w:rsidRPr="00500D34">
        <w:rPr>
          <w:rFonts w:ascii="Times New Roman" w:eastAsia="MS Mincho" w:hAnsi="Times New Roman"/>
          <w:sz w:val="18"/>
          <w:szCs w:val="18"/>
        </w:rPr>
        <w:t xml:space="preserve"> (ФИО полностью)</w:t>
      </w:r>
    </w:p>
    <w:p w:rsidR="00500D34" w:rsidRPr="00500D34" w:rsidRDefault="00500D34" w:rsidP="00500D34">
      <w:pPr>
        <w:ind w:right="432"/>
        <w:jc w:val="right"/>
        <w:rPr>
          <w:rFonts w:ascii="Times New Roman" w:eastAsia="MS Mincho" w:hAnsi="Times New Roman"/>
          <w:sz w:val="28"/>
          <w:szCs w:val="28"/>
        </w:rPr>
      </w:pPr>
      <w:r w:rsidRPr="00500D34">
        <w:rPr>
          <w:rFonts w:ascii="Times New Roman" w:eastAsia="MS Mincho" w:hAnsi="Times New Roman"/>
          <w:sz w:val="28"/>
          <w:szCs w:val="28"/>
        </w:rPr>
        <w:t>Специальность:</w:t>
      </w:r>
      <w:r>
        <w:rPr>
          <w:rFonts w:ascii="Times New Roman" w:eastAsia="MS Mincho" w:hAnsi="Times New Roman"/>
          <w:sz w:val="28"/>
          <w:szCs w:val="28"/>
        </w:rPr>
        <w:t xml:space="preserve">                                Финансы и Кредит</w:t>
      </w:r>
    </w:p>
    <w:p w:rsidR="00500D34" w:rsidRPr="00500D34" w:rsidRDefault="00500D34" w:rsidP="00500D34">
      <w:pPr>
        <w:ind w:right="432"/>
        <w:jc w:val="center"/>
        <w:rPr>
          <w:rFonts w:ascii="Times New Roman" w:eastAsia="MS Mincho" w:hAnsi="Times New Roman"/>
          <w:sz w:val="28"/>
          <w:szCs w:val="28"/>
        </w:rPr>
      </w:pPr>
      <w:r>
        <w:rPr>
          <w:rFonts w:ascii="Times New Roman" w:eastAsia="MS Mincho" w:hAnsi="Times New Roman"/>
          <w:sz w:val="28"/>
          <w:szCs w:val="28"/>
        </w:rPr>
        <w:t xml:space="preserve">                                  </w:t>
      </w:r>
      <w:r w:rsidRPr="00500D34">
        <w:rPr>
          <w:rFonts w:ascii="Times New Roman" w:eastAsia="MS Mincho" w:hAnsi="Times New Roman"/>
          <w:sz w:val="28"/>
          <w:szCs w:val="28"/>
        </w:rPr>
        <w:t>Регистрационный номер</w:t>
      </w:r>
      <w:r>
        <w:rPr>
          <w:rFonts w:ascii="Times New Roman" w:eastAsia="MS Mincho" w:hAnsi="Times New Roman"/>
          <w:sz w:val="28"/>
          <w:szCs w:val="28"/>
        </w:rPr>
        <w:t xml:space="preserve">                                    15747/В</w:t>
      </w:r>
    </w:p>
    <w:p w:rsidR="00500D34" w:rsidRPr="00500D34" w:rsidRDefault="00500D34" w:rsidP="00500D34">
      <w:pPr>
        <w:ind w:right="432"/>
        <w:jc w:val="center"/>
        <w:rPr>
          <w:rFonts w:ascii="Times New Roman" w:eastAsia="MS Mincho" w:hAnsi="Times New Roman"/>
          <w:sz w:val="18"/>
          <w:szCs w:val="18"/>
        </w:rPr>
      </w:pPr>
      <w:r w:rsidRPr="00500D34">
        <w:rPr>
          <w:rFonts w:ascii="Times New Roman" w:eastAsia="MS Mincho" w:hAnsi="Times New Roman"/>
          <w:sz w:val="18"/>
          <w:szCs w:val="18"/>
        </w:rPr>
        <w:tab/>
      </w:r>
      <w:r w:rsidRPr="00500D34">
        <w:rPr>
          <w:rFonts w:ascii="Times New Roman" w:eastAsia="MS Mincho" w:hAnsi="Times New Roman"/>
          <w:sz w:val="18"/>
          <w:szCs w:val="18"/>
        </w:rPr>
        <w:tab/>
      </w:r>
      <w:r w:rsidRPr="00500D34">
        <w:rPr>
          <w:rFonts w:ascii="Times New Roman" w:eastAsia="MS Mincho" w:hAnsi="Times New Roman"/>
          <w:sz w:val="18"/>
          <w:szCs w:val="18"/>
        </w:rPr>
        <w:tab/>
      </w:r>
      <w:r w:rsidRPr="00500D34">
        <w:rPr>
          <w:rFonts w:ascii="Times New Roman" w:eastAsia="MS Mincho" w:hAnsi="Times New Roman"/>
          <w:sz w:val="18"/>
          <w:szCs w:val="18"/>
        </w:rPr>
        <w:tab/>
      </w:r>
      <w:r w:rsidRPr="00500D34">
        <w:rPr>
          <w:rFonts w:ascii="Times New Roman" w:eastAsia="MS Mincho" w:hAnsi="Times New Roman"/>
          <w:sz w:val="18"/>
          <w:szCs w:val="18"/>
        </w:rPr>
        <w:tab/>
      </w:r>
      <w:r w:rsidRPr="00500D34">
        <w:rPr>
          <w:rFonts w:ascii="Times New Roman" w:eastAsia="MS Mincho" w:hAnsi="Times New Roman"/>
          <w:sz w:val="18"/>
          <w:szCs w:val="18"/>
        </w:rPr>
        <w:tab/>
      </w:r>
      <w:r w:rsidRPr="00500D34">
        <w:rPr>
          <w:rFonts w:ascii="Times New Roman" w:eastAsia="MS Mincho" w:hAnsi="Times New Roman"/>
          <w:sz w:val="18"/>
          <w:szCs w:val="18"/>
        </w:rPr>
        <w:tab/>
      </w:r>
      <w:r w:rsidRPr="00500D34">
        <w:rPr>
          <w:rFonts w:ascii="Times New Roman" w:eastAsia="MS Mincho" w:hAnsi="Times New Roman"/>
          <w:sz w:val="18"/>
          <w:szCs w:val="18"/>
        </w:rPr>
        <w:tab/>
        <w:t>(номер договора на обучение)</w:t>
      </w:r>
    </w:p>
    <w:p w:rsidR="00500D34" w:rsidRPr="00500D34" w:rsidRDefault="00500D34" w:rsidP="00500D34">
      <w:pPr>
        <w:ind w:right="432"/>
        <w:jc w:val="right"/>
        <w:rPr>
          <w:rFonts w:ascii="Times New Roman" w:eastAsia="MS Mincho" w:hAnsi="Times New Roman"/>
          <w:sz w:val="28"/>
          <w:szCs w:val="28"/>
        </w:rPr>
      </w:pPr>
      <w:r w:rsidRPr="00500D34">
        <w:rPr>
          <w:rFonts w:ascii="Times New Roman" w:eastAsia="MS Mincho" w:hAnsi="Times New Roman"/>
          <w:sz w:val="28"/>
          <w:szCs w:val="28"/>
        </w:rPr>
        <w:t>Подпись студента______________________________</w:t>
      </w:r>
    </w:p>
    <w:p w:rsidR="00500D34" w:rsidRPr="00500D34" w:rsidRDefault="00500D34" w:rsidP="00500D34">
      <w:pPr>
        <w:ind w:right="432"/>
        <w:jc w:val="center"/>
        <w:rPr>
          <w:rFonts w:ascii="Times New Roman" w:eastAsia="MS Mincho" w:hAnsi="Times New Roman"/>
          <w:sz w:val="28"/>
          <w:szCs w:val="28"/>
        </w:rPr>
      </w:pPr>
      <w:r w:rsidRPr="00500D34">
        <w:rPr>
          <w:rFonts w:ascii="Times New Roman" w:eastAsia="MS Mincho" w:hAnsi="Times New Roman"/>
          <w:sz w:val="28"/>
          <w:szCs w:val="28"/>
        </w:rPr>
        <w:t xml:space="preserve">                         </w:t>
      </w:r>
      <w:r>
        <w:rPr>
          <w:rFonts w:ascii="Times New Roman" w:eastAsia="MS Mincho" w:hAnsi="Times New Roman"/>
          <w:sz w:val="28"/>
          <w:szCs w:val="28"/>
        </w:rPr>
        <w:t xml:space="preserve">          </w:t>
      </w:r>
      <w:r w:rsidRPr="00500D34">
        <w:rPr>
          <w:rFonts w:ascii="Times New Roman" w:eastAsia="MS Mincho" w:hAnsi="Times New Roman"/>
          <w:sz w:val="28"/>
          <w:szCs w:val="28"/>
        </w:rPr>
        <w:t xml:space="preserve"> Проверил_____________________________________</w:t>
      </w:r>
    </w:p>
    <w:p w:rsidR="00500D34" w:rsidRPr="00500D34" w:rsidRDefault="00500D34" w:rsidP="008218B4">
      <w:pPr>
        <w:spacing w:after="0" w:line="360" w:lineRule="auto"/>
        <w:ind w:firstLine="709"/>
        <w:jc w:val="center"/>
        <w:rPr>
          <w:rFonts w:ascii="Times New Roman" w:hAnsi="Times New Roman"/>
          <w:sz w:val="28"/>
          <w:szCs w:val="28"/>
          <w:lang w:eastAsia="en-US"/>
        </w:rPr>
      </w:pPr>
    </w:p>
    <w:p w:rsidR="00500D34" w:rsidRDefault="00500D34" w:rsidP="008218B4">
      <w:pPr>
        <w:spacing w:after="0" w:line="360" w:lineRule="auto"/>
        <w:ind w:firstLine="709"/>
        <w:jc w:val="center"/>
        <w:rPr>
          <w:rFonts w:ascii="Times New Roman" w:hAnsi="Times New Roman"/>
          <w:sz w:val="28"/>
          <w:szCs w:val="28"/>
          <w:lang w:eastAsia="en-US"/>
        </w:rPr>
      </w:pPr>
    </w:p>
    <w:p w:rsidR="00500D34" w:rsidRPr="00500D34" w:rsidRDefault="00500D34" w:rsidP="008218B4">
      <w:pPr>
        <w:spacing w:after="0" w:line="360" w:lineRule="auto"/>
        <w:ind w:firstLine="709"/>
        <w:jc w:val="center"/>
        <w:rPr>
          <w:rFonts w:ascii="Times New Roman" w:hAnsi="Times New Roman"/>
          <w:sz w:val="28"/>
          <w:szCs w:val="28"/>
          <w:lang w:eastAsia="en-US"/>
        </w:rPr>
      </w:pPr>
    </w:p>
    <w:p w:rsidR="00500D34" w:rsidRPr="00500D34" w:rsidRDefault="00500D34" w:rsidP="008218B4">
      <w:pPr>
        <w:spacing w:after="0" w:line="360" w:lineRule="auto"/>
        <w:ind w:firstLine="709"/>
        <w:jc w:val="center"/>
        <w:rPr>
          <w:rFonts w:ascii="Times New Roman" w:hAnsi="Times New Roman"/>
          <w:sz w:val="28"/>
          <w:szCs w:val="28"/>
          <w:lang w:eastAsia="en-US"/>
        </w:rPr>
      </w:pPr>
    </w:p>
    <w:p w:rsidR="00500D34" w:rsidRPr="00500D34" w:rsidRDefault="00500D34" w:rsidP="008218B4">
      <w:pPr>
        <w:spacing w:after="0" w:line="360" w:lineRule="auto"/>
        <w:ind w:firstLine="709"/>
        <w:jc w:val="center"/>
        <w:rPr>
          <w:rFonts w:ascii="Times New Roman" w:hAnsi="Times New Roman"/>
          <w:sz w:val="28"/>
          <w:szCs w:val="28"/>
          <w:lang w:eastAsia="en-US"/>
        </w:rPr>
      </w:pPr>
      <w:r w:rsidRPr="00500D34">
        <w:rPr>
          <w:rFonts w:ascii="Times New Roman" w:hAnsi="Times New Roman"/>
          <w:sz w:val="28"/>
          <w:szCs w:val="28"/>
          <w:lang w:eastAsia="en-US"/>
        </w:rPr>
        <w:lastRenderedPageBreak/>
        <w:t>Москва 2009</w:t>
      </w:r>
    </w:p>
    <w:p w:rsidR="00500D34" w:rsidRDefault="00500D34" w:rsidP="008218B4">
      <w:pPr>
        <w:spacing w:after="0" w:line="360" w:lineRule="auto"/>
        <w:ind w:firstLine="709"/>
        <w:jc w:val="center"/>
        <w:rPr>
          <w:rFonts w:ascii="Times New Roman" w:hAnsi="Times New Roman"/>
          <w:sz w:val="28"/>
          <w:szCs w:val="28"/>
          <w:lang w:eastAsia="en-US"/>
        </w:rPr>
      </w:pPr>
    </w:p>
    <w:p w:rsidR="00801A99" w:rsidRDefault="0015213B" w:rsidP="008218B4">
      <w:pPr>
        <w:spacing w:after="0" w:line="360" w:lineRule="auto"/>
        <w:ind w:firstLine="709"/>
        <w:jc w:val="center"/>
        <w:rPr>
          <w:rFonts w:ascii="Times New Roman" w:hAnsi="Times New Roman"/>
          <w:sz w:val="28"/>
          <w:szCs w:val="28"/>
          <w:lang w:eastAsia="en-US"/>
        </w:rPr>
      </w:pPr>
      <w:r w:rsidRPr="008218B4">
        <w:rPr>
          <w:rFonts w:ascii="Times New Roman" w:hAnsi="Times New Roman"/>
          <w:sz w:val="28"/>
          <w:szCs w:val="28"/>
          <w:lang w:eastAsia="en-US"/>
        </w:rPr>
        <w:t>ОГЛАВЛЕНИЕ</w:t>
      </w:r>
    </w:p>
    <w:p w:rsidR="008218B4" w:rsidRPr="008218B4" w:rsidRDefault="008218B4" w:rsidP="008218B4">
      <w:pPr>
        <w:spacing w:after="0" w:line="360" w:lineRule="auto"/>
        <w:ind w:firstLine="709"/>
        <w:jc w:val="center"/>
        <w:rPr>
          <w:rFonts w:ascii="Times New Roman" w:hAnsi="Times New Roman"/>
          <w:sz w:val="28"/>
          <w:szCs w:val="28"/>
          <w:lang w:eastAsia="en-US"/>
        </w:rPr>
      </w:pPr>
    </w:p>
    <w:p w:rsidR="00BA5835" w:rsidRPr="008218B4" w:rsidRDefault="00BA5835" w:rsidP="008218B4">
      <w:pPr>
        <w:tabs>
          <w:tab w:val="right" w:leader="dot" w:pos="9356"/>
        </w:tabs>
        <w:spacing w:after="0" w:line="360" w:lineRule="auto"/>
        <w:rPr>
          <w:rFonts w:ascii="Times New Roman" w:hAnsi="Times New Roman"/>
          <w:sz w:val="28"/>
          <w:szCs w:val="28"/>
          <w:lang w:eastAsia="en-US"/>
        </w:rPr>
      </w:pPr>
      <w:r w:rsidRPr="008218B4">
        <w:rPr>
          <w:rFonts w:ascii="Times New Roman" w:hAnsi="Times New Roman"/>
          <w:sz w:val="28"/>
          <w:szCs w:val="28"/>
          <w:lang w:eastAsia="en-US"/>
        </w:rPr>
        <w:t>ВВЕДЕНИЕ</w:t>
      </w:r>
      <w:r w:rsidRPr="008218B4">
        <w:rPr>
          <w:rFonts w:ascii="Times New Roman" w:hAnsi="Times New Roman"/>
          <w:sz w:val="28"/>
          <w:szCs w:val="28"/>
          <w:lang w:eastAsia="en-US"/>
        </w:rPr>
        <w:tab/>
      </w:r>
      <w:r w:rsidR="00866254" w:rsidRPr="008218B4">
        <w:rPr>
          <w:rFonts w:ascii="Times New Roman" w:hAnsi="Times New Roman"/>
          <w:sz w:val="28"/>
          <w:szCs w:val="28"/>
          <w:lang w:eastAsia="en-US"/>
        </w:rPr>
        <w:t>4</w:t>
      </w:r>
    </w:p>
    <w:p w:rsidR="0015213B" w:rsidRPr="008218B4" w:rsidRDefault="00C848BA" w:rsidP="008218B4">
      <w:pPr>
        <w:tabs>
          <w:tab w:val="right" w:leader="dot" w:pos="9356"/>
        </w:tabs>
        <w:spacing w:after="0" w:line="360" w:lineRule="auto"/>
        <w:rPr>
          <w:rFonts w:ascii="Times New Roman" w:hAnsi="Times New Roman"/>
          <w:sz w:val="28"/>
          <w:szCs w:val="28"/>
          <w:lang w:eastAsia="en-US"/>
        </w:rPr>
      </w:pPr>
      <w:r w:rsidRPr="008218B4">
        <w:rPr>
          <w:rFonts w:ascii="Times New Roman" w:hAnsi="Times New Roman"/>
          <w:sz w:val="28"/>
          <w:szCs w:val="28"/>
          <w:lang w:eastAsia="en-US"/>
        </w:rPr>
        <w:t xml:space="preserve">1. </w:t>
      </w:r>
      <w:r w:rsidR="005A3287" w:rsidRPr="008218B4">
        <w:rPr>
          <w:rFonts w:ascii="Times New Roman" w:hAnsi="Times New Roman"/>
          <w:b/>
        </w:rPr>
        <w:t>ОБЩАЯ ТЕОРИЯ ФИНАНСОВ</w:t>
      </w:r>
      <w:r w:rsidRPr="008218B4">
        <w:rPr>
          <w:rFonts w:ascii="Times New Roman" w:hAnsi="Times New Roman"/>
          <w:sz w:val="28"/>
          <w:szCs w:val="28"/>
          <w:lang w:eastAsia="en-US"/>
        </w:rPr>
        <w:tab/>
      </w:r>
      <w:r w:rsidR="00D47963">
        <w:rPr>
          <w:rFonts w:ascii="Times New Roman" w:hAnsi="Times New Roman"/>
          <w:sz w:val="28"/>
          <w:szCs w:val="28"/>
          <w:lang w:eastAsia="en-US"/>
        </w:rPr>
        <w:t>6</w:t>
      </w:r>
    </w:p>
    <w:p w:rsidR="00F33419" w:rsidRPr="008218B4" w:rsidRDefault="00C848BA" w:rsidP="008218B4">
      <w:pPr>
        <w:tabs>
          <w:tab w:val="right" w:leader="dot" w:pos="9356"/>
        </w:tabs>
        <w:spacing w:after="0" w:line="360" w:lineRule="auto"/>
        <w:rPr>
          <w:rFonts w:ascii="Times New Roman" w:hAnsi="Times New Roman"/>
          <w:sz w:val="28"/>
          <w:szCs w:val="28"/>
          <w:lang w:eastAsia="en-US"/>
        </w:rPr>
      </w:pPr>
      <w:r w:rsidRPr="008218B4">
        <w:rPr>
          <w:rFonts w:ascii="Times New Roman" w:hAnsi="Times New Roman"/>
          <w:sz w:val="28"/>
          <w:szCs w:val="28"/>
          <w:lang w:eastAsia="en-US"/>
        </w:rPr>
        <w:t xml:space="preserve">1.1. </w:t>
      </w:r>
      <w:r w:rsidR="00113624" w:rsidRPr="008218B4">
        <w:rPr>
          <w:rFonts w:ascii="Times New Roman" w:hAnsi="Times New Roman"/>
          <w:sz w:val="28"/>
          <w:szCs w:val="28"/>
          <w:lang w:eastAsia="en-US"/>
        </w:rPr>
        <w:t>Сущность,</w:t>
      </w:r>
      <w:r w:rsidR="00F33419" w:rsidRPr="008218B4">
        <w:rPr>
          <w:rFonts w:ascii="Times New Roman" w:hAnsi="Times New Roman"/>
          <w:sz w:val="28"/>
          <w:szCs w:val="28"/>
          <w:lang w:eastAsia="en-US"/>
        </w:rPr>
        <w:t xml:space="preserve"> признаки </w:t>
      </w:r>
      <w:r w:rsidR="00113624" w:rsidRPr="008218B4">
        <w:rPr>
          <w:rFonts w:ascii="Times New Roman" w:hAnsi="Times New Roman"/>
          <w:sz w:val="28"/>
          <w:szCs w:val="28"/>
          <w:lang w:eastAsia="en-US"/>
        </w:rPr>
        <w:t xml:space="preserve">и функции </w:t>
      </w:r>
      <w:r w:rsidR="00F33419" w:rsidRPr="008218B4">
        <w:rPr>
          <w:rFonts w:ascii="Times New Roman" w:hAnsi="Times New Roman"/>
          <w:sz w:val="28"/>
          <w:szCs w:val="28"/>
          <w:lang w:eastAsia="en-US"/>
        </w:rPr>
        <w:t>финансов</w:t>
      </w:r>
      <w:r w:rsidRPr="008218B4">
        <w:rPr>
          <w:rFonts w:ascii="Times New Roman" w:hAnsi="Times New Roman"/>
          <w:sz w:val="28"/>
          <w:szCs w:val="28"/>
          <w:lang w:eastAsia="en-US"/>
        </w:rPr>
        <w:tab/>
      </w:r>
      <w:r w:rsidR="00D47963">
        <w:rPr>
          <w:rFonts w:ascii="Times New Roman" w:hAnsi="Times New Roman"/>
          <w:sz w:val="28"/>
          <w:szCs w:val="28"/>
          <w:lang w:eastAsia="en-US"/>
        </w:rPr>
        <w:t>6</w:t>
      </w:r>
    </w:p>
    <w:p w:rsidR="00F33419" w:rsidRPr="008218B4" w:rsidRDefault="00C848BA" w:rsidP="008218B4">
      <w:pPr>
        <w:tabs>
          <w:tab w:val="right" w:leader="dot" w:pos="9356"/>
        </w:tabs>
        <w:spacing w:after="0" w:line="360" w:lineRule="auto"/>
        <w:rPr>
          <w:rFonts w:ascii="Times New Roman" w:hAnsi="Times New Roman"/>
          <w:sz w:val="28"/>
          <w:szCs w:val="28"/>
          <w:lang w:eastAsia="en-US"/>
        </w:rPr>
      </w:pPr>
      <w:r w:rsidRPr="008218B4">
        <w:rPr>
          <w:rFonts w:ascii="Times New Roman" w:hAnsi="Times New Roman"/>
          <w:sz w:val="28"/>
          <w:szCs w:val="28"/>
          <w:lang w:eastAsia="en-US"/>
        </w:rPr>
        <w:t>1.</w:t>
      </w:r>
      <w:r w:rsidR="00113624" w:rsidRPr="008218B4">
        <w:rPr>
          <w:rFonts w:ascii="Times New Roman" w:hAnsi="Times New Roman"/>
          <w:sz w:val="28"/>
          <w:szCs w:val="28"/>
          <w:lang w:eastAsia="en-US"/>
        </w:rPr>
        <w:t>2</w:t>
      </w:r>
      <w:r w:rsidRPr="008218B4">
        <w:rPr>
          <w:rFonts w:ascii="Times New Roman" w:hAnsi="Times New Roman"/>
          <w:sz w:val="28"/>
          <w:szCs w:val="28"/>
          <w:lang w:eastAsia="en-US"/>
        </w:rPr>
        <w:t xml:space="preserve">. </w:t>
      </w:r>
      <w:r w:rsidR="00F33419" w:rsidRPr="008218B4">
        <w:rPr>
          <w:rFonts w:ascii="Times New Roman" w:hAnsi="Times New Roman"/>
          <w:sz w:val="28"/>
          <w:szCs w:val="28"/>
          <w:lang w:eastAsia="en-US"/>
        </w:rPr>
        <w:t xml:space="preserve">Финансовая система: </w:t>
      </w:r>
      <w:r w:rsidR="00C3519A">
        <w:rPr>
          <w:rFonts w:ascii="Times New Roman" w:hAnsi="Times New Roman"/>
          <w:sz w:val="28"/>
          <w:szCs w:val="28"/>
          <w:lang w:eastAsia="en-US"/>
        </w:rPr>
        <w:t>построение, состав</w:t>
      </w:r>
      <w:r w:rsidRPr="008218B4">
        <w:rPr>
          <w:rFonts w:ascii="Times New Roman" w:hAnsi="Times New Roman"/>
          <w:sz w:val="28"/>
          <w:szCs w:val="28"/>
          <w:lang w:eastAsia="en-US"/>
        </w:rPr>
        <w:tab/>
      </w:r>
      <w:r w:rsidR="00866254" w:rsidRPr="008218B4">
        <w:rPr>
          <w:rFonts w:ascii="Times New Roman" w:hAnsi="Times New Roman"/>
          <w:sz w:val="28"/>
          <w:szCs w:val="28"/>
          <w:lang w:eastAsia="en-US"/>
        </w:rPr>
        <w:t>1</w:t>
      </w:r>
      <w:r w:rsidR="00D47963">
        <w:rPr>
          <w:rFonts w:ascii="Times New Roman" w:hAnsi="Times New Roman"/>
          <w:sz w:val="28"/>
          <w:szCs w:val="28"/>
          <w:lang w:eastAsia="en-US"/>
        </w:rPr>
        <w:t>0</w:t>
      </w:r>
    </w:p>
    <w:p w:rsidR="00704CD1" w:rsidRPr="008218B4" w:rsidRDefault="00704CD1" w:rsidP="008218B4">
      <w:pPr>
        <w:tabs>
          <w:tab w:val="right" w:leader="dot" w:pos="9356"/>
        </w:tabs>
        <w:spacing w:after="0" w:line="360" w:lineRule="auto"/>
        <w:rPr>
          <w:rFonts w:ascii="Times New Roman" w:hAnsi="Times New Roman"/>
          <w:sz w:val="28"/>
          <w:szCs w:val="28"/>
          <w:lang w:eastAsia="en-US"/>
        </w:rPr>
      </w:pPr>
      <w:r w:rsidRPr="008218B4">
        <w:rPr>
          <w:rFonts w:ascii="Times New Roman" w:hAnsi="Times New Roman"/>
          <w:sz w:val="28"/>
          <w:szCs w:val="28"/>
          <w:lang w:eastAsia="en-US"/>
        </w:rPr>
        <w:t>1.</w:t>
      </w:r>
      <w:r w:rsidR="00113624" w:rsidRPr="008218B4">
        <w:rPr>
          <w:rFonts w:ascii="Times New Roman" w:hAnsi="Times New Roman"/>
          <w:sz w:val="28"/>
          <w:szCs w:val="28"/>
          <w:lang w:eastAsia="en-US"/>
        </w:rPr>
        <w:t>3</w:t>
      </w:r>
      <w:r w:rsidRPr="008218B4">
        <w:rPr>
          <w:rFonts w:ascii="Times New Roman" w:hAnsi="Times New Roman"/>
          <w:sz w:val="28"/>
          <w:szCs w:val="28"/>
          <w:lang w:eastAsia="en-US"/>
        </w:rPr>
        <w:t>.</w:t>
      </w:r>
      <w:r w:rsidR="00757279" w:rsidRPr="008218B4">
        <w:rPr>
          <w:rFonts w:ascii="Times New Roman" w:hAnsi="Times New Roman"/>
          <w:sz w:val="28"/>
          <w:szCs w:val="28"/>
          <w:lang w:eastAsia="en-US"/>
        </w:rPr>
        <w:t xml:space="preserve"> </w:t>
      </w:r>
      <w:r w:rsidR="003E5B40" w:rsidRPr="008218B4">
        <w:rPr>
          <w:rFonts w:ascii="Times New Roman" w:hAnsi="Times New Roman"/>
          <w:sz w:val="28"/>
          <w:szCs w:val="28"/>
          <w:lang w:eastAsia="en-US"/>
        </w:rPr>
        <w:t>Финансовая политика</w:t>
      </w:r>
      <w:r w:rsidR="001B5607" w:rsidRPr="008218B4">
        <w:rPr>
          <w:rFonts w:ascii="Times New Roman" w:hAnsi="Times New Roman"/>
          <w:sz w:val="28"/>
          <w:szCs w:val="28"/>
          <w:lang w:eastAsia="en-US"/>
        </w:rPr>
        <w:t xml:space="preserve"> и ее влияние на экономику</w:t>
      </w:r>
      <w:r w:rsidR="00757279" w:rsidRPr="008218B4">
        <w:rPr>
          <w:rFonts w:ascii="Times New Roman" w:hAnsi="Times New Roman"/>
          <w:sz w:val="28"/>
          <w:szCs w:val="28"/>
          <w:lang w:eastAsia="en-US"/>
        </w:rPr>
        <w:tab/>
      </w:r>
      <w:r w:rsidR="00866254" w:rsidRPr="008218B4">
        <w:rPr>
          <w:rFonts w:ascii="Times New Roman" w:hAnsi="Times New Roman"/>
          <w:sz w:val="28"/>
          <w:szCs w:val="28"/>
          <w:lang w:eastAsia="en-US"/>
        </w:rPr>
        <w:t>1</w:t>
      </w:r>
      <w:r w:rsidR="00C3519A">
        <w:rPr>
          <w:rFonts w:ascii="Times New Roman" w:hAnsi="Times New Roman"/>
          <w:sz w:val="28"/>
          <w:szCs w:val="28"/>
          <w:lang w:eastAsia="en-US"/>
        </w:rPr>
        <w:t>3</w:t>
      </w:r>
    </w:p>
    <w:p w:rsidR="00F33419" w:rsidRPr="008218B4" w:rsidRDefault="00C848BA" w:rsidP="008218B4">
      <w:pPr>
        <w:tabs>
          <w:tab w:val="right" w:leader="dot" w:pos="9356"/>
        </w:tabs>
        <w:spacing w:after="0" w:line="360" w:lineRule="auto"/>
        <w:rPr>
          <w:rFonts w:ascii="Times New Roman" w:hAnsi="Times New Roman"/>
          <w:sz w:val="28"/>
          <w:szCs w:val="28"/>
          <w:lang w:eastAsia="en-US"/>
        </w:rPr>
      </w:pPr>
      <w:r w:rsidRPr="008218B4">
        <w:rPr>
          <w:rFonts w:ascii="Times New Roman" w:hAnsi="Times New Roman"/>
          <w:sz w:val="28"/>
          <w:szCs w:val="28"/>
          <w:lang w:eastAsia="en-US"/>
        </w:rPr>
        <w:t xml:space="preserve">2. </w:t>
      </w:r>
      <w:r w:rsidR="00F33419" w:rsidRPr="008218B4">
        <w:rPr>
          <w:rFonts w:ascii="Times New Roman" w:hAnsi="Times New Roman"/>
          <w:sz w:val="28"/>
          <w:szCs w:val="28"/>
          <w:lang w:eastAsia="en-US"/>
        </w:rPr>
        <w:t>ФИНАНСОВАЯ СИСТЕМА РОССИЙСКОЙ ФЕДЕРАЦИИ</w:t>
      </w:r>
      <w:r w:rsidR="00F161DE" w:rsidRPr="008218B4">
        <w:rPr>
          <w:rFonts w:ascii="Times New Roman" w:hAnsi="Times New Roman"/>
          <w:sz w:val="28"/>
          <w:szCs w:val="28"/>
          <w:lang w:eastAsia="en-US"/>
        </w:rPr>
        <w:tab/>
      </w:r>
      <w:r w:rsidR="00C3519A">
        <w:rPr>
          <w:rFonts w:ascii="Times New Roman" w:hAnsi="Times New Roman"/>
          <w:sz w:val="28"/>
          <w:szCs w:val="28"/>
          <w:lang w:eastAsia="en-US"/>
        </w:rPr>
        <w:t>17</w:t>
      </w:r>
    </w:p>
    <w:p w:rsidR="00F33419" w:rsidRPr="008218B4" w:rsidRDefault="00C848BA" w:rsidP="008218B4">
      <w:pPr>
        <w:tabs>
          <w:tab w:val="right" w:leader="dot" w:pos="9356"/>
        </w:tabs>
        <w:spacing w:after="0" w:line="360" w:lineRule="auto"/>
        <w:rPr>
          <w:rFonts w:ascii="Times New Roman" w:hAnsi="Times New Roman"/>
          <w:sz w:val="28"/>
          <w:szCs w:val="28"/>
          <w:lang w:eastAsia="en-US"/>
        </w:rPr>
      </w:pPr>
      <w:r w:rsidRPr="008218B4">
        <w:rPr>
          <w:rFonts w:ascii="Times New Roman" w:hAnsi="Times New Roman"/>
          <w:sz w:val="28"/>
          <w:szCs w:val="28"/>
          <w:lang w:eastAsia="en-US"/>
        </w:rPr>
        <w:t xml:space="preserve">2.1. </w:t>
      </w:r>
      <w:r w:rsidR="005A3287">
        <w:rPr>
          <w:rFonts w:ascii="Times New Roman" w:hAnsi="Times New Roman"/>
          <w:sz w:val="28"/>
          <w:szCs w:val="28"/>
          <w:lang w:eastAsia="en-US"/>
        </w:rPr>
        <w:t>Ф</w:t>
      </w:r>
      <w:r w:rsidR="00F33419" w:rsidRPr="008218B4">
        <w:rPr>
          <w:rFonts w:ascii="Times New Roman" w:hAnsi="Times New Roman"/>
          <w:sz w:val="28"/>
          <w:szCs w:val="28"/>
          <w:lang w:eastAsia="en-US"/>
        </w:rPr>
        <w:t>инансов</w:t>
      </w:r>
      <w:r w:rsidR="005A3287">
        <w:rPr>
          <w:rFonts w:ascii="Times New Roman" w:hAnsi="Times New Roman"/>
          <w:sz w:val="28"/>
          <w:szCs w:val="28"/>
          <w:lang w:eastAsia="en-US"/>
        </w:rPr>
        <w:t>ая</w:t>
      </w:r>
      <w:r w:rsidR="00F33419" w:rsidRPr="008218B4">
        <w:rPr>
          <w:rFonts w:ascii="Times New Roman" w:hAnsi="Times New Roman"/>
          <w:sz w:val="28"/>
          <w:szCs w:val="28"/>
          <w:lang w:eastAsia="en-US"/>
        </w:rPr>
        <w:t xml:space="preserve"> системы РФ, ее звенья</w:t>
      </w:r>
      <w:r w:rsidR="00F161DE" w:rsidRPr="008218B4">
        <w:rPr>
          <w:rFonts w:ascii="Times New Roman" w:hAnsi="Times New Roman"/>
          <w:sz w:val="28"/>
          <w:szCs w:val="28"/>
          <w:lang w:eastAsia="en-US"/>
        </w:rPr>
        <w:tab/>
      </w:r>
      <w:r w:rsidR="00C3519A">
        <w:rPr>
          <w:rFonts w:ascii="Times New Roman" w:hAnsi="Times New Roman"/>
          <w:sz w:val="28"/>
          <w:szCs w:val="28"/>
          <w:lang w:eastAsia="en-US"/>
        </w:rPr>
        <w:t>17</w:t>
      </w:r>
    </w:p>
    <w:p w:rsidR="00CE2B58" w:rsidRPr="008218B4" w:rsidRDefault="00457DBB" w:rsidP="00C3519A">
      <w:pPr>
        <w:pStyle w:val="-"/>
        <w:spacing w:after="0" w:line="360" w:lineRule="auto"/>
        <w:ind w:firstLine="0"/>
        <w:rPr>
          <w:lang w:eastAsia="en-US"/>
        </w:rPr>
      </w:pPr>
      <w:r w:rsidRPr="008218B4">
        <w:rPr>
          <w:lang w:eastAsia="en-US"/>
        </w:rPr>
        <w:t xml:space="preserve">2.2. </w:t>
      </w:r>
      <w:r w:rsidR="00C3519A" w:rsidRPr="00AE2219">
        <w:t>Внебюджетные фонды</w:t>
      </w:r>
      <w:r w:rsidR="00C3519A">
        <w:t xml:space="preserve"> Российской Федерации – как составная часть финансовой системы РФ…………………………………………………</w:t>
      </w:r>
      <w:r w:rsidR="00C3519A">
        <w:rPr>
          <w:lang w:eastAsia="en-US"/>
        </w:rPr>
        <w:t>18</w:t>
      </w:r>
    </w:p>
    <w:p w:rsidR="00457DBB" w:rsidRPr="008218B4" w:rsidRDefault="00CE2B58" w:rsidP="008218B4">
      <w:pPr>
        <w:tabs>
          <w:tab w:val="right" w:leader="dot" w:pos="9356"/>
        </w:tabs>
        <w:spacing w:after="0" w:line="360" w:lineRule="auto"/>
        <w:rPr>
          <w:rFonts w:ascii="Times New Roman" w:hAnsi="Times New Roman"/>
          <w:sz w:val="28"/>
          <w:szCs w:val="28"/>
          <w:lang w:eastAsia="en-US"/>
        </w:rPr>
      </w:pPr>
      <w:r w:rsidRPr="008218B4">
        <w:rPr>
          <w:rFonts w:ascii="Times New Roman" w:hAnsi="Times New Roman"/>
          <w:sz w:val="28"/>
          <w:szCs w:val="28"/>
          <w:lang w:eastAsia="en-US"/>
        </w:rPr>
        <w:t>2.</w:t>
      </w:r>
      <w:r w:rsidR="00815E71" w:rsidRPr="008218B4">
        <w:rPr>
          <w:rFonts w:ascii="Times New Roman" w:hAnsi="Times New Roman"/>
          <w:sz w:val="28"/>
          <w:szCs w:val="28"/>
          <w:lang w:eastAsia="en-US"/>
        </w:rPr>
        <w:t>3</w:t>
      </w:r>
      <w:r w:rsidR="00457DBB" w:rsidRPr="008218B4">
        <w:rPr>
          <w:rFonts w:ascii="Times New Roman" w:hAnsi="Times New Roman"/>
          <w:sz w:val="28"/>
          <w:szCs w:val="28"/>
          <w:lang w:eastAsia="en-US"/>
        </w:rPr>
        <w:t>. Налоговая политика РФ</w:t>
      </w:r>
      <w:r w:rsidR="00EF1DA5" w:rsidRPr="008218B4">
        <w:rPr>
          <w:rFonts w:ascii="Times New Roman" w:hAnsi="Times New Roman"/>
          <w:sz w:val="28"/>
          <w:szCs w:val="28"/>
          <w:lang w:eastAsia="en-US"/>
        </w:rPr>
        <w:t>: налоговая реформа, основные направления развития</w:t>
      </w:r>
      <w:r w:rsidR="00F161DE" w:rsidRPr="008218B4">
        <w:rPr>
          <w:rFonts w:ascii="Times New Roman" w:hAnsi="Times New Roman"/>
          <w:sz w:val="28"/>
          <w:szCs w:val="28"/>
          <w:lang w:eastAsia="en-US"/>
        </w:rPr>
        <w:tab/>
      </w:r>
      <w:r w:rsidR="00C3519A">
        <w:rPr>
          <w:rFonts w:ascii="Times New Roman" w:hAnsi="Times New Roman"/>
          <w:sz w:val="28"/>
          <w:szCs w:val="28"/>
          <w:lang w:eastAsia="en-US"/>
        </w:rPr>
        <w:t>21</w:t>
      </w:r>
    </w:p>
    <w:p w:rsidR="00BA5835" w:rsidRPr="008218B4" w:rsidRDefault="00BA5835" w:rsidP="008218B4">
      <w:pPr>
        <w:tabs>
          <w:tab w:val="right" w:leader="dot" w:pos="9356"/>
        </w:tabs>
        <w:spacing w:after="0" w:line="360" w:lineRule="auto"/>
        <w:rPr>
          <w:rFonts w:ascii="Times New Roman" w:hAnsi="Times New Roman"/>
          <w:sz w:val="28"/>
          <w:szCs w:val="28"/>
          <w:lang w:eastAsia="en-US"/>
        </w:rPr>
      </w:pPr>
      <w:r w:rsidRPr="008218B4">
        <w:rPr>
          <w:rFonts w:ascii="Times New Roman" w:hAnsi="Times New Roman"/>
          <w:sz w:val="28"/>
          <w:szCs w:val="28"/>
          <w:lang w:eastAsia="en-US"/>
        </w:rPr>
        <w:t>ЗАКЛЮЧЕНИЕ</w:t>
      </w:r>
      <w:r w:rsidRPr="008218B4">
        <w:rPr>
          <w:rFonts w:ascii="Times New Roman" w:hAnsi="Times New Roman"/>
          <w:sz w:val="28"/>
          <w:szCs w:val="28"/>
          <w:lang w:eastAsia="en-US"/>
        </w:rPr>
        <w:tab/>
      </w:r>
      <w:r w:rsidR="00C3519A">
        <w:rPr>
          <w:rFonts w:ascii="Times New Roman" w:hAnsi="Times New Roman"/>
          <w:sz w:val="28"/>
          <w:szCs w:val="28"/>
          <w:lang w:eastAsia="en-US"/>
        </w:rPr>
        <w:t>28</w:t>
      </w:r>
    </w:p>
    <w:p w:rsidR="00F33419" w:rsidRPr="008218B4" w:rsidRDefault="00AE1B26" w:rsidP="008218B4">
      <w:pPr>
        <w:tabs>
          <w:tab w:val="right" w:leader="dot" w:pos="9356"/>
        </w:tabs>
        <w:spacing w:after="0" w:line="360" w:lineRule="auto"/>
        <w:rPr>
          <w:rFonts w:ascii="Times New Roman" w:hAnsi="Times New Roman"/>
          <w:sz w:val="28"/>
          <w:szCs w:val="28"/>
          <w:lang w:eastAsia="en-US"/>
        </w:rPr>
      </w:pPr>
      <w:r w:rsidRPr="008218B4">
        <w:rPr>
          <w:rFonts w:ascii="Times New Roman" w:hAnsi="Times New Roman"/>
          <w:sz w:val="28"/>
          <w:szCs w:val="28"/>
          <w:lang w:eastAsia="en-US"/>
        </w:rPr>
        <w:t>СПИСОК ИСПОЛЬЗОВАННЫХ ИСТОЧНИКОВ</w:t>
      </w:r>
      <w:r w:rsidR="00C848BA" w:rsidRPr="008218B4">
        <w:rPr>
          <w:rFonts w:ascii="Times New Roman" w:hAnsi="Times New Roman"/>
          <w:sz w:val="28"/>
          <w:szCs w:val="28"/>
          <w:lang w:eastAsia="en-US"/>
        </w:rPr>
        <w:tab/>
      </w:r>
      <w:r w:rsidR="00C3519A">
        <w:rPr>
          <w:rFonts w:ascii="Times New Roman" w:hAnsi="Times New Roman"/>
          <w:sz w:val="28"/>
          <w:szCs w:val="28"/>
          <w:lang w:eastAsia="en-US"/>
        </w:rPr>
        <w:t>31</w:t>
      </w:r>
    </w:p>
    <w:p w:rsidR="00DF56C6" w:rsidRPr="00D47963" w:rsidRDefault="00B117DB" w:rsidP="008218B4">
      <w:pPr>
        <w:spacing w:after="0" w:line="360" w:lineRule="auto"/>
        <w:ind w:firstLine="709"/>
        <w:jc w:val="center"/>
        <w:rPr>
          <w:rFonts w:ascii="Times New Roman" w:hAnsi="Times New Roman"/>
          <w:b/>
          <w:sz w:val="28"/>
          <w:szCs w:val="28"/>
        </w:rPr>
      </w:pPr>
      <w:r w:rsidRPr="008218B4">
        <w:rPr>
          <w:rFonts w:ascii="Times New Roman" w:hAnsi="Times New Roman"/>
          <w:sz w:val="28"/>
          <w:szCs w:val="28"/>
          <w:lang w:eastAsia="en-US"/>
        </w:rPr>
        <w:br w:type="page"/>
      </w:r>
      <w:bookmarkStart w:id="0" w:name="_Toc182210077"/>
      <w:r w:rsidR="00DF56C6" w:rsidRPr="00D47963">
        <w:rPr>
          <w:rFonts w:ascii="Times New Roman" w:hAnsi="Times New Roman"/>
          <w:b/>
          <w:sz w:val="28"/>
          <w:szCs w:val="28"/>
        </w:rPr>
        <w:lastRenderedPageBreak/>
        <w:t>ВВЕДЕНИЕ</w:t>
      </w:r>
    </w:p>
    <w:p w:rsidR="008218B4" w:rsidRDefault="008218B4" w:rsidP="008218B4">
      <w:pPr>
        <w:spacing w:after="0" w:line="360" w:lineRule="auto"/>
        <w:ind w:firstLine="709"/>
        <w:jc w:val="both"/>
        <w:rPr>
          <w:rFonts w:ascii="Times New Roman" w:hAnsi="Times New Roman"/>
          <w:sz w:val="28"/>
          <w:szCs w:val="28"/>
        </w:rPr>
      </w:pPr>
    </w:p>
    <w:p w:rsidR="00DF56C6" w:rsidRPr="008218B4" w:rsidRDefault="00DF56C6"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В последние годы в связи с переходом к рыночным отношениям происходят глубокие изменения в экономике России. В значительной степени эти изменения обусловлены уточнением, а иногда и сменой приоритетов, стимулов и факторов развития общества и страны.</w:t>
      </w:r>
    </w:p>
    <w:p w:rsidR="00DF56C6" w:rsidRPr="008218B4" w:rsidRDefault="00DF56C6"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В условиях перехода на рыночные отношения роль и значение денежных и финансово-кредитных рычагов резко возрастают. Развитие экономики в немалой степени зависит от рационального построения финансовой системы, принимаемой в широком смысле и не сводящейся лишь к финансам государства.</w:t>
      </w:r>
    </w:p>
    <w:p w:rsidR="00DF56C6" w:rsidRPr="008218B4" w:rsidRDefault="00DF56C6"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Каждый сектор народного хозяйства любой страны пронизан сетью финансовых отношений, и финансы каждого из них являются лишь элементом взаимосвязанной финансовой системы в целом. Каждое звено финансов определенным образом влияет на процесс воспроизводства, имеет свои, присущие ему функции. Так, финансы предприятий обслуживают материальное производство. При их участии создается ВВП, распределяемый внутри предприятий и отраслей хозяйства. Через государственный бюджет мобилизуются ресурсы в основной централизованный фонд государства, и происходит перераспределение средств между отраслями хозяйства, экономическими регионами, отдельными социальными группами населения. Внебюджетные специальные фонды имеют строго целевое назначение. Так, крупнейший социальный Пенсионный фонд Российской Федерации мобилизует средства на выплату пенсий гражданам страны.</w:t>
      </w:r>
    </w:p>
    <w:p w:rsidR="00DF56C6" w:rsidRPr="008218B4" w:rsidRDefault="00DF56C6"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Таким образом, каждое звено финансовой системы представляет собой определенную сферу финансовых отношений, в процессе которых образуются и используются фонды денежных средств. И знание особенностей финансовой системы и ее функционирования необходимо для полноценного ориентирования в экономике любой страны и принятия определенных экономических решений.</w:t>
      </w:r>
    </w:p>
    <w:p w:rsidR="00DF56C6" w:rsidRPr="008218B4" w:rsidRDefault="00DF56C6"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lastRenderedPageBreak/>
        <w:t>Целью данной курсовой работы является комплексное исследование сущности и функции финансов в целом, а также исследование финансовой система России, принципов формирования и функционирования отдельных ее звеньев.</w:t>
      </w:r>
    </w:p>
    <w:p w:rsidR="00DF56C6" w:rsidRPr="008218B4" w:rsidRDefault="00DF56C6" w:rsidP="008218B4">
      <w:pPr>
        <w:spacing w:after="0" w:line="360" w:lineRule="auto"/>
        <w:ind w:firstLine="709"/>
        <w:jc w:val="both"/>
        <w:rPr>
          <w:rFonts w:ascii="Times New Roman" w:hAnsi="Times New Roman"/>
          <w:color w:val="000000"/>
          <w:spacing w:val="-2"/>
          <w:sz w:val="28"/>
          <w:szCs w:val="28"/>
        </w:rPr>
      </w:pPr>
      <w:r w:rsidRPr="008218B4">
        <w:rPr>
          <w:rFonts w:ascii="Times New Roman" w:hAnsi="Times New Roman"/>
          <w:color w:val="000000"/>
          <w:spacing w:val="-2"/>
          <w:sz w:val="28"/>
          <w:szCs w:val="28"/>
        </w:rPr>
        <w:t xml:space="preserve">Исходя из поставленной цели, определены следующие </w:t>
      </w:r>
      <w:r w:rsidRPr="008218B4">
        <w:rPr>
          <w:rFonts w:ascii="Times New Roman" w:hAnsi="Times New Roman"/>
          <w:bCs/>
          <w:color w:val="000000"/>
          <w:spacing w:val="-2"/>
          <w:sz w:val="28"/>
          <w:szCs w:val="28"/>
        </w:rPr>
        <w:t>задачи:</w:t>
      </w:r>
    </w:p>
    <w:p w:rsidR="00DF56C6" w:rsidRPr="008218B4" w:rsidRDefault="00DF56C6" w:rsidP="008218B4">
      <w:pPr>
        <w:numPr>
          <w:ilvl w:val="0"/>
          <w:numId w:val="29"/>
        </w:numPr>
        <w:spacing w:after="0" w:line="360" w:lineRule="auto"/>
        <w:ind w:left="0" w:firstLine="709"/>
        <w:jc w:val="both"/>
        <w:rPr>
          <w:rFonts w:ascii="Times New Roman" w:hAnsi="Times New Roman"/>
          <w:color w:val="000000"/>
          <w:spacing w:val="-2"/>
          <w:sz w:val="28"/>
          <w:szCs w:val="28"/>
        </w:rPr>
      </w:pPr>
      <w:r w:rsidRPr="008218B4">
        <w:rPr>
          <w:rFonts w:ascii="Times New Roman" w:hAnsi="Times New Roman"/>
          <w:color w:val="000000"/>
          <w:spacing w:val="-2"/>
          <w:sz w:val="28"/>
          <w:szCs w:val="28"/>
        </w:rPr>
        <w:t xml:space="preserve">Дать определение понятия финансов и финансовой системы, их сущности и функций. </w:t>
      </w:r>
    </w:p>
    <w:p w:rsidR="00DF56C6" w:rsidRPr="008218B4" w:rsidRDefault="00DF56C6" w:rsidP="008218B4">
      <w:pPr>
        <w:numPr>
          <w:ilvl w:val="0"/>
          <w:numId w:val="29"/>
        </w:numPr>
        <w:spacing w:after="0" w:line="360" w:lineRule="auto"/>
        <w:ind w:left="0" w:firstLine="709"/>
        <w:jc w:val="both"/>
        <w:rPr>
          <w:rFonts w:ascii="Times New Roman" w:hAnsi="Times New Roman"/>
          <w:color w:val="000000"/>
          <w:spacing w:val="-2"/>
          <w:sz w:val="28"/>
          <w:szCs w:val="28"/>
        </w:rPr>
      </w:pPr>
      <w:r w:rsidRPr="008218B4">
        <w:rPr>
          <w:rFonts w:ascii="Times New Roman" w:hAnsi="Times New Roman"/>
          <w:color w:val="000000"/>
          <w:spacing w:val="-2"/>
          <w:sz w:val="28"/>
          <w:szCs w:val="28"/>
        </w:rPr>
        <w:t>Обозначить подсистемы, сферы и звенья финансовой системы.</w:t>
      </w:r>
    </w:p>
    <w:p w:rsidR="00DF56C6" w:rsidRPr="008218B4" w:rsidRDefault="00DF56C6" w:rsidP="008218B4">
      <w:pPr>
        <w:numPr>
          <w:ilvl w:val="0"/>
          <w:numId w:val="29"/>
        </w:numPr>
        <w:spacing w:after="0" w:line="360" w:lineRule="auto"/>
        <w:ind w:left="0" w:firstLine="709"/>
        <w:jc w:val="both"/>
        <w:rPr>
          <w:rFonts w:ascii="Times New Roman" w:hAnsi="Times New Roman"/>
          <w:sz w:val="28"/>
          <w:szCs w:val="28"/>
        </w:rPr>
      </w:pPr>
      <w:r w:rsidRPr="008218B4">
        <w:rPr>
          <w:rFonts w:ascii="Times New Roman" w:hAnsi="Times New Roman"/>
          <w:color w:val="000000"/>
          <w:spacing w:val="-2"/>
          <w:sz w:val="28"/>
          <w:szCs w:val="28"/>
        </w:rPr>
        <w:t>Подробнее разобрать функционирование одного определенного звена финансовой системы (мною были выбраны внебюджетные фонды РФ).</w:t>
      </w:r>
    </w:p>
    <w:p w:rsidR="00DF56C6" w:rsidRPr="008218B4" w:rsidRDefault="00DF56C6" w:rsidP="008218B4">
      <w:pPr>
        <w:numPr>
          <w:ilvl w:val="0"/>
          <w:numId w:val="29"/>
        </w:numPr>
        <w:spacing w:after="0" w:line="360" w:lineRule="auto"/>
        <w:ind w:left="0" w:firstLine="709"/>
        <w:jc w:val="both"/>
        <w:rPr>
          <w:rFonts w:ascii="Times New Roman" w:hAnsi="Times New Roman"/>
          <w:color w:val="000000"/>
          <w:spacing w:val="-3"/>
          <w:sz w:val="28"/>
          <w:szCs w:val="28"/>
        </w:rPr>
      </w:pPr>
      <w:r w:rsidRPr="008218B4">
        <w:rPr>
          <w:rFonts w:ascii="Times New Roman" w:hAnsi="Times New Roman"/>
          <w:color w:val="000000"/>
          <w:spacing w:val="-3"/>
          <w:sz w:val="28"/>
          <w:szCs w:val="28"/>
        </w:rPr>
        <w:t>Составить пре</w:t>
      </w:r>
      <w:r w:rsidR="00FF483B" w:rsidRPr="008218B4">
        <w:rPr>
          <w:rFonts w:ascii="Times New Roman" w:hAnsi="Times New Roman"/>
          <w:color w:val="000000"/>
          <w:spacing w:val="-3"/>
          <w:sz w:val="28"/>
          <w:szCs w:val="28"/>
        </w:rPr>
        <w:t>дставление о финансовой политике</w:t>
      </w:r>
      <w:r w:rsidRPr="008218B4">
        <w:rPr>
          <w:rFonts w:ascii="Times New Roman" w:hAnsi="Times New Roman"/>
          <w:color w:val="000000"/>
          <w:spacing w:val="-3"/>
          <w:sz w:val="28"/>
          <w:szCs w:val="28"/>
        </w:rPr>
        <w:t xml:space="preserve"> страны и ее составляющих.</w:t>
      </w:r>
    </w:p>
    <w:p w:rsidR="00DF56C6" w:rsidRPr="008218B4" w:rsidRDefault="00DF56C6" w:rsidP="008218B4">
      <w:pPr>
        <w:numPr>
          <w:ilvl w:val="0"/>
          <w:numId w:val="29"/>
        </w:numPr>
        <w:spacing w:after="0" w:line="360" w:lineRule="auto"/>
        <w:ind w:left="0" w:firstLine="709"/>
        <w:jc w:val="both"/>
        <w:rPr>
          <w:rFonts w:ascii="Times New Roman" w:hAnsi="Times New Roman"/>
          <w:color w:val="000000"/>
          <w:spacing w:val="-3"/>
          <w:sz w:val="28"/>
          <w:szCs w:val="28"/>
        </w:rPr>
      </w:pPr>
      <w:r w:rsidRPr="008218B4">
        <w:rPr>
          <w:rFonts w:ascii="Times New Roman" w:hAnsi="Times New Roman"/>
          <w:color w:val="000000"/>
          <w:spacing w:val="-3"/>
          <w:sz w:val="28"/>
          <w:szCs w:val="28"/>
        </w:rPr>
        <w:t>Подро</w:t>
      </w:r>
      <w:r w:rsidR="009E479B" w:rsidRPr="008218B4">
        <w:rPr>
          <w:rFonts w:ascii="Times New Roman" w:hAnsi="Times New Roman"/>
          <w:color w:val="000000"/>
          <w:spacing w:val="-3"/>
          <w:sz w:val="28"/>
          <w:szCs w:val="28"/>
        </w:rPr>
        <w:t>бнее обратиться к анализу одного</w:t>
      </w:r>
      <w:r w:rsidRPr="008218B4">
        <w:rPr>
          <w:rFonts w:ascii="Times New Roman" w:hAnsi="Times New Roman"/>
          <w:color w:val="000000"/>
          <w:spacing w:val="-3"/>
          <w:sz w:val="28"/>
          <w:szCs w:val="28"/>
        </w:rPr>
        <w:t xml:space="preserve"> из звеньев финансовой политики РФ (налоговой политики).</w:t>
      </w:r>
    </w:p>
    <w:p w:rsidR="00DF56C6" w:rsidRPr="008218B4" w:rsidRDefault="00DF56C6" w:rsidP="008218B4">
      <w:pPr>
        <w:numPr>
          <w:ilvl w:val="0"/>
          <w:numId w:val="29"/>
        </w:numPr>
        <w:spacing w:after="0" w:line="360" w:lineRule="auto"/>
        <w:ind w:left="0" w:firstLine="709"/>
        <w:jc w:val="both"/>
        <w:rPr>
          <w:rFonts w:ascii="Times New Roman" w:hAnsi="Times New Roman"/>
          <w:sz w:val="28"/>
          <w:szCs w:val="28"/>
        </w:rPr>
      </w:pPr>
      <w:r w:rsidRPr="008218B4">
        <w:rPr>
          <w:rFonts w:ascii="Times New Roman" w:hAnsi="Times New Roman"/>
          <w:color w:val="000000"/>
          <w:spacing w:val="-3"/>
          <w:sz w:val="28"/>
          <w:szCs w:val="28"/>
        </w:rPr>
        <w:t>Проанали</w:t>
      </w:r>
      <w:r w:rsidR="002327B5" w:rsidRPr="008218B4">
        <w:rPr>
          <w:rFonts w:ascii="Times New Roman" w:hAnsi="Times New Roman"/>
          <w:color w:val="000000"/>
          <w:spacing w:val="-3"/>
          <w:sz w:val="28"/>
          <w:szCs w:val="28"/>
        </w:rPr>
        <w:t xml:space="preserve">зировать статистические данные, </w:t>
      </w:r>
      <w:r w:rsidRPr="008218B4">
        <w:rPr>
          <w:rFonts w:ascii="Times New Roman" w:hAnsi="Times New Roman"/>
          <w:color w:val="000000"/>
          <w:spacing w:val="-3"/>
          <w:sz w:val="28"/>
          <w:szCs w:val="28"/>
        </w:rPr>
        <w:t>относящиеся к функционированию финансовой системы страны.</w:t>
      </w:r>
    </w:p>
    <w:p w:rsidR="00DF56C6" w:rsidRPr="008218B4" w:rsidRDefault="00DF56C6"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Объектом исследования является финансовая система Российской Федерации как совокупность всех входящих в финансы страны звеньев во взаимосвязи.</w:t>
      </w:r>
    </w:p>
    <w:p w:rsidR="00DF56C6" w:rsidRPr="008218B4" w:rsidRDefault="00DF56C6"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 xml:space="preserve">Предметом </w:t>
      </w:r>
      <w:r w:rsidRPr="008218B4">
        <w:rPr>
          <w:rFonts w:ascii="Times New Roman" w:hAnsi="Times New Roman"/>
          <w:bCs/>
          <w:sz w:val="28"/>
          <w:szCs w:val="28"/>
        </w:rPr>
        <w:t>исследования</w:t>
      </w:r>
      <w:r w:rsidRPr="008218B4">
        <w:rPr>
          <w:rFonts w:ascii="Times New Roman" w:hAnsi="Times New Roman"/>
          <w:b/>
          <w:sz w:val="28"/>
          <w:szCs w:val="28"/>
        </w:rPr>
        <w:t xml:space="preserve"> </w:t>
      </w:r>
      <w:r w:rsidRPr="008218B4">
        <w:rPr>
          <w:rFonts w:ascii="Times New Roman" w:hAnsi="Times New Roman"/>
          <w:sz w:val="28"/>
          <w:szCs w:val="28"/>
        </w:rPr>
        <w:t>являются специфические экономические отношения, возникающие на федеральном уровне в связи с развитием и функционированием финансовой системы государства, а именно внебюджетных фондов РФ, и проведением налоговой политики РФ. Также рассматриваются перспективы развития налоговой политики и финансирования внебюджетных фондов в среднесрочном периоде.</w:t>
      </w:r>
    </w:p>
    <w:p w:rsidR="00DF56C6" w:rsidRPr="008218B4" w:rsidRDefault="00DF56C6"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При написании работы были использованы описательно-аналитический, графический, экономико-статистический методы экономической теории, анализ документов.</w:t>
      </w:r>
    </w:p>
    <w:p w:rsidR="00DF56C6" w:rsidRPr="008218B4" w:rsidRDefault="00DF56C6"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 xml:space="preserve">Теоретической и методической основой послужили федеральные законы РФ, постановления правительства РФ, Министерства финансов, </w:t>
      </w:r>
      <w:r w:rsidRPr="008218B4">
        <w:rPr>
          <w:rFonts w:ascii="Times New Roman" w:hAnsi="Times New Roman"/>
          <w:sz w:val="28"/>
          <w:szCs w:val="28"/>
        </w:rPr>
        <w:lastRenderedPageBreak/>
        <w:t>учебники и научные статьи отечественных и зарубежных специалистов в области экономической науки, данные официальных электронных сайтов правительства РФ.</w:t>
      </w:r>
    </w:p>
    <w:p w:rsidR="00DF56C6" w:rsidRPr="008218B4" w:rsidRDefault="00DF56C6" w:rsidP="008218B4">
      <w:pPr>
        <w:autoSpaceDE w:val="0"/>
        <w:autoSpaceDN w:val="0"/>
        <w:adjustRightInd w:val="0"/>
        <w:spacing w:after="0" w:line="360" w:lineRule="auto"/>
        <w:ind w:firstLine="709"/>
        <w:jc w:val="both"/>
        <w:rPr>
          <w:rFonts w:ascii="Times New Roman" w:hAnsi="Times New Roman"/>
          <w:color w:val="000000"/>
          <w:sz w:val="28"/>
          <w:szCs w:val="28"/>
        </w:rPr>
      </w:pPr>
      <w:r w:rsidRPr="008218B4">
        <w:rPr>
          <w:rFonts w:ascii="Times New Roman" w:hAnsi="Times New Roman"/>
          <w:color w:val="000000"/>
          <w:sz w:val="28"/>
          <w:szCs w:val="28"/>
        </w:rPr>
        <w:t>«Финансовая система» выступала и выступает объектом изучения многих зарубежных и российских авторов. Разные аспекты изучения российского теневого сектора были рассмотрены в работах Дж. Ван Хорна, К. Макконнелла, С. Брю, В.В. Королева, В.К. Ломакина, Л.А. Дробозиной, Г.Б. Поляка, С.А. Белозерова, В.В. Ковалева, Д.Г. Черника и многих других.</w:t>
      </w:r>
    </w:p>
    <w:p w:rsidR="00D17BE8" w:rsidRPr="008218B4" w:rsidRDefault="00DF56C6"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Структурно работа состоит из введения, двух глав, первая из которых содержит четыре раздела, вторая – три, заключения и списка использованных источников</w:t>
      </w:r>
      <w:r w:rsidR="003C120D" w:rsidRPr="008218B4">
        <w:rPr>
          <w:rFonts w:ascii="Times New Roman" w:hAnsi="Times New Roman"/>
          <w:sz w:val="28"/>
          <w:szCs w:val="28"/>
        </w:rPr>
        <w:t>, включающего 36 источников</w:t>
      </w:r>
      <w:r w:rsidRPr="008218B4">
        <w:rPr>
          <w:rFonts w:ascii="Times New Roman" w:hAnsi="Times New Roman"/>
          <w:sz w:val="28"/>
          <w:szCs w:val="28"/>
        </w:rPr>
        <w:t>. В работе представлены схемы, рисунки и статистические таблицы, часть</w:t>
      </w:r>
      <w:r w:rsidR="009A4817" w:rsidRPr="008218B4">
        <w:rPr>
          <w:rFonts w:ascii="Times New Roman" w:hAnsi="Times New Roman"/>
          <w:sz w:val="28"/>
          <w:szCs w:val="28"/>
        </w:rPr>
        <w:t xml:space="preserve"> из которых разработаны автором. В первой главе такими материалами, созданными в ходе аналит</w:t>
      </w:r>
      <w:r w:rsidR="00A27023" w:rsidRPr="008218B4">
        <w:rPr>
          <w:rFonts w:ascii="Times New Roman" w:hAnsi="Times New Roman"/>
          <w:sz w:val="28"/>
          <w:szCs w:val="28"/>
        </w:rPr>
        <w:t>ической работы,</w:t>
      </w:r>
      <w:r w:rsidR="009A4817" w:rsidRPr="008218B4">
        <w:rPr>
          <w:rFonts w:ascii="Times New Roman" w:hAnsi="Times New Roman"/>
          <w:sz w:val="28"/>
          <w:szCs w:val="28"/>
        </w:rPr>
        <w:t xml:space="preserve"> являются рис. 1.1 (с. 12), рис. 1.2 (с</w:t>
      </w:r>
      <w:r w:rsidR="00A27023" w:rsidRPr="008218B4">
        <w:rPr>
          <w:rFonts w:ascii="Times New Roman" w:hAnsi="Times New Roman"/>
          <w:sz w:val="28"/>
          <w:szCs w:val="28"/>
        </w:rPr>
        <w:t>. 16</w:t>
      </w:r>
      <w:r w:rsidR="009A4817" w:rsidRPr="008218B4">
        <w:rPr>
          <w:rFonts w:ascii="Times New Roman" w:hAnsi="Times New Roman"/>
          <w:sz w:val="28"/>
          <w:szCs w:val="28"/>
        </w:rPr>
        <w:t>)</w:t>
      </w:r>
      <w:r w:rsidR="008C1DE4" w:rsidRPr="008218B4">
        <w:rPr>
          <w:rFonts w:ascii="Times New Roman" w:hAnsi="Times New Roman"/>
          <w:sz w:val="28"/>
          <w:szCs w:val="28"/>
        </w:rPr>
        <w:t>. Во второй главе составлены и проанализированы</w:t>
      </w:r>
      <w:r w:rsidR="00A27023" w:rsidRPr="008218B4">
        <w:rPr>
          <w:rFonts w:ascii="Times New Roman" w:hAnsi="Times New Roman"/>
          <w:sz w:val="28"/>
          <w:szCs w:val="28"/>
        </w:rPr>
        <w:t xml:space="preserve"> рис. 2.2 (с. 2</w:t>
      </w:r>
      <w:r w:rsidR="00037329" w:rsidRPr="008218B4">
        <w:rPr>
          <w:rFonts w:ascii="Times New Roman" w:hAnsi="Times New Roman"/>
          <w:sz w:val="28"/>
          <w:szCs w:val="28"/>
        </w:rPr>
        <w:t>5</w:t>
      </w:r>
      <w:r w:rsidR="00A27023" w:rsidRPr="008218B4">
        <w:rPr>
          <w:rFonts w:ascii="Times New Roman" w:hAnsi="Times New Roman"/>
          <w:sz w:val="28"/>
          <w:szCs w:val="28"/>
        </w:rPr>
        <w:t xml:space="preserve">), </w:t>
      </w:r>
      <w:r w:rsidR="008C1DE4" w:rsidRPr="008218B4">
        <w:rPr>
          <w:rFonts w:ascii="Times New Roman" w:hAnsi="Times New Roman"/>
          <w:sz w:val="28"/>
          <w:szCs w:val="28"/>
        </w:rPr>
        <w:t>табл. 2.1 (с. 2</w:t>
      </w:r>
      <w:r w:rsidR="00037329" w:rsidRPr="008218B4">
        <w:rPr>
          <w:rFonts w:ascii="Times New Roman" w:hAnsi="Times New Roman"/>
          <w:sz w:val="28"/>
          <w:szCs w:val="28"/>
        </w:rPr>
        <w:t>8</w:t>
      </w:r>
      <w:r w:rsidR="008C1DE4" w:rsidRPr="008218B4">
        <w:rPr>
          <w:rFonts w:ascii="Times New Roman" w:hAnsi="Times New Roman"/>
          <w:sz w:val="28"/>
          <w:szCs w:val="28"/>
        </w:rPr>
        <w:t>)</w:t>
      </w:r>
      <w:r w:rsidR="00A27023" w:rsidRPr="008218B4">
        <w:rPr>
          <w:rFonts w:ascii="Times New Roman" w:hAnsi="Times New Roman"/>
          <w:sz w:val="28"/>
          <w:szCs w:val="28"/>
        </w:rPr>
        <w:t xml:space="preserve">, </w:t>
      </w:r>
      <w:r w:rsidR="008C1DE4" w:rsidRPr="008218B4">
        <w:rPr>
          <w:rFonts w:ascii="Times New Roman" w:hAnsi="Times New Roman"/>
          <w:sz w:val="28"/>
          <w:szCs w:val="28"/>
        </w:rPr>
        <w:t>рассчитаны темпы прироста различных показателей в</w:t>
      </w:r>
      <w:r w:rsidR="00A27023" w:rsidRPr="008218B4">
        <w:rPr>
          <w:rFonts w:ascii="Times New Roman" w:hAnsi="Times New Roman"/>
          <w:sz w:val="28"/>
          <w:szCs w:val="28"/>
        </w:rPr>
        <w:t xml:space="preserve"> табл. 2.2 (с. 26), табл. 2.</w:t>
      </w:r>
      <w:r w:rsidR="00C21112" w:rsidRPr="008218B4">
        <w:rPr>
          <w:rFonts w:ascii="Times New Roman" w:hAnsi="Times New Roman"/>
          <w:sz w:val="28"/>
          <w:szCs w:val="28"/>
        </w:rPr>
        <w:t>3</w:t>
      </w:r>
      <w:r w:rsidR="00A27023" w:rsidRPr="008218B4">
        <w:rPr>
          <w:rFonts w:ascii="Times New Roman" w:hAnsi="Times New Roman"/>
          <w:sz w:val="28"/>
          <w:szCs w:val="28"/>
        </w:rPr>
        <w:t xml:space="preserve"> (с. </w:t>
      </w:r>
      <w:r w:rsidR="00037329" w:rsidRPr="008218B4">
        <w:rPr>
          <w:rFonts w:ascii="Times New Roman" w:hAnsi="Times New Roman"/>
          <w:sz w:val="28"/>
          <w:szCs w:val="28"/>
        </w:rPr>
        <w:t>31</w:t>
      </w:r>
      <w:r w:rsidR="00A27023" w:rsidRPr="008218B4">
        <w:rPr>
          <w:rFonts w:ascii="Times New Roman" w:hAnsi="Times New Roman"/>
          <w:sz w:val="28"/>
          <w:szCs w:val="28"/>
        </w:rPr>
        <w:t xml:space="preserve">), </w:t>
      </w:r>
      <w:r w:rsidR="008C1DE4" w:rsidRPr="008218B4">
        <w:rPr>
          <w:rFonts w:ascii="Times New Roman" w:hAnsi="Times New Roman"/>
          <w:sz w:val="28"/>
          <w:szCs w:val="28"/>
        </w:rPr>
        <w:t>табл. 2.</w:t>
      </w:r>
      <w:r w:rsidR="00B620AA" w:rsidRPr="008218B4">
        <w:rPr>
          <w:rFonts w:ascii="Times New Roman" w:hAnsi="Times New Roman"/>
          <w:sz w:val="28"/>
          <w:szCs w:val="28"/>
        </w:rPr>
        <w:t>9</w:t>
      </w:r>
      <w:r w:rsidR="008C1DE4" w:rsidRPr="008218B4">
        <w:rPr>
          <w:rFonts w:ascii="Times New Roman" w:hAnsi="Times New Roman"/>
          <w:sz w:val="28"/>
          <w:szCs w:val="28"/>
        </w:rPr>
        <w:t xml:space="preserve"> (с. 4</w:t>
      </w:r>
      <w:r w:rsidR="00037329" w:rsidRPr="008218B4">
        <w:rPr>
          <w:rFonts w:ascii="Times New Roman" w:hAnsi="Times New Roman"/>
          <w:sz w:val="28"/>
          <w:szCs w:val="28"/>
        </w:rPr>
        <w:t>3</w:t>
      </w:r>
      <w:r w:rsidR="008C1DE4" w:rsidRPr="008218B4">
        <w:rPr>
          <w:rFonts w:ascii="Times New Roman" w:hAnsi="Times New Roman"/>
          <w:sz w:val="28"/>
          <w:szCs w:val="28"/>
        </w:rPr>
        <w:t xml:space="preserve">), пересчитаны </w:t>
      </w:r>
      <w:r w:rsidR="006A3577" w:rsidRPr="008218B4">
        <w:rPr>
          <w:rFonts w:ascii="Times New Roman" w:hAnsi="Times New Roman"/>
          <w:sz w:val="28"/>
          <w:szCs w:val="28"/>
        </w:rPr>
        <w:t xml:space="preserve">из номинальных в реальные цены объемы </w:t>
      </w:r>
      <w:r w:rsidR="00D34312" w:rsidRPr="008218B4">
        <w:rPr>
          <w:rFonts w:ascii="Times New Roman" w:hAnsi="Times New Roman"/>
          <w:sz w:val="28"/>
          <w:szCs w:val="28"/>
        </w:rPr>
        <w:t xml:space="preserve">трансфертов в табл. 2.3 (с. </w:t>
      </w:r>
      <w:r w:rsidR="00037329" w:rsidRPr="008218B4">
        <w:rPr>
          <w:rFonts w:ascii="Times New Roman" w:hAnsi="Times New Roman"/>
          <w:sz w:val="28"/>
          <w:szCs w:val="28"/>
        </w:rPr>
        <w:t>31</w:t>
      </w:r>
      <w:r w:rsidR="00D34312" w:rsidRPr="008218B4">
        <w:rPr>
          <w:rFonts w:ascii="Times New Roman" w:hAnsi="Times New Roman"/>
          <w:sz w:val="28"/>
          <w:szCs w:val="28"/>
        </w:rPr>
        <w:t>)</w:t>
      </w:r>
      <w:r w:rsidR="00B620AA" w:rsidRPr="008218B4">
        <w:rPr>
          <w:rFonts w:ascii="Times New Roman" w:hAnsi="Times New Roman"/>
          <w:sz w:val="28"/>
          <w:szCs w:val="28"/>
        </w:rPr>
        <w:t xml:space="preserve"> и</w:t>
      </w:r>
      <w:r w:rsidR="00D34312" w:rsidRPr="008218B4">
        <w:rPr>
          <w:rFonts w:ascii="Times New Roman" w:hAnsi="Times New Roman"/>
          <w:sz w:val="28"/>
          <w:szCs w:val="28"/>
        </w:rPr>
        <w:t xml:space="preserve"> объемы </w:t>
      </w:r>
      <w:r w:rsidR="006A3577" w:rsidRPr="008218B4">
        <w:rPr>
          <w:rFonts w:ascii="Times New Roman" w:hAnsi="Times New Roman"/>
          <w:sz w:val="28"/>
          <w:szCs w:val="28"/>
        </w:rPr>
        <w:t>налоговых поступлений в табл. 2.</w:t>
      </w:r>
      <w:r w:rsidR="00C21112" w:rsidRPr="008218B4">
        <w:rPr>
          <w:rFonts w:ascii="Times New Roman" w:hAnsi="Times New Roman"/>
          <w:sz w:val="28"/>
          <w:szCs w:val="28"/>
        </w:rPr>
        <w:t>8</w:t>
      </w:r>
      <w:r w:rsidR="006A3577" w:rsidRPr="008218B4">
        <w:rPr>
          <w:rFonts w:ascii="Times New Roman" w:hAnsi="Times New Roman"/>
          <w:sz w:val="28"/>
          <w:szCs w:val="28"/>
        </w:rPr>
        <w:t xml:space="preserve"> (с. 4</w:t>
      </w:r>
      <w:r w:rsidR="00037329" w:rsidRPr="008218B4">
        <w:rPr>
          <w:rFonts w:ascii="Times New Roman" w:hAnsi="Times New Roman"/>
          <w:sz w:val="28"/>
          <w:szCs w:val="28"/>
        </w:rPr>
        <w:t>2</w:t>
      </w:r>
      <w:r w:rsidR="006A3577" w:rsidRPr="008218B4">
        <w:rPr>
          <w:rFonts w:ascii="Times New Roman" w:hAnsi="Times New Roman"/>
          <w:sz w:val="28"/>
          <w:szCs w:val="28"/>
        </w:rPr>
        <w:t>).</w:t>
      </w:r>
    </w:p>
    <w:p w:rsidR="00A27023" w:rsidRPr="008218B4" w:rsidRDefault="00285FB0"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 xml:space="preserve">Кроме того, автором были </w:t>
      </w:r>
      <w:r w:rsidR="000845D1" w:rsidRPr="008218B4">
        <w:rPr>
          <w:rFonts w:ascii="Times New Roman" w:hAnsi="Times New Roman"/>
          <w:sz w:val="28"/>
          <w:szCs w:val="28"/>
        </w:rPr>
        <w:t>подведены текущие</w:t>
      </w:r>
      <w:r w:rsidRPr="008218B4">
        <w:rPr>
          <w:rFonts w:ascii="Times New Roman" w:hAnsi="Times New Roman"/>
          <w:sz w:val="28"/>
          <w:szCs w:val="28"/>
        </w:rPr>
        <w:t xml:space="preserve"> выводы </w:t>
      </w:r>
      <w:r w:rsidR="00F54F06" w:rsidRPr="008218B4">
        <w:rPr>
          <w:rFonts w:ascii="Times New Roman" w:hAnsi="Times New Roman"/>
          <w:sz w:val="28"/>
          <w:szCs w:val="28"/>
        </w:rPr>
        <w:t xml:space="preserve">по </w:t>
      </w:r>
      <w:r w:rsidR="000845D1" w:rsidRPr="008218B4">
        <w:rPr>
          <w:rFonts w:ascii="Times New Roman" w:hAnsi="Times New Roman"/>
          <w:sz w:val="28"/>
          <w:szCs w:val="28"/>
        </w:rPr>
        <w:t>первой и второй главам.</w:t>
      </w:r>
    </w:p>
    <w:p w:rsidR="00DB30F1" w:rsidRPr="00D47963" w:rsidRDefault="009A4817" w:rsidP="008218B4">
      <w:pPr>
        <w:pStyle w:val="1"/>
        <w:spacing w:before="0" w:line="360" w:lineRule="auto"/>
        <w:ind w:firstLine="709"/>
        <w:jc w:val="center"/>
        <w:rPr>
          <w:rFonts w:ascii="Times New Roman" w:hAnsi="Times New Roman"/>
          <w:color w:val="auto"/>
        </w:rPr>
      </w:pPr>
      <w:r w:rsidRPr="008218B4">
        <w:rPr>
          <w:rFonts w:ascii="Times New Roman" w:hAnsi="Times New Roman"/>
          <w:b w:val="0"/>
          <w:color w:val="auto"/>
        </w:rPr>
        <w:br w:type="page"/>
      </w:r>
      <w:r w:rsidR="00D47963" w:rsidRPr="00D47963">
        <w:rPr>
          <w:rFonts w:ascii="Times New Roman" w:hAnsi="Times New Roman"/>
          <w:color w:val="auto"/>
        </w:rPr>
        <w:lastRenderedPageBreak/>
        <w:t xml:space="preserve">ГЛАВА </w:t>
      </w:r>
      <w:r w:rsidR="00DB30F1" w:rsidRPr="00D47963">
        <w:rPr>
          <w:rFonts w:ascii="Times New Roman" w:hAnsi="Times New Roman"/>
          <w:color w:val="auto"/>
        </w:rPr>
        <w:t>1. ОБЩАЯ ТЕОРИЯ ФИНАНСОВ</w:t>
      </w:r>
      <w:bookmarkEnd w:id="0"/>
    </w:p>
    <w:p w:rsidR="00DB30F1" w:rsidRPr="00500D34" w:rsidRDefault="00113624" w:rsidP="008218B4">
      <w:pPr>
        <w:pStyle w:val="2"/>
        <w:spacing w:before="0" w:after="0" w:line="360" w:lineRule="auto"/>
        <w:ind w:firstLine="709"/>
        <w:jc w:val="center"/>
        <w:rPr>
          <w:rFonts w:ascii="Times New Roman" w:hAnsi="Times New Roman"/>
          <w:i w:val="0"/>
        </w:rPr>
      </w:pPr>
      <w:bookmarkStart w:id="1" w:name="_Toc182210078"/>
      <w:r w:rsidRPr="00500D34">
        <w:rPr>
          <w:rFonts w:ascii="Times New Roman" w:hAnsi="Times New Roman"/>
          <w:i w:val="0"/>
        </w:rPr>
        <w:t>1.1. Сущность,</w:t>
      </w:r>
      <w:r w:rsidR="00DB30F1" w:rsidRPr="00500D34">
        <w:rPr>
          <w:rFonts w:ascii="Times New Roman" w:hAnsi="Times New Roman"/>
          <w:i w:val="0"/>
        </w:rPr>
        <w:t xml:space="preserve"> </w:t>
      </w:r>
      <w:r w:rsidR="00644E36" w:rsidRPr="00500D34">
        <w:rPr>
          <w:rFonts w:ascii="Times New Roman" w:hAnsi="Times New Roman"/>
          <w:i w:val="0"/>
        </w:rPr>
        <w:t>признаки</w:t>
      </w:r>
      <w:r w:rsidR="00DB30F1" w:rsidRPr="00500D34">
        <w:rPr>
          <w:rFonts w:ascii="Times New Roman" w:hAnsi="Times New Roman"/>
          <w:i w:val="0"/>
        </w:rPr>
        <w:t xml:space="preserve"> </w:t>
      </w:r>
      <w:r w:rsidRPr="00500D34">
        <w:rPr>
          <w:rFonts w:ascii="Times New Roman" w:hAnsi="Times New Roman"/>
          <w:i w:val="0"/>
        </w:rPr>
        <w:t xml:space="preserve">и функции </w:t>
      </w:r>
      <w:r w:rsidR="00DB30F1" w:rsidRPr="00500D34">
        <w:rPr>
          <w:rFonts w:ascii="Times New Roman" w:hAnsi="Times New Roman"/>
          <w:i w:val="0"/>
        </w:rPr>
        <w:t>финансов</w:t>
      </w:r>
      <w:bookmarkEnd w:id="1"/>
    </w:p>
    <w:p w:rsidR="00A86E48" w:rsidRPr="008218B4" w:rsidRDefault="00DB30F1"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 xml:space="preserve">По вопросу </w:t>
      </w:r>
      <w:r w:rsidR="00A86E48" w:rsidRPr="008218B4">
        <w:rPr>
          <w:rFonts w:ascii="Times New Roman" w:hAnsi="Times New Roman"/>
          <w:sz w:val="28"/>
          <w:szCs w:val="28"/>
        </w:rPr>
        <w:t>происхождения термина «</w:t>
      </w:r>
      <w:r w:rsidR="00A86E48" w:rsidRPr="008218B4">
        <w:rPr>
          <w:rFonts w:ascii="Times New Roman" w:hAnsi="Times New Roman"/>
          <w:i/>
          <w:sz w:val="28"/>
          <w:szCs w:val="28"/>
        </w:rPr>
        <w:t>финансы</w:t>
      </w:r>
      <w:r w:rsidR="00A86E48" w:rsidRPr="008218B4">
        <w:rPr>
          <w:rFonts w:ascii="Times New Roman" w:hAnsi="Times New Roman"/>
          <w:sz w:val="28"/>
          <w:szCs w:val="28"/>
        </w:rPr>
        <w:t xml:space="preserve">» существуют разные точки зрения. Одни авторы утверждают, что этот термин возник в </w:t>
      </w:r>
      <w:r w:rsidR="00A86E48" w:rsidRPr="008218B4">
        <w:rPr>
          <w:rFonts w:ascii="Times New Roman" w:hAnsi="Times New Roman"/>
          <w:sz w:val="28"/>
          <w:szCs w:val="28"/>
          <w:lang w:val="en-US"/>
        </w:rPr>
        <w:t>XIII</w:t>
      </w:r>
      <w:r w:rsidR="00A86E48" w:rsidRPr="008218B4">
        <w:rPr>
          <w:rFonts w:ascii="Times New Roman" w:hAnsi="Times New Roman"/>
          <w:sz w:val="28"/>
          <w:szCs w:val="28"/>
        </w:rPr>
        <w:t xml:space="preserve"> – </w:t>
      </w:r>
      <w:r w:rsidR="00A86E48" w:rsidRPr="008218B4">
        <w:rPr>
          <w:rFonts w:ascii="Times New Roman" w:hAnsi="Times New Roman"/>
          <w:sz w:val="28"/>
          <w:szCs w:val="28"/>
          <w:lang w:val="en-US"/>
        </w:rPr>
        <w:t>XV</w:t>
      </w:r>
      <w:r w:rsidR="00A86E48" w:rsidRPr="008218B4">
        <w:rPr>
          <w:rFonts w:ascii="Times New Roman" w:hAnsi="Times New Roman"/>
          <w:sz w:val="28"/>
          <w:szCs w:val="28"/>
        </w:rPr>
        <w:t xml:space="preserve"> вв. в торговых городах Италии и стал употребляться как понятие, связанное с системой денежных отношений между населением и государством </w:t>
      </w:r>
      <w:r w:rsidR="00734298" w:rsidRPr="008218B4">
        <w:rPr>
          <w:rFonts w:ascii="Times New Roman" w:hAnsi="Times New Roman"/>
          <w:sz w:val="28"/>
          <w:szCs w:val="28"/>
        </w:rPr>
        <w:t>[</w:t>
      </w:r>
      <w:r w:rsidR="00D55DE0" w:rsidRPr="008218B4">
        <w:rPr>
          <w:rFonts w:ascii="Times New Roman" w:hAnsi="Times New Roman"/>
          <w:sz w:val="28"/>
          <w:szCs w:val="28"/>
        </w:rPr>
        <w:t>2</w:t>
      </w:r>
      <w:r w:rsidR="00CA1040" w:rsidRPr="008218B4">
        <w:rPr>
          <w:rFonts w:ascii="Times New Roman" w:hAnsi="Times New Roman"/>
          <w:sz w:val="28"/>
          <w:szCs w:val="28"/>
        </w:rPr>
        <w:t>7</w:t>
      </w:r>
      <w:r w:rsidR="004A4FA0" w:rsidRPr="008218B4">
        <w:rPr>
          <w:rFonts w:ascii="Times New Roman" w:hAnsi="Times New Roman"/>
          <w:sz w:val="28"/>
          <w:szCs w:val="28"/>
        </w:rPr>
        <w:t>, с. 25</w:t>
      </w:r>
      <w:r w:rsidR="00734298" w:rsidRPr="008218B4">
        <w:rPr>
          <w:rFonts w:ascii="Times New Roman" w:hAnsi="Times New Roman"/>
          <w:sz w:val="28"/>
          <w:szCs w:val="28"/>
        </w:rPr>
        <w:t>]</w:t>
      </w:r>
      <w:r w:rsidR="00A86E48" w:rsidRPr="008218B4">
        <w:rPr>
          <w:rFonts w:ascii="Times New Roman" w:hAnsi="Times New Roman"/>
          <w:sz w:val="28"/>
          <w:szCs w:val="28"/>
        </w:rPr>
        <w:t xml:space="preserve">. Другие авторы утверждают, что это понятие было введено в обиход французским ученым Ж.Боденом, который в </w:t>
      </w:r>
      <w:smartTag w:uri="urn:schemas-microsoft-com:office:smarttags" w:element="metricconverter">
        <w:smartTagPr>
          <w:attr w:name="ProductID" w:val="1755 г"/>
        </w:smartTagPr>
        <w:r w:rsidR="00A86E48" w:rsidRPr="008218B4">
          <w:rPr>
            <w:rFonts w:ascii="Times New Roman" w:hAnsi="Times New Roman"/>
            <w:sz w:val="28"/>
            <w:szCs w:val="28"/>
          </w:rPr>
          <w:t>1755 г</w:t>
        </w:r>
      </w:smartTag>
      <w:r w:rsidR="00A86E48" w:rsidRPr="008218B4">
        <w:rPr>
          <w:rFonts w:ascii="Times New Roman" w:hAnsi="Times New Roman"/>
          <w:sz w:val="28"/>
          <w:szCs w:val="28"/>
        </w:rPr>
        <w:t xml:space="preserve">. Издал работу «Шесть книг о республике» </w:t>
      </w:r>
      <w:r w:rsidR="00734298" w:rsidRPr="008218B4">
        <w:rPr>
          <w:rFonts w:ascii="Times New Roman" w:hAnsi="Times New Roman"/>
          <w:sz w:val="28"/>
          <w:szCs w:val="28"/>
        </w:rPr>
        <w:t>[</w:t>
      </w:r>
      <w:r w:rsidR="008D25C3" w:rsidRPr="008218B4">
        <w:rPr>
          <w:rFonts w:ascii="Times New Roman" w:hAnsi="Times New Roman"/>
          <w:sz w:val="28"/>
          <w:szCs w:val="28"/>
        </w:rPr>
        <w:t>3</w:t>
      </w:r>
      <w:r w:rsidR="00CA1040" w:rsidRPr="008218B4">
        <w:rPr>
          <w:rFonts w:ascii="Times New Roman" w:hAnsi="Times New Roman"/>
          <w:sz w:val="28"/>
          <w:szCs w:val="28"/>
        </w:rPr>
        <w:t>1</w:t>
      </w:r>
      <w:r w:rsidR="004A4FA0" w:rsidRPr="008218B4">
        <w:rPr>
          <w:rFonts w:ascii="Times New Roman" w:hAnsi="Times New Roman"/>
          <w:sz w:val="28"/>
          <w:szCs w:val="28"/>
        </w:rPr>
        <w:t>, с. 44</w:t>
      </w:r>
      <w:r w:rsidR="00734298" w:rsidRPr="008218B4">
        <w:rPr>
          <w:rFonts w:ascii="Times New Roman" w:hAnsi="Times New Roman"/>
          <w:sz w:val="28"/>
          <w:szCs w:val="28"/>
        </w:rPr>
        <w:t>]</w:t>
      </w:r>
      <w:r w:rsidR="00A86E48" w:rsidRPr="008218B4">
        <w:rPr>
          <w:rFonts w:ascii="Times New Roman" w:hAnsi="Times New Roman"/>
          <w:sz w:val="28"/>
          <w:szCs w:val="28"/>
        </w:rPr>
        <w:t>.</w:t>
      </w:r>
    </w:p>
    <w:p w:rsidR="000C7BBA" w:rsidRPr="008218B4" w:rsidRDefault="005A3287" w:rsidP="008218B4">
      <w:pPr>
        <w:pStyle w:val="-"/>
        <w:spacing w:after="0" w:line="360" w:lineRule="auto"/>
        <w:ind w:firstLine="709"/>
      </w:pPr>
      <w:r>
        <w:t>И</w:t>
      </w:r>
      <w:r w:rsidR="000C7BBA" w:rsidRPr="008218B4">
        <w:t>значально понятие «финансы» рассматривалось только в связи с формированием и использованием денежных фондов для удовлетворения государственных нужд. Позднее эта экономическая категория получила отдельное название – «</w:t>
      </w:r>
      <w:r w:rsidR="000C7BBA" w:rsidRPr="008218B4">
        <w:rPr>
          <w:i/>
        </w:rPr>
        <w:t>публичные финансы</w:t>
      </w:r>
      <w:r w:rsidR="000C7BBA" w:rsidRPr="008218B4">
        <w:t xml:space="preserve">», которые в настоящее время включают в себя </w:t>
      </w:r>
      <w:r w:rsidR="000C7BBA" w:rsidRPr="008218B4">
        <w:rPr>
          <w:i/>
        </w:rPr>
        <w:t>государственные</w:t>
      </w:r>
      <w:r w:rsidR="000C7BBA" w:rsidRPr="008218B4">
        <w:t xml:space="preserve"> и </w:t>
      </w:r>
      <w:r w:rsidR="000C7BBA" w:rsidRPr="008218B4">
        <w:rPr>
          <w:i/>
        </w:rPr>
        <w:t>местные</w:t>
      </w:r>
      <w:r w:rsidR="000C7BBA" w:rsidRPr="008218B4">
        <w:t xml:space="preserve"> финансы.</w:t>
      </w:r>
    </w:p>
    <w:p w:rsidR="000C7BBA" w:rsidRPr="008218B4" w:rsidRDefault="000C7BBA"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Характерными признаками публичных финансов являются:</w:t>
      </w:r>
    </w:p>
    <w:p w:rsidR="000C7BBA" w:rsidRPr="008218B4" w:rsidRDefault="00C24E78" w:rsidP="008218B4">
      <w:pPr>
        <w:pStyle w:val="a3"/>
        <w:numPr>
          <w:ilvl w:val="0"/>
          <w:numId w:val="1"/>
        </w:numPr>
        <w:spacing w:after="0" w:line="360" w:lineRule="auto"/>
        <w:ind w:left="0" w:firstLine="709"/>
        <w:jc w:val="both"/>
        <w:rPr>
          <w:rFonts w:ascii="Times New Roman" w:hAnsi="Times New Roman"/>
          <w:sz w:val="28"/>
          <w:szCs w:val="28"/>
        </w:rPr>
      </w:pPr>
      <w:r w:rsidRPr="008218B4">
        <w:rPr>
          <w:rFonts w:ascii="Times New Roman" w:hAnsi="Times New Roman"/>
          <w:sz w:val="28"/>
          <w:szCs w:val="28"/>
        </w:rPr>
        <w:t>д</w:t>
      </w:r>
      <w:r w:rsidR="0060217B" w:rsidRPr="008218B4">
        <w:rPr>
          <w:rFonts w:ascii="Times New Roman" w:hAnsi="Times New Roman"/>
          <w:sz w:val="28"/>
          <w:szCs w:val="28"/>
        </w:rPr>
        <w:t>енежный характер отношений;</w:t>
      </w:r>
    </w:p>
    <w:p w:rsidR="0060217B" w:rsidRPr="008218B4" w:rsidRDefault="00C24E78" w:rsidP="008218B4">
      <w:pPr>
        <w:pStyle w:val="a3"/>
        <w:numPr>
          <w:ilvl w:val="0"/>
          <w:numId w:val="1"/>
        </w:numPr>
        <w:spacing w:after="0" w:line="360" w:lineRule="auto"/>
        <w:ind w:left="0" w:firstLine="709"/>
        <w:jc w:val="both"/>
        <w:rPr>
          <w:rFonts w:ascii="Times New Roman" w:hAnsi="Times New Roman"/>
          <w:sz w:val="28"/>
          <w:szCs w:val="28"/>
        </w:rPr>
      </w:pPr>
      <w:r w:rsidRPr="008218B4">
        <w:rPr>
          <w:rFonts w:ascii="Times New Roman" w:hAnsi="Times New Roman"/>
          <w:sz w:val="28"/>
          <w:szCs w:val="28"/>
        </w:rPr>
        <w:t>б</w:t>
      </w:r>
      <w:r w:rsidR="0060217B" w:rsidRPr="008218B4">
        <w:rPr>
          <w:rFonts w:ascii="Times New Roman" w:hAnsi="Times New Roman"/>
          <w:sz w:val="28"/>
          <w:szCs w:val="28"/>
        </w:rPr>
        <w:t>езвозмездный и безвозвратный характер платежей хозяйствующими субъектами и населением в государственные и местные бюджеты, а также во внебюджетные фонды;</w:t>
      </w:r>
    </w:p>
    <w:p w:rsidR="0060217B" w:rsidRPr="008218B4" w:rsidRDefault="00C24E78" w:rsidP="008218B4">
      <w:pPr>
        <w:pStyle w:val="a3"/>
        <w:numPr>
          <w:ilvl w:val="0"/>
          <w:numId w:val="1"/>
        </w:numPr>
        <w:spacing w:after="0" w:line="360" w:lineRule="auto"/>
        <w:ind w:left="0" w:firstLine="709"/>
        <w:jc w:val="both"/>
        <w:rPr>
          <w:rFonts w:ascii="Times New Roman" w:hAnsi="Times New Roman"/>
          <w:sz w:val="28"/>
          <w:szCs w:val="28"/>
        </w:rPr>
      </w:pPr>
      <w:r w:rsidRPr="008218B4">
        <w:rPr>
          <w:rFonts w:ascii="Times New Roman" w:hAnsi="Times New Roman"/>
          <w:sz w:val="28"/>
          <w:szCs w:val="28"/>
        </w:rPr>
        <w:t>п</w:t>
      </w:r>
      <w:r w:rsidR="005A7B05" w:rsidRPr="008218B4">
        <w:rPr>
          <w:rFonts w:ascii="Times New Roman" w:hAnsi="Times New Roman"/>
          <w:sz w:val="28"/>
          <w:szCs w:val="28"/>
        </w:rPr>
        <w:t>ринудительная со стороны государственных органов и органов местного самоуправления форма денежных отношений с хозяйствующими субъектами и населением;</w:t>
      </w:r>
    </w:p>
    <w:p w:rsidR="005A7B05" w:rsidRPr="008218B4" w:rsidRDefault="00C24E78" w:rsidP="008218B4">
      <w:pPr>
        <w:pStyle w:val="a3"/>
        <w:numPr>
          <w:ilvl w:val="0"/>
          <w:numId w:val="1"/>
        </w:numPr>
        <w:spacing w:after="0" w:line="360" w:lineRule="auto"/>
        <w:ind w:left="0" w:firstLine="709"/>
        <w:jc w:val="both"/>
        <w:rPr>
          <w:rFonts w:ascii="Times New Roman" w:hAnsi="Times New Roman"/>
          <w:sz w:val="28"/>
          <w:szCs w:val="28"/>
        </w:rPr>
      </w:pPr>
      <w:r w:rsidRPr="008218B4">
        <w:rPr>
          <w:rFonts w:ascii="Times New Roman" w:hAnsi="Times New Roman"/>
          <w:sz w:val="28"/>
          <w:szCs w:val="28"/>
        </w:rPr>
        <w:t>о</w:t>
      </w:r>
      <w:r w:rsidR="005A7B05" w:rsidRPr="008218B4">
        <w:rPr>
          <w:rFonts w:ascii="Times New Roman" w:hAnsi="Times New Roman"/>
          <w:sz w:val="28"/>
          <w:szCs w:val="28"/>
        </w:rPr>
        <w:t>тношение перераспределения уже распределенного совокупного общественного продукта в денежной форме</w:t>
      </w:r>
      <w:r w:rsidR="00A01C20" w:rsidRPr="008218B4">
        <w:rPr>
          <w:rFonts w:ascii="Times New Roman" w:hAnsi="Times New Roman"/>
          <w:sz w:val="28"/>
          <w:szCs w:val="28"/>
        </w:rPr>
        <w:t xml:space="preserve"> [2</w:t>
      </w:r>
      <w:r w:rsidR="00CA1040" w:rsidRPr="008218B4">
        <w:rPr>
          <w:rFonts w:ascii="Times New Roman" w:hAnsi="Times New Roman"/>
          <w:sz w:val="28"/>
          <w:szCs w:val="28"/>
        </w:rPr>
        <w:t>8</w:t>
      </w:r>
      <w:r w:rsidR="00A01C20" w:rsidRPr="008218B4">
        <w:rPr>
          <w:rFonts w:ascii="Times New Roman" w:hAnsi="Times New Roman"/>
          <w:sz w:val="28"/>
          <w:szCs w:val="28"/>
        </w:rPr>
        <w:t>, с. 16]</w:t>
      </w:r>
      <w:r w:rsidR="005A7B05" w:rsidRPr="008218B4">
        <w:rPr>
          <w:rFonts w:ascii="Times New Roman" w:hAnsi="Times New Roman"/>
          <w:sz w:val="28"/>
          <w:szCs w:val="28"/>
        </w:rPr>
        <w:t>.</w:t>
      </w:r>
    </w:p>
    <w:p w:rsidR="005A7B05" w:rsidRPr="008218B4" w:rsidRDefault="005A7B05"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Развитие крупномасштабного това</w:t>
      </w:r>
      <w:r w:rsidR="00023684" w:rsidRPr="008218B4">
        <w:rPr>
          <w:rFonts w:ascii="Times New Roman" w:hAnsi="Times New Roman"/>
          <w:sz w:val="28"/>
          <w:szCs w:val="28"/>
        </w:rPr>
        <w:t>рного производства повлекло за собой совершенствование методов, способов мобилизации, использования, распределения денежных средств между различными участниками воспроизводственного процесса.</w:t>
      </w:r>
      <w:r w:rsidR="00D50554" w:rsidRPr="008218B4">
        <w:rPr>
          <w:rFonts w:ascii="Times New Roman" w:hAnsi="Times New Roman"/>
          <w:sz w:val="28"/>
          <w:szCs w:val="28"/>
        </w:rPr>
        <w:t xml:space="preserve"> Особую значимость в этом распределительном процессе приобретают движения денежных средств</w:t>
      </w:r>
      <w:r w:rsidR="000B52DF" w:rsidRPr="008218B4">
        <w:rPr>
          <w:rFonts w:ascii="Times New Roman" w:hAnsi="Times New Roman"/>
          <w:sz w:val="28"/>
          <w:szCs w:val="28"/>
        </w:rPr>
        <w:t xml:space="preserve">, обособленные от движения товаров (различные формы кредита, </w:t>
      </w:r>
      <w:r w:rsidR="000B52DF" w:rsidRPr="008218B4">
        <w:rPr>
          <w:rFonts w:ascii="Times New Roman" w:hAnsi="Times New Roman"/>
          <w:sz w:val="28"/>
          <w:szCs w:val="28"/>
        </w:rPr>
        <w:lastRenderedPageBreak/>
        <w:t xml:space="preserve">распределение и перераспределение стоимости совокупного общественного продукта между различными субъектами, что и является собственно </w:t>
      </w:r>
      <w:r w:rsidR="000B52DF" w:rsidRPr="008218B4">
        <w:rPr>
          <w:rFonts w:ascii="Times New Roman" w:hAnsi="Times New Roman"/>
          <w:i/>
          <w:sz w:val="28"/>
          <w:szCs w:val="28"/>
        </w:rPr>
        <w:t>сферой финансовых отношений</w:t>
      </w:r>
      <w:r w:rsidR="00C24E78" w:rsidRPr="008218B4">
        <w:rPr>
          <w:rFonts w:ascii="Times New Roman" w:hAnsi="Times New Roman"/>
          <w:i/>
          <w:sz w:val="28"/>
          <w:szCs w:val="28"/>
        </w:rPr>
        <w:t>)</w:t>
      </w:r>
      <w:r w:rsidR="000B52DF" w:rsidRPr="008218B4">
        <w:rPr>
          <w:rFonts w:ascii="Times New Roman" w:hAnsi="Times New Roman"/>
          <w:sz w:val="28"/>
          <w:szCs w:val="28"/>
        </w:rPr>
        <w:t>.</w:t>
      </w:r>
    </w:p>
    <w:p w:rsidR="00C24E78" w:rsidRPr="008218B4" w:rsidRDefault="00C24E78"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Сферой финансовых отношений также является система денежных отношений, связанных с формированием и использованием доходов и расходов населения (к примеру, население участвует в формировании централизованных денежных фондов посредством уплаты налогов).</w:t>
      </w:r>
    </w:p>
    <w:p w:rsidR="000B52DF" w:rsidRPr="008218B4" w:rsidRDefault="00856F62"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Отличительным признаком финансовых отношений является и то, что процесс перераспределения совокупного общественного продукта сопровождается созданием различных фондов денежных средств, имеющих целевое назначение.</w:t>
      </w:r>
    </w:p>
    <w:p w:rsidR="00856F62" w:rsidRPr="008218B4" w:rsidRDefault="00C24E78" w:rsidP="008218B4">
      <w:pPr>
        <w:numPr>
          <w:ilvl w:val="0"/>
          <w:numId w:val="3"/>
        </w:numPr>
        <w:spacing w:after="0" w:line="360" w:lineRule="auto"/>
        <w:ind w:left="0" w:firstLine="709"/>
        <w:jc w:val="both"/>
        <w:rPr>
          <w:rFonts w:ascii="Times New Roman" w:hAnsi="Times New Roman"/>
          <w:sz w:val="28"/>
          <w:szCs w:val="28"/>
        </w:rPr>
      </w:pPr>
      <w:r w:rsidRPr="008218B4">
        <w:rPr>
          <w:rFonts w:ascii="Times New Roman" w:hAnsi="Times New Roman"/>
          <w:sz w:val="28"/>
          <w:szCs w:val="28"/>
        </w:rPr>
        <w:t>ф</w:t>
      </w:r>
      <w:r w:rsidR="00856F62" w:rsidRPr="008218B4">
        <w:rPr>
          <w:rFonts w:ascii="Times New Roman" w:hAnsi="Times New Roman"/>
          <w:sz w:val="28"/>
          <w:szCs w:val="28"/>
        </w:rPr>
        <w:t xml:space="preserve">онды денежных средств, создаваемые на уровне государства, органов </w:t>
      </w:r>
      <w:r w:rsidR="0063743B" w:rsidRPr="008218B4">
        <w:rPr>
          <w:rFonts w:ascii="Times New Roman" w:hAnsi="Times New Roman"/>
          <w:sz w:val="28"/>
          <w:szCs w:val="28"/>
        </w:rPr>
        <w:t>местного самоуправления</w:t>
      </w:r>
      <w:r w:rsidR="00856F62" w:rsidRPr="008218B4">
        <w:rPr>
          <w:rFonts w:ascii="Times New Roman" w:hAnsi="Times New Roman"/>
          <w:sz w:val="28"/>
          <w:szCs w:val="28"/>
        </w:rPr>
        <w:t xml:space="preserve"> – </w:t>
      </w:r>
      <w:r w:rsidR="00856F62" w:rsidRPr="008218B4">
        <w:rPr>
          <w:rFonts w:ascii="Times New Roman" w:hAnsi="Times New Roman"/>
          <w:i/>
          <w:sz w:val="28"/>
          <w:szCs w:val="28"/>
        </w:rPr>
        <w:t>централизованные фонды</w:t>
      </w:r>
      <w:r w:rsidR="00856F62" w:rsidRPr="008218B4">
        <w:rPr>
          <w:rFonts w:ascii="Times New Roman" w:hAnsi="Times New Roman"/>
          <w:sz w:val="28"/>
          <w:szCs w:val="28"/>
        </w:rPr>
        <w:t>;</w:t>
      </w:r>
    </w:p>
    <w:p w:rsidR="00856F62" w:rsidRPr="008218B4" w:rsidRDefault="00C24E78" w:rsidP="008218B4">
      <w:pPr>
        <w:numPr>
          <w:ilvl w:val="0"/>
          <w:numId w:val="3"/>
        </w:numPr>
        <w:spacing w:after="0" w:line="360" w:lineRule="auto"/>
        <w:ind w:left="0" w:firstLine="709"/>
        <w:jc w:val="both"/>
        <w:rPr>
          <w:rFonts w:ascii="Times New Roman" w:hAnsi="Times New Roman"/>
          <w:sz w:val="28"/>
          <w:szCs w:val="28"/>
        </w:rPr>
      </w:pPr>
      <w:r w:rsidRPr="008218B4">
        <w:rPr>
          <w:rFonts w:ascii="Times New Roman" w:hAnsi="Times New Roman"/>
          <w:sz w:val="28"/>
          <w:szCs w:val="28"/>
        </w:rPr>
        <w:t>д</w:t>
      </w:r>
      <w:r w:rsidR="00856F62" w:rsidRPr="008218B4">
        <w:rPr>
          <w:rFonts w:ascii="Times New Roman" w:hAnsi="Times New Roman"/>
          <w:sz w:val="28"/>
          <w:szCs w:val="28"/>
        </w:rPr>
        <w:t xml:space="preserve">енежные фонды, создаваемые на уровне хозяйствующих субъектов – </w:t>
      </w:r>
      <w:r w:rsidR="00856F62" w:rsidRPr="008218B4">
        <w:rPr>
          <w:rFonts w:ascii="Times New Roman" w:hAnsi="Times New Roman"/>
          <w:i/>
          <w:sz w:val="28"/>
          <w:szCs w:val="28"/>
        </w:rPr>
        <w:t>децентрализованные</w:t>
      </w:r>
      <w:r w:rsidR="00856F62" w:rsidRPr="008218B4">
        <w:rPr>
          <w:rFonts w:ascii="Times New Roman" w:hAnsi="Times New Roman"/>
          <w:sz w:val="28"/>
          <w:szCs w:val="28"/>
        </w:rPr>
        <w:t>;</w:t>
      </w:r>
    </w:p>
    <w:p w:rsidR="00856F62" w:rsidRPr="008218B4" w:rsidRDefault="00C24E78" w:rsidP="008218B4">
      <w:pPr>
        <w:numPr>
          <w:ilvl w:val="0"/>
          <w:numId w:val="3"/>
        </w:numPr>
        <w:spacing w:after="0" w:line="360" w:lineRule="auto"/>
        <w:ind w:left="0" w:firstLine="709"/>
        <w:jc w:val="both"/>
        <w:rPr>
          <w:rFonts w:ascii="Times New Roman" w:hAnsi="Times New Roman"/>
          <w:sz w:val="28"/>
          <w:szCs w:val="28"/>
        </w:rPr>
      </w:pPr>
      <w:r w:rsidRPr="008218B4">
        <w:rPr>
          <w:rFonts w:ascii="Times New Roman" w:hAnsi="Times New Roman"/>
          <w:i/>
          <w:sz w:val="28"/>
          <w:szCs w:val="28"/>
        </w:rPr>
        <w:t>с</w:t>
      </w:r>
      <w:r w:rsidR="00856F62" w:rsidRPr="008218B4">
        <w:rPr>
          <w:rFonts w:ascii="Times New Roman" w:hAnsi="Times New Roman"/>
          <w:i/>
          <w:sz w:val="28"/>
          <w:szCs w:val="28"/>
        </w:rPr>
        <w:t>пециальные фонды</w:t>
      </w:r>
      <w:r w:rsidR="00856F62" w:rsidRPr="008218B4">
        <w:rPr>
          <w:rFonts w:ascii="Times New Roman" w:hAnsi="Times New Roman"/>
          <w:sz w:val="28"/>
          <w:szCs w:val="28"/>
        </w:rPr>
        <w:t xml:space="preserve"> денежных средств, создаваемые из доходов от различных видов деяте</w:t>
      </w:r>
      <w:r w:rsidR="004374D8" w:rsidRPr="008218B4">
        <w:rPr>
          <w:rFonts w:ascii="Times New Roman" w:hAnsi="Times New Roman"/>
          <w:sz w:val="28"/>
          <w:szCs w:val="28"/>
        </w:rPr>
        <w:t>льности хозяйствующих субъектов (</w:t>
      </w:r>
      <w:r w:rsidR="00856F62" w:rsidRPr="008218B4">
        <w:rPr>
          <w:rFonts w:ascii="Times New Roman" w:hAnsi="Times New Roman"/>
          <w:sz w:val="28"/>
          <w:szCs w:val="28"/>
        </w:rPr>
        <w:t>накоплений амортизационных начислений, задолженности по заработной плате, платежам в бюджет и внебюджетные фонды</w:t>
      </w:r>
      <w:r w:rsidR="004374D8" w:rsidRPr="008218B4">
        <w:rPr>
          <w:rFonts w:ascii="Times New Roman" w:hAnsi="Times New Roman"/>
          <w:sz w:val="28"/>
          <w:szCs w:val="28"/>
        </w:rPr>
        <w:t xml:space="preserve"> и т.п.).</w:t>
      </w:r>
    </w:p>
    <w:p w:rsidR="004374D8" w:rsidRPr="008218B4" w:rsidRDefault="005C26F4" w:rsidP="008218B4">
      <w:pPr>
        <w:spacing w:after="0" w:line="360" w:lineRule="auto"/>
        <w:ind w:firstLine="709"/>
        <w:jc w:val="both"/>
        <w:rPr>
          <w:rFonts w:ascii="Times New Roman" w:hAnsi="Times New Roman"/>
          <w:sz w:val="28"/>
          <w:szCs w:val="28"/>
        </w:rPr>
      </w:pPr>
      <w:r>
        <w:rPr>
          <w:rFonts w:ascii="Times New Roman" w:hAnsi="Times New Roman"/>
          <w:sz w:val="28"/>
          <w:szCs w:val="28"/>
        </w:rPr>
        <w:t>Ф</w:t>
      </w:r>
      <w:r w:rsidR="0011151F" w:rsidRPr="008218B4">
        <w:rPr>
          <w:rFonts w:ascii="Times New Roman" w:hAnsi="Times New Roman"/>
          <w:sz w:val="28"/>
          <w:szCs w:val="28"/>
        </w:rPr>
        <w:t>ормирование указанных фондов носит строго регламентированный характер, что является еще одним отличительным признаком финансовых отношений</w:t>
      </w:r>
      <w:r w:rsidR="00A01C20" w:rsidRPr="008218B4">
        <w:rPr>
          <w:rFonts w:ascii="Times New Roman" w:hAnsi="Times New Roman"/>
          <w:sz w:val="28"/>
          <w:szCs w:val="28"/>
        </w:rPr>
        <w:t xml:space="preserve"> [</w:t>
      </w:r>
      <w:r w:rsidR="00CA1040" w:rsidRPr="008218B4">
        <w:rPr>
          <w:rFonts w:ascii="Times New Roman" w:hAnsi="Times New Roman"/>
          <w:sz w:val="28"/>
          <w:szCs w:val="28"/>
        </w:rPr>
        <w:t>30</w:t>
      </w:r>
      <w:r w:rsidR="00C43200" w:rsidRPr="008218B4">
        <w:rPr>
          <w:rFonts w:ascii="Times New Roman" w:hAnsi="Times New Roman"/>
          <w:sz w:val="28"/>
          <w:szCs w:val="28"/>
        </w:rPr>
        <w:t>, с</w:t>
      </w:r>
      <w:r w:rsidR="00A01C20" w:rsidRPr="008218B4">
        <w:rPr>
          <w:rFonts w:ascii="Times New Roman" w:hAnsi="Times New Roman"/>
          <w:sz w:val="28"/>
          <w:szCs w:val="28"/>
        </w:rPr>
        <w:t xml:space="preserve"> </w:t>
      </w:r>
      <w:r w:rsidR="00C43200" w:rsidRPr="008218B4">
        <w:rPr>
          <w:rFonts w:ascii="Times New Roman" w:hAnsi="Times New Roman"/>
          <w:sz w:val="28"/>
          <w:szCs w:val="28"/>
        </w:rPr>
        <w:t>10</w:t>
      </w:r>
      <w:r w:rsidR="00A01C20" w:rsidRPr="008218B4">
        <w:rPr>
          <w:rFonts w:ascii="Times New Roman" w:hAnsi="Times New Roman"/>
          <w:sz w:val="28"/>
          <w:szCs w:val="28"/>
        </w:rPr>
        <w:t>]</w:t>
      </w:r>
      <w:r w:rsidR="0011151F" w:rsidRPr="008218B4">
        <w:rPr>
          <w:rFonts w:ascii="Times New Roman" w:hAnsi="Times New Roman"/>
          <w:sz w:val="28"/>
          <w:szCs w:val="28"/>
        </w:rPr>
        <w:t>.</w:t>
      </w:r>
    </w:p>
    <w:p w:rsidR="00C24E78" w:rsidRPr="008218B4" w:rsidRDefault="00C24E78"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 xml:space="preserve">Таким образом, </w:t>
      </w:r>
      <w:r w:rsidRPr="008218B4">
        <w:rPr>
          <w:rFonts w:ascii="Times New Roman" w:hAnsi="Times New Roman"/>
          <w:i/>
          <w:sz w:val="28"/>
          <w:szCs w:val="28"/>
        </w:rPr>
        <w:t>финансы</w:t>
      </w:r>
      <w:r w:rsidRPr="008218B4">
        <w:rPr>
          <w:rFonts w:ascii="Times New Roman" w:hAnsi="Times New Roman"/>
          <w:sz w:val="28"/>
          <w:szCs w:val="28"/>
        </w:rPr>
        <w:t xml:space="preserve"> как экономическая категория представляют собой систему распределительных денежных отношений, возникающих в процессе формирования и использования фондов денежных средств у субъектов, участвующих в создании совокупного общественного продукта.</w:t>
      </w:r>
    </w:p>
    <w:p w:rsidR="00C24E78" w:rsidRPr="008218B4" w:rsidRDefault="00C24E78"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Характерными признаками финансов являются:</w:t>
      </w:r>
    </w:p>
    <w:p w:rsidR="00C24E78" w:rsidRPr="008218B4" w:rsidRDefault="00C24E78" w:rsidP="008218B4">
      <w:pPr>
        <w:numPr>
          <w:ilvl w:val="0"/>
          <w:numId w:val="2"/>
        </w:numPr>
        <w:spacing w:after="0" w:line="360" w:lineRule="auto"/>
        <w:ind w:left="0" w:firstLine="709"/>
        <w:jc w:val="both"/>
        <w:rPr>
          <w:rFonts w:ascii="Times New Roman" w:hAnsi="Times New Roman"/>
          <w:sz w:val="28"/>
          <w:szCs w:val="28"/>
        </w:rPr>
      </w:pPr>
      <w:r w:rsidRPr="008218B4">
        <w:rPr>
          <w:rFonts w:ascii="Times New Roman" w:hAnsi="Times New Roman"/>
          <w:sz w:val="28"/>
          <w:szCs w:val="28"/>
        </w:rPr>
        <w:t>распределительный характер отношений, который основан на правовых нормах или этике ведения бизнеса, связан с движением реальных денег независимо от движения стоимости в товарной форме;</w:t>
      </w:r>
    </w:p>
    <w:p w:rsidR="00C24E78" w:rsidRPr="008218B4" w:rsidRDefault="00C24E78" w:rsidP="008218B4">
      <w:pPr>
        <w:numPr>
          <w:ilvl w:val="0"/>
          <w:numId w:val="2"/>
        </w:numPr>
        <w:spacing w:after="0" w:line="360" w:lineRule="auto"/>
        <w:ind w:left="0" w:firstLine="709"/>
        <w:jc w:val="both"/>
        <w:rPr>
          <w:rFonts w:ascii="Times New Roman" w:hAnsi="Times New Roman"/>
          <w:sz w:val="28"/>
          <w:szCs w:val="28"/>
        </w:rPr>
      </w:pPr>
      <w:r w:rsidRPr="008218B4">
        <w:rPr>
          <w:rFonts w:ascii="Times New Roman" w:hAnsi="Times New Roman"/>
          <w:sz w:val="28"/>
          <w:szCs w:val="28"/>
        </w:rPr>
        <w:lastRenderedPageBreak/>
        <w:t>как правило, односторонний характер движения денежных средств;</w:t>
      </w:r>
    </w:p>
    <w:p w:rsidR="00C24E78" w:rsidRPr="008218B4" w:rsidRDefault="00C24E78" w:rsidP="008218B4">
      <w:pPr>
        <w:numPr>
          <w:ilvl w:val="0"/>
          <w:numId w:val="2"/>
        </w:numPr>
        <w:spacing w:after="0" w:line="360" w:lineRule="auto"/>
        <w:ind w:left="0" w:firstLine="709"/>
        <w:jc w:val="both"/>
        <w:rPr>
          <w:rFonts w:ascii="Times New Roman" w:hAnsi="Times New Roman"/>
          <w:sz w:val="28"/>
          <w:szCs w:val="28"/>
        </w:rPr>
      </w:pPr>
      <w:r w:rsidRPr="008218B4">
        <w:rPr>
          <w:rFonts w:ascii="Times New Roman" w:hAnsi="Times New Roman"/>
          <w:sz w:val="28"/>
          <w:szCs w:val="28"/>
        </w:rPr>
        <w:t>создание централизованных и децентрализованных фондов денежных средств.</w:t>
      </w:r>
    </w:p>
    <w:p w:rsidR="00973556" w:rsidRPr="008218B4" w:rsidRDefault="00973556"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Основным материальным источником денежных доходов населения, хозяйствующих субъектов, государства и органов местного самоуправления является национальный доход.</w:t>
      </w:r>
    </w:p>
    <w:p w:rsidR="00973556" w:rsidRPr="008218B4" w:rsidRDefault="00973556"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 xml:space="preserve">Совокупность денежных средств, находящихся в распоряжении населения, хозяйствующих субъектов, государства, органов местного самоуправления, представляют собой </w:t>
      </w:r>
      <w:r w:rsidRPr="008218B4">
        <w:rPr>
          <w:rFonts w:ascii="Times New Roman" w:hAnsi="Times New Roman"/>
          <w:i/>
          <w:sz w:val="28"/>
          <w:szCs w:val="28"/>
        </w:rPr>
        <w:t>финансовые ресурсы</w:t>
      </w:r>
      <w:r w:rsidRPr="008218B4">
        <w:rPr>
          <w:rFonts w:ascii="Times New Roman" w:hAnsi="Times New Roman"/>
          <w:sz w:val="28"/>
          <w:szCs w:val="28"/>
        </w:rPr>
        <w:t>.</w:t>
      </w:r>
    </w:p>
    <w:p w:rsidR="00973556" w:rsidRPr="008218B4" w:rsidRDefault="00973556"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Источниками финансовых ресурсов выступают:</w:t>
      </w:r>
    </w:p>
    <w:p w:rsidR="00973556" w:rsidRPr="008218B4" w:rsidRDefault="000D7EC9" w:rsidP="008218B4">
      <w:pPr>
        <w:numPr>
          <w:ilvl w:val="0"/>
          <w:numId w:val="5"/>
        </w:numPr>
        <w:spacing w:after="0" w:line="360" w:lineRule="auto"/>
        <w:ind w:left="0" w:firstLine="709"/>
        <w:jc w:val="both"/>
        <w:rPr>
          <w:rFonts w:ascii="Times New Roman" w:hAnsi="Times New Roman"/>
          <w:sz w:val="28"/>
          <w:szCs w:val="28"/>
        </w:rPr>
      </w:pPr>
      <w:r w:rsidRPr="008218B4">
        <w:rPr>
          <w:rFonts w:ascii="Times New Roman" w:hAnsi="Times New Roman"/>
          <w:sz w:val="28"/>
          <w:szCs w:val="28"/>
        </w:rPr>
        <w:t>на уровне хозяйствующих субъектов: прибыль, амортизация, продажа ценных бумаг, банковский кредит, проценты, дивиденды по ценным бумагам;</w:t>
      </w:r>
    </w:p>
    <w:p w:rsidR="000D7EC9" w:rsidRPr="008218B4" w:rsidRDefault="000D7EC9" w:rsidP="008218B4">
      <w:pPr>
        <w:numPr>
          <w:ilvl w:val="0"/>
          <w:numId w:val="5"/>
        </w:numPr>
        <w:spacing w:after="0" w:line="360" w:lineRule="auto"/>
        <w:ind w:left="0" w:firstLine="709"/>
        <w:jc w:val="both"/>
        <w:rPr>
          <w:rFonts w:ascii="Times New Roman" w:hAnsi="Times New Roman"/>
          <w:sz w:val="28"/>
          <w:szCs w:val="28"/>
        </w:rPr>
      </w:pPr>
      <w:r w:rsidRPr="008218B4">
        <w:rPr>
          <w:rFonts w:ascii="Times New Roman" w:hAnsi="Times New Roman"/>
          <w:sz w:val="28"/>
          <w:szCs w:val="28"/>
        </w:rPr>
        <w:t>на уровне населения: заработная плата, премии, надбавки к заработной плате, выплаты социального характера, осуществляемые работодателем, командировочные расходы; доходы от предпринимательской деятельности, от участия в прибылях, от операций с личным имуществом, от кредитно-финансовых операций; социальные трансферты, в том числе пенсии, пособия, стипендии</w:t>
      </w:r>
      <w:r w:rsidR="00410080" w:rsidRPr="008218B4">
        <w:rPr>
          <w:rFonts w:ascii="Times New Roman" w:hAnsi="Times New Roman"/>
          <w:sz w:val="28"/>
          <w:szCs w:val="28"/>
        </w:rPr>
        <w:t>; потребительский кредит;</w:t>
      </w:r>
    </w:p>
    <w:p w:rsidR="00410080" w:rsidRPr="008218B4" w:rsidRDefault="00410080" w:rsidP="008218B4">
      <w:pPr>
        <w:numPr>
          <w:ilvl w:val="0"/>
          <w:numId w:val="5"/>
        </w:numPr>
        <w:spacing w:after="0" w:line="360" w:lineRule="auto"/>
        <w:ind w:left="0" w:firstLine="709"/>
        <w:jc w:val="both"/>
        <w:rPr>
          <w:rFonts w:ascii="Times New Roman" w:hAnsi="Times New Roman"/>
          <w:sz w:val="28"/>
          <w:szCs w:val="28"/>
        </w:rPr>
      </w:pPr>
      <w:r w:rsidRPr="008218B4">
        <w:rPr>
          <w:rFonts w:ascii="Times New Roman" w:hAnsi="Times New Roman"/>
          <w:sz w:val="28"/>
          <w:szCs w:val="28"/>
        </w:rPr>
        <w:t>на уровне государства, органов местного самоуправления: доходы от государственных и муниципальных предприятий, доходы от приватизации государственного и муниципального имущества, доходы от внешнеэкономической деятельности, налоговые доходы, государственный и муниципальный кредит, эмиссия денег и доходы от эмиссии ценных бумаг.</w:t>
      </w:r>
    </w:p>
    <w:p w:rsidR="00410080" w:rsidRPr="008218B4" w:rsidRDefault="00410080"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Социально-экономическая сущность финансов заключается в исследовании и ответе на следующие вопросы: за счет кого или чего тот или иной хозяйствующий субъект, гражданин, государство, орган местного самоуправления формирует свои финансовые ресурсы и каким образом и в чьих интересах используются эти фонды денежных средств</w:t>
      </w:r>
      <w:r w:rsidR="00A01C20" w:rsidRPr="008218B4">
        <w:rPr>
          <w:rFonts w:ascii="Times New Roman" w:hAnsi="Times New Roman"/>
          <w:sz w:val="28"/>
          <w:szCs w:val="28"/>
        </w:rPr>
        <w:t xml:space="preserve"> [</w:t>
      </w:r>
      <w:r w:rsidR="008D25C3" w:rsidRPr="008218B4">
        <w:rPr>
          <w:rFonts w:ascii="Times New Roman" w:hAnsi="Times New Roman"/>
          <w:sz w:val="28"/>
          <w:szCs w:val="28"/>
        </w:rPr>
        <w:t>1</w:t>
      </w:r>
      <w:r w:rsidR="00CA1040" w:rsidRPr="008218B4">
        <w:rPr>
          <w:rFonts w:ascii="Times New Roman" w:hAnsi="Times New Roman"/>
          <w:sz w:val="28"/>
          <w:szCs w:val="28"/>
        </w:rPr>
        <w:t>1</w:t>
      </w:r>
      <w:r w:rsidR="00A01C20" w:rsidRPr="008218B4">
        <w:rPr>
          <w:rFonts w:ascii="Times New Roman" w:hAnsi="Times New Roman"/>
          <w:sz w:val="28"/>
          <w:szCs w:val="28"/>
        </w:rPr>
        <w:t>, с. 24]</w:t>
      </w:r>
      <w:r w:rsidRPr="008218B4">
        <w:rPr>
          <w:rFonts w:ascii="Times New Roman" w:hAnsi="Times New Roman"/>
          <w:sz w:val="28"/>
          <w:szCs w:val="28"/>
        </w:rPr>
        <w:t>.</w:t>
      </w:r>
    </w:p>
    <w:p w:rsidR="00BD056A" w:rsidRPr="008218B4" w:rsidRDefault="005C26F4" w:rsidP="008218B4">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Гл</w:t>
      </w:r>
      <w:r w:rsidR="00BD056A" w:rsidRPr="008218B4">
        <w:rPr>
          <w:rFonts w:ascii="Times New Roman" w:hAnsi="Times New Roman"/>
          <w:sz w:val="28"/>
          <w:szCs w:val="28"/>
        </w:rPr>
        <w:t>авной функцией финансов является р</w:t>
      </w:r>
      <w:r w:rsidR="00BD056A" w:rsidRPr="008218B4">
        <w:rPr>
          <w:rFonts w:ascii="Times New Roman" w:hAnsi="Times New Roman"/>
          <w:i/>
          <w:sz w:val="28"/>
          <w:szCs w:val="28"/>
        </w:rPr>
        <w:t>аспределительная</w:t>
      </w:r>
      <w:r w:rsidR="00BD056A" w:rsidRPr="008218B4">
        <w:rPr>
          <w:rFonts w:ascii="Times New Roman" w:hAnsi="Times New Roman"/>
          <w:sz w:val="28"/>
          <w:szCs w:val="28"/>
        </w:rPr>
        <w:t xml:space="preserve"> функция.</w:t>
      </w:r>
    </w:p>
    <w:p w:rsidR="00BD056A" w:rsidRPr="008218B4" w:rsidRDefault="00BD056A"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Финансы обслуживают разные этапы распределения совокупного общественного продукта, участвуя как в первичном его распределении, так и в перераспределении.</w:t>
      </w:r>
    </w:p>
    <w:p w:rsidR="00BD056A" w:rsidRPr="008218B4" w:rsidRDefault="00BD056A"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Финансовый метод распределения охватывает разные уровни управления экономикой: федеральный, региональный, местный. Ему присуща многоступенчатость, порождающая разные виды распределения – внутрихозяйственное, внутриотраслевое, межотраслевое, межтерриториальное.</w:t>
      </w:r>
    </w:p>
    <w:p w:rsidR="00BD056A" w:rsidRPr="008218B4" w:rsidRDefault="00BD056A"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В целом распределительная функция финансов позволяет:</w:t>
      </w:r>
    </w:p>
    <w:p w:rsidR="00BD056A" w:rsidRPr="008218B4" w:rsidRDefault="00BD056A" w:rsidP="008218B4">
      <w:pPr>
        <w:numPr>
          <w:ilvl w:val="0"/>
          <w:numId w:val="4"/>
        </w:numPr>
        <w:spacing w:after="0" w:line="360" w:lineRule="auto"/>
        <w:ind w:left="0" w:firstLine="709"/>
        <w:jc w:val="both"/>
        <w:rPr>
          <w:rFonts w:ascii="Times New Roman" w:hAnsi="Times New Roman"/>
          <w:sz w:val="28"/>
          <w:szCs w:val="28"/>
        </w:rPr>
      </w:pPr>
      <w:r w:rsidRPr="008218B4">
        <w:rPr>
          <w:rFonts w:ascii="Times New Roman" w:hAnsi="Times New Roman"/>
          <w:sz w:val="28"/>
          <w:szCs w:val="28"/>
        </w:rPr>
        <w:t>создавать целевые фонды денежных средств на уровне хозяйствующих субъектов, населения, государства, органов местного самоуправления;</w:t>
      </w:r>
    </w:p>
    <w:p w:rsidR="00BD056A" w:rsidRPr="008218B4" w:rsidRDefault="00BD056A" w:rsidP="008218B4">
      <w:pPr>
        <w:numPr>
          <w:ilvl w:val="0"/>
          <w:numId w:val="4"/>
        </w:numPr>
        <w:spacing w:after="0" w:line="360" w:lineRule="auto"/>
        <w:ind w:left="0" w:firstLine="709"/>
        <w:jc w:val="both"/>
        <w:rPr>
          <w:rFonts w:ascii="Times New Roman" w:hAnsi="Times New Roman"/>
          <w:sz w:val="28"/>
          <w:szCs w:val="28"/>
        </w:rPr>
      </w:pPr>
      <w:r w:rsidRPr="008218B4">
        <w:rPr>
          <w:rFonts w:ascii="Times New Roman" w:hAnsi="Times New Roman"/>
          <w:sz w:val="28"/>
          <w:szCs w:val="28"/>
        </w:rPr>
        <w:t>осуществлять внутрихозяйственное, внутриотраслевое, межотраслевое, межтерриториальное перераспределение, а также между производственной и непроизводственной сферами и социальными группами;</w:t>
      </w:r>
    </w:p>
    <w:p w:rsidR="00BD056A" w:rsidRPr="008218B4" w:rsidRDefault="00BD056A" w:rsidP="008218B4">
      <w:pPr>
        <w:numPr>
          <w:ilvl w:val="0"/>
          <w:numId w:val="4"/>
        </w:numPr>
        <w:spacing w:after="0" w:line="360" w:lineRule="auto"/>
        <w:ind w:left="0" w:firstLine="709"/>
        <w:jc w:val="both"/>
        <w:rPr>
          <w:rFonts w:ascii="Times New Roman" w:hAnsi="Times New Roman"/>
          <w:sz w:val="28"/>
          <w:szCs w:val="28"/>
        </w:rPr>
      </w:pPr>
      <w:r w:rsidRPr="008218B4">
        <w:rPr>
          <w:rFonts w:ascii="Times New Roman" w:hAnsi="Times New Roman"/>
          <w:sz w:val="28"/>
          <w:szCs w:val="28"/>
        </w:rPr>
        <w:t>создавать резервы на уровне хозяйствующего субъекта, государства, а также осуществлять накопления гражданами</w:t>
      </w:r>
      <w:r w:rsidR="00A01C20" w:rsidRPr="008218B4">
        <w:rPr>
          <w:rFonts w:ascii="Times New Roman" w:hAnsi="Times New Roman"/>
          <w:sz w:val="28"/>
          <w:szCs w:val="28"/>
        </w:rPr>
        <w:t xml:space="preserve"> [</w:t>
      </w:r>
      <w:r w:rsidR="00CA1040" w:rsidRPr="008218B4">
        <w:rPr>
          <w:rFonts w:ascii="Times New Roman" w:hAnsi="Times New Roman"/>
          <w:sz w:val="28"/>
          <w:szCs w:val="28"/>
        </w:rPr>
        <w:t>30</w:t>
      </w:r>
      <w:r w:rsidR="00A01C20" w:rsidRPr="008218B4">
        <w:rPr>
          <w:rFonts w:ascii="Times New Roman" w:hAnsi="Times New Roman"/>
          <w:sz w:val="28"/>
          <w:szCs w:val="28"/>
        </w:rPr>
        <w:t xml:space="preserve">, с. </w:t>
      </w:r>
      <w:r w:rsidR="00C43200" w:rsidRPr="008218B4">
        <w:rPr>
          <w:rFonts w:ascii="Times New Roman" w:hAnsi="Times New Roman"/>
          <w:sz w:val="28"/>
          <w:szCs w:val="28"/>
        </w:rPr>
        <w:t>12</w:t>
      </w:r>
      <w:r w:rsidR="00A01C20" w:rsidRPr="008218B4">
        <w:rPr>
          <w:rFonts w:ascii="Times New Roman" w:hAnsi="Times New Roman"/>
          <w:sz w:val="28"/>
          <w:szCs w:val="28"/>
        </w:rPr>
        <w:t>]</w:t>
      </w:r>
      <w:r w:rsidRPr="008218B4">
        <w:rPr>
          <w:rFonts w:ascii="Times New Roman" w:hAnsi="Times New Roman"/>
          <w:sz w:val="28"/>
          <w:szCs w:val="28"/>
        </w:rPr>
        <w:t>.</w:t>
      </w:r>
    </w:p>
    <w:p w:rsidR="0075064A" w:rsidRPr="008218B4" w:rsidRDefault="0075064A"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 xml:space="preserve">Наряду с распределительной к главным функциям финансов относится и </w:t>
      </w:r>
      <w:r w:rsidRPr="008218B4">
        <w:rPr>
          <w:rFonts w:ascii="Times New Roman" w:hAnsi="Times New Roman"/>
          <w:i/>
          <w:sz w:val="28"/>
          <w:szCs w:val="28"/>
        </w:rPr>
        <w:t xml:space="preserve"> контрольная функция</w:t>
      </w:r>
      <w:r w:rsidRPr="008218B4">
        <w:rPr>
          <w:rFonts w:ascii="Times New Roman" w:hAnsi="Times New Roman"/>
          <w:sz w:val="28"/>
          <w:szCs w:val="28"/>
        </w:rPr>
        <w:t>. Распределительная и контрольная функции представляют собой две стороны одного и того же экономического процесса.</w:t>
      </w:r>
    </w:p>
    <w:p w:rsidR="00644E36" w:rsidRPr="008218B4" w:rsidRDefault="00644E36"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 xml:space="preserve">Основу контрольной функции составляет движение финансовых ресурсов. </w:t>
      </w:r>
    </w:p>
    <w:p w:rsidR="00644E36" w:rsidRPr="008218B4" w:rsidRDefault="00644E36"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 xml:space="preserve">Распределительная функция осуществляется не стихийно, а в соответствии с правовыми нормами. Следовательно, можно говорить о третьей функции финансов – </w:t>
      </w:r>
      <w:r w:rsidRPr="008218B4">
        <w:rPr>
          <w:rFonts w:ascii="Times New Roman" w:hAnsi="Times New Roman"/>
          <w:i/>
          <w:sz w:val="28"/>
          <w:szCs w:val="28"/>
        </w:rPr>
        <w:t>регулирующей</w:t>
      </w:r>
      <w:r w:rsidRPr="008218B4">
        <w:rPr>
          <w:rFonts w:ascii="Times New Roman" w:hAnsi="Times New Roman"/>
          <w:sz w:val="28"/>
          <w:szCs w:val="28"/>
        </w:rPr>
        <w:t>.</w:t>
      </w:r>
    </w:p>
    <w:p w:rsidR="00644E36" w:rsidRPr="008218B4" w:rsidRDefault="00644E36"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Регулирующая функция финансов проявляется не только на уровне государства и хозяйствующих субъектов, но и в организации собственно финансовых отношений в иерархии ее построения</w:t>
      </w:r>
      <w:r w:rsidR="00A01C20" w:rsidRPr="008218B4">
        <w:rPr>
          <w:rFonts w:ascii="Times New Roman" w:hAnsi="Times New Roman"/>
          <w:sz w:val="28"/>
          <w:szCs w:val="28"/>
        </w:rPr>
        <w:t xml:space="preserve"> [</w:t>
      </w:r>
      <w:r w:rsidR="00CA1040" w:rsidRPr="008218B4">
        <w:rPr>
          <w:rFonts w:ascii="Times New Roman" w:hAnsi="Times New Roman"/>
          <w:sz w:val="28"/>
          <w:szCs w:val="28"/>
        </w:rPr>
        <w:t>30</w:t>
      </w:r>
      <w:r w:rsidR="00A01C20" w:rsidRPr="008218B4">
        <w:rPr>
          <w:rFonts w:ascii="Times New Roman" w:hAnsi="Times New Roman"/>
          <w:sz w:val="28"/>
          <w:szCs w:val="28"/>
        </w:rPr>
        <w:t xml:space="preserve">, с </w:t>
      </w:r>
      <w:r w:rsidR="00C43200" w:rsidRPr="008218B4">
        <w:rPr>
          <w:rFonts w:ascii="Times New Roman" w:hAnsi="Times New Roman"/>
          <w:sz w:val="28"/>
          <w:szCs w:val="28"/>
        </w:rPr>
        <w:t>1</w:t>
      </w:r>
      <w:r w:rsidR="00A01C20" w:rsidRPr="008218B4">
        <w:rPr>
          <w:rFonts w:ascii="Times New Roman" w:hAnsi="Times New Roman"/>
          <w:sz w:val="28"/>
          <w:szCs w:val="28"/>
        </w:rPr>
        <w:t>3]</w:t>
      </w:r>
      <w:r w:rsidRPr="008218B4">
        <w:rPr>
          <w:rFonts w:ascii="Times New Roman" w:hAnsi="Times New Roman"/>
          <w:sz w:val="28"/>
          <w:szCs w:val="28"/>
        </w:rPr>
        <w:t>.</w:t>
      </w:r>
    </w:p>
    <w:p w:rsidR="00644E36" w:rsidRPr="00D47963" w:rsidRDefault="00644E36" w:rsidP="00BA0027">
      <w:pPr>
        <w:pStyle w:val="2"/>
        <w:spacing w:before="0" w:after="0" w:line="240" w:lineRule="exact"/>
        <w:ind w:firstLine="709"/>
        <w:jc w:val="center"/>
        <w:rPr>
          <w:rFonts w:ascii="Times New Roman" w:hAnsi="Times New Roman"/>
          <w:i w:val="0"/>
        </w:rPr>
      </w:pPr>
      <w:bookmarkStart w:id="2" w:name="_Toc182210080"/>
      <w:r w:rsidRPr="00D47963">
        <w:rPr>
          <w:rFonts w:ascii="Times New Roman" w:hAnsi="Times New Roman"/>
          <w:i w:val="0"/>
        </w:rPr>
        <w:t>1.</w:t>
      </w:r>
      <w:r w:rsidR="00113624" w:rsidRPr="00D47963">
        <w:rPr>
          <w:rFonts w:ascii="Times New Roman" w:hAnsi="Times New Roman"/>
          <w:i w:val="0"/>
        </w:rPr>
        <w:t>2</w:t>
      </w:r>
      <w:r w:rsidRPr="00D47963">
        <w:rPr>
          <w:rFonts w:ascii="Times New Roman" w:hAnsi="Times New Roman"/>
          <w:i w:val="0"/>
        </w:rPr>
        <w:t>. Финансовая система: сущность, подсистемы, сферы, звенья</w:t>
      </w:r>
      <w:bookmarkEnd w:id="2"/>
    </w:p>
    <w:p w:rsidR="00D47963" w:rsidRDefault="00D47963" w:rsidP="00D47963">
      <w:pPr>
        <w:spacing w:after="0" w:line="400" w:lineRule="exact"/>
        <w:jc w:val="both"/>
        <w:rPr>
          <w:rFonts w:ascii="Times New Roman" w:hAnsi="Times New Roman"/>
          <w:sz w:val="28"/>
          <w:szCs w:val="28"/>
        </w:rPr>
      </w:pPr>
    </w:p>
    <w:p w:rsidR="00D47963" w:rsidRPr="008218B4" w:rsidRDefault="00DA6956" w:rsidP="00D47963">
      <w:pPr>
        <w:spacing w:after="0" w:line="440" w:lineRule="exact"/>
        <w:ind w:firstLine="329"/>
        <w:jc w:val="both"/>
        <w:rPr>
          <w:rFonts w:ascii="Times New Roman" w:hAnsi="Times New Roman"/>
          <w:noProof/>
          <w:sz w:val="28"/>
          <w:szCs w:val="28"/>
        </w:rPr>
      </w:pPr>
      <w:r w:rsidRPr="008218B4">
        <w:rPr>
          <w:rFonts w:ascii="Times New Roman" w:hAnsi="Times New Roman"/>
          <w:sz w:val="28"/>
          <w:szCs w:val="28"/>
        </w:rPr>
        <w:t>Определение понятия «</w:t>
      </w:r>
      <w:r w:rsidRPr="008218B4">
        <w:rPr>
          <w:rFonts w:ascii="Times New Roman" w:hAnsi="Times New Roman"/>
          <w:i/>
          <w:sz w:val="28"/>
          <w:szCs w:val="28"/>
        </w:rPr>
        <w:t>финансовая система</w:t>
      </w:r>
      <w:r w:rsidRPr="008218B4">
        <w:rPr>
          <w:rFonts w:ascii="Times New Roman" w:hAnsi="Times New Roman"/>
          <w:sz w:val="28"/>
          <w:szCs w:val="28"/>
        </w:rPr>
        <w:t>» по-разному трактуется различными авторами: известный американский специалист Дж. Ван Хорн определяет финансовую систему как совокупность ряда учреждений и рынков, предоставляющих свои услуги фирмам, гражданам и правительствам [</w:t>
      </w:r>
      <w:r w:rsidR="00CA1040" w:rsidRPr="008218B4">
        <w:rPr>
          <w:rFonts w:ascii="Times New Roman" w:hAnsi="Times New Roman"/>
          <w:sz w:val="28"/>
          <w:szCs w:val="28"/>
        </w:rPr>
        <w:t>9</w:t>
      </w:r>
      <w:r w:rsidR="004A4FA0" w:rsidRPr="008218B4">
        <w:rPr>
          <w:rFonts w:ascii="Times New Roman" w:hAnsi="Times New Roman"/>
          <w:sz w:val="28"/>
          <w:szCs w:val="28"/>
        </w:rPr>
        <w:t>, с. 34</w:t>
      </w:r>
      <w:r w:rsidRPr="008218B4">
        <w:rPr>
          <w:rFonts w:ascii="Times New Roman" w:hAnsi="Times New Roman"/>
          <w:sz w:val="28"/>
          <w:szCs w:val="28"/>
        </w:rPr>
        <w:t>]. По мнению Л.А. Дробозиной, финансовая система – это совокупность различных сфер финансовых отношений, в процессе которых образуются и используются фонды денежных средств [</w:t>
      </w:r>
      <w:r w:rsidR="00D55DE0" w:rsidRPr="008218B4">
        <w:rPr>
          <w:rFonts w:ascii="Times New Roman" w:hAnsi="Times New Roman"/>
          <w:sz w:val="28"/>
          <w:szCs w:val="28"/>
        </w:rPr>
        <w:t>2</w:t>
      </w:r>
      <w:r w:rsidR="00CA1040" w:rsidRPr="008218B4">
        <w:rPr>
          <w:rFonts w:ascii="Times New Roman" w:hAnsi="Times New Roman"/>
          <w:sz w:val="28"/>
          <w:szCs w:val="28"/>
        </w:rPr>
        <w:t>8</w:t>
      </w:r>
      <w:r w:rsidR="004A4FA0" w:rsidRPr="008218B4">
        <w:rPr>
          <w:rFonts w:ascii="Times New Roman" w:hAnsi="Times New Roman"/>
          <w:sz w:val="28"/>
          <w:szCs w:val="28"/>
        </w:rPr>
        <w:t>, с. 77</w:t>
      </w:r>
      <w:r w:rsidRPr="008218B4">
        <w:rPr>
          <w:rFonts w:ascii="Times New Roman" w:hAnsi="Times New Roman"/>
          <w:sz w:val="28"/>
          <w:szCs w:val="28"/>
        </w:rPr>
        <w:t>].</w:t>
      </w:r>
      <w:r w:rsidR="00D05C19" w:rsidRPr="008218B4">
        <w:rPr>
          <w:rFonts w:ascii="Times New Roman" w:hAnsi="Times New Roman"/>
          <w:sz w:val="28"/>
          <w:szCs w:val="28"/>
        </w:rPr>
        <w:t xml:space="preserve"> По природе своей финансовые отношения являются распределительными, причем распределение стоимости осуществляется, прежде всего, по субъектам</w:t>
      </w:r>
      <w:r w:rsidR="00A01C20" w:rsidRPr="008218B4">
        <w:rPr>
          <w:rFonts w:ascii="Times New Roman" w:hAnsi="Times New Roman"/>
          <w:sz w:val="28"/>
          <w:szCs w:val="28"/>
        </w:rPr>
        <w:t xml:space="preserve"> [2</w:t>
      </w:r>
      <w:r w:rsidR="00CA1040" w:rsidRPr="008218B4">
        <w:rPr>
          <w:rFonts w:ascii="Times New Roman" w:hAnsi="Times New Roman"/>
          <w:sz w:val="28"/>
          <w:szCs w:val="28"/>
        </w:rPr>
        <w:t>7</w:t>
      </w:r>
      <w:r w:rsidR="00A01C20" w:rsidRPr="008218B4">
        <w:rPr>
          <w:rFonts w:ascii="Times New Roman" w:hAnsi="Times New Roman"/>
          <w:sz w:val="28"/>
          <w:szCs w:val="28"/>
        </w:rPr>
        <w:t>, с. 55]</w:t>
      </w:r>
      <w:r w:rsidR="00D05C19" w:rsidRPr="008218B4">
        <w:rPr>
          <w:rFonts w:ascii="Times New Roman" w:hAnsi="Times New Roman"/>
          <w:sz w:val="28"/>
          <w:szCs w:val="28"/>
        </w:rPr>
        <w:t>. Именно роль субъекта в общественном производстве выступает в качестве первого объективного критерия классификации финансовых отношений. В соответствии с ним в общей совокупности финансовых отношений могут быть выделены три крупные сферы</w:t>
      </w:r>
      <w:r w:rsidR="00A97FE0" w:rsidRPr="008218B4">
        <w:rPr>
          <w:rFonts w:ascii="Times New Roman" w:hAnsi="Times New Roman"/>
          <w:sz w:val="28"/>
          <w:szCs w:val="28"/>
        </w:rPr>
        <w:t xml:space="preserve"> (рис. 1.1)</w:t>
      </w:r>
      <w:r w:rsidR="00D05C19" w:rsidRPr="008218B4">
        <w:rPr>
          <w:rFonts w:ascii="Times New Roman" w:hAnsi="Times New Roman"/>
          <w:sz w:val="28"/>
          <w:szCs w:val="28"/>
        </w:rPr>
        <w:t>:</w:t>
      </w:r>
      <w:r w:rsidR="00D47963" w:rsidRPr="00D47963">
        <w:rPr>
          <w:rFonts w:ascii="Times New Roman" w:hAnsi="Times New Roman"/>
          <w:noProof/>
          <w:sz w:val="28"/>
          <w:szCs w:val="28"/>
        </w:rPr>
        <w:t xml:space="preserve"> </w:t>
      </w:r>
    </w:p>
    <w:p w:rsidR="00CA690D" w:rsidRDefault="00CA690D" w:rsidP="00BA0027">
      <w:pPr>
        <w:spacing w:after="0" w:line="240" w:lineRule="exact"/>
        <w:ind w:firstLine="709"/>
        <w:jc w:val="both"/>
        <w:rPr>
          <w:rFonts w:ascii="Times New Roman" w:hAnsi="Times New Roman"/>
          <w:sz w:val="28"/>
          <w:szCs w:val="28"/>
        </w:rPr>
      </w:pPr>
    </w:p>
    <w:p w:rsidR="00D47963" w:rsidRPr="008218B4" w:rsidRDefault="00D47963" w:rsidP="00BA0027">
      <w:pPr>
        <w:spacing w:after="0" w:line="240" w:lineRule="exact"/>
        <w:ind w:firstLine="709"/>
        <w:jc w:val="both"/>
        <w:rPr>
          <w:rFonts w:ascii="Times New Roman" w:hAnsi="Times New Roman"/>
          <w:sz w:val="28"/>
          <w:szCs w:val="28"/>
        </w:rPr>
      </w:pPr>
    </w:p>
    <w:p w:rsidR="00355520" w:rsidRDefault="00355520" w:rsidP="008218B4">
      <w:pPr>
        <w:spacing w:after="0" w:line="360" w:lineRule="auto"/>
        <w:jc w:val="center"/>
        <w:rPr>
          <w:rFonts w:ascii="Times New Roman" w:hAnsi="Times New Roman"/>
          <w:noProof/>
          <w:sz w:val="28"/>
          <w:szCs w:val="28"/>
        </w:rPr>
      </w:pPr>
    </w:p>
    <w:p w:rsidR="00BA0027" w:rsidRDefault="001F0101" w:rsidP="008218B4">
      <w:pPr>
        <w:spacing w:after="0" w:line="360" w:lineRule="auto"/>
        <w:jc w:val="center"/>
        <w:rPr>
          <w:rFonts w:ascii="Times New Roman" w:hAnsi="Times New Roman"/>
          <w:noProof/>
          <w:sz w:val="28"/>
          <w:szCs w:val="28"/>
        </w:rPr>
      </w:pPr>
      <w:r>
        <w:rPr>
          <w:rFonts w:ascii="Times New Roman" w:hAnsi="Times New Roman"/>
          <w:noProof/>
          <w:sz w:val="28"/>
          <w:szCs w:val="28"/>
        </w:rPr>
        <w:pict>
          <v:group id="_x0000_s1360" style="position:absolute;left:0;text-align:left;margin-left:-5.5pt;margin-top:398.7pt;width:445.5pt;height:306pt;z-index:251658752;mso-position-vertical-relative:page" coordorigin="1584,10512" coordsize="9360,5040" o:allowoverlap="f">
            <v:shapetype id="_x0000_t202" coordsize="21600,21600" o:spt="202" path="m,l,21600r21600,l21600,xe">
              <v:stroke joinstyle="miter"/>
              <v:path gradientshapeok="t" o:connecttype="rect"/>
            </v:shapetype>
            <v:shape id="_x0000_s1361" type="#_x0000_t202" style="position:absolute;left:4896;top:10512;width:2736;height:432">
              <v:textbox style="mso-next-textbox:#_x0000_s1361">
                <w:txbxContent>
                  <w:p w:rsidR="00355520" w:rsidRPr="00355520" w:rsidRDefault="00355520" w:rsidP="00355520">
                    <w:pPr>
                      <w:pStyle w:val="1"/>
                      <w:spacing w:before="0" w:line="240" w:lineRule="auto"/>
                      <w:jc w:val="center"/>
                      <w:rPr>
                        <w:color w:val="333333"/>
                        <w:sz w:val="20"/>
                        <w:szCs w:val="20"/>
                      </w:rPr>
                    </w:pPr>
                    <w:r>
                      <w:rPr>
                        <w:sz w:val="20"/>
                      </w:rPr>
                      <w:t>Финансовая система</w:t>
                    </w:r>
                  </w:p>
                </w:txbxContent>
              </v:textbox>
            </v:shape>
            <v:shape id="_x0000_s1362" type="#_x0000_t202" style="position:absolute;left:8208;top:11376;width:2736;height:720">
              <v:textbox style="mso-next-textbox:#_x0000_s1362">
                <w:txbxContent>
                  <w:p w:rsidR="00355520" w:rsidRDefault="00355520" w:rsidP="00BA0027">
                    <w:pPr>
                      <w:pStyle w:val="1"/>
                      <w:spacing w:before="0" w:line="240" w:lineRule="auto"/>
                      <w:jc w:val="center"/>
                      <w:rPr>
                        <w:sz w:val="20"/>
                      </w:rPr>
                    </w:pPr>
                    <w:r>
                      <w:rPr>
                        <w:sz w:val="20"/>
                      </w:rPr>
                      <w:t>Финансы государства</w:t>
                    </w:r>
                  </w:p>
                </w:txbxContent>
              </v:textbox>
            </v:shape>
            <v:shape id="_x0000_s1363" type="#_x0000_t202" style="position:absolute;left:1584;top:11376;width:2736;height:720">
              <v:textbox style="mso-next-textbox:#_x0000_s1363">
                <w:txbxContent>
                  <w:p w:rsidR="00355520" w:rsidRDefault="00355520" w:rsidP="00984387">
                    <w:pPr>
                      <w:pStyle w:val="1"/>
                      <w:spacing w:before="0" w:line="240" w:lineRule="auto"/>
                      <w:jc w:val="center"/>
                      <w:rPr>
                        <w:sz w:val="20"/>
                      </w:rPr>
                    </w:pPr>
                    <w:r>
                      <w:rPr>
                        <w:sz w:val="20"/>
                      </w:rPr>
                      <w:t>Финансы редприятий, организаций</w:t>
                    </w:r>
                  </w:p>
                </w:txbxContent>
              </v:textbox>
            </v:shape>
            <v:shape id="_x0000_s1364" type="#_x0000_t202" style="position:absolute;left:4896;top:11376;width:2736;height:720">
              <v:textbox style="mso-next-textbox:#_x0000_s1364">
                <w:txbxContent>
                  <w:p w:rsidR="00355520" w:rsidRDefault="00355520" w:rsidP="00BA0027">
                    <w:pPr>
                      <w:pStyle w:val="1"/>
                      <w:spacing w:before="0" w:line="240" w:lineRule="auto"/>
                      <w:jc w:val="center"/>
                      <w:rPr>
                        <w:sz w:val="20"/>
                      </w:rPr>
                    </w:pPr>
                    <w:r>
                      <w:rPr>
                        <w:sz w:val="20"/>
                      </w:rPr>
                      <w:t>Страхование</w:t>
                    </w:r>
                  </w:p>
                </w:txbxContent>
              </v:textbox>
            </v:shape>
            <v:shape id="_x0000_s1365" type="#_x0000_t202" style="position:absolute;left:1584;top:12528;width:2736;height:720">
              <v:textbox style="mso-next-textbox:#_x0000_s1365" inset="1.5mm,,1.5mm">
                <w:txbxContent>
                  <w:p w:rsidR="00355520" w:rsidRDefault="00355520" w:rsidP="00984387">
                    <w:pPr>
                      <w:pStyle w:val="1"/>
                      <w:spacing w:before="0" w:line="240" w:lineRule="auto"/>
                      <w:jc w:val="center"/>
                      <w:rPr>
                        <w:sz w:val="20"/>
                      </w:rPr>
                    </w:pPr>
                    <w:r>
                      <w:rPr>
                        <w:sz w:val="20"/>
                      </w:rPr>
                      <w:t>Финансы коммерческих организаций</w:t>
                    </w:r>
                  </w:p>
                </w:txbxContent>
              </v:textbox>
            </v:shape>
            <v:shape id="_x0000_s1366" type="#_x0000_t202" style="position:absolute;left:1584;top:13248;width:2736;height:720">
              <v:textbox style="mso-next-textbox:#_x0000_s1366" inset="1.5mm,,1.5mm">
                <w:txbxContent>
                  <w:p w:rsidR="00355520" w:rsidRDefault="00355520" w:rsidP="00984387">
                    <w:pPr>
                      <w:pStyle w:val="1"/>
                      <w:spacing w:before="0" w:line="240" w:lineRule="auto"/>
                      <w:jc w:val="center"/>
                      <w:rPr>
                        <w:sz w:val="20"/>
                      </w:rPr>
                    </w:pPr>
                    <w:r>
                      <w:rPr>
                        <w:sz w:val="20"/>
                      </w:rPr>
                      <w:t>Финансы коммерческих предприятий</w:t>
                    </w:r>
                  </w:p>
                </w:txbxContent>
              </v:textbox>
            </v:shape>
            <v:shape id="_x0000_s1367" type="#_x0000_t202" style="position:absolute;left:1584;top:13971;width:2736;height:720">
              <v:textbox style="mso-next-textbox:#_x0000_s1367" inset="1.5mm,,1.5mm">
                <w:txbxContent>
                  <w:p w:rsidR="00355520" w:rsidRDefault="00355520" w:rsidP="00984387">
                    <w:pPr>
                      <w:pStyle w:val="1"/>
                      <w:spacing w:before="0" w:line="240" w:lineRule="auto"/>
                      <w:jc w:val="center"/>
                      <w:rPr>
                        <w:sz w:val="20"/>
                      </w:rPr>
                    </w:pPr>
                    <w:r>
                      <w:rPr>
                        <w:sz w:val="20"/>
                      </w:rPr>
                      <w:t>Финансы общественных организаций, фондов</w:t>
                    </w:r>
                  </w:p>
                </w:txbxContent>
              </v:textbox>
            </v:shape>
            <v:shape id="_x0000_s1368" type="#_x0000_t202" style="position:absolute;left:4896;top:12528;width:2736;height:432">
              <v:textbox style="mso-next-textbox:#_x0000_s1368" inset="1.5mm,,1.5mm">
                <w:txbxContent>
                  <w:p w:rsidR="00355520" w:rsidRPr="00355520" w:rsidRDefault="00355520" w:rsidP="00355520">
                    <w:pPr>
                      <w:pStyle w:val="1"/>
                      <w:spacing w:before="0" w:line="240" w:lineRule="auto"/>
                      <w:jc w:val="center"/>
                      <w:rPr>
                        <w:sz w:val="20"/>
                        <w:szCs w:val="20"/>
                      </w:rPr>
                    </w:pPr>
                    <w:r w:rsidRPr="00355520">
                      <w:rPr>
                        <w:sz w:val="20"/>
                        <w:szCs w:val="20"/>
                      </w:rPr>
                      <w:t>Социальное трахование</w:t>
                    </w:r>
                  </w:p>
                </w:txbxContent>
              </v:textbox>
            </v:shape>
            <v:shape id="_x0000_s1369" type="#_x0000_t202" style="position:absolute;left:4896;top:12960;width:2736;height:432">
              <v:textbox style="mso-next-textbox:#_x0000_s1369" inset="1.5mm,,1.5mm">
                <w:txbxContent>
                  <w:p w:rsidR="00355520" w:rsidRDefault="00355520" w:rsidP="00355520">
                    <w:pPr>
                      <w:pStyle w:val="1"/>
                      <w:spacing w:before="0" w:line="240" w:lineRule="auto"/>
                      <w:jc w:val="center"/>
                      <w:rPr>
                        <w:sz w:val="20"/>
                      </w:rPr>
                    </w:pPr>
                    <w:r>
                      <w:rPr>
                        <w:sz w:val="20"/>
                      </w:rPr>
                      <w:t>Личное страхование</w:t>
                    </w:r>
                  </w:p>
                </w:txbxContent>
              </v:textbox>
            </v:shape>
            <v:shape id="_x0000_s1370" type="#_x0000_t202" style="position:absolute;left:4896;top:13392;width:2736;height:720">
              <v:textbox style="mso-next-textbox:#_x0000_s1370" inset="1.5mm,,1.5mm">
                <w:txbxContent>
                  <w:p w:rsidR="00355520" w:rsidRDefault="00355520" w:rsidP="00984387">
                    <w:pPr>
                      <w:pStyle w:val="1"/>
                      <w:spacing w:before="0" w:line="240" w:lineRule="auto"/>
                      <w:jc w:val="center"/>
                      <w:rPr>
                        <w:sz w:val="20"/>
                      </w:rPr>
                    </w:pPr>
                    <w:r>
                      <w:rPr>
                        <w:sz w:val="20"/>
                      </w:rPr>
                      <w:t xml:space="preserve">Имущественное </w:t>
                    </w:r>
                    <w:r w:rsidR="00BA0027">
                      <w:rPr>
                        <w:sz w:val="20"/>
                      </w:rPr>
                      <w:t>с</w:t>
                    </w:r>
                    <w:r>
                      <w:rPr>
                        <w:sz w:val="20"/>
                      </w:rPr>
                      <w:t>трахование</w:t>
                    </w:r>
                  </w:p>
                </w:txbxContent>
              </v:textbox>
            </v:shape>
            <v:shape id="_x0000_s1371" type="#_x0000_t202" style="position:absolute;left:4896;top:14112;width:2736;height:720">
              <v:textbox style="mso-next-textbox:#_x0000_s1371" inset="1.5mm,,1.5mm">
                <w:txbxContent>
                  <w:p w:rsidR="00355520" w:rsidRDefault="00355520" w:rsidP="00984387">
                    <w:pPr>
                      <w:pStyle w:val="1"/>
                      <w:spacing w:before="0" w:line="240" w:lineRule="auto"/>
                      <w:jc w:val="center"/>
                      <w:rPr>
                        <w:sz w:val="20"/>
                      </w:rPr>
                    </w:pPr>
                    <w:r>
                      <w:rPr>
                        <w:sz w:val="20"/>
                      </w:rPr>
                      <w:t>Страхование ответственности</w:t>
                    </w:r>
                  </w:p>
                </w:txbxContent>
              </v:textbox>
            </v:shape>
            <v:shape id="_x0000_s1372" type="#_x0000_t202" style="position:absolute;left:4893;top:14832;width:2736;height:720">
              <v:textbox style="mso-next-textbox:#_x0000_s1372" inset=".5mm,,.5mm">
                <w:txbxContent>
                  <w:p w:rsidR="00355520" w:rsidRDefault="00355520" w:rsidP="00D47963">
                    <w:pPr>
                      <w:pStyle w:val="1"/>
                      <w:spacing w:before="0" w:line="200" w:lineRule="exact"/>
                      <w:jc w:val="center"/>
                      <w:rPr>
                        <w:sz w:val="20"/>
                      </w:rPr>
                    </w:pPr>
                    <w:r>
                      <w:rPr>
                        <w:sz w:val="20"/>
                      </w:rPr>
                      <w:t>Страхование предпринимательских рисков</w:t>
                    </w:r>
                  </w:p>
                </w:txbxContent>
              </v:textbox>
            </v:shape>
            <v:shape id="_x0000_s1373" type="#_x0000_t202" style="position:absolute;left:8208;top:12528;width:2736;height:720">
              <v:textbox style="mso-next-textbox:#_x0000_s1373" inset="1.5mm,,1.5mm">
                <w:txbxContent>
                  <w:p w:rsidR="00355520" w:rsidRDefault="00355520" w:rsidP="00984387">
                    <w:pPr>
                      <w:pStyle w:val="1"/>
                      <w:spacing w:before="0" w:line="240" w:lineRule="auto"/>
                      <w:jc w:val="center"/>
                      <w:rPr>
                        <w:sz w:val="20"/>
                      </w:rPr>
                    </w:pPr>
                    <w:r>
                      <w:rPr>
                        <w:sz w:val="20"/>
                      </w:rPr>
                      <w:t>Государственный бюджет</w:t>
                    </w:r>
                  </w:p>
                </w:txbxContent>
              </v:textbox>
            </v:shape>
            <v:shape id="_x0000_s1374" type="#_x0000_t202" style="position:absolute;left:8208;top:13248;width:2736;height:432">
              <v:textbox style="mso-next-textbox:#_x0000_s1374" inset="1.5mm,,1.5mm">
                <w:txbxContent>
                  <w:p w:rsidR="00355520" w:rsidRDefault="00355520" w:rsidP="00355520">
                    <w:pPr>
                      <w:pStyle w:val="1"/>
                      <w:spacing w:before="0" w:line="240" w:lineRule="auto"/>
                      <w:jc w:val="center"/>
                      <w:rPr>
                        <w:sz w:val="20"/>
                      </w:rPr>
                    </w:pPr>
                    <w:r>
                      <w:rPr>
                        <w:sz w:val="20"/>
                      </w:rPr>
                      <w:t>Внебюджетные фонды</w:t>
                    </w:r>
                  </w:p>
                </w:txbxContent>
              </v:textbox>
            </v:shape>
            <v:shape id="_x0000_s1375" type="#_x0000_t202" style="position:absolute;left:8208;top:13680;width:2736;height:720">
              <v:textbox style="mso-next-textbox:#_x0000_s1375" inset="1.5mm,,1.5mm">
                <w:txbxContent>
                  <w:p w:rsidR="00355520" w:rsidRDefault="00355520" w:rsidP="00BA0027">
                    <w:pPr>
                      <w:pStyle w:val="1"/>
                      <w:spacing w:before="0" w:line="240" w:lineRule="auto"/>
                      <w:jc w:val="center"/>
                      <w:rPr>
                        <w:sz w:val="20"/>
                      </w:rPr>
                    </w:pPr>
                    <w:r>
                      <w:rPr>
                        <w:sz w:val="20"/>
                      </w:rPr>
                      <w:t>Государственный кредит</w:t>
                    </w:r>
                  </w:p>
                </w:txbxContent>
              </v:textbox>
            </v:shape>
            <v:line id="_x0000_s1376" style="position:absolute" from="2880,12096" to="2880,12528"/>
            <v:line id="_x0000_s1377" style="position:absolute" from="6192,12096" to="6192,12528"/>
            <v:line id="_x0000_s1378" style="position:absolute" from="9648,12096" to="9648,12528"/>
            <v:line id="_x0000_s1379" style="position:absolute" from="6192,10944" to="6192,11376"/>
            <v:line id="_x0000_s1380" style="position:absolute;flip:x" from="2880,10944" to="6192,11376"/>
            <v:line id="_x0000_s1381" style="position:absolute" from="6192,10944" to="9648,11376"/>
            <w10:wrap type="square" anchory="page"/>
          </v:group>
        </w:pict>
      </w:r>
    </w:p>
    <w:p w:rsidR="00984387" w:rsidRDefault="00984387" w:rsidP="008218B4">
      <w:pPr>
        <w:spacing w:after="0" w:line="360" w:lineRule="auto"/>
        <w:jc w:val="center"/>
        <w:rPr>
          <w:rFonts w:ascii="Times New Roman" w:hAnsi="Times New Roman"/>
          <w:noProof/>
          <w:sz w:val="28"/>
          <w:szCs w:val="28"/>
        </w:rPr>
      </w:pPr>
    </w:p>
    <w:p w:rsidR="00984387" w:rsidRDefault="00984387" w:rsidP="008218B4">
      <w:pPr>
        <w:spacing w:after="0" w:line="360" w:lineRule="auto"/>
        <w:jc w:val="center"/>
        <w:rPr>
          <w:rFonts w:ascii="Times New Roman" w:hAnsi="Times New Roman"/>
          <w:noProof/>
          <w:sz w:val="28"/>
          <w:szCs w:val="28"/>
        </w:rPr>
      </w:pPr>
    </w:p>
    <w:p w:rsidR="00D47963" w:rsidRDefault="00D47963" w:rsidP="008218B4">
      <w:pPr>
        <w:spacing w:after="0" w:line="360" w:lineRule="auto"/>
        <w:jc w:val="center"/>
        <w:rPr>
          <w:rFonts w:ascii="Times New Roman" w:hAnsi="Times New Roman"/>
          <w:noProof/>
          <w:sz w:val="28"/>
          <w:szCs w:val="28"/>
        </w:rPr>
      </w:pPr>
    </w:p>
    <w:p w:rsidR="00D47963" w:rsidRDefault="00D47963" w:rsidP="008218B4">
      <w:pPr>
        <w:spacing w:after="0" w:line="360" w:lineRule="auto"/>
        <w:jc w:val="center"/>
        <w:rPr>
          <w:rFonts w:ascii="Times New Roman" w:hAnsi="Times New Roman"/>
          <w:noProof/>
          <w:sz w:val="28"/>
          <w:szCs w:val="28"/>
        </w:rPr>
      </w:pPr>
    </w:p>
    <w:p w:rsidR="00D47963" w:rsidRDefault="00D47963" w:rsidP="008218B4">
      <w:pPr>
        <w:spacing w:after="0" w:line="360" w:lineRule="auto"/>
        <w:jc w:val="center"/>
        <w:rPr>
          <w:rFonts w:ascii="Times New Roman" w:hAnsi="Times New Roman"/>
          <w:noProof/>
          <w:sz w:val="28"/>
          <w:szCs w:val="28"/>
        </w:rPr>
      </w:pPr>
    </w:p>
    <w:p w:rsidR="00D47963" w:rsidRDefault="00D47963" w:rsidP="008218B4">
      <w:pPr>
        <w:spacing w:after="0" w:line="360" w:lineRule="auto"/>
        <w:jc w:val="center"/>
        <w:rPr>
          <w:rFonts w:ascii="Times New Roman" w:hAnsi="Times New Roman"/>
          <w:noProof/>
          <w:sz w:val="28"/>
          <w:szCs w:val="28"/>
        </w:rPr>
      </w:pPr>
    </w:p>
    <w:p w:rsidR="00D47963" w:rsidRDefault="00D47963" w:rsidP="008218B4">
      <w:pPr>
        <w:spacing w:after="0" w:line="360" w:lineRule="auto"/>
        <w:jc w:val="center"/>
        <w:rPr>
          <w:rFonts w:ascii="Times New Roman" w:hAnsi="Times New Roman"/>
          <w:noProof/>
          <w:sz w:val="28"/>
          <w:szCs w:val="28"/>
        </w:rPr>
      </w:pPr>
    </w:p>
    <w:p w:rsidR="00D47963" w:rsidRDefault="00D47963" w:rsidP="008218B4">
      <w:pPr>
        <w:spacing w:after="0" w:line="360" w:lineRule="auto"/>
        <w:jc w:val="center"/>
        <w:rPr>
          <w:rFonts w:ascii="Times New Roman" w:hAnsi="Times New Roman"/>
          <w:noProof/>
          <w:sz w:val="28"/>
          <w:szCs w:val="28"/>
        </w:rPr>
      </w:pPr>
    </w:p>
    <w:p w:rsidR="00D47963" w:rsidRDefault="00D47963" w:rsidP="008218B4">
      <w:pPr>
        <w:spacing w:after="0" w:line="360" w:lineRule="auto"/>
        <w:jc w:val="center"/>
        <w:rPr>
          <w:rFonts w:ascii="Times New Roman" w:hAnsi="Times New Roman"/>
          <w:noProof/>
          <w:sz w:val="28"/>
          <w:szCs w:val="28"/>
        </w:rPr>
      </w:pPr>
    </w:p>
    <w:p w:rsidR="00D47963" w:rsidRDefault="00D47963" w:rsidP="008218B4">
      <w:pPr>
        <w:spacing w:after="0" w:line="360" w:lineRule="auto"/>
        <w:jc w:val="center"/>
        <w:rPr>
          <w:rFonts w:ascii="Times New Roman" w:hAnsi="Times New Roman"/>
          <w:noProof/>
          <w:sz w:val="28"/>
          <w:szCs w:val="28"/>
        </w:rPr>
      </w:pPr>
    </w:p>
    <w:p w:rsidR="00D47963" w:rsidRDefault="00D47963" w:rsidP="008218B4">
      <w:pPr>
        <w:spacing w:after="0" w:line="360" w:lineRule="auto"/>
        <w:jc w:val="center"/>
        <w:rPr>
          <w:rFonts w:ascii="Times New Roman" w:hAnsi="Times New Roman"/>
          <w:noProof/>
          <w:sz w:val="28"/>
          <w:szCs w:val="28"/>
        </w:rPr>
      </w:pPr>
    </w:p>
    <w:p w:rsidR="00D47963" w:rsidRDefault="00D47963" w:rsidP="008218B4">
      <w:pPr>
        <w:spacing w:after="0" w:line="360" w:lineRule="auto"/>
        <w:jc w:val="center"/>
        <w:rPr>
          <w:rFonts w:ascii="Times New Roman" w:hAnsi="Times New Roman"/>
          <w:noProof/>
          <w:sz w:val="28"/>
          <w:szCs w:val="28"/>
        </w:rPr>
      </w:pPr>
    </w:p>
    <w:p w:rsidR="00D47963" w:rsidRDefault="00CA690D" w:rsidP="008218B4">
      <w:pPr>
        <w:spacing w:after="0" w:line="360" w:lineRule="auto"/>
        <w:jc w:val="center"/>
        <w:rPr>
          <w:rFonts w:ascii="Times New Roman" w:hAnsi="Times New Roman"/>
          <w:noProof/>
          <w:sz w:val="28"/>
          <w:szCs w:val="28"/>
        </w:rPr>
      </w:pPr>
      <w:r w:rsidRPr="008218B4">
        <w:rPr>
          <w:rFonts w:ascii="Times New Roman" w:hAnsi="Times New Roman"/>
          <w:noProof/>
          <w:sz w:val="28"/>
          <w:szCs w:val="28"/>
        </w:rPr>
        <w:t>Рис. 1.1 Финансовая си</w:t>
      </w:r>
      <w:r w:rsidR="00D47963">
        <w:rPr>
          <w:rFonts w:ascii="Times New Roman" w:hAnsi="Times New Roman"/>
          <w:noProof/>
          <w:sz w:val="28"/>
          <w:szCs w:val="28"/>
        </w:rPr>
        <w:t>с</w:t>
      </w:r>
      <w:r w:rsidRPr="008218B4">
        <w:rPr>
          <w:rFonts w:ascii="Times New Roman" w:hAnsi="Times New Roman"/>
          <w:noProof/>
          <w:sz w:val="28"/>
          <w:szCs w:val="28"/>
        </w:rPr>
        <w:t xml:space="preserve">тема государства. Источник: </w:t>
      </w:r>
      <w:r w:rsidR="00A35D49" w:rsidRPr="008218B4">
        <w:rPr>
          <w:rFonts w:ascii="Times New Roman" w:hAnsi="Times New Roman"/>
          <w:noProof/>
          <w:sz w:val="28"/>
          <w:szCs w:val="28"/>
        </w:rPr>
        <w:t>разработано</w:t>
      </w:r>
      <w:r w:rsidR="005C26F4">
        <w:rPr>
          <w:rFonts w:ascii="Times New Roman" w:hAnsi="Times New Roman"/>
          <w:noProof/>
          <w:sz w:val="28"/>
          <w:szCs w:val="28"/>
        </w:rPr>
        <w:t xml:space="preserve"> автором по </w:t>
      </w:r>
      <w:r w:rsidR="00D47963" w:rsidRPr="008218B4">
        <w:rPr>
          <w:rFonts w:ascii="Times New Roman" w:hAnsi="Times New Roman"/>
          <w:noProof/>
          <w:sz w:val="28"/>
          <w:szCs w:val="28"/>
        </w:rPr>
        <w:t>[22, 30]</w:t>
      </w:r>
    </w:p>
    <w:p w:rsidR="00D47963" w:rsidRPr="00D47963" w:rsidRDefault="00D47963" w:rsidP="008218B4">
      <w:pPr>
        <w:spacing w:after="0" w:line="360" w:lineRule="auto"/>
        <w:jc w:val="center"/>
        <w:rPr>
          <w:rFonts w:ascii="Times New Roman" w:hAnsi="Times New Roman"/>
          <w:noProof/>
          <w:sz w:val="28"/>
          <w:szCs w:val="28"/>
        </w:rPr>
      </w:pPr>
      <w:r>
        <w:rPr>
          <w:rFonts w:ascii="Times New Roman" w:hAnsi="Times New Roman"/>
          <w:noProof/>
          <w:sz w:val="28"/>
          <w:szCs w:val="28"/>
        </w:rPr>
        <w:t>Итак, фнансовая сис</w:t>
      </w:r>
      <w:r w:rsidRPr="008218B4">
        <w:rPr>
          <w:rFonts w:ascii="Times New Roman" w:hAnsi="Times New Roman"/>
          <w:noProof/>
          <w:sz w:val="28"/>
          <w:szCs w:val="28"/>
        </w:rPr>
        <w:t>тема государства</w:t>
      </w:r>
      <w:r>
        <w:rPr>
          <w:rFonts w:ascii="Times New Roman" w:hAnsi="Times New Roman"/>
          <w:noProof/>
          <w:sz w:val="28"/>
          <w:szCs w:val="28"/>
        </w:rPr>
        <w:t>, состоят из трех важнейших сфер</w:t>
      </w:r>
      <w:r w:rsidRPr="00D47963">
        <w:rPr>
          <w:rFonts w:ascii="Times New Roman" w:hAnsi="Times New Roman"/>
          <w:noProof/>
          <w:sz w:val="28"/>
          <w:szCs w:val="28"/>
        </w:rPr>
        <w:t>:</w:t>
      </w:r>
    </w:p>
    <w:p w:rsidR="001D467B" w:rsidRPr="008218B4" w:rsidRDefault="00D05C19" w:rsidP="008218B4">
      <w:pPr>
        <w:numPr>
          <w:ilvl w:val="0"/>
          <w:numId w:val="6"/>
        </w:numPr>
        <w:spacing w:after="0" w:line="360" w:lineRule="auto"/>
        <w:ind w:left="0" w:firstLine="709"/>
        <w:jc w:val="both"/>
        <w:rPr>
          <w:rFonts w:ascii="Times New Roman" w:hAnsi="Times New Roman"/>
          <w:sz w:val="28"/>
          <w:szCs w:val="28"/>
        </w:rPr>
      </w:pPr>
      <w:r w:rsidRPr="008218B4">
        <w:rPr>
          <w:rFonts w:ascii="Times New Roman" w:hAnsi="Times New Roman"/>
          <w:sz w:val="28"/>
          <w:szCs w:val="28"/>
        </w:rPr>
        <w:t xml:space="preserve">финансы предприятий, учреждений и организаций; </w:t>
      </w:r>
    </w:p>
    <w:p w:rsidR="001D467B" w:rsidRPr="008218B4" w:rsidRDefault="00D05C19" w:rsidP="008218B4">
      <w:pPr>
        <w:numPr>
          <w:ilvl w:val="0"/>
          <w:numId w:val="6"/>
        </w:numPr>
        <w:spacing w:after="0" w:line="360" w:lineRule="auto"/>
        <w:ind w:left="0" w:firstLine="709"/>
        <w:jc w:val="both"/>
        <w:rPr>
          <w:rFonts w:ascii="Times New Roman" w:hAnsi="Times New Roman"/>
          <w:sz w:val="28"/>
          <w:szCs w:val="28"/>
        </w:rPr>
      </w:pPr>
      <w:r w:rsidRPr="008218B4">
        <w:rPr>
          <w:rFonts w:ascii="Times New Roman" w:hAnsi="Times New Roman"/>
          <w:sz w:val="28"/>
          <w:szCs w:val="28"/>
        </w:rPr>
        <w:t xml:space="preserve">страхование; </w:t>
      </w:r>
    </w:p>
    <w:p w:rsidR="00E676B9" w:rsidRPr="008218B4" w:rsidRDefault="00D05C19" w:rsidP="008218B4">
      <w:pPr>
        <w:numPr>
          <w:ilvl w:val="0"/>
          <w:numId w:val="6"/>
        </w:numPr>
        <w:spacing w:after="0" w:line="360" w:lineRule="auto"/>
        <w:ind w:left="0" w:firstLine="709"/>
        <w:jc w:val="both"/>
        <w:rPr>
          <w:rFonts w:ascii="Times New Roman" w:hAnsi="Times New Roman"/>
          <w:sz w:val="28"/>
          <w:szCs w:val="28"/>
        </w:rPr>
      </w:pPr>
      <w:r w:rsidRPr="008218B4">
        <w:rPr>
          <w:rFonts w:ascii="Times New Roman" w:hAnsi="Times New Roman"/>
          <w:sz w:val="28"/>
          <w:szCs w:val="28"/>
        </w:rPr>
        <w:t>государственные финансы.</w:t>
      </w:r>
      <w:r w:rsidR="000A2572" w:rsidRPr="008218B4">
        <w:rPr>
          <w:rFonts w:ascii="Times New Roman" w:hAnsi="Times New Roman"/>
          <w:sz w:val="28"/>
          <w:szCs w:val="28"/>
        </w:rPr>
        <w:t xml:space="preserve"> </w:t>
      </w:r>
    </w:p>
    <w:p w:rsidR="001D467B" w:rsidRPr="008218B4" w:rsidRDefault="00D05C19"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 xml:space="preserve">Внутри каждой из названных сфер выделяются звенья, причем группировка финансовых отношений осуществляется в зависимости от характера деятельности субъекта, оказывающей определяющее влияние на состав и назначение целевых денежных фондов. Этот критерий позволяет выделить в сфере </w:t>
      </w:r>
      <w:r w:rsidRPr="008218B4">
        <w:rPr>
          <w:rFonts w:ascii="Times New Roman" w:hAnsi="Times New Roman"/>
          <w:i/>
          <w:sz w:val="28"/>
          <w:szCs w:val="28"/>
        </w:rPr>
        <w:t>финансов предприятий</w:t>
      </w:r>
      <w:r w:rsidRPr="008218B4">
        <w:rPr>
          <w:rFonts w:ascii="Times New Roman" w:hAnsi="Times New Roman"/>
          <w:sz w:val="28"/>
          <w:szCs w:val="28"/>
        </w:rPr>
        <w:t xml:space="preserve"> (учреждений,</w:t>
      </w:r>
      <w:r w:rsidR="001D467B" w:rsidRPr="008218B4">
        <w:rPr>
          <w:rFonts w:ascii="Times New Roman" w:hAnsi="Times New Roman"/>
          <w:sz w:val="28"/>
          <w:szCs w:val="28"/>
        </w:rPr>
        <w:t xml:space="preserve"> организаций) такие звенья, как:</w:t>
      </w:r>
    </w:p>
    <w:p w:rsidR="001D467B" w:rsidRPr="008218B4" w:rsidRDefault="00D05C19" w:rsidP="008218B4">
      <w:pPr>
        <w:numPr>
          <w:ilvl w:val="0"/>
          <w:numId w:val="7"/>
        </w:numPr>
        <w:spacing w:after="0" w:line="360" w:lineRule="auto"/>
        <w:ind w:left="0" w:firstLine="709"/>
        <w:jc w:val="both"/>
        <w:rPr>
          <w:rFonts w:ascii="Times New Roman" w:hAnsi="Times New Roman"/>
          <w:sz w:val="28"/>
          <w:szCs w:val="28"/>
        </w:rPr>
      </w:pPr>
      <w:r w:rsidRPr="008218B4">
        <w:rPr>
          <w:rFonts w:ascii="Times New Roman" w:hAnsi="Times New Roman"/>
          <w:sz w:val="28"/>
          <w:szCs w:val="28"/>
        </w:rPr>
        <w:t xml:space="preserve">финансы </w:t>
      </w:r>
      <w:r w:rsidR="00E8139A" w:rsidRPr="008218B4">
        <w:rPr>
          <w:rFonts w:ascii="Times New Roman" w:hAnsi="Times New Roman"/>
          <w:sz w:val="28"/>
          <w:szCs w:val="28"/>
        </w:rPr>
        <w:t xml:space="preserve">коммерческих </w:t>
      </w:r>
      <w:r w:rsidRPr="008218B4">
        <w:rPr>
          <w:rFonts w:ascii="Times New Roman" w:hAnsi="Times New Roman"/>
          <w:sz w:val="28"/>
          <w:szCs w:val="28"/>
        </w:rPr>
        <w:t>предприятий</w:t>
      </w:r>
      <w:r w:rsidR="001D467B" w:rsidRPr="008218B4">
        <w:rPr>
          <w:rFonts w:ascii="Times New Roman" w:hAnsi="Times New Roman"/>
          <w:sz w:val="28"/>
          <w:szCs w:val="28"/>
        </w:rPr>
        <w:t>;</w:t>
      </w:r>
    </w:p>
    <w:p w:rsidR="001D467B" w:rsidRPr="008218B4" w:rsidRDefault="00D05C19" w:rsidP="008218B4">
      <w:pPr>
        <w:numPr>
          <w:ilvl w:val="0"/>
          <w:numId w:val="7"/>
        </w:numPr>
        <w:spacing w:after="0" w:line="360" w:lineRule="auto"/>
        <w:ind w:left="0" w:firstLine="709"/>
        <w:jc w:val="both"/>
        <w:rPr>
          <w:rFonts w:ascii="Times New Roman" w:hAnsi="Times New Roman"/>
          <w:sz w:val="28"/>
          <w:szCs w:val="28"/>
        </w:rPr>
      </w:pPr>
      <w:r w:rsidRPr="008218B4">
        <w:rPr>
          <w:rFonts w:ascii="Times New Roman" w:hAnsi="Times New Roman"/>
          <w:sz w:val="28"/>
          <w:szCs w:val="28"/>
        </w:rPr>
        <w:t xml:space="preserve">финансы </w:t>
      </w:r>
      <w:r w:rsidR="00E8139A" w:rsidRPr="008218B4">
        <w:rPr>
          <w:rFonts w:ascii="Times New Roman" w:hAnsi="Times New Roman"/>
          <w:sz w:val="28"/>
          <w:szCs w:val="28"/>
        </w:rPr>
        <w:t>некоммерческих организаций</w:t>
      </w:r>
      <w:r w:rsidRPr="008218B4">
        <w:rPr>
          <w:rFonts w:ascii="Times New Roman" w:hAnsi="Times New Roman"/>
          <w:sz w:val="28"/>
          <w:szCs w:val="28"/>
        </w:rPr>
        <w:t xml:space="preserve">; </w:t>
      </w:r>
    </w:p>
    <w:p w:rsidR="00E676B9" w:rsidRPr="008218B4" w:rsidRDefault="00D05C19" w:rsidP="008218B4">
      <w:pPr>
        <w:numPr>
          <w:ilvl w:val="0"/>
          <w:numId w:val="7"/>
        </w:numPr>
        <w:spacing w:after="0" w:line="360" w:lineRule="auto"/>
        <w:ind w:left="0" w:firstLine="709"/>
        <w:jc w:val="both"/>
        <w:rPr>
          <w:rFonts w:ascii="Times New Roman" w:hAnsi="Times New Roman"/>
          <w:sz w:val="28"/>
          <w:szCs w:val="28"/>
        </w:rPr>
      </w:pPr>
      <w:r w:rsidRPr="008218B4">
        <w:rPr>
          <w:rFonts w:ascii="Times New Roman" w:hAnsi="Times New Roman"/>
          <w:sz w:val="28"/>
          <w:szCs w:val="28"/>
        </w:rPr>
        <w:t xml:space="preserve">финансы </w:t>
      </w:r>
      <w:r w:rsidR="00E8139A" w:rsidRPr="008218B4">
        <w:rPr>
          <w:rFonts w:ascii="Times New Roman" w:hAnsi="Times New Roman"/>
          <w:sz w:val="28"/>
          <w:szCs w:val="28"/>
        </w:rPr>
        <w:t>финансовых посредников</w:t>
      </w:r>
      <w:r w:rsidRPr="008218B4">
        <w:rPr>
          <w:rFonts w:ascii="Times New Roman" w:hAnsi="Times New Roman"/>
          <w:sz w:val="28"/>
          <w:szCs w:val="28"/>
        </w:rPr>
        <w:t xml:space="preserve">. </w:t>
      </w:r>
    </w:p>
    <w:p w:rsidR="001D467B" w:rsidRPr="008218B4" w:rsidRDefault="00D05C19" w:rsidP="008218B4">
      <w:pPr>
        <w:spacing w:after="0" w:line="360" w:lineRule="auto"/>
        <w:ind w:firstLine="709"/>
        <w:jc w:val="both"/>
        <w:rPr>
          <w:rFonts w:ascii="Times New Roman" w:hAnsi="Times New Roman"/>
          <w:i/>
          <w:sz w:val="28"/>
          <w:szCs w:val="28"/>
        </w:rPr>
      </w:pPr>
      <w:r w:rsidRPr="008218B4">
        <w:rPr>
          <w:rFonts w:ascii="Times New Roman" w:hAnsi="Times New Roman"/>
          <w:sz w:val="28"/>
          <w:szCs w:val="28"/>
        </w:rPr>
        <w:t xml:space="preserve">В сфере </w:t>
      </w:r>
      <w:r w:rsidRPr="008218B4">
        <w:rPr>
          <w:rFonts w:ascii="Times New Roman" w:hAnsi="Times New Roman"/>
          <w:i/>
          <w:sz w:val="28"/>
          <w:szCs w:val="28"/>
        </w:rPr>
        <w:t>государственных финансо</w:t>
      </w:r>
      <w:r w:rsidR="001D467B" w:rsidRPr="008218B4">
        <w:rPr>
          <w:rFonts w:ascii="Times New Roman" w:hAnsi="Times New Roman"/>
          <w:i/>
          <w:sz w:val="28"/>
          <w:szCs w:val="28"/>
        </w:rPr>
        <w:t>в:</w:t>
      </w:r>
    </w:p>
    <w:p w:rsidR="001D467B" w:rsidRPr="008218B4" w:rsidRDefault="004864F3" w:rsidP="008218B4">
      <w:pPr>
        <w:numPr>
          <w:ilvl w:val="0"/>
          <w:numId w:val="9"/>
        </w:numPr>
        <w:spacing w:after="0" w:line="360" w:lineRule="auto"/>
        <w:ind w:left="0" w:firstLine="709"/>
        <w:jc w:val="both"/>
        <w:rPr>
          <w:rFonts w:ascii="Times New Roman" w:hAnsi="Times New Roman"/>
          <w:sz w:val="28"/>
          <w:szCs w:val="28"/>
        </w:rPr>
      </w:pPr>
      <w:r w:rsidRPr="008218B4">
        <w:rPr>
          <w:rFonts w:ascii="Times New Roman" w:hAnsi="Times New Roman"/>
          <w:sz w:val="28"/>
          <w:szCs w:val="28"/>
        </w:rPr>
        <w:t>государственный бюджет;</w:t>
      </w:r>
    </w:p>
    <w:p w:rsidR="001D467B" w:rsidRPr="008218B4" w:rsidRDefault="004864F3" w:rsidP="008218B4">
      <w:pPr>
        <w:numPr>
          <w:ilvl w:val="0"/>
          <w:numId w:val="9"/>
        </w:numPr>
        <w:spacing w:after="0" w:line="360" w:lineRule="auto"/>
        <w:ind w:left="0" w:firstLine="709"/>
        <w:jc w:val="both"/>
        <w:rPr>
          <w:rFonts w:ascii="Times New Roman" w:hAnsi="Times New Roman"/>
          <w:sz w:val="28"/>
          <w:szCs w:val="28"/>
        </w:rPr>
      </w:pPr>
      <w:r w:rsidRPr="008218B4">
        <w:rPr>
          <w:rFonts w:ascii="Times New Roman" w:hAnsi="Times New Roman"/>
          <w:sz w:val="28"/>
          <w:szCs w:val="28"/>
        </w:rPr>
        <w:t>внебюджетные фонды;</w:t>
      </w:r>
    </w:p>
    <w:p w:rsidR="00E676B9" w:rsidRPr="008218B4" w:rsidRDefault="00D05C19" w:rsidP="008218B4">
      <w:pPr>
        <w:numPr>
          <w:ilvl w:val="0"/>
          <w:numId w:val="9"/>
        </w:numPr>
        <w:spacing w:after="0" w:line="360" w:lineRule="auto"/>
        <w:ind w:left="0" w:firstLine="709"/>
        <w:jc w:val="both"/>
        <w:rPr>
          <w:rFonts w:ascii="Times New Roman" w:hAnsi="Times New Roman"/>
          <w:sz w:val="28"/>
          <w:szCs w:val="28"/>
        </w:rPr>
      </w:pPr>
      <w:r w:rsidRPr="008218B4">
        <w:rPr>
          <w:rFonts w:ascii="Times New Roman" w:hAnsi="Times New Roman"/>
          <w:sz w:val="28"/>
          <w:szCs w:val="28"/>
        </w:rPr>
        <w:t>государственный кредит.</w:t>
      </w:r>
      <w:r w:rsidR="000A2572" w:rsidRPr="008218B4">
        <w:rPr>
          <w:rFonts w:ascii="Times New Roman" w:hAnsi="Times New Roman"/>
          <w:sz w:val="28"/>
          <w:szCs w:val="28"/>
        </w:rPr>
        <w:t xml:space="preserve"> </w:t>
      </w:r>
    </w:p>
    <w:p w:rsidR="00E8139A" w:rsidRPr="008218B4" w:rsidRDefault="00E8139A"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 xml:space="preserve">В </w:t>
      </w:r>
      <w:r w:rsidRPr="008218B4">
        <w:rPr>
          <w:rFonts w:ascii="Times New Roman" w:hAnsi="Times New Roman"/>
          <w:i/>
          <w:sz w:val="28"/>
          <w:szCs w:val="28"/>
        </w:rPr>
        <w:t>страховой сфере</w:t>
      </w:r>
      <w:r w:rsidRPr="008218B4">
        <w:rPr>
          <w:rFonts w:ascii="Times New Roman" w:hAnsi="Times New Roman"/>
          <w:sz w:val="28"/>
          <w:szCs w:val="28"/>
        </w:rPr>
        <w:t>, где характер деятельности субъекта предопределяет специфику объекта страхования, в качестве звеньев выступают:</w:t>
      </w:r>
    </w:p>
    <w:p w:rsidR="00E8139A" w:rsidRPr="008218B4" w:rsidRDefault="004864F3" w:rsidP="008218B4">
      <w:pPr>
        <w:numPr>
          <w:ilvl w:val="0"/>
          <w:numId w:val="8"/>
        </w:numPr>
        <w:spacing w:after="0" w:line="360" w:lineRule="auto"/>
        <w:ind w:left="0" w:firstLine="709"/>
        <w:jc w:val="both"/>
        <w:rPr>
          <w:rFonts w:ascii="Times New Roman" w:hAnsi="Times New Roman"/>
          <w:sz w:val="28"/>
          <w:szCs w:val="28"/>
        </w:rPr>
      </w:pPr>
      <w:r w:rsidRPr="008218B4">
        <w:rPr>
          <w:rFonts w:ascii="Times New Roman" w:hAnsi="Times New Roman"/>
          <w:sz w:val="28"/>
          <w:szCs w:val="28"/>
        </w:rPr>
        <w:t>социальное страхование;</w:t>
      </w:r>
    </w:p>
    <w:p w:rsidR="00E8139A" w:rsidRPr="008218B4" w:rsidRDefault="00E8139A" w:rsidP="008218B4">
      <w:pPr>
        <w:numPr>
          <w:ilvl w:val="0"/>
          <w:numId w:val="8"/>
        </w:numPr>
        <w:spacing w:after="0" w:line="360" w:lineRule="auto"/>
        <w:ind w:left="0" w:firstLine="709"/>
        <w:jc w:val="both"/>
        <w:rPr>
          <w:rFonts w:ascii="Times New Roman" w:hAnsi="Times New Roman"/>
          <w:sz w:val="28"/>
          <w:szCs w:val="28"/>
        </w:rPr>
      </w:pPr>
      <w:r w:rsidRPr="008218B4">
        <w:rPr>
          <w:rFonts w:ascii="Times New Roman" w:hAnsi="Times New Roman"/>
          <w:sz w:val="28"/>
          <w:szCs w:val="28"/>
        </w:rPr>
        <w:t>имущ</w:t>
      </w:r>
      <w:r w:rsidR="004864F3" w:rsidRPr="008218B4">
        <w:rPr>
          <w:rFonts w:ascii="Times New Roman" w:hAnsi="Times New Roman"/>
          <w:sz w:val="28"/>
          <w:szCs w:val="28"/>
        </w:rPr>
        <w:t>ественное и личное страхование;</w:t>
      </w:r>
    </w:p>
    <w:p w:rsidR="00E8139A" w:rsidRPr="008218B4" w:rsidRDefault="004864F3" w:rsidP="008218B4">
      <w:pPr>
        <w:numPr>
          <w:ilvl w:val="0"/>
          <w:numId w:val="8"/>
        </w:numPr>
        <w:spacing w:after="0" w:line="360" w:lineRule="auto"/>
        <w:ind w:left="0" w:firstLine="709"/>
        <w:jc w:val="both"/>
        <w:rPr>
          <w:rFonts w:ascii="Times New Roman" w:hAnsi="Times New Roman"/>
          <w:sz w:val="28"/>
          <w:szCs w:val="28"/>
        </w:rPr>
      </w:pPr>
      <w:r w:rsidRPr="008218B4">
        <w:rPr>
          <w:rFonts w:ascii="Times New Roman" w:hAnsi="Times New Roman"/>
          <w:sz w:val="28"/>
          <w:szCs w:val="28"/>
        </w:rPr>
        <w:t>страхование ответственности;</w:t>
      </w:r>
    </w:p>
    <w:p w:rsidR="00E8139A" w:rsidRPr="008218B4" w:rsidRDefault="00E8139A" w:rsidP="008218B4">
      <w:pPr>
        <w:numPr>
          <w:ilvl w:val="0"/>
          <w:numId w:val="8"/>
        </w:numPr>
        <w:spacing w:after="0" w:line="360" w:lineRule="auto"/>
        <w:ind w:left="0" w:firstLine="709"/>
        <w:jc w:val="both"/>
        <w:rPr>
          <w:rFonts w:ascii="Times New Roman" w:hAnsi="Times New Roman"/>
          <w:sz w:val="28"/>
          <w:szCs w:val="28"/>
        </w:rPr>
      </w:pPr>
      <w:r w:rsidRPr="008218B4">
        <w:rPr>
          <w:rFonts w:ascii="Times New Roman" w:hAnsi="Times New Roman"/>
          <w:sz w:val="28"/>
          <w:szCs w:val="28"/>
        </w:rPr>
        <w:t xml:space="preserve">страхование предпринимательских рисков. </w:t>
      </w:r>
    </w:p>
    <w:p w:rsidR="00CE1B91" w:rsidRPr="008218B4" w:rsidRDefault="00CE1B91"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 xml:space="preserve">Среди ответвлений финансовой системы огромное значение имеют </w:t>
      </w:r>
      <w:r w:rsidRPr="008218B4">
        <w:rPr>
          <w:rFonts w:ascii="Times New Roman" w:hAnsi="Times New Roman"/>
          <w:i/>
          <w:sz w:val="28"/>
          <w:szCs w:val="28"/>
        </w:rPr>
        <w:t xml:space="preserve">финансы предприятий, учреждений и </w:t>
      </w:r>
      <w:r w:rsidRPr="008218B4">
        <w:rPr>
          <w:rFonts w:ascii="Times New Roman" w:hAnsi="Times New Roman"/>
          <w:sz w:val="28"/>
          <w:szCs w:val="28"/>
        </w:rPr>
        <w:t xml:space="preserve">организаций, ведь именно в этой сфере формируется преобладающая доля финансовых ресурсов государства. </w:t>
      </w:r>
    </w:p>
    <w:p w:rsidR="00CE1B91" w:rsidRPr="008218B4" w:rsidRDefault="00CE1B91"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 xml:space="preserve">Ключевое место среди децентрализованных финансов занимают </w:t>
      </w:r>
      <w:r w:rsidRPr="008218B4">
        <w:rPr>
          <w:rFonts w:ascii="Times New Roman" w:hAnsi="Times New Roman"/>
          <w:i/>
          <w:sz w:val="28"/>
          <w:szCs w:val="28"/>
        </w:rPr>
        <w:t>финансы коммерческих организаций</w:t>
      </w:r>
      <w:r w:rsidRPr="008218B4">
        <w:rPr>
          <w:rFonts w:ascii="Times New Roman" w:hAnsi="Times New Roman"/>
          <w:sz w:val="28"/>
          <w:szCs w:val="28"/>
        </w:rPr>
        <w:t>. Здесь создаются материальные блага, производятся товары, оказываются услуги, формируется прибыль,</w:t>
      </w:r>
    </w:p>
    <w:p w:rsidR="00CE1B91" w:rsidRPr="008218B4" w:rsidRDefault="00CE1B91" w:rsidP="008218B4">
      <w:pPr>
        <w:spacing w:after="0" w:line="360" w:lineRule="auto"/>
        <w:ind w:firstLine="709"/>
        <w:jc w:val="both"/>
        <w:rPr>
          <w:rFonts w:ascii="Times New Roman" w:hAnsi="Times New Roman"/>
          <w:sz w:val="28"/>
          <w:szCs w:val="28"/>
        </w:rPr>
      </w:pPr>
      <w:r w:rsidRPr="008218B4">
        <w:rPr>
          <w:rFonts w:ascii="Times New Roman" w:hAnsi="Times New Roman"/>
          <w:i/>
          <w:sz w:val="28"/>
          <w:szCs w:val="28"/>
        </w:rPr>
        <w:t>Финансы некоммерческих организаций</w:t>
      </w:r>
      <w:r w:rsidRPr="008218B4">
        <w:rPr>
          <w:rFonts w:ascii="Times New Roman" w:hAnsi="Times New Roman"/>
          <w:sz w:val="28"/>
          <w:szCs w:val="28"/>
        </w:rPr>
        <w:t xml:space="preserve"> имеют свою специфику, связанную с формированием доходов, порядком использования, владением имуществом и т.п.</w:t>
      </w:r>
    </w:p>
    <w:p w:rsidR="00CE1B91" w:rsidRPr="008218B4" w:rsidRDefault="00CE1B91" w:rsidP="00AE2219">
      <w:pPr>
        <w:spacing w:after="0" w:line="360" w:lineRule="auto"/>
        <w:ind w:firstLine="709"/>
        <w:jc w:val="both"/>
        <w:rPr>
          <w:rFonts w:ascii="Times New Roman" w:hAnsi="Times New Roman"/>
          <w:sz w:val="28"/>
          <w:szCs w:val="28"/>
        </w:rPr>
      </w:pPr>
      <w:r w:rsidRPr="008218B4">
        <w:rPr>
          <w:rFonts w:ascii="Times New Roman" w:hAnsi="Times New Roman"/>
          <w:sz w:val="28"/>
          <w:szCs w:val="28"/>
        </w:rPr>
        <w:t xml:space="preserve">Особое место в финансовой системе развитых стран мира занимают </w:t>
      </w:r>
      <w:r w:rsidRPr="008218B4">
        <w:rPr>
          <w:rFonts w:ascii="Times New Roman" w:hAnsi="Times New Roman"/>
          <w:i/>
          <w:sz w:val="28"/>
          <w:szCs w:val="28"/>
        </w:rPr>
        <w:t>финансы финансовых посредников</w:t>
      </w:r>
      <w:r w:rsidRPr="008218B4">
        <w:rPr>
          <w:rFonts w:ascii="Times New Roman" w:hAnsi="Times New Roman"/>
          <w:sz w:val="28"/>
          <w:szCs w:val="28"/>
        </w:rPr>
        <w:t>, под которыми понимаются фирмы, специализирующиеся на организации взаимодействия лиц, имеющих временно свободные денежные средства, с лицами, нуждающихся в</w:t>
      </w:r>
      <w:r w:rsidR="00AE2219">
        <w:rPr>
          <w:rFonts w:ascii="Times New Roman" w:hAnsi="Times New Roman"/>
          <w:sz w:val="28"/>
          <w:szCs w:val="28"/>
        </w:rPr>
        <w:t xml:space="preserve"> </w:t>
      </w:r>
      <w:r w:rsidRPr="008218B4">
        <w:rPr>
          <w:rFonts w:ascii="Times New Roman" w:hAnsi="Times New Roman"/>
          <w:sz w:val="28"/>
          <w:szCs w:val="28"/>
        </w:rPr>
        <w:t xml:space="preserve">денежных средствах. </w:t>
      </w:r>
    </w:p>
    <w:p w:rsidR="00CE1B91" w:rsidRPr="008218B4" w:rsidRDefault="00CE1B91"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 xml:space="preserve">Одним из главных звеньев финансовой системы является </w:t>
      </w:r>
      <w:r w:rsidRPr="008218B4">
        <w:rPr>
          <w:rFonts w:ascii="Times New Roman" w:hAnsi="Times New Roman"/>
          <w:i/>
          <w:sz w:val="28"/>
          <w:szCs w:val="28"/>
        </w:rPr>
        <w:t>государственный бюджет</w:t>
      </w:r>
      <w:r w:rsidRPr="008218B4">
        <w:rPr>
          <w:rFonts w:ascii="Times New Roman" w:hAnsi="Times New Roman"/>
          <w:sz w:val="28"/>
          <w:szCs w:val="28"/>
        </w:rPr>
        <w:t xml:space="preserve">. С его помощью правительство концентрирует в своих руках значительную часть национального дохода, перераспределяемого финансовыми методами. В этом звене сосредотачиваются крупнейшие доходы и наиболее важные в политическом и экономическом отношении расходы. </w:t>
      </w:r>
    </w:p>
    <w:p w:rsidR="00CE1B91" w:rsidRPr="008218B4" w:rsidRDefault="00CE1B91"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 xml:space="preserve">Еще одним важным звеном являются </w:t>
      </w:r>
      <w:r w:rsidRPr="008218B4">
        <w:rPr>
          <w:rFonts w:ascii="Times New Roman" w:hAnsi="Times New Roman"/>
          <w:i/>
          <w:sz w:val="28"/>
          <w:szCs w:val="28"/>
        </w:rPr>
        <w:t>местные бюджеты</w:t>
      </w:r>
      <w:r w:rsidRPr="008218B4">
        <w:rPr>
          <w:rFonts w:ascii="Times New Roman" w:hAnsi="Times New Roman"/>
          <w:sz w:val="28"/>
          <w:szCs w:val="28"/>
        </w:rPr>
        <w:t xml:space="preserve">, которые не входят в состав государственного бюджета и имеют определенную самостоятельность. </w:t>
      </w:r>
    </w:p>
    <w:p w:rsidR="005C26F4" w:rsidRDefault="00CE1B91" w:rsidP="008218B4">
      <w:pPr>
        <w:spacing w:after="0" w:line="360" w:lineRule="auto"/>
        <w:ind w:firstLine="709"/>
        <w:jc w:val="both"/>
        <w:rPr>
          <w:rFonts w:ascii="Times New Roman" w:hAnsi="Times New Roman"/>
          <w:sz w:val="28"/>
          <w:szCs w:val="28"/>
        </w:rPr>
      </w:pPr>
      <w:r w:rsidRPr="008218B4">
        <w:rPr>
          <w:rFonts w:ascii="Times New Roman" w:hAnsi="Times New Roman"/>
          <w:i/>
          <w:sz w:val="28"/>
          <w:szCs w:val="28"/>
        </w:rPr>
        <w:t>Внебюджетные фонды</w:t>
      </w:r>
      <w:r w:rsidRPr="008218B4">
        <w:rPr>
          <w:rFonts w:ascii="Times New Roman" w:hAnsi="Times New Roman"/>
          <w:sz w:val="28"/>
          <w:szCs w:val="28"/>
        </w:rPr>
        <w:t xml:space="preserve"> </w:t>
      </w:r>
      <w:r w:rsidR="00835126" w:rsidRPr="008218B4">
        <w:rPr>
          <w:rFonts w:ascii="Times New Roman" w:hAnsi="Times New Roman"/>
          <w:sz w:val="28"/>
          <w:szCs w:val="28"/>
        </w:rPr>
        <w:t xml:space="preserve">используются для финансирования учреждений просвещения и здравоохранения, содержания нетрудоспособных и престарелых граждан, оказания материальной помощи отдельным группам населения. Они </w:t>
      </w:r>
      <w:r w:rsidRPr="008218B4">
        <w:rPr>
          <w:rFonts w:ascii="Times New Roman" w:hAnsi="Times New Roman"/>
          <w:sz w:val="28"/>
          <w:szCs w:val="28"/>
        </w:rPr>
        <w:t xml:space="preserve">управляются непосредственно центральными, а в отдельных случаях местными властями. </w:t>
      </w:r>
    </w:p>
    <w:p w:rsidR="00CE1B91" w:rsidRPr="008218B4" w:rsidRDefault="00CE1B91"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 xml:space="preserve">Внебюджетные фонды подразделяются на </w:t>
      </w:r>
      <w:r w:rsidRPr="008218B4">
        <w:rPr>
          <w:rFonts w:ascii="Times New Roman" w:hAnsi="Times New Roman"/>
          <w:i/>
          <w:sz w:val="28"/>
          <w:szCs w:val="28"/>
        </w:rPr>
        <w:t xml:space="preserve">фонды социального </w:t>
      </w:r>
      <w:r w:rsidRPr="008218B4">
        <w:rPr>
          <w:rFonts w:ascii="Times New Roman" w:hAnsi="Times New Roman"/>
          <w:sz w:val="28"/>
          <w:szCs w:val="28"/>
        </w:rPr>
        <w:t xml:space="preserve">и </w:t>
      </w:r>
      <w:r w:rsidRPr="008218B4">
        <w:rPr>
          <w:rFonts w:ascii="Times New Roman" w:hAnsi="Times New Roman"/>
          <w:i/>
          <w:sz w:val="28"/>
          <w:szCs w:val="28"/>
        </w:rPr>
        <w:t>экономического назначения</w:t>
      </w:r>
      <w:r w:rsidRPr="008218B4">
        <w:rPr>
          <w:rFonts w:ascii="Times New Roman" w:hAnsi="Times New Roman"/>
          <w:sz w:val="28"/>
          <w:szCs w:val="28"/>
        </w:rPr>
        <w:t>.</w:t>
      </w:r>
    </w:p>
    <w:p w:rsidR="00CE1B91" w:rsidRPr="008218B4" w:rsidRDefault="00CE1B91" w:rsidP="008218B4">
      <w:pPr>
        <w:spacing w:after="0" w:line="360" w:lineRule="auto"/>
        <w:ind w:firstLine="709"/>
        <w:jc w:val="both"/>
        <w:rPr>
          <w:rFonts w:ascii="Times New Roman" w:hAnsi="Times New Roman"/>
          <w:sz w:val="28"/>
          <w:szCs w:val="28"/>
        </w:rPr>
      </w:pPr>
      <w:r w:rsidRPr="008218B4">
        <w:rPr>
          <w:rFonts w:ascii="Times New Roman" w:hAnsi="Times New Roman"/>
          <w:i/>
          <w:sz w:val="28"/>
          <w:szCs w:val="28"/>
        </w:rPr>
        <w:t>Государственный кредит</w:t>
      </w:r>
      <w:r w:rsidRPr="008218B4">
        <w:rPr>
          <w:rFonts w:ascii="Times New Roman" w:hAnsi="Times New Roman"/>
          <w:sz w:val="28"/>
          <w:szCs w:val="28"/>
        </w:rPr>
        <w:t xml:space="preserve"> в интерпретации некоторых авторов выступает как отдельное звено финансовой системы</w:t>
      </w:r>
      <w:r w:rsidR="00892527" w:rsidRPr="008218B4">
        <w:rPr>
          <w:rFonts w:ascii="Times New Roman" w:hAnsi="Times New Roman"/>
          <w:sz w:val="28"/>
          <w:szCs w:val="28"/>
        </w:rPr>
        <w:t xml:space="preserve">, </w:t>
      </w:r>
      <w:r w:rsidRPr="008218B4">
        <w:rPr>
          <w:rFonts w:ascii="Times New Roman" w:hAnsi="Times New Roman"/>
          <w:sz w:val="28"/>
          <w:szCs w:val="28"/>
        </w:rPr>
        <w:t xml:space="preserve">другие же источники относят его к сфере </w:t>
      </w:r>
      <w:r w:rsidRPr="008218B4">
        <w:rPr>
          <w:rFonts w:ascii="Times New Roman" w:hAnsi="Times New Roman"/>
          <w:i/>
          <w:sz w:val="28"/>
          <w:szCs w:val="28"/>
        </w:rPr>
        <w:t>государственных финансов</w:t>
      </w:r>
      <w:r w:rsidR="00DE2973" w:rsidRPr="008218B4">
        <w:rPr>
          <w:rFonts w:ascii="Times New Roman" w:hAnsi="Times New Roman"/>
          <w:i/>
          <w:sz w:val="28"/>
          <w:szCs w:val="28"/>
        </w:rPr>
        <w:t xml:space="preserve"> </w:t>
      </w:r>
      <w:r w:rsidR="00DE2973" w:rsidRPr="008218B4">
        <w:rPr>
          <w:rFonts w:ascii="Times New Roman" w:hAnsi="Times New Roman"/>
          <w:sz w:val="28"/>
          <w:szCs w:val="28"/>
        </w:rPr>
        <w:t>[</w:t>
      </w:r>
      <w:r w:rsidR="008D25C3" w:rsidRPr="008218B4">
        <w:rPr>
          <w:rFonts w:ascii="Times New Roman" w:hAnsi="Times New Roman"/>
          <w:sz w:val="28"/>
          <w:szCs w:val="28"/>
        </w:rPr>
        <w:t>2</w:t>
      </w:r>
      <w:r w:rsidR="00CA1040" w:rsidRPr="008218B4">
        <w:rPr>
          <w:rFonts w:ascii="Times New Roman" w:hAnsi="Times New Roman"/>
          <w:sz w:val="28"/>
          <w:szCs w:val="28"/>
        </w:rPr>
        <w:t>2</w:t>
      </w:r>
      <w:r w:rsidR="004A4FA0" w:rsidRPr="008218B4">
        <w:rPr>
          <w:rFonts w:ascii="Times New Roman" w:hAnsi="Times New Roman"/>
          <w:sz w:val="28"/>
          <w:szCs w:val="28"/>
        </w:rPr>
        <w:t>, с. 37</w:t>
      </w:r>
      <w:r w:rsidR="00DE2973" w:rsidRPr="008218B4">
        <w:rPr>
          <w:rFonts w:ascii="Times New Roman" w:hAnsi="Times New Roman"/>
          <w:sz w:val="28"/>
          <w:szCs w:val="28"/>
        </w:rPr>
        <w:t>]</w:t>
      </w:r>
      <w:r w:rsidRPr="008218B4">
        <w:rPr>
          <w:rFonts w:ascii="Times New Roman" w:hAnsi="Times New Roman"/>
          <w:sz w:val="28"/>
          <w:szCs w:val="28"/>
        </w:rPr>
        <w:t xml:space="preserve">. </w:t>
      </w:r>
    </w:p>
    <w:p w:rsidR="00E676B9" w:rsidRPr="008218B4" w:rsidRDefault="00D05C19"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Каждое звено финансовой системы в свою очередь подразделяется на подзвенья в соответствии с внутренней структурой содержащихся в нем финансовых взаимосвязей. В составе государственных финансов группировка финансовых отношений внутри звеньев осуществляется в соответствии с уровнем государственного управления (федеральный, субъектов федерации, местный).</w:t>
      </w:r>
    </w:p>
    <w:p w:rsidR="00704CD1" w:rsidRPr="00D47963" w:rsidRDefault="003E5B40" w:rsidP="008218B4">
      <w:pPr>
        <w:pStyle w:val="2"/>
        <w:spacing w:before="0" w:after="0" w:line="360" w:lineRule="auto"/>
        <w:ind w:firstLine="709"/>
        <w:jc w:val="center"/>
        <w:rPr>
          <w:rFonts w:ascii="Times New Roman" w:hAnsi="Times New Roman"/>
          <w:i w:val="0"/>
        </w:rPr>
      </w:pPr>
      <w:bookmarkStart w:id="3" w:name="_Toc182210081"/>
      <w:r w:rsidRPr="00D47963">
        <w:rPr>
          <w:rFonts w:ascii="Times New Roman" w:hAnsi="Times New Roman"/>
          <w:i w:val="0"/>
        </w:rPr>
        <w:t>1.</w:t>
      </w:r>
      <w:r w:rsidR="00113624" w:rsidRPr="00D47963">
        <w:rPr>
          <w:rFonts w:ascii="Times New Roman" w:hAnsi="Times New Roman"/>
          <w:i w:val="0"/>
        </w:rPr>
        <w:t>3</w:t>
      </w:r>
      <w:r w:rsidR="00704CD1" w:rsidRPr="00D47963">
        <w:rPr>
          <w:rFonts w:ascii="Times New Roman" w:hAnsi="Times New Roman"/>
          <w:i w:val="0"/>
        </w:rPr>
        <w:t>. Финансовая политика</w:t>
      </w:r>
      <w:bookmarkEnd w:id="3"/>
      <w:r w:rsidR="001B5607" w:rsidRPr="00D47963">
        <w:rPr>
          <w:rFonts w:ascii="Times New Roman" w:hAnsi="Times New Roman"/>
          <w:i w:val="0"/>
        </w:rPr>
        <w:t xml:space="preserve"> и ее влияние на экономику</w:t>
      </w:r>
    </w:p>
    <w:p w:rsidR="00704CD1" w:rsidRPr="008218B4" w:rsidRDefault="00704CD1" w:rsidP="008218B4">
      <w:pPr>
        <w:spacing w:after="0" w:line="360" w:lineRule="auto"/>
        <w:ind w:firstLine="709"/>
        <w:jc w:val="both"/>
        <w:rPr>
          <w:rFonts w:ascii="Times New Roman" w:hAnsi="Times New Roman"/>
          <w:sz w:val="28"/>
          <w:szCs w:val="28"/>
        </w:rPr>
      </w:pPr>
      <w:r w:rsidRPr="008218B4">
        <w:rPr>
          <w:rFonts w:ascii="Times New Roman" w:hAnsi="Times New Roman"/>
          <w:i/>
          <w:sz w:val="28"/>
          <w:szCs w:val="28"/>
        </w:rPr>
        <w:t>Государственная финансовая политика</w:t>
      </w:r>
      <w:r w:rsidRPr="008218B4">
        <w:rPr>
          <w:rFonts w:ascii="Times New Roman" w:hAnsi="Times New Roman"/>
          <w:sz w:val="28"/>
          <w:szCs w:val="28"/>
        </w:rPr>
        <w:t xml:space="preserve"> есть часть социально-экономической политики государства по обеспечению сбалансированного роста финансовых ресурсов во всех звеньях финансовой системы страны. </w:t>
      </w:r>
    </w:p>
    <w:p w:rsidR="00704CD1" w:rsidRPr="008218B4" w:rsidRDefault="00704CD1"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Главной целью государственной финансовой политики является создание финансовых условий для социально-экономического развития общества, повышения уровня качества жизни и уровня населения</w:t>
      </w:r>
      <w:r w:rsidR="00C92F13" w:rsidRPr="008218B4">
        <w:rPr>
          <w:rFonts w:ascii="Times New Roman" w:hAnsi="Times New Roman"/>
          <w:sz w:val="28"/>
          <w:szCs w:val="28"/>
        </w:rPr>
        <w:t xml:space="preserve"> [</w:t>
      </w:r>
      <w:r w:rsidR="008D25C3" w:rsidRPr="008218B4">
        <w:rPr>
          <w:rFonts w:ascii="Times New Roman" w:hAnsi="Times New Roman"/>
          <w:sz w:val="28"/>
          <w:szCs w:val="28"/>
        </w:rPr>
        <w:t>3</w:t>
      </w:r>
      <w:r w:rsidR="00CA1040" w:rsidRPr="008218B4">
        <w:rPr>
          <w:rFonts w:ascii="Times New Roman" w:hAnsi="Times New Roman"/>
          <w:sz w:val="28"/>
          <w:szCs w:val="28"/>
        </w:rPr>
        <w:t>3</w:t>
      </w:r>
      <w:r w:rsidR="00C92F13" w:rsidRPr="008218B4">
        <w:rPr>
          <w:rFonts w:ascii="Times New Roman" w:hAnsi="Times New Roman"/>
          <w:sz w:val="28"/>
          <w:szCs w:val="28"/>
        </w:rPr>
        <w:t>]</w:t>
      </w:r>
      <w:r w:rsidRPr="008218B4">
        <w:rPr>
          <w:rFonts w:ascii="Times New Roman" w:hAnsi="Times New Roman"/>
          <w:sz w:val="28"/>
          <w:szCs w:val="28"/>
        </w:rPr>
        <w:t>.</w:t>
      </w:r>
    </w:p>
    <w:p w:rsidR="00704CD1" w:rsidRPr="008218B4" w:rsidRDefault="00704CD1" w:rsidP="008218B4">
      <w:pPr>
        <w:spacing w:after="0" w:line="360" w:lineRule="auto"/>
        <w:ind w:firstLine="709"/>
        <w:jc w:val="both"/>
        <w:rPr>
          <w:rFonts w:ascii="Times New Roman" w:hAnsi="Times New Roman"/>
          <w:sz w:val="28"/>
          <w:szCs w:val="28"/>
        </w:rPr>
      </w:pPr>
      <w:r w:rsidRPr="008218B4">
        <w:rPr>
          <w:rFonts w:ascii="Times New Roman" w:hAnsi="Times New Roman"/>
          <w:i/>
          <w:sz w:val="28"/>
          <w:szCs w:val="28"/>
        </w:rPr>
        <w:t xml:space="preserve">Бюджетная политика </w:t>
      </w:r>
      <w:r w:rsidRPr="008218B4">
        <w:rPr>
          <w:rFonts w:ascii="Times New Roman" w:hAnsi="Times New Roman"/>
          <w:sz w:val="28"/>
          <w:szCs w:val="28"/>
        </w:rPr>
        <w:t>основывается на законодательных актах страны, определяющих форму бюджетного устройства страны и регламентирующих весь бюджетный процесс.</w:t>
      </w:r>
    </w:p>
    <w:p w:rsidR="0078424D" w:rsidRPr="008218B4" w:rsidRDefault="0078424D" w:rsidP="008218B4">
      <w:pPr>
        <w:pStyle w:val="-"/>
        <w:spacing w:after="0" w:line="360" w:lineRule="auto"/>
        <w:ind w:firstLine="709"/>
      </w:pPr>
      <w:r w:rsidRPr="008218B4">
        <w:t xml:space="preserve">Под понятием </w:t>
      </w:r>
      <w:r w:rsidRPr="008218B4">
        <w:rPr>
          <w:i/>
          <w:iCs/>
        </w:rPr>
        <w:t>налоговая политика</w:t>
      </w:r>
      <w:r w:rsidRPr="008218B4">
        <w:t xml:space="preserve"> понимается совокупность осуществляемых государством мероприятий, направленных на обеспечение своевременной и полной уплаты налогов и сборов, в объемах, позволяющих доставить ему необходимое финансирование. </w:t>
      </w:r>
    </w:p>
    <w:p w:rsidR="00704CD1" w:rsidRPr="008218B4" w:rsidRDefault="00704CD1"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В мировой практике выработаны определенные принципы и подходы к построению налоговой системы:</w:t>
      </w:r>
    </w:p>
    <w:p w:rsidR="00704CD1" w:rsidRPr="008218B4" w:rsidRDefault="00704CD1" w:rsidP="008218B4">
      <w:pPr>
        <w:numPr>
          <w:ilvl w:val="0"/>
          <w:numId w:val="10"/>
        </w:numPr>
        <w:spacing w:after="0" w:line="360" w:lineRule="auto"/>
        <w:ind w:left="0" w:firstLine="709"/>
        <w:jc w:val="both"/>
        <w:rPr>
          <w:rFonts w:ascii="Times New Roman" w:hAnsi="Times New Roman"/>
          <w:sz w:val="28"/>
          <w:szCs w:val="28"/>
        </w:rPr>
      </w:pPr>
      <w:r w:rsidRPr="008218B4">
        <w:rPr>
          <w:rFonts w:ascii="Times New Roman" w:hAnsi="Times New Roman"/>
          <w:sz w:val="28"/>
          <w:szCs w:val="28"/>
        </w:rPr>
        <w:t>горизонтальное и вертикальное равенство (горизонтальное равенство означает, что юридические и физические лица, находящиеся в равных условиях, должны платить одинаковые налоги; вертикальное – что богатые платят пропорционально большие суммы, чем бедные);</w:t>
      </w:r>
    </w:p>
    <w:p w:rsidR="00704CD1" w:rsidRPr="008218B4" w:rsidRDefault="00704CD1" w:rsidP="008218B4">
      <w:pPr>
        <w:numPr>
          <w:ilvl w:val="0"/>
          <w:numId w:val="10"/>
        </w:numPr>
        <w:spacing w:after="0" w:line="360" w:lineRule="auto"/>
        <w:ind w:left="0" w:firstLine="709"/>
        <w:jc w:val="both"/>
        <w:rPr>
          <w:rFonts w:ascii="Times New Roman" w:hAnsi="Times New Roman"/>
          <w:sz w:val="28"/>
          <w:szCs w:val="28"/>
        </w:rPr>
      </w:pPr>
      <w:r w:rsidRPr="008218B4">
        <w:rPr>
          <w:rFonts w:ascii="Times New Roman" w:hAnsi="Times New Roman"/>
          <w:sz w:val="28"/>
          <w:szCs w:val="28"/>
        </w:rPr>
        <w:t>нейтральность налогов;</w:t>
      </w:r>
    </w:p>
    <w:p w:rsidR="00704CD1" w:rsidRPr="008218B4" w:rsidRDefault="00704CD1" w:rsidP="008218B4">
      <w:pPr>
        <w:numPr>
          <w:ilvl w:val="0"/>
          <w:numId w:val="10"/>
        </w:numPr>
        <w:spacing w:after="0" w:line="360" w:lineRule="auto"/>
        <w:ind w:left="0" w:firstLine="709"/>
        <w:jc w:val="both"/>
        <w:rPr>
          <w:rFonts w:ascii="Times New Roman" w:hAnsi="Times New Roman"/>
          <w:sz w:val="28"/>
          <w:szCs w:val="28"/>
        </w:rPr>
      </w:pPr>
      <w:r w:rsidRPr="008218B4">
        <w:rPr>
          <w:rFonts w:ascii="Times New Roman" w:hAnsi="Times New Roman"/>
          <w:sz w:val="28"/>
          <w:szCs w:val="28"/>
        </w:rPr>
        <w:t>удобство взимания налогов для правительства;</w:t>
      </w:r>
    </w:p>
    <w:p w:rsidR="00704CD1" w:rsidRPr="008218B4" w:rsidRDefault="00704CD1" w:rsidP="008218B4">
      <w:pPr>
        <w:numPr>
          <w:ilvl w:val="0"/>
          <w:numId w:val="10"/>
        </w:numPr>
        <w:spacing w:after="0" w:line="360" w:lineRule="auto"/>
        <w:ind w:left="0" w:firstLine="709"/>
        <w:jc w:val="both"/>
        <w:rPr>
          <w:rFonts w:ascii="Times New Roman" w:hAnsi="Times New Roman"/>
          <w:sz w:val="28"/>
          <w:szCs w:val="28"/>
        </w:rPr>
      </w:pPr>
      <w:r w:rsidRPr="008218B4">
        <w:rPr>
          <w:rFonts w:ascii="Times New Roman" w:hAnsi="Times New Roman"/>
          <w:sz w:val="28"/>
          <w:szCs w:val="28"/>
        </w:rPr>
        <w:t>минимальный дестимулирующий эффект от введения того или иного налога;</w:t>
      </w:r>
    </w:p>
    <w:p w:rsidR="00704CD1" w:rsidRPr="008218B4" w:rsidRDefault="00704CD1" w:rsidP="008218B4">
      <w:pPr>
        <w:numPr>
          <w:ilvl w:val="0"/>
          <w:numId w:val="10"/>
        </w:numPr>
        <w:spacing w:after="0" w:line="360" w:lineRule="auto"/>
        <w:ind w:left="0" w:firstLine="709"/>
        <w:jc w:val="both"/>
        <w:rPr>
          <w:rFonts w:ascii="Times New Roman" w:hAnsi="Times New Roman"/>
          <w:sz w:val="28"/>
          <w:szCs w:val="28"/>
        </w:rPr>
      </w:pPr>
      <w:r w:rsidRPr="008218B4">
        <w:rPr>
          <w:rFonts w:ascii="Times New Roman" w:hAnsi="Times New Roman"/>
          <w:sz w:val="28"/>
          <w:szCs w:val="28"/>
        </w:rPr>
        <w:t>трудность уклонения от уплаты налога</w:t>
      </w:r>
      <w:r w:rsidR="00C92F13" w:rsidRPr="008218B4">
        <w:rPr>
          <w:rFonts w:ascii="Times New Roman" w:hAnsi="Times New Roman"/>
          <w:sz w:val="28"/>
          <w:szCs w:val="28"/>
        </w:rPr>
        <w:t xml:space="preserve"> [</w:t>
      </w:r>
      <w:r w:rsidR="00CA1040" w:rsidRPr="008218B4">
        <w:rPr>
          <w:rFonts w:ascii="Times New Roman" w:hAnsi="Times New Roman"/>
          <w:sz w:val="28"/>
          <w:szCs w:val="28"/>
        </w:rPr>
        <w:t>30</w:t>
      </w:r>
      <w:r w:rsidR="00C92F13" w:rsidRPr="008218B4">
        <w:rPr>
          <w:rFonts w:ascii="Times New Roman" w:hAnsi="Times New Roman"/>
          <w:sz w:val="28"/>
          <w:szCs w:val="28"/>
        </w:rPr>
        <w:t xml:space="preserve">, с. </w:t>
      </w:r>
      <w:r w:rsidR="00C43200" w:rsidRPr="008218B4">
        <w:rPr>
          <w:rFonts w:ascii="Times New Roman" w:hAnsi="Times New Roman"/>
          <w:sz w:val="28"/>
          <w:szCs w:val="28"/>
        </w:rPr>
        <w:t>25</w:t>
      </w:r>
      <w:r w:rsidR="00C92F13" w:rsidRPr="008218B4">
        <w:rPr>
          <w:rFonts w:ascii="Times New Roman" w:hAnsi="Times New Roman"/>
          <w:sz w:val="28"/>
          <w:szCs w:val="28"/>
        </w:rPr>
        <w:t>]</w:t>
      </w:r>
      <w:r w:rsidRPr="008218B4">
        <w:rPr>
          <w:rFonts w:ascii="Times New Roman" w:hAnsi="Times New Roman"/>
          <w:sz w:val="28"/>
          <w:szCs w:val="28"/>
        </w:rPr>
        <w:t>.</w:t>
      </w:r>
    </w:p>
    <w:p w:rsidR="00704CD1" w:rsidRPr="008218B4" w:rsidRDefault="00704CD1" w:rsidP="008218B4">
      <w:pPr>
        <w:spacing w:after="0" w:line="360" w:lineRule="auto"/>
        <w:ind w:firstLine="709"/>
        <w:jc w:val="both"/>
        <w:rPr>
          <w:rFonts w:ascii="Times New Roman" w:hAnsi="Times New Roman"/>
          <w:sz w:val="28"/>
          <w:szCs w:val="28"/>
        </w:rPr>
      </w:pPr>
      <w:r w:rsidRPr="008218B4">
        <w:rPr>
          <w:rFonts w:ascii="Times New Roman" w:hAnsi="Times New Roman"/>
          <w:i/>
          <w:sz w:val="28"/>
          <w:szCs w:val="28"/>
        </w:rPr>
        <w:t>Инвестиционная политика</w:t>
      </w:r>
      <w:r w:rsidRPr="008218B4">
        <w:rPr>
          <w:rFonts w:ascii="Times New Roman" w:hAnsi="Times New Roman"/>
          <w:sz w:val="28"/>
          <w:szCs w:val="28"/>
        </w:rPr>
        <w:t xml:space="preserve"> связана с созданием условий для привлечения отечественных и иностранных инвестиций прежде всего в реальный сектор экономики. Главная задача инвестиционной политики заключается в создании условий для того, чтобы инвесторам было выгодно вкладывать финансовые средства в экономику страны.</w:t>
      </w:r>
    </w:p>
    <w:p w:rsidR="00704CD1" w:rsidRPr="008218B4" w:rsidRDefault="00704CD1" w:rsidP="008218B4">
      <w:pPr>
        <w:spacing w:after="0" w:line="360" w:lineRule="auto"/>
        <w:ind w:firstLine="709"/>
        <w:jc w:val="both"/>
        <w:rPr>
          <w:rFonts w:ascii="Times New Roman" w:hAnsi="Times New Roman"/>
          <w:sz w:val="28"/>
          <w:szCs w:val="28"/>
        </w:rPr>
      </w:pPr>
      <w:r w:rsidRPr="008218B4">
        <w:rPr>
          <w:rFonts w:ascii="Times New Roman" w:hAnsi="Times New Roman"/>
          <w:i/>
          <w:sz w:val="28"/>
          <w:szCs w:val="28"/>
        </w:rPr>
        <w:t xml:space="preserve">Социальная политика </w:t>
      </w:r>
      <w:r w:rsidRPr="008218B4">
        <w:rPr>
          <w:rFonts w:ascii="Times New Roman" w:hAnsi="Times New Roman"/>
          <w:sz w:val="28"/>
          <w:szCs w:val="28"/>
        </w:rPr>
        <w:t>связана прежде всего с решением задач финансового обеспечения прав граждан страны, и охватывает следующие сферы: пенсионную, миграционную, финансовой помощи отдельным социальным группам и др.</w:t>
      </w:r>
    </w:p>
    <w:p w:rsidR="00AE2219" w:rsidRDefault="00704CD1" w:rsidP="008218B4">
      <w:pPr>
        <w:spacing w:after="0" w:line="360" w:lineRule="auto"/>
        <w:ind w:firstLine="709"/>
        <w:jc w:val="both"/>
        <w:rPr>
          <w:rFonts w:ascii="Times New Roman" w:hAnsi="Times New Roman"/>
          <w:sz w:val="28"/>
          <w:szCs w:val="28"/>
        </w:rPr>
      </w:pPr>
      <w:r w:rsidRPr="008218B4">
        <w:rPr>
          <w:rFonts w:ascii="Times New Roman" w:hAnsi="Times New Roman"/>
          <w:i/>
          <w:sz w:val="28"/>
          <w:szCs w:val="28"/>
        </w:rPr>
        <w:t xml:space="preserve">Таможенная политика </w:t>
      </w:r>
      <w:r w:rsidRPr="008218B4">
        <w:rPr>
          <w:rFonts w:ascii="Times New Roman" w:hAnsi="Times New Roman"/>
          <w:sz w:val="28"/>
          <w:szCs w:val="28"/>
        </w:rPr>
        <w:t xml:space="preserve">представляет собой симбиоз налоговой и ценовой политики, ограничивая или расширяя доступ на внутренний рынок товаров и услуг и поощряя либо сдерживая экспорт и импорт товаров и услуг из страны. </w:t>
      </w:r>
    </w:p>
    <w:p w:rsidR="0014677A" w:rsidRPr="008218B4" w:rsidRDefault="00704CD1"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 xml:space="preserve">Наряду с государственной финансовой политикой существует и </w:t>
      </w:r>
      <w:r w:rsidRPr="008218B4">
        <w:rPr>
          <w:rFonts w:ascii="Times New Roman" w:hAnsi="Times New Roman"/>
          <w:i/>
          <w:sz w:val="28"/>
          <w:szCs w:val="28"/>
        </w:rPr>
        <w:t>финансовая политика предприятий</w:t>
      </w:r>
      <w:r w:rsidRPr="008218B4">
        <w:rPr>
          <w:rFonts w:ascii="Times New Roman" w:hAnsi="Times New Roman"/>
          <w:sz w:val="28"/>
          <w:szCs w:val="28"/>
        </w:rPr>
        <w:t xml:space="preserve">, представляющая собой целенаправленную деятельность финансовых менеджеров по достижению целей ведения бизнеса. </w:t>
      </w:r>
    </w:p>
    <w:p w:rsidR="0014677A" w:rsidRPr="008218B4" w:rsidRDefault="0014677A"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 xml:space="preserve">Финансовая политика неразрывно связана с </w:t>
      </w:r>
      <w:r w:rsidRPr="008218B4">
        <w:rPr>
          <w:rFonts w:ascii="Times New Roman" w:hAnsi="Times New Roman"/>
          <w:i/>
          <w:sz w:val="28"/>
          <w:szCs w:val="28"/>
        </w:rPr>
        <w:t xml:space="preserve">кредитно-денежной политикой </w:t>
      </w:r>
      <w:r w:rsidRPr="008218B4">
        <w:rPr>
          <w:rFonts w:ascii="Times New Roman" w:hAnsi="Times New Roman"/>
          <w:sz w:val="28"/>
          <w:szCs w:val="28"/>
        </w:rPr>
        <w:t xml:space="preserve"> государства, которая представляет собой часть социально-экономической политики, направленной на борьбу с инфляцией, безработицей и обеспечением стабильных темпов экономического развития.</w:t>
      </w:r>
    </w:p>
    <w:p w:rsidR="00AA5C34" w:rsidRPr="008218B4" w:rsidRDefault="00AA5C34" w:rsidP="008218B4">
      <w:pPr>
        <w:spacing w:after="0" w:line="360" w:lineRule="auto"/>
        <w:ind w:firstLine="709"/>
        <w:jc w:val="both"/>
        <w:rPr>
          <w:rFonts w:ascii="Times New Roman" w:hAnsi="Times New Roman"/>
          <w:sz w:val="28"/>
          <w:szCs w:val="28"/>
        </w:rPr>
      </w:pPr>
      <w:r w:rsidRPr="008218B4">
        <w:rPr>
          <w:rFonts w:ascii="Times New Roman" w:hAnsi="Times New Roman"/>
          <w:i/>
          <w:sz w:val="28"/>
          <w:szCs w:val="28"/>
        </w:rPr>
        <w:t xml:space="preserve">Бюджетно-налоговая (фискальная) политика </w:t>
      </w:r>
      <w:r w:rsidRPr="008218B4">
        <w:rPr>
          <w:rFonts w:ascii="Times New Roman" w:hAnsi="Times New Roman"/>
          <w:sz w:val="28"/>
          <w:szCs w:val="28"/>
        </w:rPr>
        <w:t>– меры правительства по изменению государственных расходов, налогообложения и состояния государственного бюджета, направленные на обеспечение полной занятости, равновесия платежного баланса и экономического роста при производстве ВВП [</w:t>
      </w:r>
      <w:r w:rsidR="00CA1040" w:rsidRPr="008218B4">
        <w:rPr>
          <w:rFonts w:ascii="Times New Roman" w:hAnsi="Times New Roman"/>
          <w:sz w:val="28"/>
          <w:szCs w:val="28"/>
        </w:rPr>
        <w:t>1</w:t>
      </w:r>
      <w:r w:rsidR="00D92C78" w:rsidRPr="008218B4">
        <w:rPr>
          <w:rFonts w:ascii="Times New Roman" w:hAnsi="Times New Roman"/>
          <w:sz w:val="28"/>
          <w:szCs w:val="28"/>
        </w:rPr>
        <w:t>, с. 120</w:t>
      </w:r>
      <w:r w:rsidRPr="008218B4">
        <w:rPr>
          <w:rFonts w:ascii="Times New Roman" w:hAnsi="Times New Roman"/>
          <w:sz w:val="28"/>
          <w:szCs w:val="28"/>
        </w:rPr>
        <w:t>].</w:t>
      </w:r>
    </w:p>
    <w:p w:rsidR="00515EBB" w:rsidRPr="008218B4" w:rsidRDefault="00515EBB"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 xml:space="preserve">Таким образом, под определением финансы </w:t>
      </w:r>
      <w:r w:rsidR="00FD56D4" w:rsidRPr="008218B4">
        <w:rPr>
          <w:rFonts w:ascii="Times New Roman" w:hAnsi="Times New Roman"/>
          <w:sz w:val="28"/>
          <w:szCs w:val="28"/>
        </w:rPr>
        <w:t>понимают</w:t>
      </w:r>
      <w:r w:rsidRPr="008218B4">
        <w:rPr>
          <w:rFonts w:ascii="Times New Roman" w:hAnsi="Times New Roman"/>
          <w:sz w:val="28"/>
          <w:szCs w:val="28"/>
        </w:rPr>
        <w:t xml:space="preserve"> объективную экономическую категорию, характеризующую организуемую государством совокупность распределительных и перераспределительных денежных отношений между отдельными экономическим субъектами, возникающих в процессе формирования и использования ими денежных фондов с целью обеспечения условий эффективного осуществления процесса расширенного воспроизводства.</w:t>
      </w:r>
    </w:p>
    <w:p w:rsidR="00515EBB" w:rsidRPr="008218B4" w:rsidRDefault="00515EBB"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Необходимо отметить многообразие финансовых отношений, которые тесно связаны с разнообразными денежными отношениями.</w:t>
      </w:r>
    </w:p>
    <w:p w:rsidR="00515EBB" w:rsidRPr="008218B4" w:rsidRDefault="00515EBB"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Суть финансов проявляется в функциях, которые они выполняют. К функциям финансов относятся: распределительная, контрольная и регулирующая функции.</w:t>
      </w:r>
    </w:p>
    <w:p w:rsidR="00515EBB" w:rsidRPr="008218B4" w:rsidRDefault="00515EBB"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Понятие финансовой системы подразумевает совокупность финансовых отношений между всеми субъектами воспроизводственного процесса по распределению и перераспределению совокупного общественного продукта.</w:t>
      </w:r>
    </w:p>
    <w:p w:rsidR="00515EBB" w:rsidRPr="008218B4" w:rsidRDefault="00515EBB"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Сферы и звенья финансовых отношений взаимосвязаны, образуя в совокупности единую финансовую систему. Разные звенья финансовой системы обслуживают разные виды финансового распределения. В общей совокупности финансовых отношений выделяются три крупные сферы со своими звеньями: финансы предпр</w:t>
      </w:r>
      <w:r w:rsidR="004864F3" w:rsidRPr="008218B4">
        <w:rPr>
          <w:rFonts w:ascii="Times New Roman" w:hAnsi="Times New Roman"/>
          <w:sz w:val="28"/>
          <w:szCs w:val="28"/>
        </w:rPr>
        <w:t>иятий, учреждений и организаций,</w:t>
      </w:r>
      <w:r w:rsidRPr="008218B4">
        <w:rPr>
          <w:rFonts w:ascii="Times New Roman" w:hAnsi="Times New Roman"/>
          <w:sz w:val="28"/>
          <w:szCs w:val="28"/>
        </w:rPr>
        <w:t xml:space="preserve"> страхование и государственные финансы.</w:t>
      </w:r>
    </w:p>
    <w:p w:rsidR="009D7DAD" w:rsidRDefault="009D7DAD" w:rsidP="008218B4">
      <w:pPr>
        <w:pStyle w:val="1"/>
        <w:spacing w:before="0" w:line="360" w:lineRule="auto"/>
        <w:ind w:firstLine="709"/>
        <w:jc w:val="center"/>
        <w:rPr>
          <w:rFonts w:ascii="Times New Roman" w:hAnsi="Times New Roman"/>
          <w:b w:val="0"/>
          <w:color w:val="auto"/>
        </w:rPr>
      </w:pPr>
    </w:p>
    <w:p w:rsidR="009D7DAD" w:rsidRDefault="009D7DAD" w:rsidP="009D7DAD"/>
    <w:p w:rsidR="009D7DAD" w:rsidRPr="009D7DAD" w:rsidRDefault="009D7DAD" w:rsidP="009D7DAD"/>
    <w:p w:rsidR="009D7DAD" w:rsidRDefault="009D7DAD" w:rsidP="008218B4">
      <w:pPr>
        <w:pStyle w:val="1"/>
        <w:spacing w:before="0" w:line="360" w:lineRule="auto"/>
        <w:ind w:firstLine="709"/>
        <w:jc w:val="center"/>
        <w:rPr>
          <w:rFonts w:ascii="Times New Roman" w:hAnsi="Times New Roman"/>
          <w:b w:val="0"/>
          <w:color w:val="auto"/>
        </w:rPr>
      </w:pPr>
    </w:p>
    <w:p w:rsidR="009D7DAD" w:rsidRDefault="009D7DAD" w:rsidP="009D7DAD"/>
    <w:p w:rsidR="005C26F4" w:rsidRDefault="005C26F4" w:rsidP="009D7DAD"/>
    <w:p w:rsidR="005C26F4" w:rsidRDefault="005C26F4" w:rsidP="009D7DAD"/>
    <w:p w:rsidR="005C26F4" w:rsidRDefault="005C26F4" w:rsidP="009D7DAD"/>
    <w:p w:rsidR="005C26F4" w:rsidRDefault="005C26F4" w:rsidP="009D7DAD"/>
    <w:p w:rsidR="00AE2219" w:rsidRDefault="00AE2219" w:rsidP="009D7DAD"/>
    <w:p w:rsidR="00AE2219" w:rsidRDefault="00AE2219" w:rsidP="009D7DAD"/>
    <w:p w:rsidR="005C26F4" w:rsidRDefault="005C26F4" w:rsidP="009D7DAD"/>
    <w:p w:rsidR="005C26F4" w:rsidRPr="009D7DAD" w:rsidRDefault="005C26F4" w:rsidP="009D7DAD"/>
    <w:p w:rsidR="00CB7319" w:rsidRPr="00D47963" w:rsidRDefault="00D47963" w:rsidP="008218B4">
      <w:pPr>
        <w:pStyle w:val="1"/>
        <w:spacing w:before="0" w:line="360" w:lineRule="auto"/>
        <w:ind w:firstLine="709"/>
        <w:jc w:val="center"/>
        <w:rPr>
          <w:rFonts w:ascii="Times New Roman" w:hAnsi="Times New Roman"/>
          <w:color w:val="auto"/>
        </w:rPr>
      </w:pPr>
      <w:r w:rsidRPr="00D47963">
        <w:rPr>
          <w:rFonts w:ascii="Times New Roman" w:hAnsi="Times New Roman"/>
          <w:color w:val="auto"/>
        </w:rPr>
        <w:t xml:space="preserve">ГЛАВА </w:t>
      </w:r>
      <w:r w:rsidR="00230292" w:rsidRPr="00D47963">
        <w:rPr>
          <w:rFonts w:ascii="Times New Roman" w:hAnsi="Times New Roman"/>
          <w:color w:val="auto"/>
        </w:rPr>
        <w:t>2. ФИНАНСОВАЯ СИСТЕМА РОССИЙСКОЙ ФЕДЕРАЦИИ</w:t>
      </w:r>
    </w:p>
    <w:p w:rsidR="00230292" w:rsidRPr="008218B4" w:rsidRDefault="00230292" w:rsidP="008218B4">
      <w:pPr>
        <w:pStyle w:val="-"/>
        <w:spacing w:after="0" w:line="360" w:lineRule="auto"/>
        <w:ind w:firstLine="709"/>
        <w:jc w:val="center"/>
      </w:pPr>
      <w:r w:rsidRPr="008218B4">
        <w:t>2.1. Краткая характеристика финансовой системы РФ</w:t>
      </w:r>
    </w:p>
    <w:p w:rsidR="00230292" w:rsidRPr="008218B4" w:rsidRDefault="001F0101" w:rsidP="008218B4">
      <w:pPr>
        <w:pStyle w:val="-"/>
        <w:spacing w:after="0" w:line="360" w:lineRule="auto"/>
        <w:ind w:firstLine="709"/>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Схема 7" o:spid="_x0000_s1249" type="#_x0000_t75" style="position:absolute;left:0;text-align:left;margin-left:0;margin-top:48.3pt;width:508.4pt;height:417.2pt;z-index:251657728;visibility:visible;mso-position-horizontal:center">
            <v:imagedata r:id="rId7" o:title="" croptop="1095f" cropbottom="1917f"/>
            <w10:wrap type="square"/>
          </v:shape>
        </w:pict>
      </w:r>
      <w:r w:rsidR="00230292" w:rsidRPr="008218B4">
        <w:t>Финансовая система РФ имеет свои особенности при рассмотрении деления ее на подсистемы и звенья</w:t>
      </w:r>
      <w:r w:rsidR="008C45E0" w:rsidRPr="008218B4">
        <w:t xml:space="preserve"> (рис. 2.1)</w:t>
      </w:r>
      <w:r w:rsidR="00230292" w:rsidRPr="008218B4">
        <w:t>.</w:t>
      </w:r>
    </w:p>
    <w:p w:rsidR="008C45E0" w:rsidRPr="008218B4" w:rsidRDefault="001F0101" w:rsidP="009D7DAD">
      <w:pPr>
        <w:pStyle w:val="-"/>
        <w:spacing w:after="0" w:line="360" w:lineRule="auto"/>
        <w:ind w:firstLine="709"/>
        <w:jc w:val="center"/>
        <w:rPr>
          <w:noProof/>
        </w:rPr>
      </w:pPr>
      <w:r>
        <w:rPr>
          <w:noProof/>
        </w:rPr>
        <w:pict>
          <v:rect id="_x0000_s1034" style="position:absolute;left:0;text-align:left;margin-left:220.7pt;margin-top:160.45pt;width:1.7pt;height:9.35pt;z-index:251656704" fillcolor="#365f91"/>
        </w:pict>
      </w:r>
    </w:p>
    <w:p w:rsidR="008C45E0" w:rsidRPr="008218B4" w:rsidRDefault="008C45E0" w:rsidP="008218B4">
      <w:pPr>
        <w:pStyle w:val="-"/>
        <w:spacing w:after="0" w:line="360" w:lineRule="auto"/>
        <w:ind w:firstLine="709"/>
        <w:jc w:val="center"/>
      </w:pPr>
      <w:r w:rsidRPr="008218B4">
        <w:t>Рис. 2.1 Финансовая</w:t>
      </w:r>
      <w:r w:rsidR="000874FF" w:rsidRPr="008218B4">
        <w:t xml:space="preserve"> система Российской Федерации [</w:t>
      </w:r>
      <w:r w:rsidR="00CA1040" w:rsidRPr="008218B4">
        <w:t>30</w:t>
      </w:r>
      <w:r w:rsidRPr="008218B4">
        <w:t>, с.16].</w:t>
      </w:r>
    </w:p>
    <w:p w:rsidR="009D258F" w:rsidRPr="008218B4" w:rsidRDefault="008C45E0" w:rsidP="008218B4">
      <w:pPr>
        <w:pStyle w:val="-"/>
        <w:spacing w:after="0" w:line="360" w:lineRule="auto"/>
        <w:ind w:firstLine="709"/>
      </w:pPr>
      <w:r w:rsidRPr="008218B4">
        <w:t>В</w:t>
      </w:r>
      <w:r w:rsidR="00230292" w:rsidRPr="008218B4">
        <w:t xml:space="preserve"> зависимости от методов формирования доходов экономических субъектов финансовую систему можно разделить на сферы </w:t>
      </w:r>
      <w:r w:rsidR="00230292" w:rsidRPr="008218B4">
        <w:rPr>
          <w:i/>
        </w:rPr>
        <w:t xml:space="preserve">централизованных </w:t>
      </w:r>
      <w:r w:rsidR="00230292" w:rsidRPr="008218B4">
        <w:t>(</w:t>
      </w:r>
      <w:r w:rsidR="00230292" w:rsidRPr="008218B4">
        <w:rPr>
          <w:i/>
        </w:rPr>
        <w:t>публичные финансы</w:t>
      </w:r>
      <w:r w:rsidR="00230292" w:rsidRPr="008218B4">
        <w:t xml:space="preserve">) и </w:t>
      </w:r>
      <w:r w:rsidR="00230292" w:rsidRPr="008218B4">
        <w:rPr>
          <w:i/>
        </w:rPr>
        <w:t xml:space="preserve">децентрализованных финансов (финансы организаций </w:t>
      </w:r>
      <w:r w:rsidR="00230292" w:rsidRPr="008218B4">
        <w:t xml:space="preserve">и </w:t>
      </w:r>
      <w:r w:rsidR="00230292" w:rsidRPr="008218B4">
        <w:rPr>
          <w:i/>
        </w:rPr>
        <w:t xml:space="preserve"> финансы домохозяйств).</w:t>
      </w:r>
      <w:r w:rsidR="00C3519A">
        <w:rPr>
          <w:i/>
        </w:rPr>
        <w:t xml:space="preserve"> </w:t>
      </w:r>
      <w:r w:rsidR="00230292" w:rsidRPr="008218B4">
        <w:t xml:space="preserve">Основой финансовой системы являются </w:t>
      </w:r>
      <w:r w:rsidR="00230292" w:rsidRPr="008218B4">
        <w:rPr>
          <w:i/>
        </w:rPr>
        <w:t>децентрализованные финансы</w:t>
      </w:r>
      <w:r w:rsidR="00230292" w:rsidRPr="008218B4">
        <w:t>, поскольку именно в этой</w:t>
      </w:r>
      <w:r w:rsidR="009D258F" w:rsidRPr="008218B4">
        <w:t xml:space="preserve"> сфере формируется преобладающая доля финансовых ресурсов государства.</w:t>
      </w:r>
    </w:p>
    <w:p w:rsidR="009D258F" w:rsidRPr="008218B4" w:rsidRDefault="009D258F" w:rsidP="008218B4">
      <w:pPr>
        <w:pStyle w:val="-"/>
        <w:spacing w:after="0" w:line="360" w:lineRule="auto"/>
        <w:ind w:firstLine="709"/>
      </w:pPr>
      <w:r w:rsidRPr="008218B4">
        <w:t xml:space="preserve">Среди децентрализованных финансов выделяются </w:t>
      </w:r>
      <w:r w:rsidRPr="008218B4">
        <w:rPr>
          <w:i/>
        </w:rPr>
        <w:t>финансы организаций (коммерческих, некоммерческих, финансовых посредников)</w:t>
      </w:r>
      <w:r w:rsidRPr="008218B4">
        <w:t xml:space="preserve"> и </w:t>
      </w:r>
      <w:r w:rsidRPr="008218B4">
        <w:rPr>
          <w:i/>
        </w:rPr>
        <w:t xml:space="preserve"> финансы домохозяйств</w:t>
      </w:r>
      <w:r w:rsidRPr="008218B4">
        <w:t>.</w:t>
      </w:r>
    </w:p>
    <w:p w:rsidR="009D258F" w:rsidRPr="008218B4" w:rsidRDefault="009D258F" w:rsidP="008218B4">
      <w:pPr>
        <w:pStyle w:val="-"/>
        <w:spacing w:after="0" w:line="360" w:lineRule="auto"/>
        <w:ind w:firstLine="709"/>
      </w:pPr>
      <w:r w:rsidRPr="008218B4">
        <w:rPr>
          <w:i/>
        </w:rPr>
        <w:t>Финансы домохозяйств</w:t>
      </w:r>
      <w:r w:rsidRPr="008218B4">
        <w:t xml:space="preserve"> играют значительную роль как в формировании централизованных финансов посредством налоговых платежей, так и в формировании платежеспособного спроса страны</w:t>
      </w:r>
    </w:p>
    <w:p w:rsidR="009D258F" w:rsidRPr="008218B4" w:rsidRDefault="009D258F" w:rsidP="008218B4">
      <w:pPr>
        <w:pStyle w:val="-"/>
        <w:spacing w:after="0" w:line="360" w:lineRule="auto"/>
        <w:ind w:firstLine="709"/>
      </w:pPr>
      <w:r w:rsidRPr="008218B4">
        <w:rPr>
          <w:i/>
        </w:rPr>
        <w:t>Централизованные финансы</w:t>
      </w:r>
      <w:r w:rsidRPr="008218B4">
        <w:t xml:space="preserve"> представлены </w:t>
      </w:r>
      <w:r w:rsidRPr="008218B4">
        <w:rPr>
          <w:i/>
        </w:rPr>
        <w:t>бюджетной системой (федеральный, муниципальные бюджеты, бюджеты субъектов РФ)</w:t>
      </w:r>
      <w:r w:rsidRPr="008218B4">
        <w:t xml:space="preserve">, а также </w:t>
      </w:r>
      <w:r w:rsidRPr="008218B4">
        <w:rPr>
          <w:i/>
        </w:rPr>
        <w:t xml:space="preserve">государственным </w:t>
      </w:r>
      <w:r w:rsidRPr="008218B4">
        <w:t>и</w:t>
      </w:r>
      <w:r w:rsidRPr="008218B4">
        <w:rPr>
          <w:i/>
        </w:rPr>
        <w:t xml:space="preserve"> муниципальным кредитом</w:t>
      </w:r>
      <w:r w:rsidRPr="008218B4">
        <w:t>.</w:t>
      </w:r>
    </w:p>
    <w:p w:rsidR="009D258F" w:rsidRPr="008218B4" w:rsidRDefault="009D258F" w:rsidP="008218B4">
      <w:pPr>
        <w:pStyle w:val="-"/>
        <w:spacing w:after="0" w:line="360" w:lineRule="auto"/>
        <w:ind w:firstLine="709"/>
      </w:pPr>
      <w:r w:rsidRPr="008218B4">
        <w:t xml:space="preserve">В Бюджетном кодексе РФ (от 17 июля </w:t>
      </w:r>
      <w:smartTag w:uri="urn:schemas-microsoft-com:office:smarttags" w:element="metricconverter">
        <w:smartTagPr>
          <w:attr w:name="ProductID" w:val="1998 г"/>
        </w:smartTagPr>
        <w:r w:rsidRPr="008218B4">
          <w:t>1998 г</w:t>
        </w:r>
      </w:smartTag>
      <w:r w:rsidRPr="008218B4">
        <w:t xml:space="preserve">.) </w:t>
      </w:r>
      <w:r w:rsidRPr="008218B4">
        <w:rPr>
          <w:i/>
        </w:rPr>
        <w:t>бюджетная система</w:t>
      </w:r>
      <w:r w:rsidRPr="008218B4">
        <w:t xml:space="preserve"> определена</w:t>
      </w:r>
      <w:r w:rsidR="00F969B4" w:rsidRPr="008218B4">
        <w:t xml:space="preserve"> как совокупность бюджетов всех уровней и бюджетов государственных внебюджетных фондов, которая регулирует нормы права и основывается на экономических отношениях. [</w:t>
      </w:r>
      <w:r w:rsidR="00CA1040" w:rsidRPr="008218B4">
        <w:t>2</w:t>
      </w:r>
      <w:r w:rsidR="00F969B4" w:rsidRPr="008218B4">
        <w:t>].</w:t>
      </w:r>
    </w:p>
    <w:p w:rsidR="0000598C" w:rsidRPr="008218B4" w:rsidRDefault="0000598C" w:rsidP="008218B4">
      <w:pPr>
        <w:pStyle w:val="-"/>
        <w:spacing w:after="0" w:line="360" w:lineRule="auto"/>
        <w:ind w:firstLine="709"/>
      </w:pPr>
      <w:r w:rsidRPr="008218B4">
        <w:t>Федеративное устройство России включает три уровня управления: федеральный уровень, уровень субъектов Федерации и местный уровень. Бюджетная система, соответственно, также включает три уровня:</w:t>
      </w:r>
    </w:p>
    <w:p w:rsidR="0000598C" w:rsidRPr="008218B4" w:rsidRDefault="009074ED" w:rsidP="008218B4">
      <w:pPr>
        <w:pStyle w:val="-"/>
        <w:numPr>
          <w:ilvl w:val="0"/>
          <w:numId w:val="11"/>
        </w:numPr>
        <w:spacing w:after="0" w:line="360" w:lineRule="auto"/>
        <w:ind w:left="0" w:firstLine="709"/>
      </w:pPr>
      <w:r w:rsidRPr="008218B4">
        <w:t>Ф</w:t>
      </w:r>
      <w:r w:rsidR="0000598C" w:rsidRPr="008218B4">
        <w:t>едеральный бюджет и бюджеты госу</w:t>
      </w:r>
      <w:r w:rsidRPr="008218B4">
        <w:t>дарственных внебюджетных фондов.</w:t>
      </w:r>
    </w:p>
    <w:p w:rsidR="0000598C" w:rsidRPr="008218B4" w:rsidRDefault="009074ED" w:rsidP="008218B4">
      <w:pPr>
        <w:pStyle w:val="-"/>
        <w:numPr>
          <w:ilvl w:val="0"/>
          <w:numId w:val="11"/>
        </w:numPr>
        <w:spacing w:after="0" w:line="360" w:lineRule="auto"/>
        <w:ind w:left="0" w:firstLine="709"/>
      </w:pPr>
      <w:r w:rsidRPr="008218B4">
        <w:t>Б</w:t>
      </w:r>
      <w:r w:rsidR="0000598C" w:rsidRPr="008218B4">
        <w:t>юджеты субъектов Российской Федерации и бюджеты региональных госу</w:t>
      </w:r>
      <w:r w:rsidRPr="008218B4">
        <w:t>дарственных внебюджетных фондов.</w:t>
      </w:r>
    </w:p>
    <w:p w:rsidR="0000598C" w:rsidRPr="008218B4" w:rsidRDefault="009074ED" w:rsidP="008218B4">
      <w:pPr>
        <w:pStyle w:val="-"/>
        <w:numPr>
          <w:ilvl w:val="0"/>
          <w:numId w:val="11"/>
        </w:numPr>
        <w:spacing w:after="0" w:line="360" w:lineRule="auto"/>
        <w:ind w:left="0" w:firstLine="709"/>
      </w:pPr>
      <w:r w:rsidRPr="008218B4">
        <w:t>Б</w:t>
      </w:r>
      <w:r w:rsidR="0000598C" w:rsidRPr="008218B4">
        <w:t>юджеты органов местного самоуправления.</w:t>
      </w:r>
    </w:p>
    <w:p w:rsidR="00074070" w:rsidRPr="008218B4" w:rsidRDefault="00074070" w:rsidP="008218B4">
      <w:pPr>
        <w:pStyle w:val="-"/>
        <w:spacing w:after="0" w:line="360" w:lineRule="auto"/>
        <w:ind w:firstLine="709"/>
      </w:pPr>
      <w:r w:rsidRPr="008218B4">
        <w:rPr>
          <w:i/>
        </w:rPr>
        <w:t>Государственный бюджет</w:t>
      </w:r>
      <w:r w:rsidRPr="008218B4">
        <w:t xml:space="preserve"> </w:t>
      </w:r>
      <w:r w:rsidR="00164B5E" w:rsidRPr="008218B4">
        <w:t>–</w:t>
      </w:r>
      <w:r w:rsidRPr="008218B4">
        <w:t xml:space="preserve"> главное звено финансовой системы. Он представляет собой форму образования и использования централизованного фонда денежных средств для обеспечения функций органов государственной власти. Государственный бюджет является основным финансовым планом страны, утверждаемым Федеральным Собранием РФ как закон. Бюджетный кодекс Российской Федерации определяет </w:t>
      </w:r>
      <w:r w:rsidRPr="008218B4">
        <w:rPr>
          <w:i/>
        </w:rPr>
        <w:t xml:space="preserve">бюджет </w:t>
      </w:r>
      <w:r w:rsidRPr="008218B4">
        <w:t>как форму образования и расходования фонда денежных средств, предназначенных для финансового обеспечения задач и функций государства и местного самоуправления [</w:t>
      </w:r>
      <w:r w:rsidR="00CA1040" w:rsidRPr="008218B4">
        <w:t>2</w:t>
      </w:r>
      <w:r w:rsidRPr="008218B4">
        <w:t>].</w:t>
      </w:r>
    </w:p>
    <w:p w:rsidR="00F23DC9" w:rsidRPr="008218B4" w:rsidRDefault="00F23DC9" w:rsidP="008218B4">
      <w:pPr>
        <w:pStyle w:val="-"/>
        <w:spacing w:after="0" w:line="360" w:lineRule="auto"/>
        <w:ind w:firstLine="709"/>
      </w:pPr>
      <w:r w:rsidRPr="008218B4">
        <w:t xml:space="preserve">В качестве самостоятельного звена в системе государственных и муниципальных финансов выделяют </w:t>
      </w:r>
      <w:r w:rsidRPr="008218B4">
        <w:rPr>
          <w:i/>
        </w:rPr>
        <w:t xml:space="preserve">государственный </w:t>
      </w:r>
      <w:r w:rsidRPr="008218B4">
        <w:t>и</w:t>
      </w:r>
      <w:r w:rsidRPr="008218B4">
        <w:rPr>
          <w:i/>
        </w:rPr>
        <w:t xml:space="preserve"> муниципальные кредиты</w:t>
      </w:r>
      <w:r w:rsidRPr="008218B4">
        <w:t>. Они обслуживают функционирование средств бюджета и внебюджетных фондов и выступают как: способ финансирования дефицита бюджета, а также бюджетов внебюджетных фондов; средство покрытия временной недостаточности финансовых ресурсов для исполнения бюджетов внебюджетных фондов.</w:t>
      </w:r>
    </w:p>
    <w:p w:rsidR="00571406" w:rsidRPr="00AE2219" w:rsidRDefault="00571406" w:rsidP="00AE2219">
      <w:pPr>
        <w:pStyle w:val="-"/>
        <w:spacing w:after="0" w:line="360" w:lineRule="auto"/>
        <w:ind w:firstLine="709"/>
        <w:jc w:val="center"/>
        <w:rPr>
          <w:b/>
        </w:rPr>
      </w:pPr>
      <w:r w:rsidRPr="00AE2219">
        <w:rPr>
          <w:b/>
        </w:rPr>
        <w:t>2.2. Внебюджетные фонды</w:t>
      </w:r>
      <w:r w:rsidR="00C3519A">
        <w:rPr>
          <w:b/>
        </w:rPr>
        <w:t xml:space="preserve"> Российской Федерации.</w:t>
      </w:r>
    </w:p>
    <w:p w:rsidR="0000598C" w:rsidRPr="008218B4" w:rsidRDefault="00457DBB" w:rsidP="008218B4">
      <w:pPr>
        <w:pStyle w:val="-"/>
        <w:spacing w:after="0" w:line="360" w:lineRule="auto"/>
        <w:ind w:firstLine="709"/>
      </w:pPr>
      <w:r w:rsidRPr="008218B4">
        <w:rPr>
          <w:i/>
        </w:rPr>
        <w:t>Государственные внебюджетные фонды</w:t>
      </w:r>
      <w:r w:rsidRPr="008218B4">
        <w:t xml:space="preserve"> – это фонды денежных средств, образуемые вне федерального бюджета и бюджетов субъектов РФ.</w:t>
      </w:r>
    </w:p>
    <w:p w:rsidR="00457DBB" w:rsidRPr="008218B4" w:rsidRDefault="00457DBB" w:rsidP="008218B4">
      <w:pPr>
        <w:pStyle w:val="-"/>
        <w:spacing w:after="0" w:line="360" w:lineRule="auto"/>
        <w:ind w:firstLine="709"/>
      </w:pPr>
      <w:r w:rsidRPr="008218B4">
        <w:t xml:space="preserve">Внебюджетные фонды подразделяются на </w:t>
      </w:r>
      <w:r w:rsidRPr="008218B4">
        <w:rPr>
          <w:i/>
        </w:rPr>
        <w:t xml:space="preserve">фонды социального </w:t>
      </w:r>
      <w:r w:rsidRPr="008218B4">
        <w:t xml:space="preserve">и </w:t>
      </w:r>
      <w:r w:rsidRPr="008218B4">
        <w:rPr>
          <w:i/>
        </w:rPr>
        <w:t>экономического назначения</w:t>
      </w:r>
      <w:r w:rsidR="00D90CD7" w:rsidRPr="008218B4">
        <w:rPr>
          <w:i/>
        </w:rPr>
        <w:t xml:space="preserve"> </w:t>
      </w:r>
      <w:r w:rsidR="00D90CD7" w:rsidRPr="008218B4">
        <w:t>(рис. 2.2)</w:t>
      </w:r>
      <w:r w:rsidRPr="008218B4">
        <w:t xml:space="preserve">. Начиная с </w:t>
      </w:r>
      <w:smartTag w:uri="urn:schemas-microsoft-com:office:smarttags" w:element="metricconverter">
        <w:smartTagPr>
          <w:attr w:name="ProductID" w:val="1999 г"/>
        </w:smartTagPr>
        <w:r w:rsidRPr="008218B4">
          <w:t>1999 г</w:t>
        </w:r>
      </w:smartTag>
      <w:r w:rsidRPr="008218B4">
        <w:t>. многие фоны, прежде всего экономического назначения, были консолидированы с бюджетными (</w:t>
      </w:r>
      <w:r w:rsidRPr="008218B4">
        <w:rPr>
          <w:i/>
        </w:rPr>
        <w:t xml:space="preserve">федеральные </w:t>
      </w:r>
      <w:r w:rsidRPr="008218B4">
        <w:t>и</w:t>
      </w:r>
      <w:r w:rsidRPr="008218B4">
        <w:rPr>
          <w:i/>
        </w:rPr>
        <w:t xml:space="preserve"> региональные</w:t>
      </w:r>
      <w:r w:rsidRPr="008218B4">
        <w:t xml:space="preserve"> </w:t>
      </w:r>
      <w:r w:rsidRPr="008218B4">
        <w:rPr>
          <w:i/>
        </w:rPr>
        <w:t xml:space="preserve">внебюджетные фонды с федеральным </w:t>
      </w:r>
      <w:r w:rsidRPr="008218B4">
        <w:t xml:space="preserve">и </w:t>
      </w:r>
      <w:r w:rsidRPr="008218B4">
        <w:rPr>
          <w:i/>
        </w:rPr>
        <w:t xml:space="preserve">региональным бюджетом </w:t>
      </w:r>
      <w:r w:rsidRPr="008218B4">
        <w:t>соответственно). Например, произошла ликвидация отраслевых внебюджетных фондов НИОКР.</w:t>
      </w:r>
    </w:p>
    <w:p w:rsidR="000E6829" w:rsidRPr="008218B4" w:rsidRDefault="000E6829" w:rsidP="008218B4">
      <w:pPr>
        <w:pStyle w:val="-"/>
        <w:spacing w:after="0" w:line="360" w:lineRule="auto"/>
        <w:ind w:firstLine="709"/>
      </w:pPr>
      <w:r w:rsidRPr="008218B4">
        <w:t xml:space="preserve">Внебюджетные фонды в финансовой системе России созданы в соответствии с Законом РСФСР </w:t>
      </w:r>
      <w:r w:rsidR="008356A8" w:rsidRPr="008218B4">
        <w:t>«</w:t>
      </w:r>
      <w:r w:rsidRPr="008218B4">
        <w:t>Об основах бюджетного устройства и бюджетного процесса в РСФСР</w:t>
      </w:r>
      <w:r w:rsidR="008356A8" w:rsidRPr="008218B4">
        <w:t>»</w:t>
      </w:r>
      <w:r w:rsidRPr="008218B4">
        <w:t xml:space="preserve"> (от 17 октября </w:t>
      </w:r>
      <w:smartTag w:uri="urn:schemas-microsoft-com:office:smarttags" w:element="metricconverter">
        <w:smartTagPr>
          <w:attr w:name="ProductID" w:val="1991 г"/>
        </w:smartTagPr>
        <w:r w:rsidRPr="008218B4">
          <w:t>1991 г</w:t>
        </w:r>
      </w:smartTag>
      <w:r w:rsidRPr="008218B4">
        <w:t>.). Главная причина их создания – необходимость выделения чрезвычайно важных для общества расходов и обеспечение их самостоятельными источниками дохода. Решение об образовании внебюджетных фондов принимает Федеральное Собрание РФ, а также государственные представительные органы субъектов Федерации и местного самоуправления. Фонды должны поддерживать специальными финансовыми ресурсами важнейшие отрасли и сферы народного хозяйства, а также оказывать социальную помощь гражданам РФ (за счет различно создаваемых социальных фондов). Внебюджетные фонды находятся в собственности государства, но являются автономными. Они имеют, как правило, строго целевое назначение [</w:t>
      </w:r>
      <w:r w:rsidR="00CA1040" w:rsidRPr="008218B4">
        <w:t>7</w:t>
      </w:r>
      <w:r w:rsidRPr="008218B4">
        <w:t>].</w:t>
      </w:r>
    </w:p>
    <w:p w:rsidR="000E6829" w:rsidRPr="008218B4" w:rsidRDefault="000E6829" w:rsidP="008218B4">
      <w:pPr>
        <w:pStyle w:val="-"/>
        <w:spacing w:after="0" w:line="360" w:lineRule="auto"/>
        <w:ind w:firstLine="709"/>
      </w:pPr>
      <w:r w:rsidRPr="008218B4">
        <w:t>К доходам внебюджетных фондов относятся: специальные целевые налоги и сборы, установленные для соответствующего фонда; отчисления от прибыли предприятий, учреждений, организаций; средства бюджета; прибыль от коммерческой деятельности, осуществляемой фондом как юридическим лицом; займы, полученные фондом у Центрального Банка РФ или коммерческих банков.</w:t>
      </w:r>
    </w:p>
    <w:p w:rsidR="000E6829" w:rsidRPr="008218B4" w:rsidRDefault="000E6829" w:rsidP="008218B4">
      <w:pPr>
        <w:pStyle w:val="-"/>
        <w:spacing w:after="0" w:line="360" w:lineRule="auto"/>
        <w:ind w:firstLine="709"/>
      </w:pPr>
      <w:r w:rsidRPr="008218B4">
        <w:t xml:space="preserve">В Российской Федерации с </w:t>
      </w:r>
      <w:smartTag w:uri="urn:schemas-microsoft-com:office:smarttags" w:element="metricconverter">
        <w:smartTagPr>
          <w:attr w:name="ProductID" w:val="1992 г"/>
        </w:smartTagPr>
        <w:r w:rsidRPr="008218B4">
          <w:t>1992 г</w:t>
        </w:r>
      </w:smartTag>
      <w:r w:rsidRPr="008218B4">
        <w:t>. начало действовать более двух десятков внебюджетных социальных и экономических фондов, в том числе Пенсионный фонд РФ (ПФР), Фонд социального страхования (ФСС), Государственный фонд занятости населения РФ (с 01.01.2001 упразднен), фонды обязательного медицинского страхования (ФОМС), Фонд обязательной социальной поддержки населения экономические Федеральный и территориальные дорожные фонды, Фонд воспроизводства минерально-сырьевой базы РФ, фонды финансового регулирования и др.</w:t>
      </w:r>
    </w:p>
    <w:p w:rsidR="00C917C6" w:rsidRPr="008218B4" w:rsidRDefault="00C917C6" w:rsidP="008218B4">
      <w:pPr>
        <w:pStyle w:val="-"/>
        <w:spacing w:after="0" w:line="360" w:lineRule="auto"/>
        <w:ind w:firstLine="709"/>
      </w:pPr>
      <w:r w:rsidRPr="008218B4">
        <w:t>Рассмотрим подробнее отдельные фонды</w:t>
      </w:r>
      <w:r w:rsidR="00083E82" w:rsidRPr="008218B4">
        <w:t xml:space="preserve"> социального назначения</w:t>
      </w:r>
      <w:r w:rsidRPr="008218B4">
        <w:t xml:space="preserve">. </w:t>
      </w:r>
    </w:p>
    <w:p w:rsidR="00C917C6" w:rsidRPr="008218B4" w:rsidRDefault="00C917C6" w:rsidP="008218B4">
      <w:pPr>
        <w:pStyle w:val="-"/>
        <w:spacing w:after="0" w:line="360" w:lineRule="auto"/>
        <w:ind w:firstLine="709"/>
      </w:pPr>
      <w:r w:rsidRPr="008218B4">
        <w:rPr>
          <w:i/>
        </w:rPr>
        <w:t>Пенсионный фонд Российской Федерации</w:t>
      </w:r>
      <w:r w:rsidRPr="008218B4">
        <w:t xml:space="preserve"> (ПФР) образован в соответствии с Постановлением Верховного Совета РСФСР от 22 декабря </w:t>
      </w:r>
      <w:smartTag w:uri="urn:schemas-microsoft-com:office:smarttags" w:element="metricconverter">
        <w:smartTagPr>
          <w:attr w:name="ProductID" w:val="1990 г"/>
        </w:smartTagPr>
        <w:r w:rsidRPr="008218B4">
          <w:t>1990 г</w:t>
        </w:r>
      </w:smartTag>
      <w:r w:rsidRPr="008218B4">
        <w:t>. как самостоятельное финансово-кредитное учреждение, осуществляющее свою деятельность по закону в целях государственного управления пенсионным обеспечением. Средства Пенсионного фонда формируются по Положению о Пенсионном фонде РФ за счет трех главных источников: страховых взносов работодателей, страховых взносов работающих и ассигнований из федерального бюджета. Часть средств поступает в результате капитализации (вложений в ценные бумаги) временно свободных средств и добровольных взносов юридических лиц. практикой; работающие граждане, в том числе пенсионеры и инвалиды; религиозные объединения и находящиеся в их собственности предприятия, объединения, учреждения, созданные для осуществления их уставных целей.</w:t>
      </w:r>
      <w:r w:rsidR="00C92F13" w:rsidRPr="008218B4">
        <w:t xml:space="preserve"> [</w:t>
      </w:r>
      <w:r w:rsidR="008D25C3" w:rsidRPr="008218B4">
        <w:t>1</w:t>
      </w:r>
      <w:r w:rsidR="00CA1040" w:rsidRPr="008218B4">
        <w:t>1</w:t>
      </w:r>
      <w:r w:rsidR="00C92F13" w:rsidRPr="008218B4">
        <w:t>, с. 284]</w:t>
      </w:r>
      <w:r w:rsidRPr="008218B4">
        <w:t xml:space="preserve"> </w:t>
      </w:r>
    </w:p>
    <w:p w:rsidR="008218B4" w:rsidRDefault="00C917C6" w:rsidP="005A3287">
      <w:pPr>
        <w:pStyle w:val="-"/>
        <w:spacing w:after="0" w:line="360" w:lineRule="auto"/>
        <w:ind w:firstLine="709"/>
      </w:pPr>
      <w:r w:rsidRPr="008218B4">
        <w:t xml:space="preserve">Налогооблагаемой базой для расчета страховых взносов служит начисленная оплата труда по всем основаниям для работодателей, в том числе колхозов, совхозов, предприятий по производству сельскохозяйственной продукции, а также граждан, использующих труд наемных работников, в то время как для крестьянских хозяйств и граждан, </w:t>
      </w:r>
      <w:r w:rsidR="00164B5E" w:rsidRPr="008218B4">
        <w:t>занимающихся частной практикой, –</w:t>
      </w:r>
      <w:r w:rsidRPr="008218B4">
        <w:t xml:space="preserve"> доход. В состав начисленной оплаты труда включаются все виды вознаграждений в денежной и натуральной формах независимо от финансирования. Страховые взносы (тарифы) устанавливаются в зависимости от категории плательщиков</w:t>
      </w:r>
      <w:r w:rsidR="005A3287">
        <w:t>.</w:t>
      </w:r>
    </w:p>
    <w:p w:rsidR="006F514A" w:rsidRPr="008218B4" w:rsidRDefault="006F514A" w:rsidP="008218B4">
      <w:pPr>
        <w:pStyle w:val="-"/>
        <w:spacing w:after="0" w:line="360" w:lineRule="auto"/>
        <w:ind w:firstLine="709"/>
      </w:pPr>
      <w:r w:rsidRPr="008218B4">
        <w:t>Средства ПФР используются на выплаты государственных пенсий, пенсий военным, инвалидам, компенсации пенсионерам, пособий для детей в возрасте от 1,5 до 6 лет и другие цели, а также на пособия пострадавшим от аварии на Чернобыльской АЭС.</w:t>
      </w:r>
    </w:p>
    <w:p w:rsidR="00574480" w:rsidRPr="008218B4" w:rsidRDefault="00557793" w:rsidP="008218B4">
      <w:pPr>
        <w:pStyle w:val="-"/>
        <w:spacing w:after="0" w:line="360" w:lineRule="auto"/>
        <w:ind w:firstLine="709"/>
      </w:pPr>
      <w:r w:rsidRPr="008218B4">
        <w:t>Руководство ПФР осуществляет Правление и его постоянно действующий орган Исполнительная дирекция. Дирекции подчиняются отделения в республиках в составе РФ, отделения в национально-государственных и административно-территориальных образованиях. На местах (в городах, районах) имеются уполномоченные Фонда</w:t>
      </w:r>
      <w:r w:rsidR="00C92F13" w:rsidRPr="008218B4">
        <w:t xml:space="preserve"> [</w:t>
      </w:r>
      <w:r w:rsidR="008D25C3" w:rsidRPr="008218B4">
        <w:t>2</w:t>
      </w:r>
      <w:r w:rsidR="00CA1040" w:rsidRPr="008218B4">
        <w:t>3</w:t>
      </w:r>
      <w:r w:rsidR="008D25C3" w:rsidRPr="008218B4">
        <w:t>, с. 124</w:t>
      </w:r>
      <w:r w:rsidR="00C92F13" w:rsidRPr="008218B4">
        <w:t>]</w:t>
      </w:r>
      <w:r w:rsidRPr="008218B4">
        <w:t>.</w:t>
      </w:r>
    </w:p>
    <w:p w:rsidR="00B07789" w:rsidRPr="008218B4" w:rsidRDefault="00750478" w:rsidP="008218B4">
      <w:pPr>
        <w:pStyle w:val="-"/>
        <w:spacing w:after="0" w:line="360" w:lineRule="auto"/>
        <w:ind w:firstLine="709"/>
      </w:pPr>
      <w:r w:rsidRPr="008218B4">
        <w:t xml:space="preserve">Так как к настоящему моменту уже обозначены цели и задачи </w:t>
      </w:r>
      <w:r w:rsidR="00D45D61" w:rsidRPr="008218B4">
        <w:rPr>
          <w:i/>
        </w:rPr>
        <w:t xml:space="preserve">бюджетной стратегии РФ на 2008 – </w:t>
      </w:r>
      <w:smartTag w:uri="urn:schemas-microsoft-com:office:smarttags" w:element="metricconverter">
        <w:smartTagPr>
          <w:attr w:name="ProductID" w:val="2010 г"/>
        </w:smartTagPr>
        <w:r w:rsidRPr="008218B4">
          <w:rPr>
            <w:i/>
          </w:rPr>
          <w:t>2010 г</w:t>
        </w:r>
      </w:smartTag>
      <w:r w:rsidRPr="008218B4">
        <w:rPr>
          <w:i/>
        </w:rPr>
        <w:t>.</w:t>
      </w:r>
      <w:r w:rsidRPr="008218B4">
        <w:t xml:space="preserve">, можно привести информацию о размерах отчислений в ПФР </w:t>
      </w:r>
      <w:r w:rsidR="00DC73C7" w:rsidRPr="008218B4">
        <w:t>в среднесрочном периоде</w:t>
      </w:r>
      <w:r w:rsidR="007F7D59" w:rsidRPr="008218B4">
        <w:t xml:space="preserve"> </w:t>
      </w:r>
    </w:p>
    <w:p w:rsidR="00845CFA" w:rsidRPr="008218B4" w:rsidRDefault="00845CFA" w:rsidP="008218B4">
      <w:pPr>
        <w:pStyle w:val="-"/>
        <w:spacing w:after="0" w:line="360" w:lineRule="auto"/>
        <w:ind w:firstLine="709"/>
      </w:pPr>
      <w:r w:rsidRPr="008218B4">
        <w:rPr>
          <w:i/>
        </w:rPr>
        <w:t>Фонд социального страхования РФ</w:t>
      </w:r>
      <w:r w:rsidRPr="008218B4">
        <w:t xml:space="preserve"> (ФСС РФ) –  второй по значению внебюджетный социальный фонд. Действует в соответствии с Указом Президента РФ oт 7 августа </w:t>
      </w:r>
      <w:smartTag w:uri="urn:schemas-microsoft-com:office:smarttags" w:element="metricconverter">
        <w:smartTagPr>
          <w:attr w:name="ProductID" w:val="1992 г"/>
        </w:smartTagPr>
        <w:r w:rsidRPr="008218B4">
          <w:t>1992 г</w:t>
        </w:r>
      </w:smartTag>
      <w:r w:rsidRPr="008218B4">
        <w:t>. Он предназначен для финансирования выплат различных пособий по временной нетрудоспособности, беременности и родам, при рождении ребенка. Кроме того, за счет средств ФСС осуществляется санаторно-курортное лечение оздоровление трудящихся и членов их семей.</w:t>
      </w:r>
    </w:p>
    <w:p w:rsidR="00BE6B3D" w:rsidRPr="008218B4" w:rsidRDefault="00845CFA" w:rsidP="008218B4">
      <w:pPr>
        <w:pStyle w:val="-"/>
        <w:spacing w:after="0" w:line="360" w:lineRule="auto"/>
        <w:ind w:firstLine="709"/>
      </w:pPr>
      <w:r w:rsidRPr="008218B4">
        <w:t xml:space="preserve">Фонд социального страхования образуется за счет: страховых взносов предприятий, учреждений, а также иных хозяйствующих субъектов независимо от форм собственности; доходов от инвестирования части временно свободных у него средств; добровольных взносов граждан и юридических лиц; ассигнований из федерального бюджета РФ на покрытие расходов, связанных с предоставлением льгот лицам, пострадавшим от радиации, а также на другие цели. Норматив отчислений юридических лиц в ФСС установлен на </w:t>
      </w:r>
      <w:smartTag w:uri="urn:schemas-microsoft-com:office:smarttags" w:element="metricconverter">
        <w:smartTagPr>
          <w:attr w:name="ProductID" w:val="1996 г"/>
        </w:smartTagPr>
        <w:r w:rsidRPr="008218B4">
          <w:t>1996 г</w:t>
        </w:r>
      </w:smartTag>
      <w:r w:rsidRPr="008218B4">
        <w:t>. в размере 5,4% на все виды начисленной оплаты труда по всем основаниям. Работающие в этот фонд ничего не платят.</w:t>
      </w:r>
    </w:p>
    <w:p w:rsidR="002B1787" w:rsidRPr="008218B4" w:rsidRDefault="002B1787" w:rsidP="008218B4">
      <w:pPr>
        <w:pStyle w:val="-"/>
        <w:spacing w:after="0" w:line="360" w:lineRule="auto"/>
        <w:ind w:firstLine="709"/>
      </w:pPr>
      <w:r w:rsidRPr="008218B4">
        <w:t>Для обеспечения деятельности ФСС создан центральный аппарат, а в региональных отраслевых отделениях аппараты органов ФСС. При ФСС образуется Правление, при региональных отраслевых отделениях координационные советы. Руководство деятельностью ФСС осуществляется его председателем, который назначается Правительством РФ</w:t>
      </w:r>
      <w:r w:rsidR="00C92F13" w:rsidRPr="008218B4">
        <w:t xml:space="preserve"> [</w:t>
      </w:r>
      <w:r w:rsidR="008D25C3" w:rsidRPr="008218B4">
        <w:t>10</w:t>
      </w:r>
      <w:r w:rsidR="00C92F13" w:rsidRPr="008218B4">
        <w:t>, с. 289]</w:t>
      </w:r>
      <w:r w:rsidRPr="008218B4">
        <w:t>.</w:t>
      </w:r>
    </w:p>
    <w:p w:rsidR="008C16B7" w:rsidRPr="008218B4" w:rsidRDefault="008C16B7" w:rsidP="008218B4">
      <w:pPr>
        <w:pStyle w:val="-"/>
        <w:spacing w:after="0" w:line="360" w:lineRule="auto"/>
        <w:ind w:firstLine="709"/>
      </w:pPr>
      <w:r w:rsidRPr="008218B4">
        <w:t xml:space="preserve">Для реализации политики в области медицинского страхования создаются </w:t>
      </w:r>
      <w:r w:rsidRPr="008218B4">
        <w:rPr>
          <w:i/>
        </w:rPr>
        <w:t>Федеральный и территориальный фонды медицинского страхования</w:t>
      </w:r>
      <w:r w:rsidRPr="008218B4">
        <w:t xml:space="preserve"> как самостоятельные некоммерческие финансово-кредитные учреждения. Эти фонды действуют в соответствии с Положением о федеральном обязательном медицинском страховании и Положением о территориальном обязательном медицинском страховании, утвержденными Постановлениями Верховного Совета РФ от 24 февраля </w:t>
      </w:r>
      <w:smartTag w:uri="urn:schemas-microsoft-com:office:smarttags" w:element="metricconverter">
        <w:smartTagPr>
          <w:attr w:name="ProductID" w:val="1993 г"/>
        </w:smartTagPr>
        <w:r w:rsidRPr="008218B4">
          <w:t>1993 г</w:t>
        </w:r>
      </w:smartTag>
      <w:r w:rsidRPr="008218B4">
        <w:t xml:space="preserve">. Средства фондов находятся в государственной собственности, не входят в состав бюджетов, других фондов и изъятию не подлежат. </w:t>
      </w:r>
    </w:p>
    <w:p w:rsidR="008C16B7" w:rsidRPr="008218B4" w:rsidRDefault="008C16B7" w:rsidP="008218B4">
      <w:pPr>
        <w:pStyle w:val="-"/>
        <w:spacing w:after="0" w:line="360" w:lineRule="auto"/>
        <w:ind w:firstLine="709"/>
      </w:pPr>
      <w:r w:rsidRPr="008218B4">
        <w:rPr>
          <w:i/>
        </w:rPr>
        <w:t>Федеральный фонд обязательного медицинского страхования</w:t>
      </w:r>
      <w:r w:rsidRPr="008218B4">
        <w:t xml:space="preserve"> предназначен для выравнивания условий деятельности </w:t>
      </w:r>
      <w:r w:rsidRPr="008218B4">
        <w:rPr>
          <w:i/>
        </w:rPr>
        <w:t>территориальных фондов обязательного медицинского страхования</w:t>
      </w:r>
      <w:r w:rsidRPr="008218B4">
        <w:t xml:space="preserve"> по обеспечению финансирования программ обязательного медицинского страхования; финансирования целевых программ в рамках обязательного медицинского страхования; осуществления контроля за рациональным использованием финансовых средств обязательного медицинского страхований. </w:t>
      </w:r>
    </w:p>
    <w:p w:rsidR="008C16B7" w:rsidRPr="008218B4" w:rsidRDefault="008C16B7" w:rsidP="008218B4">
      <w:pPr>
        <w:pStyle w:val="-"/>
        <w:spacing w:after="0" w:line="360" w:lineRule="auto"/>
        <w:ind w:firstLine="709"/>
      </w:pPr>
      <w:r w:rsidRPr="008218B4">
        <w:t>Финансовые средства Федерального фонда образуются за счет: части страховых взносов предприятий, учреждений, организаций и иных хозяйствующих субъектов независимо от форм собственности на обязательное медицинское страхование в размерах, установленных федеральным законом; взносов территориальных фондов на реализацию совместных программ, выполняемых на договорных началах; ассигнований из федерального бюджета на выполнение республиканских программ обязательного медицинского страхования; добровольных взносов юридических и физических лиц; доходов от использования временно свободных финансовых средств Федерального фонда; нормированного страхового запаса финансовых средств фонда и иных поступлений</w:t>
      </w:r>
      <w:r w:rsidR="00C92F13" w:rsidRPr="008218B4">
        <w:t xml:space="preserve"> </w:t>
      </w:r>
      <w:r w:rsidR="001A07EE" w:rsidRPr="008218B4">
        <w:t>[1</w:t>
      </w:r>
      <w:r w:rsidR="00CA1040" w:rsidRPr="008218B4">
        <w:t>1</w:t>
      </w:r>
      <w:r w:rsidR="00C92F13" w:rsidRPr="008218B4">
        <w:t>, с.295]</w:t>
      </w:r>
      <w:r w:rsidRPr="008218B4">
        <w:t xml:space="preserve">. </w:t>
      </w:r>
    </w:p>
    <w:p w:rsidR="008C16B7" w:rsidRPr="008218B4" w:rsidRDefault="008C16B7" w:rsidP="008218B4">
      <w:pPr>
        <w:pStyle w:val="-"/>
        <w:spacing w:after="0" w:line="360" w:lineRule="auto"/>
        <w:ind w:firstLine="709"/>
      </w:pPr>
      <w:r w:rsidRPr="008218B4">
        <w:t>Объектом выступает начисленная оплата труда по всем основаниям. Тариф страховых взносов определяется Федеральным законом РФ по п</w:t>
      </w:r>
      <w:r w:rsidR="00617A25" w:rsidRPr="008218B4">
        <w:t>редставлению Правительства РФ.</w:t>
      </w:r>
    </w:p>
    <w:p w:rsidR="00CE2B58" w:rsidRPr="00AE2219" w:rsidRDefault="00CE2B58" w:rsidP="008218B4">
      <w:pPr>
        <w:pStyle w:val="-"/>
        <w:spacing w:after="0" w:line="360" w:lineRule="auto"/>
        <w:ind w:firstLine="709"/>
        <w:jc w:val="center"/>
        <w:rPr>
          <w:b/>
        </w:rPr>
      </w:pPr>
      <w:r w:rsidRPr="00AE2219">
        <w:rPr>
          <w:b/>
        </w:rPr>
        <w:t xml:space="preserve">2.3. </w:t>
      </w:r>
      <w:r w:rsidR="00207F6D" w:rsidRPr="00AE2219">
        <w:rPr>
          <w:b/>
          <w:lang w:eastAsia="en-US"/>
        </w:rPr>
        <w:t>Налоговая политика РФ: налоговая реформа, основные направления развития</w:t>
      </w:r>
    </w:p>
    <w:p w:rsidR="00CE2B58" w:rsidRPr="008218B4" w:rsidRDefault="00543644" w:rsidP="008218B4">
      <w:pPr>
        <w:pStyle w:val="-"/>
        <w:spacing w:after="0" w:line="360" w:lineRule="auto"/>
        <w:ind w:firstLine="709"/>
      </w:pPr>
      <w:r w:rsidRPr="008218B4">
        <w:t>В разработке государственной финансовой политики в России участвуют все ветви государственной власти. В то же время в силу особенностей конституционного строя приоритет в ее разработке принадлежит Президенту РФ, который в ежегодных посланиях Федеральному Собранию определяет основные направления финансовой политики на текущий год и перспективу.</w:t>
      </w:r>
    </w:p>
    <w:p w:rsidR="00815E71" w:rsidRPr="008218B4" w:rsidRDefault="00815E71" w:rsidP="008218B4">
      <w:pPr>
        <w:pStyle w:val="-"/>
        <w:spacing w:after="0" w:line="360" w:lineRule="auto"/>
        <w:ind w:firstLine="709"/>
      </w:pPr>
      <w:r w:rsidRPr="008218B4">
        <w:t xml:space="preserve">Подробнее рассмотрим лишь одну ветвь финансовой политики государства – </w:t>
      </w:r>
      <w:r w:rsidRPr="008218B4">
        <w:rPr>
          <w:i/>
        </w:rPr>
        <w:t>налоговую политику</w:t>
      </w:r>
      <w:r w:rsidRPr="008218B4">
        <w:t>.</w:t>
      </w:r>
    </w:p>
    <w:p w:rsidR="00815E71" w:rsidRPr="008218B4" w:rsidRDefault="00815E71" w:rsidP="008218B4">
      <w:pPr>
        <w:pStyle w:val="-"/>
        <w:spacing w:after="0" w:line="360" w:lineRule="auto"/>
        <w:ind w:firstLine="709"/>
      </w:pPr>
      <w:r w:rsidRPr="008218B4">
        <w:t xml:space="preserve">В наиболее общем виде </w:t>
      </w:r>
      <w:r w:rsidRPr="008218B4">
        <w:rPr>
          <w:i/>
        </w:rPr>
        <w:t>налоговая политика</w:t>
      </w:r>
      <w:r w:rsidRPr="008218B4">
        <w:t xml:space="preserve"> представляет собой составную часть общей экономической и социальной политики государства. Именно налоговая политика определяет характер и цели складывающейся налоговой системы. Налоги и другие компоненты налоговой системы являются инструментами налоговой политики.</w:t>
      </w:r>
    </w:p>
    <w:p w:rsidR="0083138E" w:rsidRPr="008218B4" w:rsidRDefault="0083138E" w:rsidP="008218B4">
      <w:pPr>
        <w:pStyle w:val="-"/>
        <w:spacing w:after="0" w:line="360" w:lineRule="auto"/>
        <w:ind w:firstLine="709"/>
      </w:pPr>
      <w:r w:rsidRPr="008218B4">
        <w:t>Российские ученые выделяют несколько типов налоговой политики</w:t>
      </w:r>
      <w:r w:rsidR="00383634" w:rsidRPr="008218B4">
        <w:t xml:space="preserve"> [</w:t>
      </w:r>
      <w:r w:rsidR="001A07EE" w:rsidRPr="008218B4">
        <w:t>3</w:t>
      </w:r>
      <w:r w:rsidR="00CA1040" w:rsidRPr="008218B4">
        <w:t>4</w:t>
      </w:r>
      <w:r w:rsidR="00383634" w:rsidRPr="008218B4">
        <w:t>, с. 55]</w:t>
      </w:r>
      <w:r w:rsidRPr="008218B4">
        <w:t>:</w:t>
      </w:r>
    </w:p>
    <w:p w:rsidR="0083138E" w:rsidRPr="008218B4" w:rsidRDefault="0083138E" w:rsidP="008218B4">
      <w:pPr>
        <w:pStyle w:val="-"/>
        <w:numPr>
          <w:ilvl w:val="0"/>
          <w:numId w:val="28"/>
        </w:numPr>
        <w:spacing w:after="0" w:line="360" w:lineRule="auto"/>
        <w:ind w:left="0" w:firstLine="709"/>
      </w:pPr>
      <w:r w:rsidRPr="008218B4">
        <w:rPr>
          <w:i/>
        </w:rPr>
        <w:t>политика максимальных налогов</w:t>
      </w:r>
      <w:r w:rsidRPr="008218B4">
        <w:t xml:space="preserve">, характеризующаяся принципом «взять все, что можно». При этом государству уготовлена «налоговая ловушка», когда повышение налогов не сопровождается приростом государственных доходов. Предельная граница ставок определена и зависит от множества факторов в каждом конкретном случае. </w:t>
      </w:r>
    </w:p>
    <w:p w:rsidR="0083138E" w:rsidRPr="008218B4" w:rsidRDefault="0083138E" w:rsidP="008218B4">
      <w:pPr>
        <w:pStyle w:val="-"/>
        <w:numPr>
          <w:ilvl w:val="0"/>
          <w:numId w:val="28"/>
        </w:numPr>
        <w:spacing w:after="0" w:line="360" w:lineRule="auto"/>
        <w:ind w:left="0" w:firstLine="709"/>
      </w:pPr>
      <w:r w:rsidRPr="008218B4">
        <w:rPr>
          <w:i/>
        </w:rPr>
        <w:t>политика разумных налогов</w:t>
      </w:r>
      <w:r w:rsidRPr="008218B4">
        <w:t xml:space="preserve">, способствующая развитию предпринимательства, обеспечивая ему благоприятный налоговый климат. Предприниматель максимально выводится из налогообложения, но это ведет к ограничению социальных программ, поскольку государственные поступления сокращаются. </w:t>
      </w:r>
    </w:p>
    <w:p w:rsidR="0083138E" w:rsidRPr="008218B4" w:rsidRDefault="0083138E" w:rsidP="008218B4">
      <w:pPr>
        <w:pStyle w:val="-"/>
        <w:numPr>
          <w:ilvl w:val="0"/>
          <w:numId w:val="28"/>
        </w:numPr>
        <w:spacing w:after="0" w:line="360" w:lineRule="auto"/>
        <w:ind w:left="0" w:firstLine="709"/>
      </w:pPr>
      <w:r w:rsidRPr="008218B4">
        <w:t xml:space="preserve">налоговая политика, предусматривающая </w:t>
      </w:r>
      <w:r w:rsidRPr="008218B4">
        <w:rPr>
          <w:i/>
        </w:rPr>
        <w:t>достаточно высокий уровень обложения</w:t>
      </w:r>
      <w:r w:rsidRPr="008218B4">
        <w:t xml:space="preserve">, но </w:t>
      </w:r>
      <w:r w:rsidRPr="008218B4">
        <w:rPr>
          <w:i/>
        </w:rPr>
        <w:t>при значительной социальной защите</w:t>
      </w:r>
      <w:r w:rsidRPr="008218B4">
        <w:t xml:space="preserve">. Налоговые доходы направляются на увеличение различных социальных фондов. Такая политика ведет к раскручиванию инфляционной спирали. </w:t>
      </w:r>
    </w:p>
    <w:p w:rsidR="0083138E" w:rsidRPr="008218B4" w:rsidRDefault="0083138E" w:rsidP="008218B4">
      <w:pPr>
        <w:pStyle w:val="-"/>
        <w:spacing w:after="0" w:line="360" w:lineRule="auto"/>
        <w:ind w:firstLine="709"/>
      </w:pPr>
      <w:r w:rsidRPr="008218B4">
        <w:t xml:space="preserve">В сильной экономике все указанные типы налоговой политики успешно сочетаются. Для России характерен первый тип налоговой политики в сочетании с третьим. </w:t>
      </w:r>
    </w:p>
    <w:p w:rsidR="002C5B34" w:rsidRPr="008218B4" w:rsidRDefault="005F700F" w:rsidP="008218B4">
      <w:pPr>
        <w:pStyle w:val="-"/>
        <w:spacing w:after="0" w:line="360" w:lineRule="auto"/>
        <w:ind w:firstLine="709"/>
      </w:pPr>
      <w:r w:rsidRPr="008218B4">
        <w:t>Важная</w:t>
      </w:r>
      <w:r w:rsidR="00DB699A" w:rsidRPr="008218B4">
        <w:t xml:space="preserve"> особенность российской налоговой политики – очевидный акцент в налоговых изъятиях на обложение хозяйствующих субъектов. Последствия этого – отсутствие возможностей самофинансирования, бегство капитала за рубеж, массовые уклонения предприятий от уплаты налогов. </w:t>
      </w:r>
    </w:p>
    <w:p w:rsidR="00E334AF" w:rsidRPr="008218B4" w:rsidRDefault="00E334AF" w:rsidP="008218B4">
      <w:pPr>
        <w:pStyle w:val="-"/>
        <w:spacing w:after="0" w:line="360" w:lineRule="auto"/>
        <w:ind w:firstLine="709"/>
      </w:pPr>
      <w:r w:rsidRPr="008218B4">
        <w:t>Наиболее значимые недостатки налоговой политики в России, носящие макроэкономический характер, заключаются в следующем:</w:t>
      </w:r>
    </w:p>
    <w:p w:rsidR="00E334AF" w:rsidRPr="008218B4" w:rsidRDefault="00E334AF" w:rsidP="008218B4">
      <w:pPr>
        <w:pStyle w:val="-"/>
        <w:numPr>
          <w:ilvl w:val="0"/>
          <w:numId w:val="12"/>
        </w:numPr>
        <w:spacing w:after="0" w:line="360" w:lineRule="auto"/>
        <w:ind w:left="0" w:firstLine="709"/>
      </w:pPr>
      <w:r w:rsidRPr="008218B4">
        <w:t>отсутствие благоприятного налогового режима для частных инвестиций в экономику;</w:t>
      </w:r>
    </w:p>
    <w:p w:rsidR="00E334AF" w:rsidRPr="008218B4" w:rsidRDefault="00B70146" w:rsidP="008218B4">
      <w:pPr>
        <w:pStyle w:val="-"/>
        <w:numPr>
          <w:ilvl w:val="0"/>
          <w:numId w:val="12"/>
        </w:numPr>
        <w:spacing w:after="0" w:line="360" w:lineRule="auto"/>
        <w:ind w:left="0" w:firstLine="709"/>
      </w:pPr>
      <w:r w:rsidRPr="008218B4">
        <w:t>большая</w:t>
      </w:r>
      <w:r w:rsidR="00E334AF" w:rsidRPr="008218B4">
        <w:t xml:space="preserve"> нагрузка на фонд оплаты труда;</w:t>
      </w:r>
    </w:p>
    <w:p w:rsidR="00E334AF" w:rsidRPr="008218B4" w:rsidRDefault="00E334AF" w:rsidP="008218B4">
      <w:pPr>
        <w:pStyle w:val="-"/>
        <w:numPr>
          <w:ilvl w:val="0"/>
          <w:numId w:val="12"/>
        </w:numPr>
        <w:spacing w:after="0" w:line="360" w:lineRule="auto"/>
        <w:ind w:left="0" w:firstLine="709"/>
      </w:pPr>
      <w:r w:rsidRPr="008218B4">
        <w:t xml:space="preserve">отсутствие среднего класса, что приводит у </w:t>
      </w:r>
      <w:r w:rsidR="00166E9E" w:rsidRPr="008218B4">
        <w:t>переложение</w:t>
      </w:r>
      <w:r w:rsidRPr="008218B4">
        <w:t xml:space="preserve"> налогов</w:t>
      </w:r>
      <w:r w:rsidR="00166E9E" w:rsidRPr="008218B4">
        <w:t xml:space="preserve"> на производственную сферу и ее подавление;</w:t>
      </w:r>
    </w:p>
    <w:p w:rsidR="00166E9E" w:rsidRPr="008218B4" w:rsidRDefault="00166E9E" w:rsidP="008218B4">
      <w:pPr>
        <w:pStyle w:val="-"/>
        <w:numPr>
          <w:ilvl w:val="0"/>
          <w:numId w:val="12"/>
        </w:numPr>
        <w:spacing w:after="0" w:line="360" w:lineRule="auto"/>
        <w:ind w:left="0" w:firstLine="709"/>
      </w:pPr>
      <w:r w:rsidRPr="008218B4">
        <w:t>неравномерное распределение налогового бремени между законопослушными и уклоняющимися от налогов потенциальными плательщиками</w:t>
      </w:r>
      <w:r w:rsidR="00263F5A" w:rsidRPr="008218B4">
        <w:t xml:space="preserve"> [</w:t>
      </w:r>
      <w:r w:rsidR="00CA1040" w:rsidRPr="008218B4">
        <w:t>8</w:t>
      </w:r>
      <w:r w:rsidR="00263F5A" w:rsidRPr="008218B4">
        <w:t>]</w:t>
      </w:r>
      <w:r w:rsidRPr="008218B4">
        <w:t>.</w:t>
      </w:r>
    </w:p>
    <w:p w:rsidR="0004456B" w:rsidRPr="008218B4" w:rsidRDefault="0004456B" w:rsidP="008218B4">
      <w:pPr>
        <w:pStyle w:val="-"/>
        <w:spacing w:after="0" w:line="360" w:lineRule="auto"/>
        <w:ind w:firstLine="709"/>
      </w:pPr>
      <w:r w:rsidRPr="008218B4">
        <w:t xml:space="preserve">Основной законодательной базой налоговой политики РФ является Налоговый кодекс РФ, последние поправки в который вносились 24 июля </w:t>
      </w:r>
      <w:smartTag w:uri="urn:schemas-microsoft-com:office:smarttags" w:element="metricconverter">
        <w:smartTagPr>
          <w:attr w:name="ProductID" w:val="2007 г"/>
        </w:smartTagPr>
        <w:r w:rsidRPr="008218B4">
          <w:t>2007 г</w:t>
        </w:r>
      </w:smartTag>
      <w:r w:rsidRPr="008218B4">
        <w:t>. ФЗ № 216 «О внесении изменений в часть вторую Налогового кодекса Российской Федерации и некоторые другие законодательные акты Российской Федерации».</w:t>
      </w:r>
      <w:r w:rsidR="00AB05AC" w:rsidRPr="008218B4">
        <w:t xml:space="preserve"> </w:t>
      </w:r>
      <w:r w:rsidRPr="008218B4">
        <w:t xml:space="preserve">Целью поправок была полноценная реализация послания </w:t>
      </w:r>
      <w:smartTag w:uri="urn:schemas-microsoft-com:office:smarttags" w:element="metricconverter">
        <w:smartTagPr>
          <w:attr w:name="ProductID" w:val="2006 г"/>
        </w:smartTagPr>
        <w:r w:rsidRPr="008218B4">
          <w:t>2006 г</w:t>
        </w:r>
      </w:smartTag>
      <w:r w:rsidRPr="008218B4">
        <w:t>. Президента РФ Федеральному собранию, в котором была отмечена необходимость улучшить работу налоговых органов и положение налогоплательщиков [</w:t>
      </w:r>
      <w:r w:rsidR="001A07EE" w:rsidRPr="008218B4">
        <w:t>3</w:t>
      </w:r>
      <w:r w:rsidR="00CA1040" w:rsidRPr="008218B4">
        <w:t>4</w:t>
      </w:r>
      <w:r w:rsidR="00F035DB" w:rsidRPr="008218B4">
        <w:t>, с. 126</w:t>
      </w:r>
      <w:r w:rsidRPr="008218B4">
        <w:t>].</w:t>
      </w:r>
    </w:p>
    <w:p w:rsidR="0090574C" w:rsidRPr="008218B4" w:rsidRDefault="0090574C" w:rsidP="008218B4">
      <w:pPr>
        <w:pStyle w:val="-"/>
        <w:spacing w:after="0" w:line="360" w:lineRule="auto"/>
        <w:ind w:firstLine="709"/>
      </w:pPr>
      <w:r w:rsidRPr="008218B4">
        <w:t xml:space="preserve">В течение последних семи лет в России была проведена масштабная </w:t>
      </w:r>
      <w:r w:rsidRPr="008218B4">
        <w:rPr>
          <w:i/>
        </w:rPr>
        <w:t>налоговая реформа</w:t>
      </w:r>
      <w:r w:rsidRPr="008218B4">
        <w:t>, начатая с принятием первых глав второй части Налогового кодекса в 2000 году.</w:t>
      </w:r>
    </w:p>
    <w:p w:rsidR="002C5B34" w:rsidRPr="008218B4" w:rsidRDefault="002C5B34" w:rsidP="008218B4">
      <w:pPr>
        <w:pStyle w:val="-"/>
        <w:spacing w:after="0" w:line="360" w:lineRule="auto"/>
        <w:ind w:firstLine="709"/>
      </w:pPr>
      <w:r w:rsidRPr="008218B4">
        <w:t>В результате, в рамках осуществления налоговой реформы были частично или полностью решены следующие проблемы:</w:t>
      </w:r>
    </w:p>
    <w:p w:rsidR="002C5B34" w:rsidRPr="008218B4" w:rsidRDefault="002C5B34" w:rsidP="008218B4">
      <w:pPr>
        <w:pStyle w:val="-"/>
        <w:spacing w:after="0" w:line="360" w:lineRule="auto"/>
        <w:ind w:firstLine="709"/>
      </w:pPr>
      <w:r w:rsidRPr="008218B4">
        <w:t>1. Повышение уровня справедливости и нейтральности налоговой системы за счет:</w:t>
      </w:r>
    </w:p>
    <w:p w:rsidR="002C5B34" w:rsidRPr="008218B4" w:rsidRDefault="002C5B34" w:rsidP="008218B4">
      <w:pPr>
        <w:pStyle w:val="-"/>
        <w:numPr>
          <w:ilvl w:val="0"/>
          <w:numId w:val="15"/>
        </w:numPr>
        <w:spacing w:after="0" w:line="360" w:lineRule="auto"/>
        <w:ind w:left="0" w:firstLine="709"/>
      </w:pPr>
      <w:r w:rsidRPr="008218B4">
        <w:t>выравнивания условий налогообложения для всех налогоплательщиков (прежде всего за счет отмены имеющихся необоснованных льгот и освобождений);</w:t>
      </w:r>
    </w:p>
    <w:p w:rsidR="002C5B34" w:rsidRPr="008218B4" w:rsidRDefault="002C5B34" w:rsidP="008218B4">
      <w:pPr>
        <w:pStyle w:val="-"/>
        <w:numPr>
          <w:ilvl w:val="0"/>
          <w:numId w:val="15"/>
        </w:numPr>
        <w:spacing w:after="0" w:line="360" w:lineRule="auto"/>
        <w:ind w:left="0" w:firstLine="709"/>
      </w:pPr>
      <w:r w:rsidRPr="008218B4">
        <w:t>отмены неэффективных и оказывающих наиболее негативное влияние на экономическую деятельность хозяйствующих субъектов налогов и сборов;</w:t>
      </w:r>
    </w:p>
    <w:p w:rsidR="002C5B34" w:rsidRPr="008218B4" w:rsidRDefault="002C5B34" w:rsidP="008218B4">
      <w:pPr>
        <w:pStyle w:val="-"/>
        <w:numPr>
          <w:ilvl w:val="0"/>
          <w:numId w:val="15"/>
        </w:numPr>
        <w:spacing w:after="0" w:line="360" w:lineRule="auto"/>
        <w:ind w:left="0" w:firstLine="709"/>
      </w:pPr>
      <w:r w:rsidRPr="008218B4">
        <w:t>исправления деформаций в правилах определения налоговой базы по отдельным налогам, искажающих экономическое содержание этих налогов;</w:t>
      </w:r>
    </w:p>
    <w:p w:rsidR="002C5B34" w:rsidRPr="008218B4" w:rsidRDefault="002C5B34" w:rsidP="008218B4">
      <w:pPr>
        <w:pStyle w:val="-"/>
        <w:numPr>
          <w:ilvl w:val="0"/>
          <w:numId w:val="15"/>
        </w:numPr>
        <w:spacing w:after="0" w:line="360" w:lineRule="auto"/>
        <w:ind w:left="0" w:firstLine="709"/>
      </w:pPr>
      <w:r w:rsidRPr="008218B4">
        <w:t>улучшение налогового администрирования и повышение уровня собираемости налогов.</w:t>
      </w:r>
    </w:p>
    <w:p w:rsidR="002C5B34" w:rsidRPr="008218B4" w:rsidRDefault="002C5B34" w:rsidP="008218B4">
      <w:pPr>
        <w:pStyle w:val="-"/>
        <w:spacing w:after="0" w:line="360" w:lineRule="auto"/>
        <w:ind w:firstLine="709"/>
      </w:pPr>
      <w:r w:rsidRPr="008218B4">
        <w:t>2. Снижение общего налогового бремени на законопослушных налогоплательщиков, что включает в себя:</w:t>
      </w:r>
    </w:p>
    <w:p w:rsidR="002C5B34" w:rsidRPr="008218B4" w:rsidRDefault="002C5B34" w:rsidP="008218B4">
      <w:pPr>
        <w:pStyle w:val="-"/>
        <w:numPr>
          <w:ilvl w:val="0"/>
          <w:numId w:val="16"/>
        </w:numPr>
        <w:spacing w:after="0" w:line="360" w:lineRule="auto"/>
        <w:ind w:left="0" w:firstLine="709"/>
      </w:pPr>
      <w:r w:rsidRPr="008218B4">
        <w:t>более равномерное распределения налоговой нагрузки между налогоплательщиками;</w:t>
      </w:r>
    </w:p>
    <w:p w:rsidR="002C5B34" w:rsidRPr="008218B4" w:rsidRDefault="002C5B34" w:rsidP="008218B4">
      <w:pPr>
        <w:pStyle w:val="-"/>
        <w:numPr>
          <w:ilvl w:val="0"/>
          <w:numId w:val="16"/>
        </w:numPr>
        <w:spacing w:after="0" w:line="360" w:lineRule="auto"/>
        <w:ind w:left="0" w:firstLine="709"/>
      </w:pPr>
      <w:r w:rsidRPr="008218B4">
        <w:t>снижение налоговой нагрузки на фонд оплаты труда;</w:t>
      </w:r>
    </w:p>
    <w:p w:rsidR="002C5B34" w:rsidRPr="008218B4" w:rsidRDefault="002C5B34" w:rsidP="008218B4">
      <w:pPr>
        <w:pStyle w:val="-"/>
        <w:numPr>
          <w:ilvl w:val="0"/>
          <w:numId w:val="16"/>
        </w:numPr>
        <w:spacing w:after="0" w:line="360" w:lineRule="auto"/>
        <w:ind w:left="0" w:firstLine="709"/>
      </w:pPr>
      <w:r w:rsidRPr="008218B4">
        <w:t>снижение ставок налогообложения прибыли предприятий.</w:t>
      </w:r>
    </w:p>
    <w:p w:rsidR="002C5B34" w:rsidRPr="008218B4" w:rsidRDefault="002C5B34" w:rsidP="008218B4">
      <w:pPr>
        <w:pStyle w:val="-"/>
        <w:spacing w:after="0" w:line="360" w:lineRule="auto"/>
        <w:ind w:firstLine="709"/>
      </w:pPr>
      <w:r w:rsidRPr="008218B4">
        <w:t>3. Упрощение налоговой системы за счет:</w:t>
      </w:r>
    </w:p>
    <w:p w:rsidR="002C5B34" w:rsidRPr="008218B4" w:rsidRDefault="002C5B34" w:rsidP="008218B4">
      <w:pPr>
        <w:pStyle w:val="-"/>
        <w:numPr>
          <w:ilvl w:val="0"/>
          <w:numId w:val="17"/>
        </w:numPr>
        <w:spacing w:after="0" w:line="360" w:lineRule="auto"/>
        <w:ind w:left="0" w:firstLine="709"/>
      </w:pPr>
      <w:r w:rsidRPr="008218B4">
        <w:t>установления закрытого перечня налогов и сборов;</w:t>
      </w:r>
    </w:p>
    <w:p w:rsidR="002C5B34" w:rsidRPr="008218B4" w:rsidRDefault="002C5B34" w:rsidP="008218B4">
      <w:pPr>
        <w:pStyle w:val="-"/>
        <w:numPr>
          <w:ilvl w:val="0"/>
          <w:numId w:val="17"/>
        </w:numPr>
        <w:spacing w:after="0" w:line="360" w:lineRule="auto"/>
        <w:ind w:left="0" w:firstLine="709"/>
      </w:pPr>
      <w:r w:rsidRPr="008218B4">
        <w:t>сокращения числа налогов и сборов;</w:t>
      </w:r>
    </w:p>
    <w:p w:rsidR="002C5B34" w:rsidRPr="008218B4" w:rsidRDefault="002C5B34" w:rsidP="008218B4">
      <w:pPr>
        <w:pStyle w:val="-"/>
        <w:numPr>
          <w:ilvl w:val="0"/>
          <w:numId w:val="17"/>
        </w:numPr>
        <w:spacing w:after="0" w:line="360" w:lineRule="auto"/>
        <w:ind w:left="0" w:firstLine="709"/>
      </w:pPr>
      <w:r w:rsidRPr="008218B4">
        <w:t>максимальной унификации налоговых баз и правил их исчисления по отдельным налогам, а также порядка их уплаты.</w:t>
      </w:r>
    </w:p>
    <w:p w:rsidR="002C5B34" w:rsidRPr="008218B4" w:rsidRDefault="00727066" w:rsidP="008218B4">
      <w:pPr>
        <w:pStyle w:val="-"/>
        <w:spacing w:after="0" w:line="360" w:lineRule="auto"/>
        <w:ind w:firstLine="709"/>
        <w:rPr>
          <w:i/>
        </w:rPr>
      </w:pPr>
      <w:r w:rsidRPr="008218B4">
        <w:rPr>
          <w:i/>
        </w:rPr>
        <w:t>Стратегия проведенной налоговой реформы в отношении отдельных налогов:</w:t>
      </w:r>
    </w:p>
    <w:p w:rsidR="006C331F" w:rsidRPr="008218B4" w:rsidRDefault="006C331F" w:rsidP="008218B4">
      <w:pPr>
        <w:pStyle w:val="-"/>
        <w:spacing w:after="0" w:line="360" w:lineRule="auto"/>
        <w:ind w:firstLine="709"/>
      </w:pPr>
      <w:r w:rsidRPr="008218B4">
        <w:t>Проведенная налоговая реформа затрагивала различные составные части налоговой системы. Стоит рассмотреть ключевые из них.</w:t>
      </w:r>
    </w:p>
    <w:p w:rsidR="00727066" w:rsidRPr="008218B4" w:rsidRDefault="00727066" w:rsidP="008218B4">
      <w:pPr>
        <w:pStyle w:val="-"/>
        <w:spacing w:after="0" w:line="360" w:lineRule="auto"/>
        <w:ind w:firstLine="709"/>
      </w:pPr>
      <w:r w:rsidRPr="008218B4">
        <w:t xml:space="preserve">В качестве решения проблемы повышения эффективности подоходного налога было выбран подход перехода к </w:t>
      </w:r>
      <w:r w:rsidRPr="008218B4">
        <w:rPr>
          <w:i/>
        </w:rPr>
        <w:t>пропорциональному налогообложению</w:t>
      </w:r>
      <w:r w:rsidRPr="008218B4">
        <w:t xml:space="preserve"> доходов физических лиц, т.е. отказаться от прогрессивной шкалы ставок.</w:t>
      </w:r>
    </w:p>
    <w:p w:rsidR="008A5788" w:rsidRPr="008218B4" w:rsidRDefault="008A5788" w:rsidP="008218B4">
      <w:pPr>
        <w:pStyle w:val="-"/>
        <w:spacing w:after="0" w:line="360" w:lineRule="auto"/>
        <w:ind w:firstLine="709"/>
      </w:pPr>
      <w:r w:rsidRPr="008218B4">
        <w:t>В результате проведенных преобразований, в настоящее время в России взимается налог на доходы физических лиц по единой 13-процентной ставке.</w:t>
      </w:r>
    </w:p>
    <w:p w:rsidR="008A5788" w:rsidRPr="008218B4" w:rsidRDefault="008A5788" w:rsidP="008218B4">
      <w:pPr>
        <w:pStyle w:val="-"/>
        <w:spacing w:after="0" w:line="360" w:lineRule="auto"/>
        <w:ind w:firstLine="709"/>
      </w:pPr>
      <w:r w:rsidRPr="008218B4">
        <w:t xml:space="preserve">Также применяется </w:t>
      </w:r>
      <w:r w:rsidRPr="008218B4">
        <w:rPr>
          <w:i/>
        </w:rPr>
        <w:t>единый социальный налог</w:t>
      </w:r>
      <w:r w:rsidRPr="008218B4">
        <w:t xml:space="preserve"> по регрессивной ставке с максимальной ставкой в 26%, а поступления этих налогов значительно выросли на фоне снижения ставок.</w:t>
      </w:r>
    </w:p>
    <w:p w:rsidR="009D7DAD" w:rsidRDefault="00B237D4" w:rsidP="008218B4">
      <w:pPr>
        <w:pStyle w:val="-"/>
        <w:spacing w:after="0" w:line="360" w:lineRule="auto"/>
        <w:ind w:firstLine="709"/>
      </w:pPr>
      <w:r w:rsidRPr="008218B4">
        <w:t xml:space="preserve">В отношении </w:t>
      </w:r>
      <w:r w:rsidRPr="008218B4">
        <w:rPr>
          <w:i/>
        </w:rPr>
        <w:t>налога на прибыль организаций</w:t>
      </w:r>
      <w:r w:rsidRPr="008218B4">
        <w:t xml:space="preserve"> </w:t>
      </w:r>
      <w:r w:rsidR="00954664" w:rsidRPr="008218B4">
        <w:t>б</w:t>
      </w:r>
      <w:r w:rsidRPr="008218B4">
        <w:t>ыло принято решение о принципиальном изменении подхода к формированию налоговой базы этого налога с тем, чтобы она в большей степени соответствовала реально полученному в налоговом периоде доходу</w:t>
      </w:r>
      <w:r w:rsidR="009D7DAD">
        <w:t>.</w:t>
      </w:r>
    </w:p>
    <w:p w:rsidR="007215D9" w:rsidRPr="008218B4" w:rsidRDefault="007215D9" w:rsidP="008218B4">
      <w:pPr>
        <w:pStyle w:val="-"/>
        <w:spacing w:after="0" w:line="360" w:lineRule="auto"/>
        <w:ind w:firstLine="709"/>
      </w:pPr>
      <w:r w:rsidRPr="008218B4">
        <w:t>В рамках задачи модернизация</w:t>
      </w:r>
      <w:r w:rsidRPr="008218B4">
        <w:rPr>
          <w:i/>
        </w:rPr>
        <w:t xml:space="preserve"> налога на добавленную стоимость</w:t>
      </w:r>
      <w:r w:rsidRPr="008218B4">
        <w:t xml:space="preserve"> (НДС) при проведении налоговой реформы была проведена по следующим направлениям:</w:t>
      </w:r>
    </w:p>
    <w:p w:rsidR="007215D9" w:rsidRPr="008218B4" w:rsidRDefault="007215D9" w:rsidP="008218B4">
      <w:pPr>
        <w:pStyle w:val="-"/>
        <w:numPr>
          <w:ilvl w:val="0"/>
          <w:numId w:val="18"/>
        </w:numPr>
        <w:spacing w:after="0" w:line="360" w:lineRule="auto"/>
        <w:ind w:left="0" w:firstLine="709"/>
      </w:pPr>
      <w:r w:rsidRPr="008218B4">
        <w:t>включение в число налогоплательщиков индивидуальных предпринимателей;</w:t>
      </w:r>
    </w:p>
    <w:p w:rsidR="007215D9" w:rsidRPr="008218B4" w:rsidRDefault="007215D9" w:rsidP="008218B4">
      <w:pPr>
        <w:pStyle w:val="-"/>
        <w:numPr>
          <w:ilvl w:val="0"/>
          <w:numId w:val="18"/>
        </w:numPr>
        <w:spacing w:after="0" w:line="360" w:lineRule="auto"/>
        <w:ind w:left="0" w:firstLine="709"/>
      </w:pPr>
      <w:r w:rsidRPr="008218B4">
        <w:t>введение режима освобождения от обязанностей налогоплательщика НДС;</w:t>
      </w:r>
    </w:p>
    <w:p w:rsidR="007215D9" w:rsidRPr="008218B4" w:rsidRDefault="007215D9" w:rsidP="008218B4">
      <w:pPr>
        <w:pStyle w:val="-"/>
        <w:numPr>
          <w:ilvl w:val="0"/>
          <w:numId w:val="18"/>
        </w:numPr>
        <w:spacing w:after="0" w:line="360" w:lineRule="auto"/>
        <w:ind w:left="0" w:firstLine="709"/>
      </w:pPr>
      <w:r w:rsidRPr="008218B4">
        <w:t>переход к взиманию НДС на основании единой налоговой ставки;</w:t>
      </w:r>
    </w:p>
    <w:p w:rsidR="007215D9" w:rsidRPr="008218B4" w:rsidRDefault="007215D9" w:rsidP="008218B4">
      <w:pPr>
        <w:pStyle w:val="-"/>
        <w:numPr>
          <w:ilvl w:val="0"/>
          <w:numId w:val="18"/>
        </w:numPr>
        <w:spacing w:after="0" w:line="360" w:lineRule="auto"/>
        <w:ind w:left="0" w:firstLine="709"/>
      </w:pPr>
      <w:r w:rsidRPr="008218B4">
        <w:t>переход к взиманию налога на добавленную стоимость на основании метода начислений, когда как момент возникновения налоговых обязательств, так и момент возникновения права на налоговый вычет определяется как наиболее ранни</w:t>
      </w:r>
      <w:r w:rsidR="00955E8A" w:rsidRPr="008218B4">
        <w:t xml:space="preserve">й из трех моментов – получение </w:t>
      </w:r>
      <w:r w:rsidRPr="008218B4">
        <w:t xml:space="preserve">счета-фактуры, </w:t>
      </w:r>
      <w:r w:rsidR="00955E8A" w:rsidRPr="008218B4">
        <w:t>осуществление</w:t>
      </w:r>
      <w:r w:rsidRPr="008218B4">
        <w:t xml:space="preserve"> оплаты, </w:t>
      </w:r>
      <w:r w:rsidR="00955E8A" w:rsidRPr="008218B4">
        <w:t>получение</w:t>
      </w:r>
      <w:r w:rsidRPr="008218B4">
        <w:t xml:space="preserve"> товара;</w:t>
      </w:r>
    </w:p>
    <w:p w:rsidR="001534B4" w:rsidRPr="008218B4" w:rsidRDefault="0084094B" w:rsidP="008218B4">
      <w:pPr>
        <w:pStyle w:val="-"/>
        <w:numPr>
          <w:ilvl w:val="0"/>
          <w:numId w:val="18"/>
        </w:numPr>
        <w:spacing w:after="0" w:line="360" w:lineRule="auto"/>
        <w:ind w:left="0" w:firstLine="709"/>
      </w:pPr>
      <w:r w:rsidRPr="008218B4">
        <w:t xml:space="preserve">с 2007 года при осуществлении товарообменных операций, зачетов взаимных требований, при использовании в расчетах ценных бумаг уплата налога на добавленную стоимость производится платежным поручением на перечисление </w:t>
      </w:r>
      <w:r w:rsidR="00CA63E2" w:rsidRPr="008218B4">
        <w:t>денежных средств.</w:t>
      </w:r>
    </w:p>
    <w:p w:rsidR="00AA07BA" w:rsidRPr="008218B4" w:rsidRDefault="00AA07BA" w:rsidP="008218B4">
      <w:pPr>
        <w:pStyle w:val="-"/>
        <w:spacing w:after="0" w:line="360" w:lineRule="auto"/>
        <w:ind w:firstLine="709"/>
      </w:pPr>
      <w:r w:rsidRPr="008218B4">
        <w:t>Проведенная реформа российского НДС в 2005 году (переход на</w:t>
      </w:r>
      <w:r w:rsidR="001A540B" w:rsidRPr="008218B4">
        <w:t xml:space="preserve"> </w:t>
      </w:r>
      <w:r w:rsidRPr="008218B4">
        <w:t>метод начислений и новый порядок принятия к вычету НДС, уплаченного</w:t>
      </w:r>
      <w:r w:rsidR="001A540B" w:rsidRPr="008218B4">
        <w:t xml:space="preserve"> </w:t>
      </w:r>
      <w:r w:rsidRPr="008218B4">
        <w:t>при капитальном строительстве), привела к</w:t>
      </w:r>
      <w:r w:rsidR="001A540B" w:rsidRPr="008218B4">
        <w:t xml:space="preserve"> </w:t>
      </w:r>
      <w:r w:rsidRPr="008218B4">
        <w:t>достаточно серьезным единовременным потерям бюджетной системы в 2006</w:t>
      </w:r>
      <w:r w:rsidR="001A540B" w:rsidRPr="008218B4">
        <w:t xml:space="preserve"> </w:t>
      </w:r>
      <w:r w:rsidR="00955E8A" w:rsidRPr="008218B4">
        <w:t xml:space="preserve">года </w:t>
      </w:r>
      <w:r w:rsidR="008718A3" w:rsidRPr="008218B4">
        <w:t>(табл. 2.</w:t>
      </w:r>
      <w:r w:rsidR="00226C60" w:rsidRPr="008218B4">
        <w:t xml:space="preserve">7 </w:t>
      </w:r>
      <w:r w:rsidR="008718A3" w:rsidRPr="008218B4">
        <w:t>)</w:t>
      </w:r>
      <w:r w:rsidRPr="008218B4">
        <w:t>. Однако</w:t>
      </w:r>
      <w:r w:rsidR="001A540B" w:rsidRPr="008218B4">
        <w:t xml:space="preserve"> </w:t>
      </w:r>
      <w:r w:rsidRPr="008218B4">
        <w:t>масштабного падения бюджетных доходов</w:t>
      </w:r>
      <w:r w:rsidR="00267BA9" w:rsidRPr="008218B4">
        <w:t xml:space="preserve"> не наблююдалось</w:t>
      </w:r>
      <w:r w:rsidRPr="008218B4">
        <w:t xml:space="preserve">. </w:t>
      </w:r>
    </w:p>
    <w:p w:rsidR="00427C03" w:rsidRPr="008218B4" w:rsidRDefault="005C0A68" w:rsidP="008218B4">
      <w:pPr>
        <w:pStyle w:val="-"/>
        <w:spacing w:after="0" w:line="360" w:lineRule="auto"/>
        <w:ind w:firstLine="709"/>
      </w:pPr>
      <w:r w:rsidRPr="008218B4">
        <w:t xml:space="preserve">С 2008 года увеличена до 1 квартала продолжительность налогового периода по НДС. </w:t>
      </w:r>
      <w:r w:rsidR="00427C03" w:rsidRPr="008218B4">
        <w:t>При осуществлении налоговой реформы значительные изменения были внесены в действовавший порядок применения</w:t>
      </w:r>
      <w:r w:rsidR="00427C03" w:rsidRPr="008218B4">
        <w:rPr>
          <w:i/>
        </w:rPr>
        <w:t xml:space="preserve"> акцизов</w:t>
      </w:r>
      <w:r w:rsidR="00427C03" w:rsidRPr="008218B4">
        <w:t>. В частности, дополнительно, в связи с отменой оборотного налога на пользователей автомобильных дорог, были введены акцизы на дизельное топливо и на автомобильные масла</w:t>
      </w:r>
      <w:r w:rsidR="00774B26" w:rsidRPr="008218B4">
        <w:t xml:space="preserve"> [</w:t>
      </w:r>
      <w:r w:rsidR="001A07EE" w:rsidRPr="008218B4">
        <w:t>2</w:t>
      </w:r>
      <w:r w:rsidR="00823B66" w:rsidRPr="008218B4">
        <w:t>6</w:t>
      </w:r>
      <w:r w:rsidR="00774B26" w:rsidRPr="008218B4">
        <w:t>]</w:t>
      </w:r>
      <w:r w:rsidR="00427C03" w:rsidRPr="008218B4">
        <w:t>.</w:t>
      </w:r>
    </w:p>
    <w:p w:rsidR="002800F8" w:rsidRPr="008218B4" w:rsidRDefault="002800F8" w:rsidP="008218B4">
      <w:pPr>
        <w:autoSpaceDE w:val="0"/>
        <w:autoSpaceDN w:val="0"/>
        <w:adjustRightInd w:val="0"/>
        <w:spacing w:after="0" w:line="360" w:lineRule="auto"/>
        <w:ind w:firstLine="709"/>
        <w:jc w:val="both"/>
        <w:rPr>
          <w:rFonts w:ascii="Times New Roman" w:hAnsi="Times New Roman"/>
          <w:sz w:val="28"/>
          <w:szCs w:val="28"/>
        </w:rPr>
      </w:pPr>
      <w:r w:rsidRPr="008218B4">
        <w:rPr>
          <w:rFonts w:ascii="Times New Roman" w:hAnsi="Times New Roman"/>
          <w:sz w:val="28"/>
          <w:szCs w:val="28"/>
        </w:rPr>
        <w:t>В числе основных факторов роста налоговых доходов бюджетной системы можно назвать:</w:t>
      </w:r>
    </w:p>
    <w:p w:rsidR="002800F8" w:rsidRPr="008218B4" w:rsidRDefault="002800F8" w:rsidP="008218B4">
      <w:pPr>
        <w:numPr>
          <w:ilvl w:val="0"/>
          <w:numId w:val="25"/>
        </w:numPr>
        <w:autoSpaceDE w:val="0"/>
        <w:autoSpaceDN w:val="0"/>
        <w:adjustRightInd w:val="0"/>
        <w:spacing w:after="0" w:line="360" w:lineRule="auto"/>
        <w:ind w:left="0" w:firstLine="709"/>
        <w:jc w:val="both"/>
        <w:rPr>
          <w:rFonts w:ascii="Times New Roman" w:hAnsi="Times New Roman"/>
          <w:sz w:val="28"/>
          <w:szCs w:val="28"/>
        </w:rPr>
      </w:pPr>
      <w:r w:rsidRPr="008218B4">
        <w:rPr>
          <w:rFonts w:ascii="Times New Roman" w:hAnsi="Times New Roman"/>
          <w:sz w:val="28"/>
          <w:szCs w:val="28"/>
        </w:rPr>
        <w:t>благоприятную конъюнктуру на товары российского экспорта и, в первую очередь, нефть, газ и металлы;</w:t>
      </w:r>
    </w:p>
    <w:p w:rsidR="002800F8" w:rsidRPr="008218B4" w:rsidRDefault="002800F8" w:rsidP="008218B4">
      <w:pPr>
        <w:numPr>
          <w:ilvl w:val="0"/>
          <w:numId w:val="25"/>
        </w:numPr>
        <w:autoSpaceDE w:val="0"/>
        <w:autoSpaceDN w:val="0"/>
        <w:adjustRightInd w:val="0"/>
        <w:spacing w:after="0" w:line="360" w:lineRule="auto"/>
        <w:ind w:left="0" w:firstLine="709"/>
        <w:jc w:val="both"/>
        <w:rPr>
          <w:rFonts w:ascii="Times New Roman" w:hAnsi="Times New Roman"/>
          <w:sz w:val="28"/>
          <w:szCs w:val="28"/>
        </w:rPr>
      </w:pPr>
      <w:r w:rsidRPr="008218B4">
        <w:rPr>
          <w:rFonts w:ascii="Times New Roman" w:hAnsi="Times New Roman"/>
          <w:sz w:val="28"/>
          <w:szCs w:val="28"/>
        </w:rPr>
        <w:t>расширение налоговой базы по многим налогам, обусловленное ростом российской экономики;</w:t>
      </w:r>
    </w:p>
    <w:p w:rsidR="002800F8" w:rsidRPr="008218B4" w:rsidRDefault="002800F8" w:rsidP="008218B4">
      <w:pPr>
        <w:numPr>
          <w:ilvl w:val="0"/>
          <w:numId w:val="25"/>
        </w:numPr>
        <w:autoSpaceDE w:val="0"/>
        <w:autoSpaceDN w:val="0"/>
        <w:adjustRightInd w:val="0"/>
        <w:spacing w:after="0" w:line="360" w:lineRule="auto"/>
        <w:ind w:left="0" w:firstLine="709"/>
        <w:jc w:val="both"/>
        <w:rPr>
          <w:rFonts w:ascii="Times New Roman" w:hAnsi="Times New Roman"/>
          <w:sz w:val="28"/>
          <w:szCs w:val="28"/>
        </w:rPr>
      </w:pPr>
      <w:r w:rsidRPr="008218B4">
        <w:rPr>
          <w:rFonts w:ascii="Times New Roman" w:hAnsi="Times New Roman"/>
          <w:sz w:val="28"/>
          <w:szCs w:val="28"/>
        </w:rPr>
        <w:t>улучшение налогового администрирования;</w:t>
      </w:r>
    </w:p>
    <w:p w:rsidR="002800F8" w:rsidRPr="008218B4" w:rsidRDefault="002800F8" w:rsidP="008218B4">
      <w:pPr>
        <w:numPr>
          <w:ilvl w:val="0"/>
          <w:numId w:val="25"/>
        </w:numPr>
        <w:autoSpaceDE w:val="0"/>
        <w:autoSpaceDN w:val="0"/>
        <w:adjustRightInd w:val="0"/>
        <w:spacing w:after="0" w:line="360" w:lineRule="auto"/>
        <w:ind w:left="0" w:firstLine="709"/>
        <w:jc w:val="both"/>
        <w:rPr>
          <w:rFonts w:ascii="Times New Roman" w:hAnsi="Times New Roman"/>
          <w:sz w:val="28"/>
          <w:szCs w:val="28"/>
        </w:rPr>
      </w:pPr>
      <w:r w:rsidRPr="008218B4">
        <w:rPr>
          <w:rFonts w:ascii="Times New Roman" w:hAnsi="Times New Roman"/>
          <w:sz w:val="28"/>
          <w:szCs w:val="28"/>
        </w:rPr>
        <w:t xml:space="preserve">а также частичное сокращение величины налоговой задолженности; </w:t>
      </w:r>
    </w:p>
    <w:p w:rsidR="002800F8" w:rsidRPr="008218B4" w:rsidRDefault="002800F8" w:rsidP="008218B4">
      <w:pPr>
        <w:numPr>
          <w:ilvl w:val="0"/>
          <w:numId w:val="25"/>
        </w:numPr>
        <w:autoSpaceDE w:val="0"/>
        <w:autoSpaceDN w:val="0"/>
        <w:adjustRightInd w:val="0"/>
        <w:spacing w:after="0" w:line="360" w:lineRule="auto"/>
        <w:ind w:left="0" w:firstLine="709"/>
        <w:jc w:val="both"/>
        <w:rPr>
          <w:rFonts w:ascii="Times New Roman" w:hAnsi="Times New Roman"/>
          <w:sz w:val="28"/>
          <w:szCs w:val="28"/>
        </w:rPr>
      </w:pPr>
      <w:r w:rsidRPr="008218B4">
        <w:rPr>
          <w:rFonts w:ascii="Times New Roman" w:hAnsi="Times New Roman"/>
          <w:sz w:val="28"/>
          <w:szCs w:val="28"/>
        </w:rPr>
        <w:t>положительная динамика поступлений единого социального налога, который с 2001 года заменил существовавшие на тот момент различные платежи в государственные социальные внебюджетные фонды</w:t>
      </w:r>
      <w:r w:rsidR="00201F10" w:rsidRPr="008218B4">
        <w:rPr>
          <w:rFonts w:ascii="Times New Roman" w:hAnsi="Times New Roman"/>
          <w:sz w:val="28"/>
          <w:szCs w:val="28"/>
        </w:rPr>
        <w:t xml:space="preserve"> [</w:t>
      </w:r>
      <w:r w:rsidR="001A07EE" w:rsidRPr="008218B4">
        <w:rPr>
          <w:rFonts w:ascii="Times New Roman" w:hAnsi="Times New Roman"/>
          <w:sz w:val="28"/>
          <w:szCs w:val="28"/>
        </w:rPr>
        <w:t>17</w:t>
      </w:r>
      <w:r w:rsidR="00201F10" w:rsidRPr="008218B4">
        <w:rPr>
          <w:rFonts w:ascii="Times New Roman" w:hAnsi="Times New Roman"/>
          <w:sz w:val="28"/>
          <w:szCs w:val="28"/>
        </w:rPr>
        <w:t>]</w:t>
      </w:r>
      <w:r w:rsidRPr="008218B4">
        <w:rPr>
          <w:rFonts w:ascii="Times New Roman" w:hAnsi="Times New Roman"/>
          <w:sz w:val="28"/>
          <w:szCs w:val="28"/>
        </w:rPr>
        <w:t>.</w:t>
      </w:r>
    </w:p>
    <w:p w:rsidR="0004456B" w:rsidRPr="008218B4" w:rsidRDefault="00AB05AC" w:rsidP="008218B4">
      <w:pPr>
        <w:pStyle w:val="-"/>
        <w:spacing w:after="0" w:line="360" w:lineRule="auto"/>
        <w:ind w:firstLine="709"/>
      </w:pPr>
      <w:r w:rsidRPr="008218B4">
        <w:t>К настоящему моменту</w:t>
      </w:r>
      <w:r w:rsidR="0004456B" w:rsidRPr="008218B4">
        <w:t xml:space="preserve"> </w:t>
      </w:r>
      <w:r w:rsidRPr="008218B4">
        <w:t xml:space="preserve">намечены и </w:t>
      </w:r>
      <w:r w:rsidRPr="008218B4">
        <w:rPr>
          <w:i/>
        </w:rPr>
        <w:t>основные направления налоговой политики в Российской Федерации на 20</w:t>
      </w:r>
      <w:r w:rsidR="00984387">
        <w:rPr>
          <w:i/>
        </w:rPr>
        <w:t>10</w:t>
      </w:r>
      <w:r w:rsidRPr="008218B4">
        <w:rPr>
          <w:i/>
        </w:rPr>
        <w:t xml:space="preserve"> – 20</w:t>
      </w:r>
      <w:r w:rsidR="00984387">
        <w:rPr>
          <w:i/>
        </w:rPr>
        <w:t>11</w:t>
      </w:r>
      <w:r w:rsidRPr="008218B4">
        <w:rPr>
          <w:i/>
        </w:rPr>
        <w:t xml:space="preserve"> гг.</w:t>
      </w:r>
    </w:p>
    <w:p w:rsidR="0090574C" w:rsidRPr="008218B4" w:rsidRDefault="0090574C" w:rsidP="008218B4">
      <w:pPr>
        <w:pStyle w:val="-"/>
        <w:spacing w:after="0" w:line="360" w:lineRule="auto"/>
        <w:ind w:firstLine="709"/>
      </w:pPr>
      <w:r w:rsidRPr="008218B4">
        <w:t xml:space="preserve">С точки зрения количественных параметров российской налоговой системы с учетом изменений, которые предполагается реализовать в среднесрочной перспективе, необходимо отметить следующие </w:t>
      </w:r>
      <w:r w:rsidRPr="008218B4">
        <w:rPr>
          <w:i/>
        </w:rPr>
        <w:t>цели налоговой политики</w:t>
      </w:r>
      <w:r w:rsidRPr="008218B4">
        <w:t>:</w:t>
      </w:r>
    </w:p>
    <w:p w:rsidR="005A3287" w:rsidRDefault="0090574C" w:rsidP="008218B4">
      <w:pPr>
        <w:pStyle w:val="-"/>
        <w:numPr>
          <w:ilvl w:val="0"/>
          <w:numId w:val="14"/>
        </w:numPr>
        <w:spacing w:after="0" w:line="360" w:lineRule="auto"/>
        <w:ind w:left="0" w:firstLine="709"/>
      </w:pPr>
      <w:r w:rsidRPr="008218B4">
        <w:t xml:space="preserve">Отказ от увеличения номинального налогового бремени в среднесрочной перспективе при условии поддержания сбалансированности бюджетной системы. </w:t>
      </w:r>
    </w:p>
    <w:p w:rsidR="00AB05AC" w:rsidRPr="008218B4" w:rsidRDefault="0090574C" w:rsidP="008218B4">
      <w:pPr>
        <w:pStyle w:val="-"/>
        <w:numPr>
          <w:ilvl w:val="0"/>
          <w:numId w:val="14"/>
        </w:numPr>
        <w:spacing w:after="0" w:line="360" w:lineRule="auto"/>
        <w:ind w:left="0" w:firstLine="709"/>
      </w:pPr>
      <w:r w:rsidRPr="008218B4">
        <w:t>Унификация налоговых ставок, повышение эффективности и нейтральности налоговой системы за счет внедрения современных подходов к налоговому администрированию.</w:t>
      </w:r>
    </w:p>
    <w:p w:rsidR="00460053" w:rsidRPr="008218B4" w:rsidRDefault="00460053" w:rsidP="008218B4">
      <w:pPr>
        <w:pStyle w:val="-"/>
        <w:spacing w:after="0" w:line="360" w:lineRule="auto"/>
        <w:ind w:firstLine="709"/>
      </w:pPr>
      <w:r w:rsidRPr="008218B4">
        <w:t xml:space="preserve">В среднесрочной перспективе будет продолжено </w:t>
      </w:r>
      <w:r w:rsidRPr="008218B4">
        <w:rPr>
          <w:bCs/>
        </w:rPr>
        <w:t>совершенствование системы администрирования налогов</w:t>
      </w:r>
      <w:r w:rsidRPr="008218B4">
        <w:rPr>
          <w:b/>
          <w:bCs/>
        </w:rPr>
        <w:t xml:space="preserve"> </w:t>
      </w:r>
      <w:r w:rsidRPr="008218B4">
        <w:t xml:space="preserve">в России. В частности, предполагается принятие </w:t>
      </w:r>
      <w:r w:rsidRPr="008218B4">
        <w:rPr>
          <w:i/>
        </w:rPr>
        <w:t>следующих мер</w:t>
      </w:r>
      <w:r w:rsidRPr="008218B4">
        <w:t>:</w:t>
      </w:r>
    </w:p>
    <w:p w:rsidR="00460053" w:rsidRPr="008218B4" w:rsidRDefault="00460053" w:rsidP="008218B4">
      <w:pPr>
        <w:pStyle w:val="-"/>
        <w:spacing w:after="0" w:line="360" w:lineRule="auto"/>
        <w:ind w:firstLine="709"/>
      </w:pPr>
      <w:r w:rsidRPr="008218B4">
        <w:t>а) совершенствование подходов к проведению налоговых проверок;</w:t>
      </w:r>
    </w:p>
    <w:p w:rsidR="00460053" w:rsidRPr="008218B4" w:rsidRDefault="00460053" w:rsidP="008218B4">
      <w:pPr>
        <w:pStyle w:val="-"/>
        <w:spacing w:after="0" w:line="360" w:lineRule="auto"/>
        <w:ind w:firstLine="709"/>
      </w:pPr>
      <w:r w:rsidRPr="008218B4">
        <w:t>б) повышение уровня информационного обеспечения и автоматизации налоговых органов;</w:t>
      </w:r>
    </w:p>
    <w:p w:rsidR="00460053" w:rsidRPr="008218B4" w:rsidRDefault="00460053" w:rsidP="008218B4">
      <w:pPr>
        <w:pStyle w:val="-"/>
        <w:spacing w:after="0" w:line="360" w:lineRule="auto"/>
        <w:ind w:firstLine="709"/>
      </w:pPr>
      <w:r w:rsidRPr="008218B4">
        <w:t>в) обеспечение информационного взаимодействия между налоговыми, таможенными, правоохранительными и иными органами;</w:t>
      </w:r>
    </w:p>
    <w:p w:rsidR="00EA72D4" w:rsidRPr="008218B4" w:rsidRDefault="00460053" w:rsidP="00984387">
      <w:pPr>
        <w:pStyle w:val="-"/>
        <w:spacing w:after="0" w:line="360" w:lineRule="auto"/>
        <w:ind w:firstLine="709"/>
      </w:pPr>
      <w:r w:rsidRPr="008218B4">
        <w:t>г) совершенствование системы государственной регистрации</w:t>
      </w:r>
      <w:r w:rsidR="00984387">
        <w:t xml:space="preserve"> </w:t>
      </w:r>
      <w:r w:rsidR="00B00180" w:rsidRPr="008218B4">
        <w:t xml:space="preserve">юридических лиц </w:t>
      </w:r>
      <w:r w:rsidR="00A50B36" w:rsidRPr="008218B4">
        <w:t>[</w:t>
      </w:r>
      <w:r w:rsidR="001A07EE" w:rsidRPr="008218B4">
        <w:t>1</w:t>
      </w:r>
      <w:r w:rsidR="00823B66" w:rsidRPr="008218B4">
        <w:t>8</w:t>
      </w:r>
      <w:r w:rsidR="00774B26" w:rsidRPr="008218B4">
        <w:t>]</w:t>
      </w:r>
      <w:r w:rsidR="00E515FB" w:rsidRPr="008218B4">
        <w:t>.</w:t>
      </w:r>
    </w:p>
    <w:p w:rsidR="008218B4" w:rsidRDefault="008218B4" w:rsidP="008218B4">
      <w:pPr>
        <w:spacing w:after="0" w:line="360" w:lineRule="auto"/>
        <w:ind w:firstLine="709"/>
        <w:jc w:val="center"/>
        <w:rPr>
          <w:rFonts w:ascii="Times New Roman" w:hAnsi="Times New Roman"/>
          <w:sz w:val="28"/>
          <w:szCs w:val="28"/>
        </w:rPr>
      </w:pPr>
    </w:p>
    <w:p w:rsidR="00251061" w:rsidRPr="008218B4" w:rsidRDefault="008218B4" w:rsidP="008218B4">
      <w:pPr>
        <w:spacing w:after="0" w:line="360" w:lineRule="auto"/>
        <w:ind w:firstLine="709"/>
        <w:jc w:val="center"/>
        <w:rPr>
          <w:rFonts w:ascii="Times New Roman" w:hAnsi="Times New Roman"/>
          <w:sz w:val="28"/>
          <w:szCs w:val="28"/>
        </w:rPr>
      </w:pPr>
      <w:r>
        <w:rPr>
          <w:rFonts w:ascii="Times New Roman" w:hAnsi="Times New Roman"/>
          <w:sz w:val="28"/>
          <w:szCs w:val="28"/>
        </w:rPr>
        <w:br w:type="page"/>
      </w:r>
      <w:r w:rsidR="005A3287">
        <w:rPr>
          <w:rFonts w:ascii="Times New Roman" w:hAnsi="Times New Roman"/>
          <w:sz w:val="28"/>
          <w:szCs w:val="28"/>
        </w:rPr>
        <w:t>ЗАКЛЮЧЕНИЕ.</w:t>
      </w:r>
    </w:p>
    <w:p w:rsidR="008218B4" w:rsidRDefault="008218B4" w:rsidP="008218B4">
      <w:pPr>
        <w:spacing w:after="0" w:line="360" w:lineRule="auto"/>
        <w:ind w:firstLine="709"/>
        <w:jc w:val="both"/>
        <w:rPr>
          <w:rFonts w:ascii="Times New Roman" w:hAnsi="Times New Roman"/>
          <w:sz w:val="28"/>
          <w:szCs w:val="28"/>
        </w:rPr>
      </w:pPr>
    </w:p>
    <w:p w:rsidR="00251061" w:rsidRPr="008218B4" w:rsidRDefault="00251061"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Финансовая система РФ  подразделяется на сферу централизованных (публичных) и децентрализованных (финансы организаций и финансы домохозяйств) финансов.</w:t>
      </w:r>
    </w:p>
    <w:p w:rsidR="00251061" w:rsidRPr="008218B4" w:rsidRDefault="00251061"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Бюджетная система как звено финансовой системы России включает три уровня управления: федеральный уровень, уровень субъектов Федерации и местный уровень.</w:t>
      </w:r>
    </w:p>
    <w:p w:rsidR="00251061" w:rsidRPr="008218B4" w:rsidRDefault="00251061" w:rsidP="008218B4">
      <w:pPr>
        <w:pStyle w:val="-"/>
        <w:spacing w:after="0" w:line="360" w:lineRule="auto"/>
        <w:ind w:firstLine="709"/>
      </w:pPr>
      <w:r w:rsidRPr="008218B4">
        <w:t>На федеральном уровне выделяется среди прочих звено государственных внебюджетных фондов. Государственные внебюджетные фонды – это фонды денежных средств, образуемые вне федерального бюджета и бюджетов субъектов РФ. Главная причина их создания – необходимость выделения чрезвычайно важных для общества расходов и обеспечение их самостоятельными источниками дохода. Внебюджетные фонды находятся в собственности государства, но являются автономными и имеют целевое назначение.</w:t>
      </w:r>
    </w:p>
    <w:p w:rsidR="00251061" w:rsidRPr="008218B4" w:rsidRDefault="00251061" w:rsidP="008218B4">
      <w:pPr>
        <w:pStyle w:val="-"/>
        <w:spacing w:after="0" w:line="360" w:lineRule="auto"/>
        <w:ind w:firstLine="709"/>
      </w:pPr>
      <w:r w:rsidRPr="008218B4">
        <w:t>К внебюджетным фондам социального назначения относятся Пенсионный Фонд Российской Федерации, Фонд Социального Страхования Российской Федерации и Фонд Обязательного Медицинского Страхования.</w:t>
      </w:r>
    </w:p>
    <w:p w:rsidR="00251061" w:rsidRPr="008218B4" w:rsidRDefault="00251061" w:rsidP="008218B4">
      <w:pPr>
        <w:pStyle w:val="-"/>
        <w:spacing w:after="0" w:line="360" w:lineRule="auto"/>
        <w:ind w:firstLine="709"/>
      </w:pPr>
      <w:r w:rsidRPr="008218B4">
        <w:t>Все эти фонды активно развиваются и реформируются. К настоящему моменту уже обозначены цели и задачи на 2008 – 2010 гг., и можно привести оптимистическую информацию о размерах их финансирования (рис. 2.3., 2.4; табл. 2.2, 2.3, 2.4, 2.5), что позволяет говорить о стабилизации экономики государства.</w:t>
      </w:r>
    </w:p>
    <w:p w:rsidR="00251061" w:rsidRPr="008218B4" w:rsidRDefault="00251061"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Говоря о налоговой политике РФ как о составной части общей экономической и социальной политики государства, нужно сказать, что именно она определяет характер и цели складывающейся налоговой системы государства.</w:t>
      </w:r>
    </w:p>
    <w:p w:rsidR="00251061" w:rsidRPr="008218B4" w:rsidRDefault="00251061"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Для России характерен тип политики максимальных налогов в сочетании с налоговой политикой, предусматривающей достаточно высокий уровень обложения при значительной социальной защите.</w:t>
      </w:r>
    </w:p>
    <w:p w:rsidR="00251061" w:rsidRPr="008218B4" w:rsidRDefault="00251061" w:rsidP="008218B4">
      <w:pPr>
        <w:spacing w:after="0" w:line="360" w:lineRule="auto"/>
        <w:ind w:firstLine="709"/>
        <w:jc w:val="both"/>
        <w:rPr>
          <w:rFonts w:ascii="Times New Roman" w:hAnsi="Times New Roman"/>
          <w:sz w:val="28"/>
          <w:szCs w:val="28"/>
        </w:rPr>
      </w:pPr>
      <w:r w:rsidRPr="008218B4">
        <w:rPr>
          <w:rFonts w:ascii="Times New Roman" w:hAnsi="Times New Roman"/>
          <w:sz w:val="28"/>
          <w:szCs w:val="28"/>
        </w:rPr>
        <w:t xml:space="preserve">В течение последних семи лет в России была проведена масштабная финансовая реформа, в результате которой было частично или полностью решены следующие проблемы: повышение уровня справедливости и нейтральности налоговой системы; снижение общего налогового бремени на законопослушных налогоплательщиков; упрощение налоговой системы. Был выбран подход перехода к пропорциональному налогообложению, произошли изменения в начислении различных налогов (НДС, налог на прибыль организаций, единый социальный налог и др.). Как результат реформы, затрагивающей основные части налоговой системы, в период с </w:t>
      </w:r>
      <w:smartTag w:uri="urn:schemas-microsoft-com:office:smarttags" w:element="metricconverter">
        <w:smartTagPr>
          <w:attr w:name="ProductID" w:val="1998 г"/>
        </w:smartTagPr>
        <w:r w:rsidRPr="008218B4">
          <w:rPr>
            <w:rFonts w:ascii="Times New Roman" w:hAnsi="Times New Roman"/>
            <w:sz w:val="28"/>
            <w:szCs w:val="28"/>
          </w:rPr>
          <w:t>1998 г</w:t>
        </w:r>
      </w:smartTag>
      <w:r w:rsidRPr="008218B4">
        <w:rPr>
          <w:rFonts w:ascii="Times New Roman" w:hAnsi="Times New Roman"/>
          <w:sz w:val="28"/>
          <w:szCs w:val="28"/>
        </w:rPr>
        <w:t xml:space="preserve">. по </w:t>
      </w:r>
      <w:smartTag w:uri="urn:schemas-microsoft-com:office:smarttags" w:element="metricconverter">
        <w:smartTagPr>
          <w:attr w:name="ProductID" w:val="2006 г"/>
        </w:smartTagPr>
        <w:r w:rsidRPr="008218B4">
          <w:rPr>
            <w:rFonts w:ascii="Times New Roman" w:hAnsi="Times New Roman"/>
            <w:sz w:val="28"/>
            <w:szCs w:val="28"/>
          </w:rPr>
          <w:t>2006 г</w:t>
        </w:r>
      </w:smartTag>
      <w:r w:rsidRPr="008218B4">
        <w:rPr>
          <w:rFonts w:ascii="Times New Roman" w:hAnsi="Times New Roman"/>
          <w:sz w:val="28"/>
          <w:szCs w:val="28"/>
        </w:rPr>
        <w:t>. наблюдался существенный рост налоговых поступлений в государс</w:t>
      </w:r>
      <w:r w:rsidR="00A035E0" w:rsidRPr="008218B4">
        <w:rPr>
          <w:rFonts w:ascii="Times New Roman" w:hAnsi="Times New Roman"/>
          <w:sz w:val="28"/>
          <w:szCs w:val="28"/>
        </w:rPr>
        <w:t>твенный бюджет (табл. 2.8, 2.9</w:t>
      </w:r>
      <w:r w:rsidRPr="008218B4">
        <w:rPr>
          <w:rFonts w:ascii="Times New Roman" w:hAnsi="Times New Roman"/>
          <w:sz w:val="28"/>
          <w:szCs w:val="28"/>
        </w:rPr>
        <w:t>).</w:t>
      </w:r>
    </w:p>
    <w:p w:rsidR="00251061" w:rsidRPr="008218B4" w:rsidRDefault="00251061" w:rsidP="008218B4">
      <w:pPr>
        <w:pStyle w:val="-"/>
        <w:spacing w:after="0" w:line="360" w:lineRule="auto"/>
        <w:ind w:firstLine="709"/>
      </w:pPr>
      <w:r w:rsidRPr="008218B4">
        <w:t>К настоящему моменту намечены и основные направления налоговой политики в Российск</w:t>
      </w:r>
      <w:r w:rsidR="000845D1" w:rsidRPr="008218B4">
        <w:t>ой Федерации на 2008 – 2010 гг.</w:t>
      </w:r>
      <w:r w:rsidRPr="008218B4">
        <w:t xml:space="preserve">: отказ от увеличения номинального налогового бремени в среднесрочной перспективе при условии поддержания сбалансированности бюджетной системы; унификация налоговых ставок, повышение эффективности и нейтральности налоговой системы; продолжение </w:t>
      </w:r>
      <w:r w:rsidRPr="008218B4">
        <w:rPr>
          <w:bCs/>
        </w:rPr>
        <w:t>совершенствования системы администрирования налогов</w:t>
      </w:r>
      <w:r w:rsidRPr="008218B4">
        <w:rPr>
          <w:b/>
          <w:bCs/>
        </w:rPr>
        <w:t xml:space="preserve"> </w:t>
      </w:r>
      <w:r w:rsidRPr="008218B4">
        <w:t>в России.</w:t>
      </w:r>
    </w:p>
    <w:p w:rsidR="00F0603E" w:rsidRPr="008218B4" w:rsidRDefault="00F0603E" w:rsidP="008218B4">
      <w:pPr>
        <w:pStyle w:val="210"/>
        <w:spacing w:line="360" w:lineRule="auto"/>
        <w:ind w:firstLine="709"/>
        <w:jc w:val="both"/>
        <w:rPr>
          <w:szCs w:val="28"/>
        </w:rPr>
      </w:pPr>
      <w:r w:rsidRPr="008218B4">
        <w:rPr>
          <w:szCs w:val="28"/>
        </w:rPr>
        <w:t>Финансы выражают экономические общественные отношения.</w:t>
      </w:r>
      <w:r w:rsidRPr="008218B4">
        <w:rPr>
          <w:color w:val="000000"/>
          <w:szCs w:val="28"/>
        </w:rPr>
        <w:t xml:space="preserve"> Это неотъемлемый элемент общественного воспроизводства на всех уровнях хозяйствования. </w:t>
      </w:r>
      <w:r w:rsidRPr="008218B4">
        <w:rPr>
          <w:szCs w:val="28"/>
        </w:rPr>
        <w:t>Финансовая система есть совокупность финансовых отношений, связанных с распределением и перераспределением общественного продукта. Финансовая политика играет важнейшую роль для достижения целей, поставленных перед государством. Финансовая политика определяет основные направления использования финансов. С помощью финансовой политики реализуются повышение эффективности использования финансовых ресурсов, достижение более высокого уровня жизни.</w:t>
      </w:r>
    </w:p>
    <w:p w:rsidR="00F0603E" w:rsidRPr="008218B4" w:rsidRDefault="00F0603E" w:rsidP="008218B4">
      <w:pPr>
        <w:pStyle w:val="ad"/>
        <w:widowControl w:val="0"/>
        <w:spacing w:line="360" w:lineRule="auto"/>
        <w:ind w:firstLine="709"/>
        <w:rPr>
          <w:szCs w:val="28"/>
        </w:rPr>
      </w:pPr>
      <w:r w:rsidRPr="008218B4">
        <w:rPr>
          <w:szCs w:val="28"/>
        </w:rPr>
        <w:t>Как показал проведенный в работе анализ основных параметров действующей в настоящее время в Российской Федерации финансовой системы, по своим основным характеристикам она вполне соответствует общепринятым в экономической науке и мировой практике представлениям: финансовая система Российской Федерации — это совокупность органов и институтов (звеньев), которые связаны с аккумуляцией, перераспределением и использованием централизованных и децентрализованных фондов денежных средств.</w:t>
      </w:r>
    </w:p>
    <w:p w:rsidR="00F0603E" w:rsidRPr="008218B4" w:rsidRDefault="00F0603E" w:rsidP="008218B4">
      <w:pPr>
        <w:pStyle w:val="-"/>
        <w:spacing w:after="0" w:line="360" w:lineRule="auto"/>
        <w:ind w:firstLine="709"/>
      </w:pPr>
      <w:r w:rsidRPr="008218B4">
        <w:t xml:space="preserve">В ходе проведенной работы были достигнуты поставленные передо мной задачи: даны определения финансов, финансовой системы, их сущности и их функций; освещена структура финансовой системы Российской Федерации; достаточно полно рассмотрено функционирование одного из звеньев финансовой системы РФ – внебюджетных федеральных фондов, – а также одной из ветвей финансовой политики государства – </w:t>
      </w:r>
      <w:r w:rsidR="009E479B" w:rsidRPr="008218B4">
        <w:t>налоговой</w:t>
      </w:r>
      <w:r w:rsidRPr="008218B4">
        <w:t xml:space="preserve"> политики. Мною были проанализированы различные статистические данные и самостоятельно разработаны некоторые рисунки, схемы, таблицы.</w:t>
      </w:r>
    </w:p>
    <w:p w:rsidR="00F0603E" w:rsidRPr="008218B4" w:rsidRDefault="00F0603E" w:rsidP="008218B4">
      <w:pPr>
        <w:pStyle w:val="-"/>
        <w:spacing w:after="0" w:line="360" w:lineRule="auto"/>
        <w:ind w:firstLine="709"/>
      </w:pPr>
      <w:r w:rsidRPr="008218B4">
        <w:t>В данной работе я могла бы подробнее осветить остальные звенья финансовой системы Российской Федерации, затронуть описательный анализ не только налоговой политики, но и других составных частей государственной финансовой политики. Но ввиду ограничения объема работы, множественности составных частей финансовой системы государства, а также емкости каждого из понятий, характеризующих эту систему, этого сделать не удалось.</w:t>
      </w:r>
    </w:p>
    <w:p w:rsidR="00EA72D4" w:rsidRDefault="00251061" w:rsidP="008218B4">
      <w:pPr>
        <w:pStyle w:val="1"/>
        <w:spacing w:before="0" w:line="360" w:lineRule="auto"/>
        <w:ind w:firstLine="709"/>
        <w:jc w:val="center"/>
        <w:rPr>
          <w:rFonts w:ascii="Times New Roman" w:hAnsi="Times New Roman"/>
          <w:b w:val="0"/>
          <w:color w:val="auto"/>
        </w:rPr>
      </w:pPr>
      <w:r w:rsidRPr="008218B4">
        <w:rPr>
          <w:rFonts w:ascii="Times New Roman" w:hAnsi="Times New Roman"/>
        </w:rPr>
        <w:br w:type="page"/>
      </w:r>
      <w:r w:rsidR="00EA72D4" w:rsidRPr="008218B4">
        <w:rPr>
          <w:rFonts w:ascii="Times New Roman" w:hAnsi="Times New Roman"/>
          <w:b w:val="0"/>
          <w:color w:val="auto"/>
        </w:rPr>
        <w:t>СПИСОК ИСПОЛЬЗОВАННЫХ ИСТОЧНИКОВ</w:t>
      </w:r>
    </w:p>
    <w:p w:rsidR="008218B4" w:rsidRPr="008218B4" w:rsidRDefault="008218B4" w:rsidP="008218B4"/>
    <w:p w:rsidR="00AA5C34" w:rsidRPr="008218B4" w:rsidRDefault="00AA5C34" w:rsidP="008218B4">
      <w:pPr>
        <w:pStyle w:val="a3"/>
        <w:numPr>
          <w:ilvl w:val="0"/>
          <w:numId w:val="27"/>
        </w:numPr>
        <w:spacing w:after="0" w:line="360" w:lineRule="auto"/>
        <w:ind w:left="0" w:firstLine="0"/>
        <w:jc w:val="both"/>
        <w:rPr>
          <w:rFonts w:ascii="Times New Roman" w:hAnsi="Times New Roman"/>
          <w:sz w:val="28"/>
          <w:szCs w:val="28"/>
        </w:rPr>
      </w:pPr>
      <w:r w:rsidRPr="008218B4">
        <w:rPr>
          <w:rFonts w:ascii="Times New Roman" w:hAnsi="Times New Roman"/>
          <w:sz w:val="28"/>
          <w:szCs w:val="28"/>
        </w:rPr>
        <w:t>Агапова Т.А. Макроэкономика: Учебник для ВУЗов / Т.А. Агапова, С.Ф. Серегина. – М.: Изд-во МГУ, 2005. – 564 с.</w:t>
      </w:r>
    </w:p>
    <w:p w:rsidR="006327C7" w:rsidRPr="008218B4" w:rsidRDefault="00EA72D4" w:rsidP="008218B4">
      <w:pPr>
        <w:pStyle w:val="a3"/>
        <w:numPr>
          <w:ilvl w:val="0"/>
          <w:numId w:val="27"/>
        </w:numPr>
        <w:spacing w:after="0" w:line="360" w:lineRule="auto"/>
        <w:ind w:left="0" w:firstLine="0"/>
        <w:jc w:val="both"/>
        <w:rPr>
          <w:rFonts w:ascii="Times New Roman" w:hAnsi="Times New Roman"/>
          <w:sz w:val="28"/>
          <w:szCs w:val="28"/>
        </w:rPr>
      </w:pPr>
      <w:r w:rsidRPr="008218B4">
        <w:rPr>
          <w:rFonts w:ascii="Times New Roman" w:hAnsi="Times New Roman"/>
          <w:sz w:val="28"/>
          <w:szCs w:val="28"/>
        </w:rPr>
        <w:t>Бюджетный кодекс Российской Ф</w:t>
      </w:r>
      <w:r w:rsidR="0073650E" w:rsidRPr="008218B4">
        <w:rPr>
          <w:rFonts w:ascii="Times New Roman" w:hAnsi="Times New Roman"/>
          <w:sz w:val="28"/>
          <w:szCs w:val="28"/>
        </w:rPr>
        <w:t xml:space="preserve">едерации от 17 июля </w:t>
      </w:r>
      <w:smartTag w:uri="urn:schemas-microsoft-com:office:smarttags" w:element="metricconverter">
        <w:smartTagPr>
          <w:attr w:name="ProductID" w:val="1998 г"/>
        </w:smartTagPr>
        <w:r w:rsidR="0073650E" w:rsidRPr="008218B4">
          <w:rPr>
            <w:rFonts w:ascii="Times New Roman" w:hAnsi="Times New Roman"/>
            <w:sz w:val="28"/>
            <w:szCs w:val="28"/>
          </w:rPr>
          <w:t>1998 г</w:t>
        </w:r>
      </w:smartTag>
      <w:r w:rsidRPr="008218B4">
        <w:rPr>
          <w:rFonts w:ascii="Times New Roman" w:hAnsi="Times New Roman"/>
          <w:sz w:val="28"/>
          <w:szCs w:val="28"/>
        </w:rPr>
        <w:t>.</w:t>
      </w:r>
      <w:r w:rsidR="006327C7" w:rsidRPr="008218B4">
        <w:rPr>
          <w:rFonts w:ascii="Times New Roman" w:hAnsi="Times New Roman"/>
          <w:sz w:val="28"/>
          <w:szCs w:val="28"/>
        </w:rPr>
        <w:t xml:space="preserve"> [Электронный ресурс] / Режим доступа:.</w:t>
      </w:r>
    </w:p>
    <w:p w:rsidR="008218B4" w:rsidRPr="008218B4" w:rsidRDefault="00AA5C34" w:rsidP="008218B4">
      <w:pPr>
        <w:pStyle w:val="a3"/>
        <w:numPr>
          <w:ilvl w:val="0"/>
          <w:numId w:val="27"/>
        </w:numPr>
        <w:autoSpaceDE w:val="0"/>
        <w:autoSpaceDN w:val="0"/>
        <w:adjustRightInd w:val="0"/>
        <w:spacing w:after="0" w:line="360" w:lineRule="auto"/>
        <w:ind w:left="0" w:firstLine="0"/>
        <w:jc w:val="both"/>
        <w:rPr>
          <w:rFonts w:ascii="Times New Roman" w:hAnsi="Times New Roman"/>
          <w:sz w:val="28"/>
          <w:szCs w:val="28"/>
        </w:rPr>
      </w:pPr>
      <w:r w:rsidRPr="008218B4">
        <w:rPr>
          <w:rFonts w:ascii="Times New Roman" w:hAnsi="Times New Roman"/>
          <w:sz w:val="28"/>
          <w:szCs w:val="28"/>
        </w:rPr>
        <w:t>3</w:t>
      </w:r>
      <w:r w:rsidR="004F1411" w:rsidRPr="008218B4">
        <w:rPr>
          <w:rFonts w:ascii="Times New Roman" w:hAnsi="Times New Roman"/>
          <w:sz w:val="28"/>
          <w:szCs w:val="28"/>
        </w:rPr>
        <w:t>.</w:t>
      </w:r>
      <w:r w:rsidR="004F1411" w:rsidRPr="008218B4">
        <w:rPr>
          <w:rFonts w:ascii="Times New Roman" w:hAnsi="Times New Roman"/>
          <w:sz w:val="28"/>
          <w:szCs w:val="28"/>
        </w:rPr>
        <w:tab/>
        <w:t xml:space="preserve">Бюджетная политика 2007 [Электронный ресурс] / </w:t>
      </w:r>
    </w:p>
    <w:p w:rsidR="004F1411" w:rsidRPr="008218B4" w:rsidRDefault="004F1411" w:rsidP="008218B4">
      <w:pPr>
        <w:pStyle w:val="a3"/>
        <w:numPr>
          <w:ilvl w:val="0"/>
          <w:numId w:val="27"/>
        </w:numPr>
        <w:autoSpaceDE w:val="0"/>
        <w:autoSpaceDN w:val="0"/>
        <w:adjustRightInd w:val="0"/>
        <w:spacing w:after="0" w:line="360" w:lineRule="auto"/>
        <w:ind w:left="0" w:firstLine="0"/>
        <w:jc w:val="both"/>
        <w:rPr>
          <w:rFonts w:ascii="Times New Roman" w:hAnsi="Times New Roman"/>
          <w:sz w:val="28"/>
          <w:szCs w:val="28"/>
        </w:rPr>
      </w:pPr>
      <w:r w:rsidRPr="008218B4">
        <w:rPr>
          <w:rFonts w:ascii="Times New Roman" w:hAnsi="Times New Roman"/>
          <w:sz w:val="28"/>
          <w:szCs w:val="28"/>
        </w:rPr>
        <w:t>Бюджетная политика в среднесрочной перспективе [Электронный ресурс] /.</w:t>
      </w:r>
    </w:p>
    <w:p w:rsidR="00085663" w:rsidRPr="008218B4" w:rsidRDefault="00EA72D4" w:rsidP="008218B4">
      <w:pPr>
        <w:pStyle w:val="a3"/>
        <w:numPr>
          <w:ilvl w:val="0"/>
          <w:numId w:val="27"/>
        </w:numPr>
        <w:spacing w:after="0" w:line="360" w:lineRule="auto"/>
        <w:ind w:left="0" w:firstLine="0"/>
        <w:jc w:val="both"/>
        <w:rPr>
          <w:rFonts w:ascii="Times New Roman" w:hAnsi="Times New Roman"/>
          <w:sz w:val="28"/>
          <w:szCs w:val="28"/>
        </w:rPr>
      </w:pPr>
      <w:r w:rsidRPr="008218B4">
        <w:rPr>
          <w:rFonts w:ascii="Times New Roman" w:hAnsi="Times New Roman"/>
          <w:sz w:val="28"/>
          <w:szCs w:val="28"/>
        </w:rPr>
        <w:t>Ван Хорн Дж. Основы управления финансами: Пер. с англ. / Дж. Ван Хорн; под ред. И.И. Елисеевой. – М.: Финансы и статистика, 1996.</w:t>
      </w:r>
      <w:r w:rsidR="00085663" w:rsidRPr="008218B4">
        <w:rPr>
          <w:rFonts w:ascii="Times New Roman" w:hAnsi="Times New Roman"/>
          <w:sz w:val="28"/>
          <w:szCs w:val="28"/>
        </w:rPr>
        <w:t xml:space="preserve"> – 527 с.</w:t>
      </w:r>
    </w:p>
    <w:p w:rsidR="00EA72D4" w:rsidRPr="008218B4" w:rsidRDefault="00EA72D4" w:rsidP="008218B4">
      <w:pPr>
        <w:pStyle w:val="a3"/>
        <w:numPr>
          <w:ilvl w:val="0"/>
          <w:numId w:val="27"/>
        </w:numPr>
        <w:spacing w:after="0" w:line="360" w:lineRule="auto"/>
        <w:ind w:left="0" w:firstLine="0"/>
        <w:jc w:val="both"/>
        <w:rPr>
          <w:rFonts w:ascii="Times New Roman" w:hAnsi="Times New Roman"/>
          <w:sz w:val="28"/>
          <w:szCs w:val="28"/>
        </w:rPr>
      </w:pPr>
      <w:r w:rsidRPr="008218B4">
        <w:rPr>
          <w:rFonts w:ascii="Times New Roman" w:hAnsi="Times New Roman"/>
          <w:sz w:val="28"/>
          <w:szCs w:val="28"/>
        </w:rPr>
        <w:t>Витте С.Ю. Конспект лекций о народном и государственном хозяйстве. / С.Ю. Витте. – М., 1997</w:t>
      </w:r>
    </w:p>
    <w:p w:rsidR="00EA72D4" w:rsidRPr="008218B4" w:rsidRDefault="00891810" w:rsidP="008218B4">
      <w:pPr>
        <w:pStyle w:val="a3"/>
        <w:numPr>
          <w:ilvl w:val="0"/>
          <w:numId w:val="27"/>
        </w:numPr>
        <w:spacing w:after="0" w:line="360" w:lineRule="auto"/>
        <w:ind w:left="0" w:firstLine="0"/>
        <w:jc w:val="both"/>
        <w:rPr>
          <w:rFonts w:ascii="Times New Roman" w:hAnsi="Times New Roman"/>
          <w:sz w:val="28"/>
          <w:szCs w:val="28"/>
        </w:rPr>
      </w:pPr>
      <w:r w:rsidRPr="008218B4">
        <w:rPr>
          <w:rFonts w:ascii="Times New Roman" w:hAnsi="Times New Roman"/>
          <w:sz w:val="28"/>
          <w:szCs w:val="28"/>
        </w:rPr>
        <w:t>Закон РСФСР «</w:t>
      </w:r>
      <w:r w:rsidR="00EA72D4" w:rsidRPr="008218B4">
        <w:rPr>
          <w:rFonts w:ascii="Times New Roman" w:hAnsi="Times New Roman"/>
          <w:sz w:val="28"/>
          <w:szCs w:val="28"/>
        </w:rPr>
        <w:t>Об основах бюджетного устройств</w:t>
      </w:r>
      <w:r w:rsidRPr="008218B4">
        <w:rPr>
          <w:rFonts w:ascii="Times New Roman" w:hAnsi="Times New Roman"/>
          <w:sz w:val="28"/>
          <w:szCs w:val="28"/>
        </w:rPr>
        <w:t>а и бюджетного процесса в РСФСР»</w:t>
      </w:r>
      <w:r w:rsidR="00F428D3" w:rsidRPr="008218B4">
        <w:rPr>
          <w:rFonts w:ascii="Times New Roman" w:hAnsi="Times New Roman"/>
          <w:sz w:val="28"/>
          <w:szCs w:val="28"/>
        </w:rPr>
        <w:t xml:space="preserve"> от 17 октября </w:t>
      </w:r>
      <w:smartTag w:uri="urn:schemas-microsoft-com:office:smarttags" w:element="metricconverter">
        <w:smartTagPr>
          <w:attr w:name="ProductID" w:val="1991 г"/>
        </w:smartTagPr>
        <w:r w:rsidR="00F428D3" w:rsidRPr="008218B4">
          <w:rPr>
            <w:rFonts w:ascii="Times New Roman" w:hAnsi="Times New Roman"/>
            <w:sz w:val="28"/>
            <w:szCs w:val="28"/>
          </w:rPr>
          <w:t>1991 г</w:t>
        </w:r>
      </w:smartTag>
      <w:r w:rsidR="00EA72D4" w:rsidRPr="008218B4">
        <w:rPr>
          <w:rFonts w:ascii="Times New Roman" w:hAnsi="Times New Roman"/>
          <w:sz w:val="28"/>
          <w:szCs w:val="28"/>
        </w:rPr>
        <w:t>.</w:t>
      </w:r>
    </w:p>
    <w:p w:rsidR="00EA72D4" w:rsidRPr="008218B4" w:rsidRDefault="00EA72D4" w:rsidP="008218B4">
      <w:pPr>
        <w:pStyle w:val="a3"/>
        <w:numPr>
          <w:ilvl w:val="0"/>
          <w:numId w:val="27"/>
        </w:numPr>
        <w:spacing w:after="0" w:line="360" w:lineRule="auto"/>
        <w:ind w:left="0" w:firstLine="0"/>
        <w:jc w:val="both"/>
        <w:rPr>
          <w:rFonts w:ascii="Times New Roman" w:hAnsi="Times New Roman"/>
          <w:sz w:val="28"/>
          <w:szCs w:val="28"/>
        </w:rPr>
      </w:pPr>
      <w:r w:rsidRPr="008218B4">
        <w:rPr>
          <w:rFonts w:ascii="Times New Roman" w:hAnsi="Times New Roman"/>
          <w:sz w:val="28"/>
          <w:szCs w:val="28"/>
        </w:rPr>
        <w:t>Иванова И.В. Россияне о налоговой системе / И.В. Иванова // Экономика и управление на предприятии. – 2005. – № 32. – С. 28.</w:t>
      </w:r>
    </w:p>
    <w:p w:rsidR="00085663" w:rsidRPr="008218B4" w:rsidRDefault="00EA72D4" w:rsidP="008218B4">
      <w:pPr>
        <w:pStyle w:val="a3"/>
        <w:numPr>
          <w:ilvl w:val="0"/>
          <w:numId w:val="27"/>
        </w:numPr>
        <w:spacing w:after="0" w:line="360" w:lineRule="auto"/>
        <w:ind w:left="0" w:firstLine="0"/>
        <w:jc w:val="both"/>
        <w:rPr>
          <w:rFonts w:ascii="Times New Roman" w:hAnsi="Times New Roman"/>
          <w:sz w:val="28"/>
          <w:szCs w:val="28"/>
        </w:rPr>
      </w:pPr>
      <w:r w:rsidRPr="008218B4">
        <w:rPr>
          <w:rFonts w:ascii="Times New Roman" w:hAnsi="Times New Roman"/>
          <w:sz w:val="28"/>
          <w:szCs w:val="28"/>
        </w:rPr>
        <w:t>Ковалев В.В. Введение в финансовый менеджмент. / В.В. Ковалев. – М.: Финансы и статистика, 1999.</w:t>
      </w:r>
      <w:r w:rsidR="00085663" w:rsidRPr="008218B4">
        <w:rPr>
          <w:rFonts w:ascii="Times New Roman" w:hAnsi="Times New Roman"/>
          <w:sz w:val="28"/>
          <w:szCs w:val="28"/>
        </w:rPr>
        <w:t xml:space="preserve"> – 352 с.</w:t>
      </w:r>
    </w:p>
    <w:p w:rsidR="00EA72D4" w:rsidRPr="008218B4" w:rsidRDefault="00EA72D4" w:rsidP="008218B4">
      <w:pPr>
        <w:pStyle w:val="a3"/>
        <w:numPr>
          <w:ilvl w:val="0"/>
          <w:numId w:val="27"/>
        </w:numPr>
        <w:spacing w:after="0" w:line="360" w:lineRule="auto"/>
        <w:ind w:left="0" w:firstLine="0"/>
        <w:jc w:val="both"/>
        <w:rPr>
          <w:rFonts w:ascii="Times New Roman" w:hAnsi="Times New Roman"/>
          <w:sz w:val="28"/>
          <w:szCs w:val="28"/>
        </w:rPr>
      </w:pPr>
      <w:r w:rsidRPr="008218B4">
        <w:rPr>
          <w:rFonts w:ascii="Times New Roman" w:hAnsi="Times New Roman"/>
          <w:sz w:val="28"/>
          <w:szCs w:val="28"/>
        </w:rPr>
        <w:t>Лобанов В.Г. Налоговая система должна быть справедливой / В.Г. Лобанов // Экономика и жизнь. – 2000. – № 5. – С. 2, 3.</w:t>
      </w:r>
    </w:p>
    <w:p w:rsidR="00085663" w:rsidRPr="008218B4" w:rsidRDefault="00EA72D4" w:rsidP="008218B4">
      <w:pPr>
        <w:pStyle w:val="a3"/>
        <w:numPr>
          <w:ilvl w:val="0"/>
          <w:numId w:val="27"/>
        </w:numPr>
        <w:spacing w:after="0" w:line="360" w:lineRule="auto"/>
        <w:ind w:left="0" w:firstLine="0"/>
        <w:jc w:val="both"/>
        <w:rPr>
          <w:rFonts w:ascii="Times New Roman" w:hAnsi="Times New Roman"/>
          <w:sz w:val="28"/>
          <w:szCs w:val="28"/>
        </w:rPr>
      </w:pPr>
      <w:r w:rsidRPr="008218B4">
        <w:rPr>
          <w:rFonts w:ascii="Times New Roman" w:hAnsi="Times New Roman"/>
          <w:sz w:val="28"/>
          <w:szCs w:val="28"/>
        </w:rPr>
        <w:t>Ломакин В.К. Мировая экономика: Учебник для вузов. / В.К. Ломакин. – М.: Финансы, 1998.</w:t>
      </w:r>
      <w:r w:rsidR="00085663" w:rsidRPr="008218B4">
        <w:rPr>
          <w:rFonts w:ascii="Times New Roman" w:hAnsi="Times New Roman"/>
          <w:sz w:val="28"/>
          <w:szCs w:val="28"/>
        </w:rPr>
        <w:t xml:space="preserve"> – 671 с.</w:t>
      </w:r>
    </w:p>
    <w:p w:rsidR="00085663" w:rsidRPr="008218B4" w:rsidRDefault="00EA72D4" w:rsidP="008218B4">
      <w:pPr>
        <w:pStyle w:val="a3"/>
        <w:numPr>
          <w:ilvl w:val="0"/>
          <w:numId w:val="27"/>
        </w:numPr>
        <w:spacing w:after="0" w:line="360" w:lineRule="auto"/>
        <w:ind w:left="0" w:firstLine="0"/>
        <w:jc w:val="both"/>
        <w:rPr>
          <w:rFonts w:ascii="Times New Roman" w:hAnsi="Times New Roman"/>
          <w:sz w:val="28"/>
          <w:szCs w:val="28"/>
        </w:rPr>
      </w:pPr>
      <w:r w:rsidRPr="008218B4">
        <w:rPr>
          <w:rFonts w:ascii="Times New Roman" w:hAnsi="Times New Roman"/>
          <w:sz w:val="28"/>
          <w:szCs w:val="28"/>
        </w:rPr>
        <w:t>Лычагин М.В. Финансовая экономика. / М.В Лычагин. – Новосибирск: Изд-во СО РАН, 2005.</w:t>
      </w:r>
      <w:r w:rsidR="00085663" w:rsidRPr="008218B4">
        <w:rPr>
          <w:rFonts w:ascii="Times New Roman" w:hAnsi="Times New Roman"/>
          <w:sz w:val="28"/>
          <w:szCs w:val="28"/>
        </w:rPr>
        <w:t xml:space="preserve"> – 343 с.</w:t>
      </w:r>
    </w:p>
    <w:p w:rsidR="00085663" w:rsidRPr="008218B4" w:rsidRDefault="00EA72D4" w:rsidP="008218B4">
      <w:pPr>
        <w:pStyle w:val="a3"/>
        <w:numPr>
          <w:ilvl w:val="0"/>
          <w:numId w:val="27"/>
        </w:numPr>
        <w:spacing w:after="0" w:line="360" w:lineRule="auto"/>
        <w:ind w:left="0" w:firstLine="0"/>
        <w:jc w:val="both"/>
        <w:rPr>
          <w:rFonts w:ascii="Times New Roman" w:hAnsi="Times New Roman"/>
          <w:sz w:val="28"/>
          <w:szCs w:val="28"/>
        </w:rPr>
      </w:pPr>
      <w:r w:rsidRPr="008218B4">
        <w:rPr>
          <w:rFonts w:ascii="Times New Roman" w:hAnsi="Times New Roman"/>
          <w:sz w:val="28"/>
          <w:szCs w:val="28"/>
        </w:rPr>
        <w:t>Макконнелл К. Экономикс: Учебн. Пособие: т. 1 / К. Макконнелл, С. Брю; пер. с англ. под ред. С.В. Черпакова. – М.: Республика, 1992.</w:t>
      </w:r>
      <w:r w:rsidR="00085663" w:rsidRPr="008218B4">
        <w:rPr>
          <w:rFonts w:ascii="Times New Roman" w:hAnsi="Times New Roman"/>
          <w:sz w:val="28"/>
          <w:szCs w:val="28"/>
        </w:rPr>
        <w:t xml:space="preserve"> – 399 с.</w:t>
      </w:r>
    </w:p>
    <w:p w:rsidR="00085663" w:rsidRPr="008218B4" w:rsidRDefault="00EA72D4" w:rsidP="008218B4">
      <w:pPr>
        <w:pStyle w:val="a3"/>
        <w:numPr>
          <w:ilvl w:val="0"/>
          <w:numId w:val="27"/>
        </w:numPr>
        <w:spacing w:after="0" w:line="360" w:lineRule="auto"/>
        <w:ind w:left="0" w:firstLine="0"/>
        <w:jc w:val="both"/>
        <w:rPr>
          <w:rFonts w:ascii="Times New Roman" w:hAnsi="Times New Roman"/>
          <w:sz w:val="28"/>
          <w:szCs w:val="28"/>
        </w:rPr>
      </w:pPr>
      <w:r w:rsidRPr="008218B4">
        <w:rPr>
          <w:rFonts w:ascii="Times New Roman" w:hAnsi="Times New Roman"/>
          <w:sz w:val="28"/>
          <w:szCs w:val="28"/>
        </w:rPr>
        <w:t>Мировая экономика: Учебное пособие для вузов. / Под ред. А.С. Булатова. – М.: Юристъ, 1999.</w:t>
      </w:r>
      <w:r w:rsidR="00085663" w:rsidRPr="008218B4">
        <w:rPr>
          <w:rFonts w:ascii="Times New Roman" w:hAnsi="Times New Roman"/>
          <w:sz w:val="28"/>
          <w:szCs w:val="28"/>
        </w:rPr>
        <w:t xml:space="preserve"> – 523 с.</w:t>
      </w:r>
    </w:p>
    <w:p w:rsidR="00085663" w:rsidRPr="008218B4" w:rsidRDefault="00EA72D4" w:rsidP="008218B4">
      <w:pPr>
        <w:pStyle w:val="a3"/>
        <w:numPr>
          <w:ilvl w:val="0"/>
          <w:numId w:val="27"/>
        </w:numPr>
        <w:spacing w:after="0" w:line="360" w:lineRule="auto"/>
        <w:ind w:left="0" w:firstLine="0"/>
        <w:jc w:val="both"/>
        <w:rPr>
          <w:rFonts w:ascii="Times New Roman" w:hAnsi="Times New Roman"/>
          <w:sz w:val="28"/>
          <w:szCs w:val="28"/>
        </w:rPr>
      </w:pPr>
      <w:r w:rsidRPr="008218B4">
        <w:rPr>
          <w:rFonts w:ascii="Times New Roman" w:hAnsi="Times New Roman"/>
          <w:sz w:val="28"/>
          <w:szCs w:val="28"/>
        </w:rPr>
        <w:t>Михайлов Д.М. Мировой финансовый рынок: тенденции и инструменты. / Д.М. Михайлов М. – Экзамен, 2000.</w:t>
      </w:r>
      <w:r w:rsidR="00085663" w:rsidRPr="008218B4">
        <w:rPr>
          <w:rFonts w:ascii="Times New Roman" w:hAnsi="Times New Roman"/>
          <w:sz w:val="28"/>
          <w:szCs w:val="28"/>
        </w:rPr>
        <w:t xml:space="preserve"> – 476 с.</w:t>
      </w:r>
    </w:p>
    <w:p w:rsidR="008218B4" w:rsidRPr="008218B4" w:rsidRDefault="004F1411" w:rsidP="008218B4">
      <w:pPr>
        <w:pStyle w:val="a3"/>
        <w:numPr>
          <w:ilvl w:val="0"/>
          <w:numId w:val="27"/>
        </w:numPr>
        <w:autoSpaceDE w:val="0"/>
        <w:autoSpaceDN w:val="0"/>
        <w:adjustRightInd w:val="0"/>
        <w:spacing w:after="0" w:line="360" w:lineRule="auto"/>
        <w:ind w:left="0" w:firstLine="0"/>
        <w:jc w:val="both"/>
        <w:rPr>
          <w:rFonts w:ascii="Times New Roman" w:hAnsi="Times New Roman"/>
          <w:sz w:val="28"/>
          <w:szCs w:val="28"/>
        </w:rPr>
      </w:pPr>
      <w:r w:rsidRPr="008218B4">
        <w:rPr>
          <w:rFonts w:ascii="Times New Roman" w:hAnsi="Times New Roman"/>
          <w:sz w:val="28"/>
          <w:szCs w:val="28"/>
        </w:rPr>
        <w:t>1</w:t>
      </w:r>
      <w:r w:rsidR="00AA5C34" w:rsidRPr="008218B4">
        <w:rPr>
          <w:rFonts w:ascii="Times New Roman" w:hAnsi="Times New Roman"/>
          <w:sz w:val="28"/>
          <w:szCs w:val="28"/>
        </w:rPr>
        <w:t>6</w:t>
      </w:r>
      <w:r w:rsidRPr="008218B4">
        <w:rPr>
          <w:rFonts w:ascii="Times New Roman" w:hAnsi="Times New Roman"/>
          <w:sz w:val="28"/>
          <w:szCs w:val="28"/>
        </w:rPr>
        <w:t>.</w:t>
      </w:r>
      <w:r w:rsidRPr="008218B4">
        <w:rPr>
          <w:rFonts w:ascii="Times New Roman" w:hAnsi="Times New Roman"/>
          <w:sz w:val="28"/>
          <w:szCs w:val="28"/>
        </w:rPr>
        <w:tab/>
        <w:t xml:space="preserve">Национальный проект «Здоровье» [Электронный ресурс] / </w:t>
      </w:r>
    </w:p>
    <w:p w:rsidR="00085663" w:rsidRPr="008218B4" w:rsidRDefault="00EA72D4" w:rsidP="008218B4">
      <w:pPr>
        <w:pStyle w:val="a3"/>
        <w:numPr>
          <w:ilvl w:val="0"/>
          <w:numId w:val="27"/>
        </w:numPr>
        <w:spacing w:after="0" w:line="360" w:lineRule="auto"/>
        <w:ind w:left="0" w:firstLine="0"/>
        <w:jc w:val="both"/>
        <w:rPr>
          <w:rFonts w:ascii="Times New Roman" w:hAnsi="Times New Roman"/>
          <w:sz w:val="28"/>
          <w:szCs w:val="28"/>
        </w:rPr>
      </w:pPr>
      <w:r w:rsidRPr="008218B4">
        <w:rPr>
          <w:rFonts w:ascii="Times New Roman" w:hAnsi="Times New Roman"/>
          <w:sz w:val="28"/>
          <w:szCs w:val="28"/>
        </w:rPr>
        <w:t>Нуреев Р.М. Курс микроэкономики: Учебник для вузов / Р.М. Нуреев. – М.: НОРМА, 2007.</w:t>
      </w:r>
      <w:r w:rsidR="00085663" w:rsidRPr="008218B4">
        <w:rPr>
          <w:rFonts w:ascii="Times New Roman" w:hAnsi="Times New Roman"/>
          <w:sz w:val="28"/>
          <w:szCs w:val="28"/>
        </w:rPr>
        <w:t xml:space="preserve"> – 576 с.</w:t>
      </w:r>
    </w:p>
    <w:p w:rsidR="004F1411" w:rsidRPr="008218B4" w:rsidRDefault="004F1411" w:rsidP="008218B4">
      <w:pPr>
        <w:pStyle w:val="a3"/>
        <w:numPr>
          <w:ilvl w:val="0"/>
          <w:numId w:val="27"/>
        </w:numPr>
        <w:autoSpaceDE w:val="0"/>
        <w:autoSpaceDN w:val="0"/>
        <w:adjustRightInd w:val="0"/>
        <w:spacing w:after="0" w:line="360" w:lineRule="auto"/>
        <w:ind w:left="0" w:firstLine="0"/>
        <w:jc w:val="both"/>
        <w:rPr>
          <w:rFonts w:ascii="Times New Roman" w:hAnsi="Times New Roman"/>
          <w:sz w:val="28"/>
          <w:szCs w:val="28"/>
        </w:rPr>
      </w:pPr>
      <w:r w:rsidRPr="008218B4">
        <w:rPr>
          <w:rFonts w:ascii="Times New Roman" w:hAnsi="Times New Roman"/>
          <w:bCs/>
          <w:sz w:val="28"/>
          <w:szCs w:val="28"/>
        </w:rPr>
        <w:t xml:space="preserve">Основные направления налоговой политики в Российской Федерации на 2008 – 2010 гг. [Электронный ресурс] / Режим доступа: </w:t>
      </w:r>
      <w:r w:rsidRPr="001F0101">
        <w:rPr>
          <w:rFonts w:ascii="Times New Roman" w:hAnsi="Times New Roman"/>
          <w:bCs/>
          <w:sz w:val="28"/>
          <w:szCs w:val="28"/>
        </w:rPr>
        <w:t xml:space="preserve"> – 10.11.2007</w:t>
      </w:r>
      <w:r w:rsidRPr="008218B4">
        <w:rPr>
          <w:rFonts w:ascii="Times New Roman" w:hAnsi="Times New Roman"/>
          <w:bCs/>
          <w:sz w:val="28"/>
          <w:szCs w:val="28"/>
        </w:rPr>
        <w:t>.</w:t>
      </w:r>
    </w:p>
    <w:p w:rsidR="004F1411" w:rsidRPr="008218B4" w:rsidRDefault="004F1411" w:rsidP="008218B4">
      <w:pPr>
        <w:pStyle w:val="a3"/>
        <w:numPr>
          <w:ilvl w:val="0"/>
          <w:numId w:val="27"/>
        </w:numPr>
        <w:autoSpaceDE w:val="0"/>
        <w:autoSpaceDN w:val="0"/>
        <w:adjustRightInd w:val="0"/>
        <w:spacing w:after="0" w:line="360" w:lineRule="auto"/>
        <w:ind w:left="0" w:firstLine="0"/>
        <w:jc w:val="both"/>
        <w:rPr>
          <w:rFonts w:ascii="Times New Roman" w:hAnsi="Times New Roman"/>
          <w:sz w:val="28"/>
          <w:szCs w:val="28"/>
        </w:rPr>
      </w:pPr>
      <w:r w:rsidRPr="008218B4">
        <w:rPr>
          <w:rFonts w:ascii="Times New Roman" w:hAnsi="Times New Roman"/>
          <w:sz w:val="28"/>
          <w:szCs w:val="28"/>
        </w:rPr>
        <w:t xml:space="preserve">Проект федерального бюджета на </w:t>
      </w:r>
      <w:smartTag w:uri="urn:schemas-microsoft-com:office:smarttags" w:element="metricconverter">
        <w:smartTagPr>
          <w:attr w:name="ProductID" w:val="2006 г"/>
        </w:smartTagPr>
        <w:r w:rsidRPr="008218B4">
          <w:rPr>
            <w:rFonts w:ascii="Times New Roman" w:hAnsi="Times New Roman"/>
            <w:sz w:val="28"/>
            <w:szCs w:val="28"/>
          </w:rPr>
          <w:t>2006 г</w:t>
        </w:r>
      </w:smartTag>
      <w:r w:rsidRPr="008218B4">
        <w:rPr>
          <w:rFonts w:ascii="Times New Roman" w:hAnsi="Times New Roman"/>
          <w:sz w:val="28"/>
          <w:szCs w:val="28"/>
        </w:rPr>
        <w:t xml:space="preserve">. [Электронный ресурс] / Режим доступа: </w:t>
      </w:r>
    </w:p>
    <w:p w:rsidR="00EA72D4" w:rsidRPr="008218B4" w:rsidRDefault="00EA72D4" w:rsidP="008218B4">
      <w:pPr>
        <w:pStyle w:val="a3"/>
        <w:numPr>
          <w:ilvl w:val="0"/>
          <w:numId w:val="27"/>
        </w:numPr>
        <w:spacing w:after="0" w:line="360" w:lineRule="auto"/>
        <w:ind w:left="0" w:firstLine="0"/>
        <w:jc w:val="both"/>
        <w:rPr>
          <w:rFonts w:ascii="Times New Roman" w:hAnsi="Times New Roman"/>
          <w:sz w:val="28"/>
          <w:szCs w:val="28"/>
        </w:rPr>
      </w:pPr>
      <w:r w:rsidRPr="008218B4">
        <w:rPr>
          <w:rFonts w:ascii="Times New Roman" w:hAnsi="Times New Roman"/>
          <w:sz w:val="28"/>
          <w:szCs w:val="28"/>
        </w:rPr>
        <w:t>Словарь по экономике / Пер. с англ. под ред. П.А. Ватника. – Спб.: Экономическая школа, 1998.</w:t>
      </w:r>
    </w:p>
    <w:p w:rsidR="004F1411" w:rsidRPr="008218B4" w:rsidRDefault="004F1411" w:rsidP="008218B4">
      <w:pPr>
        <w:pStyle w:val="a3"/>
        <w:numPr>
          <w:ilvl w:val="0"/>
          <w:numId w:val="27"/>
        </w:numPr>
        <w:autoSpaceDE w:val="0"/>
        <w:autoSpaceDN w:val="0"/>
        <w:adjustRightInd w:val="0"/>
        <w:spacing w:after="0" w:line="360" w:lineRule="auto"/>
        <w:ind w:left="0" w:firstLine="0"/>
        <w:jc w:val="both"/>
        <w:rPr>
          <w:rFonts w:ascii="Times New Roman" w:hAnsi="Times New Roman"/>
          <w:sz w:val="28"/>
          <w:szCs w:val="28"/>
        </w:rPr>
      </w:pPr>
      <w:r w:rsidRPr="008218B4">
        <w:rPr>
          <w:rFonts w:ascii="Times New Roman" w:hAnsi="Times New Roman"/>
          <w:sz w:val="28"/>
          <w:szCs w:val="28"/>
        </w:rPr>
        <w:t xml:space="preserve">Структура ОМС в России [Электронный ресурс] / Режим доступа: </w:t>
      </w:r>
      <w:r w:rsidRPr="001F0101">
        <w:rPr>
          <w:rFonts w:ascii="Times New Roman" w:hAnsi="Times New Roman"/>
          <w:sz w:val="28"/>
          <w:szCs w:val="28"/>
        </w:rPr>
        <w:t>http://www.ffoms.ru/webffoms/docweb.nsf. – 12.11.2007</w:t>
      </w:r>
      <w:r w:rsidRPr="008218B4">
        <w:rPr>
          <w:rFonts w:ascii="Times New Roman" w:hAnsi="Times New Roman"/>
          <w:sz w:val="28"/>
          <w:szCs w:val="28"/>
        </w:rPr>
        <w:t>.</w:t>
      </w:r>
    </w:p>
    <w:p w:rsidR="00085663" w:rsidRPr="008218B4" w:rsidRDefault="00EA72D4" w:rsidP="008218B4">
      <w:pPr>
        <w:pStyle w:val="a3"/>
        <w:numPr>
          <w:ilvl w:val="0"/>
          <w:numId w:val="27"/>
        </w:numPr>
        <w:spacing w:after="0" w:line="360" w:lineRule="auto"/>
        <w:ind w:left="0" w:firstLine="0"/>
        <w:jc w:val="both"/>
        <w:rPr>
          <w:rFonts w:ascii="Times New Roman" w:hAnsi="Times New Roman"/>
          <w:sz w:val="28"/>
          <w:szCs w:val="28"/>
        </w:rPr>
      </w:pPr>
      <w:r w:rsidRPr="008218B4">
        <w:rPr>
          <w:rFonts w:ascii="Times New Roman" w:hAnsi="Times New Roman"/>
          <w:sz w:val="28"/>
          <w:szCs w:val="28"/>
        </w:rPr>
        <w:t>Теория финансов: Учебное пособие. / Под ред. С.И. Берлин. – М.: Юрайт, 1999.</w:t>
      </w:r>
      <w:r w:rsidR="00085663" w:rsidRPr="008218B4">
        <w:rPr>
          <w:rFonts w:ascii="Times New Roman" w:hAnsi="Times New Roman"/>
          <w:sz w:val="28"/>
          <w:szCs w:val="28"/>
        </w:rPr>
        <w:t xml:space="preserve"> – 575 с.</w:t>
      </w:r>
    </w:p>
    <w:p w:rsidR="00EA72D4" w:rsidRPr="008218B4" w:rsidRDefault="00EA72D4" w:rsidP="008218B4">
      <w:pPr>
        <w:pStyle w:val="a3"/>
        <w:numPr>
          <w:ilvl w:val="0"/>
          <w:numId w:val="27"/>
        </w:numPr>
        <w:spacing w:after="0" w:line="360" w:lineRule="auto"/>
        <w:ind w:left="0" w:firstLine="0"/>
        <w:jc w:val="both"/>
        <w:rPr>
          <w:rFonts w:ascii="Times New Roman" w:hAnsi="Times New Roman"/>
          <w:sz w:val="28"/>
          <w:szCs w:val="28"/>
        </w:rPr>
      </w:pPr>
      <w:r w:rsidRPr="008218B4">
        <w:rPr>
          <w:rFonts w:ascii="Times New Roman" w:hAnsi="Times New Roman"/>
          <w:sz w:val="28"/>
          <w:szCs w:val="28"/>
        </w:rPr>
        <w:t>Терещенко О.В., Костяева Е.В. Финансовая система Российской Федерации в современных условиях: лекция для студентов заочного отделения. / О.В. Тер</w:t>
      </w:r>
      <w:r w:rsidR="00AA5C34" w:rsidRPr="008218B4">
        <w:rPr>
          <w:rFonts w:ascii="Times New Roman" w:hAnsi="Times New Roman"/>
          <w:sz w:val="28"/>
          <w:szCs w:val="28"/>
        </w:rPr>
        <w:t>ещенко, Е.В. Костяева. – Изд-во</w:t>
      </w:r>
      <w:r w:rsidRPr="008218B4">
        <w:rPr>
          <w:rFonts w:ascii="Times New Roman" w:hAnsi="Times New Roman"/>
          <w:sz w:val="28"/>
          <w:szCs w:val="28"/>
        </w:rPr>
        <w:t xml:space="preserve"> НГТУ, 1996.</w:t>
      </w:r>
      <w:r w:rsidR="00085663" w:rsidRPr="008218B4">
        <w:rPr>
          <w:rFonts w:ascii="Times New Roman" w:hAnsi="Times New Roman"/>
          <w:sz w:val="28"/>
          <w:szCs w:val="28"/>
        </w:rPr>
        <w:t xml:space="preserve"> – 78 с.</w:t>
      </w:r>
    </w:p>
    <w:p w:rsidR="00EA72D4" w:rsidRPr="008218B4" w:rsidRDefault="00EA72D4" w:rsidP="008218B4">
      <w:pPr>
        <w:pStyle w:val="a3"/>
        <w:numPr>
          <w:ilvl w:val="0"/>
          <w:numId w:val="27"/>
        </w:numPr>
        <w:spacing w:after="0" w:line="360" w:lineRule="auto"/>
        <w:ind w:left="0" w:firstLine="0"/>
        <w:jc w:val="both"/>
        <w:rPr>
          <w:rFonts w:ascii="Times New Roman" w:hAnsi="Times New Roman"/>
          <w:sz w:val="28"/>
          <w:szCs w:val="28"/>
        </w:rPr>
      </w:pPr>
      <w:r w:rsidRPr="008218B4">
        <w:rPr>
          <w:rFonts w:ascii="Times New Roman" w:hAnsi="Times New Roman"/>
          <w:sz w:val="28"/>
          <w:szCs w:val="28"/>
        </w:rPr>
        <w:t xml:space="preserve">Федеральный Закон от 24 июля </w:t>
      </w:r>
      <w:smartTag w:uri="urn:schemas-microsoft-com:office:smarttags" w:element="metricconverter">
        <w:smartTagPr>
          <w:attr w:name="ProductID" w:val="2007 г"/>
        </w:smartTagPr>
        <w:r w:rsidRPr="008218B4">
          <w:rPr>
            <w:rFonts w:ascii="Times New Roman" w:hAnsi="Times New Roman"/>
            <w:sz w:val="28"/>
            <w:szCs w:val="28"/>
          </w:rPr>
          <w:t>2007 г</w:t>
        </w:r>
      </w:smartTag>
      <w:r w:rsidRPr="008218B4">
        <w:rPr>
          <w:rFonts w:ascii="Times New Roman" w:hAnsi="Times New Roman"/>
          <w:sz w:val="28"/>
          <w:szCs w:val="28"/>
        </w:rPr>
        <w:t xml:space="preserve">. № 198-ФЗ «О федеральном бюджете на </w:t>
      </w:r>
      <w:smartTag w:uri="urn:schemas-microsoft-com:office:smarttags" w:element="metricconverter">
        <w:smartTagPr>
          <w:attr w:name="ProductID" w:val="2008 г"/>
        </w:smartTagPr>
        <w:r w:rsidRPr="008218B4">
          <w:rPr>
            <w:rFonts w:ascii="Times New Roman" w:hAnsi="Times New Roman"/>
            <w:sz w:val="28"/>
            <w:szCs w:val="28"/>
          </w:rPr>
          <w:t>2008 г</w:t>
        </w:r>
      </w:smartTag>
      <w:r w:rsidRPr="008218B4">
        <w:rPr>
          <w:rFonts w:ascii="Times New Roman" w:hAnsi="Times New Roman"/>
          <w:sz w:val="28"/>
          <w:szCs w:val="28"/>
        </w:rPr>
        <w:t>. и плановый период 2008</w:t>
      </w:r>
      <w:r w:rsidR="00164B5E" w:rsidRPr="008218B4">
        <w:rPr>
          <w:rFonts w:ascii="Times New Roman" w:hAnsi="Times New Roman"/>
          <w:sz w:val="28"/>
          <w:szCs w:val="28"/>
        </w:rPr>
        <w:t xml:space="preserve"> – </w:t>
      </w:r>
      <w:r w:rsidRPr="008218B4">
        <w:rPr>
          <w:rFonts w:ascii="Times New Roman" w:hAnsi="Times New Roman"/>
          <w:sz w:val="28"/>
          <w:szCs w:val="28"/>
        </w:rPr>
        <w:t>2010 годов», Ст. 11.</w:t>
      </w:r>
    </w:p>
    <w:p w:rsidR="00EA72D4" w:rsidRPr="008218B4" w:rsidRDefault="00EA72D4" w:rsidP="008218B4">
      <w:pPr>
        <w:pStyle w:val="a3"/>
        <w:numPr>
          <w:ilvl w:val="0"/>
          <w:numId w:val="27"/>
        </w:numPr>
        <w:spacing w:after="0" w:line="360" w:lineRule="auto"/>
        <w:ind w:left="0" w:firstLine="0"/>
        <w:jc w:val="both"/>
        <w:rPr>
          <w:rFonts w:ascii="Times New Roman" w:hAnsi="Times New Roman"/>
          <w:sz w:val="28"/>
          <w:szCs w:val="28"/>
        </w:rPr>
      </w:pPr>
      <w:r w:rsidRPr="008218B4">
        <w:rPr>
          <w:rFonts w:ascii="Times New Roman" w:hAnsi="Times New Roman"/>
          <w:sz w:val="28"/>
          <w:szCs w:val="28"/>
        </w:rPr>
        <w:t xml:space="preserve">Федеральный Закон от 24 июля </w:t>
      </w:r>
      <w:smartTag w:uri="urn:schemas-microsoft-com:office:smarttags" w:element="metricconverter">
        <w:smartTagPr>
          <w:attr w:name="ProductID" w:val="2007 г"/>
        </w:smartTagPr>
        <w:r w:rsidRPr="008218B4">
          <w:rPr>
            <w:rFonts w:ascii="Times New Roman" w:hAnsi="Times New Roman"/>
            <w:sz w:val="28"/>
            <w:szCs w:val="28"/>
          </w:rPr>
          <w:t>2007 г</w:t>
        </w:r>
      </w:smartTag>
      <w:r w:rsidRPr="008218B4">
        <w:rPr>
          <w:rFonts w:ascii="Times New Roman" w:hAnsi="Times New Roman"/>
          <w:sz w:val="28"/>
          <w:szCs w:val="28"/>
        </w:rPr>
        <w:t>. № 216-ФЗ «О внесении изменений в часть вторую Налогового кодекса Российской Федерации и некоторые другие законодательные акты Российской Федерации».</w:t>
      </w:r>
    </w:p>
    <w:p w:rsidR="00EA72D4" w:rsidRPr="008218B4" w:rsidRDefault="00EA72D4" w:rsidP="008218B4">
      <w:pPr>
        <w:pStyle w:val="a3"/>
        <w:numPr>
          <w:ilvl w:val="0"/>
          <w:numId w:val="27"/>
        </w:numPr>
        <w:spacing w:after="0" w:line="360" w:lineRule="auto"/>
        <w:ind w:left="0" w:firstLine="0"/>
        <w:jc w:val="both"/>
        <w:rPr>
          <w:rFonts w:ascii="Times New Roman" w:hAnsi="Times New Roman"/>
          <w:sz w:val="28"/>
          <w:szCs w:val="28"/>
        </w:rPr>
      </w:pPr>
      <w:r w:rsidRPr="008218B4">
        <w:rPr>
          <w:rFonts w:ascii="Times New Roman" w:hAnsi="Times New Roman"/>
          <w:sz w:val="28"/>
          <w:szCs w:val="28"/>
        </w:rPr>
        <w:t xml:space="preserve">Федеральный Закон от 6 июня </w:t>
      </w:r>
      <w:smartTag w:uri="urn:schemas-microsoft-com:office:smarttags" w:element="metricconverter">
        <w:smartTagPr>
          <w:attr w:name="ProductID" w:val="2005 г"/>
        </w:smartTagPr>
        <w:r w:rsidRPr="008218B4">
          <w:rPr>
            <w:rFonts w:ascii="Times New Roman" w:hAnsi="Times New Roman"/>
            <w:sz w:val="28"/>
            <w:szCs w:val="28"/>
          </w:rPr>
          <w:t>2005 г</w:t>
        </w:r>
      </w:smartTag>
      <w:r w:rsidRPr="008218B4">
        <w:rPr>
          <w:rFonts w:ascii="Times New Roman" w:hAnsi="Times New Roman"/>
          <w:sz w:val="28"/>
          <w:szCs w:val="28"/>
        </w:rPr>
        <w:t>. № 58-ФЗ «О внесении изменений и дополнений в часть вторую Налогового кодекса Российской Федерации».</w:t>
      </w:r>
    </w:p>
    <w:p w:rsidR="00085663" w:rsidRPr="008218B4" w:rsidRDefault="00EA72D4" w:rsidP="008218B4">
      <w:pPr>
        <w:pStyle w:val="a3"/>
        <w:numPr>
          <w:ilvl w:val="0"/>
          <w:numId w:val="27"/>
        </w:numPr>
        <w:spacing w:after="0" w:line="360" w:lineRule="auto"/>
        <w:ind w:left="0" w:firstLine="0"/>
        <w:jc w:val="both"/>
        <w:rPr>
          <w:rFonts w:ascii="Times New Roman" w:hAnsi="Times New Roman"/>
          <w:sz w:val="28"/>
          <w:szCs w:val="28"/>
        </w:rPr>
      </w:pPr>
      <w:r w:rsidRPr="008218B4">
        <w:rPr>
          <w:rFonts w:ascii="Times New Roman" w:hAnsi="Times New Roman"/>
          <w:sz w:val="28"/>
          <w:szCs w:val="28"/>
        </w:rPr>
        <w:t>Финансы. Денежное обращение и кредит: Учебник для вузов. / Под ред. В.К. Сенчагова, А.И. Архипова. – М.: Проспект, 1999.</w:t>
      </w:r>
      <w:r w:rsidR="00085663" w:rsidRPr="008218B4">
        <w:rPr>
          <w:rFonts w:ascii="Times New Roman" w:hAnsi="Times New Roman"/>
          <w:sz w:val="28"/>
          <w:szCs w:val="28"/>
        </w:rPr>
        <w:t xml:space="preserve"> – 456 с.</w:t>
      </w:r>
    </w:p>
    <w:p w:rsidR="00085663" w:rsidRPr="008218B4" w:rsidRDefault="00EA72D4" w:rsidP="008218B4">
      <w:pPr>
        <w:pStyle w:val="a3"/>
        <w:numPr>
          <w:ilvl w:val="0"/>
          <w:numId w:val="27"/>
        </w:numPr>
        <w:spacing w:after="0" w:line="360" w:lineRule="auto"/>
        <w:ind w:left="0" w:firstLine="0"/>
        <w:jc w:val="both"/>
        <w:rPr>
          <w:rFonts w:ascii="Times New Roman" w:hAnsi="Times New Roman"/>
          <w:sz w:val="28"/>
          <w:szCs w:val="28"/>
        </w:rPr>
      </w:pPr>
      <w:r w:rsidRPr="008218B4">
        <w:rPr>
          <w:rFonts w:ascii="Times New Roman" w:hAnsi="Times New Roman"/>
          <w:sz w:val="28"/>
          <w:szCs w:val="28"/>
        </w:rPr>
        <w:t>Финансы. Денежное обращение. Кредит: Учебник для вузов. / Под ред. Л.А. Дробозиной. – М.: ЮНИТИ, 2000.</w:t>
      </w:r>
      <w:r w:rsidR="00085663" w:rsidRPr="008218B4">
        <w:rPr>
          <w:rFonts w:ascii="Times New Roman" w:hAnsi="Times New Roman"/>
          <w:sz w:val="28"/>
          <w:szCs w:val="28"/>
        </w:rPr>
        <w:t xml:space="preserve"> – 479 с.</w:t>
      </w:r>
    </w:p>
    <w:p w:rsidR="00085663" w:rsidRPr="008218B4" w:rsidRDefault="00EA72D4" w:rsidP="008218B4">
      <w:pPr>
        <w:pStyle w:val="a3"/>
        <w:numPr>
          <w:ilvl w:val="0"/>
          <w:numId w:val="27"/>
        </w:numPr>
        <w:spacing w:after="0" w:line="360" w:lineRule="auto"/>
        <w:ind w:left="0" w:firstLine="0"/>
        <w:jc w:val="both"/>
        <w:rPr>
          <w:rFonts w:ascii="Times New Roman" w:hAnsi="Times New Roman"/>
          <w:sz w:val="28"/>
          <w:szCs w:val="28"/>
        </w:rPr>
      </w:pPr>
      <w:r w:rsidRPr="008218B4">
        <w:rPr>
          <w:rFonts w:ascii="Times New Roman" w:hAnsi="Times New Roman"/>
          <w:sz w:val="28"/>
          <w:szCs w:val="28"/>
        </w:rPr>
        <w:t>Финансы. Денежное обращение. Кредит: Учебник для вузов. / Под ред. Г.Б. Поляка. – М.: ЮНИТИ, 2001.</w:t>
      </w:r>
      <w:r w:rsidR="00085663" w:rsidRPr="008218B4">
        <w:rPr>
          <w:rFonts w:ascii="Times New Roman" w:hAnsi="Times New Roman"/>
          <w:sz w:val="28"/>
          <w:szCs w:val="28"/>
        </w:rPr>
        <w:t xml:space="preserve"> – 512 с.</w:t>
      </w:r>
    </w:p>
    <w:p w:rsidR="00EA72D4" w:rsidRPr="008218B4" w:rsidRDefault="00EA72D4" w:rsidP="008218B4">
      <w:pPr>
        <w:pStyle w:val="a3"/>
        <w:numPr>
          <w:ilvl w:val="0"/>
          <w:numId w:val="27"/>
        </w:numPr>
        <w:spacing w:after="0" w:line="360" w:lineRule="auto"/>
        <w:ind w:left="0" w:firstLine="0"/>
        <w:jc w:val="both"/>
        <w:rPr>
          <w:rFonts w:ascii="Times New Roman" w:hAnsi="Times New Roman"/>
          <w:sz w:val="28"/>
          <w:szCs w:val="28"/>
        </w:rPr>
      </w:pPr>
      <w:r w:rsidRPr="008218B4">
        <w:rPr>
          <w:rFonts w:ascii="Times New Roman" w:hAnsi="Times New Roman"/>
          <w:sz w:val="28"/>
          <w:szCs w:val="28"/>
        </w:rPr>
        <w:t>Финансы: Учебник / Белозеров С.А., Горбушина С.Г., Иванов В.В.; под ред. В.В. Ковалева. – М.: Проспект, 2007. – 640 с.</w:t>
      </w:r>
    </w:p>
    <w:p w:rsidR="00085663" w:rsidRPr="008218B4" w:rsidRDefault="00EA72D4" w:rsidP="008218B4">
      <w:pPr>
        <w:pStyle w:val="a3"/>
        <w:numPr>
          <w:ilvl w:val="0"/>
          <w:numId w:val="27"/>
        </w:numPr>
        <w:spacing w:after="0" w:line="360" w:lineRule="auto"/>
        <w:ind w:left="0" w:firstLine="0"/>
        <w:jc w:val="both"/>
        <w:rPr>
          <w:rFonts w:ascii="Times New Roman" w:hAnsi="Times New Roman"/>
          <w:sz w:val="28"/>
          <w:szCs w:val="28"/>
        </w:rPr>
      </w:pPr>
      <w:r w:rsidRPr="008218B4">
        <w:rPr>
          <w:rFonts w:ascii="Times New Roman" w:hAnsi="Times New Roman"/>
          <w:sz w:val="28"/>
          <w:szCs w:val="28"/>
        </w:rPr>
        <w:t>Финансы: Учебник. / Под ред. М.В. Романовского, – М.: Перспектива, Юрайт, 2000.</w:t>
      </w:r>
      <w:r w:rsidR="00085663" w:rsidRPr="008218B4">
        <w:rPr>
          <w:rFonts w:ascii="Times New Roman" w:hAnsi="Times New Roman"/>
          <w:sz w:val="28"/>
          <w:szCs w:val="28"/>
        </w:rPr>
        <w:t xml:space="preserve"> – 520 с.</w:t>
      </w:r>
    </w:p>
    <w:p w:rsidR="00085663" w:rsidRPr="008218B4" w:rsidRDefault="00EA72D4" w:rsidP="008218B4">
      <w:pPr>
        <w:pStyle w:val="a3"/>
        <w:numPr>
          <w:ilvl w:val="0"/>
          <w:numId w:val="27"/>
        </w:numPr>
        <w:spacing w:after="0" w:line="360" w:lineRule="auto"/>
        <w:ind w:left="0" w:firstLine="0"/>
        <w:jc w:val="both"/>
        <w:rPr>
          <w:rFonts w:ascii="Times New Roman" w:hAnsi="Times New Roman"/>
          <w:sz w:val="28"/>
          <w:szCs w:val="28"/>
        </w:rPr>
      </w:pPr>
      <w:r w:rsidRPr="008218B4">
        <w:rPr>
          <w:rFonts w:ascii="Times New Roman" w:hAnsi="Times New Roman"/>
          <w:sz w:val="28"/>
          <w:szCs w:val="28"/>
        </w:rPr>
        <w:t>Финансы: Учебник. / Под ред. П.Р. Полякова. – М.: ЮНИТИ, 2003.</w:t>
      </w:r>
      <w:r w:rsidR="00085663" w:rsidRPr="008218B4">
        <w:rPr>
          <w:rFonts w:ascii="Times New Roman" w:hAnsi="Times New Roman"/>
          <w:sz w:val="28"/>
          <w:szCs w:val="28"/>
        </w:rPr>
        <w:t xml:space="preserve"> – 519 с.</w:t>
      </w:r>
    </w:p>
    <w:p w:rsidR="00EA72D4" w:rsidRPr="008218B4" w:rsidRDefault="00EA72D4" w:rsidP="008218B4">
      <w:pPr>
        <w:pStyle w:val="a3"/>
        <w:numPr>
          <w:ilvl w:val="0"/>
          <w:numId w:val="27"/>
        </w:numPr>
        <w:spacing w:after="0" w:line="360" w:lineRule="auto"/>
        <w:ind w:left="0" w:firstLine="0"/>
        <w:jc w:val="both"/>
        <w:rPr>
          <w:rFonts w:ascii="Times New Roman" w:hAnsi="Times New Roman"/>
          <w:sz w:val="28"/>
          <w:szCs w:val="28"/>
        </w:rPr>
      </w:pPr>
      <w:r w:rsidRPr="008218B4">
        <w:rPr>
          <w:rFonts w:ascii="Times New Roman" w:hAnsi="Times New Roman"/>
          <w:sz w:val="28"/>
          <w:szCs w:val="28"/>
        </w:rPr>
        <w:t>Хереманс.Д. Регулирование банковского и финансового рынков: Пер. с англ. / Д. Хереманс; пер. с англ. С. Партола, – М., 1996.</w:t>
      </w:r>
    </w:p>
    <w:p w:rsidR="00EA72D4" w:rsidRPr="008218B4" w:rsidRDefault="00EA72D4" w:rsidP="008218B4">
      <w:pPr>
        <w:pStyle w:val="a3"/>
        <w:numPr>
          <w:ilvl w:val="0"/>
          <w:numId w:val="27"/>
        </w:numPr>
        <w:spacing w:after="0" w:line="360" w:lineRule="auto"/>
        <w:ind w:left="0" w:firstLine="0"/>
        <w:jc w:val="both"/>
        <w:rPr>
          <w:rFonts w:ascii="Times New Roman" w:hAnsi="Times New Roman"/>
          <w:sz w:val="28"/>
          <w:szCs w:val="28"/>
        </w:rPr>
      </w:pPr>
      <w:r w:rsidRPr="008218B4">
        <w:rPr>
          <w:rFonts w:ascii="Times New Roman" w:hAnsi="Times New Roman"/>
          <w:sz w:val="28"/>
          <w:szCs w:val="28"/>
        </w:rPr>
        <w:t>Черник Д.Г. Налоги в рыночной экономике. / Д.Г. Черник. – М.: Финансы, 1997.</w:t>
      </w:r>
      <w:r w:rsidR="00085663" w:rsidRPr="008218B4">
        <w:rPr>
          <w:rFonts w:ascii="Times New Roman" w:hAnsi="Times New Roman"/>
          <w:sz w:val="28"/>
          <w:szCs w:val="28"/>
        </w:rPr>
        <w:t xml:space="preserve"> – 400 с.</w:t>
      </w:r>
    </w:p>
    <w:p w:rsidR="00085663" w:rsidRPr="008218B4" w:rsidRDefault="00EA72D4" w:rsidP="008218B4">
      <w:pPr>
        <w:pStyle w:val="a3"/>
        <w:numPr>
          <w:ilvl w:val="0"/>
          <w:numId w:val="27"/>
        </w:numPr>
        <w:spacing w:after="0" w:line="360" w:lineRule="auto"/>
        <w:ind w:left="0" w:firstLine="0"/>
        <w:jc w:val="both"/>
        <w:rPr>
          <w:rFonts w:ascii="Times New Roman" w:hAnsi="Times New Roman"/>
          <w:sz w:val="28"/>
          <w:szCs w:val="28"/>
        </w:rPr>
      </w:pPr>
      <w:r w:rsidRPr="008218B4">
        <w:rPr>
          <w:rFonts w:ascii="Times New Roman" w:hAnsi="Times New Roman"/>
          <w:sz w:val="28"/>
          <w:szCs w:val="28"/>
        </w:rPr>
        <w:t>Чернов А.Ю. Личные финансы. Доходы и расходы семейного бюджета. / А.Ю. Чернов. – М.: Перспектива, 1995.</w:t>
      </w:r>
      <w:r w:rsidR="00085663" w:rsidRPr="008218B4">
        <w:rPr>
          <w:rFonts w:ascii="Times New Roman" w:hAnsi="Times New Roman"/>
          <w:sz w:val="28"/>
          <w:szCs w:val="28"/>
        </w:rPr>
        <w:t xml:space="preserve"> – 175 с.</w:t>
      </w:r>
    </w:p>
    <w:p w:rsidR="00085663" w:rsidRPr="008218B4" w:rsidRDefault="00EA72D4" w:rsidP="008218B4">
      <w:pPr>
        <w:pStyle w:val="a3"/>
        <w:numPr>
          <w:ilvl w:val="0"/>
          <w:numId w:val="27"/>
        </w:numPr>
        <w:spacing w:after="0" w:line="360" w:lineRule="auto"/>
        <w:ind w:left="0" w:firstLine="0"/>
        <w:jc w:val="both"/>
        <w:rPr>
          <w:rFonts w:ascii="Times New Roman" w:hAnsi="Times New Roman"/>
          <w:sz w:val="28"/>
          <w:szCs w:val="28"/>
        </w:rPr>
      </w:pPr>
      <w:r w:rsidRPr="008218B4">
        <w:rPr>
          <w:rFonts w:ascii="Times New Roman" w:hAnsi="Times New Roman"/>
          <w:sz w:val="28"/>
          <w:szCs w:val="28"/>
        </w:rPr>
        <w:t>Шмырева А.И. Международные валютно-кредитные отношения. / А.И. Шмырева. – Спб.: Питер, 2001.</w:t>
      </w:r>
      <w:r w:rsidR="00085663" w:rsidRPr="008218B4">
        <w:rPr>
          <w:rFonts w:ascii="Times New Roman" w:hAnsi="Times New Roman"/>
          <w:sz w:val="28"/>
          <w:szCs w:val="28"/>
        </w:rPr>
        <w:t xml:space="preserve"> – 266 с.</w:t>
      </w:r>
    </w:p>
    <w:p w:rsidR="004F1411" w:rsidRPr="008218B4" w:rsidRDefault="00EA72D4" w:rsidP="008218B4">
      <w:pPr>
        <w:pStyle w:val="a3"/>
        <w:numPr>
          <w:ilvl w:val="0"/>
          <w:numId w:val="27"/>
        </w:numPr>
        <w:spacing w:after="0" w:line="360" w:lineRule="auto"/>
        <w:ind w:left="0" w:firstLine="0"/>
        <w:jc w:val="both"/>
        <w:rPr>
          <w:rFonts w:ascii="Times New Roman" w:hAnsi="Times New Roman"/>
          <w:sz w:val="28"/>
          <w:szCs w:val="28"/>
        </w:rPr>
      </w:pPr>
      <w:r w:rsidRPr="008218B4">
        <w:rPr>
          <w:rFonts w:ascii="Times New Roman" w:hAnsi="Times New Roman"/>
          <w:sz w:val="28"/>
          <w:szCs w:val="28"/>
        </w:rPr>
        <w:t>Экономическая энциклопедия. Политическая экономия: т. 2 / Под ред. А.М. Румянцева. – М.: Советская энциклопедия, 1975.</w:t>
      </w:r>
      <w:bookmarkStart w:id="4" w:name="_GoBack"/>
      <w:bookmarkEnd w:id="4"/>
    </w:p>
    <w:sectPr w:rsidR="004F1411" w:rsidRPr="008218B4" w:rsidSect="00DF6F89">
      <w:footerReference w:type="even" r:id="rId8"/>
      <w:footerReference w:type="default" r:id="rId9"/>
      <w:pgSz w:w="11906" w:h="16838" w:code="9"/>
      <w:pgMar w:top="1134" w:right="851" w:bottom="1134" w:left="1701"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55A3" w:rsidRDefault="001B55A3" w:rsidP="0015213B">
      <w:pPr>
        <w:spacing w:after="0" w:line="240" w:lineRule="auto"/>
      </w:pPr>
      <w:r>
        <w:separator/>
      </w:r>
    </w:p>
  </w:endnote>
  <w:endnote w:type="continuationSeparator" w:id="0">
    <w:p w:rsidR="001B55A3" w:rsidRDefault="001B55A3" w:rsidP="001521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F89" w:rsidRDefault="00DF6F89" w:rsidP="001B55A3">
    <w:pPr>
      <w:pStyle w:val="aa"/>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DF6F89" w:rsidRDefault="00DF6F89" w:rsidP="00DF6F89">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F89" w:rsidRDefault="00DF6F89" w:rsidP="001B55A3">
    <w:pPr>
      <w:pStyle w:val="aa"/>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1F0101">
      <w:rPr>
        <w:rStyle w:val="af0"/>
        <w:noProof/>
      </w:rPr>
      <w:t>10</w:t>
    </w:r>
    <w:r>
      <w:rPr>
        <w:rStyle w:val="af0"/>
      </w:rPr>
      <w:fldChar w:fldCharType="end"/>
    </w:r>
  </w:p>
  <w:p w:rsidR="000B5A76" w:rsidRDefault="000B5A76" w:rsidP="00DF6F89">
    <w:pPr>
      <w:pStyle w:val="aa"/>
      <w:ind w:right="360"/>
      <w:jc w:val="right"/>
    </w:pPr>
  </w:p>
  <w:p w:rsidR="000B5A76" w:rsidRDefault="000B5A7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55A3" w:rsidRDefault="001B55A3" w:rsidP="0015213B">
      <w:pPr>
        <w:spacing w:after="0" w:line="240" w:lineRule="auto"/>
      </w:pPr>
      <w:r>
        <w:separator/>
      </w:r>
    </w:p>
  </w:footnote>
  <w:footnote w:type="continuationSeparator" w:id="0">
    <w:p w:rsidR="001B55A3" w:rsidRDefault="001B55A3" w:rsidP="001521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54028"/>
    <w:multiLevelType w:val="hybridMultilevel"/>
    <w:tmpl w:val="E61438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1FB1B95"/>
    <w:multiLevelType w:val="hybridMultilevel"/>
    <w:tmpl w:val="BC827E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3978C8"/>
    <w:multiLevelType w:val="hybridMultilevel"/>
    <w:tmpl w:val="AE60191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A7F5190"/>
    <w:multiLevelType w:val="hybridMultilevel"/>
    <w:tmpl w:val="8A30D294"/>
    <w:lvl w:ilvl="0" w:tplc="04190011">
      <w:start w:val="1"/>
      <w:numFmt w:val="decimal"/>
      <w:lvlText w:val="%1)"/>
      <w:lvlJc w:val="left"/>
      <w:pPr>
        <w:ind w:left="1287" w:hanging="360"/>
      </w:pPr>
      <w:rPr>
        <w:sz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AF92298"/>
    <w:multiLevelType w:val="hybridMultilevel"/>
    <w:tmpl w:val="97F2BD3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11B172FA"/>
    <w:multiLevelType w:val="hybridMultilevel"/>
    <w:tmpl w:val="767AAF4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14582A6A"/>
    <w:multiLevelType w:val="hybridMultilevel"/>
    <w:tmpl w:val="B59E1FC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AA10BB"/>
    <w:multiLevelType w:val="hybridMultilevel"/>
    <w:tmpl w:val="2A74E9E6"/>
    <w:lvl w:ilvl="0" w:tplc="ED00B73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EBA029C"/>
    <w:multiLevelType w:val="hybridMultilevel"/>
    <w:tmpl w:val="B10232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451D4E"/>
    <w:multiLevelType w:val="hybridMultilevel"/>
    <w:tmpl w:val="C40806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4FB75FD"/>
    <w:multiLevelType w:val="hybridMultilevel"/>
    <w:tmpl w:val="9072E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870101A"/>
    <w:multiLevelType w:val="hybridMultilevel"/>
    <w:tmpl w:val="E17AB7D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8DC3504"/>
    <w:multiLevelType w:val="hybridMultilevel"/>
    <w:tmpl w:val="270EB7A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2E786C1B"/>
    <w:multiLevelType w:val="hybridMultilevel"/>
    <w:tmpl w:val="21CCFEC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6EB0134"/>
    <w:multiLevelType w:val="hybridMultilevel"/>
    <w:tmpl w:val="B984858E"/>
    <w:lvl w:ilvl="0" w:tplc="04190011">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9F36B0D"/>
    <w:multiLevelType w:val="hybridMultilevel"/>
    <w:tmpl w:val="20CA3B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23935C7"/>
    <w:multiLevelType w:val="hybridMultilevel"/>
    <w:tmpl w:val="B4BE787E"/>
    <w:lvl w:ilvl="0" w:tplc="22522C58">
      <w:start w:val="1"/>
      <w:numFmt w:val="decimal"/>
      <w:lvlText w:val="%1."/>
      <w:lvlJc w:val="left"/>
      <w:pPr>
        <w:ind w:left="1287" w:hanging="360"/>
      </w:pPr>
      <w:rPr>
        <w:sz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nsid w:val="44DF5565"/>
    <w:multiLevelType w:val="hybridMultilevel"/>
    <w:tmpl w:val="8E48C3F8"/>
    <w:lvl w:ilvl="0" w:tplc="04190011">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8E94E54"/>
    <w:multiLevelType w:val="hybridMultilevel"/>
    <w:tmpl w:val="5C02446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4C673F48"/>
    <w:multiLevelType w:val="hybridMultilevel"/>
    <w:tmpl w:val="B7EA0B24"/>
    <w:lvl w:ilvl="0" w:tplc="ED00B73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56FB2CCB"/>
    <w:multiLevelType w:val="hybridMultilevel"/>
    <w:tmpl w:val="618A699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571455A6"/>
    <w:multiLevelType w:val="hybridMultilevel"/>
    <w:tmpl w:val="FCC23F8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nsid w:val="5A967372"/>
    <w:multiLevelType w:val="hybridMultilevel"/>
    <w:tmpl w:val="49802BE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5C22553A"/>
    <w:multiLevelType w:val="hybridMultilevel"/>
    <w:tmpl w:val="A9A6F526"/>
    <w:lvl w:ilvl="0" w:tplc="04190011">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5EC21414"/>
    <w:multiLevelType w:val="hybridMultilevel"/>
    <w:tmpl w:val="07E2B0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5EF05F46"/>
    <w:multiLevelType w:val="hybridMultilevel"/>
    <w:tmpl w:val="AD7E2698"/>
    <w:lvl w:ilvl="0" w:tplc="04190001">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nsid w:val="63255806"/>
    <w:multiLevelType w:val="hybridMultilevel"/>
    <w:tmpl w:val="5E74EDC6"/>
    <w:lvl w:ilvl="0" w:tplc="04190011">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86C4357"/>
    <w:multiLevelType w:val="hybridMultilevel"/>
    <w:tmpl w:val="303499F2"/>
    <w:lvl w:ilvl="0" w:tplc="ED00B73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7337570A"/>
    <w:multiLevelType w:val="hybridMultilevel"/>
    <w:tmpl w:val="D9624498"/>
    <w:lvl w:ilvl="0" w:tplc="04190011">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7AA67864"/>
    <w:multiLevelType w:val="hybridMultilevel"/>
    <w:tmpl w:val="B6C64A4C"/>
    <w:lvl w:ilvl="0" w:tplc="ED00B73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0"/>
  </w:num>
  <w:num w:numId="2">
    <w:abstractNumId w:val="9"/>
  </w:num>
  <w:num w:numId="3">
    <w:abstractNumId w:val="17"/>
  </w:num>
  <w:num w:numId="4">
    <w:abstractNumId w:val="25"/>
  </w:num>
  <w:num w:numId="5">
    <w:abstractNumId w:val="28"/>
  </w:num>
  <w:num w:numId="6">
    <w:abstractNumId w:val="23"/>
  </w:num>
  <w:num w:numId="7">
    <w:abstractNumId w:val="14"/>
  </w:num>
  <w:num w:numId="8">
    <w:abstractNumId w:val="2"/>
  </w:num>
  <w:num w:numId="9">
    <w:abstractNumId w:val="22"/>
  </w:num>
  <w:num w:numId="10">
    <w:abstractNumId w:val="26"/>
  </w:num>
  <w:num w:numId="11">
    <w:abstractNumId w:val="4"/>
  </w:num>
  <w:num w:numId="12">
    <w:abstractNumId w:val="20"/>
  </w:num>
  <w:num w:numId="13">
    <w:abstractNumId w:val="15"/>
  </w:num>
  <w:num w:numId="14">
    <w:abstractNumId w:val="21"/>
  </w:num>
  <w:num w:numId="15">
    <w:abstractNumId w:val="11"/>
  </w:num>
  <w:num w:numId="16">
    <w:abstractNumId w:val="0"/>
  </w:num>
  <w:num w:numId="17">
    <w:abstractNumId w:val="13"/>
  </w:num>
  <w:num w:numId="18">
    <w:abstractNumId w:val="18"/>
  </w:num>
  <w:num w:numId="19">
    <w:abstractNumId w:val="16"/>
  </w:num>
  <w:num w:numId="20">
    <w:abstractNumId w:val="29"/>
  </w:num>
  <w:num w:numId="21">
    <w:abstractNumId w:val="19"/>
  </w:num>
  <w:num w:numId="22">
    <w:abstractNumId w:val="27"/>
  </w:num>
  <w:num w:numId="23">
    <w:abstractNumId w:val="7"/>
  </w:num>
  <w:num w:numId="24">
    <w:abstractNumId w:val="24"/>
  </w:num>
  <w:num w:numId="25">
    <w:abstractNumId w:val="1"/>
  </w:num>
  <w:num w:numId="26">
    <w:abstractNumId w:val="12"/>
  </w:num>
  <w:num w:numId="27">
    <w:abstractNumId w:val="8"/>
  </w:num>
  <w:num w:numId="28">
    <w:abstractNumId w:val="6"/>
  </w:num>
  <w:num w:numId="29">
    <w:abstractNumId w:val="5"/>
  </w:num>
  <w:num w:numId="30">
    <w:abstractNumId w:val="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5610"/>
    <w:rsid w:val="0000598C"/>
    <w:rsid w:val="000208F7"/>
    <w:rsid w:val="00021BBE"/>
    <w:rsid w:val="00023684"/>
    <w:rsid w:val="00037329"/>
    <w:rsid w:val="00041C7E"/>
    <w:rsid w:val="0004456B"/>
    <w:rsid w:val="000569FC"/>
    <w:rsid w:val="00057094"/>
    <w:rsid w:val="000723CF"/>
    <w:rsid w:val="00074070"/>
    <w:rsid w:val="00074AC3"/>
    <w:rsid w:val="000809EF"/>
    <w:rsid w:val="00081015"/>
    <w:rsid w:val="00083E82"/>
    <w:rsid w:val="000845D1"/>
    <w:rsid w:val="00085663"/>
    <w:rsid w:val="00086C10"/>
    <w:rsid w:val="000874FF"/>
    <w:rsid w:val="00090208"/>
    <w:rsid w:val="00090DD7"/>
    <w:rsid w:val="00092B35"/>
    <w:rsid w:val="0009413F"/>
    <w:rsid w:val="00096366"/>
    <w:rsid w:val="000A21B5"/>
    <w:rsid w:val="000A2572"/>
    <w:rsid w:val="000B52DF"/>
    <w:rsid w:val="000B5A76"/>
    <w:rsid w:val="000B679D"/>
    <w:rsid w:val="000C7BBA"/>
    <w:rsid w:val="000D4229"/>
    <w:rsid w:val="000D66B4"/>
    <w:rsid w:val="000D7EC9"/>
    <w:rsid w:val="000E3619"/>
    <w:rsid w:val="000E59A2"/>
    <w:rsid w:val="000E626E"/>
    <w:rsid w:val="000E6829"/>
    <w:rsid w:val="00101973"/>
    <w:rsid w:val="00101DD2"/>
    <w:rsid w:val="0011151F"/>
    <w:rsid w:val="00112B37"/>
    <w:rsid w:val="00113624"/>
    <w:rsid w:val="00144BC6"/>
    <w:rsid w:val="0014677A"/>
    <w:rsid w:val="001476FC"/>
    <w:rsid w:val="0015213B"/>
    <w:rsid w:val="001534B4"/>
    <w:rsid w:val="00155A0F"/>
    <w:rsid w:val="00160B79"/>
    <w:rsid w:val="00163421"/>
    <w:rsid w:val="00164B5E"/>
    <w:rsid w:val="001656D8"/>
    <w:rsid w:val="00165B83"/>
    <w:rsid w:val="00166E9E"/>
    <w:rsid w:val="00171666"/>
    <w:rsid w:val="00184CD8"/>
    <w:rsid w:val="00190CBA"/>
    <w:rsid w:val="001A07EE"/>
    <w:rsid w:val="001A4BA5"/>
    <w:rsid w:val="001A540B"/>
    <w:rsid w:val="001B55A3"/>
    <w:rsid w:val="001B5607"/>
    <w:rsid w:val="001B6B1E"/>
    <w:rsid w:val="001C1663"/>
    <w:rsid w:val="001C1FFD"/>
    <w:rsid w:val="001D467B"/>
    <w:rsid w:val="001D6681"/>
    <w:rsid w:val="001E6E8B"/>
    <w:rsid w:val="001E783C"/>
    <w:rsid w:val="001F0101"/>
    <w:rsid w:val="001F1D05"/>
    <w:rsid w:val="00201F10"/>
    <w:rsid w:val="00203F96"/>
    <w:rsid w:val="00207F6D"/>
    <w:rsid w:val="00215CCC"/>
    <w:rsid w:val="002165D4"/>
    <w:rsid w:val="002175B1"/>
    <w:rsid w:val="00226C60"/>
    <w:rsid w:val="00230292"/>
    <w:rsid w:val="002327B5"/>
    <w:rsid w:val="0024534D"/>
    <w:rsid w:val="00245364"/>
    <w:rsid w:val="0024625F"/>
    <w:rsid w:val="00251061"/>
    <w:rsid w:val="00254853"/>
    <w:rsid w:val="0025727B"/>
    <w:rsid w:val="00263F5A"/>
    <w:rsid w:val="00267BA9"/>
    <w:rsid w:val="00271954"/>
    <w:rsid w:val="00273E7D"/>
    <w:rsid w:val="0027494D"/>
    <w:rsid w:val="002800F8"/>
    <w:rsid w:val="00282051"/>
    <w:rsid w:val="00285FB0"/>
    <w:rsid w:val="00290A48"/>
    <w:rsid w:val="00297D79"/>
    <w:rsid w:val="002A1CC0"/>
    <w:rsid w:val="002A6E1A"/>
    <w:rsid w:val="002B1787"/>
    <w:rsid w:val="002B33D0"/>
    <w:rsid w:val="002B5398"/>
    <w:rsid w:val="002C4920"/>
    <w:rsid w:val="002C5B34"/>
    <w:rsid w:val="002E0B84"/>
    <w:rsid w:val="002E27D5"/>
    <w:rsid w:val="002E6F93"/>
    <w:rsid w:val="002F5258"/>
    <w:rsid w:val="00302DDD"/>
    <w:rsid w:val="00306E40"/>
    <w:rsid w:val="00317062"/>
    <w:rsid w:val="003226D2"/>
    <w:rsid w:val="00323103"/>
    <w:rsid w:val="00341081"/>
    <w:rsid w:val="003510BE"/>
    <w:rsid w:val="00354038"/>
    <w:rsid w:val="0035523A"/>
    <w:rsid w:val="00355520"/>
    <w:rsid w:val="00363C74"/>
    <w:rsid w:val="003759C9"/>
    <w:rsid w:val="00383634"/>
    <w:rsid w:val="00387150"/>
    <w:rsid w:val="003907BA"/>
    <w:rsid w:val="003A0CF8"/>
    <w:rsid w:val="003A120D"/>
    <w:rsid w:val="003A4EEE"/>
    <w:rsid w:val="003B2B6E"/>
    <w:rsid w:val="003C0C45"/>
    <w:rsid w:val="003C120D"/>
    <w:rsid w:val="003C452E"/>
    <w:rsid w:val="003C53A0"/>
    <w:rsid w:val="003C591A"/>
    <w:rsid w:val="003E5B40"/>
    <w:rsid w:val="003E6929"/>
    <w:rsid w:val="003E71E4"/>
    <w:rsid w:val="003F1F39"/>
    <w:rsid w:val="003F40E2"/>
    <w:rsid w:val="00405C9E"/>
    <w:rsid w:val="004074FA"/>
    <w:rsid w:val="00410080"/>
    <w:rsid w:val="00427C03"/>
    <w:rsid w:val="00430608"/>
    <w:rsid w:val="00431943"/>
    <w:rsid w:val="00432FD8"/>
    <w:rsid w:val="004374D8"/>
    <w:rsid w:val="004427F7"/>
    <w:rsid w:val="00457DBB"/>
    <w:rsid w:val="00460053"/>
    <w:rsid w:val="0046669B"/>
    <w:rsid w:val="00470336"/>
    <w:rsid w:val="00470D2D"/>
    <w:rsid w:val="00472325"/>
    <w:rsid w:val="00472E64"/>
    <w:rsid w:val="00472FCD"/>
    <w:rsid w:val="00474BF2"/>
    <w:rsid w:val="0047587E"/>
    <w:rsid w:val="004864F3"/>
    <w:rsid w:val="00492E4D"/>
    <w:rsid w:val="0049563E"/>
    <w:rsid w:val="00496CC9"/>
    <w:rsid w:val="004A4FA0"/>
    <w:rsid w:val="004A5A88"/>
    <w:rsid w:val="004A6C93"/>
    <w:rsid w:val="004B2727"/>
    <w:rsid w:val="004B4FBC"/>
    <w:rsid w:val="004B5885"/>
    <w:rsid w:val="004C7F01"/>
    <w:rsid w:val="004D381A"/>
    <w:rsid w:val="004D68EF"/>
    <w:rsid w:val="004F1411"/>
    <w:rsid w:val="004F588B"/>
    <w:rsid w:val="004F6B5D"/>
    <w:rsid w:val="00500295"/>
    <w:rsid w:val="005009CD"/>
    <w:rsid w:val="00500D34"/>
    <w:rsid w:val="00506BE6"/>
    <w:rsid w:val="00515EBB"/>
    <w:rsid w:val="0052215D"/>
    <w:rsid w:val="005227C8"/>
    <w:rsid w:val="00523859"/>
    <w:rsid w:val="00524685"/>
    <w:rsid w:val="00526981"/>
    <w:rsid w:val="00543644"/>
    <w:rsid w:val="005522D4"/>
    <w:rsid w:val="00553816"/>
    <w:rsid w:val="005562B6"/>
    <w:rsid w:val="00557793"/>
    <w:rsid w:val="00562F3C"/>
    <w:rsid w:val="00563510"/>
    <w:rsid w:val="00565B68"/>
    <w:rsid w:val="005674B5"/>
    <w:rsid w:val="00571406"/>
    <w:rsid w:val="00574480"/>
    <w:rsid w:val="00583BF6"/>
    <w:rsid w:val="00583DF8"/>
    <w:rsid w:val="005A3261"/>
    <w:rsid w:val="005A3287"/>
    <w:rsid w:val="005A6C40"/>
    <w:rsid w:val="005A7B05"/>
    <w:rsid w:val="005B42DA"/>
    <w:rsid w:val="005B7BCF"/>
    <w:rsid w:val="005C0A68"/>
    <w:rsid w:val="005C26F4"/>
    <w:rsid w:val="005D0D33"/>
    <w:rsid w:val="005D3597"/>
    <w:rsid w:val="005D3831"/>
    <w:rsid w:val="005D4AA1"/>
    <w:rsid w:val="005F2CB1"/>
    <w:rsid w:val="005F389C"/>
    <w:rsid w:val="005F700F"/>
    <w:rsid w:val="0060217B"/>
    <w:rsid w:val="006036B8"/>
    <w:rsid w:val="006046A3"/>
    <w:rsid w:val="006179B6"/>
    <w:rsid w:val="00617A25"/>
    <w:rsid w:val="006327C7"/>
    <w:rsid w:val="0063743B"/>
    <w:rsid w:val="006444CD"/>
    <w:rsid w:val="00644E36"/>
    <w:rsid w:val="00650B81"/>
    <w:rsid w:val="006519FD"/>
    <w:rsid w:val="006520EB"/>
    <w:rsid w:val="00685B14"/>
    <w:rsid w:val="00691367"/>
    <w:rsid w:val="00695897"/>
    <w:rsid w:val="006A129E"/>
    <w:rsid w:val="006A2A0B"/>
    <w:rsid w:val="006A3577"/>
    <w:rsid w:val="006A6E59"/>
    <w:rsid w:val="006A6F88"/>
    <w:rsid w:val="006B76BE"/>
    <w:rsid w:val="006C331F"/>
    <w:rsid w:val="006E47E1"/>
    <w:rsid w:val="006F0EF6"/>
    <w:rsid w:val="006F514A"/>
    <w:rsid w:val="00703214"/>
    <w:rsid w:val="00704CD1"/>
    <w:rsid w:val="00711509"/>
    <w:rsid w:val="00714564"/>
    <w:rsid w:val="00714D38"/>
    <w:rsid w:val="007215D9"/>
    <w:rsid w:val="00726803"/>
    <w:rsid w:val="00727066"/>
    <w:rsid w:val="00730DEA"/>
    <w:rsid w:val="00734298"/>
    <w:rsid w:val="0073650E"/>
    <w:rsid w:val="00750478"/>
    <w:rsid w:val="0075064A"/>
    <w:rsid w:val="00755C50"/>
    <w:rsid w:val="00757279"/>
    <w:rsid w:val="007666FD"/>
    <w:rsid w:val="00766DD9"/>
    <w:rsid w:val="00772722"/>
    <w:rsid w:val="00774B26"/>
    <w:rsid w:val="0078424D"/>
    <w:rsid w:val="007A5C11"/>
    <w:rsid w:val="007B04D9"/>
    <w:rsid w:val="007C0B53"/>
    <w:rsid w:val="007D0B3F"/>
    <w:rsid w:val="007D454F"/>
    <w:rsid w:val="007D49F0"/>
    <w:rsid w:val="007D513F"/>
    <w:rsid w:val="007E12F8"/>
    <w:rsid w:val="007F1A1C"/>
    <w:rsid w:val="007F7D59"/>
    <w:rsid w:val="00800F55"/>
    <w:rsid w:val="00801A99"/>
    <w:rsid w:val="00804D04"/>
    <w:rsid w:val="0081280C"/>
    <w:rsid w:val="008138DB"/>
    <w:rsid w:val="00815E71"/>
    <w:rsid w:val="008218B4"/>
    <w:rsid w:val="00822130"/>
    <w:rsid w:val="00822CCA"/>
    <w:rsid w:val="00823B66"/>
    <w:rsid w:val="0083138E"/>
    <w:rsid w:val="00835126"/>
    <w:rsid w:val="008356A8"/>
    <w:rsid w:val="0083741F"/>
    <w:rsid w:val="0084094B"/>
    <w:rsid w:val="008448C1"/>
    <w:rsid w:val="00845CFA"/>
    <w:rsid w:val="00850860"/>
    <w:rsid w:val="00856405"/>
    <w:rsid w:val="00856F62"/>
    <w:rsid w:val="00865FA6"/>
    <w:rsid w:val="00866254"/>
    <w:rsid w:val="00866441"/>
    <w:rsid w:val="00867669"/>
    <w:rsid w:val="008718A3"/>
    <w:rsid w:val="00871DBF"/>
    <w:rsid w:val="00881CE1"/>
    <w:rsid w:val="008833DC"/>
    <w:rsid w:val="0088704B"/>
    <w:rsid w:val="008910D4"/>
    <w:rsid w:val="00891810"/>
    <w:rsid w:val="00892527"/>
    <w:rsid w:val="008A1654"/>
    <w:rsid w:val="008A5788"/>
    <w:rsid w:val="008A5D72"/>
    <w:rsid w:val="008B08FA"/>
    <w:rsid w:val="008B4DDA"/>
    <w:rsid w:val="008B7968"/>
    <w:rsid w:val="008C16B7"/>
    <w:rsid w:val="008C1DE4"/>
    <w:rsid w:val="008C45E0"/>
    <w:rsid w:val="008D0930"/>
    <w:rsid w:val="008D25C3"/>
    <w:rsid w:val="008E2FDE"/>
    <w:rsid w:val="008E5773"/>
    <w:rsid w:val="008F0692"/>
    <w:rsid w:val="008F27B8"/>
    <w:rsid w:val="00901702"/>
    <w:rsid w:val="009038A3"/>
    <w:rsid w:val="00904500"/>
    <w:rsid w:val="0090574C"/>
    <w:rsid w:val="009074ED"/>
    <w:rsid w:val="00910514"/>
    <w:rsid w:val="00911861"/>
    <w:rsid w:val="00911A5A"/>
    <w:rsid w:val="009151D8"/>
    <w:rsid w:val="00931EDF"/>
    <w:rsid w:val="00937B06"/>
    <w:rsid w:val="0094298F"/>
    <w:rsid w:val="00954664"/>
    <w:rsid w:val="00955610"/>
    <w:rsid w:val="00955E8A"/>
    <w:rsid w:val="00972A6B"/>
    <w:rsid w:val="00972BA0"/>
    <w:rsid w:val="00973556"/>
    <w:rsid w:val="009741B3"/>
    <w:rsid w:val="009773C3"/>
    <w:rsid w:val="00984387"/>
    <w:rsid w:val="00987825"/>
    <w:rsid w:val="00996848"/>
    <w:rsid w:val="009A4817"/>
    <w:rsid w:val="009A71C6"/>
    <w:rsid w:val="009B4E7D"/>
    <w:rsid w:val="009C1A72"/>
    <w:rsid w:val="009D07C3"/>
    <w:rsid w:val="009D258F"/>
    <w:rsid w:val="009D58C6"/>
    <w:rsid w:val="009D7DAD"/>
    <w:rsid w:val="009E479B"/>
    <w:rsid w:val="009E6641"/>
    <w:rsid w:val="009E6CF9"/>
    <w:rsid w:val="009F0CDC"/>
    <w:rsid w:val="009F1230"/>
    <w:rsid w:val="00A009B2"/>
    <w:rsid w:val="00A01C20"/>
    <w:rsid w:val="00A035E0"/>
    <w:rsid w:val="00A055FD"/>
    <w:rsid w:val="00A202C7"/>
    <w:rsid w:val="00A23A3E"/>
    <w:rsid w:val="00A27023"/>
    <w:rsid w:val="00A31DD3"/>
    <w:rsid w:val="00A35AA2"/>
    <w:rsid w:val="00A35D49"/>
    <w:rsid w:val="00A43F4B"/>
    <w:rsid w:val="00A50B36"/>
    <w:rsid w:val="00A62258"/>
    <w:rsid w:val="00A629DC"/>
    <w:rsid w:val="00A70B51"/>
    <w:rsid w:val="00A732AA"/>
    <w:rsid w:val="00A742FA"/>
    <w:rsid w:val="00A83D2C"/>
    <w:rsid w:val="00A84C3D"/>
    <w:rsid w:val="00A86E48"/>
    <w:rsid w:val="00A91533"/>
    <w:rsid w:val="00A93CD3"/>
    <w:rsid w:val="00A97FE0"/>
    <w:rsid w:val="00AA07BA"/>
    <w:rsid w:val="00AA5C34"/>
    <w:rsid w:val="00AB05AC"/>
    <w:rsid w:val="00AB4047"/>
    <w:rsid w:val="00AB64B2"/>
    <w:rsid w:val="00AC3D6D"/>
    <w:rsid w:val="00AD317E"/>
    <w:rsid w:val="00AE07B1"/>
    <w:rsid w:val="00AE1B26"/>
    <w:rsid w:val="00AE2219"/>
    <w:rsid w:val="00AE25FE"/>
    <w:rsid w:val="00B00180"/>
    <w:rsid w:val="00B02DE3"/>
    <w:rsid w:val="00B07789"/>
    <w:rsid w:val="00B117DB"/>
    <w:rsid w:val="00B11834"/>
    <w:rsid w:val="00B206A2"/>
    <w:rsid w:val="00B22A45"/>
    <w:rsid w:val="00B237D4"/>
    <w:rsid w:val="00B24B76"/>
    <w:rsid w:val="00B25981"/>
    <w:rsid w:val="00B302ED"/>
    <w:rsid w:val="00B4151D"/>
    <w:rsid w:val="00B42C3B"/>
    <w:rsid w:val="00B43264"/>
    <w:rsid w:val="00B43ED4"/>
    <w:rsid w:val="00B619DE"/>
    <w:rsid w:val="00B620AA"/>
    <w:rsid w:val="00B70146"/>
    <w:rsid w:val="00B82103"/>
    <w:rsid w:val="00B828F7"/>
    <w:rsid w:val="00B829C4"/>
    <w:rsid w:val="00B83CBF"/>
    <w:rsid w:val="00B87F1F"/>
    <w:rsid w:val="00B963B9"/>
    <w:rsid w:val="00BA0027"/>
    <w:rsid w:val="00BA1610"/>
    <w:rsid w:val="00BA17C1"/>
    <w:rsid w:val="00BA5657"/>
    <w:rsid w:val="00BA5835"/>
    <w:rsid w:val="00BA73CB"/>
    <w:rsid w:val="00BB2EDB"/>
    <w:rsid w:val="00BB6DBD"/>
    <w:rsid w:val="00BD056A"/>
    <w:rsid w:val="00BE6B3D"/>
    <w:rsid w:val="00C02109"/>
    <w:rsid w:val="00C04619"/>
    <w:rsid w:val="00C11E0F"/>
    <w:rsid w:val="00C17A18"/>
    <w:rsid w:val="00C21112"/>
    <w:rsid w:val="00C24E78"/>
    <w:rsid w:val="00C25591"/>
    <w:rsid w:val="00C30947"/>
    <w:rsid w:val="00C3519A"/>
    <w:rsid w:val="00C43200"/>
    <w:rsid w:val="00C43DBD"/>
    <w:rsid w:val="00C44F94"/>
    <w:rsid w:val="00C466AC"/>
    <w:rsid w:val="00C51AE3"/>
    <w:rsid w:val="00C5577B"/>
    <w:rsid w:val="00C55F00"/>
    <w:rsid w:val="00C60A97"/>
    <w:rsid w:val="00C634F9"/>
    <w:rsid w:val="00C75C22"/>
    <w:rsid w:val="00C77DD4"/>
    <w:rsid w:val="00C80567"/>
    <w:rsid w:val="00C848BA"/>
    <w:rsid w:val="00C917C6"/>
    <w:rsid w:val="00C92F13"/>
    <w:rsid w:val="00CA0CBE"/>
    <w:rsid w:val="00CA1040"/>
    <w:rsid w:val="00CA1743"/>
    <w:rsid w:val="00CA63E2"/>
    <w:rsid w:val="00CA690D"/>
    <w:rsid w:val="00CB530B"/>
    <w:rsid w:val="00CB7319"/>
    <w:rsid w:val="00CC1274"/>
    <w:rsid w:val="00CC778A"/>
    <w:rsid w:val="00CD1085"/>
    <w:rsid w:val="00CD2F9B"/>
    <w:rsid w:val="00CE1B91"/>
    <w:rsid w:val="00CE2B58"/>
    <w:rsid w:val="00CF4B02"/>
    <w:rsid w:val="00CF551C"/>
    <w:rsid w:val="00D00C5B"/>
    <w:rsid w:val="00D05BB6"/>
    <w:rsid w:val="00D05C19"/>
    <w:rsid w:val="00D12561"/>
    <w:rsid w:val="00D12E07"/>
    <w:rsid w:val="00D17749"/>
    <w:rsid w:val="00D17BE8"/>
    <w:rsid w:val="00D2173D"/>
    <w:rsid w:val="00D26859"/>
    <w:rsid w:val="00D34066"/>
    <w:rsid w:val="00D34312"/>
    <w:rsid w:val="00D35D07"/>
    <w:rsid w:val="00D45D61"/>
    <w:rsid w:val="00D47963"/>
    <w:rsid w:val="00D50554"/>
    <w:rsid w:val="00D55DE0"/>
    <w:rsid w:val="00D63C8C"/>
    <w:rsid w:val="00D75184"/>
    <w:rsid w:val="00D831E0"/>
    <w:rsid w:val="00D90CD7"/>
    <w:rsid w:val="00D92C78"/>
    <w:rsid w:val="00D9474F"/>
    <w:rsid w:val="00DA1774"/>
    <w:rsid w:val="00DA6956"/>
    <w:rsid w:val="00DB1AD0"/>
    <w:rsid w:val="00DB30F1"/>
    <w:rsid w:val="00DB699A"/>
    <w:rsid w:val="00DB7533"/>
    <w:rsid w:val="00DC4711"/>
    <w:rsid w:val="00DC52A1"/>
    <w:rsid w:val="00DC73C7"/>
    <w:rsid w:val="00DD1B21"/>
    <w:rsid w:val="00DD2E09"/>
    <w:rsid w:val="00DE2973"/>
    <w:rsid w:val="00DE3B71"/>
    <w:rsid w:val="00DF45A5"/>
    <w:rsid w:val="00DF56C6"/>
    <w:rsid w:val="00DF6F89"/>
    <w:rsid w:val="00E216FC"/>
    <w:rsid w:val="00E31903"/>
    <w:rsid w:val="00E334AF"/>
    <w:rsid w:val="00E515FB"/>
    <w:rsid w:val="00E54739"/>
    <w:rsid w:val="00E61EC4"/>
    <w:rsid w:val="00E6728A"/>
    <w:rsid w:val="00E676B9"/>
    <w:rsid w:val="00E67AD4"/>
    <w:rsid w:val="00E74A56"/>
    <w:rsid w:val="00E77A28"/>
    <w:rsid w:val="00E8139A"/>
    <w:rsid w:val="00E95D39"/>
    <w:rsid w:val="00EA0B82"/>
    <w:rsid w:val="00EA0CC6"/>
    <w:rsid w:val="00EA1E3A"/>
    <w:rsid w:val="00EA72D4"/>
    <w:rsid w:val="00EC2992"/>
    <w:rsid w:val="00EC5F22"/>
    <w:rsid w:val="00ED1AF6"/>
    <w:rsid w:val="00ED7487"/>
    <w:rsid w:val="00EE2793"/>
    <w:rsid w:val="00EF1ADA"/>
    <w:rsid w:val="00EF1BC1"/>
    <w:rsid w:val="00EF1DA5"/>
    <w:rsid w:val="00EF2DF5"/>
    <w:rsid w:val="00EF55B7"/>
    <w:rsid w:val="00F00619"/>
    <w:rsid w:val="00F035DB"/>
    <w:rsid w:val="00F0603E"/>
    <w:rsid w:val="00F161DE"/>
    <w:rsid w:val="00F21B85"/>
    <w:rsid w:val="00F23DC9"/>
    <w:rsid w:val="00F26F7B"/>
    <w:rsid w:val="00F33419"/>
    <w:rsid w:val="00F34CF5"/>
    <w:rsid w:val="00F34F09"/>
    <w:rsid w:val="00F428D3"/>
    <w:rsid w:val="00F46035"/>
    <w:rsid w:val="00F503D2"/>
    <w:rsid w:val="00F54F06"/>
    <w:rsid w:val="00F57EDB"/>
    <w:rsid w:val="00F65998"/>
    <w:rsid w:val="00F72932"/>
    <w:rsid w:val="00F7324C"/>
    <w:rsid w:val="00F738A0"/>
    <w:rsid w:val="00F80F00"/>
    <w:rsid w:val="00F81187"/>
    <w:rsid w:val="00F81B5F"/>
    <w:rsid w:val="00F84C6C"/>
    <w:rsid w:val="00F85A11"/>
    <w:rsid w:val="00F86362"/>
    <w:rsid w:val="00F958AA"/>
    <w:rsid w:val="00F969B4"/>
    <w:rsid w:val="00F96B4C"/>
    <w:rsid w:val="00FB2FF6"/>
    <w:rsid w:val="00FB4F92"/>
    <w:rsid w:val="00FB66B0"/>
    <w:rsid w:val="00FB787E"/>
    <w:rsid w:val="00FC00AC"/>
    <w:rsid w:val="00FC1660"/>
    <w:rsid w:val="00FC6DF3"/>
    <w:rsid w:val="00FD56D4"/>
    <w:rsid w:val="00FE6DEE"/>
    <w:rsid w:val="00FF37D9"/>
    <w:rsid w:val="00FF483B"/>
    <w:rsid w:val="00FF4C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83">
      <o:colormenu v:ext="edit" fillcolor="none [1612]" strokecolor="none [3212]"/>
    </o:shapedefaults>
    <o:shapelayout v:ext="edit">
      <o:idmap v:ext="edit" data="1"/>
    </o:shapelayout>
  </w:shapeDefaults>
  <w:decimalSymbol w:val=","/>
  <w:listSeparator w:val=";"/>
  <w15:chartTrackingRefBased/>
  <w15:docId w15:val="{1219585B-5945-4A48-BA37-49B92ABF9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1187"/>
    <w:pPr>
      <w:spacing w:after="200" w:line="276" w:lineRule="auto"/>
    </w:pPr>
    <w:rPr>
      <w:sz w:val="22"/>
      <w:szCs w:val="22"/>
    </w:rPr>
  </w:style>
  <w:style w:type="paragraph" w:styleId="1">
    <w:name w:val="heading 1"/>
    <w:basedOn w:val="a"/>
    <w:next w:val="a"/>
    <w:link w:val="10"/>
    <w:uiPriority w:val="9"/>
    <w:qFormat/>
    <w:rsid w:val="005522D4"/>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qFormat/>
    <w:rsid w:val="006046A3"/>
    <w:pPr>
      <w:keepNext/>
      <w:spacing w:before="240" w:after="60"/>
      <w:outlineLvl w:val="1"/>
    </w:pPr>
    <w:rPr>
      <w:rFonts w:ascii="Cambria" w:hAnsi="Cambria"/>
      <w:b/>
      <w:bCs/>
      <w:i/>
      <w:iCs/>
      <w:sz w:val="28"/>
      <w:szCs w:val="28"/>
    </w:rPr>
  </w:style>
  <w:style w:type="paragraph" w:styleId="3">
    <w:name w:val="heading 3"/>
    <w:basedOn w:val="a"/>
    <w:next w:val="a"/>
    <w:link w:val="30"/>
    <w:uiPriority w:val="9"/>
    <w:qFormat/>
    <w:rsid w:val="00DE3B71"/>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 списка"/>
    <w:basedOn w:val="a"/>
    <w:uiPriority w:val="34"/>
    <w:qFormat/>
    <w:rsid w:val="00470336"/>
    <w:pPr>
      <w:ind w:left="720"/>
      <w:contextualSpacing/>
    </w:pPr>
  </w:style>
  <w:style w:type="character" w:styleId="a4">
    <w:name w:val="Hyperlink"/>
    <w:basedOn w:val="a0"/>
    <w:uiPriority w:val="99"/>
    <w:unhideWhenUsed/>
    <w:rsid w:val="00290A48"/>
    <w:rPr>
      <w:color w:val="0000FF"/>
      <w:u w:val="single"/>
    </w:rPr>
  </w:style>
  <w:style w:type="character" w:customStyle="1" w:styleId="10">
    <w:name w:val="Заголовок 1 Знак"/>
    <w:basedOn w:val="a0"/>
    <w:link w:val="1"/>
    <w:uiPriority w:val="9"/>
    <w:rsid w:val="005522D4"/>
    <w:rPr>
      <w:rFonts w:ascii="Cambria" w:eastAsia="Times New Roman" w:hAnsi="Cambria" w:cs="Times New Roman"/>
      <w:b/>
      <w:bCs/>
      <w:color w:val="365F91"/>
      <w:sz w:val="28"/>
      <w:szCs w:val="28"/>
    </w:rPr>
  </w:style>
  <w:style w:type="paragraph" w:customStyle="1" w:styleId="a5">
    <w:name w:val="Заголовок оглавления"/>
    <w:basedOn w:val="1"/>
    <w:next w:val="a"/>
    <w:uiPriority w:val="39"/>
    <w:semiHidden/>
    <w:unhideWhenUsed/>
    <w:qFormat/>
    <w:rsid w:val="005522D4"/>
    <w:pPr>
      <w:outlineLvl w:val="9"/>
    </w:pPr>
    <w:rPr>
      <w:lang w:eastAsia="en-US"/>
    </w:rPr>
  </w:style>
  <w:style w:type="paragraph" w:styleId="21">
    <w:name w:val="toc 2"/>
    <w:basedOn w:val="a"/>
    <w:next w:val="a"/>
    <w:autoRedefine/>
    <w:uiPriority w:val="39"/>
    <w:unhideWhenUsed/>
    <w:qFormat/>
    <w:rsid w:val="005522D4"/>
    <w:pPr>
      <w:spacing w:after="0"/>
      <w:ind w:left="220"/>
    </w:pPr>
    <w:rPr>
      <w:smallCaps/>
      <w:sz w:val="20"/>
      <w:szCs w:val="20"/>
    </w:rPr>
  </w:style>
  <w:style w:type="paragraph" w:styleId="11">
    <w:name w:val="toc 1"/>
    <w:basedOn w:val="a"/>
    <w:next w:val="a"/>
    <w:autoRedefine/>
    <w:uiPriority w:val="39"/>
    <w:unhideWhenUsed/>
    <w:qFormat/>
    <w:rsid w:val="00B117DB"/>
    <w:pPr>
      <w:spacing w:before="120" w:after="120"/>
    </w:pPr>
    <w:rPr>
      <w:b/>
      <w:bCs/>
      <w:caps/>
      <w:sz w:val="20"/>
      <w:szCs w:val="20"/>
    </w:rPr>
  </w:style>
  <w:style w:type="paragraph" w:styleId="31">
    <w:name w:val="toc 3"/>
    <w:basedOn w:val="a"/>
    <w:next w:val="a"/>
    <w:autoRedefine/>
    <w:uiPriority w:val="39"/>
    <w:unhideWhenUsed/>
    <w:qFormat/>
    <w:rsid w:val="005522D4"/>
    <w:pPr>
      <w:spacing w:after="0"/>
      <w:ind w:left="440"/>
    </w:pPr>
    <w:rPr>
      <w:i/>
      <w:iCs/>
      <w:sz w:val="20"/>
      <w:szCs w:val="20"/>
    </w:rPr>
  </w:style>
  <w:style w:type="paragraph" w:styleId="a6">
    <w:name w:val="Balloon Text"/>
    <w:basedOn w:val="a"/>
    <w:link w:val="a7"/>
    <w:uiPriority w:val="99"/>
    <w:semiHidden/>
    <w:unhideWhenUsed/>
    <w:rsid w:val="005522D4"/>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5522D4"/>
    <w:rPr>
      <w:rFonts w:ascii="Tahoma" w:hAnsi="Tahoma" w:cs="Tahoma"/>
      <w:sz w:val="16"/>
      <w:szCs w:val="16"/>
    </w:rPr>
  </w:style>
  <w:style w:type="paragraph" w:customStyle="1" w:styleId="-">
    <w:name w:val="КУРСОВИК - основа"/>
    <w:basedOn w:val="a"/>
    <w:qFormat/>
    <w:rsid w:val="00023684"/>
    <w:pPr>
      <w:ind w:firstLine="567"/>
      <w:jc w:val="both"/>
    </w:pPr>
    <w:rPr>
      <w:rFonts w:ascii="Times New Roman" w:hAnsi="Times New Roman"/>
      <w:sz w:val="28"/>
      <w:szCs w:val="28"/>
    </w:rPr>
  </w:style>
  <w:style w:type="paragraph" w:styleId="a8">
    <w:name w:val="header"/>
    <w:basedOn w:val="a"/>
    <w:link w:val="a9"/>
    <w:uiPriority w:val="99"/>
    <w:semiHidden/>
    <w:unhideWhenUsed/>
    <w:rsid w:val="0015213B"/>
    <w:pPr>
      <w:tabs>
        <w:tab w:val="center" w:pos="4677"/>
        <w:tab w:val="right" w:pos="9355"/>
      </w:tabs>
    </w:pPr>
  </w:style>
  <w:style w:type="character" w:customStyle="1" w:styleId="a9">
    <w:name w:val="Верхній колонтитул Знак"/>
    <w:basedOn w:val="a0"/>
    <w:link w:val="a8"/>
    <w:uiPriority w:val="99"/>
    <w:semiHidden/>
    <w:rsid w:val="0015213B"/>
    <w:rPr>
      <w:sz w:val="22"/>
      <w:szCs w:val="22"/>
    </w:rPr>
  </w:style>
  <w:style w:type="paragraph" w:styleId="aa">
    <w:name w:val="footer"/>
    <w:basedOn w:val="a"/>
    <w:link w:val="ab"/>
    <w:uiPriority w:val="99"/>
    <w:unhideWhenUsed/>
    <w:rsid w:val="0015213B"/>
    <w:pPr>
      <w:tabs>
        <w:tab w:val="center" w:pos="4677"/>
        <w:tab w:val="right" w:pos="9355"/>
      </w:tabs>
    </w:pPr>
  </w:style>
  <w:style w:type="character" w:customStyle="1" w:styleId="ab">
    <w:name w:val="Нижній колонтитул Знак"/>
    <w:basedOn w:val="a0"/>
    <w:link w:val="aa"/>
    <w:uiPriority w:val="99"/>
    <w:rsid w:val="0015213B"/>
    <w:rPr>
      <w:sz w:val="22"/>
      <w:szCs w:val="22"/>
    </w:rPr>
  </w:style>
  <w:style w:type="character" w:customStyle="1" w:styleId="20">
    <w:name w:val="Заголовок 2 Знак"/>
    <w:basedOn w:val="a0"/>
    <w:link w:val="2"/>
    <w:uiPriority w:val="9"/>
    <w:rsid w:val="006046A3"/>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sid w:val="00DE3B71"/>
    <w:rPr>
      <w:rFonts w:ascii="Cambria" w:eastAsia="Times New Roman" w:hAnsi="Cambria" w:cs="Times New Roman"/>
      <w:b/>
      <w:bCs/>
      <w:sz w:val="26"/>
      <w:szCs w:val="26"/>
    </w:rPr>
  </w:style>
  <w:style w:type="paragraph" w:styleId="4">
    <w:name w:val="toc 4"/>
    <w:basedOn w:val="a"/>
    <w:next w:val="a"/>
    <w:autoRedefine/>
    <w:uiPriority w:val="39"/>
    <w:unhideWhenUsed/>
    <w:rsid w:val="00931EDF"/>
    <w:pPr>
      <w:spacing w:after="0"/>
      <w:ind w:left="660"/>
    </w:pPr>
    <w:rPr>
      <w:sz w:val="18"/>
      <w:szCs w:val="18"/>
    </w:rPr>
  </w:style>
  <w:style w:type="paragraph" w:styleId="5">
    <w:name w:val="toc 5"/>
    <w:basedOn w:val="a"/>
    <w:next w:val="a"/>
    <w:autoRedefine/>
    <w:uiPriority w:val="39"/>
    <w:unhideWhenUsed/>
    <w:rsid w:val="00931EDF"/>
    <w:pPr>
      <w:spacing w:after="0"/>
      <w:ind w:left="880"/>
    </w:pPr>
    <w:rPr>
      <w:sz w:val="18"/>
      <w:szCs w:val="18"/>
    </w:rPr>
  </w:style>
  <w:style w:type="paragraph" w:styleId="6">
    <w:name w:val="toc 6"/>
    <w:basedOn w:val="a"/>
    <w:next w:val="a"/>
    <w:autoRedefine/>
    <w:uiPriority w:val="39"/>
    <w:unhideWhenUsed/>
    <w:rsid w:val="00931EDF"/>
    <w:pPr>
      <w:spacing w:after="0"/>
      <w:ind w:left="1100"/>
    </w:pPr>
    <w:rPr>
      <w:sz w:val="18"/>
      <w:szCs w:val="18"/>
    </w:rPr>
  </w:style>
  <w:style w:type="paragraph" w:styleId="7">
    <w:name w:val="toc 7"/>
    <w:basedOn w:val="a"/>
    <w:next w:val="a"/>
    <w:autoRedefine/>
    <w:uiPriority w:val="39"/>
    <w:unhideWhenUsed/>
    <w:rsid w:val="00931EDF"/>
    <w:pPr>
      <w:spacing w:after="0"/>
      <w:ind w:left="1320"/>
    </w:pPr>
    <w:rPr>
      <w:sz w:val="18"/>
      <w:szCs w:val="18"/>
    </w:rPr>
  </w:style>
  <w:style w:type="paragraph" w:styleId="8">
    <w:name w:val="toc 8"/>
    <w:basedOn w:val="a"/>
    <w:next w:val="a"/>
    <w:autoRedefine/>
    <w:uiPriority w:val="39"/>
    <w:unhideWhenUsed/>
    <w:rsid w:val="00931EDF"/>
    <w:pPr>
      <w:spacing w:after="0"/>
      <w:ind w:left="1540"/>
    </w:pPr>
    <w:rPr>
      <w:sz w:val="18"/>
      <w:szCs w:val="18"/>
    </w:rPr>
  </w:style>
  <w:style w:type="paragraph" w:styleId="9">
    <w:name w:val="toc 9"/>
    <w:basedOn w:val="a"/>
    <w:next w:val="a"/>
    <w:autoRedefine/>
    <w:uiPriority w:val="39"/>
    <w:unhideWhenUsed/>
    <w:rsid w:val="00931EDF"/>
    <w:pPr>
      <w:spacing w:after="0"/>
      <w:ind w:left="1760"/>
    </w:pPr>
    <w:rPr>
      <w:sz w:val="18"/>
      <w:szCs w:val="18"/>
    </w:rPr>
  </w:style>
  <w:style w:type="table" w:styleId="ac">
    <w:name w:val="Table Grid"/>
    <w:basedOn w:val="a1"/>
    <w:uiPriority w:val="59"/>
    <w:rsid w:val="00C917C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Body Text Indent"/>
    <w:aliases w:val="Основной текст 1,Надин стиль,Нумерованный список !!,Iniiaiie oaeno 1,Ioia?iaaiiue nienie !!,Iaaei noeeu"/>
    <w:basedOn w:val="a"/>
    <w:link w:val="ae"/>
    <w:semiHidden/>
    <w:rsid w:val="00297D79"/>
    <w:pPr>
      <w:spacing w:after="0" w:line="240" w:lineRule="auto"/>
      <w:ind w:firstLine="720"/>
      <w:jc w:val="both"/>
    </w:pPr>
    <w:rPr>
      <w:rFonts w:ascii="Times New Roman" w:hAnsi="Times New Roman"/>
      <w:sz w:val="28"/>
      <w:szCs w:val="20"/>
    </w:rPr>
  </w:style>
  <w:style w:type="character" w:customStyle="1" w:styleId="ae">
    <w:name w:val="Основний текст з відступом Знак"/>
    <w:aliases w:val="Основной текст 1 Знак,Надин стиль Знак,Нумерованный список !! Знак,Iniiaiie oaeno 1 Знак,Ioia?iaaiiue nienie !! Знак,Iaaei noeeu Знак"/>
    <w:basedOn w:val="a0"/>
    <w:link w:val="ad"/>
    <w:semiHidden/>
    <w:rsid w:val="00297D79"/>
    <w:rPr>
      <w:rFonts w:ascii="Times New Roman" w:hAnsi="Times New Roman"/>
      <w:sz w:val="28"/>
    </w:rPr>
  </w:style>
  <w:style w:type="paragraph" w:customStyle="1" w:styleId="210">
    <w:name w:val="Основний текст 21"/>
    <w:basedOn w:val="a"/>
    <w:rsid w:val="00F0603E"/>
    <w:pPr>
      <w:spacing w:after="0" w:line="240" w:lineRule="auto"/>
      <w:ind w:firstLine="708"/>
    </w:pPr>
    <w:rPr>
      <w:rFonts w:ascii="Times New Roman" w:hAnsi="Times New Roman"/>
      <w:sz w:val="28"/>
      <w:szCs w:val="20"/>
    </w:rPr>
  </w:style>
  <w:style w:type="character" w:customStyle="1" w:styleId="af">
    <w:name w:val="Замещающий текст"/>
    <w:basedOn w:val="a0"/>
    <w:uiPriority w:val="99"/>
    <w:semiHidden/>
    <w:rsid w:val="000723CF"/>
    <w:rPr>
      <w:color w:val="808080"/>
    </w:rPr>
  </w:style>
  <w:style w:type="character" w:styleId="af0">
    <w:name w:val="page number"/>
    <w:basedOn w:val="a0"/>
    <w:rsid w:val="00DF6F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7292</Words>
  <Characters>41570</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ИНСТИТУТ МИРОВОЙ ЭКОНОМИКИ И ИНФОРМАТИЗАЦИИ</vt:lpstr>
    </vt:vector>
  </TitlesOfParts>
  <Company>home</Company>
  <LinksUpToDate>false</LinksUpToDate>
  <CharactersWithSpaces>48765</CharactersWithSpaces>
  <SharedDoc>false</SharedDoc>
  <HLinks>
    <vt:vector size="12" baseType="variant">
      <vt:variant>
        <vt:i4>540868702</vt:i4>
      </vt:variant>
      <vt:variant>
        <vt:i4>3</vt:i4>
      </vt:variant>
      <vt:variant>
        <vt:i4>0</vt:i4>
      </vt:variant>
      <vt:variant>
        <vt:i4>5</vt:i4>
      </vt:variant>
      <vt:variant>
        <vt:lpwstr>http://www.ffoms.ru/webffoms/docweb.nsf. – 12.11.2007</vt:lpwstr>
      </vt:variant>
      <vt:variant>
        <vt:lpwstr/>
      </vt:variant>
      <vt:variant>
        <vt:i4>544211015</vt:i4>
      </vt:variant>
      <vt:variant>
        <vt:i4>0</vt:i4>
      </vt:variant>
      <vt:variant>
        <vt:i4>0</vt:i4>
      </vt:variant>
      <vt:variant>
        <vt:i4>5</vt:i4>
      </vt:variant>
      <vt:variant>
        <vt:lpwstr>http://www1.minfin.ru/budjet/taxpoltend.pdf. – 10.11.2007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ИНСТИТУТ МИРОВОЙ ЭКОНОМИКИ И ИНФОРМАТИЗАЦИИ</dc:title>
  <dc:subject/>
  <dc:creator>Шалина Маргарита</dc:creator>
  <cp:keywords/>
  <dc:description/>
  <cp:lastModifiedBy>Irina</cp:lastModifiedBy>
  <cp:revision>2</cp:revision>
  <cp:lastPrinted>2010-01-09T07:33:00Z</cp:lastPrinted>
  <dcterms:created xsi:type="dcterms:W3CDTF">2014-08-19T16:28:00Z</dcterms:created>
  <dcterms:modified xsi:type="dcterms:W3CDTF">2014-08-19T16:28:00Z</dcterms:modified>
</cp:coreProperties>
</file>