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AFA" w:rsidRDefault="00A90AFA" w:rsidP="00B9225D">
      <w:pPr>
        <w:spacing w:line="360" w:lineRule="auto"/>
        <w:jc w:val="center"/>
        <w:rPr>
          <w:b/>
          <w:bCs/>
          <w:sz w:val="28"/>
          <w:szCs w:val="28"/>
        </w:rPr>
      </w:pPr>
    </w:p>
    <w:p w:rsidR="00B9225D" w:rsidRPr="006B4D43" w:rsidRDefault="00B9225D" w:rsidP="00B9225D">
      <w:pPr>
        <w:spacing w:line="360" w:lineRule="auto"/>
        <w:jc w:val="center"/>
        <w:rPr>
          <w:b/>
          <w:bCs/>
          <w:sz w:val="28"/>
          <w:szCs w:val="28"/>
        </w:rPr>
      </w:pPr>
      <w:r>
        <w:rPr>
          <w:b/>
          <w:bCs/>
          <w:sz w:val="28"/>
          <w:szCs w:val="28"/>
        </w:rPr>
        <w:t>ГОУ ВПО «МОРДОВСКИЙ ГОСУДАРСТВЕННЫЙ УНИВЕРСИТЕТ ИМЕНИ Н. П. ОГАРЕВА»</w:t>
      </w:r>
    </w:p>
    <w:p w:rsidR="00B9225D" w:rsidRPr="006B4D43" w:rsidRDefault="00B9225D" w:rsidP="00B9225D">
      <w:pPr>
        <w:spacing w:line="360" w:lineRule="auto"/>
        <w:jc w:val="center"/>
        <w:rPr>
          <w:sz w:val="28"/>
          <w:szCs w:val="28"/>
        </w:rPr>
      </w:pPr>
    </w:p>
    <w:p w:rsidR="00B9225D" w:rsidRPr="006B4D43" w:rsidRDefault="00B9225D" w:rsidP="00B9225D">
      <w:pPr>
        <w:spacing w:line="360" w:lineRule="auto"/>
        <w:jc w:val="center"/>
        <w:rPr>
          <w:b/>
          <w:bCs/>
          <w:sz w:val="28"/>
          <w:szCs w:val="28"/>
        </w:rPr>
      </w:pPr>
      <w:r>
        <w:rPr>
          <w:b/>
          <w:bCs/>
          <w:sz w:val="28"/>
          <w:szCs w:val="28"/>
        </w:rPr>
        <w:t>Факультет экономический</w:t>
      </w:r>
    </w:p>
    <w:p w:rsidR="00B9225D" w:rsidRPr="006B4D43" w:rsidRDefault="00B9225D" w:rsidP="00B9225D">
      <w:pPr>
        <w:spacing w:line="360" w:lineRule="auto"/>
        <w:jc w:val="center"/>
        <w:rPr>
          <w:sz w:val="28"/>
          <w:szCs w:val="28"/>
        </w:rPr>
      </w:pPr>
      <w:r>
        <w:rPr>
          <w:sz w:val="28"/>
          <w:szCs w:val="28"/>
        </w:rPr>
        <w:t>Кафедра финансов и кредита</w:t>
      </w:r>
    </w:p>
    <w:p w:rsidR="00B9225D" w:rsidRPr="006B4D43" w:rsidRDefault="00B9225D" w:rsidP="00B9225D">
      <w:pPr>
        <w:spacing w:line="360" w:lineRule="auto"/>
        <w:jc w:val="center"/>
        <w:rPr>
          <w:sz w:val="28"/>
          <w:szCs w:val="28"/>
        </w:rPr>
      </w:pPr>
    </w:p>
    <w:p w:rsidR="00B9225D" w:rsidRPr="006B4D43" w:rsidRDefault="00B9225D" w:rsidP="00B9225D">
      <w:pPr>
        <w:spacing w:line="360" w:lineRule="auto"/>
        <w:jc w:val="center"/>
        <w:rPr>
          <w:sz w:val="28"/>
          <w:szCs w:val="28"/>
        </w:rPr>
      </w:pPr>
    </w:p>
    <w:p w:rsidR="00B9225D" w:rsidRPr="006B4D43" w:rsidRDefault="00B9225D" w:rsidP="00B9225D">
      <w:pPr>
        <w:spacing w:line="360" w:lineRule="auto"/>
        <w:jc w:val="right"/>
        <w:rPr>
          <w:b/>
          <w:bCs/>
          <w:i/>
          <w:iCs/>
          <w:sz w:val="28"/>
          <w:szCs w:val="28"/>
        </w:rPr>
      </w:pPr>
    </w:p>
    <w:p w:rsidR="00B9225D" w:rsidRPr="006B4D43" w:rsidRDefault="00B9225D" w:rsidP="00B9225D">
      <w:pPr>
        <w:spacing w:line="360" w:lineRule="auto"/>
        <w:jc w:val="center"/>
        <w:rPr>
          <w:sz w:val="28"/>
          <w:szCs w:val="28"/>
        </w:rPr>
      </w:pPr>
    </w:p>
    <w:p w:rsidR="00B9225D" w:rsidRPr="006B4D43" w:rsidRDefault="00B9225D" w:rsidP="00B9225D">
      <w:pPr>
        <w:spacing w:line="360" w:lineRule="auto"/>
        <w:jc w:val="center"/>
        <w:rPr>
          <w:sz w:val="28"/>
          <w:szCs w:val="28"/>
        </w:rPr>
      </w:pPr>
      <w:r w:rsidRPr="006B4D43">
        <w:rPr>
          <w:sz w:val="28"/>
          <w:szCs w:val="28"/>
        </w:rPr>
        <w:t>КУРСОВАЯ РАБОТА</w:t>
      </w:r>
    </w:p>
    <w:p w:rsidR="00B9225D" w:rsidRPr="006B4D43" w:rsidRDefault="00B9225D" w:rsidP="00B9225D">
      <w:pPr>
        <w:spacing w:line="360" w:lineRule="auto"/>
        <w:jc w:val="center"/>
        <w:rPr>
          <w:b/>
          <w:bCs/>
          <w:sz w:val="28"/>
          <w:szCs w:val="28"/>
        </w:rPr>
      </w:pPr>
    </w:p>
    <w:p w:rsidR="00B9225D" w:rsidRPr="004C2D63" w:rsidRDefault="00B9225D" w:rsidP="00B9225D">
      <w:pPr>
        <w:spacing w:line="360" w:lineRule="auto"/>
        <w:jc w:val="center"/>
        <w:rPr>
          <w:b/>
          <w:bCs/>
          <w:sz w:val="28"/>
          <w:szCs w:val="28"/>
        </w:rPr>
      </w:pPr>
      <w:r>
        <w:rPr>
          <w:b/>
          <w:bCs/>
          <w:sz w:val="28"/>
          <w:szCs w:val="28"/>
        </w:rPr>
        <w:t>МЕСТНЫЕ БЮДЖЕТЫ КАК ОСНОВА МЕСТНОГО САМОУПРАВЛЕНИЯ</w:t>
      </w:r>
    </w:p>
    <w:p w:rsidR="00B9225D" w:rsidRPr="006B4D43" w:rsidRDefault="00B9225D" w:rsidP="00B9225D">
      <w:pPr>
        <w:spacing w:line="360" w:lineRule="auto"/>
        <w:jc w:val="center"/>
        <w:rPr>
          <w:sz w:val="28"/>
          <w:szCs w:val="28"/>
        </w:rPr>
      </w:pPr>
    </w:p>
    <w:p w:rsidR="00B9225D" w:rsidRPr="006B4D43" w:rsidRDefault="00B9225D" w:rsidP="00B9225D">
      <w:pPr>
        <w:spacing w:line="360" w:lineRule="auto"/>
        <w:jc w:val="center"/>
        <w:rPr>
          <w:b/>
          <w:bCs/>
          <w:sz w:val="28"/>
          <w:szCs w:val="28"/>
        </w:rPr>
      </w:pPr>
    </w:p>
    <w:p w:rsidR="00B9225D" w:rsidRPr="006B4D43" w:rsidRDefault="00B9225D" w:rsidP="00B9225D">
      <w:pPr>
        <w:spacing w:line="360" w:lineRule="auto"/>
        <w:rPr>
          <w:sz w:val="28"/>
          <w:szCs w:val="28"/>
        </w:rPr>
      </w:pPr>
      <w:r>
        <w:rPr>
          <w:sz w:val="28"/>
          <w:szCs w:val="28"/>
        </w:rPr>
        <w:t xml:space="preserve">Автор курсовой работы                                                                      Т. А. Гаврилова </w:t>
      </w:r>
    </w:p>
    <w:p w:rsidR="00B9225D" w:rsidRPr="006B4D43" w:rsidRDefault="00B9225D" w:rsidP="00B9225D">
      <w:pPr>
        <w:spacing w:line="360" w:lineRule="auto"/>
        <w:jc w:val="both"/>
        <w:rPr>
          <w:sz w:val="28"/>
          <w:szCs w:val="28"/>
        </w:rPr>
      </w:pPr>
      <w:r>
        <w:rPr>
          <w:sz w:val="28"/>
          <w:szCs w:val="28"/>
        </w:rPr>
        <w:t>Специальность                                                               080105 «Финансы и кредит»</w:t>
      </w:r>
    </w:p>
    <w:p w:rsidR="00B9225D" w:rsidRDefault="00B9225D" w:rsidP="00B9225D">
      <w:pPr>
        <w:spacing w:line="360" w:lineRule="auto"/>
        <w:jc w:val="both"/>
        <w:rPr>
          <w:sz w:val="28"/>
          <w:szCs w:val="28"/>
        </w:rPr>
      </w:pPr>
      <w:r>
        <w:rPr>
          <w:sz w:val="28"/>
          <w:szCs w:val="28"/>
        </w:rPr>
        <w:t>Обозначение курсовой работы    КР-02069964-080105-6-10</w:t>
      </w:r>
    </w:p>
    <w:p w:rsidR="00B9225D" w:rsidRPr="006B4D43" w:rsidRDefault="00B9225D" w:rsidP="00B9225D">
      <w:pPr>
        <w:spacing w:line="360" w:lineRule="auto"/>
        <w:jc w:val="both"/>
        <w:rPr>
          <w:sz w:val="28"/>
          <w:szCs w:val="28"/>
        </w:rPr>
      </w:pPr>
    </w:p>
    <w:p w:rsidR="00B9225D" w:rsidRDefault="00B9225D" w:rsidP="00B9225D">
      <w:pPr>
        <w:spacing w:line="360" w:lineRule="auto"/>
        <w:jc w:val="both"/>
        <w:rPr>
          <w:sz w:val="28"/>
          <w:szCs w:val="28"/>
        </w:rPr>
      </w:pPr>
      <w:r w:rsidRPr="006B4D43">
        <w:rPr>
          <w:sz w:val="28"/>
          <w:szCs w:val="28"/>
        </w:rPr>
        <w:t>Руководитель</w:t>
      </w:r>
      <w:r>
        <w:rPr>
          <w:sz w:val="28"/>
          <w:szCs w:val="28"/>
        </w:rPr>
        <w:t xml:space="preserve"> работы</w:t>
      </w:r>
    </w:p>
    <w:p w:rsidR="00B9225D" w:rsidRPr="006B4D43" w:rsidRDefault="00B9225D" w:rsidP="00B9225D">
      <w:pPr>
        <w:spacing w:line="360" w:lineRule="auto"/>
        <w:jc w:val="both"/>
        <w:rPr>
          <w:sz w:val="28"/>
          <w:szCs w:val="28"/>
        </w:rPr>
      </w:pPr>
      <w:r>
        <w:rPr>
          <w:sz w:val="28"/>
          <w:szCs w:val="28"/>
        </w:rPr>
        <w:t>преподаватель</w:t>
      </w:r>
      <w:r w:rsidRPr="006B4D43">
        <w:rPr>
          <w:sz w:val="28"/>
          <w:szCs w:val="28"/>
        </w:rPr>
        <w:t xml:space="preserve"> </w:t>
      </w:r>
      <w:r>
        <w:rPr>
          <w:sz w:val="28"/>
          <w:szCs w:val="28"/>
        </w:rPr>
        <w:t xml:space="preserve">                                                                                    О. А.Барашков</w:t>
      </w:r>
    </w:p>
    <w:p w:rsidR="00B9225D" w:rsidRDefault="00B9225D" w:rsidP="00B9225D">
      <w:pPr>
        <w:spacing w:line="360" w:lineRule="auto"/>
        <w:rPr>
          <w:sz w:val="28"/>
          <w:szCs w:val="28"/>
        </w:rPr>
      </w:pPr>
    </w:p>
    <w:p w:rsidR="00B9225D" w:rsidRDefault="00B9225D" w:rsidP="00B9225D">
      <w:pPr>
        <w:spacing w:line="360" w:lineRule="auto"/>
        <w:rPr>
          <w:sz w:val="28"/>
          <w:szCs w:val="28"/>
        </w:rPr>
      </w:pPr>
    </w:p>
    <w:p w:rsidR="00B9225D" w:rsidRDefault="00B9225D" w:rsidP="00B9225D">
      <w:pPr>
        <w:spacing w:line="360" w:lineRule="auto"/>
        <w:rPr>
          <w:sz w:val="28"/>
          <w:szCs w:val="28"/>
        </w:rPr>
      </w:pPr>
    </w:p>
    <w:p w:rsidR="00B9225D" w:rsidRDefault="00B9225D" w:rsidP="00B9225D">
      <w:pPr>
        <w:spacing w:line="360" w:lineRule="auto"/>
        <w:jc w:val="center"/>
        <w:rPr>
          <w:sz w:val="28"/>
          <w:szCs w:val="28"/>
        </w:rPr>
      </w:pPr>
      <w:r>
        <w:rPr>
          <w:sz w:val="28"/>
          <w:szCs w:val="28"/>
        </w:rPr>
        <w:t xml:space="preserve">                                           Оценка</w:t>
      </w:r>
    </w:p>
    <w:p w:rsidR="00B9225D" w:rsidRDefault="00B9225D" w:rsidP="00B9225D">
      <w:pPr>
        <w:spacing w:line="360" w:lineRule="auto"/>
        <w:jc w:val="center"/>
        <w:rPr>
          <w:sz w:val="28"/>
          <w:szCs w:val="28"/>
        </w:rPr>
      </w:pPr>
    </w:p>
    <w:p w:rsidR="00B9225D" w:rsidRDefault="00B9225D" w:rsidP="00B9225D">
      <w:pPr>
        <w:spacing w:line="360" w:lineRule="auto"/>
        <w:jc w:val="center"/>
        <w:rPr>
          <w:sz w:val="28"/>
          <w:szCs w:val="28"/>
        </w:rPr>
      </w:pPr>
    </w:p>
    <w:p w:rsidR="00B9225D" w:rsidRDefault="00B9225D" w:rsidP="00B9225D">
      <w:pPr>
        <w:spacing w:line="360" w:lineRule="auto"/>
        <w:jc w:val="center"/>
        <w:rPr>
          <w:sz w:val="28"/>
          <w:szCs w:val="28"/>
        </w:rPr>
      </w:pPr>
    </w:p>
    <w:p w:rsidR="00B9225D" w:rsidRDefault="00B9225D" w:rsidP="00B9225D">
      <w:pPr>
        <w:spacing w:line="360" w:lineRule="auto"/>
        <w:jc w:val="center"/>
        <w:rPr>
          <w:sz w:val="28"/>
          <w:szCs w:val="28"/>
        </w:rPr>
      </w:pPr>
    </w:p>
    <w:p w:rsidR="00B9225D" w:rsidRDefault="00B9225D" w:rsidP="00B9225D">
      <w:pPr>
        <w:spacing w:line="360" w:lineRule="auto"/>
        <w:jc w:val="center"/>
        <w:rPr>
          <w:sz w:val="28"/>
          <w:szCs w:val="28"/>
        </w:rPr>
      </w:pPr>
      <w:r>
        <w:rPr>
          <w:sz w:val="28"/>
          <w:szCs w:val="28"/>
        </w:rPr>
        <w:t>Саранск 2010</w:t>
      </w:r>
    </w:p>
    <w:p w:rsidR="001509B9" w:rsidRDefault="001509B9" w:rsidP="001509B9">
      <w:pPr>
        <w:spacing w:line="360" w:lineRule="auto"/>
        <w:jc w:val="center"/>
        <w:rPr>
          <w:sz w:val="28"/>
          <w:szCs w:val="28"/>
        </w:rPr>
      </w:pPr>
      <w:r w:rsidRPr="00A83990">
        <w:rPr>
          <w:sz w:val="28"/>
          <w:szCs w:val="28"/>
        </w:rPr>
        <w:t>ГОУ ВПО «МОРДОВСКИЙ ГОСУДАРСТВЕННЫЙ УНИВЕРСИТЕТ</w:t>
      </w:r>
    </w:p>
    <w:p w:rsidR="001509B9" w:rsidRPr="00A83990" w:rsidRDefault="001509B9" w:rsidP="001509B9">
      <w:pPr>
        <w:spacing w:line="360" w:lineRule="auto"/>
        <w:jc w:val="center"/>
        <w:rPr>
          <w:sz w:val="28"/>
          <w:szCs w:val="28"/>
        </w:rPr>
      </w:pPr>
      <w:r w:rsidRPr="00A83990">
        <w:rPr>
          <w:sz w:val="28"/>
          <w:szCs w:val="28"/>
        </w:rPr>
        <w:t xml:space="preserve"> ИМЕНИ Н. П. ОГАРЕВА»</w:t>
      </w:r>
    </w:p>
    <w:p w:rsidR="001509B9" w:rsidRPr="00A83990" w:rsidRDefault="001509B9" w:rsidP="001509B9">
      <w:pPr>
        <w:spacing w:line="360" w:lineRule="auto"/>
        <w:jc w:val="center"/>
        <w:rPr>
          <w:sz w:val="28"/>
          <w:szCs w:val="28"/>
        </w:rPr>
      </w:pPr>
      <w:r w:rsidRPr="00A83990">
        <w:rPr>
          <w:sz w:val="28"/>
          <w:szCs w:val="28"/>
        </w:rPr>
        <w:t>Факультет экономический</w:t>
      </w:r>
    </w:p>
    <w:p w:rsidR="001509B9" w:rsidRPr="006B4D43" w:rsidRDefault="001509B9" w:rsidP="001509B9">
      <w:pPr>
        <w:spacing w:line="360" w:lineRule="auto"/>
        <w:jc w:val="center"/>
        <w:rPr>
          <w:sz w:val="28"/>
          <w:szCs w:val="28"/>
        </w:rPr>
      </w:pPr>
      <w:r>
        <w:rPr>
          <w:sz w:val="28"/>
          <w:szCs w:val="28"/>
        </w:rPr>
        <w:t>Кафедра финансов и кредита</w:t>
      </w:r>
    </w:p>
    <w:p w:rsidR="001509B9" w:rsidRDefault="001509B9" w:rsidP="001509B9">
      <w:pPr>
        <w:spacing w:line="360" w:lineRule="auto"/>
        <w:jc w:val="center"/>
        <w:rPr>
          <w:sz w:val="28"/>
          <w:szCs w:val="28"/>
        </w:rPr>
      </w:pPr>
    </w:p>
    <w:p w:rsidR="001509B9" w:rsidRDefault="001509B9" w:rsidP="001509B9">
      <w:pPr>
        <w:spacing w:line="360" w:lineRule="auto"/>
        <w:jc w:val="center"/>
        <w:rPr>
          <w:sz w:val="28"/>
          <w:szCs w:val="28"/>
        </w:rPr>
      </w:pPr>
    </w:p>
    <w:p w:rsidR="001509B9" w:rsidRDefault="001509B9" w:rsidP="001509B9">
      <w:pPr>
        <w:spacing w:line="360" w:lineRule="auto"/>
        <w:jc w:val="center"/>
        <w:rPr>
          <w:b/>
          <w:bCs/>
          <w:sz w:val="28"/>
          <w:szCs w:val="28"/>
        </w:rPr>
      </w:pPr>
      <w:r w:rsidRPr="00D35DF8">
        <w:rPr>
          <w:b/>
          <w:bCs/>
          <w:sz w:val="28"/>
          <w:szCs w:val="28"/>
        </w:rPr>
        <w:t>ЗАДАНИЕ НА КУРСОВУЮ РАБОТУ</w:t>
      </w:r>
    </w:p>
    <w:p w:rsidR="00B10A7B" w:rsidRDefault="00B10A7B" w:rsidP="001509B9">
      <w:pPr>
        <w:spacing w:line="360" w:lineRule="auto"/>
        <w:jc w:val="center"/>
        <w:rPr>
          <w:b/>
          <w:bCs/>
          <w:sz w:val="28"/>
          <w:szCs w:val="28"/>
        </w:rPr>
      </w:pPr>
    </w:p>
    <w:p w:rsidR="00B10A7B" w:rsidRPr="00D35DF8" w:rsidRDefault="00B10A7B" w:rsidP="001509B9">
      <w:pPr>
        <w:spacing w:line="360" w:lineRule="auto"/>
        <w:jc w:val="center"/>
        <w:rPr>
          <w:b/>
          <w:bCs/>
          <w:sz w:val="28"/>
          <w:szCs w:val="28"/>
        </w:rPr>
      </w:pPr>
    </w:p>
    <w:p w:rsidR="001509B9" w:rsidRDefault="001509B9" w:rsidP="001509B9">
      <w:pPr>
        <w:spacing w:line="360" w:lineRule="auto"/>
        <w:rPr>
          <w:sz w:val="28"/>
          <w:szCs w:val="28"/>
        </w:rPr>
      </w:pPr>
      <w:r>
        <w:rPr>
          <w:sz w:val="28"/>
          <w:szCs w:val="28"/>
        </w:rPr>
        <w:t xml:space="preserve">Студент Тамара Алексеевна Гаврилова </w:t>
      </w:r>
    </w:p>
    <w:p w:rsidR="001509B9" w:rsidRPr="001509B9" w:rsidRDefault="001509B9" w:rsidP="001509B9">
      <w:pPr>
        <w:spacing w:line="360" w:lineRule="auto"/>
        <w:rPr>
          <w:sz w:val="28"/>
          <w:szCs w:val="28"/>
        </w:rPr>
      </w:pPr>
      <w:r w:rsidRPr="001509B9">
        <w:rPr>
          <w:sz w:val="28"/>
          <w:szCs w:val="28"/>
        </w:rPr>
        <w:t>1. Тема: «Местные бюджеты как основа местного самоуправления»</w:t>
      </w:r>
    </w:p>
    <w:p w:rsidR="001509B9" w:rsidRDefault="001509B9" w:rsidP="001509B9">
      <w:pPr>
        <w:spacing w:line="360" w:lineRule="auto"/>
        <w:rPr>
          <w:sz w:val="28"/>
          <w:szCs w:val="28"/>
          <w:u w:val="single"/>
        </w:rPr>
      </w:pPr>
      <w:r>
        <w:rPr>
          <w:sz w:val="28"/>
          <w:szCs w:val="28"/>
        </w:rPr>
        <w:t>2. Срок представления работы к защите _____________</w:t>
      </w:r>
    </w:p>
    <w:p w:rsidR="001509B9" w:rsidRDefault="001509B9" w:rsidP="001509B9">
      <w:pPr>
        <w:spacing w:line="360" w:lineRule="auto"/>
        <w:jc w:val="both"/>
        <w:rPr>
          <w:sz w:val="28"/>
          <w:szCs w:val="28"/>
        </w:rPr>
      </w:pPr>
      <w:r w:rsidRPr="00A83990">
        <w:rPr>
          <w:sz w:val="28"/>
          <w:szCs w:val="28"/>
        </w:rPr>
        <w:t xml:space="preserve">3. </w:t>
      </w:r>
      <w:r>
        <w:rPr>
          <w:sz w:val="28"/>
          <w:szCs w:val="28"/>
        </w:rPr>
        <w:t>Исходные данные для научного исследования: учебная литература, материалы периодической печати, статистические данные, работы отечественных и</w:t>
      </w:r>
      <w:r w:rsidR="00B10A7B">
        <w:rPr>
          <w:sz w:val="28"/>
          <w:szCs w:val="28"/>
        </w:rPr>
        <w:t xml:space="preserve"> </w:t>
      </w:r>
      <w:r>
        <w:rPr>
          <w:sz w:val="28"/>
          <w:szCs w:val="28"/>
        </w:rPr>
        <w:t>зарубежных авторов.</w:t>
      </w:r>
    </w:p>
    <w:p w:rsidR="001509B9" w:rsidRDefault="001509B9" w:rsidP="001509B9">
      <w:pPr>
        <w:spacing w:line="360" w:lineRule="auto"/>
        <w:rPr>
          <w:sz w:val="28"/>
          <w:szCs w:val="28"/>
        </w:rPr>
      </w:pPr>
      <w:r>
        <w:rPr>
          <w:sz w:val="28"/>
          <w:szCs w:val="28"/>
        </w:rPr>
        <w:t>4. Содержание курсовой работы</w:t>
      </w:r>
    </w:p>
    <w:p w:rsidR="001509B9" w:rsidRDefault="001509B9" w:rsidP="001509B9">
      <w:pPr>
        <w:spacing w:line="360" w:lineRule="auto"/>
        <w:rPr>
          <w:sz w:val="28"/>
          <w:szCs w:val="28"/>
        </w:rPr>
      </w:pPr>
      <w:r>
        <w:rPr>
          <w:sz w:val="28"/>
          <w:szCs w:val="28"/>
        </w:rPr>
        <w:t>4.1.</w:t>
      </w:r>
      <w:r w:rsidRPr="00A83990">
        <w:t xml:space="preserve"> </w:t>
      </w:r>
      <w:r w:rsidRPr="00F40FFC">
        <w:rPr>
          <w:sz w:val="28"/>
          <w:szCs w:val="28"/>
        </w:rPr>
        <w:t>Местные бюджеты как основа местного самоуправления.</w:t>
      </w:r>
    </w:p>
    <w:p w:rsidR="001509B9" w:rsidRDefault="001509B9" w:rsidP="001509B9">
      <w:pPr>
        <w:spacing w:line="360" w:lineRule="auto"/>
        <w:rPr>
          <w:sz w:val="28"/>
          <w:szCs w:val="28"/>
        </w:rPr>
      </w:pPr>
      <w:r>
        <w:rPr>
          <w:sz w:val="28"/>
          <w:szCs w:val="28"/>
        </w:rPr>
        <w:t xml:space="preserve">4.2. </w:t>
      </w:r>
      <w:r w:rsidRPr="00F40FFC">
        <w:rPr>
          <w:sz w:val="28"/>
          <w:szCs w:val="28"/>
        </w:rPr>
        <w:t>Анализ состояния бюджета Гуменского сельского поселения Краснослободского муниципального района РМ</w:t>
      </w:r>
      <w:r>
        <w:rPr>
          <w:sz w:val="28"/>
          <w:szCs w:val="28"/>
        </w:rPr>
        <w:t xml:space="preserve"> </w:t>
      </w:r>
    </w:p>
    <w:p w:rsidR="001509B9" w:rsidRDefault="001509B9" w:rsidP="001509B9">
      <w:pPr>
        <w:spacing w:line="360" w:lineRule="auto"/>
        <w:rPr>
          <w:sz w:val="28"/>
          <w:szCs w:val="28"/>
        </w:rPr>
      </w:pPr>
      <w:r>
        <w:rPr>
          <w:sz w:val="28"/>
          <w:szCs w:val="28"/>
        </w:rPr>
        <w:t xml:space="preserve">4.3. </w:t>
      </w:r>
      <w:r w:rsidRPr="00F40FFC">
        <w:rPr>
          <w:sz w:val="28"/>
          <w:szCs w:val="28"/>
        </w:rPr>
        <w:t>Основные направления сбалансированности местных бюджетов</w:t>
      </w:r>
    </w:p>
    <w:p w:rsidR="00B10A7B" w:rsidRDefault="00B10A7B" w:rsidP="001509B9">
      <w:pPr>
        <w:spacing w:line="360" w:lineRule="auto"/>
        <w:rPr>
          <w:sz w:val="28"/>
          <w:szCs w:val="28"/>
        </w:rPr>
      </w:pPr>
    </w:p>
    <w:p w:rsidR="00B10A7B" w:rsidRDefault="00B10A7B" w:rsidP="001509B9">
      <w:pPr>
        <w:spacing w:line="360" w:lineRule="auto"/>
        <w:rPr>
          <w:sz w:val="28"/>
          <w:szCs w:val="28"/>
        </w:rPr>
      </w:pPr>
    </w:p>
    <w:p w:rsidR="00B10A7B" w:rsidRDefault="00B10A7B" w:rsidP="001509B9">
      <w:pPr>
        <w:spacing w:line="360" w:lineRule="auto"/>
        <w:rPr>
          <w:sz w:val="28"/>
          <w:szCs w:val="28"/>
        </w:rPr>
      </w:pPr>
    </w:p>
    <w:p w:rsidR="00B10A7B" w:rsidRDefault="00B10A7B" w:rsidP="001509B9">
      <w:pPr>
        <w:spacing w:line="360" w:lineRule="auto"/>
        <w:rPr>
          <w:sz w:val="28"/>
          <w:szCs w:val="28"/>
        </w:rPr>
      </w:pPr>
    </w:p>
    <w:p w:rsidR="00B10A7B" w:rsidRDefault="00B10A7B" w:rsidP="001509B9">
      <w:pPr>
        <w:spacing w:line="360" w:lineRule="auto"/>
        <w:rPr>
          <w:sz w:val="28"/>
          <w:szCs w:val="28"/>
        </w:rPr>
      </w:pPr>
    </w:p>
    <w:p w:rsidR="00B10A7B" w:rsidRDefault="00B10A7B" w:rsidP="001509B9">
      <w:pPr>
        <w:spacing w:line="360" w:lineRule="auto"/>
        <w:rPr>
          <w:sz w:val="28"/>
          <w:szCs w:val="28"/>
        </w:rPr>
      </w:pPr>
    </w:p>
    <w:p w:rsidR="001509B9" w:rsidRDefault="001509B9" w:rsidP="00B10A7B">
      <w:pPr>
        <w:spacing w:line="360" w:lineRule="auto"/>
        <w:rPr>
          <w:sz w:val="28"/>
          <w:szCs w:val="28"/>
        </w:rPr>
      </w:pPr>
      <w:r>
        <w:rPr>
          <w:sz w:val="28"/>
          <w:szCs w:val="28"/>
        </w:rPr>
        <w:t>Руководитель работы</w:t>
      </w:r>
      <w:r w:rsidR="00B10A7B">
        <w:rPr>
          <w:sz w:val="28"/>
          <w:szCs w:val="28"/>
        </w:rPr>
        <w:t xml:space="preserve">                            </w:t>
      </w:r>
      <w:r>
        <w:rPr>
          <w:sz w:val="28"/>
          <w:szCs w:val="28"/>
        </w:rPr>
        <w:t xml:space="preserve">                  </w:t>
      </w:r>
      <w:r w:rsidR="00B10A7B">
        <w:rPr>
          <w:sz w:val="28"/>
          <w:szCs w:val="28"/>
        </w:rPr>
        <w:t xml:space="preserve">                            О. А</w:t>
      </w:r>
      <w:r>
        <w:rPr>
          <w:sz w:val="28"/>
          <w:szCs w:val="28"/>
        </w:rPr>
        <w:t xml:space="preserve">. </w:t>
      </w:r>
      <w:r w:rsidR="00B10A7B">
        <w:rPr>
          <w:sz w:val="28"/>
          <w:szCs w:val="28"/>
        </w:rPr>
        <w:t>Барашков</w:t>
      </w:r>
    </w:p>
    <w:p w:rsidR="001509B9" w:rsidRDefault="001509B9" w:rsidP="00B10A7B">
      <w:pPr>
        <w:spacing w:line="360" w:lineRule="auto"/>
        <w:rPr>
          <w:sz w:val="28"/>
          <w:szCs w:val="28"/>
        </w:rPr>
      </w:pPr>
      <w:r>
        <w:rPr>
          <w:sz w:val="28"/>
          <w:szCs w:val="28"/>
        </w:rPr>
        <w:t>Задание приня</w:t>
      </w:r>
      <w:r w:rsidR="00B10A7B">
        <w:rPr>
          <w:sz w:val="28"/>
          <w:szCs w:val="28"/>
        </w:rPr>
        <w:t>л</w:t>
      </w:r>
      <w:r>
        <w:rPr>
          <w:sz w:val="28"/>
          <w:szCs w:val="28"/>
        </w:rPr>
        <w:t xml:space="preserve"> к исполнению             </w:t>
      </w:r>
      <w:r w:rsidR="00B10A7B">
        <w:rPr>
          <w:sz w:val="28"/>
          <w:szCs w:val="28"/>
        </w:rPr>
        <w:t xml:space="preserve">  </w:t>
      </w:r>
      <w:r>
        <w:rPr>
          <w:sz w:val="28"/>
          <w:szCs w:val="28"/>
        </w:rPr>
        <w:t xml:space="preserve">  </w:t>
      </w:r>
      <w:r w:rsidR="00B10A7B">
        <w:rPr>
          <w:sz w:val="28"/>
          <w:szCs w:val="28"/>
        </w:rPr>
        <w:t xml:space="preserve">    </w:t>
      </w:r>
      <w:r>
        <w:rPr>
          <w:sz w:val="28"/>
          <w:szCs w:val="28"/>
        </w:rPr>
        <w:t xml:space="preserve">                                     Т. А. Гаврилова</w:t>
      </w:r>
    </w:p>
    <w:p w:rsidR="001509B9" w:rsidRDefault="001509B9" w:rsidP="00B9225D">
      <w:pPr>
        <w:spacing w:line="360" w:lineRule="auto"/>
        <w:jc w:val="center"/>
        <w:rPr>
          <w:sz w:val="28"/>
          <w:szCs w:val="28"/>
        </w:rPr>
      </w:pPr>
    </w:p>
    <w:p w:rsidR="00A903F2" w:rsidRPr="00F40FFC" w:rsidRDefault="00A903F2" w:rsidP="006B4A95">
      <w:pPr>
        <w:spacing w:line="360" w:lineRule="auto"/>
        <w:ind w:firstLine="397"/>
        <w:jc w:val="both"/>
        <w:rPr>
          <w:sz w:val="28"/>
          <w:szCs w:val="28"/>
        </w:rPr>
      </w:pPr>
    </w:p>
    <w:p w:rsidR="00F573D3" w:rsidRDefault="00F573D3" w:rsidP="00F573D3">
      <w:pPr>
        <w:spacing w:line="360" w:lineRule="auto"/>
        <w:jc w:val="center"/>
        <w:rPr>
          <w:b/>
          <w:bCs/>
          <w:sz w:val="28"/>
          <w:szCs w:val="28"/>
        </w:rPr>
      </w:pPr>
      <w:r w:rsidRPr="00D35DF8">
        <w:rPr>
          <w:b/>
          <w:bCs/>
          <w:sz w:val="28"/>
          <w:szCs w:val="28"/>
        </w:rPr>
        <w:t>РЕФЕРАТ</w:t>
      </w:r>
    </w:p>
    <w:p w:rsidR="00F573D3" w:rsidRDefault="00F573D3" w:rsidP="00F573D3">
      <w:pPr>
        <w:spacing w:line="360" w:lineRule="auto"/>
        <w:jc w:val="center"/>
        <w:rPr>
          <w:b/>
          <w:bCs/>
          <w:sz w:val="28"/>
          <w:szCs w:val="28"/>
        </w:rPr>
      </w:pPr>
    </w:p>
    <w:p w:rsidR="00F573D3" w:rsidRDefault="00F573D3" w:rsidP="00F573D3">
      <w:pPr>
        <w:spacing w:line="360" w:lineRule="auto"/>
        <w:ind w:firstLine="709"/>
        <w:jc w:val="both"/>
        <w:rPr>
          <w:sz w:val="28"/>
          <w:szCs w:val="28"/>
        </w:rPr>
      </w:pPr>
      <w:r w:rsidRPr="00D35DF8">
        <w:rPr>
          <w:sz w:val="28"/>
          <w:szCs w:val="28"/>
        </w:rPr>
        <w:t>Курсовая работа содержит</w:t>
      </w:r>
      <w:r w:rsidR="00644DFF">
        <w:rPr>
          <w:sz w:val="28"/>
          <w:szCs w:val="28"/>
        </w:rPr>
        <w:t xml:space="preserve"> 42</w:t>
      </w:r>
      <w:r>
        <w:rPr>
          <w:sz w:val="28"/>
          <w:szCs w:val="28"/>
        </w:rPr>
        <w:t xml:space="preserve"> ст</w:t>
      </w:r>
      <w:r w:rsidR="00644DFF">
        <w:rPr>
          <w:sz w:val="28"/>
          <w:szCs w:val="28"/>
        </w:rPr>
        <w:t>раниц, 3 рисунка, 7 таблицу,  38</w:t>
      </w:r>
      <w:r>
        <w:rPr>
          <w:sz w:val="28"/>
          <w:szCs w:val="28"/>
        </w:rPr>
        <w:t xml:space="preserve"> использованных источников.</w:t>
      </w:r>
    </w:p>
    <w:p w:rsidR="00F573D3" w:rsidRDefault="00F573D3" w:rsidP="00F573D3">
      <w:pPr>
        <w:spacing w:line="360" w:lineRule="auto"/>
        <w:ind w:firstLine="709"/>
        <w:jc w:val="both"/>
        <w:rPr>
          <w:sz w:val="28"/>
          <w:szCs w:val="28"/>
        </w:rPr>
      </w:pPr>
      <w:r>
        <w:rPr>
          <w:sz w:val="28"/>
          <w:szCs w:val="28"/>
        </w:rPr>
        <w:t>МЕСТНЫЙ БЮДЖЕТ, ДОХОДЫ, РАСХОДЫ, ИСПОЛНЕНИЕ, ТЕМП РОСТА, СБАЛАНСИРОВАННОСТЬ, СТРУКТУРА.</w:t>
      </w:r>
    </w:p>
    <w:p w:rsidR="00F573D3" w:rsidRDefault="00F573D3" w:rsidP="00F573D3">
      <w:pPr>
        <w:spacing w:line="360" w:lineRule="auto"/>
        <w:ind w:firstLine="709"/>
        <w:jc w:val="both"/>
        <w:rPr>
          <w:sz w:val="28"/>
          <w:szCs w:val="28"/>
        </w:rPr>
      </w:pPr>
      <w:r>
        <w:rPr>
          <w:sz w:val="28"/>
          <w:szCs w:val="28"/>
        </w:rPr>
        <w:t>Объект исследования: бюджет Гуменского сельского поселения Краснослободского муниципального района РМ</w:t>
      </w:r>
    </w:p>
    <w:p w:rsidR="00F573D3" w:rsidRDefault="00F573D3" w:rsidP="00F573D3">
      <w:pPr>
        <w:spacing w:line="360" w:lineRule="auto"/>
        <w:ind w:firstLine="709"/>
        <w:jc w:val="both"/>
        <w:rPr>
          <w:sz w:val="28"/>
          <w:szCs w:val="28"/>
        </w:rPr>
      </w:pPr>
      <w:r>
        <w:rPr>
          <w:sz w:val="28"/>
          <w:szCs w:val="28"/>
        </w:rPr>
        <w:t>Цель работы: проанализировать бюджет Гуменского сельского поселения  и разработать рекомендации по улучшению его сбалансированности.</w:t>
      </w:r>
    </w:p>
    <w:p w:rsidR="00F573D3" w:rsidRDefault="00F573D3" w:rsidP="00F573D3">
      <w:pPr>
        <w:spacing w:line="360" w:lineRule="auto"/>
        <w:ind w:firstLine="709"/>
        <w:jc w:val="both"/>
        <w:rPr>
          <w:sz w:val="28"/>
          <w:szCs w:val="28"/>
        </w:rPr>
      </w:pPr>
      <w:r>
        <w:rPr>
          <w:sz w:val="28"/>
          <w:szCs w:val="28"/>
        </w:rPr>
        <w:t>Методы исследования: статистические и аналитические.</w:t>
      </w:r>
    </w:p>
    <w:p w:rsidR="00F573D3" w:rsidRDefault="00F573D3" w:rsidP="00F573D3">
      <w:pPr>
        <w:spacing w:line="360" w:lineRule="auto"/>
        <w:ind w:firstLine="709"/>
        <w:jc w:val="both"/>
        <w:rPr>
          <w:sz w:val="28"/>
          <w:szCs w:val="28"/>
        </w:rPr>
      </w:pPr>
      <w:r>
        <w:rPr>
          <w:sz w:val="28"/>
          <w:szCs w:val="28"/>
        </w:rPr>
        <w:t>Полученные результаты: изучены теоретические аспекты местных бюджетов, их нормативно-правовая база, произведен анализ доходной и расходной части бюджета поселения в динамике и определены основные направления сбалансированности бюджета.</w:t>
      </w:r>
    </w:p>
    <w:p w:rsidR="00F573D3" w:rsidRDefault="00F573D3" w:rsidP="00F573D3">
      <w:pPr>
        <w:spacing w:line="360" w:lineRule="auto"/>
        <w:ind w:firstLine="709"/>
        <w:jc w:val="both"/>
        <w:rPr>
          <w:sz w:val="28"/>
          <w:szCs w:val="28"/>
        </w:rPr>
      </w:pPr>
      <w:r>
        <w:rPr>
          <w:sz w:val="28"/>
          <w:szCs w:val="28"/>
        </w:rPr>
        <w:t>Степень внедрения – частичная.</w:t>
      </w:r>
    </w:p>
    <w:p w:rsidR="00F573D3" w:rsidRDefault="00F573D3" w:rsidP="00F573D3">
      <w:pPr>
        <w:spacing w:line="360" w:lineRule="auto"/>
        <w:ind w:firstLine="709"/>
        <w:jc w:val="both"/>
        <w:rPr>
          <w:sz w:val="28"/>
          <w:szCs w:val="28"/>
        </w:rPr>
      </w:pPr>
      <w:r>
        <w:rPr>
          <w:sz w:val="28"/>
          <w:szCs w:val="28"/>
        </w:rPr>
        <w:t>Область применения – в практической деятельности Гуменского сельского поселения.</w:t>
      </w:r>
    </w:p>
    <w:p w:rsidR="00F573D3" w:rsidRDefault="00F573D3" w:rsidP="00F573D3">
      <w:pPr>
        <w:spacing w:line="360" w:lineRule="auto"/>
        <w:ind w:firstLine="709"/>
        <w:jc w:val="both"/>
        <w:rPr>
          <w:sz w:val="28"/>
          <w:szCs w:val="28"/>
        </w:rPr>
      </w:pPr>
      <w:r>
        <w:rPr>
          <w:sz w:val="28"/>
          <w:szCs w:val="28"/>
        </w:rPr>
        <w:t>Эффективность – повышение самостоятельности местного самоуправления.</w:t>
      </w:r>
    </w:p>
    <w:p w:rsidR="00F573D3" w:rsidRDefault="00F573D3" w:rsidP="00F573D3">
      <w:pPr>
        <w:spacing w:line="360" w:lineRule="auto"/>
        <w:ind w:firstLine="709"/>
        <w:jc w:val="both"/>
        <w:rPr>
          <w:sz w:val="28"/>
          <w:szCs w:val="28"/>
        </w:rPr>
      </w:pPr>
    </w:p>
    <w:p w:rsidR="00B141E4" w:rsidRDefault="00B141E4" w:rsidP="00F573D3">
      <w:pPr>
        <w:spacing w:line="360" w:lineRule="auto"/>
        <w:ind w:firstLine="709"/>
        <w:jc w:val="both"/>
        <w:rPr>
          <w:sz w:val="28"/>
          <w:szCs w:val="28"/>
        </w:rPr>
      </w:pPr>
    </w:p>
    <w:p w:rsidR="00B141E4" w:rsidRDefault="00B141E4" w:rsidP="00F573D3">
      <w:pPr>
        <w:spacing w:line="360" w:lineRule="auto"/>
        <w:ind w:firstLine="709"/>
        <w:jc w:val="both"/>
        <w:rPr>
          <w:sz w:val="28"/>
          <w:szCs w:val="28"/>
        </w:rPr>
      </w:pPr>
    </w:p>
    <w:p w:rsidR="00B141E4" w:rsidRDefault="00B141E4" w:rsidP="00F573D3">
      <w:pPr>
        <w:spacing w:line="360" w:lineRule="auto"/>
        <w:ind w:firstLine="709"/>
        <w:jc w:val="both"/>
        <w:rPr>
          <w:sz w:val="28"/>
          <w:szCs w:val="28"/>
        </w:rPr>
      </w:pPr>
    </w:p>
    <w:p w:rsidR="00B141E4" w:rsidRDefault="00B141E4" w:rsidP="00F573D3">
      <w:pPr>
        <w:spacing w:line="360" w:lineRule="auto"/>
        <w:ind w:firstLine="709"/>
        <w:jc w:val="both"/>
        <w:rPr>
          <w:sz w:val="28"/>
          <w:szCs w:val="28"/>
        </w:rPr>
      </w:pPr>
    </w:p>
    <w:p w:rsidR="00B141E4" w:rsidRDefault="00B141E4" w:rsidP="00F573D3">
      <w:pPr>
        <w:spacing w:line="360" w:lineRule="auto"/>
        <w:ind w:firstLine="709"/>
        <w:jc w:val="both"/>
        <w:rPr>
          <w:sz w:val="28"/>
          <w:szCs w:val="28"/>
        </w:rPr>
      </w:pPr>
    </w:p>
    <w:p w:rsidR="00B141E4" w:rsidRDefault="00B141E4" w:rsidP="00F573D3">
      <w:pPr>
        <w:spacing w:line="360" w:lineRule="auto"/>
        <w:ind w:firstLine="709"/>
        <w:jc w:val="both"/>
        <w:rPr>
          <w:sz w:val="28"/>
          <w:szCs w:val="28"/>
        </w:rPr>
      </w:pPr>
    </w:p>
    <w:p w:rsidR="00B141E4" w:rsidRDefault="00B141E4" w:rsidP="00F573D3">
      <w:pPr>
        <w:spacing w:line="360" w:lineRule="auto"/>
        <w:ind w:firstLine="709"/>
        <w:jc w:val="both"/>
        <w:rPr>
          <w:sz w:val="28"/>
          <w:szCs w:val="28"/>
        </w:rPr>
      </w:pPr>
    </w:p>
    <w:p w:rsidR="00B141E4" w:rsidRDefault="00B141E4" w:rsidP="00F573D3">
      <w:pPr>
        <w:spacing w:line="360" w:lineRule="auto"/>
        <w:ind w:firstLine="709"/>
        <w:jc w:val="both"/>
        <w:rPr>
          <w:sz w:val="28"/>
          <w:szCs w:val="28"/>
        </w:rPr>
      </w:pPr>
    </w:p>
    <w:p w:rsidR="00B141E4" w:rsidRDefault="00B141E4" w:rsidP="00F573D3">
      <w:pPr>
        <w:spacing w:line="360" w:lineRule="auto"/>
        <w:ind w:firstLine="709"/>
        <w:jc w:val="both"/>
        <w:rPr>
          <w:sz w:val="28"/>
          <w:szCs w:val="28"/>
        </w:rPr>
      </w:pPr>
    </w:p>
    <w:p w:rsidR="00F573D3" w:rsidRDefault="00B141E4" w:rsidP="00B141E4">
      <w:pPr>
        <w:spacing w:line="360" w:lineRule="auto"/>
        <w:jc w:val="center"/>
        <w:rPr>
          <w:b/>
          <w:sz w:val="28"/>
          <w:szCs w:val="28"/>
        </w:rPr>
      </w:pPr>
      <w:r w:rsidRPr="00B141E4">
        <w:rPr>
          <w:b/>
          <w:sz w:val="28"/>
          <w:szCs w:val="28"/>
        </w:rPr>
        <w:t>Содержание</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361"/>
        <w:gridCol w:w="496"/>
      </w:tblGrid>
      <w:tr w:rsidR="00B141E4">
        <w:tc>
          <w:tcPr>
            <w:tcW w:w="0" w:type="auto"/>
          </w:tcPr>
          <w:p w:rsidR="00B141E4" w:rsidRDefault="00B141E4" w:rsidP="00B141E4">
            <w:pPr>
              <w:spacing w:line="360" w:lineRule="auto"/>
              <w:rPr>
                <w:b/>
                <w:sz w:val="28"/>
                <w:szCs w:val="28"/>
              </w:rPr>
            </w:pPr>
            <w:r>
              <w:rPr>
                <w:sz w:val="28"/>
                <w:szCs w:val="28"/>
              </w:rPr>
              <w:t>Введение</w:t>
            </w:r>
          </w:p>
        </w:tc>
        <w:tc>
          <w:tcPr>
            <w:tcW w:w="0" w:type="auto"/>
          </w:tcPr>
          <w:p w:rsidR="00B141E4" w:rsidRPr="00C61823" w:rsidRDefault="00C61823" w:rsidP="00B141E4">
            <w:pPr>
              <w:spacing w:line="360" w:lineRule="auto"/>
              <w:jc w:val="center"/>
              <w:rPr>
                <w:sz w:val="28"/>
                <w:szCs w:val="28"/>
              </w:rPr>
            </w:pPr>
            <w:r w:rsidRPr="00C61823">
              <w:rPr>
                <w:sz w:val="28"/>
                <w:szCs w:val="28"/>
              </w:rPr>
              <w:t>5</w:t>
            </w:r>
          </w:p>
        </w:tc>
      </w:tr>
      <w:tr w:rsidR="00B141E4">
        <w:tc>
          <w:tcPr>
            <w:tcW w:w="0" w:type="auto"/>
          </w:tcPr>
          <w:p w:rsidR="00B141E4" w:rsidRDefault="00B141E4" w:rsidP="00B141E4">
            <w:pPr>
              <w:spacing w:line="360" w:lineRule="auto"/>
              <w:rPr>
                <w:b/>
                <w:sz w:val="28"/>
                <w:szCs w:val="28"/>
              </w:rPr>
            </w:pPr>
            <w:r w:rsidRPr="00F40FFC">
              <w:rPr>
                <w:sz w:val="28"/>
                <w:szCs w:val="28"/>
              </w:rPr>
              <w:t>1. Местные бюджеты как основа местного самоуправления.</w:t>
            </w:r>
          </w:p>
        </w:tc>
        <w:tc>
          <w:tcPr>
            <w:tcW w:w="0" w:type="auto"/>
          </w:tcPr>
          <w:p w:rsidR="00B141E4" w:rsidRPr="00C61823" w:rsidRDefault="00B52EAE" w:rsidP="00B141E4">
            <w:pPr>
              <w:spacing w:line="360" w:lineRule="auto"/>
              <w:jc w:val="center"/>
              <w:rPr>
                <w:sz w:val="28"/>
                <w:szCs w:val="28"/>
              </w:rPr>
            </w:pPr>
            <w:r>
              <w:rPr>
                <w:sz w:val="28"/>
                <w:szCs w:val="28"/>
              </w:rPr>
              <w:t>8</w:t>
            </w:r>
          </w:p>
        </w:tc>
      </w:tr>
      <w:tr w:rsidR="00B141E4">
        <w:tc>
          <w:tcPr>
            <w:tcW w:w="0" w:type="auto"/>
          </w:tcPr>
          <w:p w:rsidR="00B141E4" w:rsidRDefault="00B141E4" w:rsidP="00B141E4">
            <w:pPr>
              <w:spacing w:line="360" w:lineRule="auto"/>
              <w:rPr>
                <w:b/>
                <w:sz w:val="28"/>
                <w:szCs w:val="28"/>
              </w:rPr>
            </w:pPr>
            <w:r w:rsidRPr="00F40FFC">
              <w:rPr>
                <w:sz w:val="28"/>
                <w:szCs w:val="28"/>
              </w:rPr>
              <w:t>1.1. Экономическая сущность местных бюджетов.</w:t>
            </w:r>
          </w:p>
        </w:tc>
        <w:tc>
          <w:tcPr>
            <w:tcW w:w="0" w:type="auto"/>
          </w:tcPr>
          <w:p w:rsidR="00B141E4" w:rsidRPr="00C61823" w:rsidRDefault="00B52EAE" w:rsidP="00B141E4">
            <w:pPr>
              <w:spacing w:line="360" w:lineRule="auto"/>
              <w:jc w:val="center"/>
              <w:rPr>
                <w:sz w:val="28"/>
                <w:szCs w:val="28"/>
              </w:rPr>
            </w:pPr>
            <w:r>
              <w:rPr>
                <w:sz w:val="28"/>
                <w:szCs w:val="28"/>
              </w:rPr>
              <w:t>8</w:t>
            </w:r>
          </w:p>
        </w:tc>
      </w:tr>
      <w:tr w:rsidR="00B141E4">
        <w:tc>
          <w:tcPr>
            <w:tcW w:w="0" w:type="auto"/>
          </w:tcPr>
          <w:p w:rsidR="00B141E4" w:rsidRDefault="00B141E4" w:rsidP="00B141E4">
            <w:pPr>
              <w:spacing w:line="360" w:lineRule="auto"/>
              <w:rPr>
                <w:b/>
                <w:sz w:val="28"/>
                <w:szCs w:val="28"/>
              </w:rPr>
            </w:pPr>
            <w:r w:rsidRPr="00F40FFC">
              <w:rPr>
                <w:sz w:val="28"/>
                <w:szCs w:val="28"/>
              </w:rPr>
              <w:t>1.2. Нормативно-правовая база для формирования местных бюджетов.</w:t>
            </w:r>
          </w:p>
        </w:tc>
        <w:tc>
          <w:tcPr>
            <w:tcW w:w="0" w:type="auto"/>
          </w:tcPr>
          <w:p w:rsidR="00B141E4" w:rsidRPr="00C61823" w:rsidRDefault="00B52EAE" w:rsidP="00B141E4">
            <w:pPr>
              <w:spacing w:line="360" w:lineRule="auto"/>
              <w:jc w:val="center"/>
              <w:rPr>
                <w:sz w:val="28"/>
                <w:szCs w:val="28"/>
              </w:rPr>
            </w:pPr>
            <w:r>
              <w:rPr>
                <w:sz w:val="28"/>
                <w:szCs w:val="28"/>
              </w:rPr>
              <w:t>11</w:t>
            </w:r>
          </w:p>
        </w:tc>
      </w:tr>
      <w:tr w:rsidR="00B141E4">
        <w:tc>
          <w:tcPr>
            <w:tcW w:w="0" w:type="auto"/>
          </w:tcPr>
          <w:p w:rsidR="00B141E4" w:rsidRDefault="00B141E4" w:rsidP="00B141E4">
            <w:pPr>
              <w:spacing w:line="360" w:lineRule="auto"/>
              <w:rPr>
                <w:b/>
                <w:sz w:val="28"/>
                <w:szCs w:val="28"/>
              </w:rPr>
            </w:pPr>
            <w:r w:rsidRPr="00F40FFC">
              <w:rPr>
                <w:sz w:val="28"/>
                <w:szCs w:val="28"/>
              </w:rPr>
              <w:t>1.3. Проблемы сбалансированности местных бюджетов.</w:t>
            </w:r>
          </w:p>
        </w:tc>
        <w:tc>
          <w:tcPr>
            <w:tcW w:w="0" w:type="auto"/>
          </w:tcPr>
          <w:p w:rsidR="00B141E4" w:rsidRPr="00C61823" w:rsidRDefault="00B52EAE" w:rsidP="00B141E4">
            <w:pPr>
              <w:spacing w:line="360" w:lineRule="auto"/>
              <w:jc w:val="center"/>
              <w:rPr>
                <w:sz w:val="28"/>
                <w:szCs w:val="28"/>
              </w:rPr>
            </w:pPr>
            <w:r>
              <w:rPr>
                <w:sz w:val="28"/>
                <w:szCs w:val="28"/>
              </w:rPr>
              <w:t>15</w:t>
            </w:r>
          </w:p>
        </w:tc>
      </w:tr>
      <w:tr w:rsidR="00B141E4">
        <w:tc>
          <w:tcPr>
            <w:tcW w:w="0" w:type="auto"/>
          </w:tcPr>
          <w:p w:rsidR="00B141E4" w:rsidRDefault="00B141E4" w:rsidP="00B141E4">
            <w:pPr>
              <w:spacing w:line="360" w:lineRule="auto"/>
              <w:rPr>
                <w:b/>
                <w:sz w:val="28"/>
                <w:szCs w:val="28"/>
              </w:rPr>
            </w:pPr>
            <w:r w:rsidRPr="00F40FFC">
              <w:rPr>
                <w:sz w:val="28"/>
                <w:szCs w:val="28"/>
              </w:rPr>
              <w:t>2. Анализ состояния бюджета Гуменского сельского поселения Краснослободского муниципального района РМ.</w:t>
            </w:r>
          </w:p>
        </w:tc>
        <w:tc>
          <w:tcPr>
            <w:tcW w:w="0" w:type="auto"/>
          </w:tcPr>
          <w:p w:rsidR="00B141E4" w:rsidRPr="00C61823" w:rsidRDefault="00C9742E" w:rsidP="00B141E4">
            <w:pPr>
              <w:spacing w:line="360" w:lineRule="auto"/>
              <w:jc w:val="center"/>
              <w:rPr>
                <w:sz w:val="28"/>
                <w:szCs w:val="28"/>
              </w:rPr>
            </w:pPr>
            <w:r>
              <w:rPr>
                <w:sz w:val="28"/>
                <w:szCs w:val="28"/>
              </w:rPr>
              <w:t>20</w:t>
            </w:r>
          </w:p>
        </w:tc>
      </w:tr>
      <w:tr w:rsidR="00B141E4">
        <w:tc>
          <w:tcPr>
            <w:tcW w:w="0" w:type="auto"/>
          </w:tcPr>
          <w:p w:rsidR="00B141E4" w:rsidRDefault="00B141E4" w:rsidP="00B141E4">
            <w:pPr>
              <w:spacing w:line="360" w:lineRule="auto"/>
              <w:rPr>
                <w:b/>
                <w:sz w:val="28"/>
                <w:szCs w:val="28"/>
              </w:rPr>
            </w:pPr>
            <w:r w:rsidRPr="00F40FFC">
              <w:rPr>
                <w:sz w:val="28"/>
                <w:szCs w:val="28"/>
              </w:rPr>
              <w:t>2.1. Структура бюджета Гуменского сельского поселения на 2010 год.</w:t>
            </w:r>
          </w:p>
        </w:tc>
        <w:tc>
          <w:tcPr>
            <w:tcW w:w="0" w:type="auto"/>
          </w:tcPr>
          <w:p w:rsidR="00B141E4" w:rsidRPr="00C61823" w:rsidRDefault="00C9742E" w:rsidP="00B141E4">
            <w:pPr>
              <w:spacing w:line="360" w:lineRule="auto"/>
              <w:jc w:val="center"/>
              <w:rPr>
                <w:sz w:val="28"/>
                <w:szCs w:val="28"/>
              </w:rPr>
            </w:pPr>
            <w:r>
              <w:rPr>
                <w:sz w:val="28"/>
                <w:szCs w:val="28"/>
              </w:rPr>
              <w:t>20</w:t>
            </w:r>
          </w:p>
        </w:tc>
      </w:tr>
      <w:tr w:rsidR="00B141E4">
        <w:tc>
          <w:tcPr>
            <w:tcW w:w="0" w:type="auto"/>
          </w:tcPr>
          <w:p w:rsidR="00B141E4" w:rsidRDefault="00B141E4" w:rsidP="00B141E4">
            <w:pPr>
              <w:spacing w:line="360" w:lineRule="auto"/>
              <w:rPr>
                <w:b/>
                <w:sz w:val="28"/>
                <w:szCs w:val="28"/>
              </w:rPr>
            </w:pPr>
            <w:r w:rsidRPr="00F40FFC">
              <w:rPr>
                <w:sz w:val="28"/>
                <w:szCs w:val="28"/>
              </w:rPr>
              <w:t xml:space="preserve">2.2. Анализ доходной части бюджета Гуменского сельского поселения за период 2007 – </w:t>
            </w:r>
            <w:smartTag w:uri="urn:schemas-microsoft-com:office:smarttags" w:element="metricconverter">
              <w:smartTagPr>
                <w:attr w:name="ProductID" w:val="2009 г"/>
              </w:smartTagPr>
              <w:r w:rsidRPr="00F40FFC">
                <w:rPr>
                  <w:sz w:val="28"/>
                  <w:szCs w:val="28"/>
                </w:rPr>
                <w:t>2009 г</w:t>
              </w:r>
            </w:smartTag>
            <w:r w:rsidRPr="00F40FFC">
              <w:rPr>
                <w:sz w:val="28"/>
                <w:szCs w:val="28"/>
              </w:rPr>
              <w:t>.г.</w:t>
            </w:r>
          </w:p>
        </w:tc>
        <w:tc>
          <w:tcPr>
            <w:tcW w:w="0" w:type="auto"/>
          </w:tcPr>
          <w:p w:rsidR="00B141E4" w:rsidRPr="00C61823" w:rsidRDefault="00F4613D" w:rsidP="00B141E4">
            <w:pPr>
              <w:spacing w:line="360" w:lineRule="auto"/>
              <w:jc w:val="center"/>
              <w:rPr>
                <w:sz w:val="28"/>
                <w:szCs w:val="28"/>
              </w:rPr>
            </w:pPr>
            <w:r>
              <w:rPr>
                <w:sz w:val="28"/>
                <w:szCs w:val="28"/>
              </w:rPr>
              <w:t>22</w:t>
            </w:r>
          </w:p>
        </w:tc>
      </w:tr>
      <w:tr w:rsidR="00B141E4">
        <w:tc>
          <w:tcPr>
            <w:tcW w:w="0" w:type="auto"/>
          </w:tcPr>
          <w:p w:rsidR="00B141E4" w:rsidRDefault="00B141E4" w:rsidP="00B141E4">
            <w:pPr>
              <w:spacing w:line="360" w:lineRule="auto"/>
              <w:rPr>
                <w:b/>
                <w:sz w:val="28"/>
                <w:szCs w:val="28"/>
              </w:rPr>
            </w:pPr>
            <w:r w:rsidRPr="00F40FFC">
              <w:rPr>
                <w:sz w:val="28"/>
                <w:szCs w:val="28"/>
              </w:rPr>
              <w:t xml:space="preserve">2.3. Анализ расходной части бюджета Гуменского сельского поселения за период 2007 – </w:t>
            </w:r>
            <w:smartTag w:uri="urn:schemas-microsoft-com:office:smarttags" w:element="metricconverter">
              <w:smartTagPr>
                <w:attr w:name="ProductID" w:val="2009 г"/>
              </w:smartTagPr>
              <w:r w:rsidRPr="00F40FFC">
                <w:rPr>
                  <w:sz w:val="28"/>
                  <w:szCs w:val="28"/>
                </w:rPr>
                <w:t>2009 г</w:t>
              </w:r>
            </w:smartTag>
            <w:r w:rsidRPr="00F40FFC">
              <w:rPr>
                <w:sz w:val="28"/>
                <w:szCs w:val="28"/>
              </w:rPr>
              <w:t>.г.</w:t>
            </w:r>
          </w:p>
        </w:tc>
        <w:tc>
          <w:tcPr>
            <w:tcW w:w="0" w:type="auto"/>
          </w:tcPr>
          <w:p w:rsidR="00B141E4" w:rsidRPr="00C61823" w:rsidRDefault="00F4613D" w:rsidP="00B141E4">
            <w:pPr>
              <w:spacing w:line="360" w:lineRule="auto"/>
              <w:jc w:val="center"/>
              <w:rPr>
                <w:sz w:val="28"/>
                <w:szCs w:val="28"/>
              </w:rPr>
            </w:pPr>
            <w:r>
              <w:rPr>
                <w:sz w:val="28"/>
                <w:szCs w:val="28"/>
              </w:rPr>
              <w:t>27</w:t>
            </w:r>
          </w:p>
        </w:tc>
      </w:tr>
      <w:tr w:rsidR="00B141E4">
        <w:tc>
          <w:tcPr>
            <w:tcW w:w="0" w:type="auto"/>
          </w:tcPr>
          <w:p w:rsidR="00B141E4" w:rsidRDefault="00B141E4" w:rsidP="00B141E4">
            <w:pPr>
              <w:spacing w:line="360" w:lineRule="auto"/>
              <w:rPr>
                <w:b/>
                <w:sz w:val="28"/>
                <w:szCs w:val="28"/>
              </w:rPr>
            </w:pPr>
            <w:r w:rsidRPr="00F40FFC">
              <w:rPr>
                <w:sz w:val="28"/>
                <w:szCs w:val="28"/>
              </w:rPr>
              <w:t>3. Основные направления сбалансированности местных бюджетов.</w:t>
            </w:r>
          </w:p>
        </w:tc>
        <w:tc>
          <w:tcPr>
            <w:tcW w:w="0" w:type="auto"/>
          </w:tcPr>
          <w:p w:rsidR="00B141E4" w:rsidRPr="00C61823" w:rsidRDefault="00ED1051" w:rsidP="00B141E4">
            <w:pPr>
              <w:spacing w:line="360" w:lineRule="auto"/>
              <w:jc w:val="center"/>
              <w:rPr>
                <w:sz w:val="28"/>
                <w:szCs w:val="28"/>
              </w:rPr>
            </w:pPr>
            <w:r>
              <w:rPr>
                <w:sz w:val="28"/>
                <w:szCs w:val="28"/>
              </w:rPr>
              <w:t>31</w:t>
            </w:r>
          </w:p>
        </w:tc>
      </w:tr>
      <w:tr w:rsidR="00B141E4">
        <w:tc>
          <w:tcPr>
            <w:tcW w:w="0" w:type="auto"/>
          </w:tcPr>
          <w:p w:rsidR="00B141E4" w:rsidRDefault="00B141E4" w:rsidP="00B141E4">
            <w:pPr>
              <w:spacing w:line="360" w:lineRule="auto"/>
              <w:rPr>
                <w:b/>
                <w:sz w:val="28"/>
                <w:szCs w:val="28"/>
              </w:rPr>
            </w:pPr>
            <w:r w:rsidRPr="00F40FFC">
              <w:rPr>
                <w:sz w:val="28"/>
                <w:szCs w:val="28"/>
              </w:rPr>
              <w:t>3.1. Увеличение доходов местных бюджетов за счет повышения собираемости налогов.</w:t>
            </w:r>
          </w:p>
        </w:tc>
        <w:tc>
          <w:tcPr>
            <w:tcW w:w="0" w:type="auto"/>
          </w:tcPr>
          <w:p w:rsidR="00B141E4" w:rsidRPr="00C61823" w:rsidRDefault="00ED1051" w:rsidP="00B141E4">
            <w:pPr>
              <w:spacing w:line="360" w:lineRule="auto"/>
              <w:jc w:val="center"/>
              <w:rPr>
                <w:sz w:val="28"/>
                <w:szCs w:val="28"/>
              </w:rPr>
            </w:pPr>
            <w:r>
              <w:rPr>
                <w:sz w:val="28"/>
                <w:szCs w:val="28"/>
              </w:rPr>
              <w:t>31</w:t>
            </w:r>
          </w:p>
        </w:tc>
      </w:tr>
      <w:tr w:rsidR="00B141E4">
        <w:tc>
          <w:tcPr>
            <w:tcW w:w="0" w:type="auto"/>
          </w:tcPr>
          <w:p w:rsidR="00B141E4" w:rsidRDefault="00B141E4" w:rsidP="00B141E4">
            <w:pPr>
              <w:spacing w:line="360" w:lineRule="auto"/>
              <w:rPr>
                <w:b/>
                <w:sz w:val="28"/>
                <w:szCs w:val="28"/>
              </w:rPr>
            </w:pPr>
            <w:r w:rsidRPr="00F40FFC">
              <w:rPr>
                <w:sz w:val="28"/>
                <w:szCs w:val="28"/>
              </w:rPr>
              <w:t>3.2. Обеспечение сбалансированности местных бюджетов за счет межбюджетных трансфертов.</w:t>
            </w:r>
          </w:p>
        </w:tc>
        <w:tc>
          <w:tcPr>
            <w:tcW w:w="0" w:type="auto"/>
          </w:tcPr>
          <w:p w:rsidR="00B141E4" w:rsidRPr="00C61823" w:rsidRDefault="00ED1051" w:rsidP="00B141E4">
            <w:pPr>
              <w:spacing w:line="360" w:lineRule="auto"/>
              <w:jc w:val="center"/>
              <w:rPr>
                <w:sz w:val="28"/>
                <w:szCs w:val="28"/>
              </w:rPr>
            </w:pPr>
            <w:r>
              <w:rPr>
                <w:sz w:val="28"/>
                <w:szCs w:val="28"/>
              </w:rPr>
              <w:t>34</w:t>
            </w:r>
          </w:p>
        </w:tc>
      </w:tr>
      <w:tr w:rsidR="00893DB4">
        <w:tc>
          <w:tcPr>
            <w:tcW w:w="0" w:type="auto"/>
          </w:tcPr>
          <w:p w:rsidR="00893DB4" w:rsidRPr="00F40FFC" w:rsidRDefault="00893DB4" w:rsidP="00B141E4">
            <w:pPr>
              <w:spacing w:line="360" w:lineRule="auto"/>
              <w:rPr>
                <w:sz w:val="28"/>
                <w:szCs w:val="28"/>
              </w:rPr>
            </w:pPr>
            <w:r>
              <w:rPr>
                <w:sz w:val="28"/>
                <w:szCs w:val="28"/>
              </w:rPr>
              <w:t>Заключение</w:t>
            </w:r>
          </w:p>
        </w:tc>
        <w:tc>
          <w:tcPr>
            <w:tcW w:w="0" w:type="auto"/>
          </w:tcPr>
          <w:p w:rsidR="00893DB4" w:rsidRPr="00C61823" w:rsidRDefault="005E557C" w:rsidP="00B141E4">
            <w:pPr>
              <w:spacing w:line="360" w:lineRule="auto"/>
              <w:jc w:val="center"/>
              <w:rPr>
                <w:sz w:val="28"/>
                <w:szCs w:val="28"/>
              </w:rPr>
            </w:pPr>
            <w:r>
              <w:rPr>
                <w:sz w:val="28"/>
                <w:szCs w:val="28"/>
              </w:rPr>
              <w:t>37</w:t>
            </w:r>
          </w:p>
        </w:tc>
      </w:tr>
      <w:tr w:rsidR="00893DB4">
        <w:tc>
          <w:tcPr>
            <w:tcW w:w="0" w:type="auto"/>
          </w:tcPr>
          <w:p w:rsidR="00893DB4" w:rsidRPr="00F40FFC" w:rsidRDefault="00893DB4" w:rsidP="00B141E4">
            <w:pPr>
              <w:spacing w:line="360" w:lineRule="auto"/>
              <w:rPr>
                <w:sz w:val="28"/>
                <w:szCs w:val="28"/>
              </w:rPr>
            </w:pPr>
            <w:r>
              <w:rPr>
                <w:sz w:val="28"/>
                <w:szCs w:val="28"/>
              </w:rPr>
              <w:t>Список использованных источников</w:t>
            </w:r>
          </w:p>
        </w:tc>
        <w:tc>
          <w:tcPr>
            <w:tcW w:w="0" w:type="auto"/>
          </w:tcPr>
          <w:p w:rsidR="00893DB4" w:rsidRPr="00C61823" w:rsidRDefault="00893DB4" w:rsidP="00B141E4">
            <w:pPr>
              <w:spacing w:line="360" w:lineRule="auto"/>
              <w:jc w:val="center"/>
              <w:rPr>
                <w:sz w:val="28"/>
                <w:szCs w:val="28"/>
              </w:rPr>
            </w:pPr>
          </w:p>
        </w:tc>
      </w:tr>
    </w:tbl>
    <w:p w:rsidR="00B141E4" w:rsidRPr="00B141E4" w:rsidRDefault="00B141E4" w:rsidP="00B141E4">
      <w:pPr>
        <w:spacing w:line="360" w:lineRule="auto"/>
        <w:jc w:val="center"/>
        <w:rPr>
          <w:b/>
          <w:sz w:val="28"/>
          <w:szCs w:val="28"/>
        </w:rPr>
      </w:pPr>
    </w:p>
    <w:p w:rsidR="00A903F2" w:rsidRPr="00F40FFC" w:rsidRDefault="00A903F2" w:rsidP="006B4A95">
      <w:pPr>
        <w:spacing w:line="360" w:lineRule="auto"/>
        <w:ind w:firstLine="397"/>
        <w:jc w:val="both"/>
        <w:rPr>
          <w:sz w:val="28"/>
          <w:szCs w:val="28"/>
        </w:rPr>
      </w:pPr>
    </w:p>
    <w:p w:rsidR="00EB1999" w:rsidRPr="00F40FFC" w:rsidRDefault="00EB1999" w:rsidP="006B4A95">
      <w:pPr>
        <w:spacing w:line="360" w:lineRule="auto"/>
        <w:ind w:firstLine="397"/>
        <w:jc w:val="both"/>
        <w:rPr>
          <w:sz w:val="28"/>
          <w:szCs w:val="28"/>
        </w:rPr>
      </w:pPr>
    </w:p>
    <w:p w:rsidR="00EB1999" w:rsidRPr="00F40FFC" w:rsidRDefault="00EB1999" w:rsidP="006B4A95">
      <w:pPr>
        <w:spacing w:line="360" w:lineRule="auto"/>
        <w:ind w:firstLine="397"/>
        <w:jc w:val="both"/>
        <w:rPr>
          <w:sz w:val="28"/>
          <w:szCs w:val="28"/>
        </w:rPr>
      </w:pPr>
    </w:p>
    <w:p w:rsidR="00EB1999" w:rsidRPr="00F40FFC" w:rsidRDefault="00EB1999" w:rsidP="006B4A95">
      <w:pPr>
        <w:spacing w:line="360" w:lineRule="auto"/>
        <w:ind w:firstLine="397"/>
        <w:jc w:val="both"/>
        <w:rPr>
          <w:sz w:val="28"/>
          <w:szCs w:val="28"/>
        </w:rPr>
      </w:pPr>
    </w:p>
    <w:p w:rsidR="00EB1999" w:rsidRDefault="00EB1999" w:rsidP="006B4A95">
      <w:pPr>
        <w:spacing w:line="360" w:lineRule="auto"/>
        <w:ind w:firstLine="397"/>
        <w:jc w:val="both"/>
        <w:rPr>
          <w:sz w:val="28"/>
          <w:szCs w:val="28"/>
        </w:rPr>
      </w:pPr>
    </w:p>
    <w:p w:rsidR="005E5649" w:rsidRDefault="005E5649" w:rsidP="006B4A95">
      <w:pPr>
        <w:spacing w:line="360" w:lineRule="auto"/>
        <w:ind w:firstLine="397"/>
        <w:jc w:val="both"/>
        <w:rPr>
          <w:sz w:val="28"/>
          <w:szCs w:val="28"/>
        </w:rPr>
      </w:pPr>
    </w:p>
    <w:p w:rsidR="005E5649" w:rsidRDefault="005E5649" w:rsidP="006B4A95">
      <w:pPr>
        <w:spacing w:line="360" w:lineRule="auto"/>
        <w:ind w:firstLine="397"/>
        <w:jc w:val="both"/>
        <w:rPr>
          <w:sz w:val="28"/>
          <w:szCs w:val="28"/>
        </w:rPr>
      </w:pPr>
    </w:p>
    <w:p w:rsidR="005E5649" w:rsidRDefault="005E5649" w:rsidP="006B4A95">
      <w:pPr>
        <w:spacing w:line="360" w:lineRule="auto"/>
        <w:ind w:firstLine="397"/>
        <w:jc w:val="both"/>
        <w:rPr>
          <w:sz w:val="28"/>
          <w:szCs w:val="28"/>
        </w:rPr>
      </w:pPr>
    </w:p>
    <w:p w:rsidR="005E5649" w:rsidRPr="00F40FFC" w:rsidRDefault="005E5649" w:rsidP="006B4A95">
      <w:pPr>
        <w:spacing w:line="360" w:lineRule="auto"/>
        <w:ind w:firstLine="397"/>
        <w:jc w:val="both"/>
        <w:rPr>
          <w:sz w:val="28"/>
          <w:szCs w:val="28"/>
        </w:rPr>
      </w:pPr>
    </w:p>
    <w:p w:rsidR="00D6279D" w:rsidRDefault="00D6279D" w:rsidP="00D6279D">
      <w:pPr>
        <w:spacing w:line="360" w:lineRule="auto"/>
        <w:ind w:firstLine="397"/>
        <w:jc w:val="center"/>
        <w:rPr>
          <w:b/>
          <w:sz w:val="28"/>
          <w:szCs w:val="28"/>
        </w:rPr>
      </w:pPr>
      <w:r>
        <w:rPr>
          <w:b/>
          <w:sz w:val="28"/>
          <w:szCs w:val="28"/>
        </w:rPr>
        <w:t>Введение</w:t>
      </w:r>
    </w:p>
    <w:p w:rsidR="009B6942" w:rsidRDefault="009B6942" w:rsidP="00D6279D">
      <w:pPr>
        <w:spacing w:line="360" w:lineRule="auto"/>
        <w:ind w:firstLine="397"/>
        <w:jc w:val="center"/>
        <w:rPr>
          <w:b/>
          <w:sz w:val="28"/>
          <w:szCs w:val="28"/>
        </w:rPr>
      </w:pPr>
    </w:p>
    <w:p w:rsidR="009B6942" w:rsidRDefault="009B6942" w:rsidP="009B6942">
      <w:pPr>
        <w:pStyle w:val="aa"/>
      </w:pPr>
      <w:r w:rsidRPr="00785801">
        <w:t>В РФ на местное самоуправление возлагается множество обязанностей: обеспечение функционирования учреждений образования, здравоохранения, жилищно-коммунального хозяйства, причем эти затраты почти не компенсируются населением. Очевидно, что для реализации всех своих задач и функций местные власти должны иметь в распоряжении достаточный объем финансовых ресурсов, поэтому в РФ, как и во всех развитых странах, в ведении органов местного самоуправления находятся местные бюджеты.</w:t>
      </w:r>
    </w:p>
    <w:p w:rsidR="009B6942" w:rsidRPr="00785801" w:rsidRDefault="009B6942" w:rsidP="009B6942">
      <w:pPr>
        <w:pStyle w:val="aa"/>
      </w:pPr>
      <w:r>
        <w:t>П</w:t>
      </w:r>
      <w:r w:rsidRPr="00785801">
        <w:t>омимо общих проблем бюджетной сферы, для местных бюджетов характерны и специфические трудности. В основном для всех местных бюджетов в настоящее время характерен глубокий дисбаланс между расходами, обязательными к финансированию, и имеющимися доходными источниками. Федеральные органы власти для сокращения дефицита федерального бюджета стараются увеличить налоговые изъятия, поступающие на верхний уровень бюджетной системы, за счет уменьшения поступлений на нижний уровень. При этом в течение 90-х гг. в компетенцию местных властей передавались различные обязанности, требующие увеличения расходов из местных бюджетов. Самым ярким примером может служить передача в муниципальную собственность предприятиями объектов социально-культурной сферы и жилого фонда, что резко увеличило соответствующие расходы муниципалитетов. Очень важной проблемой является то, что большинство расходов местных бюджетов являются социально важными и трудно поддаются сокращению, так как обеспечивают реализацию конституционных прав граждан (например, права на образование).</w:t>
      </w:r>
    </w:p>
    <w:p w:rsidR="009B6942" w:rsidRPr="00785801" w:rsidRDefault="009B6942" w:rsidP="009B6942">
      <w:pPr>
        <w:pStyle w:val="aa"/>
      </w:pPr>
      <w:r w:rsidRPr="00785801">
        <w:t>Таким образом, уже не первый год существует настоятельная необходимость упорядочивания местных бюджетов, устранения несоответствия расходов по осуществлению многочисленных функций местного самоуправления и доходов, которые зачисляются в местные бюджеты. Основное требование к бюджетной политике - долгосрочная сбалансированность доходов и расходов, повышение результативности бюджетных расходов, их ориентация на приоритетные направления государственной политики, обеспечение прозрачности и подотчетности бюджетов всех уровней.</w:t>
      </w:r>
    </w:p>
    <w:p w:rsidR="009B6942" w:rsidRDefault="009B6942" w:rsidP="009B6942">
      <w:pPr>
        <w:pStyle w:val="aa"/>
      </w:pPr>
      <w:r>
        <w:t>Целью данной курсовой</w:t>
      </w:r>
      <w:r w:rsidRPr="00785801">
        <w:t xml:space="preserve"> является анализ </w:t>
      </w:r>
      <w:r>
        <w:t xml:space="preserve">местной бюджетной политики </w:t>
      </w:r>
      <w:r w:rsidRPr="00785801">
        <w:t xml:space="preserve"> на примере </w:t>
      </w:r>
      <w:r>
        <w:t>Гуменского сельского поселения Краснослободского муниципального района</w:t>
      </w:r>
      <w:r w:rsidRPr="00785801">
        <w:t>, выявление направлений ее совершенствования.</w:t>
      </w:r>
    </w:p>
    <w:p w:rsidR="009B6942" w:rsidRDefault="009B6942" w:rsidP="009B6942">
      <w:pPr>
        <w:pStyle w:val="aa"/>
      </w:pPr>
      <w:r w:rsidRPr="00785801">
        <w:t>Для достижения поставленной цели необходимо достичь ряда основных задач:</w:t>
      </w:r>
    </w:p>
    <w:p w:rsidR="009B6942" w:rsidRDefault="009B6942" w:rsidP="009B6942">
      <w:pPr>
        <w:pStyle w:val="aa"/>
      </w:pPr>
      <w:r w:rsidRPr="00785801">
        <w:t>во-первых, рассмотрение теоретических характеристик бюджетной политики;</w:t>
      </w:r>
    </w:p>
    <w:p w:rsidR="009B6942" w:rsidRDefault="009B6942" w:rsidP="009B6942">
      <w:pPr>
        <w:pStyle w:val="aa"/>
      </w:pPr>
      <w:r w:rsidRPr="00785801">
        <w:t>во-вторых, выделить основные направления бюджетной политики;</w:t>
      </w:r>
    </w:p>
    <w:p w:rsidR="009B6942" w:rsidRDefault="009B6942" w:rsidP="009B6942">
      <w:pPr>
        <w:pStyle w:val="aa"/>
      </w:pPr>
      <w:r w:rsidRPr="00785801">
        <w:t xml:space="preserve">в-третьих, анализ бюджета </w:t>
      </w:r>
      <w:r>
        <w:t>Гуменского сельского поселения</w:t>
      </w:r>
      <w:r w:rsidRPr="00785801">
        <w:t>,</w:t>
      </w:r>
    </w:p>
    <w:p w:rsidR="009B6942" w:rsidRPr="00785801" w:rsidRDefault="009B6942" w:rsidP="009B6942">
      <w:pPr>
        <w:pStyle w:val="aa"/>
      </w:pPr>
      <w:r w:rsidRPr="00785801">
        <w:t>в-четвертых, выявить проблемы совершенствования бюджетной политики в современных условиях.</w:t>
      </w:r>
    </w:p>
    <w:p w:rsidR="009B6942" w:rsidRPr="00785801" w:rsidRDefault="009B6942" w:rsidP="009B6942">
      <w:pPr>
        <w:pStyle w:val="aa"/>
      </w:pPr>
      <w:r w:rsidRPr="00785801">
        <w:t xml:space="preserve">Объектом данной работы является </w:t>
      </w:r>
      <w:r>
        <w:t>Гуменское сельское поселение</w:t>
      </w:r>
      <w:r w:rsidRPr="00785801">
        <w:t>. Предм</w:t>
      </w:r>
      <w:r>
        <w:t>ет исследования – бюджетной политика поселения</w:t>
      </w:r>
      <w:r w:rsidRPr="00785801">
        <w:t>.</w:t>
      </w:r>
      <w:r>
        <w:t xml:space="preserve"> </w:t>
      </w:r>
      <w:r w:rsidRPr="00785801">
        <w:t xml:space="preserve">В основе написания данной работы лежат труды российских и зарубежных экономистов по теории финансов, государственного финансового хозяйства, бюджета, межбюджетных отношений и бюджетного федерализма, теории государственного регулирования Дж. Кейнса, также труды, посвященные актуальным проблемам бюджетной политики, функционирования бюджетной </w:t>
      </w:r>
      <w:r>
        <w:t>системы и бюджетного механизма</w:t>
      </w:r>
      <w:r w:rsidRPr="00785801">
        <w:t>, управления бюджетным процессом, организации бюджетного планирования и реформирования различных сторон бюджетных отношений.</w:t>
      </w:r>
    </w:p>
    <w:p w:rsidR="009B6942" w:rsidRPr="00785801" w:rsidRDefault="009B6942" w:rsidP="009B6942">
      <w:pPr>
        <w:pStyle w:val="aa"/>
      </w:pPr>
      <w:r w:rsidRPr="00785801">
        <w:t>При проведении исследования применялись методы системного подхода, г</w:t>
      </w:r>
      <w:r>
        <w:t>руппировки, обобщения, статистического анализа</w:t>
      </w:r>
      <w:r w:rsidRPr="00785801">
        <w:t>,  и др.</w:t>
      </w:r>
    </w:p>
    <w:p w:rsidR="009B6942" w:rsidRPr="00785801" w:rsidRDefault="009B6942" w:rsidP="009B6942">
      <w:pPr>
        <w:pStyle w:val="aa"/>
      </w:pPr>
      <w:r w:rsidRPr="00785801">
        <w:t xml:space="preserve">При работе были использованы законодательные материалы – Конституция РФ, Бюджетный и Налоговый кодексы, а также федеральные, областные и районные нормативно-правовые акты, регламентирующие бюджетные отношения, в том числе законы, постановления о бюджете за ряд лет, а также некоторые публикации в российской периодической литературе последних лет, журналы «Финансы», «Финансы и кредит», «Бюджет», </w:t>
      </w:r>
      <w:r>
        <w:t>«Российская Федерация</w:t>
      </w:r>
      <w:r w:rsidRPr="00785801">
        <w:t>».</w:t>
      </w:r>
    </w:p>
    <w:p w:rsidR="009B6942" w:rsidRPr="00785801" w:rsidRDefault="009B6942" w:rsidP="009B6942">
      <w:pPr>
        <w:pStyle w:val="aa"/>
      </w:pPr>
    </w:p>
    <w:p w:rsidR="00EB1999" w:rsidRPr="00F40FFC" w:rsidRDefault="009B6942" w:rsidP="006B4A95">
      <w:pPr>
        <w:spacing w:line="360" w:lineRule="auto"/>
        <w:ind w:firstLine="397"/>
        <w:jc w:val="both"/>
        <w:rPr>
          <w:b/>
          <w:sz w:val="28"/>
          <w:szCs w:val="28"/>
        </w:rPr>
      </w:pPr>
      <w:r>
        <w:br w:type="page"/>
      </w:r>
      <w:r w:rsidR="00EB1999" w:rsidRPr="00F40FFC">
        <w:rPr>
          <w:b/>
          <w:sz w:val="28"/>
          <w:szCs w:val="28"/>
        </w:rPr>
        <w:t>1. Местные бюджеты как</w:t>
      </w:r>
      <w:r w:rsidR="00D6279D">
        <w:rPr>
          <w:b/>
          <w:sz w:val="28"/>
          <w:szCs w:val="28"/>
        </w:rPr>
        <w:t xml:space="preserve"> основа местного самоуправления</w:t>
      </w:r>
    </w:p>
    <w:p w:rsidR="00EB1999" w:rsidRPr="00F40FFC" w:rsidRDefault="00EB1999" w:rsidP="006B4A95">
      <w:pPr>
        <w:spacing w:line="360" w:lineRule="auto"/>
        <w:ind w:firstLine="397"/>
        <w:jc w:val="both"/>
        <w:rPr>
          <w:b/>
          <w:sz w:val="28"/>
          <w:szCs w:val="28"/>
        </w:rPr>
      </w:pPr>
      <w:r w:rsidRPr="00F40FFC">
        <w:rPr>
          <w:b/>
          <w:sz w:val="28"/>
          <w:szCs w:val="28"/>
        </w:rPr>
        <w:t>1.1. Экономич</w:t>
      </w:r>
      <w:r w:rsidR="00D6279D">
        <w:rPr>
          <w:b/>
          <w:sz w:val="28"/>
          <w:szCs w:val="28"/>
        </w:rPr>
        <w:t>еская сущность местных бюджетов</w:t>
      </w:r>
    </w:p>
    <w:p w:rsidR="00256B36" w:rsidRPr="00F40FFC" w:rsidRDefault="00256B36" w:rsidP="006B4A95">
      <w:pPr>
        <w:spacing w:line="360" w:lineRule="auto"/>
        <w:ind w:firstLine="397"/>
        <w:jc w:val="both"/>
        <w:rPr>
          <w:b/>
          <w:sz w:val="28"/>
          <w:szCs w:val="28"/>
        </w:rPr>
      </w:pPr>
    </w:p>
    <w:p w:rsidR="00CC0839" w:rsidRPr="00F40FFC" w:rsidRDefault="00CC0839" w:rsidP="006B4A95">
      <w:pPr>
        <w:spacing w:line="360" w:lineRule="auto"/>
        <w:ind w:firstLine="397"/>
        <w:jc w:val="both"/>
        <w:rPr>
          <w:sz w:val="28"/>
          <w:szCs w:val="28"/>
        </w:rPr>
      </w:pPr>
      <w:r w:rsidRPr="00F40FFC">
        <w:rPr>
          <w:iCs/>
          <w:sz w:val="28"/>
          <w:szCs w:val="28"/>
        </w:rPr>
        <w:t xml:space="preserve">     Местное самоуправление</w:t>
      </w:r>
      <w:r w:rsidRPr="00F40FFC">
        <w:rPr>
          <w:iCs/>
          <w:noProof/>
          <w:sz w:val="28"/>
          <w:szCs w:val="28"/>
        </w:rPr>
        <w:t xml:space="preserve"> —</w:t>
      </w:r>
      <w:r w:rsidRPr="00F40FFC">
        <w:rPr>
          <w:sz w:val="28"/>
          <w:szCs w:val="28"/>
        </w:rPr>
        <w:t xml:space="preserve"> обязательный компонент демокра</w:t>
      </w:r>
      <w:r w:rsidRPr="00F40FFC">
        <w:rPr>
          <w:sz w:val="28"/>
          <w:szCs w:val="28"/>
        </w:rPr>
        <w:softHyphen/>
        <w:t>тического государственного строя. Оно осуществляется самим на</w:t>
      </w:r>
      <w:r w:rsidRPr="00F40FFC">
        <w:rPr>
          <w:sz w:val="28"/>
          <w:szCs w:val="28"/>
        </w:rPr>
        <w:softHyphen/>
        <w:t>селением через свободно избранные им представительные органы. Для выполнения функций, возложенных на местные представи</w:t>
      </w:r>
      <w:r w:rsidRPr="00F40FFC">
        <w:rPr>
          <w:sz w:val="28"/>
          <w:szCs w:val="28"/>
        </w:rPr>
        <w:softHyphen/>
        <w:t>тельные и исполнительные органы, они наделяются определен</w:t>
      </w:r>
      <w:r w:rsidRPr="00F40FFC">
        <w:rPr>
          <w:sz w:val="28"/>
          <w:szCs w:val="28"/>
        </w:rPr>
        <w:softHyphen/>
        <w:t>ными имущественными и финансово-бюджетными правами.</w:t>
      </w:r>
    </w:p>
    <w:p w:rsidR="00CC0839" w:rsidRPr="00F40FFC" w:rsidRDefault="00CC0839" w:rsidP="006B4A95">
      <w:pPr>
        <w:spacing w:line="360" w:lineRule="auto"/>
        <w:ind w:firstLine="397"/>
        <w:jc w:val="both"/>
        <w:rPr>
          <w:sz w:val="28"/>
          <w:szCs w:val="28"/>
        </w:rPr>
      </w:pPr>
      <w:r w:rsidRPr="00F40FFC">
        <w:rPr>
          <w:sz w:val="28"/>
          <w:szCs w:val="28"/>
        </w:rPr>
        <w:t xml:space="preserve">     Финансовой базой местных органов власти являются их бюджеты. Бюджетные и имущественные права, предоставленные этим органам, дают им возможность составлять, рассматривать, утверждать и исполнять свои бюджеты, распоряжаться передан</w:t>
      </w:r>
      <w:r w:rsidRPr="00F40FFC">
        <w:rPr>
          <w:sz w:val="28"/>
          <w:szCs w:val="28"/>
        </w:rPr>
        <w:softHyphen/>
        <w:t>ными в их ведение предприятиями и получать от них доходы.</w:t>
      </w:r>
    </w:p>
    <w:p w:rsidR="00CC0839" w:rsidRPr="00F40FFC" w:rsidRDefault="00CC0839" w:rsidP="006B4A95">
      <w:pPr>
        <w:spacing w:line="360" w:lineRule="auto"/>
        <w:ind w:firstLine="397"/>
        <w:jc w:val="both"/>
        <w:rPr>
          <w:sz w:val="28"/>
          <w:szCs w:val="28"/>
        </w:rPr>
      </w:pPr>
      <w:r w:rsidRPr="00F40FFC">
        <w:rPr>
          <w:sz w:val="28"/>
          <w:szCs w:val="28"/>
        </w:rPr>
        <w:t>Местные бюджеты</w:t>
      </w:r>
      <w:r w:rsidRPr="00F40FFC">
        <w:rPr>
          <w:noProof/>
          <w:sz w:val="28"/>
          <w:szCs w:val="28"/>
        </w:rPr>
        <w:t xml:space="preserve"> —</w:t>
      </w:r>
      <w:r w:rsidRPr="00F40FFC">
        <w:rPr>
          <w:sz w:val="28"/>
          <w:szCs w:val="28"/>
        </w:rPr>
        <w:t xml:space="preserve"> один из главных каналов доведения до населе</w:t>
      </w:r>
      <w:r w:rsidRPr="00F40FFC">
        <w:rPr>
          <w:sz w:val="28"/>
          <w:szCs w:val="28"/>
        </w:rPr>
        <w:softHyphen/>
        <w:t>ния конечных результатов производства. Через них общественные фонды потребления распределяются между отдельными группами на</w:t>
      </w:r>
      <w:r w:rsidRPr="00F40FFC">
        <w:rPr>
          <w:sz w:val="28"/>
          <w:szCs w:val="28"/>
        </w:rPr>
        <w:softHyphen/>
        <w:t>селения. Из этих бюджетов финансируется и разви</w:t>
      </w:r>
      <w:r w:rsidRPr="00F40FFC">
        <w:rPr>
          <w:sz w:val="28"/>
          <w:szCs w:val="28"/>
        </w:rPr>
        <w:softHyphen/>
        <w:t>тие отраслей производственной сферы, в первую очередь местной и пищевой промышленности, коммунального хозяйства, объем продук</w:t>
      </w:r>
      <w:r w:rsidRPr="00F40FFC">
        <w:rPr>
          <w:sz w:val="28"/>
          <w:szCs w:val="28"/>
        </w:rPr>
        <w:softHyphen/>
        <w:t>ции и услуги которых также являются важным компонентом обеспе</w:t>
      </w:r>
      <w:r w:rsidRPr="00F40FFC">
        <w:rPr>
          <w:sz w:val="28"/>
          <w:szCs w:val="28"/>
        </w:rPr>
        <w:softHyphen/>
        <w:t>чения жизнедеятельности населения.</w:t>
      </w:r>
    </w:p>
    <w:p w:rsidR="00CC0839" w:rsidRPr="00F40FFC" w:rsidRDefault="00CC0839" w:rsidP="006B4A95">
      <w:pPr>
        <w:spacing w:line="360" w:lineRule="auto"/>
        <w:ind w:firstLine="397"/>
        <w:jc w:val="both"/>
        <w:rPr>
          <w:sz w:val="28"/>
          <w:szCs w:val="28"/>
        </w:rPr>
      </w:pPr>
      <w:r w:rsidRPr="00F40FFC">
        <w:rPr>
          <w:sz w:val="28"/>
          <w:szCs w:val="28"/>
          <w:u w:val="single"/>
        </w:rPr>
        <w:t>Местный бюджет</w:t>
      </w:r>
      <w:r w:rsidRPr="00F40FFC">
        <w:rPr>
          <w:noProof/>
          <w:sz w:val="28"/>
          <w:szCs w:val="28"/>
        </w:rPr>
        <w:t xml:space="preserve"> —</w:t>
      </w:r>
      <w:r w:rsidRPr="00F40FFC">
        <w:rPr>
          <w:sz w:val="28"/>
          <w:szCs w:val="28"/>
        </w:rPr>
        <w:t xml:space="preserve"> это централизованный фонд финансовых ресурсов отдельного муниципального образования, формирование, утвер</w:t>
      </w:r>
      <w:r w:rsidR="00452CFE" w:rsidRPr="00F40FFC">
        <w:rPr>
          <w:sz w:val="28"/>
          <w:szCs w:val="28"/>
        </w:rPr>
        <w:t>ждение, исполнение и контроль</w:t>
      </w:r>
      <w:r w:rsidRPr="00F40FFC">
        <w:rPr>
          <w:sz w:val="28"/>
          <w:szCs w:val="28"/>
        </w:rPr>
        <w:t xml:space="preserve"> исполнени</w:t>
      </w:r>
      <w:r w:rsidR="00452CFE" w:rsidRPr="00F40FFC">
        <w:rPr>
          <w:sz w:val="28"/>
          <w:szCs w:val="28"/>
        </w:rPr>
        <w:t>я</w:t>
      </w:r>
      <w:r w:rsidRPr="00F40FFC">
        <w:rPr>
          <w:sz w:val="28"/>
          <w:szCs w:val="28"/>
        </w:rPr>
        <w:t xml:space="preserve"> которого осуществляются органом местного самоуправления самостоятельно.</w:t>
      </w:r>
    </w:p>
    <w:p w:rsidR="00CC0839" w:rsidRPr="00F40FFC" w:rsidRDefault="00CC0839" w:rsidP="006B4A95">
      <w:pPr>
        <w:spacing w:line="360" w:lineRule="auto"/>
        <w:ind w:firstLine="397"/>
        <w:jc w:val="both"/>
        <w:rPr>
          <w:sz w:val="28"/>
          <w:szCs w:val="28"/>
        </w:rPr>
      </w:pPr>
      <w:r w:rsidRPr="00F40FFC">
        <w:rPr>
          <w:sz w:val="28"/>
          <w:szCs w:val="28"/>
          <w:u w:val="single"/>
        </w:rPr>
        <w:t>Экономическая сущность местных бюджетов</w:t>
      </w:r>
      <w:r w:rsidRPr="00F40FFC">
        <w:rPr>
          <w:sz w:val="28"/>
          <w:szCs w:val="28"/>
        </w:rPr>
        <w:t xml:space="preserve"> проявляется в их назначении. Они выполняют следующие функции:</w:t>
      </w:r>
    </w:p>
    <w:p w:rsidR="00BF26D1" w:rsidRPr="00F40FFC" w:rsidRDefault="00CC0839" w:rsidP="006B4A95">
      <w:pPr>
        <w:numPr>
          <w:ilvl w:val="0"/>
          <w:numId w:val="1"/>
        </w:numPr>
        <w:spacing w:line="360" w:lineRule="auto"/>
        <w:ind w:left="0" w:firstLine="397"/>
        <w:jc w:val="both"/>
        <w:rPr>
          <w:sz w:val="28"/>
          <w:szCs w:val="28"/>
        </w:rPr>
      </w:pPr>
      <w:r w:rsidRPr="00F40FFC">
        <w:rPr>
          <w:sz w:val="28"/>
          <w:szCs w:val="28"/>
        </w:rPr>
        <w:t>формирование денежных фондов, являющихся финансо</w:t>
      </w:r>
      <w:r w:rsidRPr="00F40FFC">
        <w:rPr>
          <w:sz w:val="28"/>
          <w:szCs w:val="28"/>
        </w:rPr>
        <w:softHyphen/>
        <w:t>вым обеспечением деятельности местных органов власти;</w:t>
      </w:r>
    </w:p>
    <w:p w:rsidR="00BF26D1" w:rsidRPr="00F40FFC" w:rsidRDefault="00CC0839" w:rsidP="006B4A95">
      <w:pPr>
        <w:numPr>
          <w:ilvl w:val="0"/>
          <w:numId w:val="1"/>
        </w:numPr>
        <w:spacing w:line="360" w:lineRule="auto"/>
        <w:ind w:left="0" w:firstLine="397"/>
        <w:jc w:val="both"/>
        <w:rPr>
          <w:sz w:val="28"/>
          <w:szCs w:val="28"/>
        </w:rPr>
      </w:pPr>
      <w:r w:rsidRPr="00F40FFC">
        <w:rPr>
          <w:sz w:val="28"/>
          <w:szCs w:val="28"/>
        </w:rPr>
        <w:t>распределение и использование этих фондов между от</w:t>
      </w:r>
      <w:r w:rsidRPr="00F40FFC">
        <w:rPr>
          <w:sz w:val="28"/>
          <w:szCs w:val="28"/>
        </w:rPr>
        <w:softHyphen/>
        <w:t>раслями народного хозяйства;</w:t>
      </w:r>
    </w:p>
    <w:p w:rsidR="00CC0839" w:rsidRPr="00F40FFC" w:rsidRDefault="00CC0839" w:rsidP="006B4A95">
      <w:pPr>
        <w:numPr>
          <w:ilvl w:val="0"/>
          <w:numId w:val="1"/>
        </w:numPr>
        <w:spacing w:line="360" w:lineRule="auto"/>
        <w:ind w:left="0" w:firstLine="397"/>
        <w:jc w:val="both"/>
        <w:rPr>
          <w:sz w:val="28"/>
          <w:szCs w:val="28"/>
        </w:rPr>
      </w:pPr>
      <w:r w:rsidRPr="00F40FFC">
        <w:rPr>
          <w:sz w:val="28"/>
          <w:szCs w:val="28"/>
        </w:rPr>
        <w:t>контроль фина</w:t>
      </w:r>
      <w:r w:rsidR="00452CFE" w:rsidRPr="00F40FFC">
        <w:rPr>
          <w:sz w:val="28"/>
          <w:szCs w:val="28"/>
        </w:rPr>
        <w:t>нсово-хозяйственной деятельности</w:t>
      </w:r>
      <w:r w:rsidRPr="00F40FFC">
        <w:rPr>
          <w:sz w:val="28"/>
          <w:szCs w:val="28"/>
        </w:rPr>
        <w:t xml:space="preserve"> предприятий, организаций и учреждений, подведомст</w:t>
      </w:r>
      <w:r w:rsidRPr="00F40FFC">
        <w:rPr>
          <w:sz w:val="28"/>
          <w:szCs w:val="28"/>
        </w:rPr>
        <w:softHyphen/>
        <w:t>венных этим органам власти.</w:t>
      </w:r>
    </w:p>
    <w:p w:rsidR="00CC0839" w:rsidRPr="00F40FFC" w:rsidRDefault="00256B36" w:rsidP="006B4A95">
      <w:pPr>
        <w:spacing w:line="360" w:lineRule="auto"/>
        <w:ind w:firstLine="397"/>
        <w:jc w:val="both"/>
        <w:rPr>
          <w:sz w:val="28"/>
          <w:szCs w:val="28"/>
        </w:rPr>
      </w:pPr>
      <w:r w:rsidRPr="00F40FFC">
        <w:rPr>
          <w:sz w:val="28"/>
          <w:szCs w:val="28"/>
        </w:rPr>
        <w:t>Большое</w:t>
      </w:r>
      <w:r w:rsidR="00CC0839" w:rsidRPr="00F40FFC">
        <w:rPr>
          <w:sz w:val="28"/>
          <w:szCs w:val="28"/>
        </w:rPr>
        <w:t xml:space="preserve"> значение имеют местные бюджеты в осуществлении общегосударственных экономических и социальных задач</w:t>
      </w:r>
      <w:r w:rsidR="00CC0839" w:rsidRPr="00F40FFC">
        <w:rPr>
          <w:noProof/>
          <w:sz w:val="28"/>
          <w:szCs w:val="28"/>
        </w:rPr>
        <w:t xml:space="preserve"> —</w:t>
      </w:r>
      <w:r w:rsidR="00CC0839" w:rsidRPr="00F40FFC">
        <w:rPr>
          <w:sz w:val="28"/>
          <w:szCs w:val="28"/>
        </w:rPr>
        <w:t xml:space="preserve"> в первую очередь в </w:t>
      </w:r>
      <w:r w:rsidR="00CC0839" w:rsidRPr="00F40FFC">
        <w:rPr>
          <w:iCs/>
          <w:sz w:val="28"/>
          <w:szCs w:val="28"/>
        </w:rPr>
        <w:t>распределении государственных средств на со</w:t>
      </w:r>
      <w:r w:rsidR="00CC0839" w:rsidRPr="00F40FFC">
        <w:rPr>
          <w:iCs/>
          <w:sz w:val="28"/>
          <w:szCs w:val="28"/>
        </w:rPr>
        <w:softHyphen/>
        <w:t>держание и развитие социальной инфраструктуры общества.</w:t>
      </w:r>
      <w:r w:rsidR="00CC0839" w:rsidRPr="00F40FFC">
        <w:rPr>
          <w:sz w:val="28"/>
          <w:szCs w:val="28"/>
        </w:rPr>
        <w:t xml:space="preserve"> Эти средства проходят через систему местных бюджетов, в</w:t>
      </w:r>
      <w:r w:rsidRPr="00F40FFC">
        <w:rPr>
          <w:sz w:val="28"/>
          <w:szCs w:val="28"/>
        </w:rPr>
        <w:t>ключаю</w:t>
      </w:r>
      <w:r w:rsidRPr="00F40FFC">
        <w:rPr>
          <w:sz w:val="28"/>
          <w:szCs w:val="28"/>
        </w:rPr>
        <w:softHyphen/>
        <w:t xml:space="preserve">щую городские, районные </w:t>
      </w:r>
      <w:r w:rsidR="00CC0839" w:rsidRPr="00F40FFC">
        <w:rPr>
          <w:sz w:val="28"/>
          <w:szCs w:val="28"/>
        </w:rPr>
        <w:t>бюджеты</w:t>
      </w:r>
      <w:r w:rsidRPr="00F40FFC">
        <w:rPr>
          <w:sz w:val="28"/>
          <w:szCs w:val="28"/>
        </w:rPr>
        <w:t xml:space="preserve"> и бюджеты сельских поселений</w:t>
      </w:r>
      <w:r w:rsidR="00CC0839" w:rsidRPr="00F40FFC">
        <w:rPr>
          <w:sz w:val="28"/>
          <w:szCs w:val="28"/>
        </w:rPr>
        <w:t>. Осуществление государством социальной поли</w:t>
      </w:r>
      <w:r w:rsidR="00CC0839" w:rsidRPr="00F40FFC">
        <w:rPr>
          <w:sz w:val="28"/>
          <w:szCs w:val="28"/>
        </w:rPr>
        <w:softHyphen/>
        <w:t>тики требует больших материальных и финансовых ресурсов.</w:t>
      </w:r>
    </w:p>
    <w:p w:rsidR="00CC0839" w:rsidRPr="00F40FFC" w:rsidRDefault="00CC0839" w:rsidP="006B4A95">
      <w:pPr>
        <w:spacing w:line="360" w:lineRule="auto"/>
        <w:ind w:firstLine="397"/>
        <w:jc w:val="both"/>
        <w:rPr>
          <w:sz w:val="28"/>
          <w:szCs w:val="28"/>
        </w:rPr>
      </w:pPr>
      <w:r w:rsidRPr="00F40FFC">
        <w:rPr>
          <w:sz w:val="28"/>
          <w:szCs w:val="28"/>
        </w:rPr>
        <w:t>В основе распределения общегосударственных денежных ре</w:t>
      </w:r>
      <w:r w:rsidRPr="00F40FFC">
        <w:rPr>
          <w:sz w:val="28"/>
          <w:szCs w:val="28"/>
        </w:rPr>
        <w:softHyphen/>
        <w:t>сурсов между звеньями бюджетной системы заложены принци</w:t>
      </w:r>
      <w:r w:rsidRPr="00F40FFC">
        <w:rPr>
          <w:sz w:val="28"/>
          <w:szCs w:val="28"/>
        </w:rPr>
        <w:softHyphen/>
        <w:t>пы самостоятельности местных бюджетов, их государственной финансовой подд</w:t>
      </w:r>
      <w:r w:rsidR="00452CFE" w:rsidRPr="00F40FFC">
        <w:rPr>
          <w:sz w:val="28"/>
          <w:szCs w:val="28"/>
        </w:rPr>
        <w:t xml:space="preserve">ержки. Исходя из этих принципов, </w:t>
      </w:r>
      <w:r w:rsidRPr="00F40FFC">
        <w:rPr>
          <w:sz w:val="28"/>
          <w:szCs w:val="28"/>
        </w:rPr>
        <w:t>доходы ме</w:t>
      </w:r>
      <w:r w:rsidRPr="00F40FFC">
        <w:rPr>
          <w:sz w:val="28"/>
          <w:szCs w:val="28"/>
        </w:rPr>
        <w:softHyphen/>
        <w:t>стных бюджетов формируются за счет собственных и регули</w:t>
      </w:r>
      <w:r w:rsidRPr="00F40FFC">
        <w:rPr>
          <w:sz w:val="28"/>
          <w:szCs w:val="28"/>
        </w:rPr>
        <w:softHyphen/>
        <w:t>рующих источников доходов.</w:t>
      </w:r>
    </w:p>
    <w:p w:rsidR="00CC0839" w:rsidRPr="00F40FFC" w:rsidRDefault="00CC0839" w:rsidP="006B4A95">
      <w:pPr>
        <w:spacing w:line="360" w:lineRule="auto"/>
        <w:ind w:firstLine="397"/>
        <w:jc w:val="both"/>
        <w:rPr>
          <w:sz w:val="28"/>
          <w:szCs w:val="28"/>
        </w:rPr>
      </w:pPr>
      <w:r w:rsidRPr="00F40FFC">
        <w:rPr>
          <w:sz w:val="28"/>
          <w:szCs w:val="28"/>
        </w:rPr>
        <w:t>Федеральные органы государственной власти, органы госу</w:t>
      </w:r>
      <w:r w:rsidRPr="00F40FFC">
        <w:rPr>
          <w:sz w:val="28"/>
          <w:szCs w:val="28"/>
        </w:rPr>
        <w:softHyphen/>
        <w:t>дарственной власти субъектов РФ обеспечивают муниципаль</w:t>
      </w:r>
      <w:r w:rsidRPr="00F40FFC">
        <w:rPr>
          <w:sz w:val="28"/>
          <w:szCs w:val="28"/>
        </w:rPr>
        <w:softHyphen/>
        <w:t xml:space="preserve">ным образованиям </w:t>
      </w:r>
      <w:r w:rsidRPr="00F40FFC">
        <w:rPr>
          <w:iCs/>
          <w:sz w:val="28"/>
          <w:szCs w:val="28"/>
        </w:rPr>
        <w:t>минимальные местные бюджеты</w:t>
      </w:r>
      <w:r w:rsidRPr="00F40FFC">
        <w:rPr>
          <w:sz w:val="28"/>
          <w:szCs w:val="28"/>
        </w:rPr>
        <w:t xml:space="preserve"> путем закре</w:t>
      </w:r>
      <w:r w:rsidRPr="00F40FFC">
        <w:rPr>
          <w:sz w:val="28"/>
          <w:szCs w:val="28"/>
        </w:rPr>
        <w:softHyphen/>
        <w:t>пления доходных источников для покрытия минимально необ</w:t>
      </w:r>
      <w:r w:rsidRPr="00F40FFC">
        <w:rPr>
          <w:sz w:val="28"/>
          <w:szCs w:val="28"/>
        </w:rPr>
        <w:softHyphen/>
        <w:t>ходимых расходов местных бюджетов. Минимально необходи</w:t>
      </w:r>
      <w:r w:rsidRPr="00F40FFC">
        <w:rPr>
          <w:sz w:val="28"/>
          <w:szCs w:val="28"/>
        </w:rPr>
        <w:softHyphen/>
        <w:t>мые расходы местных бюджетов устанавливаются законами субъектов РФ на основе нормативов минимальной бюджетной обеспеченности.</w:t>
      </w:r>
    </w:p>
    <w:p w:rsidR="00CC0839" w:rsidRPr="00F40FFC" w:rsidRDefault="00CC0839" w:rsidP="006B4A95">
      <w:pPr>
        <w:spacing w:line="360" w:lineRule="auto"/>
        <w:ind w:firstLine="397"/>
        <w:jc w:val="both"/>
        <w:rPr>
          <w:sz w:val="28"/>
          <w:szCs w:val="28"/>
        </w:rPr>
      </w:pPr>
      <w:r w:rsidRPr="00F40FFC">
        <w:rPr>
          <w:sz w:val="28"/>
          <w:szCs w:val="28"/>
        </w:rPr>
        <w:t>Доходная часть минимальных местных бюджетов формируется путем закрепления доходных источников на долговременной основе федеральным законом, законом субъекта РФ. Если до</w:t>
      </w:r>
      <w:r w:rsidRPr="00F40FFC">
        <w:rPr>
          <w:sz w:val="28"/>
          <w:szCs w:val="28"/>
        </w:rPr>
        <w:softHyphen/>
        <w:t>ходная часть минимального местного бюджета не может быть обеспечена за счет этих источников, федеральные органы госу</w:t>
      </w:r>
      <w:r w:rsidRPr="00F40FFC">
        <w:rPr>
          <w:sz w:val="28"/>
          <w:szCs w:val="28"/>
        </w:rPr>
        <w:softHyphen/>
        <w:t>дарственной власти, органы государственной власти субъекта РФ передают органам местного самоуправления другие доход</w:t>
      </w:r>
      <w:r w:rsidRPr="00F40FFC">
        <w:rPr>
          <w:sz w:val="28"/>
          <w:szCs w:val="28"/>
        </w:rPr>
        <w:softHyphen/>
        <w:t>ные источники федерального бюджета и бюджета субъекта РФ.</w:t>
      </w:r>
    </w:p>
    <w:p w:rsidR="00CC0839" w:rsidRPr="00F40FFC" w:rsidRDefault="00CC0839" w:rsidP="006B4A95">
      <w:pPr>
        <w:spacing w:line="360" w:lineRule="auto"/>
        <w:ind w:firstLine="397"/>
        <w:jc w:val="both"/>
        <w:rPr>
          <w:sz w:val="28"/>
          <w:szCs w:val="28"/>
        </w:rPr>
      </w:pPr>
      <w:r w:rsidRPr="00F40FFC">
        <w:rPr>
          <w:sz w:val="28"/>
          <w:szCs w:val="28"/>
        </w:rPr>
        <w:t>Свободные переходящие остатки местных бюджетов предыдущего года в расчет не принимаются.</w:t>
      </w:r>
    </w:p>
    <w:p w:rsidR="00CC0839" w:rsidRPr="00F40FFC" w:rsidRDefault="00CC0839" w:rsidP="006B4A95">
      <w:pPr>
        <w:spacing w:line="360" w:lineRule="auto"/>
        <w:ind w:firstLine="397"/>
        <w:jc w:val="both"/>
        <w:rPr>
          <w:sz w:val="28"/>
          <w:szCs w:val="28"/>
        </w:rPr>
      </w:pPr>
      <w:r w:rsidRPr="00F40FFC">
        <w:rPr>
          <w:sz w:val="28"/>
          <w:szCs w:val="28"/>
        </w:rPr>
        <w:t>Каждое муниципальное образование имеет собственное право на получение в процессе осуществления бюджетного регулирования средств из федерального бюджета и средств из бюджета субъекта Российской Федерации в соответствии с настоящим Федеральным законом и законами субъекта Российской Федерации.</w:t>
      </w:r>
    </w:p>
    <w:p w:rsidR="00CC0839" w:rsidRPr="00F40FFC" w:rsidRDefault="00CC0839" w:rsidP="006B4A95">
      <w:pPr>
        <w:spacing w:line="360" w:lineRule="auto"/>
        <w:ind w:firstLine="397"/>
        <w:jc w:val="both"/>
        <w:rPr>
          <w:sz w:val="28"/>
          <w:szCs w:val="28"/>
        </w:rPr>
      </w:pPr>
      <w:r w:rsidRPr="00F40FFC">
        <w:rPr>
          <w:sz w:val="28"/>
          <w:szCs w:val="28"/>
        </w:rPr>
        <w:t>Формирование  и  исполнение  местного  бюджета  осуществляются  органами  местного самоуправления самостоятельно в соответствии с уставом муниципального образования.</w:t>
      </w:r>
    </w:p>
    <w:p w:rsidR="00CC0839" w:rsidRPr="00F40FFC" w:rsidRDefault="00CC0839" w:rsidP="006B4A95">
      <w:pPr>
        <w:spacing w:line="360" w:lineRule="auto"/>
        <w:ind w:firstLine="397"/>
        <w:jc w:val="both"/>
        <w:rPr>
          <w:sz w:val="28"/>
          <w:szCs w:val="28"/>
        </w:rPr>
      </w:pPr>
      <w:r w:rsidRPr="00F40FFC">
        <w:rPr>
          <w:sz w:val="28"/>
          <w:szCs w:val="28"/>
        </w:rPr>
        <w:t>Органы государственной власти гарантируют:</w:t>
      </w:r>
    </w:p>
    <w:p w:rsidR="00CC0839" w:rsidRPr="00F40FFC" w:rsidRDefault="00CC0839" w:rsidP="006B4A95">
      <w:pPr>
        <w:spacing w:line="360" w:lineRule="auto"/>
        <w:ind w:firstLine="397"/>
        <w:jc w:val="both"/>
        <w:rPr>
          <w:sz w:val="28"/>
          <w:szCs w:val="28"/>
        </w:rPr>
      </w:pPr>
      <w:r w:rsidRPr="00F40FFC">
        <w:rPr>
          <w:noProof/>
          <w:sz w:val="28"/>
          <w:szCs w:val="28"/>
        </w:rPr>
        <w:t>1)</w:t>
      </w:r>
      <w:r w:rsidRPr="00F40FFC">
        <w:rPr>
          <w:sz w:val="28"/>
          <w:szCs w:val="28"/>
        </w:rPr>
        <w:t xml:space="preserve"> право представительных органов  местного самоуправления  самостоятельно определять направления использования средств местных бюджетов:</w:t>
      </w:r>
    </w:p>
    <w:p w:rsidR="00CC0839" w:rsidRPr="00F40FFC" w:rsidRDefault="00CC0839" w:rsidP="006B4A95">
      <w:pPr>
        <w:spacing w:line="360" w:lineRule="auto"/>
        <w:ind w:firstLine="397"/>
        <w:jc w:val="both"/>
        <w:rPr>
          <w:sz w:val="28"/>
          <w:szCs w:val="28"/>
        </w:rPr>
      </w:pPr>
      <w:r w:rsidRPr="00F40FFC">
        <w:rPr>
          <w:noProof/>
          <w:sz w:val="28"/>
          <w:szCs w:val="28"/>
        </w:rPr>
        <w:t>2)</w:t>
      </w:r>
      <w:r w:rsidRPr="00F40FFC">
        <w:rPr>
          <w:sz w:val="28"/>
          <w:szCs w:val="28"/>
        </w:rPr>
        <w:t xml:space="preserve"> право представительных органов местного самоуправления самостоятельно распоряжаться свободными остатками средств местных бюджетов, образовавшимися в конце финансового года в результате увеличения поступления доходов или уменьшения расходов;</w:t>
      </w:r>
    </w:p>
    <w:p w:rsidR="00CC0839" w:rsidRPr="00F40FFC" w:rsidRDefault="00CC0839" w:rsidP="006B4A95">
      <w:pPr>
        <w:spacing w:line="360" w:lineRule="auto"/>
        <w:ind w:firstLine="397"/>
        <w:jc w:val="both"/>
        <w:rPr>
          <w:sz w:val="28"/>
          <w:szCs w:val="28"/>
        </w:rPr>
      </w:pPr>
      <w:r w:rsidRPr="00F40FFC">
        <w:rPr>
          <w:noProof/>
          <w:sz w:val="28"/>
          <w:szCs w:val="28"/>
        </w:rPr>
        <w:t>3)</w:t>
      </w:r>
      <w:r w:rsidRPr="00F40FFC">
        <w:rPr>
          <w:sz w:val="28"/>
          <w:szCs w:val="28"/>
        </w:rPr>
        <w:t xml:space="preserve"> компенсацию увеличения расходов или уменьшения доходов местных бюджетов, возникших вследствие принятия федеральных законов и законов субъектов Российской Федерации, а также иных решений органов государственной власти.</w:t>
      </w:r>
    </w:p>
    <w:p w:rsidR="00CC0839" w:rsidRPr="00F40FFC" w:rsidRDefault="00CC0839" w:rsidP="006B4A95">
      <w:pPr>
        <w:spacing w:line="360" w:lineRule="auto"/>
        <w:ind w:firstLine="397"/>
        <w:jc w:val="both"/>
        <w:rPr>
          <w:sz w:val="28"/>
          <w:szCs w:val="28"/>
        </w:rPr>
      </w:pPr>
      <w:r w:rsidRPr="00F40FFC">
        <w:rPr>
          <w:sz w:val="28"/>
          <w:szCs w:val="28"/>
        </w:rPr>
        <w:t>Формирование местного бюджета осуществляется путем применения единой методологии, государственных минимальных социальных стандартов, социальных норм, устанавливаемых органами государственной власти.</w:t>
      </w:r>
    </w:p>
    <w:p w:rsidR="00CC0839" w:rsidRPr="00F40FFC" w:rsidRDefault="00CC0839" w:rsidP="006B4A95">
      <w:pPr>
        <w:spacing w:line="360" w:lineRule="auto"/>
        <w:ind w:firstLine="397"/>
        <w:jc w:val="both"/>
        <w:rPr>
          <w:sz w:val="28"/>
          <w:szCs w:val="28"/>
        </w:rPr>
      </w:pPr>
      <w:r w:rsidRPr="00F40FFC">
        <w:rPr>
          <w:sz w:val="28"/>
          <w:szCs w:val="28"/>
        </w:rPr>
        <w:t>Органы государственной власти субъектов Российской Федерации в процессе осуществления бюджетного регулирования и органы местного самоуправления в процессе формирования местных бюджетов руководствуются государственными минимальными социальными стандартами, социальными нормами, нормативами минимальной бюджетной обеспеченности.</w:t>
      </w:r>
    </w:p>
    <w:p w:rsidR="00CC0839" w:rsidRPr="00F40FFC" w:rsidRDefault="00CC0839" w:rsidP="006B4A95">
      <w:pPr>
        <w:spacing w:line="360" w:lineRule="auto"/>
        <w:ind w:firstLine="397"/>
        <w:jc w:val="both"/>
        <w:rPr>
          <w:sz w:val="28"/>
          <w:szCs w:val="28"/>
        </w:rPr>
      </w:pPr>
      <w:r w:rsidRPr="00F40FFC">
        <w:rPr>
          <w:sz w:val="28"/>
          <w:szCs w:val="28"/>
        </w:rPr>
        <w:t>В качестве составной части местных бюджетов могут быть предусмотрены сметы доходов и расходов отдельных населенных пунктов, не являющихся муниципальными образованиями. Порядок разработки, утверждения и исполнения этих смет определяется органами местного самоуправления самостоятельно в соответствии с уставом муниципального образования.</w:t>
      </w:r>
    </w:p>
    <w:p w:rsidR="00CC0839" w:rsidRPr="00F40FFC" w:rsidRDefault="00CC0839" w:rsidP="006B4A95">
      <w:pPr>
        <w:spacing w:line="360" w:lineRule="auto"/>
        <w:ind w:firstLine="397"/>
        <w:jc w:val="both"/>
        <w:rPr>
          <w:sz w:val="28"/>
          <w:szCs w:val="28"/>
        </w:rPr>
      </w:pPr>
      <w:r w:rsidRPr="00F40FFC">
        <w:rPr>
          <w:sz w:val="28"/>
          <w:szCs w:val="28"/>
        </w:rPr>
        <w:t>Глава муниципального образования, иные должностные лица местного самоуправления несут ответственность за исполнение местных бюджетов в соответствии с федеральными законами, законами субъектов Российской Федерации, уставами муниципальных образований.</w:t>
      </w:r>
    </w:p>
    <w:p w:rsidR="00CC0839" w:rsidRPr="00F40FFC" w:rsidRDefault="00CC0839" w:rsidP="006B4A95">
      <w:pPr>
        <w:spacing w:line="360" w:lineRule="auto"/>
        <w:ind w:firstLine="397"/>
        <w:jc w:val="both"/>
        <w:rPr>
          <w:sz w:val="28"/>
          <w:szCs w:val="28"/>
        </w:rPr>
      </w:pPr>
      <w:r w:rsidRPr="00F40FFC">
        <w:rPr>
          <w:sz w:val="28"/>
          <w:szCs w:val="28"/>
        </w:rPr>
        <w:t xml:space="preserve">Органы местного самоуправления представляют отчетность об исполнении местных бюджетов в установленном порядке. </w:t>
      </w:r>
    </w:p>
    <w:p w:rsidR="00EB1999" w:rsidRPr="00F40FFC" w:rsidRDefault="00EB1999" w:rsidP="006B4A95">
      <w:pPr>
        <w:spacing w:line="360" w:lineRule="auto"/>
        <w:ind w:firstLine="397"/>
        <w:jc w:val="both"/>
        <w:rPr>
          <w:sz w:val="28"/>
          <w:szCs w:val="28"/>
        </w:rPr>
      </w:pPr>
    </w:p>
    <w:p w:rsidR="00E83C2C" w:rsidRPr="00F40FFC" w:rsidRDefault="00BF26D1" w:rsidP="006B4A95">
      <w:pPr>
        <w:spacing w:line="360" w:lineRule="auto"/>
        <w:ind w:firstLine="397"/>
        <w:jc w:val="both"/>
        <w:rPr>
          <w:b/>
          <w:sz w:val="28"/>
          <w:szCs w:val="28"/>
        </w:rPr>
      </w:pPr>
      <w:r w:rsidRPr="00F40FFC">
        <w:rPr>
          <w:b/>
          <w:sz w:val="28"/>
          <w:szCs w:val="28"/>
        </w:rPr>
        <w:t>1.2.  Нормативно-правовая база для формирования местных бюджетов.</w:t>
      </w:r>
    </w:p>
    <w:p w:rsidR="00BF26D1" w:rsidRPr="00F40FFC" w:rsidRDefault="00BF26D1" w:rsidP="006B4A95">
      <w:pPr>
        <w:spacing w:line="360" w:lineRule="auto"/>
        <w:ind w:firstLine="397"/>
        <w:jc w:val="both"/>
        <w:rPr>
          <w:b/>
          <w:sz w:val="28"/>
          <w:szCs w:val="28"/>
        </w:rPr>
      </w:pPr>
    </w:p>
    <w:p w:rsidR="006B4A95" w:rsidRPr="00F40FFC" w:rsidRDefault="006B4A95" w:rsidP="006B4A95">
      <w:pPr>
        <w:pStyle w:val="HTML"/>
        <w:spacing w:line="360" w:lineRule="auto"/>
        <w:ind w:firstLine="397"/>
        <w:jc w:val="both"/>
        <w:rPr>
          <w:rFonts w:ascii="Times New Roman" w:hAnsi="Times New Roman" w:cs="Times New Roman"/>
          <w:sz w:val="28"/>
          <w:szCs w:val="28"/>
        </w:rPr>
      </w:pPr>
      <w:r w:rsidRPr="00F40FFC">
        <w:rPr>
          <w:rFonts w:ascii="Times New Roman" w:hAnsi="Times New Roman" w:cs="Times New Roman"/>
          <w:sz w:val="28"/>
          <w:szCs w:val="28"/>
        </w:rPr>
        <w:t>В России правовую основу формирования местных бюджетов составляют  нормативно-правовые акты, которые с учетом различных уровней правового ре</w:t>
      </w:r>
      <w:r w:rsidR="004256D8">
        <w:rPr>
          <w:rFonts w:ascii="Times New Roman" w:hAnsi="Times New Roman" w:cs="Times New Roman"/>
          <w:sz w:val="28"/>
          <w:szCs w:val="28"/>
        </w:rPr>
        <w:t>гулирования можно разделить на три</w:t>
      </w:r>
      <w:r w:rsidRPr="00F40FFC">
        <w:rPr>
          <w:rFonts w:ascii="Times New Roman" w:hAnsi="Times New Roman" w:cs="Times New Roman"/>
          <w:sz w:val="28"/>
          <w:szCs w:val="28"/>
        </w:rPr>
        <w:t xml:space="preserve"> основные группы:</w:t>
      </w:r>
    </w:p>
    <w:p w:rsidR="006B4A95" w:rsidRPr="00F40FFC" w:rsidRDefault="006B4A95" w:rsidP="006B4A95">
      <w:pPr>
        <w:pStyle w:val="HTML"/>
        <w:spacing w:line="360" w:lineRule="auto"/>
        <w:ind w:firstLine="397"/>
        <w:jc w:val="both"/>
        <w:rPr>
          <w:rFonts w:ascii="Times New Roman" w:hAnsi="Times New Roman" w:cs="Times New Roman"/>
          <w:sz w:val="28"/>
          <w:szCs w:val="28"/>
        </w:rPr>
      </w:pPr>
      <w:r w:rsidRPr="00F40FFC">
        <w:rPr>
          <w:rFonts w:ascii="Times New Roman" w:hAnsi="Times New Roman" w:cs="Times New Roman"/>
          <w:sz w:val="28"/>
          <w:szCs w:val="28"/>
        </w:rPr>
        <w:t xml:space="preserve">      1. Федеральные;</w:t>
      </w:r>
    </w:p>
    <w:p w:rsidR="006B4A95" w:rsidRPr="00F40FFC" w:rsidRDefault="006B4A95" w:rsidP="006B4A95">
      <w:pPr>
        <w:pStyle w:val="HTML"/>
        <w:spacing w:line="360" w:lineRule="auto"/>
        <w:ind w:firstLine="397"/>
        <w:jc w:val="both"/>
        <w:rPr>
          <w:rFonts w:ascii="Times New Roman" w:hAnsi="Times New Roman" w:cs="Times New Roman"/>
          <w:sz w:val="28"/>
          <w:szCs w:val="28"/>
        </w:rPr>
      </w:pPr>
      <w:r w:rsidRPr="00F40FFC">
        <w:rPr>
          <w:rFonts w:ascii="Times New Roman" w:hAnsi="Times New Roman" w:cs="Times New Roman"/>
          <w:sz w:val="28"/>
          <w:szCs w:val="28"/>
        </w:rPr>
        <w:t xml:space="preserve">      2. Региональные;</w:t>
      </w:r>
    </w:p>
    <w:p w:rsidR="00731D93" w:rsidRPr="00F40FFC" w:rsidRDefault="006B4A95" w:rsidP="00731D93">
      <w:pPr>
        <w:pStyle w:val="HTML"/>
        <w:spacing w:line="360" w:lineRule="auto"/>
        <w:ind w:firstLine="397"/>
        <w:jc w:val="both"/>
        <w:rPr>
          <w:rFonts w:ascii="Times New Roman" w:hAnsi="Times New Roman" w:cs="Times New Roman"/>
          <w:sz w:val="28"/>
          <w:szCs w:val="28"/>
        </w:rPr>
      </w:pPr>
      <w:r w:rsidRPr="00F40FFC">
        <w:rPr>
          <w:rFonts w:ascii="Times New Roman" w:hAnsi="Times New Roman" w:cs="Times New Roman"/>
          <w:sz w:val="28"/>
          <w:szCs w:val="28"/>
        </w:rPr>
        <w:t xml:space="preserve">      3. Местные.</w:t>
      </w:r>
    </w:p>
    <w:p w:rsidR="00731D93" w:rsidRPr="00F40FFC" w:rsidRDefault="00731D93" w:rsidP="00731D93">
      <w:pPr>
        <w:pStyle w:val="HTML"/>
        <w:spacing w:line="360" w:lineRule="auto"/>
        <w:ind w:firstLine="397"/>
        <w:jc w:val="both"/>
        <w:rPr>
          <w:rFonts w:ascii="Times New Roman" w:hAnsi="Times New Roman" w:cs="Times New Roman"/>
          <w:sz w:val="28"/>
          <w:szCs w:val="28"/>
        </w:rPr>
      </w:pPr>
      <w:r w:rsidRPr="00F40FFC">
        <w:rPr>
          <w:rFonts w:ascii="Times New Roman" w:hAnsi="Times New Roman" w:cs="Times New Roman"/>
          <w:sz w:val="28"/>
          <w:szCs w:val="28"/>
        </w:rPr>
        <w:t xml:space="preserve">   Первая группа документов –  это  нормативно-правовые  акты  федерального значения. К  нормативно-правовым  актам  этого уровня относятся:</w:t>
      </w:r>
    </w:p>
    <w:p w:rsidR="00127657" w:rsidRPr="00F40FFC" w:rsidRDefault="00731D93" w:rsidP="00127657">
      <w:pPr>
        <w:pStyle w:val="HTML"/>
        <w:numPr>
          <w:ilvl w:val="0"/>
          <w:numId w:val="2"/>
        </w:numPr>
        <w:spacing w:line="360" w:lineRule="auto"/>
        <w:jc w:val="both"/>
        <w:rPr>
          <w:rFonts w:ascii="Times New Roman" w:hAnsi="Times New Roman" w:cs="Times New Roman"/>
          <w:sz w:val="28"/>
          <w:szCs w:val="28"/>
          <w:u w:val="single"/>
        </w:rPr>
      </w:pPr>
      <w:r w:rsidRPr="00F40FFC">
        <w:rPr>
          <w:rFonts w:ascii="Times New Roman" w:hAnsi="Times New Roman" w:cs="Times New Roman"/>
          <w:sz w:val="28"/>
          <w:szCs w:val="28"/>
          <w:u w:val="single"/>
        </w:rPr>
        <w:t>Конституция Российской Фе</w:t>
      </w:r>
      <w:r w:rsidR="00B51724" w:rsidRPr="00F40FFC">
        <w:rPr>
          <w:rFonts w:ascii="Times New Roman" w:hAnsi="Times New Roman" w:cs="Times New Roman"/>
          <w:sz w:val="28"/>
          <w:szCs w:val="28"/>
          <w:u w:val="single"/>
        </w:rPr>
        <w:t>дерации.</w:t>
      </w:r>
    </w:p>
    <w:p w:rsidR="00B51724" w:rsidRPr="00F40FFC" w:rsidRDefault="00B51724" w:rsidP="00B51724">
      <w:pPr>
        <w:pStyle w:val="HTML"/>
        <w:spacing w:line="360" w:lineRule="auto"/>
        <w:ind w:firstLine="397"/>
        <w:jc w:val="both"/>
        <w:rPr>
          <w:rFonts w:ascii="Times New Roman" w:hAnsi="Times New Roman" w:cs="Times New Roman"/>
          <w:sz w:val="28"/>
          <w:szCs w:val="28"/>
        </w:rPr>
      </w:pPr>
      <w:r w:rsidRPr="00F40FFC">
        <w:rPr>
          <w:rStyle w:val="a4"/>
          <w:rFonts w:ascii="Times New Roman" w:hAnsi="Times New Roman" w:cs="Times New Roman"/>
          <w:b w:val="0"/>
          <w:iCs/>
          <w:sz w:val="28"/>
          <w:szCs w:val="28"/>
        </w:rPr>
        <w:t>Конституция РФ</w:t>
      </w:r>
      <w:r w:rsidRPr="00F40FFC">
        <w:rPr>
          <w:rFonts w:ascii="Times New Roman" w:hAnsi="Times New Roman" w:cs="Times New Roman"/>
          <w:sz w:val="28"/>
          <w:szCs w:val="28"/>
        </w:rPr>
        <w:t xml:space="preserve"> определяет самостоятельность органов местного самоуправления в вопросах формирования, утверждения и исполнения местного бюджета, а также установления ими местных налогов и сборов (Ст. 132, п. 1). Кроме того, Конституция обязывает передавать органам местного самоуправления материальные и финансовые средства, необходимые для осуществления ими отдельных государственных полномочий (Ст. 132, п. 2) и компенсировать им дополнительные расходы, возникшие в результате решений, принятых органами государственной власти (Ст. 133).</w:t>
      </w:r>
    </w:p>
    <w:p w:rsidR="00B51724" w:rsidRPr="00F40FFC" w:rsidRDefault="00B51724" w:rsidP="00E52C45">
      <w:pPr>
        <w:pStyle w:val="HTML"/>
        <w:numPr>
          <w:ilvl w:val="0"/>
          <w:numId w:val="2"/>
        </w:numPr>
        <w:tabs>
          <w:tab w:val="clear" w:pos="757"/>
          <w:tab w:val="num" w:pos="0"/>
        </w:tabs>
        <w:spacing w:line="360" w:lineRule="auto"/>
        <w:ind w:left="0" w:firstLine="397"/>
        <w:jc w:val="both"/>
        <w:rPr>
          <w:rFonts w:ascii="Times New Roman" w:hAnsi="Times New Roman" w:cs="Times New Roman"/>
          <w:sz w:val="28"/>
          <w:szCs w:val="28"/>
          <w:u w:val="single"/>
        </w:rPr>
      </w:pPr>
      <w:r w:rsidRPr="00F40FFC">
        <w:rPr>
          <w:rFonts w:ascii="Times New Roman" w:hAnsi="Times New Roman" w:cs="Times New Roman"/>
          <w:sz w:val="28"/>
          <w:szCs w:val="28"/>
          <w:u w:val="single"/>
        </w:rPr>
        <w:t>Бюджетный кодекс РФ,</w:t>
      </w:r>
      <w:r w:rsidR="00E52C45" w:rsidRPr="00F40FFC">
        <w:rPr>
          <w:rFonts w:ascii="Times New Roman" w:hAnsi="Times New Roman" w:cs="Times New Roman"/>
          <w:sz w:val="28"/>
          <w:szCs w:val="28"/>
        </w:rPr>
        <w:t xml:space="preserve"> устанавливает общие принципы бюджетного законодательства, организации и функционирования бюджетной системы, правовое положение субъектов бюджетных правоотношений, определяет основы бюджетного процесса и межбюджетных отношений в РФ, порядок исполнения судебных актов по обращению взыскания на средства местных бюджетов, основания и виды ответственности за нарушение бюджетного законодательства Российской Федерации.</w:t>
      </w:r>
    </w:p>
    <w:p w:rsidR="00B51724" w:rsidRPr="00F40FFC" w:rsidRDefault="00B51724" w:rsidP="00E52C45">
      <w:pPr>
        <w:pStyle w:val="HTML"/>
        <w:numPr>
          <w:ilvl w:val="0"/>
          <w:numId w:val="2"/>
        </w:numPr>
        <w:tabs>
          <w:tab w:val="clear" w:pos="757"/>
          <w:tab w:val="clear" w:pos="916"/>
          <w:tab w:val="clear" w:pos="1832"/>
          <w:tab w:val="left" w:pos="-100"/>
          <w:tab w:val="left" w:pos="900"/>
        </w:tabs>
        <w:spacing w:line="360" w:lineRule="auto"/>
        <w:ind w:left="0" w:firstLine="397"/>
        <w:jc w:val="both"/>
        <w:rPr>
          <w:rFonts w:ascii="Times New Roman" w:hAnsi="Times New Roman" w:cs="Times New Roman"/>
          <w:sz w:val="28"/>
          <w:szCs w:val="28"/>
          <w:u w:val="single"/>
        </w:rPr>
      </w:pPr>
      <w:r w:rsidRPr="00F40FFC">
        <w:rPr>
          <w:rFonts w:ascii="Times New Roman" w:hAnsi="Times New Roman" w:cs="Times New Roman"/>
          <w:sz w:val="28"/>
          <w:szCs w:val="28"/>
          <w:u w:val="single"/>
        </w:rPr>
        <w:t>Налоговый кодекс РФ</w:t>
      </w:r>
      <w:r w:rsidR="00101AD0" w:rsidRPr="00F40FFC">
        <w:rPr>
          <w:rFonts w:ascii="Times New Roman" w:hAnsi="Times New Roman" w:cs="Times New Roman"/>
          <w:sz w:val="28"/>
          <w:szCs w:val="28"/>
        </w:rPr>
        <w:t xml:space="preserve"> предусматривает перечень местных налогов и полномочия представительных органов муниципальных образований по установлению налогов и сборов.</w:t>
      </w:r>
    </w:p>
    <w:p w:rsidR="00731D93" w:rsidRPr="00F40FFC" w:rsidRDefault="00731D93" w:rsidP="00731D93">
      <w:pPr>
        <w:pStyle w:val="HTML"/>
        <w:numPr>
          <w:ilvl w:val="0"/>
          <w:numId w:val="2"/>
        </w:numPr>
        <w:spacing w:line="360" w:lineRule="auto"/>
        <w:jc w:val="both"/>
        <w:rPr>
          <w:rFonts w:ascii="Times New Roman" w:hAnsi="Times New Roman" w:cs="Times New Roman"/>
          <w:sz w:val="28"/>
          <w:szCs w:val="28"/>
          <w:u w:val="single"/>
        </w:rPr>
      </w:pPr>
      <w:r w:rsidRPr="00F40FFC">
        <w:rPr>
          <w:rFonts w:ascii="Times New Roman" w:hAnsi="Times New Roman" w:cs="Times New Roman"/>
          <w:sz w:val="28"/>
          <w:szCs w:val="28"/>
          <w:u w:val="single"/>
        </w:rPr>
        <w:t>Федеральный закон  №  154 от 28.08.95г. «Об  общих  принципах  организ</w:t>
      </w:r>
      <w:r w:rsidR="006E28F1" w:rsidRPr="00F40FFC">
        <w:rPr>
          <w:rFonts w:ascii="Times New Roman" w:hAnsi="Times New Roman" w:cs="Times New Roman"/>
          <w:sz w:val="28"/>
          <w:szCs w:val="28"/>
          <w:u w:val="single"/>
        </w:rPr>
        <w:t>ации  местного  самоуправления»</w:t>
      </w:r>
    </w:p>
    <w:p w:rsidR="006E28F1" w:rsidRPr="00F40FFC" w:rsidRDefault="006E28F1" w:rsidP="006E28F1">
      <w:pPr>
        <w:pStyle w:val="a3"/>
        <w:spacing w:before="0" w:beforeAutospacing="0" w:after="0" w:afterAutospacing="0" w:line="360" w:lineRule="auto"/>
        <w:ind w:firstLine="397"/>
        <w:jc w:val="both"/>
        <w:rPr>
          <w:sz w:val="28"/>
          <w:szCs w:val="28"/>
        </w:rPr>
      </w:pPr>
      <w:r w:rsidRPr="00F40FFC">
        <w:rPr>
          <w:rFonts w:cs="Arial"/>
          <w:sz w:val="28"/>
          <w:szCs w:val="28"/>
        </w:rPr>
        <w:t>Этот закон не только конкретизирует положения Конституции, но учреждает ряд дополнительных прав и полномочий, таких как право на муниципальный заказ, внешнеэкономическую деятельность, самостоятельное распоряжение средствами, возникшими вследствие профицита и свободными переходящими остатками местных бюджетов, формирование целевых внебюджетных фондов. Закон добавляет к числу доходов местных бюджетов штрафы, отчисления от федеральных и региональных налогов, плату за пользование природными ресурсами, поступления от приватизации и аренды муниципальных объектов, часть прибыли муниципальных предприятий, а также различные виды перечислений из бюджетов других уровней (Ст. 36).</w:t>
      </w:r>
    </w:p>
    <w:p w:rsidR="006E28F1" w:rsidRPr="00F40FFC" w:rsidRDefault="00731D93" w:rsidP="00731D93">
      <w:pPr>
        <w:pStyle w:val="HTML"/>
        <w:numPr>
          <w:ilvl w:val="0"/>
          <w:numId w:val="2"/>
        </w:numPr>
        <w:spacing w:line="360" w:lineRule="auto"/>
        <w:jc w:val="both"/>
        <w:rPr>
          <w:rFonts w:ascii="Times New Roman" w:hAnsi="Times New Roman" w:cs="Times New Roman"/>
          <w:sz w:val="28"/>
          <w:szCs w:val="28"/>
          <w:u w:val="single"/>
        </w:rPr>
      </w:pPr>
      <w:r w:rsidRPr="00F40FFC">
        <w:rPr>
          <w:rFonts w:ascii="Times New Roman" w:hAnsi="Times New Roman" w:cs="Times New Roman"/>
          <w:sz w:val="28"/>
          <w:szCs w:val="28"/>
          <w:u w:val="single"/>
        </w:rPr>
        <w:t xml:space="preserve">Федеральный закон  №  126  от  25.09.97г.  «О  финансовых  основах  местного самоуправления  в  Российской  Федерации»  </w:t>
      </w:r>
    </w:p>
    <w:p w:rsidR="006E28F1" w:rsidRPr="00F40FFC" w:rsidRDefault="006E28F1" w:rsidP="006E28F1">
      <w:pPr>
        <w:pStyle w:val="a3"/>
        <w:spacing w:before="0" w:beforeAutospacing="0" w:after="0" w:afterAutospacing="0" w:line="360" w:lineRule="auto"/>
        <w:ind w:firstLine="397"/>
        <w:jc w:val="both"/>
        <w:rPr>
          <w:sz w:val="28"/>
          <w:szCs w:val="28"/>
        </w:rPr>
      </w:pPr>
      <w:r w:rsidRPr="00F40FFC">
        <w:rPr>
          <w:rStyle w:val="a4"/>
          <w:rFonts w:cs="Arial"/>
          <w:b w:val="0"/>
          <w:iCs/>
          <w:sz w:val="28"/>
          <w:szCs w:val="28"/>
        </w:rPr>
        <w:t>Федеральный закон “О финансовых основах местного самоуправления в РФ”</w:t>
      </w:r>
      <w:r w:rsidRPr="00F40FFC">
        <w:rPr>
          <w:rFonts w:cs="Arial"/>
          <w:b/>
          <w:sz w:val="28"/>
          <w:szCs w:val="28"/>
        </w:rPr>
        <w:t xml:space="preserve"> </w:t>
      </w:r>
      <w:bookmarkStart w:id="0" w:name="OCRUncertain015"/>
      <w:r w:rsidRPr="00F40FFC">
        <w:rPr>
          <w:rFonts w:cs="Arial"/>
          <w:sz w:val="28"/>
          <w:szCs w:val="28"/>
        </w:rPr>
        <w:t>определяе</w:t>
      </w:r>
      <w:bookmarkEnd w:id="0"/>
      <w:r w:rsidRPr="00F40FFC">
        <w:rPr>
          <w:rFonts w:cs="Arial"/>
          <w:sz w:val="28"/>
          <w:szCs w:val="28"/>
        </w:rPr>
        <w:t>т понятие, состав и принципы формирования местных финансов, регламентирует муниципальный бюджетный процесс, регулирует финансовые отношения органов местного самоуправления с органами государственной власти и финансово-кредитными институтами. Закон упорядочивает процесс распределения трансфертов из бюджетов субъектов РФ, предписывая создание в этих бюджетах фондов финансовой поддержки муниципальных образований. Им установлены предельно допустимые размеры муниципальных займов, ограничены возможности участия местных властей во всевозможных финансовых рисках — от игры на фондовых рынках до вхождения средствами местной казны в уставные капиталы банков. Однако наряду с ограничениями на коммерческую деятельность органов местного самоуправления закон предусматривает их право на создание собственных казначейства и налоговой службы.</w:t>
      </w:r>
    </w:p>
    <w:p w:rsidR="006E28F1" w:rsidRPr="00F40FFC" w:rsidRDefault="006E28F1" w:rsidP="006E28F1">
      <w:pPr>
        <w:pStyle w:val="a3"/>
        <w:spacing w:before="0" w:beforeAutospacing="0" w:after="0" w:afterAutospacing="0" w:line="360" w:lineRule="auto"/>
        <w:ind w:firstLine="397"/>
        <w:jc w:val="both"/>
        <w:rPr>
          <w:sz w:val="28"/>
          <w:szCs w:val="28"/>
        </w:rPr>
      </w:pPr>
      <w:r w:rsidRPr="00F40FFC">
        <w:rPr>
          <w:rFonts w:cs="Arial"/>
          <w:sz w:val="28"/>
          <w:szCs w:val="28"/>
        </w:rPr>
        <w:t>Закон дает (Ст. 7) исчерпывающий перечень собственных доходов местных бюджетов, распадающийся на три категории:</w:t>
      </w:r>
    </w:p>
    <w:p w:rsidR="006E28F1" w:rsidRPr="00F40FFC" w:rsidRDefault="006E28F1" w:rsidP="006E28F1">
      <w:pPr>
        <w:numPr>
          <w:ilvl w:val="0"/>
          <w:numId w:val="3"/>
        </w:numPr>
        <w:spacing w:line="360" w:lineRule="auto"/>
        <w:ind w:left="0" w:firstLine="397"/>
        <w:jc w:val="both"/>
        <w:rPr>
          <w:sz w:val="28"/>
          <w:szCs w:val="28"/>
        </w:rPr>
      </w:pPr>
      <w:r w:rsidRPr="00F40FFC">
        <w:rPr>
          <w:rFonts w:cs="Arial"/>
          <w:sz w:val="28"/>
          <w:szCs w:val="28"/>
        </w:rPr>
        <w:t>местные налоги и сборы, установленные в соответствии с федеральными законами;</w:t>
      </w:r>
      <w:r w:rsidRPr="00F40FFC">
        <w:rPr>
          <w:sz w:val="28"/>
          <w:szCs w:val="28"/>
        </w:rPr>
        <w:t xml:space="preserve"> </w:t>
      </w:r>
    </w:p>
    <w:p w:rsidR="006E28F1" w:rsidRPr="00F40FFC" w:rsidRDefault="00EC547F" w:rsidP="006E28F1">
      <w:pPr>
        <w:numPr>
          <w:ilvl w:val="0"/>
          <w:numId w:val="3"/>
        </w:numPr>
        <w:spacing w:line="360" w:lineRule="auto"/>
        <w:ind w:left="0" w:firstLine="397"/>
        <w:jc w:val="both"/>
        <w:rPr>
          <w:sz w:val="28"/>
          <w:szCs w:val="28"/>
        </w:rPr>
      </w:pPr>
      <w:r w:rsidRPr="00F40FFC">
        <w:rPr>
          <w:rFonts w:cs="Arial"/>
          <w:sz w:val="28"/>
          <w:szCs w:val="28"/>
        </w:rPr>
        <w:t>другие собственные доходы (</w:t>
      </w:r>
      <w:r w:rsidR="006E28F1" w:rsidRPr="00F40FFC">
        <w:rPr>
          <w:rFonts w:cs="Arial"/>
          <w:sz w:val="28"/>
          <w:szCs w:val="28"/>
        </w:rPr>
        <w:t xml:space="preserve">от приватизации муниципального и  государственного имущества, от аренды, платежей за пользование недрами, </w:t>
      </w:r>
      <w:r w:rsidRPr="00F40FFC">
        <w:rPr>
          <w:rFonts w:cs="Arial"/>
          <w:sz w:val="28"/>
          <w:szCs w:val="28"/>
        </w:rPr>
        <w:t xml:space="preserve">штрафов, лотерей и госпошлины; </w:t>
      </w:r>
      <w:r w:rsidR="006E28F1" w:rsidRPr="00F40FFC">
        <w:rPr>
          <w:rFonts w:cs="Arial"/>
          <w:sz w:val="28"/>
          <w:szCs w:val="28"/>
        </w:rPr>
        <w:t>50% налога на имущество предприятий и подоходный налог с предпринимателей без образования юридического лица);</w:t>
      </w:r>
      <w:r w:rsidR="006E28F1" w:rsidRPr="00F40FFC">
        <w:rPr>
          <w:sz w:val="28"/>
          <w:szCs w:val="28"/>
        </w:rPr>
        <w:t xml:space="preserve"> </w:t>
      </w:r>
    </w:p>
    <w:p w:rsidR="006E28F1" w:rsidRPr="00F40FFC" w:rsidRDefault="006E28F1" w:rsidP="006E28F1">
      <w:pPr>
        <w:numPr>
          <w:ilvl w:val="0"/>
          <w:numId w:val="3"/>
        </w:numPr>
        <w:spacing w:line="360" w:lineRule="auto"/>
        <w:ind w:left="0" w:firstLine="397"/>
        <w:jc w:val="both"/>
        <w:rPr>
          <w:sz w:val="28"/>
          <w:szCs w:val="28"/>
        </w:rPr>
      </w:pPr>
      <w:r w:rsidRPr="00F40FFC">
        <w:rPr>
          <w:rFonts w:cs="Arial"/>
          <w:sz w:val="28"/>
          <w:szCs w:val="28"/>
        </w:rPr>
        <w:t xml:space="preserve">доли федеральных налогов, закрепляемые за </w:t>
      </w:r>
      <w:r w:rsidR="00E660CF" w:rsidRPr="00F40FFC">
        <w:rPr>
          <w:rFonts w:cs="Arial"/>
          <w:sz w:val="28"/>
          <w:szCs w:val="28"/>
        </w:rPr>
        <w:t xml:space="preserve">муниципальными образованиями </w:t>
      </w:r>
      <w:r w:rsidRPr="00F40FFC">
        <w:rPr>
          <w:rFonts w:cs="Arial"/>
          <w:sz w:val="28"/>
          <w:szCs w:val="28"/>
        </w:rPr>
        <w:t>на постоянной основе.</w:t>
      </w:r>
      <w:r w:rsidRPr="00F40FFC">
        <w:rPr>
          <w:sz w:val="28"/>
          <w:szCs w:val="28"/>
        </w:rPr>
        <w:t xml:space="preserve"> </w:t>
      </w:r>
    </w:p>
    <w:p w:rsidR="006E28F1" w:rsidRPr="00F40FFC" w:rsidRDefault="006E28F1" w:rsidP="006E28F1">
      <w:pPr>
        <w:pStyle w:val="a3"/>
        <w:spacing w:before="0" w:beforeAutospacing="0" w:after="0" w:afterAutospacing="0" w:line="360" w:lineRule="auto"/>
        <w:ind w:firstLine="397"/>
        <w:jc w:val="both"/>
        <w:rPr>
          <w:sz w:val="28"/>
          <w:szCs w:val="28"/>
        </w:rPr>
      </w:pPr>
      <w:r w:rsidRPr="00F40FFC">
        <w:rPr>
          <w:rFonts w:cs="Arial"/>
          <w:sz w:val="28"/>
          <w:szCs w:val="28"/>
        </w:rPr>
        <w:t>Важнейшим положением закона является требование закреплять за местными бюджетами на постоянной основе доли федеральных налогов. Каждый субъект РФ должен закрепить за муниципалитетами не менее:</w:t>
      </w:r>
    </w:p>
    <w:p w:rsidR="006E28F1" w:rsidRPr="00F40FFC" w:rsidRDefault="006E28F1" w:rsidP="006E28F1">
      <w:pPr>
        <w:numPr>
          <w:ilvl w:val="0"/>
          <w:numId w:val="4"/>
        </w:numPr>
        <w:spacing w:line="360" w:lineRule="auto"/>
        <w:ind w:left="0" w:firstLine="397"/>
        <w:jc w:val="both"/>
        <w:rPr>
          <w:sz w:val="28"/>
          <w:szCs w:val="28"/>
        </w:rPr>
      </w:pPr>
      <w:r w:rsidRPr="00F40FFC">
        <w:rPr>
          <w:rFonts w:cs="Arial"/>
          <w:sz w:val="28"/>
          <w:szCs w:val="28"/>
        </w:rPr>
        <w:t xml:space="preserve">50 % средств от подоходного налога с физических лиц, </w:t>
      </w:r>
    </w:p>
    <w:p w:rsidR="006E28F1" w:rsidRPr="00F40FFC" w:rsidRDefault="006E28F1" w:rsidP="006E28F1">
      <w:pPr>
        <w:numPr>
          <w:ilvl w:val="0"/>
          <w:numId w:val="4"/>
        </w:numPr>
        <w:spacing w:line="360" w:lineRule="auto"/>
        <w:ind w:left="0" w:firstLine="397"/>
        <w:jc w:val="both"/>
        <w:rPr>
          <w:sz w:val="28"/>
          <w:szCs w:val="28"/>
        </w:rPr>
      </w:pPr>
      <w:r w:rsidRPr="00F40FFC">
        <w:rPr>
          <w:rFonts w:cs="Arial"/>
          <w:sz w:val="28"/>
          <w:szCs w:val="28"/>
        </w:rPr>
        <w:t xml:space="preserve">5 % налога на прибыль, </w:t>
      </w:r>
    </w:p>
    <w:p w:rsidR="006E28F1" w:rsidRPr="00F40FFC" w:rsidRDefault="006E28F1" w:rsidP="006E28F1">
      <w:pPr>
        <w:numPr>
          <w:ilvl w:val="0"/>
          <w:numId w:val="4"/>
        </w:numPr>
        <w:spacing w:line="360" w:lineRule="auto"/>
        <w:ind w:left="0" w:firstLine="397"/>
        <w:jc w:val="both"/>
        <w:rPr>
          <w:sz w:val="28"/>
          <w:szCs w:val="28"/>
        </w:rPr>
      </w:pPr>
      <w:r w:rsidRPr="00F40FFC">
        <w:rPr>
          <w:rFonts w:cs="Arial"/>
          <w:sz w:val="28"/>
          <w:szCs w:val="28"/>
        </w:rPr>
        <w:t>10 % НДС,</w:t>
      </w:r>
      <w:r w:rsidRPr="00F40FFC">
        <w:rPr>
          <w:sz w:val="28"/>
          <w:szCs w:val="28"/>
        </w:rPr>
        <w:t xml:space="preserve"> </w:t>
      </w:r>
    </w:p>
    <w:p w:rsidR="006E28F1" w:rsidRPr="00F40FFC" w:rsidRDefault="006E28F1" w:rsidP="006E28F1">
      <w:pPr>
        <w:numPr>
          <w:ilvl w:val="0"/>
          <w:numId w:val="4"/>
        </w:numPr>
        <w:spacing w:line="360" w:lineRule="auto"/>
        <w:ind w:left="0" w:firstLine="397"/>
        <w:jc w:val="both"/>
        <w:rPr>
          <w:sz w:val="28"/>
          <w:szCs w:val="28"/>
        </w:rPr>
      </w:pPr>
      <w:r w:rsidRPr="00F40FFC">
        <w:rPr>
          <w:sz w:val="28"/>
          <w:szCs w:val="28"/>
        </w:rPr>
        <w:t>10 % акцизов.</w:t>
      </w:r>
    </w:p>
    <w:p w:rsidR="00731D93" w:rsidRPr="00F40FFC" w:rsidRDefault="00731D93" w:rsidP="006E28F1">
      <w:pPr>
        <w:pStyle w:val="HTML"/>
        <w:spacing w:line="360" w:lineRule="auto"/>
        <w:ind w:left="397"/>
        <w:jc w:val="both"/>
        <w:rPr>
          <w:rFonts w:ascii="Times New Roman" w:hAnsi="Times New Roman" w:cs="Times New Roman"/>
          <w:sz w:val="28"/>
          <w:szCs w:val="28"/>
        </w:rPr>
      </w:pPr>
      <w:r w:rsidRPr="00F40FFC">
        <w:rPr>
          <w:rFonts w:ascii="Times New Roman" w:hAnsi="Times New Roman" w:cs="Times New Roman"/>
          <w:sz w:val="28"/>
          <w:szCs w:val="28"/>
        </w:rPr>
        <w:t>и  другие   федеральные   законы, затрагивающие вопросы местного  самоуправления. Указы  Президента  Российской Федерации, постановления палат Федерального Собрания  Российской  Федерации, постановления Конституционного Суда Российской  Федерации  также  регулируют отношения,  возникающие  в  процессе  организации  и  деятельности  местного самоуправления.</w:t>
      </w:r>
    </w:p>
    <w:p w:rsidR="00E67BA7" w:rsidRPr="00F40FFC" w:rsidRDefault="00731D93" w:rsidP="00E67BA7">
      <w:pPr>
        <w:pStyle w:val="a3"/>
        <w:spacing w:before="0" w:beforeAutospacing="0" w:after="0" w:afterAutospacing="0" w:line="360" w:lineRule="auto"/>
        <w:ind w:firstLine="397"/>
        <w:jc w:val="both"/>
        <w:rPr>
          <w:sz w:val="28"/>
          <w:szCs w:val="28"/>
        </w:rPr>
      </w:pPr>
      <w:r w:rsidRPr="00F40FFC">
        <w:rPr>
          <w:sz w:val="28"/>
          <w:szCs w:val="28"/>
        </w:rPr>
        <w:t xml:space="preserve">  Вторую группу составляют нормативные правовые акты  субъектов  Российской Федерации. К ним относятся конституции, уставы, законы, а также  нормативные правовые акты исполнительных органов государственной  власти  и  должностных лиц субъектов Российской Федерации.</w:t>
      </w:r>
      <w:r w:rsidR="00E67BA7" w:rsidRPr="00F40FFC">
        <w:rPr>
          <w:sz w:val="28"/>
          <w:szCs w:val="28"/>
        </w:rPr>
        <w:t xml:space="preserve"> Например: </w:t>
      </w:r>
    </w:p>
    <w:p w:rsidR="00E67BA7" w:rsidRPr="00F40FFC" w:rsidRDefault="00E67BA7" w:rsidP="00E67BA7">
      <w:pPr>
        <w:pStyle w:val="a3"/>
        <w:spacing w:before="0" w:beforeAutospacing="0" w:after="0" w:afterAutospacing="0" w:line="360" w:lineRule="auto"/>
        <w:ind w:firstLine="397"/>
        <w:jc w:val="both"/>
        <w:rPr>
          <w:rFonts w:cs="Arial"/>
          <w:sz w:val="28"/>
          <w:szCs w:val="28"/>
        </w:rPr>
      </w:pPr>
      <w:r w:rsidRPr="00F40FFC">
        <w:rPr>
          <w:rStyle w:val="a4"/>
          <w:b w:val="0"/>
          <w:iCs/>
          <w:sz w:val="28"/>
          <w:szCs w:val="28"/>
          <w:u w:val="single"/>
        </w:rPr>
        <w:t>Закон субъекта РФ по вопросам налогообложения и бюджетным отношениям</w:t>
      </w:r>
      <w:r w:rsidRPr="00F40FFC">
        <w:rPr>
          <w:rStyle w:val="a4"/>
          <w:b w:val="0"/>
          <w:iCs/>
          <w:sz w:val="28"/>
          <w:szCs w:val="28"/>
        </w:rPr>
        <w:t>,</w:t>
      </w:r>
      <w:r w:rsidRPr="00F40FFC">
        <w:rPr>
          <w:rFonts w:cs="Arial"/>
          <w:sz w:val="28"/>
          <w:szCs w:val="28"/>
        </w:rPr>
        <w:t xml:space="preserve"> в котором в обязательном порядке должны быть установлены: </w:t>
      </w:r>
    </w:p>
    <w:p w:rsidR="00E67BA7" w:rsidRPr="00F40FFC" w:rsidRDefault="00E67BA7" w:rsidP="00E67BA7">
      <w:pPr>
        <w:pStyle w:val="a3"/>
        <w:spacing w:before="0" w:beforeAutospacing="0" w:after="0" w:afterAutospacing="0" w:line="360" w:lineRule="auto"/>
        <w:ind w:firstLine="397"/>
        <w:jc w:val="both"/>
        <w:rPr>
          <w:sz w:val="28"/>
          <w:szCs w:val="28"/>
        </w:rPr>
      </w:pPr>
      <w:r w:rsidRPr="00F40FFC">
        <w:rPr>
          <w:rFonts w:cs="Arial"/>
          <w:sz w:val="28"/>
          <w:szCs w:val="28"/>
        </w:rPr>
        <w:t>1. Фиксированная формула, в соответствии с которой распределяются средства фонда финансовой поддержки муниципальных образований, разрабатывается и утверждается органами государственной власти субъектов Российской Федерации на основании пункта 4 статьи 9 федерального Закона “О финансовых основах МС в РФ” и в соответствии с пунктом 3 статьи 10 вышеназванного федерального закона. Формула разрабатывается исходя из единых критериев для каждого субъекта РФ, которые могут иметь разное количественное выражение с учетом особенностей каждого муниципального образования или определенных групп муниципальных образований;</w:t>
      </w:r>
      <w:r w:rsidRPr="00F40FFC">
        <w:rPr>
          <w:sz w:val="28"/>
          <w:szCs w:val="28"/>
        </w:rPr>
        <w:t xml:space="preserve"> </w:t>
      </w:r>
    </w:p>
    <w:p w:rsidR="00E67BA7" w:rsidRPr="00F40FFC" w:rsidRDefault="00E67BA7" w:rsidP="00E67BA7">
      <w:pPr>
        <w:pStyle w:val="a3"/>
        <w:spacing w:before="0" w:beforeAutospacing="0" w:after="0" w:afterAutospacing="0" w:line="360" w:lineRule="auto"/>
        <w:ind w:firstLine="397"/>
        <w:jc w:val="both"/>
        <w:rPr>
          <w:sz w:val="28"/>
          <w:szCs w:val="28"/>
        </w:rPr>
      </w:pPr>
      <w:r w:rsidRPr="00F40FFC">
        <w:rPr>
          <w:sz w:val="28"/>
          <w:szCs w:val="28"/>
        </w:rPr>
        <w:t>2. Д</w:t>
      </w:r>
      <w:r w:rsidRPr="00F40FFC">
        <w:rPr>
          <w:rFonts w:cs="Arial"/>
          <w:sz w:val="28"/>
          <w:szCs w:val="28"/>
        </w:rPr>
        <w:t>оли (в процентах) федеральных налогов, распределенные между бюджетами разных уровней и закрепленные за МО на постоянной основе в соответствии с пунктами 4 и 5 ст. 7 Федерального закона “О финансовых основах МС в РФ”;</w:t>
      </w:r>
      <w:r w:rsidRPr="00F40FFC">
        <w:rPr>
          <w:sz w:val="28"/>
          <w:szCs w:val="28"/>
        </w:rPr>
        <w:t xml:space="preserve"> </w:t>
      </w:r>
    </w:p>
    <w:p w:rsidR="00E67BA7" w:rsidRPr="00F40FFC" w:rsidRDefault="00E67BA7" w:rsidP="00E67BA7">
      <w:pPr>
        <w:pStyle w:val="a3"/>
        <w:spacing w:before="0" w:beforeAutospacing="0" w:after="0" w:afterAutospacing="0" w:line="360" w:lineRule="auto"/>
        <w:ind w:firstLine="397"/>
        <w:jc w:val="both"/>
        <w:rPr>
          <w:sz w:val="28"/>
          <w:szCs w:val="28"/>
        </w:rPr>
      </w:pPr>
      <w:r w:rsidRPr="00F40FFC">
        <w:rPr>
          <w:sz w:val="28"/>
          <w:szCs w:val="28"/>
        </w:rPr>
        <w:t>3. М</w:t>
      </w:r>
      <w:r w:rsidRPr="00F40FFC">
        <w:rPr>
          <w:rFonts w:cs="Arial"/>
          <w:sz w:val="28"/>
          <w:szCs w:val="28"/>
        </w:rPr>
        <w:t xml:space="preserve">еханизмы контроля. </w:t>
      </w:r>
    </w:p>
    <w:p w:rsidR="00E67BA7" w:rsidRPr="00F40FFC" w:rsidRDefault="00E67BA7" w:rsidP="00E67BA7">
      <w:pPr>
        <w:pStyle w:val="a3"/>
        <w:spacing w:before="0" w:beforeAutospacing="0" w:after="0" w:afterAutospacing="0" w:line="360" w:lineRule="auto"/>
        <w:ind w:firstLine="397"/>
        <w:jc w:val="both"/>
        <w:rPr>
          <w:sz w:val="28"/>
          <w:szCs w:val="28"/>
        </w:rPr>
      </w:pPr>
      <w:r w:rsidRPr="00F40FFC">
        <w:rPr>
          <w:rStyle w:val="a4"/>
          <w:b w:val="0"/>
          <w:iCs/>
          <w:sz w:val="28"/>
          <w:szCs w:val="28"/>
          <w:u w:val="single"/>
        </w:rPr>
        <w:t xml:space="preserve"> Закон субъекта РФ о бюджете субъекта РФ</w:t>
      </w:r>
      <w:r w:rsidRPr="00F40FFC">
        <w:rPr>
          <w:b/>
          <w:sz w:val="28"/>
          <w:szCs w:val="28"/>
          <w:u w:val="single"/>
        </w:rPr>
        <w:t xml:space="preserve"> </w:t>
      </w:r>
      <w:r w:rsidRPr="00F40FFC">
        <w:rPr>
          <w:sz w:val="28"/>
          <w:szCs w:val="28"/>
          <w:u w:val="single"/>
        </w:rPr>
        <w:t>на предстоящий год</w:t>
      </w:r>
      <w:r w:rsidRPr="00F40FFC">
        <w:rPr>
          <w:rFonts w:cs="Arial"/>
          <w:sz w:val="28"/>
          <w:szCs w:val="28"/>
        </w:rPr>
        <w:t xml:space="preserve"> на предстоящий год устанавливает:</w:t>
      </w:r>
    </w:p>
    <w:p w:rsidR="00E67BA7" w:rsidRPr="00F40FFC" w:rsidRDefault="00E67BA7" w:rsidP="00E67BA7">
      <w:pPr>
        <w:spacing w:line="360" w:lineRule="auto"/>
        <w:ind w:firstLine="400"/>
        <w:jc w:val="both"/>
        <w:rPr>
          <w:sz w:val="28"/>
          <w:szCs w:val="28"/>
        </w:rPr>
      </w:pPr>
      <w:r w:rsidRPr="00F40FFC">
        <w:rPr>
          <w:rFonts w:cs="Arial"/>
          <w:sz w:val="28"/>
          <w:szCs w:val="28"/>
        </w:rPr>
        <w:t>1.нормативы отчислений (в процентах) в местные бюджеты от регулирующих доходов на планируемый финансовый год, а также на долговременной основе (не менее чем на три года), устанавливаемые сверх долей федеральных налогов, распределенных между бюджетами разных уровней и закрепленных за муниципальными образованиями на постоянной основе;</w:t>
      </w:r>
      <w:r w:rsidRPr="00F40FFC">
        <w:rPr>
          <w:sz w:val="28"/>
          <w:szCs w:val="28"/>
        </w:rPr>
        <w:t xml:space="preserve"> </w:t>
      </w:r>
    </w:p>
    <w:p w:rsidR="00E67BA7" w:rsidRPr="00F40FFC" w:rsidRDefault="00E67BA7" w:rsidP="00E67BA7">
      <w:pPr>
        <w:numPr>
          <w:ilvl w:val="0"/>
          <w:numId w:val="9"/>
        </w:numPr>
        <w:tabs>
          <w:tab w:val="clear" w:pos="720"/>
        </w:tabs>
        <w:spacing w:line="360" w:lineRule="auto"/>
        <w:ind w:left="0" w:firstLine="360"/>
        <w:jc w:val="both"/>
        <w:rPr>
          <w:sz w:val="28"/>
          <w:szCs w:val="28"/>
        </w:rPr>
      </w:pPr>
      <w:r w:rsidRPr="00F40FFC">
        <w:rPr>
          <w:rFonts w:cs="Arial"/>
          <w:sz w:val="28"/>
          <w:szCs w:val="28"/>
        </w:rPr>
        <w:t>доли (в процентах) и нормативы отчислений в местные бюджеты от  региональных регулирующих налогов, если таковые имеют место.</w:t>
      </w:r>
      <w:r w:rsidRPr="00F40FFC">
        <w:rPr>
          <w:sz w:val="28"/>
          <w:szCs w:val="28"/>
        </w:rPr>
        <w:t xml:space="preserve"> </w:t>
      </w:r>
    </w:p>
    <w:p w:rsidR="00B86EE1" w:rsidRPr="00F40FFC" w:rsidRDefault="005148DD" w:rsidP="005148DD">
      <w:pPr>
        <w:pStyle w:val="HTML"/>
        <w:spacing w:line="360" w:lineRule="auto"/>
        <w:ind w:firstLine="397"/>
        <w:jc w:val="both"/>
        <w:rPr>
          <w:rFonts w:ascii="Times New Roman" w:hAnsi="Times New Roman" w:cs="Times New Roman"/>
          <w:sz w:val="28"/>
          <w:szCs w:val="28"/>
        </w:rPr>
      </w:pPr>
      <w:r w:rsidRPr="00F40FFC">
        <w:rPr>
          <w:rFonts w:ascii="Times New Roman" w:hAnsi="Times New Roman" w:cs="Times New Roman"/>
          <w:sz w:val="28"/>
          <w:szCs w:val="28"/>
        </w:rPr>
        <w:t xml:space="preserve">Третью группу составляют нормативные правовые акты, принимаемые </w:t>
      </w:r>
      <w:r w:rsidR="00731D93" w:rsidRPr="00F40FFC">
        <w:rPr>
          <w:rFonts w:ascii="Times New Roman" w:hAnsi="Times New Roman" w:cs="Times New Roman"/>
          <w:sz w:val="28"/>
          <w:szCs w:val="28"/>
        </w:rPr>
        <w:t>систем</w:t>
      </w:r>
      <w:r w:rsidRPr="00F40FFC">
        <w:rPr>
          <w:rFonts w:ascii="Times New Roman" w:hAnsi="Times New Roman" w:cs="Times New Roman"/>
          <w:sz w:val="28"/>
          <w:szCs w:val="28"/>
        </w:rPr>
        <w:t xml:space="preserve">ой местного самоуправления. </w:t>
      </w:r>
      <w:r w:rsidR="00731D93" w:rsidRPr="00F40FFC">
        <w:rPr>
          <w:rFonts w:ascii="Times New Roman" w:hAnsi="Times New Roman" w:cs="Times New Roman"/>
          <w:sz w:val="28"/>
          <w:szCs w:val="28"/>
        </w:rPr>
        <w:t>К</w:t>
      </w:r>
      <w:r w:rsidRPr="00F40FFC">
        <w:rPr>
          <w:rFonts w:ascii="Times New Roman" w:hAnsi="Times New Roman" w:cs="Times New Roman"/>
          <w:sz w:val="28"/>
          <w:szCs w:val="28"/>
        </w:rPr>
        <w:t xml:space="preserve"> ним</w:t>
      </w:r>
      <w:r w:rsidR="00731D93" w:rsidRPr="00F40FFC">
        <w:rPr>
          <w:rFonts w:ascii="Times New Roman" w:hAnsi="Times New Roman" w:cs="Times New Roman"/>
          <w:sz w:val="28"/>
          <w:szCs w:val="28"/>
        </w:rPr>
        <w:t xml:space="preserve"> относятся</w:t>
      </w:r>
      <w:r w:rsidRPr="00F40FFC">
        <w:rPr>
          <w:rFonts w:ascii="Times New Roman" w:hAnsi="Times New Roman" w:cs="Times New Roman"/>
          <w:sz w:val="28"/>
          <w:szCs w:val="28"/>
        </w:rPr>
        <w:t xml:space="preserve"> решения, </w:t>
      </w:r>
      <w:r w:rsidR="00731D93" w:rsidRPr="00F40FFC">
        <w:rPr>
          <w:rFonts w:ascii="Times New Roman" w:hAnsi="Times New Roman" w:cs="Times New Roman"/>
          <w:sz w:val="28"/>
          <w:szCs w:val="28"/>
        </w:rPr>
        <w:t>принятые</w:t>
      </w:r>
      <w:r w:rsidRPr="00F40FFC">
        <w:rPr>
          <w:rFonts w:ascii="Times New Roman" w:hAnsi="Times New Roman" w:cs="Times New Roman"/>
          <w:sz w:val="28"/>
          <w:szCs w:val="28"/>
        </w:rPr>
        <w:t xml:space="preserve"> </w:t>
      </w:r>
      <w:r w:rsidR="00731D93" w:rsidRPr="00F40FFC">
        <w:rPr>
          <w:rFonts w:ascii="Times New Roman" w:hAnsi="Times New Roman" w:cs="Times New Roman"/>
          <w:sz w:val="28"/>
          <w:szCs w:val="28"/>
        </w:rPr>
        <w:t>на местном</w:t>
      </w:r>
      <w:r w:rsidRPr="00F40FFC">
        <w:rPr>
          <w:rFonts w:ascii="Times New Roman" w:hAnsi="Times New Roman" w:cs="Times New Roman"/>
          <w:sz w:val="28"/>
          <w:szCs w:val="28"/>
        </w:rPr>
        <w:t xml:space="preserve"> </w:t>
      </w:r>
      <w:r w:rsidR="00731D93" w:rsidRPr="00F40FFC">
        <w:rPr>
          <w:rFonts w:ascii="Times New Roman" w:hAnsi="Times New Roman" w:cs="Times New Roman"/>
          <w:sz w:val="28"/>
          <w:szCs w:val="28"/>
        </w:rPr>
        <w:t>референдуме,</w:t>
      </w:r>
      <w:r w:rsidRPr="00F40FFC">
        <w:rPr>
          <w:rFonts w:ascii="Times New Roman" w:hAnsi="Times New Roman" w:cs="Times New Roman"/>
          <w:sz w:val="28"/>
          <w:szCs w:val="28"/>
        </w:rPr>
        <w:t xml:space="preserve"> сходе граждан, решения представительных </w:t>
      </w:r>
      <w:r w:rsidR="00731D93" w:rsidRPr="00F40FFC">
        <w:rPr>
          <w:rFonts w:ascii="Times New Roman" w:hAnsi="Times New Roman" w:cs="Times New Roman"/>
          <w:sz w:val="28"/>
          <w:szCs w:val="28"/>
        </w:rPr>
        <w:t xml:space="preserve">и </w:t>
      </w:r>
      <w:r w:rsidRPr="00F40FFC">
        <w:rPr>
          <w:rFonts w:ascii="Times New Roman" w:hAnsi="Times New Roman" w:cs="Times New Roman"/>
          <w:sz w:val="28"/>
          <w:szCs w:val="28"/>
        </w:rPr>
        <w:t xml:space="preserve">исполнительных органов местного самоуправления, </w:t>
      </w:r>
      <w:r w:rsidR="00731D93" w:rsidRPr="00F40FFC">
        <w:rPr>
          <w:rFonts w:ascii="Times New Roman" w:hAnsi="Times New Roman" w:cs="Times New Roman"/>
          <w:sz w:val="28"/>
          <w:szCs w:val="28"/>
        </w:rPr>
        <w:t>должностных</w:t>
      </w:r>
      <w:r w:rsidRPr="00F40FFC">
        <w:rPr>
          <w:rFonts w:ascii="Times New Roman" w:hAnsi="Times New Roman" w:cs="Times New Roman"/>
          <w:sz w:val="28"/>
          <w:szCs w:val="28"/>
        </w:rPr>
        <w:t xml:space="preserve"> </w:t>
      </w:r>
      <w:r w:rsidR="00B86EE1" w:rsidRPr="00F40FFC">
        <w:rPr>
          <w:rFonts w:ascii="Times New Roman" w:hAnsi="Times New Roman" w:cs="Times New Roman"/>
          <w:sz w:val="28"/>
          <w:szCs w:val="28"/>
        </w:rPr>
        <w:t xml:space="preserve">лиц </w:t>
      </w:r>
      <w:r w:rsidR="00731D93" w:rsidRPr="00F40FFC">
        <w:rPr>
          <w:rFonts w:ascii="Times New Roman" w:hAnsi="Times New Roman" w:cs="Times New Roman"/>
          <w:sz w:val="28"/>
          <w:szCs w:val="28"/>
        </w:rPr>
        <w:t>местного са</w:t>
      </w:r>
      <w:r w:rsidRPr="00F40FFC">
        <w:rPr>
          <w:rFonts w:ascii="Times New Roman" w:hAnsi="Times New Roman" w:cs="Times New Roman"/>
          <w:sz w:val="28"/>
          <w:szCs w:val="28"/>
        </w:rPr>
        <w:t>моуправления. Например</w:t>
      </w:r>
      <w:r w:rsidR="00B86EE1" w:rsidRPr="00F40FFC">
        <w:rPr>
          <w:rFonts w:ascii="Times New Roman" w:hAnsi="Times New Roman" w:cs="Times New Roman"/>
          <w:sz w:val="28"/>
          <w:szCs w:val="28"/>
        </w:rPr>
        <w:t>:</w:t>
      </w:r>
    </w:p>
    <w:p w:rsidR="00B86EE1" w:rsidRPr="00F40FFC" w:rsidRDefault="00B86EE1" w:rsidP="00B86EE1">
      <w:pPr>
        <w:pStyle w:val="a3"/>
        <w:spacing w:before="0" w:beforeAutospacing="0" w:after="0" w:afterAutospacing="0" w:line="360" w:lineRule="auto"/>
        <w:ind w:firstLine="397"/>
        <w:jc w:val="both"/>
        <w:rPr>
          <w:rFonts w:cs="Arial"/>
          <w:sz w:val="28"/>
          <w:szCs w:val="28"/>
        </w:rPr>
      </w:pPr>
      <w:r w:rsidRPr="00F40FFC">
        <w:rPr>
          <w:rStyle w:val="a4"/>
          <w:rFonts w:cs="Arial"/>
          <w:b w:val="0"/>
          <w:iCs/>
          <w:sz w:val="28"/>
          <w:szCs w:val="28"/>
          <w:u w:val="single"/>
        </w:rPr>
        <w:t>Устав муниципального образования</w:t>
      </w:r>
      <w:r w:rsidRPr="00F40FFC">
        <w:rPr>
          <w:rFonts w:cs="Arial"/>
          <w:sz w:val="28"/>
          <w:szCs w:val="28"/>
        </w:rPr>
        <w:t xml:space="preserve"> определяет порядок разработки, рассмотрения, исполнения местного бюджета, предусматривает формы отчетности об исполнении бюджета и другие механизмы контроля со стороны представительного органа.</w:t>
      </w:r>
    </w:p>
    <w:p w:rsidR="00B86EE1" w:rsidRPr="00F40FFC" w:rsidRDefault="00B86EE1" w:rsidP="00B86EE1">
      <w:pPr>
        <w:pStyle w:val="a3"/>
        <w:spacing w:before="0" w:beforeAutospacing="0" w:after="0" w:afterAutospacing="0" w:line="360" w:lineRule="auto"/>
        <w:ind w:firstLine="397"/>
        <w:jc w:val="both"/>
        <w:rPr>
          <w:sz w:val="28"/>
          <w:szCs w:val="28"/>
        </w:rPr>
      </w:pPr>
      <w:r w:rsidRPr="00F40FFC">
        <w:rPr>
          <w:rStyle w:val="a5"/>
          <w:rFonts w:cs="Arial"/>
          <w:bCs/>
          <w:i w:val="0"/>
          <w:sz w:val="28"/>
          <w:szCs w:val="28"/>
          <w:u w:val="single"/>
        </w:rPr>
        <w:t xml:space="preserve">Положение о бюджетном процессе в муниципальном образовании </w:t>
      </w:r>
      <w:r w:rsidRPr="00F40FFC">
        <w:rPr>
          <w:rFonts w:cs="Arial"/>
          <w:sz w:val="28"/>
          <w:szCs w:val="28"/>
        </w:rPr>
        <w:t>может быть принято в дополнение к Уставу МО с целью более детальной проработки бюджетных вопросов.</w:t>
      </w:r>
    </w:p>
    <w:p w:rsidR="00B86EE1" w:rsidRPr="00F40FFC" w:rsidRDefault="00B86EE1" w:rsidP="00B86EE1">
      <w:pPr>
        <w:pStyle w:val="a3"/>
        <w:spacing w:before="0" w:beforeAutospacing="0" w:after="0" w:afterAutospacing="0" w:line="360" w:lineRule="auto"/>
        <w:ind w:firstLine="397"/>
        <w:jc w:val="both"/>
        <w:rPr>
          <w:rFonts w:cs="Arial"/>
          <w:sz w:val="28"/>
          <w:szCs w:val="28"/>
        </w:rPr>
      </w:pPr>
      <w:r w:rsidRPr="00F40FFC">
        <w:rPr>
          <w:rStyle w:val="a4"/>
          <w:rFonts w:cs="Arial"/>
          <w:b w:val="0"/>
          <w:iCs/>
          <w:sz w:val="28"/>
          <w:szCs w:val="28"/>
          <w:u w:val="single"/>
        </w:rPr>
        <w:t>Положение о бюджете муниципального образования на предстоящий финансовый год</w:t>
      </w:r>
      <w:r w:rsidRPr="00F40FFC">
        <w:rPr>
          <w:rStyle w:val="a4"/>
          <w:rFonts w:cs="Arial"/>
          <w:i/>
          <w:iCs/>
          <w:color w:val="800000"/>
          <w:sz w:val="28"/>
          <w:szCs w:val="28"/>
        </w:rPr>
        <w:t xml:space="preserve"> </w:t>
      </w:r>
      <w:r w:rsidRPr="00F40FFC">
        <w:rPr>
          <w:rFonts w:cs="Arial"/>
          <w:sz w:val="28"/>
          <w:szCs w:val="28"/>
        </w:rPr>
        <w:t xml:space="preserve">содержит подробное описание доходов и расходов муниципального образования в предстоящем году, включая средства на погашение обязательств по муниципальным займам. Роспись доходов и расходов осуществляется в соответствии с законами “О бюджетной классификации” РФ и субъекта РФ. </w:t>
      </w:r>
    </w:p>
    <w:p w:rsidR="00C167EB" w:rsidRPr="00F40FFC" w:rsidRDefault="00C167EB" w:rsidP="00B86EE1">
      <w:pPr>
        <w:pStyle w:val="a3"/>
        <w:spacing w:before="0" w:beforeAutospacing="0" w:after="0" w:afterAutospacing="0" w:line="360" w:lineRule="auto"/>
        <w:ind w:firstLine="397"/>
        <w:jc w:val="both"/>
        <w:rPr>
          <w:rFonts w:cs="Arial"/>
          <w:sz w:val="28"/>
          <w:szCs w:val="28"/>
        </w:rPr>
      </w:pPr>
    </w:p>
    <w:p w:rsidR="00C77653" w:rsidRPr="00F40FFC" w:rsidRDefault="00C77653" w:rsidP="00C77653">
      <w:pPr>
        <w:spacing w:line="360" w:lineRule="auto"/>
        <w:ind w:firstLine="397"/>
        <w:jc w:val="both"/>
        <w:rPr>
          <w:b/>
          <w:sz w:val="28"/>
          <w:szCs w:val="28"/>
        </w:rPr>
      </w:pPr>
      <w:r w:rsidRPr="00F40FFC">
        <w:rPr>
          <w:b/>
          <w:sz w:val="28"/>
          <w:szCs w:val="28"/>
        </w:rPr>
        <w:t>1.3. Проблемы сбалансированности местных бюджетов.</w:t>
      </w:r>
    </w:p>
    <w:p w:rsidR="00F478C5" w:rsidRPr="00F40FFC" w:rsidRDefault="00F478C5" w:rsidP="00C77653">
      <w:pPr>
        <w:spacing w:line="360" w:lineRule="auto"/>
        <w:ind w:firstLine="397"/>
        <w:jc w:val="both"/>
        <w:rPr>
          <w:b/>
          <w:sz w:val="28"/>
          <w:szCs w:val="28"/>
        </w:rPr>
      </w:pPr>
    </w:p>
    <w:p w:rsidR="00F478C5" w:rsidRPr="00F40FFC" w:rsidRDefault="00F478C5" w:rsidP="00F478C5">
      <w:pPr>
        <w:suppressAutoHyphens/>
        <w:spacing w:line="360" w:lineRule="auto"/>
        <w:ind w:firstLine="397"/>
        <w:jc w:val="both"/>
        <w:rPr>
          <w:sz w:val="28"/>
          <w:szCs w:val="28"/>
        </w:rPr>
      </w:pPr>
      <w:r w:rsidRPr="00F40FFC">
        <w:rPr>
          <w:sz w:val="28"/>
          <w:szCs w:val="28"/>
        </w:rPr>
        <w:t>Вопрос состояния местных  финансов зат</w:t>
      </w:r>
      <w:r w:rsidRPr="00F40FFC">
        <w:rPr>
          <w:sz w:val="28"/>
          <w:szCs w:val="28"/>
        </w:rPr>
        <w:softHyphen/>
        <w:t>рагивает,  прежде всего, интересы населения страны. Острота этого вопроса обуславливается тем, что от</w:t>
      </w:r>
      <w:r w:rsidRPr="00F40FFC">
        <w:rPr>
          <w:sz w:val="28"/>
          <w:szCs w:val="28"/>
        </w:rPr>
        <w:softHyphen/>
        <w:t>расли, обслуживающие население, находятся в тяже</w:t>
      </w:r>
      <w:r w:rsidRPr="00F40FFC">
        <w:rPr>
          <w:sz w:val="28"/>
          <w:szCs w:val="28"/>
        </w:rPr>
        <w:softHyphen/>
        <w:t>лом положении.</w:t>
      </w:r>
    </w:p>
    <w:p w:rsidR="00F478C5" w:rsidRPr="00F40FFC" w:rsidRDefault="00F478C5" w:rsidP="00F478C5">
      <w:pPr>
        <w:suppressAutoHyphens/>
        <w:spacing w:line="360" w:lineRule="auto"/>
        <w:ind w:firstLine="397"/>
        <w:jc w:val="both"/>
        <w:rPr>
          <w:sz w:val="28"/>
          <w:szCs w:val="28"/>
        </w:rPr>
      </w:pPr>
      <w:r w:rsidRPr="00F40FFC">
        <w:rPr>
          <w:sz w:val="28"/>
          <w:szCs w:val="28"/>
        </w:rPr>
        <w:t>Финансовой базой, обеспечивающей местным органам власти выполнение возлож</w:t>
      </w:r>
      <w:r w:rsidR="00EA092B" w:rsidRPr="00F40FFC">
        <w:rPr>
          <w:sz w:val="28"/>
          <w:szCs w:val="28"/>
        </w:rPr>
        <w:t>енных на них функций, являются местные</w:t>
      </w:r>
      <w:r w:rsidRPr="00F40FFC">
        <w:rPr>
          <w:sz w:val="28"/>
          <w:szCs w:val="28"/>
        </w:rPr>
        <w:t xml:space="preserve"> бюджеты. Именно по каналам этих бюджетов сегодня финанси</w:t>
      </w:r>
      <w:r w:rsidRPr="00F40FFC">
        <w:rPr>
          <w:sz w:val="28"/>
          <w:szCs w:val="28"/>
        </w:rPr>
        <w:softHyphen/>
        <w:t>руется подавляющая часть средств, выделяемых госу</w:t>
      </w:r>
      <w:r w:rsidRPr="00F40FFC">
        <w:rPr>
          <w:sz w:val="28"/>
          <w:szCs w:val="28"/>
        </w:rPr>
        <w:softHyphen/>
        <w:t>дарством на жизнеобеспечение человека:</w:t>
      </w:r>
      <w:r w:rsidRPr="00F40FFC">
        <w:rPr>
          <w:noProof/>
          <w:sz w:val="28"/>
          <w:szCs w:val="28"/>
        </w:rPr>
        <w:t xml:space="preserve"> </w:t>
      </w:r>
      <w:r w:rsidRPr="00F40FFC">
        <w:rPr>
          <w:sz w:val="28"/>
          <w:szCs w:val="28"/>
        </w:rPr>
        <w:t>жилищно-коммунальное хозяйство,</w:t>
      </w:r>
      <w:r w:rsidRPr="00F40FFC">
        <w:rPr>
          <w:noProof/>
          <w:sz w:val="28"/>
          <w:szCs w:val="28"/>
        </w:rPr>
        <w:t xml:space="preserve"> </w:t>
      </w:r>
      <w:r w:rsidRPr="00F40FFC">
        <w:rPr>
          <w:sz w:val="28"/>
          <w:szCs w:val="28"/>
        </w:rPr>
        <w:t>образование,</w:t>
      </w:r>
      <w:r w:rsidRPr="00F40FFC">
        <w:rPr>
          <w:noProof/>
          <w:sz w:val="28"/>
          <w:szCs w:val="28"/>
        </w:rPr>
        <w:t xml:space="preserve"> </w:t>
      </w:r>
      <w:r w:rsidRPr="00F40FFC">
        <w:rPr>
          <w:sz w:val="28"/>
          <w:szCs w:val="28"/>
        </w:rPr>
        <w:t>культу</w:t>
      </w:r>
      <w:r w:rsidRPr="00F40FFC">
        <w:rPr>
          <w:sz w:val="28"/>
          <w:szCs w:val="28"/>
        </w:rPr>
        <w:softHyphen/>
        <w:t>ру, здравоохранение,</w:t>
      </w:r>
      <w:r w:rsidRPr="00F40FFC">
        <w:rPr>
          <w:noProof/>
          <w:sz w:val="28"/>
          <w:szCs w:val="28"/>
        </w:rPr>
        <w:t xml:space="preserve"> </w:t>
      </w:r>
      <w:r w:rsidRPr="00F40FFC">
        <w:rPr>
          <w:sz w:val="28"/>
          <w:szCs w:val="28"/>
        </w:rPr>
        <w:t>осуществ</w:t>
      </w:r>
      <w:r w:rsidRPr="00F40FFC">
        <w:rPr>
          <w:sz w:val="28"/>
          <w:szCs w:val="28"/>
        </w:rPr>
        <w:softHyphen/>
        <w:t>ление социальной политики.</w:t>
      </w:r>
    </w:p>
    <w:p w:rsidR="00F478C5" w:rsidRPr="00F40FFC" w:rsidRDefault="00F478C5" w:rsidP="00F478C5">
      <w:pPr>
        <w:suppressAutoHyphens/>
        <w:spacing w:line="360" w:lineRule="auto"/>
        <w:ind w:firstLine="397"/>
        <w:jc w:val="both"/>
        <w:rPr>
          <w:sz w:val="28"/>
          <w:szCs w:val="28"/>
        </w:rPr>
      </w:pPr>
      <w:r w:rsidRPr="00F40FFC">
        <w:rPr>
          <w:sz w:val="28"/>
          <w:szCs w:val="28"/>
        </w:rPr>
        <w:t>В последние годы, когда почти все объекты соци</w:t>
      </w:r>
      <w:r w:rsidRPr="00F40FFC">
        <w:rPr>
          <w:sz w:val="28"/>
          <w:szCs w:val="28"/>
        </w:rPr>
        <w:softHyphen/>
        <w:t>альной сферы были переданы в ведение региональных и местных органов власти, нагрузка на местные бюджеты резко возросла. Темпы роста бюджетных расхо</w:t>
      </w:r>
      <w:r w:rsidRPr="00F40FFC">
        <w:rPr>
          <w:sz w:val="28"/>
          <w:szCs w:val="28"/>
        </w:rPr>
        <w:softHyphen/>
        <w:t>дов существенно опережают темпы роста доходов.</w:t>
      </w:r>
    </w:p>
    <w:p w:rsidR="00F478C5" w:rsidRPr="00F40FFC" w:rsidRDefault="00F478C5" w:rsidP="00F478C5">
      <w:pPr>
        <w:suppressAutoHyphens/>
        <w:spacing w:line="360" w:lineRule="auto"/>
        <w:ind w:firstLine="397"/>
        <w:jc w:val="both"/>
        <w:rPr>
          <w:sz w:val="28"/>
          <w:szCs w:val="28"/>
        </w:rPr>
      </w:pPr>
      <w:r w:rsidRPr="00F40FFC">
        <w:rPr>
          <w:sz w:val="28"/>
          <w:szCs w:val="28"/>
        </w:rPr>
        <w:t>Это обострило проблемы местных бюдже</w:t>
      </w:r>
      <w:r w:rsidRPr="00F40FFC">
        <w:rPr>
          <w:sz w:val="28"/>
          <w:szCs w:val="28"/>
        </w:rPr>
        <w:softHyphen/>
        <w:t>тов. Уровень их собственных доходов снизился. Умень</w:t>
      </w:r>
      <w:r w:rsidRPr="00F40FFC">
        <w:rPr>
          <w:sz w:val="28"/>
          <w:szCs w:val="28"/>
        </w:rPr>
        <w:softHyphen/>
        <w:t>шается бюджетная обеспеченность социальной сферы и населения. Сумма бюджетных расходов стала мень</w:t>
      </w:r>
      <w:r w:rsidRPr="00F40FFC">
        <w:rPr>
          <w:sz w:val="28"/>
          <w:szCs w:val="28"/>
        </w:rPr>
        <w:softHyphen/>
        <w:t>ше размера удовлетворения минимальных бюджетных потребностей. В числе причин этого  передача финан</w:t>
      </w:r>
      <w:r w:rsidRPr="00F40FFC">
        <w:rPr>
          <w:sz w:val="28"/>
          <w:szCs w:val="28"/>
        </w:rPr>
        <w:softHyphen/>
        <w:t>сирования социальной инфраструктуры на местные бюджеты при неадекватном росте их доходов, а так же возложение на территориальные бюджеты различных социальных выплат населению, предусмот</w:t>
      </w:r>
      <w:r w:rsidRPr="00F40FFC">
        <w:rPr>
          <w:sz w:val="28"/>
          <w:szCs w:val="28"/>
        </w:rPr>
        <w:softHyphen/>
        <w:t>ренных федеральными актами, которые не в полном объеме возмещаются из федерального бюджета.</w:t>
      </w:r>
    </w:p>
    <w:p w:rsidR="00EA092B" w:rsidRDefault="00B57A94" w:rsidP="008B1A62">
      <w:pPr>
        <w:spacing w:line="360" w:lineRule="auto"/>
        <w:ind w:firstLine="397"/>
        <w:jc w:val="both"/>
        <w:rPr>
          <w:sz w:val="28"/>
          <w:szCs w:val="28"/>
        </w:rPr>
      </w:pPr>
      <w:r w:rsidRPr="00F40FFC">
        <w:rPr>
          <w:sz w:val="28"/>
          <w:szCs w:val="28"/>
        </w:rPr>
        <w:t>Доходы бюджетов сельских поселений и муниципальных районов преимущественно формируются за счет трансфертов, которые адресно направляются на выполнение государственных функций: на жилищно-коммунальное хозяйство, зарплату учителям, медработникам и другие цели.</w:t>
      </w:r>
      <w:r w:rsidR="00EA092B" w:rsidRPr="00F40FFC">
        <w:rPr>
          <w:sz w:val="28"/>
          <w:szCs w:val="28"/>
        </w:rPr>
        <w:t xml:space="preserve"> Но уже на этапе бюджетного планирования террито</w:t>
      </w:r>
      <w:r w:rsidR="00EA092B" w:rsidRPr="00F40FFC">
        <w:rPr>
          <w:sz w:val="28"/>
          <w:szCs w:val="28"/>
        </w:rPr>
        <w:softHyphen/>
        <w:t>риальные бюджеты недополучают около</w:t>
      </w:r>
      <w:r w:rsidR="00EA092B" w:rsidRPr="00F40FFC">
        <w:rPr>
          <w:noProof/>
          <w:sz w:val="28"/>
          <w:szCs w:val="28"/>
        </w:rPr>
        <w:t xml:space="preserve"> 25 %</w:t>
      </w:r>
      <w:r w:rsidR="00EA092B" w:rsidRPr="00F40FFC">
        <w:rPr>
          <w:sz w:val="28"/>
          <w:szCs w:val="28"/>
        </w:rPr>
        <w:t xml:space="preserve"> мини</w:t>
      </w:r>
      <w:r w:rsidR="00EA092B" w:rsidRPr="00F40FFC">
        <w:rPr>
          <w:sz w:val="28"/>
          <w:szCs w:val="28"/>
        </w:rPr>
        <w:softHyphen/>
        <w:t>мально необходимых доходов, которые им следовало бы передать из федерального бюджета в виде транс</w:t>
      </w:r>
      <w:r w:rsidR="00EA092B" w:rsidRPr="00F40FFC">
        <w:rPr>
          <w:sz w:val="28"/>
          <w:szCs w:val="28"/>
        </w:rPr>
        <w:softHyphen/>
        <w:t>фертов из Фонда финансовой поддержки регионов. В этих условиях говорить о финансировании не только капитальных вложений и ремонтных работ, но и о нормальном обеспечении текущих расходов соци</w:t>
      </w:r>
      <w:r w:rsidR="00EA092B" w:rsidRPr="00F40FFC">
        <w:rPr>
          <w:sz w:val="28"/>
          <w:szCs w:val="28"/>
        </w:rPr>
        <w:softHyphen/>
        <w:t>альных объектов не представляется возможным.</w:t>
      </w:r>
    </w:p>
    <w:p w:rsidR="00F40FFC" w:rsidRPr="00F40FFC" w:rsidRDefault="00B8121A" w:rsidP="008B1A62">
      <w:pPr>
        <w:pStyle w:val="a3"/>
        <w:spacing w:before="0" w:beforeAutospacing="0" w:after="0" w:afterAutospacing="0" w:line="360" w:lineRule="auto"/>
        <w:ind w:firstLine="397"/>
        <w:jc w:val="both"/>
        <w:rPr>
          <w:b/>
          <w:sz w:val="28"/>
          <w:szCs w:val="28"/>
        </w:rPr>
      </w:pPr>
      <w:r>
        <w:rPr>
          <w:rStyle w:val="a4"/>
          <w:b w:val="0"/>
          <w:sz w:val="28"/>
          <w:szCs w:val="28"/>
        </w:rPr>
        <w:t xml:space="preserve">Также </w:t>
      </w:r>
      <w:r w:rsidR="00F40FFC" w:rsidRPr="00F40FFC">
        <w:rPr>
          <w:rStyle w:val="a4"/>
          <w:b w:val="0"/>
          <w:sz w:val="28"/>
          <w:szCs w:val="28"/>
        </w:rPr>
        <w:t xml:space="preserve"> проблем</w:t>
      </w:r>
      <w:r>
        <w:rPr>
          <w:rStyle w:val="a4"/>
          <w:b w:val="0"/>
          <w:sz w:val="28"/>
          <w:szCs w:val="28"/>
        </w:rPr>
        <w:t>ой</w:t>
      </w:r>
      <w:r w:rsidR="00F40FFC" w:rsidRPr="00F40FFC">
        <w:rPr>
          <w:rStyle w:val="a4"/>
          <w:b w:val="0"/>
          <w:sz w:val="28"/>
          <w:szCs w:val="28"/>
        </w:rPr>
        <w:t xml:space="preserve">, мешающих органам </w:t>
      </w:r>
      <w:r>
        <w:rPr>
          <w:rStyle w:val="a4"/>
          <w:b w:val="0"/>
          <w:sz w:val="28"/>
          <w:szCs w:val="28"/>
        </w:rPr>
        <w:t>местного самоуправления сбалансировать местные бюджеты</w:t>
      </w:r>
      <w:r w:rsidR="00F40FFC" w:rsidRPr="00F40FFC">
        <w:rPr>
          <w:rStyle w:val="a4"/>
          <w:b w:val="0"/>
          <w:sz w:val="28"/>
          <w:szCs w:val="28"/>
        </w:rPr>
        <w:t xml:space="preserve"> </w:t>
      </w:r>
      <w:r>
        <w:rPr>
          <w:rStyle w:val="a4"/>
          <w:b w:val="0"/>
          <w:sz w:val="28"/>
          <w:szCs w:val="28"/>
        </w:rPr>
        <w:t>является низкая собираемость</w:t>
      </w:r>
      <w:r w:rsidR="00F40FFC" w:rsidRPr="00F40FFC">
        <w:rPr>
          <w:rStyle w:val="a4"/>
          <w:b w:val="0"/>
          <w:sz w:val="28"/>
          <w:szCs w:val="28"/>
        </w:rPr>
        <w:t xml:space="preserve"> местных налогов.</w:t>
      </w:r>
      <w:r w:rsidR="00F40FFC" w:rsidRPr="00F40FFC">
        <w:rPr>
          <w:b/>
          <w:sz w:val="28"/>
          <w:szCs w:val="28"/>
        </w:rPr>
        <w:t xml:space="preserve"> </w:t>
      </w:r>
    </w:p>
    <w:p w:rsidR="00F40FFC" w:rsidRPr="00F40FFC" w:rsidRDefault="00B8121A" w:rsidP="00F40FFC">
      <w:pPr>
        <w:pStyle w:val="a3"/>
        <w:spacing w:before="0" w:beforeAutospacing="0" w:after="0" w:afterAutospacing="0" w:line="360" w:lineRule="auto"/>
        <w:ind w:firstLine="397"/>
        <w:jc w:val="both"/>
        <w:rPr>
          <w:sz w:val="28"/>
          <w:szCs w:val="28"/>
        </w:rPr>
      </w:pPr>
      <w:r>
        <w:rPr>
          <w:sz w:val="28"/>
          <w:szCs w:val="28"/>
        </w:rPr>
        <w:t xml:space="preserve">Неполному поступлению земельного налога способствуют следующие </w:t>
      </w:r>
      <w:r w:rsidR="00F40FFC" w:rsidRPr="00F40FFC">
        <w:rPr>
          <w:sz w:val="28"/>
          <w:szCs w:val="28"/>
        </w:rPr>
        <w:t xml:space="preserve"> причины:</w:t>
      </w:r>
    </w:p>
    <w:p w:rsidR="00F40FFC" w:rsidRPr="00F40FFC" w:rsidRDefault="00F40FFC" w:rsidP="00F40FFC">
      <w:pPr>
        <w:numPr>
          <w:ilvl w:val="0"/>
          <w:numId w:val="10"/>
        </w:numPr>
        <w:spacing w:line="360" w:lineRule="auto"/>
        <w:ind w:left="0" w:firstLine="397"/>
        <w:jc w:val="both"/>
        <w:rPr>
          <w:sz w:val="28"/>
          <w:szCs w:val="28"/>
        </w:rPr>
      </w:pPr>
      <w:r w:rsidRPr="00F40FFC">
        <w:rPr>
          <w:sz w:val="28"/>
          <w:szCs w:val="28"/>
        </w:rPr>
        <w:t>В данных, полученных ИФНС из  Земельно-кадастровой палаты, не отражаются результаты кадастровой оценки земель поселений.</w:t>
      </w:r>
    </w:p>
    <w:p w:rsidR="00F40FFC" w:rsidRPr="00F40FFC" w:rsidRDefault="00F40FFC" w:rsidP="00F40FFC">
      <w:pPr>
        <w:numPr>
          <w:ilvl w:val="0"/>
          <w:numId w:val="10"/>
        </w:numPr>
        <w:spacing w:line="360" w:lineRule="auto"/>
        <w:ind w:left="0" w:firstLine="397"/>
        <w:jc w:val="both"/>
        <w:rPr>
          <w:sz w:val="28"/>
          <w:szCs w:val="28"/>
        </w:rPr>
      </w:pPr>
      <w:r w:rsidRPr="00F40FFC">
        <w:rPr>
          <w:sz w:val="28"/>
          <w:szCs w:val="28"/>
        </w:rPr>
        <w:t>В ИФНС отсутствуют (утеряны) или требуют уточнения сведения о земельных участках, правоустанавливающие и правоудостоверяющие документы на которые оформлялись органами МСУ до 1999 года.</w:t>
      </w:r>
    </w:p>
    <w:p w:rsidR="00F40FFC" w:rsidRPr="00F40FFC" w:rsidRDefault="00F40FFC" w:rsidP="00F40FFC">
      <w:pPr>
        <w:numPr>
          <w:ilvl w:val="0"/>
          <w:numId w:val="10"/>
        </w:numPr>
        <w:spacing w:line="360" w:lineRule="auto"/>
        <w:ind w:left="0" w:firstLine="397"/>
        <w:jc w:val="both"/>
        <w:rPr>
          <w:sz w:val="28"/>
          <w:szCs w:val="28"/>
        </w:rPr>
      </w:pPr>
      <w:r w:rsidRPr="00F40FFC">
        <w:rPr>
          <w:sz w:val="28"/>
          <w:szCs w:val="28"/>
        </w:rPr>
        <w:t>Часть земельных участков не проходит идентификацию в ИФНС из-за наличия расхождений в данных подаваемых Роснедвижимостью и Росрегистрацией и, соответственно, не учитывается как объект налогообложения.</w:t>
      </w:r>
    </w:p>
    <w:p w:rsidR="00F40FFC" w:rsidRPr="00F40FFC" w:rsidRDefault="00F40FFC" w:rsidP="00F40FFC">
      <w:pPr>
        <w:numPr>
          <w:ilvl w:val="0"/>
          <w:numId w:val="10"/>
        </w:numPr>
        <w:spacing w:line="360" w:lineRule="auto"/>
        <w:ind w:left="0" w:firstLine="397"/>
        <w:jc w:val="both"/>
        <w:rPr>
          <w:sz w:val="28"/>
          <w:szCs w:val="28"/>
        </w:rPr>
      </w:pPr>
      <w:r w:rsidRPr="00F40FFC">
        <w:rPr>
          <w:sz w:val="28"/>
          <w:szCs w:val="28"/>
        </w:rPr>
        <w:t>Часть земельных участков прошла межевание и была занесена в кадастр. Однако в едином государственном реестре прав (ЕГРП), который ведет Росрегистрация, в силу различных причин сведения о них не попали, т.к. регистрация прав - дело добровольное. Далее, ограничителем выступает технологический регламент ФНС, согласно которому земельный участок не учитывается как объект налогообложения, если нет подтвержденных сведений о собственнике из Росрегистрации.</w:t>
      </w:r>
    </w:p>
    <w:p w:rsidR="00F40FFC" w:rsidRDefault="00F40FFC" w:rsidP="00F40FFC">
      <w:pPr>
        <w:numPr>
          <w:ilvl w:val="0"/>
          <w:numId w:val="10"/>
        </w:numPr>
        <w:spacing w:line="360" w:lineRule="auto"/>
        <w:ind w:left="0" w:firstLine="397"/>
        <w:jc w:val="both"/>
        <w:rPr>
          <w:sz w:val="28"/>
          <w:szCs w:val="28"/>
        </w:rPr>
      </w:pPr>
      <w:r w:rsidRPr="00F40FFC">
        <w:rPr>
          <w:sz w:val="28"/>
          <w:szCs w:val="28"/>
        </w:rPr>
        <w:t>Отсутствует учет объектов налогообложения земельных участков, находящихся в общей долевой собственности пайщиков сельскохозяйственных предприятий.</w:t>
      </w:r>
    </w:p>
    <w:p w:rsidR="00F40FFC" w:rsidRPr="00F40FFC" w:rsidRDefault="00F40FFC" w:rsidP="00F40FFC">
      <w:pPr>
        <w:numPr>
          <w:ilvl w:val="0"/>
          <w:numId w:val="10"/>
        </w:numPr>
        <w:spacing w:line="360" w:lineRule="auto"/>
        <w:ind w:left="0" w:firstLine="397"/>
        <w:jc w:val="both"/>
        <w:rPr>
          <w:sz w:val="28"/>
          <w:szCs w:val="28"/>
        </w:rPr>
      </w:pPr>
      <w:r w:rsidRPr="00F40FFC">
        <w:rPr>
          <w:sz w:val="28"/>
          <w:szCs w:val="28"/>
        </w:rPr>
        <w:t xml:space="preserve">Размеры учитываемого землепользования по данным из единого государственного реестра земли (ЕГРЗ) Роснедвижимости меньше фактического использования земельных участков, определяемого по данным муниципального учета (похозяйственного) в администрациях </w:t>
      </w:r>
      <w:r w:rsidR="00B8121A">
        <w:rPr>
          <w:sz w:val="28"/>
          <w:szCs w:val="28"/>
        </w:rPr>
        <w:t>муниципальных образований</w:t>
      </w:r>
      <w:r w:rsidRPr="00F40FFC">
        <w:rPr>
          <w:sz w:val="28"/>
          <w:szCs w:val="28"/>
        </w:rPr>
        <w:t>.</w:t>
      </w:r>
    </w:p>
    <w:p w:rsidR="00F40FFC" w:rsidRPr="00F40FFC" w:rsidRDefault="00F40FFC" w:rsidP="00F40FFC">
      <w:pPr>
        <w:pStyle w:val="a3"/>
        <w:spacing w:before="0" w:beforeAutospacing="0" w:after="0" w:afterAutospacing="0" w:line="360" w:lineRule="auto"/>
        <w:ind w:firstLine="397"/>
        <w:jc w:val="both"/>
        <w:rPr>
          <w:sz w:val="28"/>
          <w:szCs w:val="28"/>
        </w:rPr>
      </w:pPr>
      <w:r w:rsidRPr="00F40FFC">
        <w:rPr>
          <w:sz w:val="28"/>
          <w:szCs w:val="28"/>
        </w:rPr>
        <w:t>Аналогичная ситуация наблюдается и в отношении налога на имущество физических лиц</w:t>
      </w:r>
      <w:r w:rsidR="00B8121A">
        <w:rPr>
          <w:sz w:val="28"/>
          <w:szCs w:val="28"/>
        </w:rPr>
        <w:t xml:space="preserve">. </w:t>
      </w:r>
      <w:r w:rsidR="00B56395">
        <w:rPr>
          <w:sz w:val="28"/>
          <w:szCs w:val="28"/>
        </w:rPr>
        <w:t>П</w:t>
      </w:r>
      <w:r w:rsidR="00B56395" w:rsidRPr="00F40FFC">
        <w:rPr>
          <w:sz w:val="28"/>
          <w:szCs w:val="28"/>
        </w:rPr>
        <w:t>ричин</w:t>
      </w:r>
      <w:r w:rsidR="00B56395">
        <w:rPr>
          <w:sz w:val="28"/>
          <w:szCs w:val="28"/>
        </w:rPr>
        <w:t>ы, приведшие</w:t>
      </w:r>
      <w:r w:rsidR="00B56395" w:rsidRPr="00F40FFC">
        <w:rPr>
          <w:sz w:val="28"/>
          <w:szCs w:val="28"/>
        </w:rPr>
        <w:t xml:space="preserve"> к такой ситуации:</w:t>
      </w:r>
    </w:p>
    <w:p w:rsidR="00F40FFC" w:rsidRPr="00F40FFC" w:rsidRDefault="00F40FFC" w:rsidP="00F40FFC">
      <w:pPr>
        <w:numPr>
          <w:ilvl w:val="0"/>
          <w:numId w:val="11"/>
        </w:numPr>
        <w:spacing w:line="360" w:lineRule="auto"/>
        <w:ind w:left="0" w:firstLine="397"/>
        <w:jc w:val="both"/>
        <w:rPr>
          <w:sz w:val="28"/>
          <w:szCs w:val="28"/>
        </w:rPr>
      </w:pPr>
      <w:r w:rsidRPr="00F40FFC">
        <w:rPr>
          <w:sz w:val="28"/>
          <w:szCs w:val="28"/>
        </w:rPr>
        <w:t xml:space="preserve">Налоговая база по налогу на имущество физических лиц сформирована на основании сведений, представляемых органами технической инвентаризации начиная с 1992 года, но значительная часть недвижимого имущества введена в эксплуатацию ранее и частично отсутствует в учете. </w:t>
      </w:r>
    </w:p>
    <w:p w:rsidR="00F40FFC" w:rsidRPr="00F40FFC" w:rsidRDefault="00383ED8" w:rsidP="00F40FFC">
      <w:pPr>
        <w:numPr>
          <w:ilvl w:val="0"/>
          <w:numId w:val="11"/>
        </w:numPr>
        <w:spacing w:line="360" w:lineRule="auto"/>
        <w:ind w:left="0" w:firstLine="397"/>
        <w:jc w:val="both"/>
        <w:rPr>
          <w:sz w:val="28"/>
          <w:szCs w:val="28"/>
        </w:rPr>
      </w:pPr>
      <w:r>
        <w:rPr>
          <w:sz w:val="28"/>
          <w:szCs w:val="28"/>
        </w:rPr>
        <w:t>За 18-летний</w:t>
      </w:r>
      <w:r w:rsidR="00F40FFC" w:rsidRPr="00F40FFC">
        <w:rPr>
          <w:sz w:val="28"/>
          <w:szCs w:val="28"/>
        </w:rPr>
        <w:t xml:space="preserve"> период большое количество зданий, строений и сооружений возведено вновь или перестроено. Значительная часть не введена в эксплуатацию и не поставлена на учет в органах технической инвентаризации, несмотря на то, что объекты эксплуатируются. </w:t>
      </w:r>
    </w:p>
    <w:p w:rsidR="00F40FFC" w:rsidRDefault="00F40FFC" w:rsidP="00F40FFC">
      <w:pPr>
        <w:numPr>
          <w:ilvl w:val="0"/>
          <w:numId w:val="11"/>
        </w:numPr>
        <w:spacing w:line="360" w:lineRule="auto"/>
        <w:ind w:left="0" w:firstLine="397"/>
        <w:jc w:val="both"/>
        <w:rPr>
          <w:sz w:val="28"/>
          <w:szCs w:val="28"/>
        </w:rPr>
      </w:pPr>
      <w:r w:rsidRPr="00F40FFC">
        <w:rPr>
          <w:sz w:val="28"/>
          <w:szCs w:val="28"/>
        </w:rPr>
        <w:t>Как правило, переоценка инвентаризационной стоимости производится формально на основании коэффициентов без учета реального состояния объекта.</w:t>
      </w:r>
    </w:p>
    <w:p w:rsidR="00B8121A" w:rsidRPr="00FC4764" w:rsidRDefault="00A7692C" w:rsidP="00FC4764">
      <w:pPr>
        <w:spacing w:line="360" w:lineRule="auto"/>
        <w:ind w:firstLine="397"/>
        <w:jc w:val="both"/>
        <w:rPr>
          <w:sz w:val="28"/>
          <w:szCs w:val="28"/>
        </w:rPr>
      </w:pPr>
      <w:r>
        <w:rPr>
          <w:sz w:val="28"/>
          <w:szCs w:val="28"/>
        </w:rPr>
        <w:t xml:space="preserve">Налог на доходы физических лиц также поступает в гораздо меньших объемах, по сравнению с возможным уровнем. Для подавляющего большинства сельских поселений основным источником поступления налога на доходы физических лиц являются сельхозпредприятия, большинство из которых являются убыточными и имеют задолженность по заработной плате. Другой проблемой является широкое применение «конвертной» </w:t>
      </w:r>
      <w:r w:rsidR="001F69B1">
        <w:rPr>
          <w:sz w:val="28"/>
          <w:szCs w:val="28"/>
        </w:rPr>
        <w:t xml:space="preserve">схемы выплаты </w:t>
      </w:r>
      <w:r>
        <w:rPr>
          <w:sz w:val="28"/>
          <w:szCs w:val="28"/>
        </w:rPr>
        <w:t xml:space="preserve">заработной платы. </w:t>
      </w:r>
      <w:r w:rsidR="001F69B1">
        <w:rPr>
          <w:sz w:val="28"/>
          <w:szCs w:val="28"/>
        </w:rPr>
        <w:t xml:space="preserve">Когда официальная заработная плата минимизируется, и </w:t>
      </w:r>
      <w:r w:rsidR="001F69B1" w:rsidRPr="00FC4764">
        <w:rPr>
          <w:sz w:val="28"/>
          <w:szCs w:val="28"/>
        </w:rPr>
        <w:t>налоговой базой для исчисления является МРОТ.</w:t>
      </w:r>
    </w:p>
    <w:p w:rsidR="00FC4764" w:rsidRPr="00FC4764" w:rsidRDefault="00FC4764" w:rsidP="00FC4764">
      <w:pPr>
        <w:pStyle w:val="a3"/>
        <w:spacing w:before="0" w:beforeAutospacing="0" w:after="0" w:afterAutospacing="0" w:line="360" w:lineRule="auto"/>
        <w:ind w:firstLine="397"/>
        <w:jc w:val="both"/>
        <w:rPr>
          <w:sz w:val="28"/>
          <w:szCs w:val="28"/>
        </w:rPr>
      </w:pPr>
      <w:r w:rsidRPr="00FC4764">
        <w:rPr>
          <w:sz w:val="28"/>
          <w:szCs w:val="28"/>
        </w:rPr>
        <w:t xml:space="preserve">Ситуация </w:t>
      </w:r>
      <w:r>
        <w:rPr>
          <w:sz w:val="28"/>
          <w:szCs w:val="28"/>
        </w:rPr>
        <w:t xml:space="preserve">по налогу на прибыль организаций </w:t>
      </w:r>
      <w:r w:rsidRPr="00FC4764">
        <w:rPr>
          <w:sz w:val="28"/>
          <w:szCs w:val="28"/>
        </w:rPr>
        <w:t>во многом схожа с предыдущим налогом, но гораздо серьёзнее. Либеральное законодательство в этой сфере привело к появлению практики минимизации налогооблагаемой прибыли. Расширен состав затрат, относимых на себестоимость, целые институты обучают, как уйти от уплаты налога. Поэтому очень важно, чтобы в данном случае налоговыми органами бы</w:t>
      </w:r>
      <w:r>
        <w:rPr>
          <w:sz w:val="28"/>
          <w:szCs w:val="28"/>
        </w:rPr>
        <w:t>л установлен жесткий контроль</w:t>
      </w:r>
      <w:r w:rsidRPr="00FC4764">
        <w:rPr>
          <w:sz w:val="28"/>
          <w:szCs w:val="28"/>
        </w:rPr>
        <w:t xml:space="preserve"> </w:t>
      </w:r>
      <w:r>
        <w:rPr>
          <w:sz w:val="28"/>
          <w:szCs w:val="28"/>
        </w:rPr>
        <w:t>соблюдения</w:t>
      </w:r>
      <w:r w:rsidRPr="00FC4764">
        <w:rPr>
          <w:sz w:val="28"/>
          <w:szCs w:val="28"/>
        </w:rPr>
        <w:t xml:space="preserve"> законодательства в данной сфере, обеспечивающий объективное формирование налогооблагаемой прибыли. Их необходимо наделить реальными полномочиями для проведения этой работы.</w:t>
      </w:r>
    </w:p>
    <w:p w:rsidR="00F40FFC" w:rsidRPr="00F40FFC" w:rsidRDefault="00F40FFC" w:rsidP="00FC4764">
      <w:pPr>
        <w:pStyle w:val="a3"/>
        <w:spacing w:before="0" w:beforeAutospacing="0" w:after="0" w:afterAutospacing="0" w:line="360" w:lineRule="auto"/>
        <w:ind w:firstLine="397"/>
        <w:jc w:val="both"/>
        <w:rPr>
          <w:sz w:val="28"/>
          <w:szCs w:val="28"/>
        </w:rPr>
      </w:pPr>
      <w:r w:rsidRPr="00FC4764">
        <w:rPr>
          <w:sz w:val="28"/>
          <w:szCs w:val="28"/>
        </w:rPr>
        <w:t>Все это говорит о бесспорной эффективности местных налогов как</w:t>
      </w:r>
      <w:r w:rsidRPr="00F40FFC">
        <w:rPr>
          <w:sz w:val="28"/>
          <w:szCs w:val="28"/>
        </w:rPr>
        <w:t xml:space="preserve"> источника для повышения сбалансированности</w:t>
      </w:r>
      <w:r w:rsidR="00B8121A">
        <w:rPr>
          <w:sz w:val="28"/>
          <w:szCs w:val="28"/>
        </w:rPr>
        <w:t xml:space="preserve"> местных бюджетов. Ч</w:t>
      </w:r>
      <w:r w:rsidRPr="00F40FFC">
        <w:rPr>
          <w:sz w:val="28"/>
          <w:szCs w:val="28"/>
        </w:rPr>
        <w:t xml:space="preserve">асть из вышеперечисленных проблем по собираемости земельного налога и налога на имущество физических лиц может быть решена на региональном уровне, и в ряде наших проектов определены конкретные мероприятия по их решению. Но отдельные </w:t>
      </w:r>
      <w:r w:rsidRPr="00B8121A">
        <w:rPr>
          <w:rStyle w:val="a4"/>
          <w:b w:val="0"/>
          <w:sz w:val="28"/>
          <w:szCs w:val="28"/>
        </w:rPr>
        <w:t>проблемы нормативного характера</w:t>
      </w:r>
      <w:r w:rsidRPr="00F40FFC">
        <w:rPr>
          <w:sz w:val="28"/>
          <w:szCs w:val="28"/>
        </w:rPr>
        <w:t xml:space="preserve"> требуют консолидированных усилий органов государственной и муниципальной власти на региональном уровне.</w:t>
      </w:r>
    </w:p>
    <w:p w:rsidR="00F64FA6" w:rsidRPr="00F40FFC" w:rsidRDefault="00F64FA6" w:rsidP="00EA092B">
      <w:pPr>
        <w:spacing w:line="360" w:lineRule="auto"/>
        <w:ind w:firstLine="397"/>
        <w:jc w:val="both"/>
        <w:rPr>
          <w:sz w:val="28"/>
          <w:szCs w:val="28"/>
        </w:rPr>
      </w:pPr>
    </w:p>
    <w:p w:rsidR="00C77653" w:rsidRPr="00F40FFC" w:rsidRDefault="00C77653" w:rsidP="0079686E">
      <w:pPr>
        <w:suppressAutoHyphens/>
        <w:spacing w:line="360" w:lineRule="auto"/>
        <w:ind w:firstLine="397"/>
        <w:jc w:val="right"/>
        <w:rPr>
          <w:b/>
          <w:sz w:val="28"/>
          <w:szCs w:val="28"/>
        </w:rPr>
      </w:pPr>
    </w:p>
    <w:p w:rsidR="00C77653" w:rsidRPr="00F40FFC" w:rsidRDefault="00C77653" w:rsidP="00F478C5">
      <w:pPr>
        <w:suppressAutoHyphens/>
        <w:spacing w:line="360" w:lineRule="auto"/>
        <w:ind w:firstLine="397"/>
        <w:jc w:val="both"/>
        <w:rPr>
          <w:b/>
          <w:sz w:val="28"/>
          <w:szCs w:val="28"/>
        </w:rPr>
      </w:pPr>
    </w:p>
    <w:p w:rsidR="00C77653" w:rsidRDefault="00C77653"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C373EF" w:rsidRDefault="00C373EF" w:rsidP="00F478C5">
      <w:pPr>
        <w:pStyle w:val="a3"/>
        <w:suppressAutoHyphens/>
        <w:spacing w:before="0" w:beforeAutospacing="0" w:after="0" w:afterAutospacing="0" w:line="360" w:lineRule="auto"/>
        <w:ind w:firstLine="397"/>
        <w:jc w:val="both"/>
        <w:rPr>
          <w:sz w:val="28"/>
          <w:szCs w:val="28"/>
        </w:rPr>
      </w:pPr>
    </w:p>
    <w:p w:rsidR="00C373EF" w:rsidRDefault="00C373EF" w:rsidP="00F478C5">
      <w:pPr>
        <w:pStyle w:val="a3"/>
        <w:suppressAutoHyphens/>
        <w:spacing w:before="0" w:beforeAutospacing="0" w:after="0" w:afterAutospacing="0" w:line="360" w:lineRule="auto"/>
        <w:ind w:firstLine="397"/>
        <w:jc w:val="both"/>
        <w:rPr>
          <w:sz w:val="28"/>
          <w:szCs w:val="28"/>
        </w:rPr>
      </w:pPr>
    </w:p>
    <w:p w:rsidR="00C373EF" w:rsidRDefault="00C373EF" w:rsidP="00F478C5">
      <w:pPr>
        <w:pStyle w:val="a3"/>
        <w:suppressAutoHyphens/>
        <w:spacing w:before="0" w:beforeAutospacing="0" w:after="0" w:afterAutospacing="0" w:line="360" w:lineRule="auto"/>
        <w:ind w:firstLine="397"/>
        <w:jc w:val="both"/>
        <w:rPr>
          <w:sz w:val="28"/>
          <w:szCs w:val="28"/>
        </w:rPr>
      </w:pPr>
    </w:p>
    <w:p w:rsidR="00C373EF" w:rsidRDefault="00C373E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Default="00300D1F" w:rsidP="00F478C5">
      <w:pPr>
        <w:pStyle w:val="a3"/>
        <w:suppressAutoHyphens/>
        <w:spacing w:before="0" w:beforeAutospacing="0" w:after="0" w:afterAutospacing="0" w:line="360" w:lineRule="auto"/>
        <w:ind w:firstLine="397"/>
        <w:jc w:val="both"/>
        <w:rPr>
          <w:sz w:val="28"/>
          <w:szCs w:val="28"/>
        </w:rPr>
      </w:pPr>
    </w:p>
    <w:p w:rsidR="00300D1F" w:rsidRPr="00300D1F" w:rsidRDefault="00300D1F" w:rsidP="00300D1F">
      <w:pPr>
        <w:spacing w:line="360" w:lineRule="auto"/>
        <w:ind w:firstLine="397"/>
        <w:jc w:val="both"/>
        <w:rPr>
          <w:b/>
          <w:sz w:val="28"/>
          <w:szCs w:val="28"/>
        </w:rPr>
      </w:pPr>
      <w:r w:rsidRPr="00300D1F">
        <w:rPr>
          <w:b/>
          <w:sz w:val="28"/>
          <w:szCs w:val="28"/>
        </w:rPr>
        <w:t>2. Анализ состояния бюджета Гуменского сельского поселения Краснослободского муниципального района РМ.</w:t>
      </w:r>
    </w:p>
    <w:p w:rsidR="00300D1F" w:rsidRDefault="00300D1F" w:rsidP="00300D1F">
      <w:pPr>
        <w:spacing w:line="360" w:lineRule="auto"/>
        <w:ind w:firstLine="397"/>
        <w:jc w:val="both"/>
        <w:rPr>
          <w:b/>
          <w:sz w:val="28"/>
          <w:szCs w:val="28"/>
        </w:rPr>
      </w:pPr>
      <w:r w:rsidRPr="00300D1F">
        <w:rPr>
          <w:b/>
          <w:sz w:val="28"/>
          <w:szCs w:val="28"/>
        </w:rPr>
        <w:t>2.1. Структура бюджета Гуменского сельского поселения на 2010 год.</w:t>
      </w:r>
    </w:p>
    <w:p w:rsidR="00406345" w:rsidRPr="00300D1F" w:rsidRDefault="00406345" w:rsidP="00300D1F">
      <w:pPr>
        <w:spacing w:line="360" w:lineRule="auto"/>
        <w:ind w:firstLine="397"/>
        <w:jc w:val="both"/>
        <w:rPr>
          <w:b/>
          <w:sz w:val="28"/>
          <w:szCs w:val="28"/>
        </w:rPr>
      </w:pPr>
    </w:p>
    <w:p w:rsidR="00C46D5C" w:rsidRPr="00DB3358" w:rsidRDefault="00C46D5C" w:rsidP="006013F7">
      <w:pPr>
        <w:spacing w:line="360" w:lineRule="auto"/>
        <w:ind w:firstLine="397"/>
        <w:jc w:val="both"/>
        <w:rPr>
          <w:color w:val="000000"/>
          <w:sz w:val="28"/>
          <w:szCs w:val="28"/>
        </w:rPr>
      </w:pPr>
      <w:r w:rsidRPr="006013F7">
        <w:rPr>
          <w:sz w:val="28"/>
          <w:szCs w:val="28"/>
        </w:rPr>
        <w:tab/>
      </w:r>
      <w:r w:rsidR="006013F7" w:rsidRPr="006013F7">
        <w:rPr>
          <w:sz w:val="28"/>
          <w:szCs w:val="28"/>
        </w:rPr>
        <w:t>Структура местного бюджета состоит из доходной и расходной частей.</w:t>
      </w:r>
      <w:r w:rsidR="006013F7" w:rsidRPr="00785801">
        <w:t xml:space="preserve"> </w:t>
      </w:r>
      <w:r w:rsidR="00DB3358">
        <w:t xml:space="preserve"> В </w:t>
      </w:r>
      <w:r w:rsidR="00DB3358" w:rsidRPr="00DB3358">
        <w:rPr>
          <w:sz w:val="28"/>
          <w:szCs w:val="28"/>
        </w:rPr>
        <w:t xml:space="preserve">свою </w:t>
      </w:r>
      <w:r w:rsidR="00DB3358">
        <w:rPr>
          <w:sz w:val="28"/>
          <w:szCs w:val="28"/>
        </w:rPr>
        <w:t>очередь доходная часть делится на налоговые и неналоговые доходы, а расходная часть по видам расходов.</w:t>
      </w:r>
    </w:p>
    <w:p w:rsidR="00C46D5C" w:rsidRDefault="00C46D5C" w:rsidP="00406345">
      <w:pPr>
        <w:spacing w:line="360" w:lineRule="auto"/>
        <w:ind w:firstLine="397"/>
        <w:jc w:val="both"/>
        <w:rPr>
          <w:color w:val="000000"/>
          <w:sz w:val="28"/>
          <w:szCs w:val="28"/>
        </w:rPr>
      </w:pPr>
      <w:r w:rsidRPr="00C74CC7">
        <w:rPr>
          <w:color w:val="000000"/>
          <w:sz w:val="28"/>
          <w:szCs w:val="28"/>
        </w:rPr>
        <w:t xml:space="preserve">Доход бюджета </w:t>
      </w:r>
      <w:r w:rsidR="00406345">
        <w:rPr>
          <w:color w:val="000000"/>
          <w:sz w:val="28"/>
          <w:szCs w:val="28"/>
        </w:rPr>
        <w:t xml:space="preserve">Гуменского сельского поселения Краснослободского </w:t>
      </w:r>
      <w:r w:rsidRPr="00C74CC7">
        <w:rPr>
          <w:color w:val="000000"/>
          <w:sz w:val="28"/>
          <w:szCs w:val="28"/>
        </w:rPr>
        <w:t xml:space="preserve"> муниципального района</w:t>
      </w:r>
      <w:r w:rsidR="00406345">
        <w:rPr>
          <w:color w:val="000000"/>
          <w:sz w:val="28"/>
          <w:szCs w:val="28"/>
        </w:rPr>
        <w:t xml:space="preserve"> РМ</w:t>
      </w:r>
      <w:r w:rsidRPr="00C74CC7">
        <w:rPr>
          <w:color w:val="000000"/>
          <w:sz w:val="28"/>
          <w:szCs w:val="28"/>
        </w:rPr>
        <w:t xml:space="preserve"> </w:t>
      </w:r>
      <w:r w:rsidR="00A376F9">
        <w:rPr>
          <w:color w:val="000000"/>
          <w:sz w:val="28"/>
          <w:szCs w:val="28"/>
        </w:rPr>
        <w:t>на 2010</w:t>
      </w:r>
      <w:r w:rsidR="009D5C36">
        <w:rPr>
          <w:color w:val="000000"/>
          <w:sz w:val="28"/>
          <w:szCs w:val="28"/>
        </w:rPr>
        <w:t xml:space="preserve"> </w:t>
      </w:r>
      <w:r w:rsidR="00A376F9">
        <w:rPr>
          <w:color w:val="000000"/>
          <w:sz w:val="28"/>
          <w:szCs w:val="28"/>
        </w:rPr>
        <w:t>год запланирован в размере</w:t>
      </w:r>
      <w:r w:rsidRPr="00C74CC7">
        <w:rPr>
          <w:color w:val="000000"/>
          <w:sz w:val="28"/>
          <w:szCs w:val="28"/>
        </w:rPr>
        <w:t xml:space="preserve"> </w:t>
      </w:r>
      <w:r w:rsidR="00406345">
        <w:rPr>
          <w:color w:val="000000"/>
          <w:sz w:val="28"/>
          <w:szCs w:val="28"/>
        </w:rPr>
        <w:t>6800,8</w:t>
      </w:r>
      <w:r w:rsidRPr="00C74CC7">
        <w:rPr>
          <w:color w:val="000000"/>
          <w:sz w:val="28"/>
          <w:szCs w:val="28"/>
        </w:rPr>
        <w:t xml:space="preserve"> тыс. руб.</w:t>
      </w:r>
      <w:r w:rsidR="005E5649">
        <w:rPr>
          <w:color w:val="000000"/>
          <w:sz w:val="28"/>
          <w:szCs w:val="28"/>
        </w:rPr>
        <w:t>, в том числе:</w:t>
      </w:r>
    </w:p>
    <w:p w:rsidR="007F1811" w:rsidRDefault="007F1811" w:rsidP="009D5C36">
      <w:pPr>
        <w:spacing w:line="360" w:lineRule="auto"/>
        <w:jc w:val="both"/>
        <w:rPr>
          <w:color w:val="000000"/>
          <w:sz w:val="28"/>
          <w:szCs w:val="28"/>
        </w:rPr>
      </w:pPr>
      <w:r>
        <w:rPr>
          <w:color w:val="000000"/>
          <w:sz w:val="28"/>
          <w:szCs w:val="28"/>
        </w:rPr>
        <w:t>- Налоговые доходы</w:t>
      </w:r>
      <w:r w:rsidR="00FD70BB">
        <w:rPr>
          <w:color w:val="000000"/>
          <w:sz w:val="28"/>
          <w:szCs w:val="28"/>
        </w:rPr>
        <w:t xml:space="preserve"> – 901,5 тыс. руб.</w:t>
      </w:r>
      <w:r>
        <w:rPr>
          <w:color w:val="000000"/>
          <w:sz w:val="28"/>
          <w:szCs w:val="28"/>
        </w:rPr>
        <w:t>, из них:</w:t>
      </w:r>
    </w:p>
    <w:p w:rsidR="005E5649" w:rsidRDefault="00FD70BB" w:rsidP="009D5C36">
      <w:pPr>
        <w:spacing w:line="360" w:lineRule="auto"/>
        <w:ind w:left="600"/>
        <w:jc w:val="both"/>
        <w:rPr>
          <w:sz w:val="28"/>
          <w:szCs w:val="28"/>
        </w:rPr>
      </w:pPr>
      <w:r>
        <w:rPr>
          <w:sz w:val="28"/>
          <w:szCs w:val="28"/>
        </w:rPr>
        <w:t xml:space="preserve">- </w:t>
      </w:r>
      <w:r w:rsidR="005E5649">
        <w:rPr>
          <w:sz w:val="28"/>
          <w:szCs w:val="28"/>
        </w:rPr>
        <w:t xml:space="preserve">налог на имущества </w:t>
      </w:r>
      <w:r w:rsidR="0024469C">
        <w:rPr>
          <w:sz w:val="28"/>
          <w:szCs w:val="28"/>
        </w:rPr>
        <w:t>физических лиц – 11,9 тыс. руб.</w:t>
      </w:r>
      <w:r w:rsidR="00012FF1">
        <w:rPr>
          <w:sz w:val="28"/>
          <w:szCs w:val="28"/>
        </w:rPr>
        <w:t>,</w:t>
      </w:r>
    </w:p>
    <w:p w:rsidR="005E5649" w:rsidRDefault="00FD70BB" w:rsidP="009D5C36">
      <w:pPr>
        <w:spacing w:line="360" w:lineRule="auto"/>
        <w:ind w:left="600"/>
        <w:jc w:val="both"/>
        <w:rPr>
          <w:sz w:val="28"/>
          <w:szCs w:val="28"/>
        </w:rPr>
      </w:pPr>
      <w:r>
        <w:rPr>
          <w:sz w:val="28"/>
          <w:szCs w:val="28"/>
        </w:rPr>
        <w:t xml:space="preserve">- </w:t>
      </w:r>
      <w:r w:rsidR="0024469C">
        <w:rPr>
          <w:sz w:val="28"/>
          <w:szCs w:val="28"/>
        </w:rPr>
        <w:t>налог</w:t>
      </w:r>
      <w:r w:rsidR="005E5649">
        <w:rPr>
          <w:sz w:val="28"/>
          <w:szCs w:val="28"/>
        </w:rPr>
        <w:t xml:space="preserve"> на доходы физических лиц</w:t>
      </w:r>
      <w:r w:rsidR="0024469C">
        <w:rPr>
          <w:sz w:val="28"/>
          <w:szCs w:val="28"/>
        </w:rPr>
        <w:t xml:space="preserve"> – 257,7 тыс. руб.</w:t>
      </w:r>
      <w:r w:rsidR="00012FF1">
        <w:rPr>
          <w:sz w:val="28"/>
          <w:szCs w:val="28"/>
        </w:rPr>
        <w:t>,</w:t>
      </w:r>
    </w:p>
    <w:p w:rsidR="005E5649" w:rsidRDefault="00FD70BB" w:rsidP="009D5C36">
      <w:pPr>
        <w:spacing w:line="360" w:lineRule="auto"/>
        <w:ind w:left="600"/>
        <w:jc w:val="both"/>
        <w:rPr>
          <w:sz w:val="28"/>
          <w:szCs w:val="28"/>
        </w:rPr>
      </w:pPr>
      <w:r>
        <w:rPr>
          <w:sz w:val="28"/>
          <w:szCs w:val="28"/>
        </w:rPr>
        <w:t xml:space="preserve">- </w:t>
      </w:r>
      <w:r w:rsidR="005E5649">
        <w:rPr>
          <w:sz w:val="28"/>
          <w:szCs w:val="28"/>
        </w:rPr>
        <w:t>земельн</w:t>
      </w:r>
      <w:r w:rsidR="0024469C">
        <w:rPr>
          <w:sz w:val="28"/>
          <w:szCs w:val="28"/>
        </w:rPr>
        <w:t>ый</w:t>
      </w:r>
      <w:r w:rsidR="005E5649">
        <w:rPr>
          <w:sz w:val="28"/>
          <w:szCs w:val="28"/>
        </w:rPr>
        <w:t xml:space="preserve"> налог</w:t>
      </w:r>
      <w:r w:rsidR="0024469C">
        <w:rPr>
          <w:sz w:val="28"/>
          <w:szCs w:val="28"/>
        </w:rPr>
        <w:t xml:space="preserve"> – 631,9 тыс. руб.</w:t>
      </w:r>
      <w:r w:rsidR="00012FF1">
        <w:rPr>
          <w:sz w:val="28"/>
          <w:szCs w:val="28"/>
        </w:rPr>
        <w:t>,</w:t>
      </w:r>
    </w:p>
    <w:p w:rsidR="00E30630" w:rsidRDefault="00E30630" w:rsidP="009D5C36">
      <w:pPr>
        <w:spacing w:line="360" w:lineRule="auto"/>
        <w:jc w:val="both"/>
        <w:rPr>
          <w:sz w:val="28"/>
          <w:szCs w:val="28"/>
        </w:rPr>
      </w:pPr>
      <w:r>
        <w:rPr>
          <w:sz w:val="28"/>
          <w:szCs w:val="28"/>
        </w:rPr>
        <w:t>- Неналоговые доходы</w:t>
      </w:r>
      <w:r w:rsidR="00FD70BB">
        <w:rPr>
          <w:sz w:val="28"/>
          <w:szCs w:val="28"/>
        </w:rPr>
        <w:t xml:space="preserve"> – 3,5 тыс. руб.</w:t>
      </w:r>
      <w:r>
        <w:rPr>
          <w:sz w:val="28"/>
          <w:szCs w:val="28"/>
        </w:rPr>
        <w:t>, из них:</w:t>
      </w:r>
    </w:p>
    <w:p w:rsidR="005E5649" w:rsidRDefault="00FD70BB" w:rsidP="009D5C36">
      <w:pPr>
        <w:spacing w:line="360" w:lineRule="auto"/>
        <w:ind w:left="600"/>
        <w:jc w:val="both"/>
        <w:rPr>
          <w:sz w:val="28"/>
          <w:szCs w:val="28"/>
        </w:rPr>
      </w:pPr>
      <w:r>
        <w:rPr>
          <w:sz w:val="28"/>
          <w:szCs w:val="28"/>
        </w:rPr>
        <w:t xml:space="preserve">- </w:t>
      </w:r>
      <w:r w:rsidR="00E30630">
        <w:rPr>
          <w:sz w:val="28"/>
          <w:szCs w:val="28"/>
        </w:rPr>
        <w:t>доходы</w:t>
      </w:r>
      <w:r w:rsidR="005E5649">
        <w:rPr>
          <w:sz w:val="28"/>
          <w:szCs w:val="28"/>
        </w:rPr>
        <w:t xml:space="preserve"> от сдачи в аренду </w:t>
      </w:r>
      <w:r w:rsidR="00E30630">
        <w:rPr>
          <w:sz w:val="28"/>
          <w:szCs w:val="28"/>
        </w:rPr>
        <w:t xml:space="preserve">имущества, находящегося в государственной и </w:t>
      </w:r>
      <w:r w:rsidR="005E5649">
        <w:rPr>
          <w:sz w:val="28"/>
          <w:szCs w:val="28"/>
        </w:rPr>
        <w:t xml:space="preserve">муниципального </w:t>
      </w:r>
      <w:r w:rsidR="00E30630">
        <w:rPr>
          <w:sz w:val="28"/>
          <w:szCs w:val="28"/>
        </w:rPr>
        <w:t>собственности – 3,5 тыс. руб.</w:t>
      </w:r>
    </w:p>
    <w:p w:rsidR="00161E83" w:rsidRDefault="00E30630" w:rsidP="009D5C36">
      <w:pPr>
        <w:spacing w:line="360" w:lineRule="auto"/>
        <w:jc w:val="both"/>
        <w:rPr>
          <w:color w:val="000000"/>
          <w:sz w:val="28"/>
          <w:szCs w:val="28"/>
        </w:rPr>
      </w:pPr>
      <w:r>
        <w:rPr>
          <w:color w:val="000000"/>
          <w:sz w:val="28"/>
          <w:szCs w:val="28"/>
        </w:rPr>
        <w:t>- Безвозмездные поступления</w:t>
      </w:r>
      <w:r w:rsidR="00FD70BB">
        <w:rPr>
          <w:color w:val="000000"/>
          <w:sz w:val="28"/>
          <w:szCs w:val="28"/>
        </w:rPr>
        <w:t xml:space="preserve"> – 5895,8 тыс. руб.</w:t>
      </w:r>
      <w:r>
        <w:rPr>
          <w:color w:val="000000"/>
          <w:sz w:val="28"/>
          <w:szCs w:val="28"/>
        </w:rPr>
        <w:t>, из них:</w:t>
      </w:r>
    </w:p>
    <w:p w:rsidR="00FD70BB" w:rsidRDefault="00FD70BB" w:rsidP="009D5C36">
      <w:pPr>
        <w:spacing w:line="360" w:lineRule="auto"/>
        <w:ind w:left="600"/>
        <w:jc w:val="both"/>
        <w:rPr>
          <w:color w:val="000000"/>
          <w:sz w:val="28"/>
          <w:szCs w:val="28"/>
        </w:rPr>
      </w:pPr>
      <w:r>
        <w:rPr>
          <w:color w:val="000000"/>
          <w:sz w:val="28"/>
          <w:szCs w:val="28"/>
        </w:rPr>
        <w:t>- дотации от других бюджетов бюджетной системы РФ – 938,1 тыс. руб.</w:t>
      </w:r>
    </w:p>
    <w:p w:rsidR="00FD70BB" w:rsidRDefault="00FD70BB" w:rsidP="009D5C36">
      <w:pPr>
        <w:spacing w:line="360" w:lineRule="auto"/>
        <w:ind w:left="600"/>
        <w:jc w:val="both"/>
        <w:rPr>
          <w:color w:val="000000"/>
          <w:sz w:val="28"/>
          <w:szCs w:val="28"/>
        </w:rPr>
      </w:pPr>
      <w:r>
        <w:rPr>
          <w:color w:val="000000"/>
          <w:sz w:val="28"/>
          <w:szCs w:val="28"/>
        </w:rPr>
        <w:t>- дотации на выравнивание уровня бюджетной обеспеченности – 147,2 тыс. руб.,</w:t>
      </w:r>
    </w:p>
    <w:p w:rsidR="00012FF1" w:rsidRDefault="00012FF1" w:rsidP="009D5C36">
      <w:pPr>
        <w:spacing w:line="360" w:lineRule="auto"/>
        <w:ind w:left="600"/>
        <w:jc w:val="both"/>
        <w:rPr>
          <w:color w:val="000000"/>
          <w:sz w:val="28"/>
          <w:szCs w:val="28"/>
        </w:rPr>
      </w:pPr>
      <w:r>
        <w:rPr>
          <w:color w:val="000000"/>
          <w:sz w:val="28"/>
          <w:szCs w:val="28"/>
        </w:rPr>
        <w:t>- прочие дотации бюджетам поселений– 610,6 тыс. руб.,</w:t>
      </w:r>
    </w:p>
    <w:p w:rsidR="00012FF1" w:rsidRDefault="00012FF1" w:rsidP="009D5C36">
      <w:pPr>
        <w:spacing w:line="360" w:lineRule="auto"/>
        <w:ind w:left="600"/>
        <w:jc w:val="both"/>
        <w:rPr>
          <w:color w:val="000000"/>
          <w:sz w:val="28"/>
          <w:szCs w:val="28"/>
        </w:rPr>
      </w:pPr>
      <w:r>
        <w:rPr>
          <w:color w:val="000000"/>
          <w:sz w:val="28"/>
          <w:szCs w:val="28"/>
        </w:rPr>
        <w:t xml:space="preserve">- </w:t>
      </w:r>
      <w:r w:rsidR="00F40630">
        <w:rPr>
          <w:color w:val="000000"/>
          <w:sz w:val="28"/>
          <w:szCs w:val="28"/>
        </w:rPr>
        <w:t>субвенции от других бюджетов бюджетной системы РФ – 4016,6 тыс. руб.</w:t>
      </w:r>
    </w:p>
    <w:p w:rsidR="00F40630" w:rsidRDefault="00F40630" w:rsidP="009D5C36">
      <w:pPr>
        <w:spacing w:line="360" w:lineRule="auto"/>
        <w:ind w:left="600"/>
        <w:jc w:val="both"/>
        <w:rPr>
          <w:color w:val="000000"/>
          <w:sz w:val="28"/>
          <w:szCs w:val="28"/>
        </w:rPr>
      </w:pPr>
      <w:r>
        <w:rPr>
          <w:color w:val="000000"/>
          <w:sz w:val="28"/>
          <w:szCs w:val="28"/>
        </w:rPr>
        <w:t>- субвенции бюджетам на ежемесячное денежное вознаграждение за классное руководство – 140,6 тыс. руб.</w:t>
      </w:r>
    </w:p>
    <w:p w:rsidR="00F40630" w:rsidRDefault="00F40630" w:rsidP="009D5C36">
      <w:pPr>
        <w:spacing w:line="360" w:lineRule="auto"/>
        <w:ind w:left="600"/>
        <w:jc w:val="both"/>
        <w:rPr>
          <w:color w:val="000000"/>
          <w:sz w:val="28"/>
          <w:szCs w:val="28"/>
        </w:rPr>
      </w:pPr>
      <w:r>
        <w:rPr>
          <w:color w:val="000000"/>
          <w:sz w:val="28"/>
          <w:szCs w:val="28"/>
        </w:rPr>
        <w:t xml:space="preserve">- субвенции на осуществление полномочий по первичному воинскому учету на территориях, где отсутствуют военные комиссариаты – 42,7 руб. </w:t>
      </w:r>
    </w:p>
    <w:p w:rsidR="00F40630" w:rsidRPr="009F1A10" w:rsidRDefault="00F40630" w:rsidP="00F40630">
      <w:pPr>
        <w:spacing w:line="360" w:lineRule="auto"/>
        <w:ind w:firstLine="397"/>
        <w:jc w:val="both"/>
        <w:rPr>
          <w:color w:val="000000"/>
          <w:sz w:val="28"/>
          <w:szCs w:val="28"/>
        </w:rPr>
      </w:pPr>
      <w:r>
        <w:rPr>
          <w:color w:val="000000"/>
          <w:sz w:val="28"/>
          <w:szCs w:val="28"/>
        </w:rPr>
        <w:t>Структура до</w:t>
      </w:r>
      <w:r w:rsidRPr="00C74CC7">
        <w:rPr>
          <w:color w:val="000000"/>
          <w:sz w:val="28"/>
          <w:szCs w:val="28"/>
        </w:rPr>
        <w:t xml:space="preserve">ходов </w:t>
      </w:r>
      <w:r>
        <w:rPr>
          <w:color w:val="000000"/>
          <w:sz w:val="28"/>
          <w:szCs w:val="28"/>
        </w:rPr>
        <w:t>бюджета Гуменского сельского поселения</w:t>
      </w:r>
      <w:r w:rsidRPr="00C74CC7">
        <w:rPr>
          <w:color w:val="000000"/>
          <w:sz w:val="28"/>
          <w:szCs w:val="28"/>
        </w:rPr>
        <w:t xml:space="preserve"> на 2010 год представлена следующим образом (рис. </w:t>
      </w:r>
      <w:r w:rsidR="00E24AB9">
        <w:rPr>
          <w:color w:val="000000"/>
          <w:sz w:val="28"/>
          <w:szCs w:val="28"/>
        </w:rPr>
        <w:t>2.1.</w:t>
      </w:r>
      <w:r>
        <w:rPr>
          <w:color w:val="000000"/>
          <w:sz w:val="28"/>
          <w:szCs w:val="28"/>
        </w:rPr>
        <w:t>1</w:t>
      </w:r>
      <w:r w:rsidRPr="00C74CC7">
        <w:rPr>
          <w:color w:val="000000"/>
          <w:sz w:val="28"/>
          <w:szCs w:val="28"/>
        </w:rPr>
        <w:t>).</w:t>
      </w:r>
    </w:p>
    <w:p w:rsidR="0097285C" w:rsidRDefault="00E24AB9" w:rsidP="0097285C">
      <w:pPr>
        <w:tabs>
          <w:tab w:val="left" w:pos="2813"/>
        </w:tabs>
        <w:rPr>
          <w:color w:val="000000"/>
          <w:sz w:val="28"/>
          <w:szCs w:val="28"/>
        </w:rPr>
      </w:pPr>
      <w:r w:rsidRPr="00C74CC7">
        <w:rPr>
          <w:color w:val="000000"/>
          <w:sz w:val="28"/>
          <w:szCs w:val="28"/>
        </w:rPr>
        <w:object w:dxaOrig="9989" w:dyaOrig="24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5pt;height:122.25pt" o:ole="">
            <v:imagedata r:id="rId7" o:title=""/>
          </v:shape>
          <o:OLEObject Type="Embed" ProgID="MSGraph.Chart.8" ShapeID="_x0000_i1025" DrawAspect="Content" ObjectID="_1469897541" r:id="rId8">
            <o:FieldCodes>\s</o:FieldCodes>
          </o:OLEObject>
        </w:object>
      </w:r>
      <w:r w:rsidR="0097285C" w:rsidRPr="00C74CC7">
        <w:rPr>
          <w:color w:val="000000"/>
          <w:sz w:val="28"/>
          <w:szCs w:val="28"/>
        </w:rPr>
        <w:t>Рис</w:t>
      </w:r>
      <w:r w:rsidR="0004089B">
        <w:rPr>
          <w:color w:val="000000"/>
          <w:sz w:val="28"/>
          <w:szCs w:val="28"/>
        </w:rPr>
        <w:t>унок</w:t>
      </w:r>
      <w:r w:rsidR="0097285C" w:rsidRPr="00C74CC7">
        <w:rPr>
          <w:color w:val="000000"/>
          <w:sz w:val="28"/>
          <w:szCs w:val="28"/>
        </w:rPr>
        <w:t xml:space="preserve"> </w:t>
      </w:r>
      <w:r>
        <w:rPr>
          <w:color w:val="000000"/>
          <w:sz w:val="28"/>
          <w:szCs w:val="28"/>
        </w:rPr>
        <w:t>2.1.</w:t>
      </w:r>
      <w:r w:rsidR="0004089B">
        <w:rPr>
          <w:color w:val="000000"/>
          <w:sz w:val="28"/>
          <w:szCs w:val="28"/>
        </w:rPr>
        <w:t>1 -</w:t>
      </w:r>
      <w:r w:rsidR="0097285C">
        <w:rPr>
          <w:color w:val="000000"/>
          <w:sz w:val="28"/>
          <w:szCs w:val="28"/>
        </w:rPr>
        <w:t xml:space="preserve"> Структура доходов Гуменского сельского поселения на 2010 год.</w:t>
      </w:r>
    </w:p>
    <w:p w:rsidR="0097285C" w:rsidRDefault="0097285C" w:rsidP="005014FC">
      <w:pPr>
        <w:tabs>
          <w:tab w:val="left" w:pos="4504"/>
        </w:tabs>
        <w:spacing w:line="360" w:lineRule="auto"/>
        <w:ind w:firstLine="397"/>
        <w:jc w:val="both"/>
        <w:rPr>
          <w:color w:val="000000"/>
          <w:sz w:val="28"/>
          <w:szCs w:val="28"/>
        </w:rPr>
      </w:pPr>
    </w:p>
    <w:p w:rsidR="0097285C" w:rsidRDefault="0097285C" w:rsidP="005014FC">
      <w:pPr>
        <w:tabs>
          <w:tab w:val="left" w:pos="4504"/>
        </w:tabs>
        <w:spacing w:line="360" w:lineRule="auto"/>
        <w:ind w:firstLine="397"/>
        <w:jc w:val="both"/>
        <w:rPr>
          <w:color w:val="000000"/>
          <w:sz w:val="28"/>
          <w:szCs w:val="28"/>
        </w:rPr>
      </w:pPr>
      <w:r>
        <w:rPr>
          <w:color w:val="000000"/>
          <w:sz w:val="28"/>
          <w:szCs w:val="28"/>
        </w:rPr>
        <w:t>Как видно на рис</w:t>
      </w:r>
      <w:r w:rsidR="0004089B">
        <w:rPr>
          <w:color w:val="000000"/>
          <w:sz w:val="28"/>
          <w:szCs w:val="28"/>
        </w:rPr>
        <w:t xml:space="preserve">унке </w:t>
      </w:r>
      <w:r w:rsidR="00E24AB9">
        <w:rPr>
          <w:color w:val="000000"/>
          <w:sz w:val="28"/>
          <w:szCs w:val="28"/>
        </w:rPr>
        <w:t>2.1.</w:t>
      </w:r>
      <w:r>
        <w:rPr>
          <w:color w:val="000000"/>
          <w:sz w:val="28"/>
          <w:szCs w:val="28"/>
        </w:rPr>
        <w:t xml:space="preserve">1 основную часть доходов бюджета </w:t>
      </w:r>
      <w:r w:rsidR="00A123E5">
        <w:rPr>
          <w:color w:val="000000"/>
          <w:sz w:val="28"/>
          <w:szCs w:val="28"/>
        </w:rPr>
        <w:t>поселения составляют</w:t>
      </w:r>
      <w:r>
        <w:rPr>
          <w:color w:val="000000"/>
          <w:sz w:val="28"/>
          <w:szCs w:val="28"/>
        </w:rPr>
        <w:t xml:space="preserve"> </w:t>
      </w:r>
      <w:r w:rsidR="005F68ED">
        <w:rPr>
          <w:color w:val="000000"/>
          <w:sz w:val="28"/>
          <w:szCs w:val="28"/>
        </w:rPr>
        <w:t>безвозмездные поступления из других бюджетов бюджетной системы Российской Федерации – 86,69%. Собственные доходы составляют всего лишь 13,31%, в том числе налоговые – 13,26%, неналоговые -  0,05 %.</w:t>
      </w:r>
    </w:p>
    <w:p w:rsidR="00C46D5C" w:rsidRDefault="00C46D5C" w:rsidP="005014FC">
      <w:pPr>
        <w:tabs>
          <w:tab w:val="left" w:pos="4504"/>
        </w:tabs>
        <w:spacing w:line="360" w:lineRule="auto"/>
        <w:ind w:firstLine="397"/>
        <w:jc w:val="both"/>
        <w:rPr>
          <w:color w:val="000000"/>
          <w:sz w:val="28"/>
          <w:szCs w:val="28"/>
        </w:rPr>
      </w:pPr>
      <w:r w:rsidRPr="00C74CC7">
        <w:rPr>
          <w:color w:val="000000"/>
          <w:sz w:val="28"/>
          <w:szCs w:val="28"/>
        </w:rPr>
        <w:t>Согласно смет</w:t>
      </w:r>
      <w:r w:rsidR="00B8325C">
        <w:rPr>
          <w:color w:val="000000"/>
          <w:sz w:val="28"/>
          <w:szCs w:val="28"/>
        </w:rPr>
        <w:t>е</w:t>
      </w:r>
      <w:r w:rsidRPr="00C74CC7">
        <w:rPr>
          <w:color w:val="000000"/>
          <w:sz w:val="28"/>
          <w:szCs w:val="28"/>
        </w:rPr>
        <w:t xml:space="preserve"> </w:t>
      </w:r>
      <w:r w:rsidR="00716D24">
        <w:rPr>
          <w:color w:val="000000"/>
          <w:sz w:val="28"/>
          <w:szCs w:val="28"/>
        </w:rPr>
        <w:t>Гуменского сельского поселения</w:t>
      </w:r>
      <w:r w:rsidR="005014FC">
        <w:rPr>
          <w:color w:val="000000"/>
          <w:sz w:val="28"/>
          <w:szCs w:val="28"/>
        </w:rPr>
        <w:t xml:space="preserve"> на 2010 год расходы </w:t>
      </w:r>
      <w:r w:rsidRPr="00C74CC7">
        <w:rPr>
          <w:color w:val="000000"/>
          <w:sz w:val="28"/>
          <w:szCs w:val="28"/>
        </w:rPr>
        <w:t xml:space="preserve">составляют – </w:t>
      </w:r>
      <w:r w:rsidR="00716D24">
        <w:rPr>
          <w:color w:val="000000"/>
          <w:sz w:val="28"/>
          <w:szCs w:val="28"/>
        </w:rPr>
        <w:t>6845,8</w:t>
      </w:r>
      <w:r w:rsidR="00AF3428">
        <w:rPr>
          <w:color w:val="000000"/>
          <w:sz w:val="28"/>
          <w:szCs w:val="28"/>
        </w:rPr>
        <w:t xml:space="preserve"> тыс. руб. </w:t>
      </w:r>
      <w:r w:rsidRPr="00C74CC7">
        <w:rPr>
          <w:color w:val="000000"/>
          <w:sz w:val="28"/>
          <w:szCs w:val="28"/>
        </w:rPr>
        <w:t xml:space="preserve"> в том числе:</w:t>
      </w:r>
    </w:p>
    <w:p w:rsidR="00B422C8" w:rsidRDefault="00B422C8" w:rsidP="00406345">
      <w:pPr>
        <w:spacing w:line="360" w:lineRule="auto"/>
        <w:ind w:firstLine="397"/>
        <w:jc w:val="both"/>
        <w:rPr>
          <w:color w:val="000000"/>
          <w:sz w:val="28"/>
          <w:szCs w:val="28"/>
        </w:rPr>
      </w:pPr>
      <w:r>
        <w:rPr>
          <w:color w:val="000000"/>
          <w:sz w:val="28"/>
          <w:szCs w:val="28"/>
        </w:rPr>
        <w:t>- общегосударственные вопросы – 536,4 тыс. руб.</w:t>
      </w:r>
    </w:p>
    <w:p w:rsidR="00B422C8" w:rsidRDefault="00B422C8" w:rsidP="00406345">
      <w:pPr>
        <w:spacing w:line="360" w:lineRule="auto"/>
        <w:ind w:firstLine="397"/>
        <w:jc w:val="both"/>
        <w:rPr>
          <w:color w:val="000000"/>
          <w:sz w:val="28"/>
          <w:szCs w:val="28"/>
        </w:rPr>
      </w:pPr>
      <w:r>
        <w:rPr>
          <w:color w:val="000000"/>
          <w:sz w:val="28"/>
          <w:szCs w:val="28"/>
        </w:rPr>
        <w:t>- национальная оборона – 42,7 тыс. руб.</w:t>
      </w:r>
    </w:p>
    <w:p w:rsidR="00B422C8" w:rsidRDefault="00B422C8" w:rsidP="00B422C8">
      <w:pPr>
        <w:tabs>
          <w:tab w:val="left" w:pos="5526"/>
        </w:tabs>
        <w:spacing w:line="360" w:lineRule="auto"/>
        <w:ind w:firstLine="397"/>
        <w:jc w:val="both"/>
        <w:rPr>
          <w:color w:val="000000"/>
          <w:sz w:val="28"/>
          <w:szCs w:val="28"/>
        </w:rPr>
      </w:pPr>
      <w:r>
        <w:rPr>
          <w:color w:val="000000"/>
          <w:sz w:val="28"/>
          <w:szCs w:val="28"/>
        </w:rPr>
        <w:t>- социальная политика – 12,2</w:t>
      </w:r>
      <w:r w:rsidRPr="00C74CC7">
        <w:rPr>
          <w:color w:val="000000"/>
          <w:sz w:val="28"/>
          <w:szCs w:val="28"/>
        </w:rPr>
        <w:t xml:space="preserve"> тыс. руб.</w:t>
      </w:r>
      <w:r>
        <w:rPr>
          <w:color w:val="000000"/>
          <w:sz w:val="28"/>
          <w:szCs w:val="28"/>
        </w:rPr>
        <w:tab/>
      </w:r>
    </w:p>
    <w:p w:rsidR="00B422C8" w:rsidRDefault="00382DAE" w:rsidP="00B422C8">
      <w:pPr>
        <w:tabs>
          <w:tab w:val="left" w:pos="5526"/>
        </w:tabs>
        <w:spacing w:line="360" w:lineRule="auto"/>
        <w:ind w:firstLine="397"/>
        <w:jc w:val="both"/>
        <w:rPr>
          <w:color w:val="000000"/>
          <w:sz w:val="28"/>
          <w:szCs w:val="28"/>
        </w:rPr>
      </w:pPr>
      <w:r>
        <w:rPr>
          <w:color w:val="000000"/>
          <w:sz w:val="28"/>
          <w:szCs w:val="28"/>
        </w:rPr>
        <w:t>- национальная экономика – 1095,3 тыс. руб.</w:t>
      </w:r>
    </w:p>
    <w:p w:rsidR="00382DAE" w:rsidRDefault="00382DAE" w:rsidP="00B422C8">
      <w:pPr>
        <w:tabs>
          <w:tab w:val="left" w:pos="5526"/>
        </w:tabs>
        <w:spacing w:line="360" w:lineRule="auto"/>
        <w:ind w:firstLine="397"/>
        <w:jc w:val="both"/>
        <w:rPr>
          <w:color w:val="000000"/>
          <w:sz w:val="28"/>
          <w:szCs w:val="28"/>
        </w:rPr>
      </w:pPr>
      <w:r>
        <w:rPr>
          <w:color w:val="000000"/>
          <w:sz w:val="28"/>
          <w:szCs w:val="28"/>
        </w:rPr>
        <w:t>- ЖКХ – 65,5 тыс. руб.</w:t>
      </w:r>
    </w:p>
    <w:p w:rsidR="00382DAE" w:rsidRPr="00C74CC7" w:rsidRDefault="00382DAE" w:rsidP="00382DAE">
      <w:pPr>
        <w:spacing w:line="360" w:lineRule="auto"/>
        <w:ind w:firstLine="397"/>
        <w:jc w:val="both"/>
        <w:rPr>
          <w:color w:val="000000"/>
          <w:sz w:val="28"/>
          <w:szCs w:val="28"/>
        </w:rPr>
      </w:pPr>
      <w:r w:rsidRPr="00C74CC7">
        <w:rPr>
          <w:color w:val="000000"/>
          <w:sz w:val="28"/>
          <w:szCs w:val="28"/>
        </w:rPr>
        <w:t>- культура</w:t>
      </w:r>
      <w:r>
        <w:rPr>
          <w:color w:val="000000"/>
          <w:sz w:val="28"/>
          <w:szCs w:val="28"/>
        </w:rPr>
        <w:t xml:space="preserve"> и искусство – 936,5</w:t>
      </w:r>
      <w:r w:rsidRPr="00C74CC7">
        <w:rPr>
          <w:color w:val="000000"/>
          <w:sz w:val="28"/>
          <w:szCs w:val="28"/>
        </w:rPr>
        <w:t xml:space="preserve"> тыс. руб.</w:t>
      </w:r>
    </w:p>
    <w:p w:rsidR="00C46D5C" w:rsidRPr="00C74CC7" w:rsidRDefault="00C46D5C" w:rsidP="00406345">
      <w:pPr>
        <w:spacing w:line="360" w:lineRule="auto"/>
        <w:ind w:firstLine="397"/>
        <w:jc w:val="both"/>
        <w:rPr>
          <w:color w:val="000000"/>
          <w:sz w:val="28"/>
          <w:szCs w:val="28"/>
        </w:rPr>
      </w:pPr>
      <w:r w:rsidRPr="00C74CC7">
        <w:rPr>
          <w:color w:val="000000"/>
          <w:sz w:val="28"/>
          <w:szCs w:val="28"/>
        </w:rPr>
        <w:t>- образование – 4</w:t>
      </w:r>
      <w:r w:rsidR="00B422C8">
        <w:rPr>
          <w:color w:val="000000"/>
          <w:sz w:val="28"/>
          <w:szCs w:val="28"/>
        </w:rPr>
        <w:t>157,2</w:t>
      </w:r>
      <w:r w:rsidRPr="00C74CC7">
        <w:rPr>
          <w:color w:val="000000"/>
          <w:sz w:val="28"/>
          <w:szCs w:val="28"/>
        </w:rPr>
        <w:t xml:space="preserve"> тыс. руб.</w:t>
      </w:r>
    </w:p>
    <w:p w:rsidR="004C54B9" w:rsidRPr="00C74CC7" w:rsidRDefault="00C46D5C" w:rsidP="00A123E5">
      <w:pPr>
        <w:spacing w:line="360" w:lineRule="auto"/>
        <w:ind w:firstLine="397"/>
        <w:rPr>
          <w:color w:val="000000"/>
          <w:sz w:val="28"/>
          <w:szCs w:val="28"/>
        </w:rPr>
      </w:pPr>
      <w:r w:rsidRPr="00C74CC7">
        <w:rPr>
          <w:color w:val="000000"/>
          <w:sz w:val="28"/>
          <w:szCs w:val="28"/>
        </w:rPr>
        <w:t xml:space="preserve">Структура расходов </w:t>
      </w:r>
      <w:r w:rsidR="00382DAE">
        <w:rPr>
          <w:color w:val="000000"/>
          <w:sz w:val="28"/>
          <w:szCs w:val="28"/>
        </w:rPr>
        <w:t>бюджета Гуменского сельского поселения</w:t>
      </w:r>
      <w:r w:rsidRPr="00C74CC7">
        <w:rPr>
          <w:color w:val="000000"/>
          <w:sz w:val="28"/>
          <w:szCs w:val="28"/>
        </w:rPr>
        <w:t xml:space="preserve"> на 2010 год</w:t>
      </w:r>
      <w:r w:rsidR="00E37A94">
        <w:rPr>
          <w:color w:val="000000"/>
          <w:sz w:val="28"/>
          <w:szCs w:val="28"/>
        </w:rPr>
        <w:t xml:space="preserve"> представлена следующим образом </w:t>
      </w:r>
      <w:r w:rsidR="00B8325C" w:rsidRPr="00C74CC7">
        <w:rPr>
          <w:color w:val="000000"/>
          <w:sz w:val="28"/>
          <w:szCs w:val="28"/>
        </w:rPr>
        <w:t>(</w:t>
      </w:r>
      <w:r w:rsidRPr="00C74CC7">
        <w:rPr>
          <w:color w:val="000000"/>
          <w:sz w:val="28"/>
          <w:szCs w:val="28"/>
        </w:rPr>
        <w:t xml:space="preserve">рис. </w:t>
      </w:r>
      <w:r w:rsidR="00A123E5">
        <w:rPr>
          <w:color w:val="000000"/>
          <w:sz w:val="28"/>
          <w:szCs w:val="28"/>
        </w:rPr>
        <w:t>2</w:t>
      </w:r>
      <w:r w:rsidR="00E24AB9">
        <w:rPr>
          <w:color w:val="000000"/>
          <w:sz w:val="28"/>
          <w:szCs w:val="28"/>
        </w:rPr>
        <w:t>.1.2</w:t>
      </w:r>
      <w:r w:rsidR="00A123E5">
        <w:rPr>
          <w:color w:val="000000"/>
          <w:sz w:val="28"/>
          <w:szCs w:val="28"/>
        </w:rPr>
        <w:t xml:space="preserve">). </w:t>
      </w:r>
      <w:r w:rsidR="00E24AB9" w:rsidRPr="00C74CC7">
        <w:rPr>
          <w:color w:val="000000"/>
          <w:sz w:val="28"/>
          <w:szCs w:val="28"/>
        </w:rPr>
        <w:object w:dxaOrig="10663" w:dyaOrig="2712">
          <v:shape id="_x0000_i1026" type="#_x0000_t75" style="width:533.25pt;height:135.75pt" o:ole="">
            <v:imagedata r:id="rId9" o:title=""/>
          </v:shape>
          <o:OLEObject Type="Embed" ProgID="MSGraph.Chart.8" ShapeID="_x0000_i1026" DrawAspect="Content" ObjectID="_1469897542" r:id="rId10">
            <o:FieldCodes>\s</o:FieldCodes>
          </o:OLEObject>
        </w:object>
      </w:r>
      <w:r w:rsidRPr="00C74CC7">
        <w:rPr>
          <w:color w:val="000000"/>
          <w:sz w:val="28"/>
          <w:szCs w:val="28"/>
        </w:rPr>
        <w:t>Рис</w:t>
      </w:r>
      <w:r w:rsidR="0004089B">
        <w:rPr>
          <w:color w:val="000000"/>
          <w:sz w:val="28"/>
          <w:szCs w:val="28"/>
        </w:rPr>
        <w:t>унок</w:t>
      </w:r>
      <w:r w:rsidR="0061555E">
        <w:rPr>
          <w:color w:val="000000"/>
          <w:sz w:val="28"/>
          <w:szCs w:val="28"/>
        </w:rPr>
        <w:t xml:space="preserve"> </w:t>
      </w:r>
      <w:r w:rsidR="00F40630">
        <w:rPr>
          <w:color w:val="000000"/>
          <w:sz w:val="28"/>
          <w:szCs w:val="28"/>
        </w:rPr>
        <w:t>2</w:t>
      </w:r>
      <w:r w:rsidR="00E24AB9">
        <w:rPr>
          <w:color w:val="000000"/>
          <w:sz w:val="28"/>
          <w:szCs w:val="28"/>
        </w:rPr>
        <w:t>.1.2</w:t>
      </w:r>
      <w:r w:rsidR="0004089B">
        <w:rPr>
          <w:color w:val="000000"/>
          <w:sz w:val="28"/>
          <w:szCs w:val="28"/>
        </w:rPr>
        <w:t xml:space="preserve"> -</w:t>
      </w:r>
      <w:r w:rsidR="00406345">
        <w:rPr>
          <w:color w:val="000000"/>
          <w:sz w:val="28"/>
          <w:szCs w:val="28"/>
        </w:rPr>
        <w:t xml:space="preserve"> Структура расходов Гуменского сельского поселения</w:t>
      </w:r>
      <w:r w:rsidRPr="00C74CC7">
        <w:rPr>
          <w:color w:val="000000"/>
          <w:sz w:val="28"/>
          <w:szCs w:val="28"/>
        </w:rPr>
        <w:t xml:space="preserve"> на 2010 год</w:t>
      </w:r>
      <w:r w:rsidR="0097285C">
        <w:rPr>
          <w:color w:val="000000"/>
          <w:sz w:val="28"/>
          <w:szCs w:val="28"/>
        </w:rPr>
        <w:t>.</w:t>
      </w:r>
    </w:p>
    <w:p w:rsidR="00C46D5C" w:rsidRPr="00C74CC7" w:rsidRDefault="0097285C" w:rsidP="009E6D19">
      <w:pPr>
        <w:spacing w:line="360" w:lineRule="auto"/>
        <w:ind w:firstLine="397"/>
        <w:jc w:val="both"/>
        <w:rPr>
          <w:color w:val="000000"/>
          <w:sz w:val="28"/>
          <w:szCs w:val="28"/>
        </w:rPr>
      </w:pPr>
      <w:r>
        <w:rPr>
          <w:color w:val="000000"/>
          <w:sz w:val="28"/>
          <w:szCs w:val="28"/>
        </w:rPr>
        <w:t>Как видно на</w:t>
      </w:r>
      <w:r w:rsidR="0004089B">
        <w:rPr>
          <w:color w:val="000000"/>
          <w:sz w:val="28"/>
          <w:szCs w:val="28"/>
        </w:rPr>
        <w:t xml:space="preserve"> рисунке</w:t>
      </w:r>
      <w:r w:rsidR="00406345">
        <w:rPr>
          <w:color w:val="000000"/>
          <w:sz w:val="28"/>
          <w:szCs w:val="28"/>
        </w:rPr>
        <w:t xml:space="preserve"> </w:t>
      </w:r>
      <w:r w:rsidR="00F40630">
        <w:rPr>
          <w:color w:val="000000"/>
          <w:sz w:val="28"/>
          <w:szCs w:val="28"/>
        </w:rPr>
        <w:t>2</w:t>
      </w:r>
      <w:r w:rsidR="00E24AB9">
        <w:rPr>
          <w:color w:val="000000"/>
          <w:sz w:val="28"/>
          <w:szCs w:val="28"/>
        </w:rPr>
        <w:t>.1.2</w:t>
      </w:r>
      <w:r w:rsidR="00C46D5C" w:rsidRPr="00C74CC7">
        <w:rPr>
          <w:color w:val="000000"/>
          <w:sz w:val="28"/>
          <w:szCs w:val="28"/>
        </w:rPr>
        <w:t xml:space="preserve"> большая часть расходов в 2010 году будет реализована на образование</w:t>
      </w:r>
      <w:r w:rsidR="008F2594">
        <w:rPr>
          <w:color w:val="000000"/>
          <w:sz w:val="28"/>
          <w:szCs w:val="28"/>
        </w:rPr>
        <w:t xml:space="preserve"> – 60,7%</w:t>
      </w:r>
      <w:r w:rsidR="00C46D5C" w:rsidRPr="00C74CC7">
        <w:rPr>
          <w:color w:val="000000"/>
          <w:sz w:val="28"/>
          <w:szCs w:val="28"/>
        </w:rPr>
        <w:t xml:space="preserve">. </w:t>
      </w:r>
      <w:r w:rsidR="009E6D19">
        <w:rPr>
          <w:color w:val="000000"/>
          <w:sz w:val="28"/>
          <w:szCs w:val="28"/>
        </w:rPr>
        <w:t>Основная</w:t>
      </w:r>
      <w:r w:rsidR="00695CE7">
        <w:rPr>
          <w:color w:val="000000"/>
          <w:sz w:val="28"/>
          <w:szCs w:val="28"/>
        </w:rPr>
        <w:t xml:space="preserve"> часть д</w:t>
      </w:r>
      <w:r w:rsidR="00C46D5C" w:rsidRPr="00C74CC7">
        <w:rPr>
          <w:color w:val="000000"/>
          <w:sz w:val="28"/>
          <w:szCs w:val="28"/>
        </w:rPr>
        <w:t>анны</w:t>
      </w:r>
      <w:r w:rsidR="009E6D19">
        <w:rPr>
          <w:color w:val="000000"/>
          <w:sz w:val="28"/>
          <w:szCs w:val="28"/>
        </w:rPr>
        <w:t>х</w:t>
      </w:r>
      <w:r w:rsidR="00C46D5C" w:rsidRPr="00C74CC7">
        <w:rPr>
          <w:color w:val="000000"/>
          <w:sz w:val="28"/>
          <w:szCs w:val="28"/>
        </w:rPr>
        <w:t xml:space="preserve"> расход</w:t>
      </w:r>
      <w:r w:rsidR="00695CE7">
        <w:rPr>
          <w:color w:val="000000"/>
          <w:sz w:val="28"/>
          <w:szCs w:val="28"/>
        </w:rPr>
        <w:t xml:space="preserve">ов </w:t>
      </w:r>
      <w:r w:rsidR="00C46D5C" w:rsidRPr="00C74CC7">
        <w:rPr>
          <w:color w:val="000000"/>
          <w:sz w:val="28"/>
          <w:szCs w:val="28"/>
        </w:rPr>
        <w:t>направлен</w:t>
      </w:r>
      <w:r w:rsidR="009E6D19">
        <w:rPr>
          <w:color w:val="000000"/>
          <w:sz w:val="28"/>
          <w:szCs w:val="28"/>
        </w:rPr>
        <w:t>а</w:t>
      </w:r>
      <w:r w:rsidR="00C46D5C" w:rsidRPr="00C74CC7">
        <w:rPr>
          <w:color w:val="000000"/>
          <w:sz w:val="28"/>
          <w:szCs w:val="28"/>
        </w:rPr>
        <w:t xml:space="preserve"> на выплату заработной платы с начислениями всем работникам, работающим в системе образования</w:t>
      </w:r>
      <w:r w:rsidR="00695CE7">
        <w:rPr>
          <w:color w:val="000000"/>
          <w:sz w:val="28"/>
          <w:szCs w:val="28"/>
        </w:rPr>
        <w:t xml:space="preserve"> и</w:t>
      </w:r>
      <w:r w:rsidR="00C46D5C" w:rsidRPr="00C74CC7">
        <w:rPr>
          <w:color w:val="000000"/>
          <w:sz w:val="28"/>
          <w:szCs w:val="28"/>
        </w:rPr>
        <w:t xml:space="preserve"> приобретение </w:t>
      </w:r>
      <w:r w:rsidR="00695CE7">
        <w:rPr>
          <w:color w:val="000000"/>
          <w:sz w:val="28"/>
          <w:szCs w:val="28"/>
        </w:rPr>
        <w:t>услуг</w:t>
      </w:r>
      <w:r w:rsidR="00C46D5C" w:rsidRPr="00C74CC7">
        <w:rPr>
          <w:color w:val="000000"/>
          <w:sz w:val="28"/>
          <w:szCs w:val="28"/>
        </w:rPr>
        <w:t xml:space="preserve"> для учреждени</w:t>
      </w:r>
      <w:r w:rsidR="00695CE7">
        <w:rPr>
          <w:color w:val="000000"/>
          <w:sz w:val="28"/>
          <w:szCs w:val="28"/>
        </w:rPr>
        <w:t>й образования.</w:t>
      </w:r>
    </w:p>
    <w:p w:rsidR="00C46D5C" w:rsidRDefault="00C46D5C" w:rsidP="00406345">
      <w:pPr>
        <w:spacing w:line="360" w:lineRule="auto"/>
        <w:ind w:firstLine="397"/>
        <w:jc w:val="both"/>
        <w:rPr>
          <w:color w:val="000000"/>
          <w:sz w:val="28"/>
          <w:szCs w:val="28"/>
        </w:rPr>
      </w:pPr>
      <w:r w:rsidRPr="00C74CC7">
        <w:rPr>
          <w:color w:val="000000"/>
          <w:sz w:val="28"/>
          <w:szCs w:val="28"/>
        </w:rPr>
        <w:t>Предусмотренные ассигнования на 2010 год по разделу «Культура</w:t>
      </w:r>
      <w:r w:rsidR="009E6D19">
        <w:rPr>
          <w:color w:val="000000"/>
          <w:sz w:val="28"/>
          <w:szCs w:val="28"/>
        </w:rPr>
        <w:t xml:space="preserve"> и искусство</w:t>
      </w:r>
      <w:r w:rsidRPr="00C74CC7">
        <w:rPr>
          <w:color w:val="000000"/>
          <w:sz w:val="28"/>
          <w:szCs w:val="28"/>
        </w:rPr>
        <w:t xml:space="preserve">» </w:t>
      </w:r>
      <w:r w:rsidR="008F2594">
        <w:rPr>
          <w:color w:val="000000"/>
          <w:sz w:val="28"/>
          <w:szCs w:val="28"/>
        </w:rPr>
        <w:t xml:space="preserve">(13,7%) </w:t>
      </w:r>
      <w:r w:rsidRPr="00C74CC7">
        <w:rPr>
          <w:color w:val="000000"/>
          <w:sz w:val="28"/>
          <w:szCs w:val="28"/>
        </w:rPr>
        <w:t>объясняются включением в расходную часть</w:t>
      </w:r>
      <w:r w:rsidR="009E6D19">
        <w:rPr>
          <w:color w:val="000000"/>
          <w:sz w:val="28"/>
          <w:szCs w:val="28"/>
        </w:rPr>
        <w:t xml:space="preserve"> расходов на </w:t>
      </w:r>
      <w:r w:rsidRPr="00C74CC7">
        <w:rPr>
          <w:color w:val="000000"/>
          <w:sz w:val="28"/>
          <w:szCs w:val="28"/>
        </w:rPr>
        <w:t xml:space="preserve"> содержание учреждений ку</w:t>
      </w:r>
      <w:r w:rsidR="009E6D19">
        <w:rPr>
          <w:color w:val="000000"/>
          <w:sz w:val="28"/>
          <w:szCs w:val="28"/>
        </w:rPr>
        <w:t>льтуры и библиотеки,</w:t>
      </w:r>
      <w:r w:rsidRPr="00C74CC7">
        <w:rPr>
          <w:color w:val="000000"/>
          <w:sz w:val="28"/>
          <w:szCs w:val="28"/>
        </w:rPr>
        <w:t xml:space="preserve"> обслуживающих население </w:t>
      </w:r>
      <w:r w:rsidR="009E6D19">
        <w:rPr>
          <w:color w:val="000000"/>
          <w:sz w:val="28"/>
          <w:szCs w:val="28"/>
        </w:rPr>
        <w:t>поселения</w:t>
      </w:r>
      <w:r w:rsidRPr="00C74CC7">
        <w:rPr>
          <w:color w:val="000000"/>
          <w:sz w:val="28"/>
          <w:szCs w:val="28"/>
        </w:rPr>
        <w:t>.</w:t>
      </w:r>
    </w:p>
    <w:p w:rsidR="004C54B9" w:rsidRDefault="00875CB9" w:rsidP="00406345">
      <w:pPr>
        <w:spacing w:line="360" w:lineRule="auto"/>
        <w:ind w:firstLine="397"/>
        <w:jc w:val="both"/>
        <w:rPr>
          <w:color w:val="000000"/>
          <w:sz w:val="28"/>
          <w:szCs w:val="28"/>
        </w:rPr>
      </w:pPr>
      <w:r>
        <w:rPr>
          <w:color w:val="000000"/>
          <w:sz w:val="28"/>
          <w:szCs w:val="28"/>
        </w:rPr>
        <w:t>Также значительная</w:t>
      </w:r>
      <w:r w:rsidR="004C54B9">
        <w:rPr>
          <w:color w:val="000000"/>
          <w:sz w:val="28"/>
          <w:szCs w:val="28"/>
        </w:rPr>
        <w:t xml:space="preserve"> дол</w:t>
      </w:r>
      <w:r>
        <w:rPr>
          <w:color w:val="000000"/>
          <w:sz w:val="28"/>
          <w:szCs w:val="28"/>
        </w:rPr>
        <w:t>я</w:t>
      </w:r>
      <w:r w:rsidR="004C54B9">
        <w:rPr>
          <w:color w:val="000000"/>
          <w:sz w:val="28"/>
          <w:szCs w:val="28"/>
        </w:rPr>
        <w:t xml:space="preserve"> </w:t>
      </w:r>
      <w:r>
        <w:rPr>
          <w:color w:val="000000"/>
          <w:sz w:val="28"/>
          <w:szCs w:val="28"/>
        </w:rPr>
        <w:t>расходов приходиться на общегосударственные вопросы и национальную экономику</w:t>
      </w:r>
      <w:r w:rsidR="008F2594">
        <w:rPr>
          <w:color w:val="000000"/>
          <w:sz w:val="28"/>
          <w:szCs w:val="28"/>
        </w:rPr>
        <w:t xml:space="preserve"> – 7,8% и 16%</w:t>
      </w:r>
      <w:r>
        <w:rPr>
          <w:color w:val="000000"/>
          <w:sz w:val="28"/>
          <w:szCs w:val="28"/>
        </w:rPr>
        <w:t>.</w:t>
      </w:r>
    </w:p>
    <w:p w:rsidR="008F2594" w:rsidRPr="00C74CC7" w:rsidRDefault="008F2594" w:rsidP="00406345">
      <w:pPr>
        <w:spacing w:line="360" w:lineRule="auto"/>
        <w:ind w:firstLine="397"/>
        <w:jc w:val="both"/>
        <w:rPr>
          <w:color w:val="000000"/>
          <w:sz w:val="28"/>
          <w:szCs w:val="28"/>
        </w:rPr>
      </w:pPr>
      <w:r>
        <w:rPr>
          <w:color w:val="000000"/>
          <w:sz w:val="28"/>
          <w:szCs w:val="28"/>
        </w:rPr>
        <w:t>На ЖКХ, национальную оборону и социальную политику приходятся незначительные доли расходов – 1%, 0,6% и 0,2% соответственно.</w:t>
      </w:r>
    </w:p>
    <w:p w:rsidR="00300D1F" w:rsidRDefault="00A123E5" w:rsidP="00A123E5">
      <w:pPr>
        <w:spacing w:line="360" w:lineRule="auto"/>
        <w:ind w:firstLine="397"/>
        <w:jc w:val="both"/>
        <w:rPr>
          <w:sz w:val="28"/>
          <w:szCs w:val="28"/>
        </w:rPr>
      </w:pPr>
      <w:r w:rsidRPr="00A123E5">
        <w:rPr>
          <w:sz w:val="28"/>
          <w:szCs w:val="28"/>
        </w:rPr>
        <w:t xml:space="preserve">Сравнивая доходы и расходы бюджета Гуменского сельского поселения видно, что </w:t>
      </w:r>
      <w:r w:rsidR="00C46D5C" w:rsidRPr="00A123E5">
        <w:rPr>
          <w:sz w:val="28"/>
          <w:szCs w:val="28"/>
        </w:rPr>
        <w:t xml:space="preserve">бюджет </w:t>
      </w:r>
      <w:r w:rsidRPr="00A123E5">
        <w:rPr>
          <w:sz w:val="28"/>
          <w:szCs w:val="28"/>
        </w:rPr>
        <w:t>поселения</w:t>
      </w:r>
      <w:r w:rsidR="00C46D5C" w:rsidRPr="00A123E5">
        <w:rPr>
          <w:sz w:val="28"/>
          <w:szCs w:val="28"/>
        </w:rPr>
        <w:t xml:space="preserve"> </w:t>
      </w:r>
      <w:r w:rsidRPr="00A123E5">
        <w:rPr>
          <w:sz w:val="28"/>
          <w:szCs w:val="28"/>
        </w:rPr>
        <w:t xml:space="preserve">на 2010 год </w:t>
      </w:r>
      <w:r w:rsidR="00C46D5C" w:rsidRPr="00A123E5">
        <w:rPr>
          <w:sz w:val="28"/>
          <w:szCs w:val="28"/>
        </w:rPr>
        <w:t>испытывает дефици</w:t>
      </w:r>
      <w:r w:rsidRPr="00A123E5">
        <w:rPr>
          <w:sz w:val="28"/>
          <w:szCs w:val="28"/>
        </w:rPr>
        <w:t>т денежных средств в размере 45 тыс. руб. или на 0,7%.  Не исполнение бюджета</w:t>
      </w:r>
      <w:r w:rsidR="00C46D5C" w:rsidRPr="00A123E5">
        <w:rPr>
          <w:sz w:val="28"/>
          <w:szCs w:val="28"/>
        </w:rPr>
        <w:t xml:space="preserve"> объясняется нехваткой денежных средств</w:t>
      </w:r>
      <w:r>
        <w:rPr>
          <w:sz w:val="28"/>
          <w:szCs w:val="28"/>
        </w:rPr>
        <w:t>, причинами которой является низкая собираемость налогов и уменьшение межбюджетных трансфертов</w:t>
      </w:r>
      <w:r w:rsidR="000E5179">
        <w:rPr>
          <w:sz w:val="28"/>
          <w:szCs w:val="28"/>
        </w:rPr>
        <w:t>. Эта ситуация также усугубляется мировым экономическим кризисом.</w:t>
      </w:r>
    </w:p>
    <w:p w:rsidR="00A102AC" w:rsidRDefault="00A102AC" w:rsidP="00A123E5">
      <w:pPr>
        <w:spacing w:line="360" w:lineRule="auto"/>
        <w:ind w:firstLine="397"/>
        <w:jc w:val="both"/>
        <w:rPr>
          <w:sz w:val="28"/>
          <w:szCs w:val="28"/>
        </w:rPr>
      </w:pPr>
    </w:p>
    <w:p w:rsidR="00A102AC" w:rsidRDefault="00A102AC" w:rsidP="00A102AC">
      <w:pPr>
        <w:spacing w:line="360" w:lineRule="auto"/>
        <w:ind w:firstLine="397"/>
        <w:jc w:val="both"/>
        <w:rPr>
          <w:b/>
          <w:sz w:val="28"/>
          <w:szCs w:val="28"/>
        </w:rPr>
      </w:pPr>
      <w:r w:rsidRPr="00A102AC">
        <w:rPr>
          <w:b/>
          <w:sz w:val="28"/>
          <w:szCs w:val="28"/>
        </w:rPr>
        <w:t xml:space="preserve">2.2. Анализ доходной части бюджета Гуменского сельского поселения за период 2007 – </w:t>
      </w:r>
      <w:smartTag w:uri="urn:schemas-microsoft-com:office:smarttags" w:element="metricconverter">
        <w:smartTagPr>
          <w:attr w:name="ProductID" w:val="2009 г"/>
        </w:smartTagPr>
        <w:r w:rsidRPr="00A102AC">
          <w:rPr>
            <w:b/>
            <w:sz w:val="28"/>
            <w:szCs w:val="28"/>
          </w:rPr>
          <w:t>2009 г</w:t>
        </w:r>
      </w:smartTag>
      <w:r w:rsidRPr="00A102AC">
        <w:rPr>
          <w:b/>
          <w:sz w:val="28"/>
          <w:szCs w:val="28"/>
        </w:rPr>
        <w:t>.г.</w:t>
      </w:r>
    </w:p>
    <w:p w:rsidR="0002589E" w:rsidRDefault="0002589E" w:rsidP="00A102AC">
      <w:pPr>
        <w:spacing w:line="360" w:lineRule="auto"/>
        <w:ind w:firstLine="397"/>
        <w:jc w:val="both"/>
        <w:rPr>
          <w:b/>
          <w:sz w:val="28"/>
          <w:szCs w:val="28"/>
        </w:rPr>
      </w:pPr>
    </w:p>
    <w:p w:rsidR="0002589E" w:rsidRDefault="0002589E" w:rsidP="0002589E">
      <w:pPr>
        <w:spacing w:line="360" w:lineRule="auto"/>
        <w:ind w:firstLine="397"/>
        <w:jc w:val="both"/>
        <w:rPr>
          <w:color w:val="000000"/>
          <w:sz w:val="28"/>
          <w:szCs w:val="28"/>
          <w:lang w:val="en-US"/>
        </w:rPr>
      </w:pPr>
      <w:r w:rsidRPr="004D269D">
        <w:rPr>
          <w:color w:val="000000"/>
          <w:sz w:val="28"/>
          <w:szCs w:val="28"/>
        </w:rPr>
        <w:t xml:space="preserve">Доходы бюджета </w:t>
      </w:r>
      <w:r>
        <w:rPr>
          <w:color w:val="000000"/>
          <w:sz w:val="28"/>
          <w:szCs w:val="28"/>
        </w:rPr>
        <w:t>Гуменского сельского поселения</w:t>
      </w:r>
      <w:r w:rsidRPr="004D269D">
        <w:rPr>
          <w:color w:val="000000"/>
          <w:sz w:val="28"/>
          <w:szCs w:val="28"/>
        </w:rPr>
        <w:t xml:space="preserve"> формируются в соответствии с бюджетным законодательством Российской Федерации, законодательством Российской Федерации о налогах и сборах, законодательством </w:t>
      </w:r>
      <w:r>
        <w:rPr>
          <w:color w:val="000000"/>
          <w:sz w:val="28"/>
          <w:szCs w:val="28"/>
        </w:rPr>
        <w:t>Республики Мордовия</w:t>
      </w:r>
      <w:r w:rsidRPr="004D269D">
        <w:rPr>
          <w:color w:val="000000"/>
          <w:sz w:val="28"/>
          <w:szCs w:val="28"/>
        </w:rPr>
        <w:t xml:space="preserve"> о налогах и сборах</w:t>
      </w:r>
      <w:r w:rsidR="00C67E63">
        <w:rPr>
          <w:color w:val="000000"/>
          <w:sz w:val="28"/>
          <w:szCs w:val="28"/>
        </w:rPr>
        <w:t xml:space="preserve"> и местными </w:t>
      </w:r>
      <w:r w:rsidRPr="004D269D">
        <w:rPr>
          <w:color w:val="000000"/>
          <w:sz w:val="28"/>
          <w:szCs w:val="28"/>
        </w:rPr>
        <w:t xml:space="preserve"> нормативными правовыми актами о налогах и сборах.</w:t>
      </w:r>
    </w:p>
    <w:p w:rsidR="001A3530" w:rsidRDefault="003F51C3" w:rsidP="001A3530">
      <w:pPr>
        <w:pStyle w:val="a3"/>
        <w:shd w:val="clear" w:color="000000" w:fill="auto"/>
        <w:suppressAutoHyphens/>
        <w:spacing w:before="0" w:beforeAutospacing="0" w:after="0" w:afterAutospacing="0" w:line="360" w:lineRule="auto"/>
        <w:ind w:firstLine="709"/>
        <w:jc w:val="both"/>
        <w:rPr>
          <w:color w:val="000000"/>
          <w:sz w:val="28"/>
          <w:szCs w:val="28"/>
          <w:lang w:val="en-US"/>
        </w:rPr>
      </w:pPr>
      <w:r>
        <w:rPr>
          <w:color w:val="000000"/>
          <w:sz w:val="28"/>
          <w:szCs w:val="28"/>
        </w:rPr>
        <w:t>Формирование д</w:t>
      </w:r>
      <w:r w:rsidRPr="001A3530">
        <w:rPr>
          <w:color w:val="000000"/>
          <w:sz w:val="28"/>
          <w:szCs w:val="28"/>
        </w:rPr>
        <w:t>оход</w:t>
      </w:r>
      <w:r>
        <w:rPr>
          <w:color w:val="000000"/>
          <w:sz w:val="28"/>
          <w:szCs w:val="28"/>
        </w:rPr>
        <w:t>ов</w:t>
      </w:r>
      <w:r w:rsidRPr="001A3530">
        <w:rPr>
          <w:color w:val="000000"/>
          <w:sz w:val="28"/>
          <w:szCs w:val="28"/>
        </w:rPr>
        <w:t xml:space="preserve"> </w:t>
      </w:r>
      <w:r w:rsidRPr="00B64FEB">
        <w:rPr>
          <w:sz w:val="28"/>
          <w:szCs w:val="28"/>
        </w:rPr>
        <w:t>осуществляется</w:t>
      </w:r>
      <w:r w:rsidR="001A3530" w:rsidRPr="001A3530">
        <w:rPr>
          <w:color w:val="000000"/>
          <w:sz w:val="28"/>
          <w:szCs w:val="28"/>
        </w:rPr>
        <w:t xml:space="preserve"> за счет </w:t>
      </w:r>
      <w:r w:rsidR="001A3530" w:rsidRPr="00B64FEB">
        <w:rPr>
          <w:sz w:val="28"/>
          <w:szCs w:val="28"/>
        </w:rPr>
        <w:t>налогов</w:t>
      </w:r>
      <w:r w:rsidR="001A3530" w:rsidRPr="001A3530">
        <w:rPr>
          <w:color w:val="000000"/>
          <w:sz w:val="28"/>
          <w:szCs w:val="28"/>
        </w:rPr>
        <w:t xml:space="preserve">, а также некоторых других видов поступлений, именуемых </w:t>
      </w:r>
      <w:r w:rsidR="001A3530" w:rsidRPr="00B64FEB">
        <w:rPr>
          <w:sz w:val="28"/>
          <w:szCs w:val="28"/>
        </w:rPr>
        <w:t>неналоговыми доходами</w:t>
      </w:r>
      <w:r w:rsidR="001A3530" w:rsidRPr="001A3530">
        <w:rPr>
          <w:color w:val="000000"/>
          <w:sz w:val="28"/>
          <w:szCs w:val="28"/>
        </w:rPr>
        <w:t xml:space="preserve"> (доходы от продажи и использования государственной собственности и др.). Структура доходной части </w:t>
      </w:r>
      <w:r w:rsidR="001A3530" w:rsidRPr="00B64FEB">
        <w:rPr>
          <w:sz w:val="28"/>
          <w:szCs w:val="28"/>
        </w:rPr>
        <w:t>бюджета</w:t>
      </w:r>
      <w:r w:rsidR="001A3530" w:rsidRPr="001A3530">
        <w:rPr>
          <w:color w:val="000000"/>
          <w:sz w:val="28"/>
          <w:szCs w:val="28"/>
        </w:rPr>
        <w:t xml:space="preserve"> не постоянна, она подвержена изменениям в зависимости от условий развития страны, конкретной социально-экономической ситуации и направлений государственной политики. Например, </w:t>
      </w:r>
      <w:r w:rsidR="001A3530" w:rsidRPr="00B64FEB">
        <w:rPr>
          <w:sz w:val="28"/>
          <w:szCs w:val="28"/>
        </w:rPr>
        <w:t>налоговые доходы</w:t>
      </w:r>
      <w:r w:rsidR="001A3530" w:rsidRPr="001A3530">
        <w:rPr>
          <w:color w:val="000000"/>
          <w:sz w:val="28"/>
          <w:szCs w:val="28"/>
        </w:rPr>
        <w:t xml:space="preserve"> увеличиваются при росте экономической активности в стране, доходы от продажи государственной собственности - при проведении приватизации.</w:t>
      </w:r>
    </w:p>
    <w:p w:rsidR="001A3530" w:rsidRDefault="001A3530" w:rsidP="001A3530">
      <w:pPr>
        <w:pStyle w:val="a3"/>
        <w:shd w:val="clear" w:color="000000" w:fill="auto"/>
        <w:suppressAutoHyphens/>
        <w:spacing w:before="0" w:beforeAutospacing="0" w:after="0" w:afterAutospacing="0" w:line="360" w:lineRule="auto"/>
        <w:ind w:firstLine="709"/>
        <w:jc w:val="both"/>
        <w:rPr>
          <w:color w:val="000000"/>
          <w:sz w:val="28"/>
          <w:szCs w:val="28"/>
        </w:rPr>
      </w:pPr>
      <w:r>
        <w:rPr>
          <w:color w:val="000000"/>
          <w:sz w:val="28"/>
          <w:szCs w:val="28"/>
        </w:rPr>
        <w:t>Рассмотрим структуру доходов бюджета Гуменског</w:t>
      </w:r>
      <w:r w:rsidR="00D5112C">
        <w:rPr>
          <w:color w:val="000000"/>
          <w:sz w:val="28"/>
          <w:szCs w:val="28"/>
        </w:rPr>
        <w:t>о сельского поселения в</w:t>
      </w:r>
      <w:r>
        <w:rPr>
          <w:color w:val="000000"/>
          <w:sz w:val="28"/>
          <w:szCs w:val="28"/>
        </w:rPr>
        <w:t xml:space="preserve"> 2007 – 2009 г. г.</w:t>
      </w:r>
    </w:p>
    <w:p w:rsidR="006A6BFD" w:rsidRDefault="006A6BFD" w:rsidP="001A3530">
      <w:pPr>
        <w:pStyle w:val="a3"/>
        <w:shd w:val="clear" w:color="000000" w:fill="auto"/>
        <w:suppressAutoHyphens/>
        <w:spacing w:before="0" w:beforeAutospacing="0" w:after="0" w:afterAutospacing="0" w:line="360" w:lineRule="auto"/>
        <w:ind w:firstLine="709"/>
        <w:jc w:val="both"/>
        <w:rPr>
          <w:color w:val="000000"/>
          <w:sz w:val="28"/>
          <w:szCs w:val="28"/>
        </w:rPr>
      </w:pPr>
    </w:p>
    <w:p w:rsidR="00D5112C" w:rsidRPr="001A3530" w:rsidRDefault="00D5112C" w:rsidP="008717F3">
      <w:pPr>
        <w:pStyle w:val="a3"/>
        <w:shd w:val="clear" w:color="000000" w:fill="auto"/>
        <w:suppressAutoHyphens/>
        <w:spacing w:before="0" w:beforeAutospacing="0" w:after="0" w:afterAutospacing="0" w:line="360" w:lineRule="auto"/>
        <w:rPr>
          <w:color w:val="000000"/>
          <w:sz w:val="28"/>
          <w:szCs w:val="28"/>
        </w:rPr>
      </w:pPr>
      <w:r>
        <w:rPr>
          <w:color w:val="000000"/>
          <w:sz w:val="28"/>
          <w:szCs w:val="28"/>
        </w:rPr>
        <w:t>Табли</w:t>
      </w:r>
      <w:r w:rsidR="009C0433">
        <w:rPr>
          <w:color w:val="000000"/>
          <w:sz w:val="28"/>
          <w:szCs w:val="28"/>
        </w:rPr>
        <w:t xml:space="preserve">ца </w:t>
      </w:r>
      <w:r w:rsidR="00E24AB9">
        <w:rPr>
          <w:color w:val="000000"/>
          <w:sz w:val="28"/>
          <w:szCs w:val="28"/>
        </w:rPr>
        <w:t>2.2.</w:t>
      </w:r>
      <w:r w:rsidR="009C0433">
        <w:rPr>
          <w:color w:val="000000"/>
          <w:sz w:val="28"/>
          <w:szCs w:val="28"/>
        </w:rPr>
        <w:t>1 -</w:t>
      </w:r>
      <w:r>
        <w:rPr>
          <w:color w:val="000000"/>
          <w:sz w:val="28"/>
          <w:szCs w:val="28"/>
        </w:rPr>
        <w:t xml:space="preserve"> Структура доходов бюджета Гуменского сельского поселения в 2007 – </w:t>
      </w:r>
      <w:smartTag w:uri="urn:schemas-microsoft-com:office:smarttags" w:element="metricconverter">
        <w:smartTagPr>
          <w:attr w:name="ProductID" w:val="2009 г"/>
        </w:smartTagPr>
        <w:r>
          <w:rPr>
            <w:color w:val="000000"/>
            <w:sz w:val="28"/>
            <w:szCs w:val="28"/>
          </w:rPr>
          <w:t>2009 г</w:t>
        </w:r>
      </w:smartTag>
      <w:r>
        <w:rPr>
          <w:color w:val="000000"/>
          <w:sz w:val="28"/>
          <w:szCs w:val="28"/>
        </w:rPr>
        <w:t>.г.</w:t>
      </w:r>
    </w:p>
    <w:tbl>
      <w:tblPr>
        <w:tblStyle w:val="a6"/>
        <w:tblW w:w="8971" w:type="dxa"/>
        <w:jc w:val="center"/>
        <w:tblLook w:val="00A0" w:firstRow="1" w:lastRow="0" w:firstColumn="1" w:lastColumn="0" w:noHBand="0" w:noVBand="0"/>
      </w:tblPr>
      <w:tblGrid>
        <w:gridCol w:w="2940"/>
        <w:gridCol w:w="1092"/>
        <w:gridCol w:w="918"/>
        <w:gridCol w:w="1071"/>
        <w:gridCol w:w="883"/>
        <w:gridCol w:w="1071"/>
        <w:gridCol w:w="996"/>
      </w:tblGrid>
      <w:tr w:rsidR="001A3530" w:rsidRPr="00D5112C">
        <w:trPr>
          <w:jc w:val="center"/>
        </w:trPr>
        <w:tc>
          <w:tcPr>
            <w:tcW w:w="2940" w:type="dxa"/>
            <w:vMerge w:val="restart"/>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Статья доходов</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1A3530" w:rsidRPr="00D5112C" w:rsidRDefault="00FD1F7B" w:rsidP="00D5112C">
            <w:pPr>
              <w:shd w:val="clear" w:color="000000" w:fill="auto"/>
              <w:suppressAutoHyphens/>
              <w:jc w:val="center"/>
              <w:rPr>
                <w:color w:val="000000"/>
              </w:rPr>
            </w:pPr>
            <w:r w:rsidRPr="00D5112C">
              <w:rPr>
                <w:color w:val="000000"/>
              </w:rPr>
              <w:t>2007</w:t>
            </w:r>
            <w:r w:rsidR="001A3530" w:rsidRPr="00D5112C">
              <w:rPr>
                <w:color w:val="000000"/>
              </w:rPr>
              <w:t xml:space="preserve"> г.</w:t>
            </w:r>
          </w:p>
        </w:tc>
        <w:tc>
          <w:tcPr>
            <w:tcW w:w="1954" w:type="dxa"/>
            <w:gridSpan w:val="2"/>
            <w:tcBorders>
              <w:top w:val="single" w:sz="4" w:space="0" w:color="auto"/>
              <w:left w:val="single" w:sz="4" w:space="0" w:color="auto"/>
              <w:bottom w:val="single" w:sz="4" w:space="0" w:color="auto"/>
              <w:right w:val="single" w:sz="4" w:space="0" w:color="auto"/>
            </w:tcBorders>
            <w:vAlign w:val="center"/>
          </w:tcPr>
          <w:p w:rsidR="001A3530" w:rsidRPr="00D5112C" w:rsidRDefault="00FD1F7B" w:rsidP="00D5112C">
            <w:pPr>
              <w:shd w:val="clear" w:color="000000" w:fill="auto"/>
              <w:suppressAutoHyphens/>
              <w:jc w:val="center"/>
              <w:rPr>
                <w:color w:val="000000"/>
              </w:rPr>
            </w:pPr>
            <w:r w:rsidRPr="00D5112C">
              <w:rPr>
                <w:color w:val="000000"/>
              </w:rPr>
              <w:t>2008</w:t>
            </w:r>
            <w:r w:rsidR="001A3530" w:rsidRPr="00D5112C">
              <w:rPr>
                <w:color w:val="000000"/>
              </w:rPr>
              <w:t xml:space="preserve"> г.</w:t>
            </w:r>
          </w:p>
        </w:tc>
        <w:tc>
          <w:tcPr>
            <w:tcW w:w="2067" w:type="dxa"/>
            <w:gridSpan w:val="2"/>
            <w:tcBorders>
              <w:top w:val="single" w:sz="4" w:space="0" w:color="auto"/>
              <w:left w:val="single" w:sz="4" w:space="0" w:color="auto"/>
              <w:bottom w:val="single" w:sz="4" w:space="0" w:color="auto"/>
              <w:right w:val="single" w:sz="4" w:space="0" w:color="auto"/>
            </w:tcBorders>
            <w:vAlign w:val="center"/>
          </w:tcPr>
          <w:p w:rsidR="001A3530" w:rsidRPr="00D5112C" w:rsidRDefault="00FD1F7B" w:rsidP="00D5112C">
            <w:pPr>
              <w:shd w:val="clear" w:color="000000" w:fill="auto"/>
              <w:suppressAutoHyphens/>
              <w:jc w:val="center"/>
              <w:rPr>
                <w:color w:val="000000"/>
              </w:rPr>
            </w:pPr>
            <w:r w:rsidRPr="00D5112C">
              <w:rPr>
                <w:color w:val="000000"/>
              </w:rPr>
              <w:t>2009</w:t>
            </w:r>
            <w:r w:rsidR="001A3530" w:rsidRPr="00D5112C">
              <w:rPr>
                <w:color w:val="000000"/>
              </w:rPr>
              <w:t xml:space="preserve"> г.</w:t>
            </w:r>
          </w:p>
        </w:tc>
      </w:tr>
      <w:tr w:rsidR="001A3530" w:rsidRPr="00D5112C">
        <w:trPr>
          <w:jc w:val="center"/>
        </w:trPr>
        <w:tc>
          <w:tcPr>
            <w:tcW w:w="2940" w:type="dxa"/>
            <w:vMerge/>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Сумма тыс</w:t>
            </w:r>
            <w:r w:rsidR="00B8325C" w:rsidRPr="00D5112C">
              <w:rPr>
                <w:color w:val="000000"/>
              </w:rPr>
              <w:t>. р</w:t>
            </w:r>
            <w:r w:rsidRPr="00D5112C">
              <w:rPr>
                <w:color w:val="000000"/>
              </w:rPr>
              <w:t>уб.</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Доля, %</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Сумма тыс</w:t>
            </w:r>
            <w:r w:rsidR="00B8325C" w:rsidRPr="00D5112C">
              <w:rPr>
                <w:color w:val="000000"/>
              </w:rPr>
              <w:t>. р</w:t>
            </w:r>
            <w:r w:rsidRPr="00D5112C">
              <w:rPr>
                <w:color w:val="000000"/>
              </w:rPr>
              <w:t>уб.</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Доля, %</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Сумма тыс</w:t>
            </w:r>
            <w:r w:rsidR="00B8325C" w:rsidRPr="00D5112C">
              <w:rPr>
                <w:color w:val="000000"/>
              </w:rPr>
              <w:t>. р</w:t>
            </w:r>
            <w:r w:rsidRPr="00D5112C">
              <w:rPr>
                <w:color w:val="000000"/>
              </w:rPr>
              <w:t>уб.</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Доля, %</w:t>
            </w:r>
          </w:p>
        </w:tc>
      </w:tr>
      <w:tr w:rsidR="001A3530"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1. Налоговые доходы, в т.ч.</w:t>
            </w: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D5112C" w:rsidRDefault="00DD64B6" w:rsidP="00DD64B6">
            <w:pPr>
              <w:shd w:val="clear" w:color="000000" w:fill="auto"/>
              <w:suppressAutoHyphens/>
              <w:jc w:val="center"/>
              <w:rPr>
                <w:color w:val="000000"/>
              </w:rPr>
            </w:pPr>
            <w:r>
              <w:rPr>
                <w:color w:val="000000"/>
              </w:rPr>
              <w:t>534,6</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D5112C" w:rsidRDefault="00B66C29" w:rsidP="00DD64B6">
            <w:pPr>
              <w:shd w:val="clear" w:color="000000" w:fill="auto"/>
              <w:suppressAutoHyphens/>
              <w:jc w:val="center"/>
              <w:rPr>
                <w:color w:val="000000"/>
              </w:rPr>
            </w:pPr>
            <w:r>
              <w:rPr>
                <w:color w:val="000000"/>
              </w:rPr>
              <w:t>13,</w:t>
            </w:r>
            <w:r w:rsidR="005D0282">
              <w:rPr>
                <w:color w:val="000000"/>
              </w:rPr>
              <w:t>5</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A94B87" w:rsidP="00DD64B6">
            <w:pPr>
              <w:shd w:val="clear" w:color="000000" w:fill="auto"/>
              <w:suppressAutoHyphens/>
              <w:jc w:val="center"/>
              <w:rPr>
                <w:color w:val="000000"/>
              </w:rPr>
            </w:pPr>
            <w:r>
              <w:rPr>
                <w:color w:val="000000"/>
              </w:rPr>
              <w:t>730,4</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D5112C" w:rsidRDefault="000C7B2C" w:rsidP="00DD64B6">
            <w:pPr>
              <w:shd w:val="clear" w:color="000000" w:fill="auto"/>
              <w:suppressAutoHyphens/>
              <w:jc w:val="center"/>
              <w:rPr>
                <w:color w:val="000000"/>
              </w:rPr>
            </w:pPr>
            <w:r>
              <w:rPr>
                <w:color w:val="000000"/>
              </w:rPr>
              <w:t>13,44</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2A6C19" w:rsidP="00DD64B6">
            <w:pPr>
              <w:shd w:val="clear" w:color="000000" w:fill="auto"/>
              <w:suppressAutoHyphens/>
              <w:jc w:val="center"/>
              <w:rPr>
                <w:color w:val="000000"/>
              </w:rPr>
            </w:pPr>
            <w:r>
              <w:rPr>
                <w:color w:val="000000"/>
              </w:rPr>
              <w:t>920,1</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12,83</w:t>
            </w:r>
          </w:p>
        </w:tc>
      </w:tr>
      <w:tr w:rsidR="001A3530"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 xml:space="preserve">Налоги на </w:t>
            </w:r>
            <w:r w:rsidR="00D5112C">
              <w:rPr>
                <w:color w:val="000000"/>
              </w:rPr>
              <w:t>доходы физических лиц</w:t>
            </w: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D5112C" w:rsidRDefault="00DD64B6" w:rsidP="00DD64B6">
            <w:pPr>
              <w:shd w:val="clear" w:color="000000" w:fill="auto"/>
              <w:suppressAutoHyphens/>
              <w:jc w:val="center"/>
              <w:rPr>
                <w:color w:val="000000"/>
              </w:rPr>
            </w:pPr>
            <w:r>
              <w:rPr>
                <w:color w:val="000000"/>
              </w:rPr>
              <w:t>80,9</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D5112C" w:rsidRDefault="00B66C29" w:rsidP="00DD64B6">
            <w:pPr>
              <w:shd w:val="clear" w:color="000000" w:fill="auto"/>
              <w:suppressAutoHyphens/>
              <w:jc w:val="center"/>
              <w:rPr>
                <w:color w:val="000000"/>
              </w:rPr>
            </w:pPr>
            <w:r>
              <w:rPr>
                <w:color w:val="000000"/>
              </w:rPr>
              <w:t>2</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A94B87" w:rsidP="00DD64B6">
            <w:pPr>
              <w:shd w:val="clear" w:color="000000" w:fill="auto"/>
              <w:suppressAutoHyphens/>
              <w:jc w:val="center"/>
              <w:rPr>
                <w:color w:val="000000"/>
              </w:rPr>
            </w:pPr>
            <w:r>
              <w:rPr>
                <w:color w:val="000000"/>
              </w:rPr>
              <w:t>190,0</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D5112C" w:rsidRDefault="000C7B2C" w:rsidP="00DD64B6">
            <w:pPr>
              <w:shd w:val="clear" w:color="000000" w:fill="auto"/>
              <w:suppressAutoHyphens/>
              <w:jc w:val="center"/>
              <w:rPr>
                <w:color w:val="000000"/>
              </w:rPr>
            </w:pPr>
            <w:r>
              <w:rPr>
                <w:color w:val="000000"/>
              </w:rPr>
              <w:t>3,5</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2A6C19" w:rsidP="00DD64B6">
            <w:pPr>
              <w:shd w:val="clear" w:color="000000" w:fill="auto"/>
              <w:suppressAutoHyphens/>
              <w:jc w:val="center"/>
              <w:rPr>
                <w:color w:val="000000"/>
              </w:rPr>
            </w:pPr>
            <w:r>
              <w:rPr>
                <w:color w:val="000000"/>
              </w:rPr>
              <w:t>341,6</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4,76</w:t>
            </w:r>
          </w:p>
        </w:tc>
      </w:tr>
      <w:tr w:rsidR="001A3530"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Налог на имущество</w:t>
            </w:r>
            <w:r w:rsidR="00D5112C">
              <w:rPr>
                <w:color w:val="000000"/>
              </w:rPr>
              <w:t xml:space="preserve"> физических лиц</w:t>
            </w: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D5112C" w:rsidRDefault="00DD64B6" w:rsidP="00DD64B6">
            <w:pPr>
              <w:shd w:val="clear" w:color="000000" w:fill="auto"/>
              <w:suppressAutoHyphens/>
              <w:jc w:val="center"/>
              <w:rPr>
                <w:color w:val="000000"/>
              </w:rPr>
            </w:pPr>
            <w:r>
              <w:rPr>
                <w:color w:val="000000"/>
              </w:rPr>
              <w:t>10,2</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D5112C" w:rsidRDefault="00B66C29" w:rsidP="00DD64B6">
            <w:pPr>
              <w:shd w:val="clear" w:color="000000" w:fill="auto"/>
              <w:suppressAutoHyphens/>
              <w:jc w:val="center"/>
              <w:rPr>
                <w:color w:val="000000"/>
              </w:rPr>
            </w:pPr>
            <w:r>
              <w:rPr>
                <w:color w:val="000000"/>
              </w:rPr>
              <w:t>0,3</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A94B87" w:rsidP="00DD64B6">
            <w:pPr>
              <w:shd w:val="clear" w:color="000000" w:fill="auto"/>
              <w:suppressAutoHyphens/>
              <w:jc w:val="center"/>
              <w:rPr>
                <w:color w:val="000000"/>
              </w:rPr>
            </w:pPr>
            <w:r>
              <w:rPr>
                <w:color w:val="000000"/>
              </w:rPr>
              <w:t>10,4</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D5112C" w:rsidRDefault="000C7B2C" w:rsidP="00DD64B6">
            <w:pPr>
              <w:shd w:val="clear" w:color="000000" w:fill="auto"/>
              <w:suppressAutoHyphens/>
              <w:jc w:val="center"/>
              <w:rPr>
                <w:color w:val="000000"/>
              </w:rPr>
            </w:pPr>
            <w:r>
              <w:rPr>
                <w:color w:val="000000"/>
              </w:rPr>
              <w:t>0,2</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2A6C19" w:rsidP="00DD64B6">
            <w:pPr>
              <w:shd w:val="clear" w:color="000000" w:fill="auto"/>
              <w:suppressAutoHyphens/>
              <w:jc w:val="center"/>
              <w:rPr>
                <w:color w:val="000000"/>
              </w:rPr>
            </w:pPr>
            <w:r>
              <w:rPr>
                <w:color w:val="000000"/>
              </w:rPr>
              <w:t>10,9</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0,15</w:t>
            </w:r>
          </w:p>
        </w:tc>
      </w:tr>
      <w:tr w:rsidR="001A3530"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1A3530" w:rsidRPr="00D5112C" w:rsidRDefault="00D5112C" w:rsidP="00D5112C">
            <w:pPr>
              <w:shd w:val="clear" w:color="000000" w:fill="auto"/>
              <w:suppressAutoHyphens/>
              <w:rPr>
                <w:color w:val="000000"/>
              </w:rPr>
            </w:pPr>
            <w:r>
              <w:rPr>
                <w:color w:val="000000"/>
              </w:rPr>
              <w:t>Земельный налог</w:t>
            </w: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D5112C" w:rsidRDefault="00DD64B6" w:rsidP="00DD64B6">
            <w:pPr>
              <w:shd w:val="clear" w:color="000000" w:fill="auto"/>
              <w:suppressAutoHyphens/>
              <w:jc w:val="center"/>
              <w:rPr>
                <w:color w:val="000000"/>
              </w:rPr>
            </w:pPr>
            <w:r>
              <w:rPr>
                <w:color w:val="000000"/>
              </w:rPr>
              <w:t>443,5</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D5112C" w:rsidRDefault="00B66C29" w:rsidP="00DD64B6">
            <w:pPr>
              <w:shd w:val="clear" w:color="000000" w:fill="auto"/>
              <w:suppressAutoHyphens/>
              <w:jc w:val="center"/>
              <w:rPr>
                <w:color w:val="000000"/>
              </w:rPr>
            </w:pPr>
            <w:r>
              <w:rPr>
                <w:color w:val="000000"/>
              </w:rPr>
              <w:t>11,</w:t>
            </w:r>
            <w:r w:rsidR="005D0282">
              <w:rPr>
                <w:color w:val="000000"/>
              </w:rPr>
              <w:t>2</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A94B87" w:rsidP="00DD64B6">
            <w:pPr>
              <w:shd w:val="clear" w:color="000000" w:fill="auto"/>
              <w:suppressAutoHyphens/>
              <w:jc w:val="center"/>
              <w:rPr>
                <w:color w:val="000000"/>
              </w:rPr>
            </w:pPr>
            <w:r>
              <w:rPr>
                <w:color w:val="000000"/>
              </w:rPr>
              <w:t>530,0</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D5112C" w:rsidRDefault="000C7B2C" w:rsidP="00DD64B6">
            <w:pPr>
              <w:shd w:val="clear" w:color="000000" w:fill="auto"/>
              <w:suppressAutoHyphens/>
              <w:jc w:val="center"/>
              <w:rPr>
                <w:color w:val="000000"/>
              </w:rPr>
            </w:pPr>
            <w:r>
              <w:rPr>
                <w:color w:val="000000"/>
              </w:rPr>
              <w:t>9,75</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2A6C19" w:rsidP="00DD64B6">
            <w:pPr>
              <w:shd w:val="clear" w:color="000000" w:fill="auto"/>
              <w:suppressAutoHyphens/>
              <w:jc w:val="center"/>
              <w:rPr>
                <w:color w:val="000000"/>
              </w:rPr>
            </w:pPr>
            <w:r>
              <w:rPr>
                <w:color w:val="000000"/>
              </w:rPr>
              <w:t>567,6</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7,92</w:t>
            </w:r>
          </w:p>
        </w:tc>
      </w:tr>
      <w:tr w:rsidR="001A3530"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2. Неналоговые доходы, в т.ч.</w:t>
            </w: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D5112C" w:rsidRDefault="00DD64B6" w:rsidP="00DD64B6">
            <w:pPr>
              <w:shd w:val="clear" w:color="000000" w:fill="auto"/>
              <w:suppressAutoHyphens/>
              <w:jc w:val="center"/>
              <w:rPr>
                <w:color w:val="000000"/>
              </w:rPr>
            </w:pPr>
            <w:r>
              <w:rPr>
                <w:color w:val="000000"/>
              </w:rPr>
              <w:t>3,0</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D5112C" w:rsidRDefault="00B66C29" w:rsidP="00DD64B6">
            <w:pPr>
              <w:shd w:val="clear" w:color="000000" w:fill="auto"/>
              <w:suppressAutoHyphens/>
              <w:jc w:val="center"/>
              <w:rPr>
                <w:color w:val="000000"/>
              </w:rPr>
            </w:pPr>
            <w:r>
              <w:rPr>
                <w:color w:val="000000"/>
              </w:rPr>
              <w:t>0,1</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A94B87" w:rsidP="00DD64B6">
            <w:pPr>
              <w:shd w:val="clear" w:color="000000" w:fill="auto"/>
              <w:suppressAutoHyphens/>
              <w:jc w:val="center"/>
              <w:rPr>
                <w:color w:val="000000"/>
              </w:rPr>
            </w:pPr>
            <w:r>
              <w:rPr>
                <w:color w:val="000000"/>
              </w:rPr>
              <w:t>1,0</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D5112C" w:rsidRDefault="000C7B2C" w:rsidP="00DD64B6">
            <w:pPr>
              <w:shd w:val="clear" w:color="000000" w:fill="auto"/>
              <w:suppressAutoHyphens/>
              <w:jc w:val="center"/>
              <w:rPr>
                <w:color w:val="000000"/>
              </w:rPr>
            </w:pPr>
            <w:r>
              <w:rPr>
                <w:color w:val="000000"/>
              </w:rPr>
              <w:t>0,02</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2A6C19" w:rsidP="00DD64B6">
            <w:pPr>
              <w:shd w:val="clear" w:color="000000" w:fill="auto"/>
              <w:suppressAutoHyphens/>
              <w:jc w:val="center"/>
              <w:rPr>
                <w:color w:val="000000"/>
              </w:rPr>
            </w:pPr>
            <w:r>
              <w:rPr>
                <w:color w:val="000000"/>
              </w:rPr>
              <w:t>2,9</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0,04</w:t>
            </w:r>
          </w:p>
        </w:tc>
      </w:tr>
      <w:tr w:rsidR="001A3530"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Доходы от имущества, находящегося в государственной и</w:t>
            </w:r>
            <w:r w:rsidR="00D5112C">
              <w:rPr>
                <w:color w:val="000000"/>
              </w:rPr>
              <w:t>ли</w:t>
            </w:r>
            <w:r w:rsidRPr="00D5112C">
              <w:rPr>
                <w:color w:val="000000"/>
              </w:rPr>
              <w:t xml:space="preserve"> муниципальной собственности </w:t>
            </w: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D5112C" w:rsidRDefault="00DD64B6" w:rsidP="00DD64B6">
            <w:pPr>
              <w:shd w:val="clear" w:color="000000" w:fill="auto"/>
              <w:suppressAutoHyphens/>
              <w:jc w:val="center"/>
              <w:rPr>
                <w:color w:val="000000"/>
              </w:rPr>
            </w:pPr>
            <w:r>
              <w:rPr>
                <w:color w:val="000000"/>
              </w:rPr>
              <w:t>3,0</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D5112C" w:rsidRDefault="005D0282" w:rsidP="00DD64B6">
            <w:pPr>
              <w:shd w:val="clear" w:color="000000" w:fill="auto"/>
              <w:suppressAutoHyphens/>
              <w:jc w:val="center"/>
              <w:rPr>
                <w:color w:val="000000"/>
              </w:rPr>
            </w:pPr>
            <w:r>
              <w:rPr>
                <w:color w:val="000000"/>
              </w:rPr>
              <w:t>0,1</w:t>
            </w:r>
          </w:p>
        </w:tc>
        <w:tc>
          <w:tcPr>
            <w:tcW w:w="1071" w:type="dxa"/>
            <w:tcBorders>
              <w:top w:val="single" w:sz="4" w:space="0" w:color="auto"/>
              <w:left w:val="single" w:sz="4" w:space="0" w:color="auto"/>
              <w:bottom w:val="single" w:sz="4" w:space="0" w:color="auto"/>
              <w:right w:val="single" w:sz="4" w:space="0" w:color="auto"/>
            </w:tcBorders>
            <w:vAlign w:val="center"/>
          </w:tcPr>
          <w:p w:rsidR="00A94B87" w:rsidRPr="00D5112C" w:rsidRDefault="00A94B87" w:rsidP="00DD64B6">
            <w:pPr>
              <w:shd w:val="clear" w:color="000000" w:fill="auto"/>
              <w:suppressAutoHyphens/>
              <w:jc w:val="center"/>
              <w:rPr>
                <w:color w:val="000000"/>
              </w:rPr>
            </w:pPr>
            <w:r>
              <w:rPr>
                <w:color w:val="000000"/>
              </w:rPr>
              <w:t>1,0</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D5112C" w:rsidRDefault="000C7B2C" w:rsidP="00DD64B6">
            <w:pPr>
              <w:shd w:val="clear" w:color="000000" w:fill="auto"/>
              <w:suppressAutoHyphens/>
              <w:jc w:val="center"/>
              <w:rPr>
                <w:color w:val="000000"/>
              </w:rPr>
            </w:pPr>
            <w:r>
              <w:rPr>
                <w:color w:val="000000"/>
              </w:rPr>
              <w:t>0,02</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2A6C19" w:rsidP="00DD64B6">
            <w:pPr>
              <w:shd w:val="clear" w:color="000000" w:fill="auto"/>
              <w:suppressAutoHyphens/>
              <w:jc w:val="center"/>
              <w:rPr>
                <w:color w:val="000000"/>
              </w:rPr>
            </w:pPr>
            <w:r>
              <w:rPr>
                <w:color w:val="000000"/>
              </w:rPr>
              <w:t>2,9</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0,04</w:t>
            </w:r>
          </w:p>
        </w:tc>
      </w:tr>
      <w:tr w:rsidR="001A3530"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3. Межбюджетные трансферты, в т.ч.</w:t>
            </w: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D5112C" w:rsidRDefault="00DD64B6" w:rsidP="00DD64B6">
            <w:pPr>
              <w:shd w:val="clear" w:color="000000" w:fill="auto"/>
              <w:suppressAutoHyphens/>
              <w:jc w:val="center"/>
              <w:rPr>
                <w:color w:val="000000"/>
              </w:rPr>
            </w:pPr>
            <w:r>
              <w:rPr>
                <w:color w:val="000000"/>
              </w:rPr>
              <w:t>3435,2</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D5112C" w:rsidRDefault="005D0282" w:rsidP="00DD64B6">
            <w:pPr>
              <w:shd w:val="clear" w:color="000000" w:fill="auto"/>
              <w:suppressAutoHyphens/>
              <w:jc w:val="center"/>
              <w:rPr>
                <w:color w:val="000000"/>
              </w:rPr>
            </w:pPr>
            <w:r>
              <w:rPr>
                <w:color w:val="000000"/>
              </w:rPr>
              <w:t>86,4</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CE6AD9" w:rsidP="00DD64B6">
            <w:pPr>
              <w:shd w:val="clear" w:color="000000" w:fill="auto"/>
              <w:suppressAutoHyphens/>
              <w:jc w:val="center"/>
              <w:rPr>
                <w:color w:val="000000"/>
              </w:rPr>
            </w:pPr>
            <w:r>
              <w:rPr>
                <w:color w:val="000000"/>
              </w:rPr>
              <w:t>4704,</w:t>
            </w:r>
            <w:r w:rsidR="000C7B2C">
              <w:rPr>
                <w:color w:val="000000"/>
              </w:rPr>
              <w:t>1</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D5112C" w:rsidRDefault="000C7B2C" w:rsidP="00DD64B6">
            <w:pPr>
              <w:shd w:val="clear" w:color="000000" w:fill="auto"/>
              <w:suppressAutoHyphens/>
              <w:jc w:val="center"/>
              <w:rPr>
                <w:color w:val="000000"/>
              </w:rPr>
            </w:pPr>
            <w:r>
              <w:rPr>
                <w:color w:val="000000"/>
              </w:rPr>
              <w:t>86,54</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2A6C19" w:rsidP="00DD64B6">
            <w:pPr>
              <w:shd w:val="clear" w:color="000000" w:fill="auto"/>
              <w:suppressAutoHyphens/>
              <w:jc w:val="center"/>
              <w:rPr>
                <w:color w:val="000000"/>
              </w:rPr>
            </w:pPr>
            <w:r>
              <w:rPr>
                <w:color w:val="000000"/>
              </w:rPr>
              <w:t>6248,4</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87,13</w:t>
            </w:r>
          </w:p>
        </w:tc>
      </w:tr>
      <w:tr w:rsidR="001A3530"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Дотации</w:t>
            </w: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D5112C" w:rsidRDefault="00B66C29" w:rsidP="00DD64B6">
            <w:pPr>
              <w:shd w:val="clear" w:color="000000" w:fill="auto"/>
              <w:suppressAutoHyphens/>
              <w:jc w:val="center"/>
              <w:rPr>
                <w:color w:val="000000"/>
              </w:rPr>
            </w:pPr>
            <w:r>
              <w:rPr>
                <w:color w:val="000000"/>
              </w:rPr>
              <w:t>788,4</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D5112C" w:rsidRDefault="005D0282" w:rsidP="00DD64B6">
            <w:pPr>
              <w:shd w:val="clear" w:color="000000" w:fill="auto"/>
              <w:suppressAutoHyphens/>
              <w:jc w:val="center"/>
              <w:rPr>
                <w:color w:val="000000"/>
              </w:rPr>
            </w:pPr>
            <w:r>
              <w:rPr>
                <w:color w:val="000000"/>
              </w:rPr>
              <w:t>19,8</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CE6AD9" w:rsidP="00DD64B6">
            <w:pPr>
              <w:shd w:val="clear" w:color="000000" w:fill="auto"/>
              <w:suppressAutoHyphens/>
              <w:jc w:val="center"/>
              <w:rPr>
                <w:color w:val="000000"/>
              </w:rPr>
            </w:pPr>
            <w:r>
              <w:rPr>
                <w:color w:val="000000"/>
              </w:rPr>
              <w:t>1172,6</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D5112C" w:rsidRDefault="00CE6AD9" w:rsidP="00DD64B6">
            <w:pPr>
              <w:shd w:val="clear" w:color="000000" w:fill="auto"/>
              <w:suppressAutoHyphens/>
              <w:jc w:val="center"/>
              <w:rPr>
                <w:color w:val="000000"/>
              </w:rPr>
            </w:pPr>
            <w:r>
              <w:rPr>
                <w:color w:val="000000"/>
              </w:rPr>
              <w:t>21,57</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1887,6</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26,32</w:t>
            </w:r>
          </w:p>
        </w:tc>
      </w:tr>
      <w:tr w:rsidR="001A3530"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1A3530" w:rsidRPr="00D5112C" w:rsidRDefault="001A3530" w:rsidP="00D5112C">
            <w:pPr>
              <w:shd w:val="clear" w:color="000000" w:fill="auto"/>
              <w:suppressAutoHyphens/>
              <w:rPr>
                <w:color w:val="000000"/>
              </w:rPr>
            </w:pPr>
            <w:r w:rsidRPr="00D5112C">
              <w:rPr>
                <w:color w:val="000000"/>
              </w:rPr>
              <w:t>Субвенции</w:t>
            </w: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D5112C" w:rsidRDefault="00B66C29" w:rsidP="00DD64B6">
            <w:pPr>
              <w:shd w:val="clear" w:color="000000" w:fill="auto"/>
              <w:suppressAutoHyphens/>
              <w:jc w:val="center"/>
              <w:rPr>
                <w:color w:val="000000"/>
              </w:rPr>
            </w:pPr>
            <w:r>
              <w:rPr>
                <w:color w:val="000000"/>
              </w:rPr>
              <w:t>2646,8</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D5112C" w:rsidRDefault="005D0282" w:rsidP="00DD64B6">
            <w:pPr>
              <w:shd w:val="clear" w:color="000000" w:fill="auto"/>
              <w:suppressAutoHyphens/>
              <w:jc w:val="center"/>
              <w:rPr>
                <w:color w:val="000000"/>
              </w:rPr>
            </w:pPr>
            <w:r>
              <w:rPr>
                <w:color w:val="000000"/>
              </w:rPr>
              <w:t>66,6</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CE6AD9" w:rsidP="00DD64B6">
            <w:pPr>
              <w:shd w:val="clear" w:color="000000" w:fill="auto"/>
              <w:suppressAutoHyphens/>
              <w:jc w:val="center"/>
              <w:rPr>
                <w:color w:val="000000"/>
              </w:rPr>
            </w:pPr>
            <w:r>
              <w:rPr>
                <w:color w:val="000000"/>
              </w:rPr>
              <w:t>3531,5</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D5112C" w:rsidRDefault="00CE6AD9" w:rsidP="00DD64B6">
            <w:pPr>
              <w:shd w:val="clear" w:color="000000" w:fill="auto"/>
              <w:suppressAutoHyphens/>
              <w:jc w:val="center"/>
              <w:rPr>
                <w:color w:val="000000"/>
              </w:rPr>
            </w:pPr>
            <w:r>
              <w:rPr>
                <w:color w:val="000000"/>
              </w:rPr>
              <w:t>64,97</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4360,8</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D5112C" w:rsidRDefault="008C26E1" w:rsidP="00DD64B6">
            <w:pPr>
              <w:shd w:val="clear" w:color="000000" w:fill="auto"/>
              <w:suppressAutoHyphens/>
              <w:jc w:val="center"/>
              <w:rPr>
                <w:color w:val="000000"/>
              </w:rPr>
            </w:pPr>
            <w:r>
              <w:rPr>
                <w:color w:val="000000"/>
              </w:rPr>
              <w:t>60,81</w:t>
            </w:r>
          </w:p>
        </w:tc>
      </w:tr>
      <w:tr w:rsidR="001A3530" w:rsidRPr="00B66C29">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1A3530" w:rsidRPr="00B66C29" w:rsidRDefault="001A3530" w:rsidP="00D5112C">
            <w:pPr>
              <w:shd w:val="clear" w:color="000000" w:fill="auto"/>
              <w:suppressAutoHyphens/>
              <w:rPr>
                <w:b/>
                <w:color w:val="000000"/>
              </w:rPr>
            </w:pPr>
            <w:r w:rsidRPr="00B66C29">
              <w:rPr>
                <w:b/>
                <w:color w:val="000000"/>
              </w:rPr>
              <w:t>Всего доходы:</w:t>
            </w:r>
          </w:p>
        </w:tc>
        <w:tc>
          <w:tcPr>
            <w:tcW w:w="1092" w:type="dxa"/>
            <w:tcBorders>
              <w:top w:val="single" w:sz="4" w:space="0" w:color="auto"/>
              <w:left w:val="single" w:sz="4" w:space="0" w:color="auto"/>
              <w:bottom w:val="single" w:sz="4" w:space="0" w:color="auto"/>
              <w:right w:val="single" w:sz="4" w:space="0" w:color="auto"/>
            </w:tcBorders>
            <w:vAlign w:val="center"/>
          </w:tcPr>
          <w:p w:rsidR="001A3530" w:rsidRPr="00B66C29" w:rsidRDefault="00B66C29" w:rsidP="00DD64B6">
            <w:pPr>
              <w:shd w:val="clear" w:color="000000" w:fill="auto"/>
              <w:suppressAutoHyphens/>
              <w:jc w:val="center"/>
              <w:rPr>
                <w:b/>
                <w:color w:val="000000"/>
              </w:rPr>
            </w:pPr>
            <w:r w:rsidRPr="00B66C29">
              <w:rPr>
                <w:b/>
                <w:color w:val="000000"/>
              </w:rPr>
              <w:t>3972,8</w:t>
            </w:r>
          </w:p>
        </w:tc>
        <w:tc>
          <w:tcPr>
            <w:tcW w:w="918" w:type="dxa"/>
            <w:tcBorders>
              <w:top w:val="single" w:sz="4" w:space="0" w:color="auto"/>
              <w:left w:val="single" w:sz="4" w:space="0" w:color="auto"/>
              <w:bottom w:val="single" w:sz="4" w:space="0" w:color="auto"/>
              <w:right w:val="single" w:sz="4" w:space="0" w:color="auto"/>
            </w:tcBorders>
            <w:vAlign w:val="center"/>
          </w:tcPr>
          <w:p w:rsidR="001A3530" w:rsidRPr="00B66C29" w:rsidRDefault="00B66C29" w:rsidP="00DD64B6">
            <w:pPr>
              <w:shd w:val="clear" w:color="000000" w:fill="auto"/>
              <w:suppressAutoHyphens/>
              <w:jc w:val="center"/>
              <w:rPr>
                <w:b/>
                <w:color w:val="000000"/>
              </w:rPr>
            </w:pPr>
            <w:r>
              <w:rPr>
                <w:b/>
                <w:color w:val="000000"/>
              </w:rPr>
              <w:t>100</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B66C29" w:rsidRDefault="00A94B87" w:rsidP="00DD64B6">
            <w:pPr>
              <w:shd w:val="clear" w:color="000000" w:fill="auto"/>
              <w:suppressAutoHyphens/>
              <w:jc w:val="center"/>
              <w:rPr>
                <w:b/>
                <w:color w:val="000000"/>
              </w:rPr>
            </w:pPr>
            <w:r>
              <w:rPr>
                <w:b/>
                <w:color w:val="000000"/>
              </w:rPr>
              <w:t>5435,5</w:t>
            </w:r>
          </w:p>
        </w:tc>
        <w:tc>
          <w:tcPr>
            <w:tcW w:w="883" w:type="dxa"/>
            <w:tcBorders>
              <w:top w:val="single" w:sz="4" w:space="0" w:color="auto"/>
              <w:left w:val="single" w:sz="4" w:space="0" w:color="auto"/>
              <w:bottom w:val="single" w:sz="4" w:space="0" w:color="auto"/>
              <w:right w:val="single" w:sz="4" w:space="0" w:color="auto"/>
            </w:tcBorders>
            <w:vAlign w:val="center"/>
          </w:tcPr>
          <w:p w:rsidR="001A3530" w:rsidRPr="00B66C29" w:rsidRDefault="000C7B2C" w:rsidP="00DD64B6">
            <w:pPr>
              <w:shd w:val="clear" w:color="000000" w:fill="auto"/>
              <w:suppressAutoHyphens/>
              <w:jc w:val="center"/>
              <w:rPr>
                <w:b/>
                <w:color w:val="000000"/>
              </w:rPr>
            </w:pPr>
            <w:r>
              <w:rPr>
                <w:b/>
                <w:color w:val="000000"/>
              </w:rPr>
              <w:t>100</w:t>
            </w:r>
          </w:p>
        </w:tc>
        <w:tc>
          <w:tcPr>
            <w:tcW w:w="1071" w:type="dxa"/>
            <w:tcBorders>
              <w:top w:val="single" w:sz="4" w:space="0" w:color="auto"/>
              <w:left w:val="single" w:sz="4" w:space="0" w:color="auto"/>
              <w:bottom w:val="single" w:sz="4" w:space="0" w:color="auto"/>
              <w:right w:val="single" w:sz="4" w:space="0" w:color="auto"/>
            </w:tcBorders>
            <w:vAlign w:val="center"/>
          </w:tcPr>
          <w:p w:rsidR="001A3530" w:rsidRPr="00B66C29" w:rsidRDefault="000C7B2C" w:rsidP="00DD64B6">
            <w:pPr>
              <w:shd w:val="clear" w:color="000000" w:fill="auto"/>
              <w:suppressAutoHyphens/>
              <w:jc w:val="center"/>
              <w:rPr>
                <w:b/>
                <w:color w:val="000000"/>
              </w:rPr>
            </w:pPr>
            <w:r>
              <w:rPr>
                <w:b/>
                <w:color w:val="000000"/>
              </w:rPr>
              <w:t>7171,4</w:t>
            </w:r>
          </w:p>
        </w:tc>
        <w:tc>
          <w:tcPr>
            <w:tcW w:w="996" w:type="dxa"/>
            <w:tcBorders>
              <w:top w:val="single" w:sz="4" w:space="0" w:color="auto"/>
              <w:left w:val="single" w:sz="4" w:space="0" w:color="auto"/>
              <w:bottom w:val="single" w:sz="4" w:space="0" w:color="auto"/>
              <w:right w:val="single" w:sz="4" w:space="0" w:color="auto"/>
            </w:tcBorders>
            <w:vAlign w:val="center"/>
          </w:tcPr>
          <w:p w:rsidR="001A3530" w:rsidRPr="00B66C29" w:rsidRDefault="000C7B2C" w:rsidP="00DD64B6">
            <w:pPr>
              <w:shd w:val="clear" w:color="000000" w:fill="auto"/>
              <w:suppressAutoHyphens/>
              <w:jc w:val="center"/>
              <w:rPr>
                <w:b/>
                <w:color w:val="000000"/>
              </w:rPr>
            </w:pPr>
            <w:r>
              <w:rPr>
                <w:b/>
                <w:color w:val="000000"/>
              </w:rPr>
              <w:t>100</w:t>
            </w:r>
          </w:p>
        </w:tc>
      </w:tr>
    </w:tbl>
    <w:p w:rsidR="001A3530" w:rsidRDefault="001A3530" w:rsidP="001A3530">
      <w:pPr>
        <w:shd w:val="clear" w:color="000000" w:fill="auto"/>
        <w:suppressAutoHyphens/>
        <w:spacing w:line="360" w:lineRule="auto"/>
        <w:ind w:firstLine="709"/>
        <w:jc w:val="both"/>
        <w:rPr>
          <w:color w:val="000000"/>
          <w:sz w:val="28"/>
          <w:szCs w:val="28"/>
        </w:rPr>
      </w:pPr>
    </w:p>
    <w:p w:rsidR="006C4B4F" w:rsidRDefault="006C4B4F" w:rsidP="00D06809">
      <w:pPr>
        <w:shd w:val="clear" w:color="000000" w:fill="auto"/>
        <w:suppressAutoHyphens/>
        <w:spacing w:line="360" w:lineRule="auto"/>
        <w:ind w:firstLine="397"/>
        <w:jc w:val="both"/>
        <w:rPr>
          <w:color w:val="000000"/>
          <w:sz w:val="28"/>
          <w:szCs w:val="28"/>
        </w:rPr>
      </w:pPr>
      <w:r>
        <w:rPr>
          <w:color w:val="000000"/>
          <w:sz w:val="28"/>
          <w:szCs w:val="28"/>
        </w:rPr>
        <w:t xml:space="preserve">Как видно из таблицы </w:t>
      </w:r>
      <w:r w:rsidR="00E24AB9">
        <w:rPr>
          <w:color w:val="000000"/>
          <w:sz w:val="28"/>
          <w:szCs w:val="28"/>
        </w:rPr>
        <w:t>2.2.</w:t>
      </w:r>
      <w:r>
        <w:rPr>
          <w:color w:val="000000"/>
          <w:sz w:val="28"/>
          <w:szCs w:val="28"/>
        </w:rPr>
        <w:t xml:space="preserve">1, наибольший удельный вес в структуре доходов Гуменского сельского поселения имеют межбюджетные трансферты: </w:t>
      </w:r>
      <w:smartTag w:uri="urn:schemas-microsoft-com:office:smarttags" w:element="metricconverter">
        <w:smartTagPr>
          <w:attr w:name="ProductID" w:val="2007 г"/>
        </w:smartTagPr>
        <w:r>
          <w:rPr>
            <w:color w:val="000000"/>
            <w:sz w:val="28"/>
            <w:szCs w:val="28"/>
          </w:rPr>
          <w:t>2007 г</w:t>
        </w:r>
      </w:smartTag>
      <w:r>
        <w:rPr>
          <w:color w:val="000000"/>
          <w:sz w:val="28"/>
          <w:szCs w:val="28"/>
        </w:rPr>
        <w:t xml:space="preserve">. – 86,4%, </w:t>
      </w:r>
      <w:smartTag w:uri="urn:schemas-microsoft-com:office:smarttags" w:element="metricconverter">
        <w:smartTagPr>
          <w:attr w:name="ProductID" w:val="2008 г"/>
        </w:smartTagPr>
        <w:r>
          <w:rPr>
            <w:color w:val="000000"/>
            <w:sz w:val="28"/>
            <w:szCs w:val="28"/>
          </w:rPr>
          <w:t>2008 г</w:t>
        </w:r>
      </w:smartTag>
      <w:r>
        <w:rPr>
          <w:color w:val="000000"/>
          <w:sz w:val="28"/>
          <w:szCs w:val="28"/>
        </w:rPr>
        <w:t xml:space="preserve">. – 86,54%, </w:t>
      </w:r>
      <w:smartTag w:uri="urn:schemas-microsoft-com:office:smarttags" w:element="metricconverter">
        <w:smartTagPr>
          <w:attr w:name="ProductID" w:val="2009 г"/>
        </w:smartTagPr>
        <w:r>
          <w:rPr>
            <w:color w:val="000000"/>
            <w:sz w:val="28"/>
            <w:szCs w:val="28"/>
          </w:rPr>
          <w:t>2009 г</w:t>
        </w:r>
      </w:smartTag>
      <w:r>
        <w:rPr>
          <w:color w:val="000000"/>
          <w:sz w:val="28"/>
          <w:szCs w:val="28"/>
        </w:rPr>
        <w:t xml:space="preserve">. – 87,13%. </w:t>
      </w:r>
      <w:r w:rsidR="00436C75">
        <w:rPr>
          <w:color w:val="000000"/>
          <w:sz w:val="28"/>
          <w:szCs w:val="28"/>
        </w:rPr>
        <w:t xml:space="preserve">Это означает, что </w:t>
      </w:r>
      <w:r w:rsidR="00406679">
        <w:rPr>
          <w:color w:val="000000"/>
          <w:sz w:val="28"/>
          <w:szCs w:val="28"/>
        </w:rPr>
        <w:t>бюджет данного поселения находиться в финансовой зависимости от вышестоящих бюджетов</w:t>
      </w:r>
      <w:r w:rsidR="00A64C97">
        <w:rPr>
          <w:color w:val="000000"/>
          <w:sz w:val="28"/>
          <w:szCs w:val="28"/>
        </w:rPr>
        <w:t xml:space="preserve">, что не позволяет им самостоятельно решать многие вопросы в своих интересах. Налоговые доходы составляют: </w:t>
      </w:r>
      <w:smartTag w:uri="urn:schemas-microsoft-com:office:smarttags" w:element="metricconverter">
        <w:smartTagPr>
          <w:attr w:name="ProductID" w:val="2007 г"/>
        </w:smartTagPr>
        <w:r w:rsidR="00A64C97">
          <w:rPr>
            <w:color w:val="000000"/>
            <w:sz w:val="28"/>
            <w:szCs w:val="28"/>
          </w:rPr>
          <w:t>2007 г</w:t>
        </w:r>
      </w:smartTag>
      <w:r w:rsidR="00A64C97">
        <w:rPr>
          <w:color w:val="000000"/>
          <w:sz w:val="28"/>
          <w:szCs w:val="28"/>
        </w:rPr>
        <w:t xml:space="preserve">. – 13,5%, </w:t>
      </w:r>
      <w:smartTag w:uri="urn:schemas-microsoft-com:office:smarttags" w:element="metricconverter">
        <w:smartTagPr>
          <w:attr w:name="ProductID" w:val="2008 г"/>
        </w:smartTagPr>
        <w:r w:rsidR="00A64C97">
          <w:rPr>
            <w:color w:val="000000"/>
            <w:sz w:val="28"/>
            <w:szCs w:val="28"/>
          </w:rPr>
          <w:t>2008 г</w:t>
        </w:r>
      </w:smartTag>
      <w:r w:rsidR="00A64C97">
        <w:rPr>
          <w:color w:val="000000"/>
          <w:sz w:val="28"/>
          <w:szCs w:val="28"/>
        </w:rPr>
        <w:t xml:space="preserve">. – 13,44%, </w:t>
      </w:r>
      <w:smartTag w:uri="urn:schemas-microsoft-com:office:smarttags" w:element="metricconverter">
        <w:smartTagPr>
          <w:attr w:name="ProductID" w:val="2009 г"/>
        </w:smartTagPr>
        <w:r w:rsidR="00A64C97">
          <w:rPr>
            <w:color w:val="000000"/>
            <w:sz w:val="28"/>
            <w:szCs w:val="28"/>
          </w:rPr>
          <w:t>2009 г</w:t>
        </w:r>
      </w:smartTag>
      <w:r w:rsidR="00A64C97">
        <w:rPr>
          <w:color w:val="000000"/>
          <w:sz w:val="28"/>
          <w:szCs w:val="28"/>
        </w:rPr>
        <w:t xml:space="preserve">. – 12,83% и имеют незначительную тенденцию к снижению, что является отрицательным для поселения. Из налоговых доходов наибольшая доля приходиться на земельный налог и составляет соответственно </w:t>
      </w:r>
      <w:r w:rsidR="00600F06">
        <w:rPr>
          <w:color w:val="000000"/>
          <w:sz w:val="28"/>
          <w:szCs w:val="28"/>
        </w:rPr>
        <w:t>11,2%, 9,75% и 7,92% соответственно.</w:t>
      </w:r>
      <w:r w:rsidR="008C18C1">
        <w:rPr>
          <w:color w:val="000000"/>
          <w:sz w:val="28"/>
          <w:szCs w:val="28"/>
        </w:rPr>
        <w:t xml:space="preserve"> Налог на доходы физических лиц занимает небольшую долю в структуре доходов, но прослеживается стремление к увеличению его удельного веса. Он составил в 2007 году 2%, в 2008 году – 3,5%, в 2009 году – 4,76%.</w:t>
      </w:r>
      <w:r w:rsidR="006631F4">
        <w:rPr>
          <w:color w:val="000000"/>
          <w:sz w:val="28"/>
          <w:szCs w:val="28"/>
        </w:rPr>
        <w:t xml:space="preserve"> </w:t>
      </w:r>
      <w:r w:rsidR="0072106A">
        <w:rPr>
          <w:color w:val="000000"/>
          <w:sz w:val="28"/>
          <w:szCs w:val="28"/>
        </w:rPr>
        <w:t>Удельный вес н</w:t>
      </w:r>
      <w:r w:rsidR="006631F4">
        <w:rPr>
          <w:color w:val="000000"/>
          <w:sz w:val="28"/>
          <w:szCs w:val="28"/>
        </w:rPr>
        <w:t>алог</w:t>
      </w:r>
      <w:r w:rsidR="0072106A">
        <w:rPr>
          <w:color w:val="000000"/>
          <w:sz w:val="28"/>
          <w:szCs w:val="28"/>
        </w:rPr>
        <w:t>а</w:t>
      </w:r>
      <w:r w:rsidR="006631F4">
        <w:rPr>
          <w:color w:val="000000"/>
          <w:sz w:val="28"/>
          <w:szCs w:val="28"/>
        </w:rPr>
        <w:t xml:space="preserve"> на и</w:t>
      </w:r>
      <w:r w:rsidR="0072106A">
        <w:rPr>
          <w:color w:val="000000"/>
          <w:sz w:val="28"/>
          <w:szCs w:val="28"/>
        </w:rPr>
        <w:t xml:space="preserve">мущество физических лиц, и </w:t>
      </w:r>
      <w:r w:rsidR="006631F4">
        <w:rPr>
          <w:color w:val="000000"/>
          <w:sz w:val="28"/>
          <w:szCs w:val="28"/>
        </w:rPr>
        <w:t xml:space="preserve">без того </w:t>
      </w:r>
      <w:r w:rsidR="0072106A">
        <w:rPr>
          <w:color w:val="000000"/>
          <w:sz w:val="28"/>
          <w:szCs w:val="28"/>
        </w:rPr>
        <w:t xml:space="preserve">небольшой, наоборот уменьшается с каждым годом: </w:t>
      </w:r>
      <w:smartTag w:uri="urn:schemas-microsoft-com:office:smarttags" w:element="metricconverter">
        <w:smartTagPr>
          <w:attr w:name="ProductID" w:val="2007 г"/>
        </w:smartTagPr>
        <w:r w:rsidR="0072106A">
          <w:rPr>
            <w:color w:val="000000"/>
            <w:sz w:val="28"/>
            <w:szCs w:val="28"/>
          </w:rPr>
          <w:t>2007 г</w:t>
        </w:r>
      </w:smartTag>
      <w:r w:rsidR="0072106A">
        <w:rPr>
          <w:color w:val="000000"/>
          <w:sz w:val="28"/>
          <w:szCs w:val="28"/>
        </w:rPr>
        <w:t xml:space="preserve">. – 0,3%, </w:t>
      </w:r>
      <w:smartTag w:uri="urn:schemas-microsoft-com:office:smarttags" w:element="metricconverter">
        <w:smartTagPr>
          <w:attr w:name="ProductID" w:val="2008 г"/>
        </w:smartTagPr>
        <w:r w:rsidR="0072106A">
          <w:rPr>
            <w:color w:val="000000"/>
            <w:sz w:val="28"/>
            <w:szCs w:val="28"/>
          </w:rPr>
          <w:t>2008 г</w:t>
        </w:r>
      </w:smartTag>
      <w:r w:rsidR="0072106A">
        <w:rPr>
          <w:color w:val="000000"/>
          <w:sz w:val="28"/>
          <w:szCs w:val="28"/>
        </w:rPr>
        <w:t xml:space="preserve">. – 0,2%, </w:t>
      </w:r>
      <w:smartTag w:uri="urn:schemas-microsoft-com:office:smarttags" w:element="metricconverter">
        <w:smartTagPr>
          <w:attr w:name="ProductID" w:val="2009 г"/>
        </w:smartTagPr>
        <w:r w:rsidR="0072106A">
          <w:rPr>
            <w:color w:val="000000"/>
            <w:sz w:val="28"/>
            <w:szCs w:val="28"/>
          </w:rPr>
          <w:t>2009 г</w:t>
        </w:r>
      </w:smartTag>
      <w:r w:rsidR="0072106A">
        <w:rPr>
          <w:color w:val="000000"/>
          <w:sz w:val="28"/>
          <w:szCs w:val="28"/>
        </w:rPr>
        <w:t>. – 0,15%.</w:t>
      </w:r>
      <w:r w:rsidR="003B4E8D">
        <w:rPr>
          <w:color w:val="000000"/>
          <w:sz w:val="28"/>
          <w:szCs w:val="28"/>
        </w:rPr>
        <w:t xml:space="preserve"> Наименьшую долю занимают неналоговые </w:t>
      </w:r>
      <w:r w:rsidR="00D06809">
        <w:rPr>
          <w:color w:val="000000"/>
          <w:sz w:val="28"/>
          <w:szCs w:val="28"/>
        </w:rPr>
        <w:t xml:space="preserve">доходы: </w:t>
      </w:r>
      <w:smartTag w:uri="urn:schemas-microsoft-com:office:smarttags" w:element="metricconverter">
        <w:smartTagPr>
          <w:attr w:name="ProductID" w:val="2007 г"/>
        </w:smartTagPr>
        <w:r w:rsidR="00D06809">
          <w:rPr>
            <w:color w:val="000000"/>
            <w:sz w:val="28"/>
            <w:szCs w:val="28"/>
          </w:rPr>
          <w:t>2007 г</w:t>
        </w:r>
      </w:smartTag>
      <w:r w:rsidR="00D06809">
        <w:rPr>
          <w:color w:val="000000"/>
          <w:sz w:val="28"/>
          <w:szCs w:val="28"/>
        </w:rPr>
        <w:t xml:space="preserve">. – 0,1%, </w:t>
      </w:r>
      <w:smartTag w:uri="urn:schemas-microsoft-com:office:smarttags" w:element="metricconverter">
        <w:smartTagPr>
          <w:attr w:name="ProductID" w:val="2008 г"/>
        </w:smartTagPr>
        <w:r w:rsidR="00D06809">
          <w:rPr>
            <w:color w:val="000000"/>
            <w:sz w:val="28"/>
            <w:szCs w:val="28"/>
          </w:rPr>
          <w:t>2008 г</w:t>
        </w:r>
      </w:smartTag>
      <w:r w:rsidR="00D06809">
        <w:rPr>
          <w:color w:val="000000"/>
          <w:sz w:val="28"/>
          <w:szCs w:val="28"/>
        </w:rPr>
        <w:t xml:space="preserve">. – 0,02%, </w:t>
      </w:r>
      <w:smartTag w:uri="urn:schemas-microsoft-com:office:smarttags" w:element="metricconverter">
        <w:smartTagPr>
          <w:attr w:name="ProductID" w:val="2009 г"/>
        </w:smartTagPr>
        <w:r w:rsidR="00D06809">
          <w:rPr>
            <w:color w:val="000000"/>
            <w:sz w:val="28"/>
            <w:szCs w:val="28"/>
          </w:rPr>
          <w:t>2009 г</w:t>
        </w:r>
      </w:smartTag>
      <w:r w:rsidR="00D06809">
        <w:rPr>
          <w:color w:val="000000"/>
          <w:sz w:val="28"/>
          <w:szCs w:val="28"/>
        </w:rPr>
        <w:t>. – 0,04% .</w:t>
      </w:r>
      <w:r w:rsidR="00AF6A05" w:rsidRPr="00AF6A05">
        <w:rPr>
          <w:color w:val="000000"/>
          <w:sz w:val="28"/>
          <w:szCs w:val="28"/>
        </w:rPr>
        <w:t xml:space="preserve"> </w:t>
      </w:r>
      <w:r w:rsidR="00AF6A05" w:rsidRPr="004D269D">
        <w:rPr>
          <w:color w:val="000000"/>
          <w:sz w:val="28"/>
          <w:szCs w:val="28"/>
        </w:rPr>
        <w:t xml:space="preserve">%. </w:t>
      </w:r>
      <w:r w:rsidR="00AF6A05">
        <w:rPr>
          <w:color w:val="000000"/>
          <w:sz w:val="28"/>
          <w:szCs w:val="28"/>
        </w:rPr>
        <w:t xml:space="preserve">Исходя из данных таблицы 1 можно сделать вывод о том, что </w:t>
      </w:r>
      <w:r w:rsidR="00AF6A05" w:rsidRPr="004D269D">
        <w:rPr>
          <w:color w:val="000000"/>
          <w:sz w:val="28"/>
          <w:szCs w:val="28"/>
        </w:rPr>
        <w:t xml:space="preserve">бюджет </w:t>
      </w:r>
      <w:r w:rsidR="00AF6A05">
        <w:rPr>
          <w:color w:val="000000"/>
          <w:sz w:val="28"/>
          <w:szCs w:val="28"/>
        </w:rPr>
        <w:t>Гуменского сельского поселения</w:t>
      </w:r>
      <w:r w:rsidR="00AF6A05" w:rsidRPr="004D269D">
        <w:rPr>
          <w:color w:val="000000"/>
          <w:sz w:val="28"/>
          <w:szCs w:val="28"/>
        </w:rPr>
        <w:t xml:space="preserve"> находится </w:t>
      </w:r>
      <w:r w:rsidR="00AF6A05">
        <w:rPr>
          <w:color w:val="000000"/>
          <w:sz w:val="28"/>
          <w:szCs w:val="28"/>
        </w:rPr>
        <w:t>почти</w:t>
      </w:r>
      <w:r w:rsidR="00AF6A05" w:rsidRPr="004D269D">
        <w:rPr>
          <w:color w:val="000000"/>
          <w:sz w:val="28"/>
          <w:szCs w:val="28"/>
        </w:rPr>
        <w:t xml:space="preserve"> в полной зависимости от вышестоящ</w:t>
      </w:r>
      <w:r w:rsidR="00AF6A05">
        <w:rPr>
          <w:color w:val="000000"/>
          <w:sz w:val="28"/>
          <w:szCs w:val="28"/>
        </w:rPr>
        <w:t>их</w:t>
      </w:r>
      <w:r w:rsidR="00AF6A05" w:rsidRPr="004D269D">
        <w:rPr>
          <w:color w:val="000000"/>
          <w:sz w:val="28"/>
          <w:szCs w:val="28"/>
        </w:rPr>
        <w:t xml:space="preserve"> бюджет</w:t>
      </w:r>
      <w:r w:rsidR="00AF6A05">
        <w:rPr>
          <w:color w:val="000000"/>
          <w:sz w:val="28"/>
          <w:szCs w:val="28"/>
        </w:rPr>
        <w:t>ов</w:t>
      </w:r>
      <w:r w:rsidR="00AF6A05" w:rsidRPr="004D269D">
        <w:rPr>
          <w:color w:val="000000"/>
          <w:sz w:val="28"/>
          <w:szCs w:val="28"/>
        </w:rPr>
        <w:t>.</w:t>
      </w:r>
    </w:p>
    <w:p w:rsidR="00AF6A05" w:rsidRDefault="00A11945" w:rsidP="00D06809">
      <w:pPr>
        <w:shd w:val="clear" w:color="000000" w:fill="auto"/>
        <w:suppressAutoHyphens/>
        <w:spacing w:line="360" w:lineRule="auto"/>
        <w:ind w:firstLine="397"/>
        <w:jc w:val="both"/>
        <w:rPr>
          <w:color w:val="000000"/>
          <w:sz w:val="28"/>
          <w:szCs w:val="28"/>
        </w:rPr>
      </w:pPr>
      <w:r>
        <w:rPr>
          <w:color w:val="000000"/>
          <w:sz w:val="28"/>
          <w:szCs w:val="28"/>
        </w:rPr>
        <w:t xml:space="preserve">Доходная часть бюджета </w:t>
      </w:r>
      <w:r w:rsidR="003C3EF2">
        <w:rPr>
          <w:color w:val="000000"/>
          <w:sz w:val="28"/>
          <w:szCs w:val="28"/>
        </w:rPr>
        <w:t>не может оставаться всегда на одном уровне. Во-первых, рост</w:t>
      </w:r>
      <w:r w:rsidR="00266D9A">
        <w:rPr>
          <w:color w:val="000000"/>
          <w:sz w:val="28"/>
          <w:szCs w:val="28"/>
        </w:rPr>
        <w:t xml:space="preserve"> необходим потому, что происходит инфляц</w:t>
      </w:r>
      <w:r w:rsidR="003C3EF2">
        <w:rPr>
          <w:color w:val="000000"/>
          <w:sz w:val="28"/>
          <w:szCs w:val="28"/>
        </w:rPr>
        <w:t>и</w:t>
      </w:r>
      <w:r w:rsidR="00266D9A">
        <w:rPr>
          <w:color w:val="000000"/>
          <w:sz w:val="28"/>
          <w:szCs w:val="28"/>
        </w:rPr>
        <w:t>я</w:t>
      </w:r>
      <w:r w:rsidR="003C3EF2">
        <w:rPr>
          <w:color w:val="000000"/>
          <w:sz w:val="28"/>
          <w:szCs w:val="28"/>
        </w:rPr>
        <w:t>. Во-втор</w:t>
      </w:r>
      <w:r w:rsidR="00266D9A">
        <w:rPr>
          <w:color w:val="000000"/>
          <w:sz w:val="28"/>
          <w:szCs w:val="28"/>
        </w:rPr>
        <w:t xml:space="preserve">ых, доходы должны увеличиваться для покрытия постоянно увеличивающихся расходов. </w:t>
      </w:r>
    </w:p>
    <w:p w:rsidR="00266D9A" w:rsidRPr="00AF6A05" w:rsidRDefault="00266D9A" w:rsidP="00D06809">
      <w:pPr>
        <w:shd w:val="clear" w:color="000000" w:fill="auto"/>
        <w:suppressAutoHyphens/>
        <w:spacing w:line="360" w:lineRule="auto"/>
        <w:ind w:firstLine="397"/>
        <w:jc w:val="both"/>
        <w:rPr>
          <w:color w:val="000000"/>
          <w:sz w:val="28"/>
          <w:szCs w:val="28"/>
        </w:rPr>
      </w:pPr>
      <w:r>
        <w:rPr>
          <w:color w:val="000000"/>
          <w:sz w:val="28"/>
          <w:szCs w:val="28"/>
        </w:rPr>
        <w:t>Темпы роста доходов бюджета Гуменского сельского поселения представлены в таблице 2</w:t>
      </w:r>
      <w:r w:rsidR="00E24AB9">
        <w:rPr>
          <w:color w:val="000000"/>
          <w:sz w:val="28"/>
          <w:szCs w:val="28"/>
        </w:rPr>
        <w:t>.2.2</w:t>
      </w:r>
      <w:r>
        <w:rPr>
          <w:color w:val="000000"/>
          <w:sz w:val="28"/>
          <w:szCs w:val="28"/>
        </w:rPr>
        <w:t>.</w:t>
      </w:r>
    </w:p>
    <w:p w:rsidR="0072106A" w:rsidRDefault="0072106A" w:rsidP="001A3530">
      <w:pPr>
        <w:shd w:val="clear" w:color="000000" w:fill="auto"/>
        <w:suppressAutoHyphens/>
        <w:spacing w:line="360" w:lineRule="auto"/>
        <w:ind w:firstLine="709"/>
        <w:jc w:val="both"/>
        <w:rPr>
          <w:color w:val="000000"/>
          <w:sz w:val="28"/>
          <w:szCs w:val="28"/>
        </w:rPr>
      </w:pPr>
    </w:p>
    <w:p w:rsidR="00FD1F7B" w:rsidRPr="00FD1F7B" w:rsidRDefault="00FD1F7B" w:rsidP="008717F3">
      <w:pPr>
        <w:rPr>
          <w:color w:val="000000"/>
          <w:sz w:val="28"/>
          <w:szCs w:val="28"/>
        </w:rPr>
      </w:pPr>
      <w:r w:rsidRPr="00D5112C">
        <w:rPr>
          <w:sz w:val="28"/>
          <w:szCs w:val="28"/>
        </w:rPr>
        <w:t xml:space="preserve">Таблица </w:t>
      </w:r>
      <w:r w:rsidR="00D5112C" w:rsidRPr="00D5112C">
        <w:rPr>
          <w:sz w:val="28"/>
          <w:szCs w:val="28"/>
        </w:rPr>
        <w:t>2</w:t>
      </w:r>
      <w:r w:rsidR="00E24AB9">
        <w:rPr>
          <w:sz w:val="28"/>
          <w:szCs w:val="28"/>
        </w:rPr>
        <w:t>.2.2</w:t>
      </w:r>
      <w:r w:rsidR="009C0433">
        <w:rPr>
          <w:sz w:val="28"/>
          <w:szCs w:val="28"/>
        </w:rPr>
        <w:t xml:space="preserve"> -</w:t>
      </w:r>
      <w:r w:rsidRPr="00FD1F7B">
        <w:rPr>
          <w:sz w:val="28"/>
          <w:szCs w:val="28"/>
        </w:rPr>
        <w:t xml:space="preserve"> </w:t>
      </w:r>
      <w:r w:rsidR="00471E08">
        <w:rPr>
          <w:sz w:val="28"/>
          <w:szCs w:val="28"/>
        </w:rPr>
        <w:t>Т</w:t>
      </w:r>
      <w:r w:rsidRPr="00FD1F7B">
        <w:rPr>
          <w:bCs/>
          <w:sz w:val="28"/>
          <w:szCs w:val="28"/>
        </w:rPr>
        <w:t xml:space="preserve">емп роста доходов бюджета </w:t>
      </w:r>
      <w:r w:rsidR="00A1533B">
        <w:rPr>
          <w:bCs/>
          <w:sz w:val="28"/>
          <w:szCs w:val="28"/>
        </w:rPr>
        <w:t>поселения</w:t>
      </w:r>
      <w:r w:rsidR="00471E08">
        <w:rPr>
          <w:bCs/>
          <w:sz w:val="28"/>
          <w:szCs w:val="28"/>
        </w:rPr>
        <w:t xml:space="preserve"> в динамике</w:t>
      </w:r>
      <w:r w:rsidR="008717F3">
        <w:rPr>
          <w:bCs/>
          <w:sz w:val="28"/>
          <w:szCs w:val="28"/>
        </w:rPr>
        <w:t xml:space="preserve"> </w:t>
      </w:r>
      <w:r w:rsidRPr="00FD1F7B">
        <w:rPr>
          <w:bCs/>
          <w:sz w:val="28"/>
          <w:szCs w:val="28"/>
        </w:rPr>
        <w:t>за 200</w:t>
      </w:r>
      <w:r w:rsidR="00D5112C">
        <w:rPr>
          <w:bCs/>
          <w:sz w:val="28"/>
          <w:szCs w:val="28"/>
        </w:rPr>
        <w:t xml:space="preserve">7 – 2009 </w:t>
      </w:r>
      <w:r w:rsidRPr="00FD1F7B">
        <w:rPr>
          <w:bCs/>
          <w:sz w:val="28"/>
          <w:szCs w:val="28"/>
        </w:rPr>
        <w:t xml:space="preserve">г.г. </w:t>
      </w:r>
    </w:p>
    <w:tbl>
      <w:tblPr>
        <w:tblW w:w="9735" w:type="dxa"/>
        <w:tblInd w:w="93" w:type="dxa"/>
        <w:tblLayout w:type="fixed"/>
        <w:tblLook w:val="0000" w:firstRow="0" w:lastRow="0" w:firstColumn="0" w:lastColumn="0" w:noHBand="0" w:noVBand="0"/>
      </w:tblPr>
      <w:tblGrid>
        <w:gridCol w:w="1815"/>
        <w:gridCol w:w="1800"/>
        <w:gridCol w:w="1620"/>
        <w:gridCol w:w="1620"/>
        <w:gridCol w:w="1620"/>
        <w:gridCol w:w="1260"/>
      </w:tblGrid>
      <w:tr w:rsidR="00FD1F7B" w:rsidRPr="00D5112C">
        <w:trPr>
          <w:trHeight w:val="480"/>
        </w:trPr>
        <w:tc>
          <w:tcPr>
            <w:tcW w:w="1815"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FD1F7B" w:rsidRPr="00D5112C" w:rsidRDefault="00FD1F7B" w:rsidP="009C5D16">
            <w:pPr>
              <w:jc w:val="center"/>
              <w:rPr>
                <w:bCs/>
              </w:rPr>
            </w:pPr>
            <w:r w:rsidRPr="00D5112C">
              <w:rPr>
                <w:bCs/>
              </w:rPr>
              <w:t xml:space="preserve">Год </w:t>
            </w:r>
          </w:p>
        </w:tc>
        <w:tc>
          <w:tcPr>
            <w:tcW w:w="180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D1F7B" w:rsidRPr="00D5112C" w:rsidRDefault="00D5112C" w:rsidP="009C5D16">
            <w:pPr>
              <w:jc w:val="center"/>
              <w:rPr>
                <w:bCs/>
              </w:rPr>
            </w:pPr>
            <w:r>
              <w:rPr>
                <w:bCs/>
              </w:rPr>
              <w:t>Объем доходов,        тыс</w:t>
            </w:r>
            <w:r w:rsidR="00FD1F7B" w:rsidRPr="00D5112C">
              <w:rPr>
                <w:bCs/>
              </w:rPr>
              <w:t>. руб.</w:t>
            </w:r>
          </w:p>
        </w:tc>
        <w:tc>
          <w:tcPr>
            <w:tcW w:w="3240" w:type="dxa"/>
            <w:gridSpan w:val="2"/>
            <w:tcBorders>
              <w:top w:val="single" w:sz="8" w:space="0" w:color="auto"/>
              <w:left w:val="nil"/>
              <w:bottom w:val="single" w:sz="4" w:space="0" w:color="auto"/>
              <w:right w:val="single" w:sz="4" w:space="0" w:color="auto"/>
            </w:tcBorders>
            <w:shd w:val="clear" w:color="auto" w:fill="auto"/>
            <w:vAlign w:val="center"/>
          </w:tcPr>
          <w:p w:rsidR="00AF3428" w:rsidRDefault="00673811" w:rsidP="009C5D16">
            <w:pPr>
              <w:jc w:val="center"/>
              <w:rPr>
                <w:bCs/>
              </w:rPr>
            </w:pPr>
            <w:r>
              <w:rPr>
                <w:bCs/>
              </w:rPr>
              <w:t>Абсолютны</w:t>
            </w:r>
            <w:r w:rsidR="00471E08">
              <w:rPr>
                <w:bCs/>
              </w:rPr>
              <w:t>й</w:t>
            </w:r>
            <w:r>
              <w:rPr>
                <w:bCs/>
              </w:rPr>
              <w:t xml:space="preserve"> прирост, </w:t>
            </w:r>
          </w:p>
          <w:p w:rsidR="00FD1F7B" w:rsidRPr="00D5112C" w:rsidRDefault="00673811" w:rsidP="009C5D16">
            <w:pPr>
              <w:jc w:val="center"/>
              <w:rPr>
                <w:bCs/>
              </w:rPr>
            </w:pPr>
            <w:r>
              <w:rPr>
                <w:bCs/>
              </w:rPr>
              <w:t>тыс</w:t>
            </w:r>
            <w:r w:rsidR="00FD1F7B" w:rsidRPr="00D5112C">
              <w:rPr>
                <w:bCs/>
              </w:rPr>
              <w:t>.</w:t>
            </w:r>
            <w:r w:rsidR="00AF3428">
              <w:rPr>
                <w:bCs/>
              </w:rPr>
              <w:t xml:space="preserve"> </w:t>
            </w:r>
            <w:r w:rsidR="00FD1F7B" w:rsidRPr="00D5112C">
              <w:rPr>
                <w:bCs/>
              </w:rPr>
              <w:t>руб.</w:t>
            </w:r>
          </w:p>
        </w:tc>
        <w:tc>
          <w:tcPr>
            <w:tcW w:w="2880" w:type="dxa"/>
            <w:gridSpan w:val="2"/>
            <w:tcBorders>
              <w:top w:val="single" w:sz="8" w:space="0" w:color="auto"/>
              <w:left w:val="nil"/>
              <w:bottom w:val="single" w:sz="4" w:space="0" w:color="auto"/>
              <w:right w:val="single" w:sz="4" w:space="0" w:color="auto"/>
            </w:tcBorders>
            <w:shd w:val="clear" w:color="auto" w:fill="auto"/>
            <w:vAlign w:val="center"/>
          </w:tcPr>
          <w:p w:rsidR="00FD1F7B" w:rsidRPr="00D5112C" w:rsidRDefault="00673811" w:rsidP="009C5D16">
            <w:pPr>
              <w:jc w:val="center"/>
              <w:rPr>
                <w:bCs/>
              </w:rPr>
            </w:pPr>
            <w:r>
              <w:rPr>
                <w:bCs/>
              </w:rPr>
              <w:t>Темп</w:t>
            </w:r>
            <w:r w:rsidR="00FD1F7B" w:rsidRPr="00D5112C">
              <w:rPr>
                <w:bCs/>
              </w:rPr>
              <w:t xml:space="preserve"> роста,</w:t>
            </w:r>
            <w:r>
              <w:rPr>
                <w:bCs/>
              </w:rPr>
              <w:t xml:space="preserve"> </w:t>
            </w:r>
            <w:r w:rsidR="00FD1F7B" w:rsidRPr="00D5112C">
              <w:rPr>
                <w:bCs/>
              </w:rPr>
              <w:t>%</w:t>
            </w:r>
          </w:p>
        </w:tc>
      </w:tr>
      <w:tr w:rsidR="00FD1F7B" w:rsidRPr="00D5112C">
        <w:trPr>
          <w:trHeight w:val="360"/>
        </w:trPr>
        <w:tc>
          <w:tcPr>
            <w:tcW w:w="1815" w:type="dxa"/>
            <w:vMerge/>
            <w:tcBorders>
              <w:top w:val="single" w:sz="8" w:space="0" w:color="auto"/>
              <w:left w:val="single" w:sz="8" w:space="0" w:color="auto"/>
              <w:bottom w:val="single" w:sz="8" w:space="0" w:color="000000"/>
              <w:right w:val="single" w:sz="4" w:space="0" w:color="auto"/>
            </w:tcBorders>
            <w:vAlign w:val="center"/>
          </w:tcPr>
          <w:p w:rsidR="00FD1F7B" w:rsidRPr="00D5112C" w:rsidRDefault="00FD1F7B" w:rsidP="009C5D16">
            <w:pPr>
              <w:rPr>
                <w:bCs/>
              </w:rPr>
            </w:pPr>
          </w:p>
        </w:tc>
        <w:tc>
          <w:tcPr>
            <w:tcW w:w="1800" w:type="dxa"/>
            <w:vMerge/>
            <w:tcBorders>
              <w:top w:val="single" w:sz="8" w:space="0" w:color="auto"/>
              <w:left w:val="single" w:sz="4" w:space="0" w:color="auto"/>
              <w:bottom w:val="single" w:sz="8" w:space="0" w:color="000000"/>
              <w:right w:val="single" w:sz="4" w:space="0" w:color="auto"/>
            </w:tcBorders>
            <w:vAlign w:val="center"/>
          </w:tcPr>
          <w:p w:rsidR="00FD1F7B" w:rsidRPr="00D5112C" w:rsidRDefault="00FD1F7B" w:rsidP="009C5D16">
            <w:pPr>
              <w:rPr>
                <w:bCs/>
              </w:rPr>
            </w:pPr>
          </w:p>
        </w:tc>
        <w:tc>
          <w:tcPr>
            <w:tcW w:w="1620" w:type="dxa"/>
            <w:tcBorders>
              <w:top w:val="nil"/>
              <w:left w:val="nil"/>
              <w:bottom w:val="single" w:sz="8" w:space="0" w:color="auto"/>
              <w:right w:val="single" w:sz="4" w:space="0" w:color="auto"/>
            </w:tcBorders>
            <w:shd w:val="clear" w:color="auto" w:fill="auto"/>
            <w:vAlign w:val="center"/>
          </w:tcPr>
          <w:p w:rsidR="00FD1F7B" w:rsidRPr="00D5112C" w:rsidRDefault="008717F3" w:rsidP="009C5D16">
            <w:pPr>
              <w:jc w:val="center"/>
              <w:rPr>
                <w:bCs/>
              </w:rPr>
            </w:pPr>
            <w:r>
              <w:rPr>
                <w:bCs/>
              </w:rPr>
              <w:t>б</w:t>
            </w:r>
            <w:r w:rsidR="00471E08">
              <w:rPr>
                <w:bCs/>
              </w:rPr>
              <w:t>азисный</w:t>
            </w:r>
          </w:p>
        </w:tc>
        <w:tc>
          <w:tcPr>
            <w:tcW w:w="1620" w:type="dxa"/>
            <w:tcBorders>
              <w:top w:val="nil"/>
              <w:left w:val="nil"/>
              <w:bottom w:val="single" w:sz="8" w:space="0" w:color="auto"/>
              <w:right w:val="single" w:sz="4" w:space="0" w:color="auto"/>
            </w:tcBorders>
            <w:shd w:val="clear" w:color="auto" w:fill="auto"/>
            <w:vAlign w:val="center"/>
          </w:tcPr>
          <w:p w:rsidR="00FD1F7B" w:rsidRPr="00D5112C" w:rsidRDefault="008717F3" w:rsidP="009C5D16">
            <w:pPr>
              <w:jc w:val="center"/>
              <w:rPr>
                <w:bCs/>
              </w:rPr>
            </w:pPr>
            <w:r>
              <w:rPr>
                <w:bCs/>
              </w:rPr>
              <w:t>ц</w:t>
            </w:r>
            <w:r w:rsidR="00471E08">
              <w:rPr>
                <w:bCs/>
              </w:rPr>
              <w:t>епной</w:t>
            </w:r>
          </w:p>
        </w:tc>
        <w:tc>
          <w:tcPr>
            <w:tcW w:w="1620" w:type="dxa"/>
            <w:tcBorders>
              <w:top w:val="nil"/>
              <w:left w:val="nil"/>
              <w:bottom w:val="single" w:sz="8" w:space="0" w:color="auto"/>
              <w:right w:val="single" w:sz="4" w:space="0" w:color="auto"/>
            </w:tcBorders>
            <w:shd w:val="clear" w:color="auto" w:fill="auto"/>
            <w:vAlign w:val="center"/>
          </w:tcPr>
          <w:p w:rsidR="00FD1F7B" w:rsidRPr="00D5112C" w:rsidRDefault="008717F3" w:rsidP="009C5D16">
            <w:pPr>
              <w:jc w:val="center"/>
              <w:rPr>
                <w:bCs/>
              </w:rPr>
            </w:pPr>
            <w:r>
              <w:rPr>
                <w:bCs/>
              </w:rPr>
              <w:t>б</w:t>
            </w:r>
            <w:r w:rsidR="00FD1F7B" w:rsidRPr="00D5112C">
              <w:rPr>
                <w:bCs/>
              </w:rPr>
              <w:t>азисн</w:t>
            </w:r>
            <w:r w:rsidR="00471E08">
              <w:rPr>
                <w:bCs/>
              </w:rPr>
              <w:t>ый</w:t>
            </w:r>
          </w:p>
        </w:tc>
        <w:tc>
          <w:tcPr>
            <w:tcW w:w="1260" w:type="dxa"/>
            <w:tcBorders>
              <w:top w:val="nil"/>
              <w:left w:val="nil"/>
              <w:bottom w:val="single" w:sz="8" w:space="0" w:color="auto"/>
              <w:right w:val="single" w:sz="4" w:space="0" w:color="auto"/>
            </w:tcBorders>
            <w:shd w:val="clear" w:color="auto" w:fill="auto"/>
            <w:vAlign w:val="center"/>
          </w:tcPr>
          <w:p w:rsidR="00FD1F7B" w:rsidRPr="00D5112C" w:rsidRDefault="008717F3" w:rsidP="009C5D16">
            <w:pPr>
              <w:jc w:val="center"/>
              <w:rPr>
                <w:bCs/>
              </w:rPr>
            </w:pPr>
            <w:r>
              <w:rPr>
                <w:bCs/>
              </w:rPr>
              <w:t>ц</w:t>
            </w:r>
            <w:r w:rsidR="00471E08">
              <w:rPr>
                <w:bCs/>
              </w:rPr>
              <w:t>епной</w:t>
            </w:r>
          </w:p>
        </w:tc>
      </w:tr>
      <w:tr w:rsidR="00FD1F7B" w:rsidRPr="00D5112C">
        <w:trPr>
          <w:trHeight w:val="255"/>
        </w:trPr>
        <w:tc>
          <w:tcPr>
            <w:tcW w:w="1815" w:type="dxa"/>
            <w:tcBorders>
              <w:top w:val="nil"/>
              <w:left w:val="single" w:sz="8" w:space="0" w:color="auto"/>
              <w:bottom w:val="single" w:sz="4" w:space="0" w:color="auto"/>
              <w:right w:val="single" w:sz="4" w:space="0" w:color="auto"/>
            </w:tcBorders>
            <w:shd w:val="clear" w:color="auto" w:fill="auto"/>
            <w:vAlign w:val="center"/>
          </w:tcPr>
          <w:p w:rsidR="00FD1F7B" w:rsidRPr="00D5112C" w:rsidRDefault="00FD1F7B" w:rsidP="009C5D16">
            <w:pPr>
              <w:jc w:val="center"/>
              <w:rPr>
                <w:bCs/>
              </w:rPr>
            </w:pPr>
            <w:r w:rsidRPr="00D5112C">
              <w:rPr>
                <w:bCs/>
              </w:rPr>
              <w:t xml:space="preserve">2007 </w:t>
            </w:r>
          </w:p>
        </w:tc>
        <w:tc>
          <w:tcPr>
            <w:tcW w:w="1800" w:type="dxa"/>
            <w:tcBorders>
              <w:top w:val="nil"/>
              <w:left w:val="nil"/>
              <w:bottom w:val="single" w:sz="4" w:space="0" w:color="auto"/>
              <w:right w:val="single" w:sz="4" w:space="0" w:color="auto"/>
            </w:tcBorders>
            <w:shd w:val="clear" w:color="auto" w:fill="auto"/>
            <w:vAlign w:val="center"/>
          </w:tcPr>
          <w:p w:rsidR="00FD1F7B" w:rsidRPr="00D5112C" w:rsidRDefault="00673811" w:rsidP="009C5D16">
            <w:pPr>
              <w:jc w:val="center"/>
            </w:pPr>
            <w:r>
              <w:t>3972,8</w:t>
            </w:r>
            <w:r w:rsidR="00FD1F7B" w:rsidRPr="00D5112C">
              <w:t> </w:t>
            </w:r>
          </w:p>
        </w:tc>
        <w:tc>
          <w:tcPr>
            <w:tcW w:w="1620" w:type="dxa"/>
            <w:tcBorders>
              <w:top w:val="nil"/>
              <w:left w:val="nil"/>
              <w:bottom w:val="single" w:sz="4" w:space="0" w:color="auto"/>
              <w:right w:val="single" w:sz="4" w:space="0" w:color="auto"/>
            </w:tcBorders>
            <w:shd w:val="clear" w:color="auto" w:fill="auto"/>
            <w:vAlign w:val="center"/>
          </w:tcPr>
          <w:p w:rsidR="00FD1F7B" w:rsidRPr="00D5112C" w:rsidRDefault="00FD1F7B" w:rsidP="009C5D16">
            <w:pPr>
              <w:jc w:val="center"/>
            </w:pPr>
            <w:r w:rsidRPr="00D5112C">
              <w:t>- </w:t>
            </w:r>
          </w:p>
        </w:tc>
        <w:tc>
          <w:tcPr>
            <w:tcW w:w="1620" w:type="dxa"/>
            <w:tcBorders>
              <w:top w:val="nil"/>
              <w:left w:val="nil"/>
              <w:bottom w:val="single" w:sz="4" w:space="0" w:color="auto"/>
              <w:right w:val="single" w:sz="4" w:space="0" w:color="auto"/>
            </w:tcBorders>
            <w:shd w:val="clear" w:color="auto" w:fill="auto"/>
            <w:vAlign w:val="center"/>
          </w:tcPr>
          <w:p w:rsidR="00FD1F7B" w:rsidRPr="00D5112C" w:rsidRDefault="00FD1F7B" w:rsidP="009C5D16">
            <w:pPr>
              <w:jc w:val="center"/>
            </w:pPr>
            <w:r w:rsidRPr="00D5112C">
              <w:t>- </w:t>
            </w:r>
          </w:p>
        </w:tc>
        <w:tc>
          <w:tcPr>
            <w:tcW w:w="1620" w:type="dxa"/>
            <w:tcBorders>
              <w:top w:val="nil"/>
              <w:left w:val="nil"/>
              <w:bottom w:val="single" w:sz="4" w:space="0" w:color="auto"/>
              <w:right w:val="single" w:sz="4" w:space="0" w:color="auto"/>
            </w:tcBorders>
            <w:shd w:val="clear" w:color="auto" w:fill="auto"/>
            <w:vAlign w:val="center"/>
          </w:tcPr>
          <w:p w:rsidR="00FD1F7B" w:rsidRPr="00D5112C" w:rsidRDefault="00FD1F7B" w:rsidP="009C5D16">
            <w:pPr>
              <w:jc w:val="center"/>
            </w:pPr>
            <w:r w:rsidRPr="00D5112C">
              <w:t>100 </w:t>
            </w:r>
          </w:p>
        </w:tc>
        <w:tc>
          <w:tcPr>
            <w:tcW w:w="1260" w:type="dxa"/>
            <w:tcBorders>
              <w:top w:val="nil"/>
              <w:left w:val="nil"/>
              <w:bottom w:val="single" w:sz="4" w:space="0" w:color="auto"/>
              <w:right w:val="single" w:sz="4" w:space="0" w:color="auto"/>
            </w:tcBorders>
            <w:shd w:val="clear" w:color="auto" w:fill="auto"/>
            <w:vAlign w:val="center"/>
          </w:tcPr>
          <w:p w:rsidR="00FD1F7B" w:rsidRPr="00D5112C" w:rsidRDefault="00FD1F7B" w:rsidP="009C5D16">
            <w:pPr>
              <w:jc w:val="center"/>
            </w:pPr>
            <w:r w:rsidRPr="00D5112C">
              <w:t>100 </w:t>
            </w:r>
          </w:p>
        </w:tc>
      </w:tr>
      <w:tr w:rsidR="00FD1F7B" w:rsidRPr="00D5112C">
        <w:trPr>
          <w:trHeight w:val="255"/>
        </w:trPr>
        <w:tc>
          <w:tcPr>
            <w:tcW w:w="1815" w:type="dxa"/>
            <w:tcBorders>
              <w:top w:val="nil"/>
              <w:left w:val="single" w:sz="8" w:space="0" w:color="auto"/>
              <w:bottom w:val="single" w:sz="4" w:space="0" w:color="auto"/>
              <w:right w:val="single" w:sz="4" w:space="0" w:color="auto"/>
            </w:tcBorders>
            <w:shd w:val="clear" w:color="auto" w:fill="auto"/>
            <w:vAlign w:val="center"/>
          </w:tcPr>
          <w:p w:rsidR="00FD1F7B" w:rsidRPr="00D5112C" w:rsidRDefault="00FD1F7B" w:rsidP="009C5D16">
            <w:pPr>
              <w:jc w:val="center"/>
            </w:pPr>
            <w:r w:rsidRPr="00D5112C">
              <w:t>2008</w:t>
            </w:r>
          </w:p>
        </w:tc>
        <w:tc>
          <w:tcPr>
            <w:tcW w:w="1800" w:type="dxa"/>
            <w:tcBorders>
              <w:top w:val="nil"/>
              <w:left w:val="nil"/>
              <w:bottom w:val="single" w:sz="4" w:space="0" w:color="auto"/>
              <w:right w:val="single" w:sz="4" w:space="0" w:color="auto"/>
            </w:tcBorders>
            <w:shd w:val="clear" w:color="auto" w:fill="auto"/>
            <w:vAlign w:val="center"/>
          </w:tcPr>
          <w:p w:rsidR="00FD1F7B" w:rsidRPr="00D5112C" w:rsidRDefault="00673811" w:rsidP="009C5D16">
            <w:pPr>
              <w:jc w:val="center"/>
            </w:pPr>
            <w:r>
              <w:t>5435,5</w:t>
            </w:r>
          </w:p>
        </w:tc>
        <w:tc>
          <w:tcPr>
            <w:tcW w:w="1620" w:type="dxa"/>
            <w:tcBorders>
              <w:top w:val="nil"/>
              <w:left w:val="nil"/>
              <w:bottom w:val="single" w:sz="4" w:space="0" w:color="auto"/>
              <w:right w:val="single" w:sz="4" w:space="0" w:color="auto"/>
            </w:tcBorders>
            <w:shd w:val="clear" w:color="auto" w:fill="auto"/>
            <w:vAlign w:val="center"/>
          </w:tcPr>
          <w:p w:rsidR="00FD1F7B" w:rsidRPr="00D5112C" w:rsidRDefault="00FD1F7B" w:rsidP="009C5D16">
            <w:pPr>
              <w:jc w:val="center"/>
            </w:pPr>
            <w:r w:rsidRPr="00D5112C">
              <w:t>1</w:t>
            </w:r>
            <w:r w:rsidR="00673811">
              <w:t>462,7</w:t>
            </w:r>
          </w:p>
        </w:tc>
        <w:tc>
          <w:tcPr>
            <w:tcW w:w="1620" w:type="dxa"/>
            <w:tcBorders>
              <w:top w:val="nil"/>
              <w:left w:val="nil"/>
              <w:bottom w:val="single" w:sz="4" w:space="0" w:color="auto"/>
              <w:right w:val="single" w:sz="4" w:space="0" w:color="auto"/>
            </w:tcBorders>
            <w:shd w:val="clear" w:color="auto" w:fill="auto"/>
            <w:vAlign w:val="center"/>
          </w:tcPr>
          <w:p w:rsidR="00FD1F7B" w:rsidRPr="00D5112C" w:rsidRDefault="00471E08" w:rsidP="009C5D16">
            <w:pPr>
              <w:jc w:val="center"/>
            </w:pPr>
            <w:r>
              <w:t>1462,7</w:t>
            </w:r>
          </w:p>
        </w:tc>
        <w:tc>
          <w:tcPr>
            <w:tcW w:w="1620" w:type="dxa"/>
            <w:tcBorders>
              <w:top w:val="nil"/>
              <w:left w:val="nil"/>
              <w:bottom w:val="single" w:sz="4" w:space="0" w:color="auto"/>
              <w:right w:val="single" w:sz="4" w:space="0" w:color="auto"/>
            </w:tcBorders>
            <w:shd w:val="clear" w:color="auto" w:fill="auto"/>
            <w:vAlign w:val="center"/>
          </w:tcPr>
          <w:p w:rsidR="00FD1F7B" w:rsidRPr="00D5112C" w:rsidRDefault="00471E08" w:rsidP="009C5D16">
            <w:pPr>
              <w:jc w:val="center"/>
            </w:pPr>
            <w:r>
              <w:t>136,8</w:t>
            </w:r>
          </w:p>
        </w:tc>
        <w:tc>
          <w:tcPr>
            <w:tcW w:w="1260" w:type="dxa"/>
            <w:tcBorders>
              <w:top w:val="nil"/>
              <w:left w:val="nil"/>
              <w:bottom w:val="single" w:sz="4" w:space="0" w:color="auto"/>
              <w:right w:val="single" w:sz="4" w:space="0" w:color="auto"/>
            </w:tcBorders>
            <w:shd w:val="clear" w:color="auto" w:fill="auto"/>
            <w:vAlign w:val="center"/>
          </w:tcPr>
          <w:p w:rsidR="00FD1F7B" w:rsidRPr="00D5112C" w:rsidRDefault="00471E08" w:rsidP="009C5D16">
            <w:pPr>
              <w:jc w:val="center"/>
            </w:pPr>
            <w:r>
              <w:t>136,8</w:t>
            </w:r>
          </w:p>
        </w:tc>
      </w:tr>
      <w:tr w:rsidR="00FD1F7B" w:rsidRPr="00D5112C">
        <w:trPr>
          <w:trHeight w:val="255"/>
        </w:trPr>
        <w:tc>
          <w:tcPr>
            <w:tcW w:w="1815" w:type="dxa"/>
            <w:tcBorders>
              <w:top w:val="nil"/>
              <w:left w:val="single" w:sz="8" w:space="0" w:color="auto"/>
              <w:bottom w:val="single" w:sz="4" w:space="0" w:color="auto"/>
              <w:right w:val="single" w:sz="4" w:space="0" w:color="auto"/>
            </w:tcBorders>
            <w:shd w:val="clear" w:color="auto" w:fill="auto"/>
            <w:vAlign w:val="center"/>
          </w:tcPr>
          <w:p w:rsidR="00FD1F7B" w:rsidRPr="00D5112C" w:rsidRDefault="00FD1F7B" w:rsidP="009C5D16">
            <w:pPr>
              <w:jc w:val="center"/>
            </w:pPr>
            <w:r w:rsidRPr="00D5112C">
              <w:t>2009</w:t>
            </w:r>
          </w:p>
        </w:tc>
        <w:tc>
          <w:tcPr>
            <w:tcW w:w="1800" w:type="dxa"/>
            <w:tcBorders>
              <w:top w:val="nil"/>
              <w:left w:val="nil"/>
              <w:bottom w:val="single" w:sz="4" w:space="0" w:color="auto"/>
              <w:right w:val="single" w:sz="4" w:space="0" w:color="auto"/>
            </w:tcBorders>
            <w:shd w:val="clear" w:color="auto" w:fill="auto"/>
            <w:vAlign w:val="center"/>
          </w:tcPr>
          <w:p w:rsidR="00FD1F7B" w:rsidRPr="00D5112C" w:rsidRDefault="00673811" w:rsidP="009C5D16">
            <w:pPr>
              <w:jc w:val="center"/>
            </w:pPr>
            <w:r>
              <w:t>7171,4</w:t>
            </w:r>
          </w:p>
        </w:tc>
        <w:tc>
          <w:tcPr>
            <w:tcW w:w="1620" w:type="dxa"/>
            <w:tcBorders>
              <w:top w:val="nil"/>
              <w:left w:val="nil"/>
              <w:bottom w:val="single" w:sz="4" w:space="0" w:color="auto"/>
              <w:right w:val="single" w:sz="4" w:space="0" w:color="auto"/>
            </w:tcBorders>
            <w:shd w:val="clear" w:color="auto" w:fill="auto"/>
            <w:vAlign w:val="center"/>
          </w:tcPr>
          <w:p w:rsidR="00FD1F7B" w:rsidRPr="00D5112C" w:rsidRDefault="00471E08" w:rsidP="009C5D16">
            <w:pPr>
              <w:jc w:val="center"/>
            </w:pPr>
            <w:r>
              <w:t>3198,6</w:t>
            </w:r>
          </w:p>
        </w:tc>
        <w:tc>
          <w:tcPr>
            <w:tcW w:w="1620" w:type="dxa"/>
            <w:tcBorders>
              <w:top w:val="nil"/>
              <w:left w:val="nil"/>
              <w:bottom w:val="single" w:sz="4" w:space="0" w:color="auto"/>
              <w:right w:val="single" w:sz="4" w:space="0" w:color="auto"/>
            </w:tcBorders>
            <w:shd w:val="clear" w:color="auto" w:fill="auto"/>
            <w:vAlign w:val="center"/>
          </w:tcPr>
          <w:p w:rsidR="00FD1F7B" w:rsidRPr="00D5112C" w:rsidRDefault="00471E08" w:rsidP="009C5D16">
            <w:pPr>
              <w:jc w:val="center"/>
            </w:pPr>
            <w:r>
              <w:t>1735,9</w:t>
            </w:r>
          </w:p>
        </w:tc>
        <w:tc>
          <w:tcPr>
            <w:tcW w:w="1620" w:type="dxa"/>
            <w:tcBorders>
              <w:top w:val="nil"/>
              <w:left w:val="nil"/>
              <w:bottom w:val="single" w:sz="4" w:space="0" w:color="auto"/>
              <w:right w:val="single" w:sz="4" w:space="0" w:color="auto"/>
            </w:tcBorders>
            <w:shd w:val="clear" w:color="auto" w:fill="auto"/>
            <w:vAlign w:val="center"/>
          </w:tcPr>
          <w:p w:rsidR="00FD1F7B" w:rsidRPr="00D5112C" w:rsidRDefault="00471E08" w:rsidP="009C5D16">
            <w:pPr>
              <w:jc w:val="center"/>
            </w:pPr>
            <w:r>
              <w:t>180,5</w:t>
            </w:r>
          </w:p>
        </w:tc>
        <w:tc>
          <w:tcPr>
            <w:tcW w:w="1260" w:type="dxa"/>
            <w:tcBorders>
              <w:top w:val="nil"/>
              <w:left w:val="nil"/>
              <w:bottom w:val="single" w:sz="4" w:space="0" w:color="auto"/>
              <w:right w:val="single" w:sz="4" w:space="0" w:color="auto"/>
            </w:tcBorders>
            <w:shd w:val="clear" w:color="auto" w:fill="auto"/>
            <w:vAlign w:val="center"/>
          </w:tcPr>
          <w:p w:rsidR="00FD1F7B" w:rsidRPr="00D5112C" w:rsidRDefault="00471E08" w:rsidP="009C5D16">
            <w:pPr>
              <w:jc w:val="center"/>
            </w:pPr>
            <w:r>
              <w:t>131,9</w:t>
            </w:r>
          </w:p>
        </w:tc>
      </w:tr>
    </w:tbl>
    <w:p w:rsidR="00FD1F7B" w:rsidRPr="00A376F9" w:rsidRDefault="00FD1F7B" w:rsidP="0002589E">
      <w:pPr>
        <w:spacing w:line="360" w:lineRule="auto"/>
        <w:ind w:firstLine="397"/>
        <w:jc w:val="both"/>
        <w:rPr>
          <w:color w:val="000000"/>
          <w:sz w:val="28"/>
          <w:szCs w:val="28"/>
        </w:rPr>
      </w:pPr>
    </w:p>
    <w:p w:rsidR="00266D9A" w:rsidRDefault="00266D9A" w:rsidP="00F643AF">
      <w:pPr>
        <w:shd w:val="clear" w:color="000000" w:fill="auto"/>
        <w:tabs>
          <w:tab w:val="left" w:pos="440"/>
          <w:tab w:val="left" w:pos="2700"/>
        </w:tabs>
        <w:suppressAutoHyphens/>
        <w:spacing w:line="360" w:lineRule="auto"/>
        <w:ind w:firstLine="397"/>
        <w:jc w:val="both"/>
        <w:rPr>
          <w:color w:val="000000"/>
          <w:sz w:val="28"/>
          <w:szCs w:val="28"/>
        </w:rPr>
      </w:pPr>
      <w:r>
        <w:rPr>
          <w:color w:val="000000"/>
          <w:sz w:val="28"/>
          <w:szCs w:val="28"/>
        </w:rPr>
        <w:t>Из таблицы 2</w:t>
      </w:r>
      <w:r w:rsidR="00E24AB9">
        <w:rPr>
          <w:color w:val="000000"/>
          <w:sz w:val="28"/>
          <w:szCs w:val="28"/>
        </w:rPr>
        <w:t>.2.2</w:t>
      </w:r>
      <w:r>
        <w:rPr>
          <w:color w:val="000000"/>
          <w:sz w:val="28"/>
          <w:szCs w:val="28"/>
        </w:rPr>
        <w:t xml:space="preserve"> видно, что доходы Гуменского сельского поселения постоянно растут. В 2008 году по сравнению с 2007 годом доходная часть бюджета поселения увеличилась на </w:t>
      </w:r>
      <w:r w:rsidR="00AF3428">
        <w:rPr>
          <w:color w:val="000000"/>
          <w:sz w:val="28"/>
          <w:szCs w:val="28"/>
        </w:rPr>
        <w:t>1462,7 тыс. руб. или на 36,8%, в 2009 году по сравнению с 2008 годом – на 1735,9 или на 31,9%. Если сравнивать доходы бюджета 2007 года и 2009, то рост произошел на 3198,6 тыс. руб. или на 80,5%.</w:t>
      </w:r>
    </w:p>
    <w:p w:rsidR="005D05B6" w:rsidRDefault="005D05B6" w:rsidP="00F643AF">
      <w:pPr>
        <w:shd w:val="clear" w:color="000000" w:fill="auto"/>
        <w:tabs>
          <w:tab w:val="left" w:pos="440"/>
          <w:tab w:val="left" w:pos="2700"/>
        </w:tabs>
        <w:suppressAutoHyphens/>
        <w:spacing w:line="360" w:lineRule="auto"/>
        <w:ind w:firstLine="397"/>
        <w:jc w:val="both"/>
        <w:rPr>
          <w:color w:val="000000"/>
          <w:sz w:val="28"/>
          <w:szCs w:val="28"/>
        </w:rPr>
      </w:pPr>
      <w:r>
        <w:rPr>
          <w:color w:val="000000"/>
          <w:sz w:val="28"/>
          <w:szCs w:val="28"/>
        </w:rPr>
        <w:t>Рост доходов бюджета поселения является положительным моментом, но важно</w:t>
      </w:r>
      <w:r w:rsidR="008336D4" w:rsidRPr="008336D4">
        <w:rPr>
          <w:color w:val="000000"/>
          <w:sz w:val="28"/>
          <w:szCs w:val="28"/>
        </w:rPr>
        <w:t xml:space="preserve"> </w:t>
      </w:r>
      <w:r w:rsidR="008336D4">
        <w:rPr>
          <w:color w:val="000000"/>
          <w:sz w:val="28"/>
          <w:szCs w:val="28"/>
        </w:rPr>
        <w:t>также</w:t>
      </w:r>
      <w:r>
        <w:rPr>
          <w:color w:val="000000"/>
          <w:sz w:val="28"/>
          <w:szCs w:val="28"/>
        </w:rPr>
        <w:t xml:space="preserve"> </w:t>
      </w:r>
      <w:r w:rsidR="008336D4">
        <w:rPr>
          <w:color w:val="000000"/>
          <w:sz w:val="28"/>
          <w:szCs w:val="28"/>
        </w:rPr>
        <w:t xml:space="preserve">то, </w:t>
      </w:r>
      <w:r>
        <w:rPr>
          <w:color w:val="000000"/>
          <w:sz w:val="28"/>
          <w:szCs w:val="28"/>
        </w:rPr>
        <w:t>за счет каких поступлений происходит этот рост.</w:t>
      </w:r>
    </w:p>
    <w:p w:rsidR="005D05B6" w:rsidRDefault="005D05B6" w:rsidP="00F643AF">
      <w:pPr>
        <w:shd w:val="clear" w:color="000000" w:fill="auto"/>
        <w:tabs>
          <w:tab w:val="left" w:pos="440"/>
          <w:tab w:val="left" w:pos="2700"/>
        </w:tabs>
        <w:suppressAutoHyphens/>
        <w:spacing w:line="360" w:lineRule="auto"/>
        <w:ind w:firstLine="397"/>
        <w:jc w:val="both"/>
        <w:rPr>
          <w:color w:val="000000"/>
          <w:sz w:val="28"/>
          <w:szCs w:val="28"/>
        </w:rPr>
      </w:pPr>
      <w:r>
        <w:rPr>
          <w:color w:val="000000"/>
          <w:sz w:val="28"/>
          <w:szCs w:val="28"/>
        </w:rPr>
        <w:t>Наиболее наглядно это видно на рисунке</w:t>
      </w:r>
      <w:r w:rsidR="0061555E">
        <w:rPr>
          <w:color w:val="000000"/>
          <w:sz w:val="28"/>
          <w:szCs w:val="28"/>
        </w:rPr>
        <w:t xml:space="preserve"> </w:t>
      </w:r>
      <w:r w:rsidR="00E24AB9">
        <w:rPr>
          <w:color w:val="000000"/>
          <w:sz w:val="28"/>
          <w:szCs w:val="28"/>
        </w:rPr>
        <w:t>2.2.1</w:t>
      </w:r>
      <w:r>
        <w:rPr>
          <w:color w:val="000000"/>
          <w:sz w:val="28"/>
          <w:szCs w:val="28"/>
        </w:rPr>
        <w:t xml:space="preserve">. </w:t>
      </w:r>
    </w:p>
    <w:p w:rsidR="005D05B6" w:rsidRDefault="00C373EF" w:rsidP="00F643AF">
      <w:pPr>
        <w:shd w:val="clear" w:color="000000" w:fill="auto"/>
        <w:tabs>
          <w:tab w:val="left" w:pos="440"/>
          <w:tab w:val="left" w:pos="2700"/>
        </w:tabs>
        <w:suppressAutoHyphens/>
        <w:spacing w:line="360" w:lineRule="auto"/>
        <w:ind w:firstLine="397"/>
        <w:jc w:val="both"/>
        <w:rPr>
          <w:color w:val="000000"/>
          <w:sz w:val="28"/>
          <w:szCs w:val="28"/>
        </w:rPr>
      </w:pPr>
      <w:r w:rsidRPr="005D05B6">
        <w:rPr>
          <w:color w:val="000000"/>
          <w:sz w:val="28"/>
          <w:szCs w:val="28"/>
        </w:rPr>
        <w:object w:dxaOrig="8954" w:dyaOrig="4721">
          <v:shape id="_x0000_i1027" type="#_x0000_t75" style="width:447.75pt;height:236.25pt" o:ole="">
            <v:imagedata r:id="rId11" o:title=""/>
          </v:shape>
          <o:OLEObject Type="Embed" ProgID="MSGraph.Chart.8" ShapeID="_x0000_i1027" DrawAspect="Content" ObjectID="_1469897543" r:id="rId12">
            <o:FieldCodes>\s</o:FieldCodes>
          </o:OLEObject>
        </w:object>
      </w:r>
    </w:p>
    <w:p w:rsidR="005D05B6" w:rsidRDefault="0061555E" w:rsidP="008717F3">
      <w:pPr>
        <w:shd w:val="clear" w:color="000000" w:fill="auto"/>
        <w:tabs>
          <w:tab w:val="left" w:pos="440"/>
          <w:tab w:val="left" w:pos="2700"/>
        </w:tabs>
        <w:suppressAutoHyphens/>
        <w:spacing w:line="360" w:lineRule="auto"/>
        <w:rPr>
          <w:color w:val="000000"/>
          <w:sz w:val="28"/>
          <w:szCs w:val="28"/>
        </w:rPr>
      </w:pPr>
      <w:r>
        <w:rPr>
          <w:color w:val="000000"/>
          <w:sz w:val="28"/>
          <w:szCs w:val="28"/>
        </w:rPr>
        <w:t xml:space="preserve">Рисунок </w:t>
      </w:r>
      <w:r w:rsidR="00E24AB9">
        <w:rPr>
          <w:color w:val="000000"/>
          <w:sz w:val="28"/>
          <w:szCs w:val="28"/>
        </w:rPr>
        <w:t>2.2.1</w:t>
      </w:r>
      <w:r>
        <w:rPr>
          <w:color w:val="000000"/>
          <w:sz w:val="28"/>
          <w:szCs w:val="28"/>
        </w:rPr>
        <w:t xml:space="preserve"> – Динамика роста доходов бюджета Гуменского сельского поселения.</w:t>
      </w:r>
    </w:p>
    <w:p w:rsidR="00C373EF" w:rsidRDefault="00C373EF" w:rsidP="0061555E">
      <w:pPr>
        <w:shd w:val="clear" w:color="000000" w:fill="auto"/>
        <w:tabs>
          <w:tab w:val="left" w:pos="440"/>
          <w:tab w:val="left" w:pos="2700"/>
        </w:tabs>
        <w:suppressAutoHyphens/>
        <w:spacing w:line="360" w:lineRule="auto"/>
        <w:ind w:firstLine="397"/>
        <w:jc w:val="center"/>
        <w:rPr>
          <w:color w:val="000000"/>
          <w:sz w:val="28"/>
          <w:szCs w:val="28"/>
        </w:rPr>
      </w:pPr>
    </w:p>
    <w:p w:rsidR="008336D4" w:rsidRDefault="008336D4" w:rsidP="008336D4">
      <w:pPr>
        <w:shd w:val="clear" w:color="000000" w:fill="auto"/>
        <w:tabs>
          <w:tab w:val="left" w:pos="440"/>
          <w:tab w:val="left" w:pos="2700"/>
        </w:tabs>
        <w:suppressAutoHyphens/>
        <w:spacing w:line="360" w:lineRule="auto"/>
        <w:ind w:firstLine="397"/>
        <w:jc w:val="both"/>
        <w:rPr>
          <w:color w:val="000000"/>
          <w:sz w:val="28"/>
          <w:szCs w:val="28"/>
        </w:rPr>
      </w:pPr>
      <w:r>
        <w:rPr>
          <w:color w:val="000000"/>
          <w:sz w:val="28"/>
          <w:szCs w:val="28"/>
        </w:rPr>
        <w:t>Данная диаграмма наглядно показывает, что рост доходов бюджета поселения происходит в основном за счет увеличения межбюджетных трансфертов. Налоговые доходы также увеличились, но их рост не произвел особых изменений в структуре доходов и их доля по-прежнему мала.</w:t>
      </w:r>
    </w:p>
    <w:p w:rsidR="00F643AF" w:rsidRDefault="00F643AF" w:rsidP="00F643AF">
      <w:pPr>
        <w:shd w:val="clear" w:color="000000" w:fill="auto"/>
        <w:tabs>
          <w:tab w:val="left" w:pos="440"/>
          <w:tab w:val="left" w:pos="2700"/>
        </w:tabs>
        <w:suppressAutoHyphens/>
        <w:spacing w:line="360" w:lineRule="auto"/>
        <w:ind w:firstLine="397"/>
        <w:jc w:val="both"/>
        <w:rPr>
          <w:color w:val="000000"/>
          <w:sz w:val="28"/>
          <w:szCs w:val="28"/>
        </w:rPr>
      </w:pPr>
      <w:r w:rsidRPr="00677CC5">
        <w:rPr>
          <w:color w:val="000000"/>
          <w:sz w:val="28"/>
          <w:szCs w:val="28"/>
        </w:rPr>
        <w:t>Бюджет является финансовым планом, а исполнения этого плана отражено в данных отчета об исполнение бюджета. Подобный отчет составляется ежемесячно, а затем формируются годовые итоги, которые рассматриваются и утверждаются. Отчет выполняется раздел</w:t>
      </w:r>
      <w:r w:rsidR="003B4E8D">
        <w:rPr>
          <w:color w:val="000000"/>
          <w:sz w:val="28"/>
          <w:szCs w:val="28"/>
        </w:rPr>
        <w:t>ьно по</w:t>
      </w:r>
      <w:r w:rsidRPr="00677CC5">
        <w:rPr>
          <w:color w:val="000000"/>
          <w:sz w:val="28"/>
          <w:szCs w:val="28"/>
        </w:rPr>
        <w:t xml:space="preserve"> доходной и расходной части бюджета.</w:t>
      </w:r>
    </w:p>
    <w:p w:rsidR="00A102AC" w:rsidRDefault="00AF3428" w:rsidP="00AF3428">
      <w:pPr>
        <w:shd w:val="clear" w:color="000000" w:fill="auto"/>
        <w:tabs>
          <w:tab w:val="left" w:pos="440"/>
          <w:tab w:val="left" w:pos="2700"/>
        </w:tabs>
        <w:suppressAutoHyphens/>
        <w:spacing w:line="360" w:lineRule="auto"/>
        <w:ind w:firstLine="397"/>
        <w:jc w:val="both"/>
        <w:rPr>
          <w:color w:val="000000"/>
          <w:sz w:val="28"/>
          <w:szCs w:val="28"/>
        </w:rPr>
      </w:pPr>
      <w:r>
        <w:rPr>
          <w:color w:val="000000"/>
          <w:sz w:val="28"/>
          <w:szCs w:val="28"/>
        </w:rPr>
        <w:t>Исполнение доходной части бюджета Гуменского сельского поселения представлено в таблице</w:t>
      </w:r>
      <w:r w:rsidR="00C373EF">
        <w:rPr>
          <w:color w:val="000000"/>
          <w:sz w:val="28"/>
          <w:szCs w:val="28"/>
        </w:rPr>
        <w:t xml:space="preserve"> </w:t>
      </w:r>
      <w:r w:rsidR="00E24AB9">
        <w:rPr>
          <w:color w:val="000000"/>
          <w:sz w:val="28"/>
          <w:szCs w:val="28"/>
        </w:rPr>
        <w:t>2.2.3</w:t>
      </w:r>
      <w:r>
        <w:rPr>
          <w:color w:val="000000"/>
          <w:sz w:val="28"/>
          <w:szCs w:val="28"/>
        </w:rPr>
        <w:t>.</w:t>
      </w:r>
    </w:p>
    <w:p w:rsidR="00A1533B" w:rsidRPr="001A3530" w:rsidRDefault="009C0433" w:rsidP="008717F3">
      <w:pPr>
        <w:pStyle w:val="a3"/>
        <w:shd w:val="clear" w:color="000000" w:fill="auto"/>
        <w:suppressAutoHyphens/>
        <w:spacing w:before="0" w:beforeAutospacing="0" w:after="0" w:afterAutospacing="0" w:line="360" w:lineRule="auto"/>
        <w:rPr>
          <w:color w:val="000000"/>
          <w:sz w:val="28"/>
          <w:szCs w:val="28"/>
        </w:rPr>
      </w:pPr>
      <w:r>
        <w:rPr>
          <w:color w:val="000000"/>
          <w:sz w:val="28"/>
          <w:szCs w:val="28"/>
        </w:rPr>
        <w:t xml:space="preserve">Таблица </w:t>
      </w:r>
      <w:r w:rsidR="00E24AB9">
        <w:rPr>
          <w:color w:val="000000"/>
          <w:sz w:val="28"/>
          <w:szCs w:val="28"/>
        </w:rPr>
        <w:t>2.2.3</w:t>
      </w:r>
      <w:r>
        <w:rPr>
          <w:color w:val="000000"/>
          <w:sz w:val="28"/>
          <w:szCs w:val="28"/>
        </w:rPr>
        <w:t xml:space="preserve"> - </w:t>
      </w:r>
      <w:r w:rsidR="00201A58">
        <w:rPr>
          <w:color w:val="000000"/>
          <w:sz w:val="28"/>
          <w:szCs w:val="28"/>
        </w:rPr>
        <w:t>И</w:t>
      </w:r>
      <w:r w:rsidR="00A1533B">
        <w:rPr>
          <w:color w:val="000000"/>
          <w:sz w:val="28"/>
          <w:szCs w:val="28"/>
        </w:rPr>
        <w:t xml:space="preserve">сполнения доходов бюджета Гуменского сельского поселения в 2007 – </w:t>
      </w:r>
      <w:smartTag w:uri="urn:schemas-microsoft-com:office:smarttags" w:element="metricconverter">
        <w:smartTagPr>
          <w:attr w:name="ProductID" w:val="2009 г"/>
        </w:smartTagPr>
        <w:r w:rsidR="00A1533B">
          <w:rPr>
            <w:color w:val="000000"/>
            <w:sz w:val="28"/>
            <w:szCs w:val="28"/>
          </w:rPr>
          <w:t>2009 г</w:t>
        </w:r>
      </w:smartTag>
      <w:r w:rsidR="00A1533B">
        <w:rPr>
          <w:color w:val="000000"/>
          <w:sz w:val="28"/>
          <w:szCs w:val="28"/>
        </w:rPr>
        <w:t>.г.</w:t>
      </w:r>
    </w:p>
    <w:tbl>
      <w:tblPr>
        <w:tblStyle w:val="a6"/>
        <w:tblW w:w="0" w:type="auto"/>
        <w:tblCellMar>
          <w:left w:w="57" w:type="dxa"/>
          <w:right w:w="57" w:type="dxa"/>
        </w:tblCellMar>
        <w:tblLook w:val="01E0" w:firstRow="1" w:lastRow="1" w:firstColumn="1" w:lastColumn="1" w:noHBand="0" w:noVBand="0"/>
      </w:tblPr>
      <w:tblGrid>
        <w:gridCol w:w="3119"/>
        <w:gridCol w:w="802"/>
        <w:gridCol w:w="956"/>
        <w:gridCol w:w="802"/>
        <w:gridCol w:w="956"/>
        <w:gridCol w:w="802"/>
        <w:gridCol w:w="956"/>
        <w:gridCol w:w="673"/>
        <w:gridCol w:w="689"/>
      </w:tblGrid>
      <w:tr w:rsidR="00A1533B" w:rsidRPr="006A6BFD">
        <w:tc>
          <w:tcPr>
            <w:tcW w:w="0" w:type="auto"/>
            <w:vMerge w:val="restart"/>
          </w:tcPr>
          <w:p w:rsidR="00A44262" w:rsidRPr="006A6BFD" w:rsidRDefault="00A1533B" w:rsidP="00A1533B">
            <w:pPr>
              <w:jc w:val="center"/>
              <w:rPr>
                <w:color w:val="000000"/>
                <w:sz w:val="22"/>
                <w:szCs w:val="22"/>
              </w:rPr>
            </w:pPr>
            <w:r w:rsidRPr="006A6BFD">
              <w:rPr>
                <w:color w:val="000000"/>
                <w:sz w:val="22"/>
                <w:szCs w:val="22"/>
              </w:rPr>
              <w:t xml:space="preserve">Статья </w:t>
            </w:r>
          </w:p>
          <w:p w:rsidR="00A1533B" w:rsidRPr="006A6BFD" w:rsidRDefault="00A1533B" w:rsidP="00A1533B">
            <w:pPr>
              <w:jc w:val="center"/>
              <w:rPr>
                <w:color w:val="000000"/>
                <w:sz w:val="22"/>
                <w:szCs w:val="22"/>
              </w:rPr>
            </w:pPr>
            <w:r w:rsidRPr="006A6BFD">
              <w:rPr>
                <w:color w:val="000000"/>
                <w:sz w:val="22"/>
                <w:szCs w:val="22"/>
              </w:rPr>
              <w:t>доходов</w:t>
            </w:r>
          </w:p>
        </w:tc>
        <w:tc>
          <w:tcPr>
            <w:tcW w:w="567" w:type="dxa"/>
            <w:gridSpan w:val="2"/>
            <w:vAlign w:val="center"/>
          </w:tcPr>
          <w:p w:rsidR="00A1533B" w:rsidRPr="006A6BFD" w:rsidRDefault="00A1533B" w:rsidP="00A1533B">
            <w:pPr>
              <w:shd w:val="clear" w:color="000000" w:fill="auto"/>
              <w:suppressAutoHyphens/>
              <w:jc w:val="center"/>
              <w:rPr>
                <w:color w:val="000000"/>
                <w:sz w:val="22"/>
                <w:szCs w:val="22"/>
              </w:rPr>
            </w:pPr>
            <w:r w:rsidRPr="006A6BFD">
              <w:rPr>
                <w:color w:val="000000"/>
                <w:sz w:val="22"/>
                <w:szCs w:val="22"/>
              </w:rPr>
              <w:t>2007 г.</w:t>
            </w:r>
          </w:p>
        </w:tc>
        <w:tc>
          <w:tcPr>
            <w:tcW w:w="567" w:type="dxa"/>
            <w:gridSpan w:val="2"/>
            <w:vAlign w:val="center"/>
          </w:tcPr>
          <w:p w:rsidR="00A1533B" w:rsidRPr="006A6BFD" w:rsidRDefault="00A1533B" w:rsidP="00A1533B">
            <w:pPr>
              <w:shd w:val="clear" w:color="000000" w:fill="auto"/>
              <w:suppressAutoHyphens/>
              <w:jc w:val="center"/>
              <w:rPr>
                <w:color w:val="000000"/>
                <w:sz w:val="22"/>
                <w:szCs w:val="22"/>
              </w:rPr>
            </w:pPr>
            <w:r w:rsidRPr="006A6BFD">
              <w:rPr>
                <w:color w:val="000000"/>
                <w:sz w:val="22"/>
                <w:szCs w:val="22"/>
              </w:rPr>
              <w:t>2008 г.</w:t>
            </w:r>
          </w:p>
        </w:tc>
        <w:tc>
          <w:tcPr>
            <w:tcW w:w="567" w:type="dxa"/>
            <w:gridSpan w:val="2"/>
            <w:vAlign w:val="center"/>
          </w:tcPr>
          <w:p w:rsidR="00A1533B" w:rsidRPr="006A6BFD" w:rsidRDefault="00A1533B" w:rsidP="00A1533B">
            <w:pPr>
              <w:shd w:val="clear" w:color="000000" w:fill="auto"/>
              <w:suppressAutoHyphens/>
              <w:jc w:val="center"/>
              <w:rPr>
                <w:color w:val="000000"/>
                <w:sz w:val="22"/>
                <w:szCs w:val="22"/>
              </w:rPr>
            </w:pPr>
            <w:smartTag w:uri="urn:schemas-microsoft-com:office:smarttags" w:element="metricconverter">
              <w:smartTagPr>
                <w:attr w:name="ProductID" w:val="2009 г"/>
              </w:smartTagPr>
              <w:r w:rsidRPr="006A6BFD">
                <w:rPr>
                  <w:color w:val="000000"/>
                  <w:sz w:val="22"/>
                  <w:szCs w:val="22"/>
                </w:rPr>
                <w:t>200</w:t>
              </w:r>
              <w:r w:rsidR="00647503" w:rsidRPr="006A6BFD">
                <w:rPr>
                  <w:color w:val="000000"/>
                  <w:sz w:val="22"/>
                  <w:szCs w:val="22"/>
                </w:rPr>
                <w:t>9</w:t>
              </w:r>
              <w:r w:rsidRPr="006A6BFD">
                <w:rPr>
                  <w:color w:val="000000"/>
                  <w:sz w:val="22"/>
                  <w:szCs w:val="22"/>
                </w:rPr>
                <w:t xml:space="preserve"> г</w:t>
              </w:r>
            </w:smartTag>
            <w:r w:rsidRPr="006A6BFD">
              <w:rPr>
                <w:color w:val="000000"/>
                <w:sz w:val="22"/>
                <w:szCs w:val="22"/>
              </w:rPr>
              <w:t>.</w:t>
            </w:r>
          </w:p>
        </w:tc>
        <w:tc>
          <w:tcPr>
            <w:tcW w:w="0" w:type="auto"/>
            <w:gridSpan w:val="2"/>
          </w:tcPr>
          <w:p w:rsidR="00A1533B" w:rsidRPr="006A6BFD" w:rsidRDefault="00A1533B" w:rsidP="00A1533B">
            <w:pPr>
              <w:jc w:val="center"/>
              <w:rPr>
                <w:color w:val="000000"/>
                <w:sz w:val="22"/>
                <w:szCs w:val="22"/>
              </w:rPr>
            </w:pPr>
            <w:r w:rsidRPr="006A6BFD">
              <w:rPr>
                <w:color w:val="000000"/>
                <w:sz w:val="22"/>
                <w:szCs w:val="22"/>
              </w:rPr>
              <w:t>Отклонение (+,-) от</w:t>
            </w:r>
          </w:p>
        </w:tc>
      </w:tr>
      <w:tr w:rsidR="006A6BFD" w:rsidRPr="006A6BFD">
        <w:trPr>
          <w:cantSplit/>
          <w:trHeight w:val="1134"/>
        </w:trPr>
        <w:tc>
          <w:tcPr>
            <w:tcW w:w="0" w:type="auto"/>
            <w:vMerge/>
          </w:tcPr>
          <w:p w:rsidR="00CE2CA9" w:rsidRPr="006A6BFD" w:rsidRDefault="00CE2CA9" w:rsidP="00A1533B">
            <w:pPr>
              <w:jc w:val="both"/>
              <w:rPr>
                <w:color w:val="000000"/>
                <w:sz w:val="22"/>
                <w:szCs w:val="22"/>
              </w:rPr>
            </w:pPr>
          </w:p>
        </w:tc>
        <w:tc>
          <w:tcPr>
            <w:tcW w:w="567" w:type="dxa"/>
            <w:vAlign w:val="center"/>
          </w:tcPr>
          <w:p w:rsidR="00CE2CA9" w:rsidRPr="006A6BFD" w:rsidRDefault="00CE2CA9" w:rsidP="006A6BFD">
            <w:pPr>
              <w:shd w:val="clear" w:color="000000" w:fill="auto"/>
              <w:jc w:val="center"/>
              <w:rPr>
                <w:color w:val="000000"/>
                <w:sz w:val="22"/>
                <w:szCs w:val="22"/>
              </w:rPr>
            </w:pPr>
            <w:r w:rsidRPr="006A6BFD">
              <w:rPr>
                <w:color w:val="000000"/>
                <w:sz w:val="22"/>
                <w:szCs w:val="22"/>
              </w:rPr>
              <w:t>Сумма, тыс. руб.</w:t>
            </w:r>
          </w:p>
        </w:tc>
        <w:tc>
          <w:tcPr>
            <w:tcW w:w="567" w:type="dxa"/>
            <w:vAlign w:val="center"/>
          </w:tcPr>
          <w:p w:rsidR="00CE2CA9" w:rsidRPr="006A6BFD" w:rsidRDefault="00CE2CA9" w:rsidP="006A6BFD">
            <w:pPr>
              <w:shd w:val="clear" w:color="000000" w:fill="auto"/>
              <w:jc w:val="center"/>
              <w:rPr>
                <w:color w:val="000000"/>
                <w:sz w:val="22"/>
                <w:szCs w:val="22"/>
              </w:rPr>
            </w:pPr>
            <w:r w:rsidRPr="006A6BFD">
              <w:rPr>
                <w:color w:val="000000"/>
                <w:sz w:val="22"/>
                <w:szCs w:val="22"/>
              </w:rPr>
              <w:t>% исполне</w:t>
            </w:r>
            <w:r w:rsidR="006A6BFD" w:rsidRPr="006A6BFD">
              <w:rPr>
                <w:color w:val="000000"/>
                <w:sz w:val="22"/>
                <w:szCs w:val="22"/>
              </w:rPr>
              <w:softHyphen/>
            </w:r>
            <w:r w:rsidRPr="006A6BFD">
              <w:rPr>
                <w:color w:val="000000"/>
                <w:sz w:val="22"/>
                <w:szCs w:val="22"/>
              </w:rPr>
              <w:t>ния</w:t>
            </w:r>
          </w:p>
        </w:tc>
        <w:tc>
          <w:tcPr>
            <w:tcW w:w="567" w:type="dxa"/>
            <w:vAlign w:val="center"/>
          </w:tcPr>
          <w:p w:rsidR="00CE2CA9" w:rsidRPr="006A6BFD" w:rsidRDefault="00CE2CA9" w:rsidP="006A6BFD">
            <w:pPr>
              <w:shd w:val="clear" w:color="000000" w:fill="auto"/>
              <w:jc w:val="center"/>
              <w:rPr>
                <w:color w:val="000000"/>
                <w:sz w:val="22"/>
                <w:szCs w:val="22"/>
              </w:rPr>
            </w:pPr>
            <w:r w:rsidRPr="006A6BFD">
              <w:rPr>
                <w:color w:val="000000"/>
                <w:sz w:val="22"/>
                <w:szCs w:val="22"/>
              </w:rPr>
              <w:t>Сумма, тыс. руб.</w:t>
            </w:r>
          </w:p>
        </w:tc>
        <w:tc>
          <w:tcPr>
            <w:tcW w:w="567" w:type="dxa"/>
            <w:vAlign w:val="center"/>
          </w:tcPr>
          <w:p w:rsidR="00CE2CA9" w:rsidRPr="006A6BFD" w:rsidRDefault="00CE2CA9" w:rsidP="006A6BFD">
            <w:pPr>
              <w:shd w:val="clear" w:color="000000" w:fill="auto"/>
              <w:jc w:val="center"/>
              <w:rPr>
                <w:color w:val="000000"/>
                <w:sz w:val="22"/>
                <w:szCs w:val="22"/>
              </w:rPr>
            </w:pPr>
            <w:r w:rsidRPr="006A6BFD">
              <w:rPr>
                <w:color w:val="000000"/>
                <w:sz w:val="22"/>
                <w:szCs w:val="22"/>
              </w:rPr>
              <w:t>% исполне</w:t>
            </w:r>
            <w:r w:rsidR="006A6BFD" w:rsidRPr="006A6BFD">
              <w:rPr>
                <w:color w:val="000000"/>
                <w:sz w:val="22"/>
                <w:szCs w:val="22"/>
              </w:rPr>
              <w:softHyphen/>
            </w:r>
            <w:r w:rsidRPr="006A6BFD">
              <w:rPr>
                <w:color w:val="000000"/>
                <w:sz w:val="22"/>
                <w:szCs w:val="22"/>
              </w:rPr>
              <w:t>ния</w:t>
            </w:r>
          </w:p>
        </w:tc>
        <w:tc>
          <w:tcPr>
            <w:tcW w:w="567" w:type="dxa"/>
            <w:vAlign w:val="center"/>
          </w:tcPr>
          <w:p w:rsidR="00CE2CA9" w:rsidRPr="006A6BFD" w:rsidRDefault="00CE2CA9" w:rsidP="006A6BFD">
            <w:pPr>
              <w:shd w:val="clear" w:color="000000" w:fill="auto"/>
              <w:jc w:val="center"/>
              <w:rPr>
                <w:color w:val="000000"/>
                <w:sz w:val="22"/>
                <w:szCs w:val="22"/>
              </w:rPr>
            </w:pPr>
            <w:r w:rsidRPr="006A6BFD">
              <w:rPr>
                <w:color w:val="000000"/>
                <w:sz w:val="22"/>
                <w:szCs w:val="22"/>
              </w:rPr>
              <w:t>Сумма, тыс. руб.</w:t>
            </w:r>
          </w:p>
        </w:tc>
        <w:tc>
          <w:tcPr>
            <w:tcW w:w="567" w:type="dxa"/>
            <w:vAlign w:val="center"/>
          </w:tcPr>
          <w:p w:rsidR="00CE2CA9" w:rsidRPr="006A6BFD" w:rsidRDefault="00CE2CA9" w:rsidP="006A6BFD">
            <w:pPr>
              <w:shd w:val="clear" w:color="000000" w:fill="auto"/>
              <w:jc w:val="center"/>
              <w:rPr>
                <w:color w:val="000000"/>
                <w:sz w:val="22"/>
                <w:szCs w:val="22"/>
              </w:rPr>
            </w:pPr>
            <w:r w:rsidRPr="006A6BFD">
              <w:rPr>
                <w:color w:val="000000"/>
                <w:sz w:val="22"/>
                <w:szCs w:val="22"/>
              </w:rPr>
              <w:t>% исполне</w:t>
            </w:r>
            <w:r w:rsidR="006A6BFD" w:rsidRPr="006A6BFD">
              <w:rPr>
                <w:color w:val="000000"/>
                <w:sz w:val="22"/>
                <w:szCs w:val="22"/>
              </w:rPr>
              <w:softHyphen/>
            </w:r>
            <w:r w:rsidRPr="006A6BFD">
              <w:rPr>
                <w:color w:val="000000"/>
                <w:sz w:val="22"/>
                <w:szCs w:val="22"/>
              </w:rPr>
              <w:t>ния</w:t>
            </w:r>
          </w:p>
        </w:tc>
        <w:tc>
          <w:tcPr>
            <w:tcW w:w="0" w:type="auto"/>
            <w:textDirection w:val="btLr"/>
          </w:tcPr>
          <w:p w:rsidR="00CE2CA9" w:rsidRPr="006A6BFD" w:rsidRDefault="00CE2CA9" w:rsidP="00A44262">
            <w:pPr>
              <w:ind w:left="113" w:right="113"/>
              <w:jc w:val="center"/>
              <w:rPr>
                <w:color w:val="000000"/>
                <w:sz w:val="22"/>
                <w:szCs w:val="22"/>
              </w:rPr>
            </w:pPr>
            <w:r w:rsidRPr="006A6BFD">
              <w:rPr>
                <w:color w:val="000000"/>
                <w:sz w:val="22"/>
                <w:szCs w:val="22"/>
              </w:rPr>
              <w:t>2007 г.</w:t>
            </w:r>
          </w:p>
        </w:tc>
        <w:tc>
          <w:tcPr>
            <w:tcW w:w="0" w:type="auto"/>
            <w:textDirection w:val="btLr"/>
          </w:tcPr>
          <w:p w:rsidR="00CE2CA9" w:rsidRPr="006A6BFD" w:rsidRDefault="00CE2CA9" w:rsidP="00A44262">
            <w:pPr>
              <w:ind w:left="113" w:right="113"/>
              <w:jc w:val="center"/>
              <w:rPr>
                <w:color w:val="000000"/>
                <w:sz w:val="22"/>
                <w:szCs w:val="22"/>
              </w:rPr>
            </w:pPr>
            <w:r w:rsidRPr="006A6BFD">
              <w:rPr>
                <w:color w:val="000000"/>
                <w:sz w:val="22"/>
                <w:szCs w:val="22"/>
              </w:rPr>
              <w:t>2008 г.</w:t>
            </w:r>
          </w:p>
        </w:tc>
      </w:tr>
      <w:tr w:rsidR="006A6BFD" w:rsidRPr="00A1533B">
        <w:tc>
          <w:tcPr>
            <w:tcW w:w="0" w:type="auto"/>
            <w:vAlign w:val="center"/>
          </w:tcPr>
          <w:p w:rsidR="00647503" w:rsidRPr="00D5112C" w:rsidRDefault="00647503" w:rsidP="009C5D16">
            <w:pPr>
              <w:shd w:val="clear" w:color="000000" w:fill="auto"/>
              <w:suppressAutoHyphens/>
              <w:rPr>
                <w:color w:val="000000"/>
              </w:rPr>
            </w:pPr>
            <w:r w:rsidRPr="00D5112C">
              <w:rPr>
                <w:color w:val="000000"/>
              </w:rPr>
              <w:t>1. Налоговые доходы, в т.ч.</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534,6</w:t>
            </w:r>
          </w:p>
        </w:tc>
        <w:tc>
          <w:tcPr>
            <w:tcW w:w="567" w:type="dxa"/>
            <w:vAlign w:val="center"/>
          </w:tcPr>
          <w:p w:rsidR="00647503" w:rsidRPr="006A6BFD" w:rsidRDefault="0008278D" w:rsidP="0008278D">
            <w:pPr>
              <w:jc w:val="center"/>
              <w:rPr>
                <w:color w:val="000000"/>
                <w:sz w:val="22"/>
                <w:szCs w:val="22"/>
              </w:rPr>
            </w:pPr>
            <w:r w:rsidRPr="006A6BFD">
              <w:rPr>
                <w:color w:val="000000"/>
                <w:sz w:val="22"/>
                <w:szCs w:val="22"/>
              </w:rPr>
              <w:t>122,2</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730,4</w:t>
            </w:r>
          </w:p>
        </w:tc>
        <w:tc>
          <w:tcPr>
            <w:tcW w:w="567" w:type="dxa"/>
            <w:vAlign w:val="center"/>
          </w:tcPr>
          <w:p w:rsidR="00647503" w:rsidRPr="006A6BFD" w:rsidRDefault="00647503" w:rsidP="00647503">
            <w:pPr>
              <w:jc w:val="center"/>
              <w:rPr>
                <w:color w:val="000000"/>
                <w:sz w:val="22"/>
                <w:szCs w:val="22"/>
              </w:rPr>
            </w:pPr>
            <w:r w:rsidRPr="006A6BFD">
              <w:rPr>
                <w:color w:val="000000"/>
                <w:sz w:val="22"/>
                <w:szCs w:val="22"/>
              </w:rPr>
              <w:t>111,2</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920,1</w:t>
            </w:r>
          </w:p>
        </w:tc>
        <w:tc>
          <w:tcPr>
            <w:tcW w:w="567" w:type="dxa"/>
            <w:vAlign w:val="center"/>
          </w:tcPr>
          <w:p w:rsidR="00647503" w:rsidRPr="006A6BFD" w:rsidRDefault="00527539" w:rsidP="00527539">
            <w:pPr>
              <w:jc w:val="center"/>
              <w:rPr>
                <w:color w:val="000000"/>
                <w:sz w:val="22"/>
                <w:szCs w:val="22"/>
              </w:rPr>
            </w:pPr>
            <w:r w:rsidRPr="006A6BFD">
              <w:rPr>
                <w:color w:val="000000"/>
                <w:sz w:val="22"/>
                <w:szCs w:val="22"/>
              </w:rPr>
              <w:t>104</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-18,2</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-7,2</w:t>
            </w:r>
          </w:p>
        </w:tc>
      </w:tr>
      <w:tr w:rsidR="006A6BFD" w:rsidRPr="00A1533B">
        <w:tc>
          <w:tcPr>
            <w:tcW w:w="0" w:type="auto"/>
            <w:vAlign w:val="center"/>
          </w:tcPr>
          <w:p w:rsidR="00647503" w:rsidRPr="00D5112C" w:rsidRDefault="00647503" w:rsidP="009C5D16">
            <w:pPr>
              <w:shd w:val="clear" w:color="000000" w:fill="auto"/>
              <w:suppressAutoHyphens/>
              <w:rPr>
                <w:color w:val="000000"/>
              </w:rPr>
            </w:pPr>
            <w:r w:rsidRPr="00D5112C">
              <w:rPr>
                <w:color w:val="000000"/>
              </w:rPr>
              <w:t xml:space="preserve">Налоги на </w:t>
            </w:r>
            <w:r>
              <w:rPr>
                <w:color w:val="000000"/>
              </w:rPr>
              <w:t>доходы физических лиц</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80,9</w:t>
            </w:r>
          </w:p>
        </w:tc>
        <w:tc>
          <w:tcPr>
            <w:tcW w:w="567" w:type="dxa"/>
            <w:vAlign w:val="center"/>
          </w:tcPr>
          <w:p w:rsidR="00647503" w:rsidRPr="006A6BFD" w:rsidRDefault="0008278D" w:rsidP="0008278D">
            <w:pPr>
              <w:jc w:val="center"/>
              <w:rPr>
                <w:color w:val="000000"/>
                <w:sz w:val="22"/>
                <w:szCs w:val="22"/>
              </w:rPr>
            </w:pPr>
            <w:r w:rsidRPr="006A6BFD">
              <w:rPr>
                <w:color w:val="000000"/>
                <w:sz w:val="22"/>
                <w:szCs w:val="22"/>
              </w:rPr>
              <w:t>100</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190,0</w:t>
            </w:r>
          </w:p>
        </w:tc>
        <w:tc>
          <w:tcPr>
            <w:tcW w:w="567" w:type="dxa"/>
            <w:vAlign w:val="center"/>
          </w:tcPr>
          <w:p w:rsidR="00647503" w:rsidRPr="006A6BFD" w:rsidRDefault="00647503" w:rsidP="00647503">
            <w:pPr>
              <w:jc w:val="center"/>
              <w:rPr>
                <w:color w:val="000000"/>
                <w:sz w:val="22"/>
                <w:szCs w:val="22"/>
              </w:rPr>
            </w:pPr>
            <w:r w:rsidRPr="006A6BFD">
              <w:rPr>
                <w:color w:val="000000"/>
                <w:sz w:val="22"/>
                <w:szCs w:val="22"/>
              </w:rPr>
              <w:t>156,6</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341,6</w:t>
            </w:r>
          </w:p>
        </w:tc>
        <w:tc>
          <w:tcPr>
            <w:tcW w:w="567" w:type="dxa"/>
            <w:vAlign w:val="center"/>
          </w:tcPr>
          <w:p w:rsidR="00647503" w:rsidRPr="006A6BFD" w:rsidRDefault="00527539" w:rsidP="00527539">
            <w:pPr>
              <w:jc w:val="center"/>
              <w:rPr>
                <w:color w:val="000000"/>
                <w:sz w:val="22"/>
                <w:szCs w:val="22"/>
              </w:rPr>
            </w:pPr>
            <w:r w:rsidRPr="006A6BFD">
              <w:rPr>
                <w:color w:val="000000"/>
                <w:sz w:val="22"/>
                <w:szCs w:val="22"/>
              </w:rPr>
              <w:t>221,4</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121,4</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64,8</w:t>
            </w:r>
          </w:p>
        </w:tc>
      </w:tr>
      <w:tr w:rsidR="006A6BFD" w:rsidRPr="00A1533B">
        <w:tc>
          <w:tcPr>
            <w:tcW w:w="0" w:type="auto"/>
            <w:vAlign w:val="center"/>
          </w:tcPr>
          <w:p w:rsidR="00647503" w:rsidRPr="00D5112C" w:rsidRDefault="00647503" w:rsidP="009C5D16">
            <w:pPr>
              <w:shd w:val="clear" w:color="000000" w:fill="auto"/>
              <w:suppressAutoHyphens/>
              <w:rPr>
                <w:color w:val="000000"/>
              </w:rPr>
            </w:pPr>
            <w:r w:rsidRPr="00D5112C">
              <w:rPr>
                <w:color w:val="000000"/>
              </w:rPr>
              <w:t>Налог на имущество</w:t>
            </w:r>
            <w:r>
              <w:rPr>
                <w:color w:val="000000"/>
              </w:rPr>
              <w:t xml:space="preserve"> физических лиц</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10,2</w:t>
            </w:r>
          </w:p>
        </w:tc>
        <w:tc>
          <w:tcPr>
            <w:tcW w:w="567" w:type="dxa"/>
            <w:vAlign w:val="center"/>
          </w:tcPr>
          <w:p w:rsidR="00647503" w:rsidRPr="006A6BFD" w:rsidRDefault="0008278D" w:rsidP="0008278D">
            <w:pPr>
              <w:jc w:val="center"/>
              <w:rPr>
                <w:color w:val="000000"/>
                <w:sz w:val="22"/>
                <w:szCs w:val="22"/>
              </w:rPr>
            </w:pPr>
            <w:r w:rsidRPr="006A6BFD">
              <w:rPr>
                <w:color w:val="000000"/>
                <w:sz w:val="22"/>
                <w:szCs w:val="22"/>
              </w:rPr>
              <w:t>100</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10,4</w:t>
            </w:r>
          </w:p>
        </w:tc>
        <w:tc>
          <w:tcPr>
            <w:tcW w:w="567" w:type="dxa"/>
            <w:vAlign w:val="center"/>
          </w:tcPr>
          <w:p w:rsidR="00647503" w:rsidRPr="006A6BFD" w:rsidRDefault="00647503" w:rsidP="00647503">
            <w:pPr>
              <w:jc w:val="center"/>
              <w:rPr>
                <w:color w:val="000000"/>
                <w:sz w:val="22"/>
                <w:szCs w:val="22"/>
              </w:rPr>
            </w:pPr>
            <w:r w:rsidRPr="006A6BFD">
              <w:rPr>
                <w:color w:val="000000"/>
                <w:sz w:val="22"/>
                <w:szCs w:val="22"/>
              </w:rPr>
              <w:t>101,9</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10,9</w:t>
            </w:r>
          </w:p>
        </w:tc>
        <w:tc>
          <w:tcPr>
            <w:tcW w:w="567" w:type="dxa"/>
            <w:vAlign w:val="center"/>
          </w:tcPr>
          <w:p w:rsidR="00647503" w:rsidRPr="006A6BFD" w:rsidRDefault="00527539" w:rsidP="00527539">
            <w:pPr>
              <w:jc w:val="center"/>
              <w:rPr>
                <w:color w:val="000000"/>
                <w:sz w:val="22"/>
                <w:szCs w:val="22"/>
              </w:rPr>
            </w:pPr>
            <w:r w:rsidRPr="006A6BFD">
              <w:rPr>
                <w:color w:val="000000"/>
                <w:sz w:val="22"/>
                <w:szCs w:val="22"/>
              </w:rPr>
              <w:t>109</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9</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7,1</w:t>
            </w:r>
          </w:p>
        </w:tc>
      </w:tr>
      <w:tr w:rsidR="006A6BFD" w:rsidRPr="00A1533B">
        <w:tc>
          <w:tcPr>
            <w:tcW w:w="0" w:type="auto"/>
            <w:vAlign w:val="center"/>
          </w:tcPr>
          <w:p w:rsidR="00647503" w:rsidRPr="00D5112C" w:rsidRDefault="00647503" w:rsidP="009C5D16">
            <w:pPr>
              <w:shd w:val="clear" w:color="000000" w:fill="auto"/>
              <w:suppressAutoHyphens/>
              <w:rPr>
                <w:color w:val="000000"/>
              </w:rPr>
            </w:pPr>
            <w:r>
              <w:rPr>
                <w:color w:val="000000"/>
              </w:rPr>
              <w:t>Земельный налог</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443,5</w:t>
            </w:r>
          </w:p>
        </w:tc>
        <w:tc>
          <w:tcPr>
            <w:tcW w:w="567" w:type="dxa"/>
            <w:vAlign w:val="center"/>
          </w:tcPr>
          <w:p w:rsidR="00647503" w:rsidRPr="006A6BFD" w:rsidRDefault="0008278D" w:rsidP="0008278D">
            <w:pPr>
              <w:jc w:val="center"/>
              <w:rPr>
                <w:color w:val="000000"/>
                <w:sz w:val="22"/>
                <w:szCs w:val="22"/>
              </w:rPr>
            </w:pPr>
            <w:r w:rsidRPr="006A6BFD">
              <w:rPr>
                <w:color w:val="000000"/>
                <w:sz w:val="22"/>
                <w:szCs w:val="22"/>
              </w:rPr>
              <w:t>128</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530,0</w:t>
            </w:r>
          </w:p>
        </w:tc>
        <w:tc>
          <w:tcPr>
            <w:tcW w:w="567" w:type="dxa"/>
            <w:vAlign w:val="center"/>
          </w:tcPr>
          <w:p w:rsidR="00647503" w:rsidRPr="006A6BFD" w:rsidRDefault="00647503" w:rsidP="00647503">
            <w:pPr>
              <w:jc w:val="center"/>
              <w:rPr>
                <w:color w:val="000000"/>
                <w:sz w:val="22"/>
                <w:szCs w:val="22"/>
              </w:rPr>
            </w:pPr>
            <w:r w:rsidRPr="006A6BFD">
              <w:rPr>
                <w:color w:val="000000"/>
                <w:sz w:val="22"/>
                <w:szCs w:val="22"/>
              </w:rPr>
              <w:t>100,9</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567,6</w:t>
            </w:r>
          </w:p>
        </w:tc>
        <w:tc>
          <w:tcPr>
            <w:tcW w:w="567" w:type="dxa"/>
            <w:vAlign w:val="center"/>
          </w:tcPr>
          <w:p w:rsidR="00647503" w:rsidRPr="006A6BFD" w:rsidRDefault="00527539" w:rsidP="00527539">
            <w:pPr>
              <w:jc w:val="center"/>
              <w:rPr>
                <w:color w:val="000000"/>
                <w:sz w:val="22"/>
                <w:szCs w:val="22"/>
              </w:rPr>
            </w:pPr>
            <w:r w:rsidRPr="006A6BFD">
              <w:rPr>
                <w:color w:val="000000"/>
                <w:sz w:val="22"/>
                <w:szCs w:val="22"/>
              </w:rPr>
              <w:t>78,7</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-49,3</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-22,2</w:t>
            </w:r>
          </w:p>
        </w:tc>
      </w:tr>
      <w:tr w:rsidR="006A6BFD" w:rsidRPr="00A1533B">
        <w:tc>
          <w:tcPr>
            <w:tcW w:w="0" w:type="auto"/>
            <w:vAlign w:val="center"/>
          </w:tcPr>
          <w:p w:rsidR="00647503" w:rsidRPr="00D5112C" w:rsidRDefault="00647503" w:rsidP="009C5D16">
            <w:pPr>
              <w:shd w:val="clear" w:color="000000" w:fill="auto"/>
              <w:suppressAutoHyphens/>
              <w:rPr>
                <w:color w:val="000000"/>
              </w:rPr>
            </w:pPr>
            <w:r w:rsidRPr="00D5112C">
              <w:rPr>
                <w:color w:val="000000"/>
              </w:rPr>
              <w:t>2. Неналоговые доходы, в т.ч.</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3,0</w:t>
            </w:r>
          </w:p>
        </w:tc>
        <w:tc>
          <w:tcPr>
            <w:tcW w:w="567" w:type="dxa"/>
            <w:vAlign w:val="center"/>
          </w:tcPr>
          <w:p w:rsidR="00647503" w:rsidRPr="006A6BFD" w:rsidRDefault="0008278D" w:rsidP="0008278D">
            <w:pPr>
              <w:jc w:val="center"/>
              <w:rPr>
                <w:color w:val="000000"/>
                <w:sz w:val="22"/>
                <w:szCs w:val="22"/>
              </w:rPr>
            </w:pPr>
            <w:r w:rsidRPr="006A6BFD">
              <w:rPr>
                <w:color w:val="000000"/>
                <w:sz w:val="22"/>
                <w:szCs w:val="22"/>
              </w:rPr>
              <w:t>100</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1,0</w:t>
            </w:r>
          </w:p>
        </w:tc>
        <w:tc>
          <w:tcPr>
            <w:tcW w:w="567" w:type="dxa"/>
            <w:vAlign w:val="center"/>
          </w:tcPr>
          <w:p w:rsidR="00647503" w:rsidRPr="006A6BFD" w:rsidRDefault="00B16C48" w:rsidP="00B16C48">
            <w:pPr>
              <w:jc w:val="center"/>
              <w:rPr>
                <w:color w:val="000000"/>
                <w:sz w:val="22"/>
                <w:szCs w:val="22"/>
              </w:rPr>
            </w:pPr>
            <w:r w:rsidRPr="006A6BFD">
              <w:rPr>
                <w:color w:val="000000"/>
                <w:sz w:val="22"/>
                <w:szCs w:val="22"/>
              </w:rPr>
              <w:t>31,2</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2,9</w:t>
            </w:r>
          </w:p>
        </w:tc>
        <w:tc>
          <w:tcPr>
            <w:tcW w:w="567" w:type="dxa"/>
            <w:vAlign w:val="center"/>
          </w:tcPr>
          <w:p w:rsidR="00647503" w:rsidRPr="006A6BFD" w:rsidRDefault="00527539" w:rsidP="00527539">
            <w:pPr>
              <w:jc w:val="center"/>
              <w:rPr>
                <w:color w:val="000000"/>
                <w:sz w:val="22"/>
                <w:szCs w:val="22"/>
              </w:rPr>
            </w:pPr>
            <w:r w:rsidRPr="006A6BFD">
              <w:rPr>
                <w:color w:val="000000"/>
                <w:sz w:val="22"/>
                <w:szCs w:val="22"/>
              </w:rPr>
              <w:t>58</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-42</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26,8</w:t>
            </w:r>
          </w:p>
        </w:tc>
      </w:tr>
      <w:tr w:rsidR="006A6BFD" w:rsidRPr="00A1533B">
        <w:tc>
          <w:tcPr>
            <w:tcW w:w="0" w:type="auto"/>
            <w:vAlign w:val="center"/>
          </w:tcPr>
          <w:p w:rsidR="00647503" w:rsidRPr="00D5112C" w:rsidRDefault="00647503" w:rsidP="009C5D16">
            <w:pPr>
              <w:shd w:val="clear" w:color="000000" w:fill="auto"/>
              <w:suppressAutoHyphens/>
              <w:rPr>
                <w:color w:val="000000"/>
              </w:rPr>
            </w:pPr>
            <w:r w:rsidRPr="00D5112C">
              <w:rPr>
                <w:color w:val="000000"/>
              </w:rPr>
              <w:t>Доходы от имущества, находящегося в государственной и</w:t>
            </w:r>
            <w:r>
              <w:rPr>
                <w:color w:val="000000"/>
              </w:rPr>
              <w:t>ли</w:t>
            </w:r>
            <w:r w:rsidRPr="00D5112C">
              <w:rPr>
                <w:color w:val="000000"/>
              </w:rPr>
              <w:t xml:space="preserve"> муниципальной собственности </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3,0</w:t>
            </w:r>
          </w:p>
        </w:tc>
        <w:tc>
          <w:tcPr>
            <w:tcW w:w="567" w:type="dxa"/>
            <w:vAlign w:val="center"/>
          </w:tcPr>
          <w:p w:rsidR="00647503" w:rsidRPr="006A6BFD" w:rsidRDefault="0008278D" w:rsidP="0008278D">
            <w:pPr>
              <w:jc w:val="center"/>
              <w:rPr>
                <w:color w:val="000000"/>
                <w:sz w:val="22"/>
                <w:szCs w:val="22"/>
              </w:rPr>
            </w:pPr>
            <w:r w:rsidRPr="006A6BFD">
              <w:rPr>
                <w:color w:val="000000"/>
                <w:sz w:val="22"/>
                <w:szCs w:val="22"/>
              </w:rPr>
              <w:t>100</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1,0</w:t>
            </w:r>
          </w:p>
        </w:tc>
        <w:tc>
          <w:tcPr>
            <w:tcW w:w="567" w:type="dxa"/>
            <w:vAlign w:val="center"/>
          </w:tcPr>
          <w:p w:rsidR="00647503" w:rsidRPr="006A6BFD" w:rsidRDefault="00B16C48" w:rsidP="00B16C48">
            <w:pPr>
              <w:jc w:val="center"/>
              <w:rPr>
                <w:color w:val="000000"/>
                <w:sz w:val="22"/>
                <w:szCs w:val="22"/>
              </w:rPr>
            </w:pPr>
            <w:r w:rsidRPr="006A6BFD">
              <w:rPr>
                <w:color w:val="000000"/>
                <w:sz w:val="22"/>
                <w:szCs w:val="22"/>
              </w:rPr>
              <w:t>31,2</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2,9</w:t>
            </w:r>
          </w:p>
        </w:tc>
        <w:tc>
          <w:tcPr>
            <w:tcW w:w="567" w:type="dxa"/>
            <w:vAlign w:val="center"/>
          </w:tcPr>
          <w:p w:rsidR="00647503" w:rsidRPr="006A6BFD" w:rsidRDefault="00527539" w:rsidP="00527539">
            <w:pPr>
              <w:jc w:val="center"/>
              <w:rPr>
                <w:color w:val="000000"/>
                <w:sz w:val="22"/>
                <w:szCs w:val="22"/>
              </w:rPr>
            </w:pPr>
            <w:r w:rsidRPr="006A6BFD">
              <w:rPr>
                <w:color w:val="000000"/>
                <w:sz w:val="22"/>
                <w:szCs w:val="22"/>
              </w:rPr>
              <w:t>58</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-42</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26,8</w:t>
            </w:r>
          </w:p>
        </w:tc>
      </w:tr>
      <w:tr w:rsidR="006A6BFD" w:rsidRPr="00A1533B">
        <w:tc>
          <w:tcPr>
            <w:tcW w:w="0" w:type="auto"/>
            <w:vAlign w:val="center"/>
          </w:tcPr>
          <w:p w:rsidR="00647503" w:rsidRPr="00D5112C" w:rsidRDefault="00647503" w:rsidP="009C5D16">
            <w:pPr>
              <w:shd w:val="clear" w:color="000000" w:fill="auto"/>
              <w:suppressAutoHyphens/>
              <w:rPr>
                <w:color w:val="000000"/>
              </w:rPr>
            </w:pPr>
            <w:r w:rsidRPr="00D5112C">
              <w:rPr>
                <w:color w:val="000000"/>
              </w:rPr>
              <w:t>3. Межбюджетные трансферты, в т.ч.</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3435,2</w:t>
            </w:r>
          </w:p>
        </w:tc>
        <w:tc>
          <w:tcPr>
            <w:tcW w:w="567" w:type="dxa"/>
            <w:vAlign w:val="center"/>
          </w:tcPr>
          <w:p w:rsidR="00647503" w:rsidRPr="006A6BFD" w:rsidRDefault="0008278D" w:rsidP="0008278D">
            <w:pPr>
              <w:jc w:val="center"/>
              <w:rPr>
                <w:color w:val="000000"/>
                <w:sz w:val="22"/>
                <w:szCs w:val="22"/>
              </w:rPr>
            </w:pPr>
            <w:r w:rsidRPr="006A6BFD">
              <w:rPr>
                <w:color w:val="000000"/>
                <w:sz w:val="22"/>
                <w:szCs w:val="22"/>
              </w:rPr>
              <w:t>100</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4704,1</w:t>
            </w:r>
          </w:p>
        </w:tc>
        <w:tc>
          <w:tcPr>
            <w:tcW w:w="567" w:type="dxa"/>
            <w:vAlign w:val="center"/>
          </w:tcPr>
          <w:p w:rsidR="00647503" w:rsidRPr="006A6BFD" w:rsidRDefault="00B16C48" w:rsidP="00B16C48">
            <w:pPr>
              <w:jc w:val="center"/>
              <w:rPr>
                <w:color w:val="000000"/>
                <w:sz w:val="22"/>
                <w:szCs w:val="22"/>
              </w:rPr>
            </w:pPr>
            <w:r w:rsidRPr="006A6BFD">
              <w:rPr>
                <w:color w:val="000000"/>
                <w:sz w:val="22"/>
                <w:szCs w:val="22"/>
              </w:rPr>
              <w:t>125,8</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6248,4</w:t>
            </w:r>
          </w:p>
        </w:tc>
        <w:tc>
          <w:tcPr>
            <w:tcW w:w="567" w:type="dxa"/>
            <w:vAlign w:val="center"/>
          </w:tcPr>
          <w:p w:rsidR="00647503" w:rsidRPr="006A6BFD" w:rsidRDefault="00527539" w:rsidP="00527539">
            <w:pPr>
              <w:jc w:val="center"/>
              <w:rPr>
                <w:color w:val="000000"/>
                <w:sz w:val="22"/>
                <w:szCs w:val="22"/>
              </w:rPr>
            </w:pPr>
            <w:r w:rsidRPr="006A6BFD">
              <w:rPr>
                <w:color w:val="000000"/>
                <w:sz w:val="22"/>
                <w:szCs w:val="22"/>
              </w:rPr>
              <w:t>86</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-14</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-39,8</w:t>
            </w:r>
          </w:p>
        </w:tc>
      </w:tr>
      <w:tr w:rsidR="006A6BFD" w:rsidRPr="00A1533B">
        <w:tc>
          <w:tcPr>
            <w:tcW w:w="0" w:type="auto"/>
            <w:vAlign w:val="center"/>
          </w:tcPr>
          <w:p w:rsidR="00647503" w:rsidRPr="00D5112C" w:rsidRDefault="00647503" w:rsidP="009C5D16">
            <w:pPr>
              <w:shd w:val="clear" w:color="000000" w:fill="auto"/>
              <w:suppressAutoHyphens/>
              <w:rPr>
                <w:color w:val="000000"/>
              </w:rPr>
            </w:pPr>
            <w:r w:rsidRPr="00D5112C">
              <w:rPr>
                <w:color w:val="000000"/>
              </w:rPr>
              <w:t>Дотации</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788,4</w:t>
            </w:r>
          </w:p>
        </w:tc>
        <w:tc>
          <w:tcPr>
            <w:tcW w:w="567" w:type="dxa"/>
            <w:vAlign w:val="center"/>
          </w:tcPr>
          <w:p w:rsidR="00647503" w:rsidRPr="006A6BFD" w:rsidRDefault="0008278D" w:rsidP="0008278D">
            <w:pPr>
              <w:jc w:val="center"/>
              <w:rPr>
                <w:color w:val="000000"/>
                <w:sz w:val="22"/>
                <w:szCs w:val="22"/>
              </w:rPr>
            </w:pPr>
            <w:r w:rsidRPr="006A6BFD">
              <w:rPr>
                <w:color w:val="000000"/>
                <w:sz w:val="22"/>
                <w:szCs w:val="22"/>
              </w:rPr>
              <w:t>100</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1172,6</w:t>
            </w:r>
          </w:p>
        </w:tc>
        <w:tc>
          <w:tcPr>
            <w:tcW w:w="567" w:type="dxa"/>
            <w:vAlign w:val="center"/>
          </w:tcPr>
          <w:p w:rsidR="00647503" w:rsidRPr="006A6BFD" w:rsidRDefault="00B16C48" w:rsidP="00B16C48">
            <w:pPr>
              <w:jc w:val="center"/>
              <w:rPr>
                <w:color w:val="000000"/>
                <w:sz w:val="22"/>
                <w:szCs w:val="22"/>
              </w:rPr>
            </w:pPr>
            <w:r w:rsidRPr="006A6BFD">
              <w:rPr>
                <w:color w:val="000000"/>
                <w:sz w:val="22"/>
                <w:szCs w:val="22"/>
              </w:rPr>
              <w:t>175,1</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1887,6</w:t>
            </w:r>
          </w:p>
        </w:tc>
        <w:tc>
          <w:tcPr>
            <w:tcW w:w="567" w:type="dxa"/>
            <w:vAlign w:val="center"/>
          </w:tcPr>
          <w:p w:rsidR="00647503" w:rsidRPr="006A6BFD" w:rsidRDefault="00527539" w:rsidP="00527539">
            <w:pPr>
              <w:jc w:val="center"/>
              <w:rPr>
                <w:color w:val="000000"/>
                <w:sz w:val="22"/>
                <w:szCs w:val="22"/>
              </w:rPr>
            </w:pPr>
            <w:r w:rsidRPr="006A6BFD">
              <w:rPr>
                <w:color w:val="000000"/>
                <w:sz w:val="22"/>
                <w:szCs w:val="22"/>
              </w:rPr>
              <w:t>69,4</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-30,6</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-105,7</w:t>
            </w:r>
          </w:p>
        </w:tc>
      </w:tr>
      <w:tr w:rsidR="006A6BFD" w:rsidRPr="00A1533B">
        <w:tc>
          <w:tcPr>
            <w:tcW w:w="0" w:type="auto"/>
            <w:vAlign w:val="center"/>
          </w:tcPr>
          <w:p w:rsidR="00647503" w:rsidRPr="00D5112C" w:rsidRDefault="00647503" w:rsidP="009C5D16">
            <w:pPr>
              <w:shd w:val="clear" w:color="000000" w:fill="auto"/>
              <w:suppressAutoHyphens/>
              <w:rPr>
                <w:color w:val="000000"/>
              </w:rPr>
            </w:pPr>
            <w:r w:rsidRPr="00D5112C">
              <w:rPr>
                <w:color w:val="000000"/>
              </w:rPr>
              <w:t>Субвенции</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2646,8</w:t>
            </w:r>
          </w:p>
        </w:tc>
        <w:tc>
          <w:tcPr>
            <w:tcW w:w="567" w:type="dxa"/>
            <w:vAlign w:val="center"/>
          </w:tcPr>
          <w:p w:rsidR="00647503" w:rsidRPr="006A6BFD" w:rsidRDefault="0008278D" w:rsidP="0008278D">
            <w:pPr>
              <w:jc w:val="center"/>
              <w:rPr>
                <w:color w:val="000000"/>
                <w:sz w:val="22"/>
                <w:szCs w:val="22"/>
              </w:rPr>
            </w:pPr>
            <w:r w:rsidRPr="006A6BFD">
              <w:rPr>
                <w:color w:val="000000"/>
                <w:sz w:val="22"/>
                <w:szCs w:val="22"/>
              </w:rPr>
              <w:t>100</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3531,5</w:t>
            </w:r>
          </w:p>
        </w:tc>
        <w:tc>
          <w:tcPr>
            <w:tcW w:w="567" w:type="dxa"/>
            <w:vAlign w:val="center"/>
          </w:tcPr>
          <w:p w:rsidR="00647503" w:rsidRPr="006A6BFD" w:rsidRDefault="00B16C48" w:rsidP="00B16C48">
            <w:pPr>
              <w:jc w:val="center"/>
              <w:rPr>
                <w:color w:val="000000"/>
                <w:sz w:val="22"/>
                <w:szCs w:val="22"/>
              </w:rPr>
            </w:pPr>
            <w:r w:rsidRPr="006A6BFD">
              <w:rPr>
                <w:color w:val="000000"/>
                <w:sz w:val="22"/>
                <w:szCs w:val="22"/>
              </w:rPr>
              <w:t>115,1</w:t>
            </w:r>
          </w:p>
        </w:tc>
        <w:tc>
          <w:tcPr>
            <w:tcW w:w="567" w:type="dxa"/>
            <w:vAlign w:val="center"/>
          </w:tcPr>
          <w:p w:rsidR="00647503" w:rsidRPr="006A6BFD" w:rsidRDefault="00647503" w:rsidP="00647503">
            <w:pPr>
              <w:shd w:val="clear" w:color="000000" w:fill="auto"/>
              <w:suppressAutoHyphens/>
              <w:jc w:val="center"/>
              <w:rPr>
                <w:color w:val="000000"/>
                <w:sz w:val="22"/>
                <w:szCs w:val="22"/>
              </w:rPr>
            </w:pPr>
            <w:r w:rsidRPr="006A6BFD">
              <w:rPr>
                <w:color w:val="000000"/>
                <w:sz w:val="22"/>
                <w:szCs w:val="22"/>
              </w:rPr>
              <w:t>4360,8</w:t>
            </w:r>
          </w:p>
        </w:tc>
        <w:tc>
          <w:tcPr>
            <w:tcW w:w="567" w:type="dxa"/>
            <w:vAlign w:val="center"/>
          </w:tcPr>
          <w:p w:rsidR="00647503" w:rsidRPr="006A6BFD" w:rsidRDefault="00527539" w:rsidP="00527539">
            <w:pPr>
              <w:jc w:val="center"/>
              <w:rPr>
                <w:color w:val="000000"/>
                <w:sz w:val="22"/>
                <w:szCs w:val="22"/>
              </w:rPr>
            </w:pPr>
            <w:r w:rsidRPr="006A6BFD">
              <w:rPr>
                <w:color w:val="000000"/>
                <w:sz w:val="22"/>
                <w:szCs w:val="22"/>
              </w:rPr>
              <w:t>96</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-4</w:t>
            </w:r>
          </w:p>
        </w:tc>
        <w:tc>
          <w:tcPr>
            <w:tcW w:w="0" w:type="auto"/>
            <w:vAlign w:val="center"/>
          </w:tcPr>
          <w:p w:rsidR="00647503" w:rsidRPr="006A6BFD" w:rsidRDefault="00CE2CA9" w:rsidP="006A6BFD">
            <w:pPr>
              <w:jc w:val="center"/>
              <w:rPr>
                <w:color w:val="000000"/>
                <w:sz w:val="22"/>
                <w:szCs w:val="22"/>
              </w:rPr>
            </w:pPr>
            <w:r w:rsidRPr="006A6BFD">
              <w:rPr>
                <w:color w:val="000000"/>
                <w:sz w:val="22"/>
                <w:szCs w:val="22"/>
              </w:rPr>
              <w:t>-19,1</w:t>
            </w:r>
          </w:p>
        </w:tc>
      </w:tr>
      <w:tr w:rsidR="006A6BFD" w:rsidRPr="00A1533B">
        <w:tc>
          <w:tcPr>
            <w:tcW w:w="0" w:type="auto"/>
            <w:vAlign w:val="center"/>
          </w:tcPr>
          <w:p w:rsidR="00647503" w:rsidRPr="00D5112C" w:rsidRDefault="00647503" w:rsidP="009C5D16">
            <w:pPr>
              <w:shd w:val="clear" w:color="000000" w:fill="auto"/>
              <w:suppressAutoHyphens/>
              <w:rPr>
                <w:color w:val="000000"/>
              </w:rPr>
            </w:pPr>
            <w:r w:rsidRPr="00D5112C">
              <w:rPr>
                <w:color w:val="000000"/>
              </w:rPr>
              <w:t>Всего доходы:</w:t>
            </w:r>
          </w:p>
        </w:tc>
        <w:tc>
          <w:tcPr>
            <w:tcW w:w="567" w:type="dxa"/>
            <w:vAlign w:val="center"/>
          </w:tcPr>
          <w:p w:rsidR="00647503" w:rsidRPr="006A6BFD" w:rsidRDefault="00647503" w:rsidP="00647503">
            <w:pPr>
              <w:shd w:val="clear" w:color="000000" w:fill="auto"/>
              <w:suppressAutoHyphens/>
              <w:jc w:val="center"/>
              <w:rPr>
                <w:b/>
                <w:color w:val="000000"/>
                <w:sz w:val="22"/>
                <w:szCs w:val="22"/>
              </w:rPr>
            </w:pPr>
            <w:r w:rsidRPr="006A6BFD">
              <w:rPr>
                <w:b/>
                <w:color w:val="000000"/>
                <w:sz w:val="22"/>
                <w:szCs w:val="22"/>
              </w:rPr>
              <w:t>3972,8</w:t>
            </w:r>
          </w:p>
        </w:tc>
        <w:tc>
          <w:tcPr>
            <w:tcW w:w="567" w:type="dxa"/>
            <w:vAlign w:val="center"/>
          </w:tcPr>
          <w:p w:rsidR="00647503" w:rsidRPr="006A6BFD" w:rsidRDefault="0008278D" w:rsidP="0008278D">
            <w:pPr>
              <w:jc w:val="center"/>
              <w:rPr>
                <w:b/>
                <w:color w:val="000000"/>
                <w:sz w:val="22"/>
                <w:szCs w:val="22"/>
              </w:rPr>
            </w:pPr>
            <w:r w:rsidRPr="006A6BFD">
              <w:rPr>
                <w:b/>
                <w:color w:val="000000"/>
                <w:sz w:val="22"/>
                <w:szCs w:val="22"/>
              </w:rPr>
              <w:t>102,5</w:t>
            </w:r>
          </w:p>
        </w:tc>
        <w:tc>
          <w:tcPr>
            <w:tcW w:w="567" w:type="dxa"/>
            <w:vAlign w:val="center"/>
          </w:tcPr>
          <w:p w:rsidR="00647503" w:rsidRPr="006A6BFD" w:rsidRDefault="00647503" w:rsidP="00647503">
            <w:pPr>
              <w:shd w:val="clear" w:color="000000" w:fill="auto"/>
              <w:suppressAutoHyphens/>
              <w:jc w:val="center"/>
              <w:rPr>
                <w:b/>
                <w:color w:val="000000"/>
                <w:sz w:val="22"/>
                <w:szCs w:val="22"/>
              </w:rPr>
            </w:pPr>
            <w:r w:rsidRPr="006A6BFD">
              <w:rPr>
                <w:b/>
                <w:color w:val="000000"/>
                <w:sz w:val="22"/>
                <w:szCs w:val="22"/>
              </w:rPr>
              <w:t>5435,5</w:t>
            </w:r>
          </w:p>
        </w:tc>
        <w:tc>
          <w:tcPr>
            <w:tcW w:w="567" w:type="dxa"/>
            <w:vAlign w:val="center"/>
          </w:tcPr>
          <w:p w:rsidR="00647503" w:rsidRPr="006A6BFD" w:rsidRDefault="00B16C48" w:rsidP="00B16C48">
            <w:pPr>
              <w:jc w:val="center"/>
              <w:rPr>
                <w:b/>
                <w:color w:val="000000"/>
                <w:sz w:val="22"/>
                <w:szCs w:val="22"/>
              </w:rPr>
            </w:pPr>
            <w:r w:rsidRPr="006A6BFD">
              <w:rPr>
                <w:b/>
                <w:color w:val="000000"/>
                <w:sz w:val="22"/>
                <w:szCs w:val="22"/>
              </w:rPr>
              <w:t>123,6</w:t>
            </w:r>
          </w:p>
        </w:tc>
        <w:tc>
          <w:tcPr>
            <w:tcW w:w="567" w:type="dxa"/>
            <w:vAlign w:val="center"/>
          </w:tcPr>
          <w:p w:rsidR="00647503" w:rsidRPr="006A6BFD" w:rsidRDefault="00647503" w:rsidP="00647503">
            <w:pPr>
              <w:shd w:val="clear" w:color="000000" w:fill="auto"/>
              <w:suppressAutoHyphens/>
              <w:jc w:val="center"/>
              <w:rPr>
                <w:b/>
                <w:color w:val="000000"/>
                <w:sz w:val="22"/>
                <w:szCs w:val="22"/>
              </w:rPr>
            </w:pPr>
            <w:r w:rsidRPr="006A6BFD">
              <w:rPr>
                <w:b/>
                <w:color w:val="000000"/>
                <w:sz w:val="22"/>
                <w:szCs w:val="22"/>
              </w:rPr>
              <w:t>7171,4</w:t>
            </w:r>
          </w:p>
        </w:tc>
        <w:tc>
          <w:tcPr>
            <w:tcW w:w="567" w:type="dxa"/>
            <w:vAlign w:val="center"/>
          </w:tcPr>
          <w:p w:rsidR="00647503" w:rsidRPr="006A6BFD" w:rsidRDefault="00527539" w:rsidP="00527539">
            <w:pPr>
              <w:jc w:val="center"/>
              <w:rPr>
                <w:b/>
                <w:color w:val="000000"/>
                <w:sz w:val="22"/>
                <w:szCs w:val="22"/>
              </w:rPr>
            </w:pPr>
            <w:r w:rsidRPr="006A6BFD">
              <w:rPr>
                <w:b/>
                <w:color w:val="000000"/>
                <w:sz w:val="22"/>
                <w:szCs w:val="22"/>
              </w:rPr>
              <w:t>88,0</w:t>
            </w:r>
          </w:p>
        </w:tc>
        <w:tc>
          <w:tcPr>
            <w:tcW w:w="0" w:type="auto"/>
            <w:vAlign w:val="center"/>
          </w:tcPr>
          <w:p w:rsidR="00647503" w:rsidRPr="006A6BFD" w:rsidRDefault="00CE2CA9" w:rsidP="006A6BFD">
            <w:pPr>
              <w:jc w:val="center"/>
              <w:rPr>
                <w:b/>
                <w:color w:val="000000"/>
                <w:sz w:val="22"/>
                <w:szCs w:val="22"/>
              </w:rPr>
            </w:pPr>
            <w:r w:rsidRPr="006A6BFD">
              <w:rPr>
                <w:b/>
                <w:color w:val="000000"/>
                <w:sz w:val="22"/>
                <w:szCs w:val="22"/>
              </w:rPr>
              <w:t>-14,5</w:t>
            </w:r>
          </w:p>
        </w:tc>
        <w:tc>
          <w:tcPr>
            <w:tcW w:w="0" w:type="auto"/>
            <w:vAlign w:val="center"/>
          </w:tcPr>
          <w:p w:rsidR="00647503" w:rsidRPr="006A6BFD" w:rsidRDefault="006A6BFD" w:rsidP="006A6BFD">
            <w:pPr>
              <w:jc w:val="center"/>
              <w:rPr>
                <w:b/>
                <w:color w:val="000000"/>
                <w:sz w:val="22"/>
                <w:szCs w:val="22"/>
              </w:rPr>
            </w:pPr>
            <w:r w:rsidRPr="006A6BFD">
              <w:rPr>
                <w:b/>
                <w:color w:val="000000"/>
                <w:sz w:val="22"/>
                <w:szCs w:val="22"/>
              </w:rPr>
              <w:t>-</w:t>
            </w:r>
            <w:r w:rsidR="00AA6733" w:rsidRPr="006A6BFD">
              <w:rPr>
                <w:b/>
                <w:color w:val="000000"/>
                <w:sz w:val="22"/>
                <w:szCs w:val="22"/>
              </w:rPr>
              <w:t>35,6</w:t>
            </w:r>
          </w:p>
        </w:tc>
      </w:tr>
    </w:tbl>
    <w:p w:rsidR="00A1533B" w:rsidRDefault="00A1533B" w:rsidP="00A1533B">
      <w:pPr>
        <w:spacing w:line="360" w:lineRule="auto"/>
        <w:ind w:firstLine="397"/>
        <w:jc w:val="both"/>
        <w:rPr>
          <w:color w:val="000000"/>
          <w:sz w:val="28"/>
          <w:szCs w:val="28"/>
        </w:rPr>
      </w:pPr>
    </w:p>
    <w:p w:rsidR="00A1533B" w:rsidRDefault="006A6BFD" w:rsidP="00A1533B">
      <w:pPr>
        <w:spacing w:line="360" w:lineRule="auto"/>
        <w:ind w:firstLine="397"/>
        <w:jc w:val="both"/>
        <w:rPr>
          <w:color w:val="000000"/>
          <w:sz w:val="28"/>
          <w:szCs w:val="28"/>
        </w:rPr>
      </w:pPr>
      <w:r>
        <w:rPr>
          <w:color w:val="000000"/>
          <w:sz w:val="28"/>
          <w:szCs w:val="28"/>
        </w:rPr>
        <w:t xml:space="preserve">Из таблицы видно, что </w:t>
      </w:r>
      <w:r w:rsidR="001E79C6">
        <w:rPr>
          <w:color w:val="000000"/>
          <w:sz w:val="28"/>
          <w:szCs w:val="28"/>
        </w:rPr>
        <w:t xml:space="preserve">в 2009 году доходная часть бюджета исполнена на 88%, что меньше исполнения 2007 года на 14,5% и 2008 года на 35,6%.  </w:t>
      </w:r>
      <w:r w:rsidR="00274B7A">
        <w:rPr>
          <w:color w:val="000000"/>
          <w:sz w:val="28"/>
          <w:szCs w:val="28"/>
        </w:rPr>
        <w:t>Это произошло за счет сокращения объема дотаций и субвенций</w:t>
      </w:r>
      <w:r w:rsidR="00B8325C">
        <w:rPr>
          <w:color w:val="000000"/>
          <w:sz w:val="28"/>
          <w:szCs w:val="28"/>
        </w:rPr>
        <w:t xml:space="preserve"> по сравнению с запланированным. Также земельного налога поступило меньше запланированного на 21,3%, что меньше 2007 года на 49,3%, а 2008 года – на 22,2%.</w:t>
      </w:r>
      <w:r w:rsidR="009D3211">
        <w:rPr>
          <w:color w:val="000000"/>
          <w:sz w:val="28"/>
          <w:szCs w:val="28"/>
        </w:rPr>
        <w:t xml:space="preserve"> </w:t>
      </w:r>
      <w:r w:rsidR="00C373EF">
        <w:rPr>
          <w:color w:val="000000"/>
          <w:sz w:val="28"/>
          <w:szCs w:val="28"/>
        </w:rPr>
        <w:t>Но план  по налогу</w:t>
      </w:r>
      <w:r w:rsidR="009D3211">
        <w:rPr>
          <w:color w:val="000000"/>
          <w:sz w:val="28"/>
          <w:szCs w:val="28"/>
        </w:rPr>
        <w:t xml:space="preserve"> на доходы физических лиц был перевыполнен по сравнению с 2007 годом на 121,4%, а с 2008 – на 64,8%.</w:t>
      </w:r>
      <w:r w:rsidR="00C373EF">
        <w:rPr>
          <w:color w:val="000000"/>
          <w:sz w:val="28"/>
          <w:szCs w:val="28"/>
        </w:rPr>
        <w:t xml:space="preserve"> </w:t>
      </w:r>
    </w:p>
    <w:p w:rsidR="00A1533B" w:rsidRDefault="00985FCC" w:rsidP="00A1533B">
      <w:pPr>
        <w:spacing w:line="360" w:lineRule="auto"/>
        <w:ind w:firstLine="397"/>
        <w:jc w:val="both"/>
        <w:rPr>
          <w:color w:val="000000"/>
          <w:sz w:val="28"/>
          <w:szCs w:val="28"/>
        </w:rPr>
      </w:pPr>
      <w:r>
        <w:rPr>
          <w:color w:val="000000"/>
          <w:sz w:val="28"/>
          <w:szCs w:val="28"/>
        </w:rPr>
        <w:t>В результате проведенного анализа видно, что доходная часть бюджета Гуменского сельского поселения в основном состоит из межбюджетных трансфертов. Прослеживается динамика роста доходной части бюджета, но при этом её исполнение имеет тенденции к снижению.</w:t>
      </w:r>
    </w:p>
    <w:p w:rsidR="0052448A" w:rsidRDefault="0052448A" w:rsidP="00A1533B">
      <w:pPr>
        <w:spacing w:line="360" w:lineRule="auto"/>
        <w:ind w:firstLine="397"/>
        <w:jc w:val="both"/>
        <w:rPr>
          <w:color w:val="000000"/>
          <w:sz w:val="28"/>
          <w:szCs w:val="28"/>
        </w:rPr>
      </w:pPr>
    </w:p>
    <w:p w:rsidR="0052448A" w:rsidRDefault="008C12CD" w:rsidP="0052448A">
      <w:pPr>
        <w:spacing w:line="360" w:lineRule="auto"/>
        <w:ind w:firstLine="397"/>
        <w:jc w:val="both"/>
        <w:rPr>
          <w:b/>
          <w:sz w:val="28"/>
          <w:szCs w:val="28"/>
        </w:rPr>
      </w:pPr>
      <w:r>
        <w:rPr>
          <w:b/>
          <w:sz w:val="28"/>
          <w:szCs w:val="28"/>
        </w:rPr>
        <w:t>2.3</w:t>
      </w:r>
      <w:r w:rsidR="0052448A">
        <w:rPr>
          <w:b/>
          <w:sz w:val="28"/>
          <w:szCs w:val="28"/>
        </w:rPr>
        <w:t>. Анализ рас</w:t>
      </w:r>
      <w:r w:rsidR="0052448A" w:rsidRPr="00A102AC">
        <w:rPr>
          <w:b/>
          <w:sz w:val="28"/>
          <w:szCs w:val="28"/>
        </w:rPr>
        <w:t xml:space="preserve">ходной части бюджета Гуменского сельского поселения за период 2007 – </w:t>
      </w:r>
      <w:smartTag w:uri="urn:schemas-microsoft-com:office:smarttags" w:element="metricconverter">
        <w:smartTagPr>
          <w:attr w:name="ProductID" w:val="2009 г"/>
        </w:smartTagPr>
        <w:r w:rsidR="0052448A" w:rsidRPr="00A102AC">
          <w:rPr>
            <w:b/>
            <w:sz w:val="28"/>
            <w:szCs w:val="28"/>
          </w:rPr>
          <w:t>2009 г</w:t>
        </w:r>
      </w:smartTag>
      <w:r w:rsidR="0052448A" w:rsidRPr="00A102AC">
        <w:rPr>
          <w:b/>
          <w:sz w:val="28"/>
          <w:szCs w:val="28"/>
        </w:rPr>
        <w:t>.г.</w:t>
      </w:r>
    </w:p>
    <w:p w:rsidR="00EF5465" w:rsidRDefault="00EF5465" w:rsidP="0052448A">
      <w:pPr>
        <w:spacing w:line="360" w:lineRule="auto"/>
        <w:ind w:firstLine="397"/>
        <w:jc w:val="both"/>
        <w:rPr>
          <w:b/>
          <w:sz w:val="28"/>
          <w:szCs w:val="28"/>
        </w:rPr>
      </w:pPr>
    </w:p>
    <w:p w:rsidR="003F51C3" w:rsidRDefault="003F51C3" w:rsidP="003F51C3">
      <w:pPr>
        <w:spacing w:line="360" w:lineRule="auto"/>
        <w:ind w:firstLine="397"/>
        <w:jc w:val="both"/>
        <w:rPr>
          <w:sz w:val="28"/>
          <w:szCs w:val="28"/>
        </w:rPr>
      </w:pPr>
      <w:r w:rsidRPr="00C74CC7">
        <w:rPr>
          <w:color w:val="000000"/>
          <w:sz w:val="28"/>
          <w:szCs w:val="28"/>
        </w:rPr>
        <w:t xml:space="preserve">Расходы бюджета </w:t>
      </w:r>
      <w:r>
        <w:rPr>
          <w:color w:val="000000"/>
          <w:sz w:val="28"/>
          <w:szCs w:val="28"/>
        </w:rPr>
        <w:t>Гуменского сельского поселения</w:t>
      </w:r>
      <w:r w:rsidRPr="00C74CC7">
        <w:rPr>
          <w:color w:val="000000"/>
          <w:sz w:val="28"/>
          <w:szCs w:val="28"/>
        </w:rPr>
        <w:t xml:space="preserve"> осуществляются в соответствии с бюджетным кодексом Российской федерации, Федеральным законом «О местном самоуправлении в Российской Федерации» от 06.10. 2003 № 131 – ФЗ</w:t>
      </w:r>
      <w:r>
        <w:rPr>
          <w:color w:val="000000"/>
          <w:sz w:val="28"/>
          <w:szCs w:val="28"/>
        </w:rPr>
        <w:t>.</w:t>
      </w:r>
      <w:r w:rsidR="00EF5465" w:rsidRPr="00EF5465">
        <w:rPr>
          <w:color w:val="000000"/>
          <w:sz w:val="28"/>
          <w:szCs w:val="28"/>
        </w:rPr>
        <w:t xml:space="preserve"> </w:t>
      </w:r>
      <w:r w:rsidR="00EF5465" w:rsidRPr="004D269D">
        <w:rPr>
          <w:color w:val="000000"/>
          <w:sz w:val="28"/>
          <w:szCs w:val="28"/>
        </w:rPr>
        <w:t xml:space="preserve">Расходы денежных средств местного бюджета направлены на финансовое обеспечение задач и функций местного самоуправления. Расходная часть местного бюджета включает финансирование расходов, связанных с решением вопросов местного значения, с управлением и развитием </w:t>
      </w:r>
      <w:r w:rsidR="00EF5465">
        <w:rPr>
          <w:color w:val="000000"/>
          <w:sz w:val="28"/>
          <w:szCs w:val="28"/>
        </w:rPr>
        <w:t>с</w:t>
      </w:r>
      <w:r w:rsidR="00EF5465" w:rsidRPr="004D269D">
        <w:rPr>
          <w:color w:val="000000"/>
          <w:sz w:val="28"/>
          <w:szCs w:val="28"/>
        </w:rPr>
        <w:t>оциальной сферы. Расходная часть местного бюджета включает довольно большой перечень видов расходов</w:t>
      </w:r>
      <w:r w:rsidR="00EF5465">
        <w:rPr>
          <w:color w:val="000000"/>
          <w:sz w:val="28"/>
          <w:szCs w:val="28"/>
        </w:rPr>
        <w:t xml:space="preserve">. </w:t>
      </w:r>
      <w:r>
        <w:rPr>
          <w:sz w:val="28"/>
          <w:szCs w:val="28"/>
        </w:rPr>
        <w:t>Следует отметить, что структура расходов отдельных видов территориальных бюджетов не одинакова и зависит от объема хозяйства и подведомственности его территориальным органам различного уровня. Так, республиканским, краевым, областным и городским органам власти подчинена подавляющая часть предприятий местной промышленности, жилищно-бытового хозяйства и торговли, поэтому удельный вес ассигнований на народное хозяйство в расходах этих бюджетов наиболее значи</w:t>
      </w:r>
      <w:r>
        <w:rPr>
          <w:sz w:val="28"/>
          <w:szCs w:val="28"/>
        </w:rPr>
        <w:softHyphen/>
        <w:t>телен и превышает</w:t>
      </w:r>
      <w:r>
        <w:rPr>
          <w:noProof/>
          <w:sz w:val="28"/>
          <w:szCs w:val="28"/>
        </w:rPr>
        <w:t xml:space="preserve"> 40%.</w:t>
      </w:r>
      <w:r>
        <w:rPr>
          <w:sz w:val="28"/>
          <w:szCs w:val="28"/>
        </w:rPr>
        <w:t xml:space="preserve"> В ведении же районных, поселковых и сельских органов власти находятся в основном социально-куль</w:t>
      </w:r>
      <w:r>
        <w:rPr>
          <w:sz w:val="28"/>
          <w:szCs w:val="28"/>
        </w:rPr>
        <w:softHyphen/>
        <w:t>турные учреждения.</w:t>
      </w:r>
    </w:p>
    <w:p w:rsidR="00EF5465" w:rsidRDefault="00EF5465" w:rsidP="00EF5465">
      <w:pPr>
        <w:pStyle w:val="a3"/>
        <w:shd w:val="clear" w:color="000000" w:fill="auto"/>
        <w:suppressAutoHyphens/>
        <w:spacing w:before="0" w:beforeAutospacing="0" w:after="0" w:afterAutospacing="0" w:line="360" w:lineRule="auto"/>
        <w:ind w:firstLine="709"/>
        <w:jc w:val="both"/>
        <w:rPr>
          <w:color w:val="000000"/>
          <w:sz w:val="28"/>
          <w:szCs w:val="28"/>
        </w:rPr>
      </w:pPr>
      <w:r>
        <w:rPr>
          <w:color w:val="000000"/>
          <w:sz w:val="28"/>
          <w:szCs w:val="28"/>
        </w:rPr>
        <w:t>Рассмотрим структуру расходов бюджета Гуменского сельского поселения в 2007 – 2009 г. г.</w:t>
      </w:r>
    </w:p>
    <w:p w:rsidR="00B24752" w:rsidRDefault="00B24752" w:rsidP="00EF5465">
      <w:pPr>
        <w:pStyle w:val="a3"/>
        <w:shd w:val="clear" w:color="000000" w:fill="auto"/>
        <w:suppressAutoHyphens/>
        <w:spacing w:before="0" w:beforeAutospacing="0" w:after="0" w:afterAutospacing="0" w:line="360" w:lineRule="auto"/>
        <w:ind w:firstLine="709"/>
        <w:jc w:val="both"/>
        <w:rPr>
          <w:color w:val="000000"/>
          <w:sz w:val="28"/>
          <w:szCs w:val="28"/>
        </w:rPr>
      </w:pPr>
    </w:p>
    <w:p w:rsidR="008C12CD" w:rsidRPr="001A3530" w:rsidRDefault="008C12CD" w:rsidP="008717F3">
      <w:pPr>
        <w:pStyle w:val="a3"/>
        <w:shd w:val="clear" w:color="000000" w:fill="auto"/>
        <w:suppressAutoHyphens/>
        <w:spacing w:before="0" w:beforeAutospacing="0" w:after="0" w:afterAutospacing="0" w:line="360" w:lineRule="auto"/>
        <w:rPr>
          <w:color w:val="000000"/>
          <w:sz w:val="28"/>
          <w:szCs w:val="28"/>
        </w:rPr>
      </w:pPr>
      <w:r>
        <w:rPr>
          <w:color w:val="000000"/>
          <w:sz w:val="28"/>
          <w:szCs w:val="28"/>
        </w:rPr>
        <w:t xml:space="preserve">Таблица 2.3.1 - Структура расходов бюджета Гуменского сельского поселения в 2007 – </w:t>
      </w:r>
      <w:smartTag w:uri="urn:schemas-microsoft-com:office:smarttags" w:element="metricconverter">
        <w:smartTagPr>
          <w:attr w:name="ProductID" w:val="2009 г"/>
        </w:smartTagPr>
        <w:r>
          <w:rPr>
            <w:color w:val="000000"/>
            <w:sz w:val="28"/>
            <w:szCs w:val="28"/>
          </w:rPr>
          <w:t>2009 г</w:t>
        </w:r>
      </w:smartTag>
      <w:r>
        <w:rPr>
          <w:color w:val="000000"/>
          <w:sz w:val="28"/>
          <w:szCs w:val="28"/>
        </w:rPr>
        <w:t>.г.</w:t>
      </w:r>
    </w:p>
    <w:tbl>
      <w:tblPr>
        <w:tblStyle w:val="a6"/>
        <w:tblW w:w="8971" w:type="dxa"/>
        <w:jc w:val="center"/>
        <w:tblLook w:val="00A0" w:firstRow="1" w:lastRow="0" w:firstColumn="1" w:lastColumn="0" w:noHBand="0" w:noVBand="0"/>
      </w:tblPr>
      <w:tblGrid>
        <w:gridCol w:w="2940"/>
        <w:gridCol w:w="1092"/>
        <w:gridCol w:w="918"/>
        <w:gridCol w:w="1071"/>
        <w:gridCol w:w="883"/>
        <w:gridCol w:w="1071"/>
        <w:gridCol w:w="996"/>
      </w:tblGrid>
      <w:tr w:rsidR="008C12CD" w:rsidRPr="00D5112C">
        <w:trPr>
          <w:jc w:val="center"/>
        </w:trPr>
        <w:tc>
          <w:tcPr>
            <w:tcW w:w="2940" w:type="dxa"/>
            <w:vMerge w:val="restart"/>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rPr>
                <w:color w:val="000000"/>
              </w:rPr>
            </w:pPr>
            <w:r w:rsidRPr="00D5112C">
              <w:rPr>
                <w:color w:val="000000"/>
              </w:rPr>
              <w:t>Статья доходов</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jc w:val="center"/>
              <w:rPr>
                <w:color w:val="000000"/>
              </w:rPr>
            </w:pPr>
            <w:r w:rsidRPr="00D5112C">
              <w:rPr>
                <w:color w:val="000000"/>
              </w:rPr>
              <w:t>2007 г.</w:t>
            </w:r>
          </w:p>
        </w:tc>
        <w:tc>
          <w:tcPr>
            <w:tcW w:w="1954" w:type="dxa"/>
            <w:gridSpan w:val="2"/>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jc w:val="center"/>
              <w:rPr>
                <w:color w:val="000000"/>
              </w:rPr>
            </w:pPr>
            <w:r w:rsidRPr="00D5112C">
              <w:rPr>
                <w:color w:val="000000"/>
              </w:rPr>
              <w:t>2008 г.</w:t>
            </w:r>
          </w:p>
        </w:tc>
        <w:tc>
          <w:tcPr>
            <w:tcW w:w="2067" w:type="dxa"/>
            <w:gridSpan w:val="2"/>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jc w:val="center"/>
              <w:rPr>
                <w:color w:val="000000"/>
              </w:rPr>
            </w:pPr>
            <w:r w:rsidRPr="00D5112C">
              <w:rPr>
                <w:color w:val="000000"/>
              </w:rPr>
              <w:t>2009 г.</w:t>
            </w:r>
          </w:p>
        </w:tc>
      </w:tr>
      <w:tr w:rsidR="008C12CD" w:rsidRPr="00D5112C">
        <w:trPr>
          <w:jc w:val="center"/>
        </w:trPr>
        <w:tc>
          <w:tcPr>
            <w:tcW w:w="2940" w:type="dxa"/>
            <w:vMerge/>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rPr>
                <w:color w:val="000000"/>
              </w:rPr>
            </w:pPr>
          </w:p>
        </w:tc>
        <w:tc>
          <w:tcPr>
            <w:tcW w:w="1092" w:type="dxa"/>
            <w:tcBorders>
              <w:top w:val="single" w:sz="4" w:space="0" w:color="auto"/>
              <w:left w:val="single" w:sz="4" w:space="0" w:color="auto"/>
              <w:bottom w:val="single" w:sz="4" w:space="0" w:color="auto"/>
              <w:right w:val="single" w:sz="4" w:space="0" w:color="auto"/>
            </w:tcBorders>
            <w:vAlign w:val="center"/>
          </w:tcPr>
          <w:p w:rsidR="008C12CD" w:rsidRPr="00D5112C" w:rsidRDefault="003167BB" w:rsidP="00E648E7">
            <w:pPr>
              <w:shd w:val="clear" w:color="000000" w:fill="auto"/>
              <w:suppressAutoHyphens/>
              <w:rPr>
                <w:color w:val="000000"/>
              </w:rPr>
            </w:pPr>
            <w:r>
              <w:rPr>
                <w:color w:val="000000"/>
              </w:rPr>
              <w:t>С</w:t>
            </w:r>
            <w:r w:rsidR="008C12CD" w:rsidRPr="00D5112C">
              <w:rPr>
                <w:color w:val="000000"/>
              </w:rPr>
              <w:t>умма тыс. руб.</w:t>
            </w:r>
          </w:p>
        </w:tc>
        <w:tc>
          <w:tcPr>
            <w:tcW w:w="918" w:type="dxa"/>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rPr>
                <w:color w:val="000000"/>
              </w:rPr>
            </w:pPr>
            <w:r w:rsidRPr="00D5112C">
              <w:rPr>
                <w:color w:val="000000"/>
              </w:rPr>
              <w:t>Доля, %</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rPr>
                <w:color w:val="000000"/>
              </w:rPr>
            </w:pPr>
            <w:r w:rsidRPr="00D5112C">
              <w:rPr>
                <w:color w:val="000000"/>
              </w:rPr>
              <w:t>Сумма тыс. руб.</w:t>
            </w:r>
          </w:p>
        </w:tc>
        <w:tc>
          <w:tcPr>
            <w:tcW w:w="883" w:type="dxa"/>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rPr>
                <w:color w:val="000000"/>
              </w:rPr>
            </w:pPr>
            <w:r w:rsidRPr="00D5112C">
              <w:rPr>
                <w:color w:val="000000"/>
              </w:rPr>
              <w:t>Доля, %</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rPr>
                <w:color w:val="000000"/>
              </w:rPr>
            </w:pPr>
            <w:r w:rsidRPr="00D5112C">
              <w:rPr>
                <w:color w:val="000000"/>
              </w:rPr>
              <w:t>Сумма тыс. руб.</w:t>
            </w:r>
          </w:p>
        </w:tc>
        <w:tc>
          <w:tcPr>
            <w:tcW w:w="996" w:type="dxa"/>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rPr>
                <w:color w:val="000000"/>
              </w:rPr>
            </w:pPr>
            <w:r w:rsidRPr="00D5112C">
              <w:rPr>
                <w:color w:val="000000"/>
              </w:rPr>
              <w:t>Доля, %</w:t>
            </w:r>
          </w:p>
        </w:tc>
      </w:tr>
      <w:tr w:rsidR="008C12CD"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8C12CD" w:rsidRPr="00D5112C" w:rsidRDefault="008C12CD" w:rsidP="00E648E7">
            <w:pPr>
              <w:shd w:val="clear" w:color="000000" w:fill="auto"/>
              <w:suppressAutoHyphens/>
              <w:rPr>
                <w:color w:val="000000"/>
              </w:rPr>
            </w:pPr>
            <w:r>
              <w:rPr>
                <w:color w:val="000000"/>
              </w:rPr>
              <w:t xml:space="preserve">Общегосударственные вопросы </w:t>
            </w:r>
          </w:p>
        </w:tc>
        <w:tc>
          <w:tcPr>
            <w:tcW w:w="1092" w:type="dxa"/>
            <w:tcBorders>
              <w:top w:val="single" w:sz="4" w:space="0" w:color="auto"/>
              <w:left w:val="single" w:sz="4" w:space="0" w:color="auto"/>
              <w:bottom w:val="single" w:sz="4" w:space="0" w:color="auto"/>
              <w:right w:val="single" w:sz="4" w:space="0" w:color="auto"/>
            </w:tcBorders>
            <w:vAlign w:val="center"/>
          </w:tcPr>
          <w:p w:rsidR="008C12CD" w:rsidRPr="00025B4B" w:rsidRDefault="00025B4B" w:rsidP="00E648E7">
            <w:pPr>
              <w:shd w:val="clear" w:color="000000" w:fill="auto"/>
              <w:suppressAutoHyphens/>
              <w:jc w:val="center"/>
              <w:rPr>
                <w:color w:val="000000"/>
              </w:rPr>
            </w:pPr>
            <w:r w:rsidRPr="00025B4B">
              <w:rPr>
                <w:color w:val="000000"/>
              </w:rPr>
              <w:t>5</w:t>
            </w:r>
            <w:r>
              <w:rPr>
                <w:color w:val="000000"/>
              </w:rPr>
              <w:t>55,1</w:t>
            </w:r>
          </w:p>
        </w:tc>
        <w:tc>
          <w:tcPr>
            <w:tcW w:w="918" w:type="dxa"/>
            <w:tcBorders>
              <w:top w:val="single" w:sz="4" w:space="0" w:color="auto"/>
              <w:left w:val="single" w:sz="4" w:space="0" w:color="auto"/>
              <w:bottom w:val="single" w:sz="4" w:space="0" w:color="auto"/>
              <w:right w:val="single" w:sz="4" w:space="0" w:color="auto"/>
            </w:tcBorders>
            <w:vAlign w:val="center"/>
          </w:tcPr>
          <w:p w:rsidR="008C12CD" w:rsidRPr="00D5112C" w:rsidRDefault="00025B4B" w:rsidP="00E648E7">
            <w:pPr>
              <w:shd w:val="clear" w:color="000000" w:fill="auto"/>
              <w:suppressAutoHyphens/>
              <w:jc w:val="center"/>
              <w:rPr>
                <w:color w:val="000000"/>
              </w:rPr>
            </w:pPr>
            <w:r>
              <w:rPr>
                <w:color w:val="000000"/>
              </w:rPr>
              <w:t>13,53</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D5112C" w:rsidRDefault="00725648" w:rsidP="00E648E7">
            <w:pPr>
              <w:shd w:val="clear" w:color="000000" w:fill="auto"/>
              <w:suppressAutoHyphens/>
              <w:jc w:val="center"/>
              <w:rPr>
                <w:color w:val="000000"/>
              </w:rPr>
            </w:pPr>
            <w:r>
              <w:rPr>
                <w:color w:val="000000"/>
              </w:rPr>
              <w:t>674,3</w:t>
            </w:r>
          </w:p>
        </w:tc>
        <w:tc>
          <w:tcPr>
            <w:tcW w:w="883" w:type="dxa"/>
            <w:tcBorders>
              <w:top w:val="single" w:sz="4" w:space="0" w:color="auto"/>
              <w:left w:val="single" w:sz="4" w:space="0" w:color="auto"/>
              <w:bottom w:val="single" w:sz="4" w:space="0" w:color="auto"/>
              <w:right w:val="single" w:sz="4" w:space="0" w:color="auto"/>
            </w:tcBorders>
            <w:vAlign w:val="center"/>
          </w:tcPr>
          <w:p w:rsidR="008C12CD" w:rsidRPr="00D5112C" w:rsidRDefault="00DF0867" w:rsidP="00E648E7">
            <w:pPr>
              <w:shd w:val="clear" w:color="000000" w:fill="auto"/>
              <w:suppressAutoHyphens/>
              <w:jc w:val="center"/>
              <w:rPr>
                <w:color w:val="000000"/>
              </w:rPr>
            </w:pPr>
            <w:r>
              <w:rPr>
                <w:color w:val="000000"/>
              </w:rPr>
              <w:t>13,63</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D5112C" w:rsidRDefault="00E648E7" w:rsidP="00E648E7">
            <w:pPr>
              <w:shd w:val="clear" w:color="000000" w:fill="auto"/>
              <w:suppressAutoHyphens/>
              <w:jc w:val="center"/>
              <w:rPr>
                <w:color w:val="000000"/>
              </w:rPr>
            </w:pPr>
            <w:r>
              <w:rPr>
                <w:color w:val="000000"/>
              </w:rPr>
              <w:t>763,8</w:t>
            </w:r>
          </w:p>
        </w:tc>
        <w:tc>
          <w:tcPr>
            <w:tcW w:w="996" w:type="dxa"/>
            <w:tcBorders>
              <w:top w:val="single" w:sz="4" w:space="0" w:color="auto"/>
              <w:left w:val="single" w:sz="4" w:space="0" w:color="auto"/>
              <w:bottom w:val="single" w:sz="4" w:space="0" w:color="auto"/>
              <w:right w:val="single" w:sz="4" w:space="0" w:color="auto"/>
            </w:tcBorders>
            <w:vAlign w:val="center"/>
          </w:tcPr>
          <w:p w:rsidR="008C12CD" w:rsidRPr="00D5112C" w:rsidRDefault="00DF0867" w:rsidP="00E648E7">
            <w:pPr>
              <w:shd w:val="clear" w:color="000000" w:fill="auto"/>
              <w:suppressAutoHyphens/>
              <w:jc w:val="center"/>
              <w:rPr>
                <w:color w:val="000000"/>
              </w:rPr>
            </w:pPr>
            <w:r>
              <w:rPr>
                <w:color w:val="000000"/>
              </w:rPr>
              <w:t>11,8</w:t>
            </w:r>
          </w:p>
        </w:tc>
      </w:tr>
      <w:tr w:rsidR="008C12CD" w:rsidRPr="00725648">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8C12CD" w:rsidRPr="00725648" w:rsidRDefault="00725648" w:rsidP="00E648E7">
            <w:pPr>
              <w:shd w:val="clear" w:color="000000" w:fill="auto"/>
              <w:suppressAutoHyphens/>
              <w:rPr>
                <w:color w:val="000000"/>
              </w:rPr>
            </w:pPr>
            <w:r>
              <w:rPr>
                <w:color w:val="000000"/>
              </w:rPr>
              <w:t>Н</w:t>
            </w:r>
            <w:r w:rsidRPr="00725648">
              <w:rPr>
                <w:color w:val="000000"/>
              </w:rPr>
              <w:t>ациональная оборона</w:t>
            </w:r>
          </w:p>
        </w:tc>
        <w:tc>
          <w:tcPr>
            <w:tcW w:w="1092" w:type="dxa"/>
            <w:tcBorders>
              <w:top w:val="single" w:sz="4" w:space="0" w:color="auto"/>
              <w:left w:val="single" w:sz="4" w:space="0" w:color="auto"/>
              <w:bottom w:val="single" w:sz="4" w:space="0" w:color="auto"/>
              <w:right w:val="single" w:sz="4" w:space="0" w:color="auto"/>
            </w:tcBorders>
            <w:vAlign w:val="center"/>
          </w:tcPr>
          <w:p w:rsidR="008C12CD" w:rsidRPr="00725648" w:rsidRDefault="004D520F" w:rsidP="00E648E7">
            <w:pPr>
              <w:shd w:val="clear" w:color="000000" w:fill="auto"/>
              <w:suppressAutoHyphens/>
              <w:jc w:val="center"/>
              <w:rPr>
                <w:color w:val="000000"/>
              </w:rPr>
            </w:pPr>
            <w:r>
              <w:rPr>
                <w:color w:val="000000"/>
              </w:rPr>
              <w:t>26,1</w:t>
            </w:r>
          </w:p>
        </w:tc>
        <w:tc>
          <w:tcPr>
            <w:tcW w:w="918" w:type="dxa"/>
            <w:tcBorders>
              <w:top w:val="single" w:sz="4" w:space="0" w:color="auto"/>
              <w:left w:val="single" w:sz="4" w:space="0" w:color="auto"/>
              <w:bottom w:val="single" w:sz="4" w:space="0" w:color="auto"/>
              <w:right w:val="single" w:sz="4" w:space="0" w:color="auto"/>
            </w:tcBorders>
            <w:vAlign w:val="center"/>
          </w:tcPr>
          <w:p w:rsidR="008C12CD" w:rsidRPr="00725648" w:rsidRDefault="00025B4B" w:rsidP="00E648E7">
            <w:pPr>
              <w:shd w:val="clear" w:color="000000" w:fill="auto"/>
              <w:suppressAutoHyphens/>
              <w:jc w:val="center"/>
              <w:rPr>
                <w:color w:val="000000"/>
              </w:rPr>
            </w:pPr>
            <w:r>
              <w:rPr>
                <w:color w:val="000000"/>
              </w:rPr>
              <w:t>0,64</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725648" w:rsidRDefault="00725648" w:rsidP="00E648E7">
            <w:pPr>
              <w:shd w:val="clear" w:color="000000" w:fill="auto"/>
              <w:suppressAutoHyphens/>
              <w:jc w:val="center"/>
              <w:rPr>
                <w:color w:val="000000"/>
              </w:rPr>
            </w:pPr>
            <w:r>
              <w:rPr>
                <w:color w:val="000000"/>
              </w:rPr>
              <w:t>32,6</w:t>
            </w:r>
          </w:p>
        </w:tc>
        <w:tc>
          <w:tcPr>
            <w:tcW w:w="883"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0,66</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725648" w:rsidRDefault="00607234" w:rsidP="00E648E7">
            <w:pPr>
              <w:shd w:val="clear" w:color="000000" w:fill="auto"/>
              <w:suppressAutoHyphens/>
              <w:jc w:val="center"/>
              <w:rPr>
                <w:color w:val="000000"/>
              </w:rPr>
            </w:pPr>
            <w:r>
              <w:rPr>
                <w:color w:val="000000"/>
              </w:rPr>
              <w:t>47,7</w:t>
            </w:r>
          </w:p>
        </w:tc>
        <w:tc>
          <w:tcPr>
            <w:tcW w:w="996"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0,74</w:t>
            </w:r>
          </w:p>
        </w:tc>
      </w:tr>
      <w:tr w:rsidR="008C12CD" w:rsidRPr="00D5112C">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8C12CD" w:rsidRPr="00725648" w:rsidRDefault="00725648" w:rsidP="00E648E7">
            <w:pPr>
              <w:shd w:val="clear" w:color="000000" w:fill="auto"/>
              <w:suppressAutoHyphens/>
              <w:rPr>
                <w:color w:val="000000"/>
              </w:rPr>
            </w:pPr>
            <w:r w:rsidRPr="00725648">
              <w:rPr>
                <w:color w:val="000000"/>
              </w:rPr>
              <w:t>Социальная политика</w:t>
            </w:r>
          </w:p>
        </w:tc>
        <w:tc>
          <w:tcPr>
            <w:tcW w:w="1092" w:type="dxa"/>
            <w:tcBorders>
              <w:top w:val="single" w:sz="4" w:space="0" w:color="auto"/>
              <w:left w:val="single" w:sz="4" w:space="0" w:color="auto"/>
              <w:bottom w:val="single" w:sz="4" w:space="0" w:color="auto"/>
              <w:right w:val="single" w:sz="4" w:space="0" w:color="auto"/>
            </w:tcBorders>
            <w:vAlign w:val="center"/>
          </w:tcPr>
          <w:p w:rsidR="008C12CD" w:rsidRPr="00D5112C" w:rsidRDefault="004D520F" w:rsidP="00E648E7">
            <w:pPr>
              <w:shd w:val="clear" w:color="000000" w:fill="auto"/>
              <w:suppressAutoHyphens/>
              <w:jc w:val="center"/>
              <w:rPr>
                <w:color w:val="000000"/>
              </w:rPr>
            </w:pPr>
            <w:r>
              <w:rPr>
                <w:color w:val="000000"/>
              </w:rPr>
              <w:t>32,1</w:t>
            </w:r>
          </w:p>
        </w:tc>
        <w:tc>
          <w:tcPr>
            <w:tcW w:w="918" w:type="dxa"/>
            <w:tcBorders>
              <w:top w:val="single" w:sz="4" w:space="0" w:color="auto"/>
              <w:left w:val="single" w:sz="4" w:space="0" w:color="auto"/>
              <w:bottom w:val="single" w:sz="4" w:space="0" w:color="auto"/>
              <w:right w:val="single" w:sz="4" w:space="0" w:color="auto"/>
            </w:tcBorders>
            <w:vAlign w:val="center"/>
          </w:tcPr>
          <w:p w:rsidR="008C12CD" w:rsidRPr="00D5112C" w:rsidRDefault="00DF0867" w:rsidP="00E648E7">
            <w:pPr>
              <w:shd w:val="clear" w:color="000000" w:fill="auto"/>
              <w:suppressAutoHyphens/>
              <w:jc w:val="center"/>
              <w:rPr>
                <w:color w:val="000000"/>
              </w:rPr>
            </w:pPr>
            <w:r>
              <w:rPr>
                <w:color w:val="000000"/>
              </w:rPr>
              <w:t>0,78</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D5112C" w:rsidRDefault="00607234" w:rsidP="00E648E7">
            <w:pPr>
              <w:shd w:val="clear" w:color="000000" w:fill="auto"/>
              <w:suppressAutoHyphens/>
              <w:jc w:val="center"/>
              <w:rPr>
                <w:color w:val="000000"/>
              </w:rPr>
            </w:pPr>
            <w:r>
              <w:rPr>
                <w:color w:val="000000"/>
              </w:rPr>
              <w:t>0</w:t>
            </w:r>
          </w:p>
        </w:tc>
        <w:tc>
          <w:tcPr>
            <w:tcW w:w="883" w:type="dxa"/>
            <w:tcBorders>
              <w:top w:val="single" w:sz="4" w:space="0" w:color="auto"/>
              <w:left w:val="single" w:sz="4" w:space="0" w:color="auto"/>
              <w:bottom w:val="single" w:sz="4" w:space="0" w:color="auto"/>
              <w:right w:val="single" w:sz="4" w:space="0" w:color="auto"/>
            </w:tcBorders>
            <w:vAlign w:val="center"/>
          </w:tcPr>
          <w:p w:rsidR="008C12CD" w:rsidRPr="00D5112C" w:rsidRDefault="00DF0867" w:rsidP="00E648E7">
            <w:pPr>
              <w:shd w:val="clear" w:color="000000" w:fill="auto"/>
              <w:suppressAutoHyphens/>
              <w:jc w:val="center"/>
              <w:rPr>
                <w:color w:val="000000"/>
              </w:rPr>
            </w:pPr>
            <w:r>
              <w:rPr>
                <w:color w:val="000000"/>
              </w:rPr>
              <w:t>0</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D5112C" w:rsidRDefault="00607234" w:rsidP="00E648E7">
            <w:pPr>
              <w:shd w:val="clear" w:color="000000" w:fill="auto"/>
              <w:suppressAutoHyphens/>
              <w:jc w:val="center"/>
              <w:rPr>
                <w:color w:val="000000"/>
              </w:rPr>
            </w:pPr>
            <w:r>
              <w:rPr>
                <w:color w:val="000000"/>
              </w:rPr>
              <w:t>5,8</w:t>
            </w:r>
          </w:p>
        </w:tc>
        <w:tc>
          <w:tcPr>
            <w:tcW w:w="996" w:type="dxa"/>
            <w:tcBorders>
              <w:top w:val="single" w:sz="4" w:space="0" w:color="auto"/>
              <w:left w:val="single" w:sz="4" w:space="0" w:color="auto"/>
              <w:bottom w:val="single" w:sz="4" w:space="0" w:color="auto"/>
              <w:right w:val="single" w:sz="4" w:space="0" w:color="auto"/>
            </w:tcBorders>
            <w:vAlign w:val="center"/>
          </w:tcPr>
          <w:p w:rsidR="008C12CD" w:rsidRPr="00D5112C" w:rsidRDefault="00DF0867" w:rsidP="00E648E7">
            <w:pPr>
              <w:shd w:val="clear" w:color="000000" w:fill="auto"/>
              <w:suppressAutoHyphens/>
              <w:jc w:val="center"/>
              <w:rPr>
                <w:color w:val="000000"/>
              </w:rPr>
            </w:pPr>
            <w:r>
              <w:rPr>
                <w:color w:val="000000"/>
              </w:rPr>
              <w:t>0,09</w:t>
            </w:r>
          </w:p>
        </w:tc>
      </w:tr>
      <w:tr w:rsidR="008C12CD" w:rsidRPr="00725648">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8C12CD" w:rsidRPr="00725648" w:rsidRDefault="00725648" w:rsidP="00E648E7">
            <w:pPr>
              <w:shd w:val="clear" w:color="000000" w:fill="auto"/>
              <w:suppressAutoHyphens/>
              <w:rPr>
                <w:color w:val="000000"/>
              </w:rPr>
            </w:pPr>
            <w:r>
              <w:rPr>
                <w:color w:val="000000"/>
              </w:rPr>
              <w:t>Н</w:t>
            </w:r>
            <w:r w:rsidRPr="00725648">
              <w:rPr>
                <w:color w:val="000000"/>
              </w:rPr>
              <w:t>ациональная экономика</w:t>
            </w:r>
          </w:p>
        </w:tc>
        <w:tc>
          <w:tcPr>
            <w:tcW w:w="1092" w:type="dxa"/>
            <w:tcBorders>
              <w:top w:val="single" w:sz="4" w:space="0" w:color="auto"/>
              <w:left w:val="single" w:sz="4" w:space="0" w:color="auto"/>
              <w:bottom w:val="single" w:sz="4" w:space="0" w:color="auto"/>
              <w:right w:val="single" w:sz="4" w:space="0" w:color="auto"/>
            </w:tcBorders>
            <w:vAlign w:val="center"/>
          </w:tcPr>
          <w:p w:rsidR="008C12CD" w:rsidRPr="00725648" w:rsidRDefault="004D520F" w:rsidP="00E648E7">
            <w:pPr>
              <w:shd w:val="clear" w:color="000000" w:fill="auto"/>
              <w:suppressAutoHyphens/>
              <w:jc w:val="center"/>
              <w:rPr>
                <w:color w:val="000000"/>
              </w:rPr>
            </w:pPr>
            <w:r>
              <w:rPr>
                <w:color w:val="000000"/>
              </w:rPr>
              <w:t>7,4</w:t>
            </w:r>
          </w:p>
        </w:tc>
        <w:tc>
          <w:tcPr>
            <w:tcW w:w="918"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0,18</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725648" w:rsidRDefault="00607234" w:rsidP="00E648E7">
            <w:pPr>
              <w:shd w:val="clear" w:color="000000" w:fill="auto"/>
              <w:suppressAutoHyphens/>
              <w:jc w:val="center"/>
              <w:rPr>
                <w:color w:val="000000"/>
              </w:rPr>
            </w:pPr>
            <w:r>
              <w:rPr>
                <w:color w:val="000000"/>
              </w:rPr>
              <w:t>8,4</w:t>
            </w:r>
          </w:p>
        </w:tc>
        <w:tc>
          <w:tcPr>
            <w:tcW w:w="883"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0,17</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725648" w:rsidRDefault="00607234" w:rsidP="00E648E7">
            <w:pPr>
              <w:shd w:val="clear" w:color="000000" w:fill="auto"/>
              <w:suppressAutoHyphens/>
              <w:jc w:val="center"/>
              <w:rPr>
                <w:color w:val="000000"/>
              </w:rPr>
            </w:pPr>
            <w:r>
              <w:rPr>
                <w:color w:val="000000"/>
              </w:rPr>
              <w:t>4,9</w:t>
            </w:r>
          </w:p>
        </w:tc>
        <w:tc>
          <w:tcPr>
            <w:tcW w:w="996"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0,08</w:t>
            </w:r>
          </w:p>
        </w:tc>
      </w:tr>
      <w:tr w:rsidR="008C12CD" w:rsidRPr="00725648">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8C12CD" w:rsidRPr="00725648" w:rsidRDefault="00725648" w:rsidP="00E648E7">
            <w:pPr>
              <w:shd w:val="clear" w:color="000000" w:fill="auto"/>
              <w:suppressAutoHyphens/>
              <w:rPr>
                <w:color w:val="000000"/>
              </w:rPr>
            </w:pPr>
            <w:r w:rsidRPr="00725648">
              <w:rPr>
                <w:color w:val="000000"/>
              </w:rPr>
              <w:t>ЖКХ</w:t>
            </w:r>
          </w:p>
        </w:tc>
        <w:tc>
          <w:tcPr>
            <w:tcW w:w="1092" w:type="dxa"/>
            <w:tcBorders>
              <w:top w:val="single" w:sz="4" w:space="0" w:color="auto"/>
              <w:left w:val="single" w:sz="4" w:space="0" w:color="auto"/>
              <w:bottom w:val="single" w:sz="4" w:space="0" w:color="auto"/>
              <w:right w:val="single" w:sz="4" w:space="0" w:color="auto"/>
            </w:tcBorders>
            <w:vAlign w:val="center"/>
          </w:tcPr>
          <w:p w:rsidR="008C12CD" w:rsidRPr="00725648" w:rsidRDefault="004D520F" w:rsidP="00E648E7">
            <w:pPr>
              <w:shd w:val="clear" w:color="000000" w:fill="auto"/>
              <w:suppressAutoHyphens/>
              <w:jc w:val="center"/>
              <w:rPr>
                <w:color w:val="000000"/>
              </w:rPr>
            </w:pPr>
            <w:r>
              <w:rPr>
                <w:color w:val="000000"/>
              </w:rPr>
              <w:t>0</w:t>
            </w:r>
          </w:p>
        </w:tc>
        <w:tc>
          <w:tcPr>
            <w:tcW w:w="918"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0</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725648" w:rsidRDefault="00607234" w:rsidP="00E648E7">
            <w:pPr>
              <w:shd w:val="clear" w:color="000000" w:fill="auto"/>
              <w:suppressAutoHyphens/>
              <w:jc w:val="center"/>
              <w:rPr>
                <w:color w:val="000000"/>
              </w:rPr>
            </w:pPr>
            <w:r>
              <w:rPr>
                <w:color w:val="000000"/>
              </w:rPr>
              <w:t>0</w:t>
            </w:r>
          </w:p>
        </w:tc>
        <w:tc>
          <w:tcPr>
            <w:tcW w:w="883"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0</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725648" w:rsidRDefault="00607234" w:rsidP="00E648E7">
            <w:pPr>
              <w:shd w:val="clear" w:color="000000" w:fill="auto"/>
              <w:suppressAutoHyphens/>
              <w:jc w:val="center"/>
              <w:rPr>
                <w:color w:val="000000"/>
              </w:rPr>
            </w:pPr>
            <w:r>
              <w:rPr>
                <w:color w:val="000000"/>
              </w:rPr>
              <w:t>63,0</w:t>
            </w:r>
          </w:p>
        </w:tc>
        <w:tc>
          <w:tcPr>
            <w:tcW w:w="996"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0,97</w:t>
            </w:r>
          </w:p>
        </w:tc>
      </w:tr>
      <w:tr w:rsidR="008C12CD" w:rsidRPr="00725648">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8C12CD" w:rsidRPr="00725648" w:rsidRDefault="00725648" w:rsidP="00E648E7">
            <w:pPr>
              <w:shd w:val="clear" w:color="000000" w:fill="auto"/>
              <w:suppressAutoHyphens/>
              <w:rPr>
                <w:color w:val="000000"/>
              </w:rPr>
            </w:pPr>
            <w:r>
              <w:rPr>
                <w:color w:val="000000"/>
              </w:rPr>
              <w:t>К</w:t>
            </w:r>
            <w:r w:rsidRPr="00725648">
              <w:rPr>
                <w:color w:val="000000"/>
              </w:rPr>
              <w:t>ультура и искусство</w:t>
            </w:r>
          </w:p>
        </w:tc>
        <w:tc>
          <w:tcPr>
            <w:tcW w:w="1092" w:type="dxa"/>
            <w:tcBorders>
              <w:top w:val="single" w:sz="4" w:space="0" w:color="auto"/>
              <w:left w:val="single" w:sz="4" w:space="0" w:color="auto"/>
              <w:bottom w:val="single" w:sz="4" w:space="0" w:color="auto"/>
              <w:right w:val="single" w:sz="4" w:space="0" w:color="auto"/>
            </w:tcBorders>
            <w:vAlign w:val="center"/>
          </w:tcPr>
          <w:p w:rsidR="008C12CD" w:rsidRPr="00725648" w:rsidRDefault="004D520F" w:rsidP="00E648E7">
            <w:pPr>
              <w:shd w:val="clear" w:color="000000" w:fill="auto"/>
              <w:suppressAutoHyphens/>
              <w:jc w:val="center"/>
              <w:rPr>
                <w:color w:val="000000"/>
              </w:rPr>
            </w:pPr>
            <w:r>
              <w:rPr>
                <w:color w:val="000000"/>
              </w:rPr>
              <w:t>636,4</w:t>
            </w:r>
          </w:p>
        </w:tc>
        <w:tc>
          <w:tcPr>
            <w:tcW w:w="918"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15,51</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725648" w:rsidRDefault="00607234" w:rsidP="00E648E7">
            <w:pPr>
              <w:shd w:val="clear" w:color="000000" w:fill="auto"/>
              <w:suppressAutoHyphens/>
              <w:jc w:val="center"/>
              <w:rPr>
                <w:color w:val="000000"/>
              </w:rPr>
            </w:pPr>
            <w:r>
              <w:rPr>
                <w:color w:val="000000"/>
              </w:rPr>
              <w:t>749,6</w:t>
            </w:r>
          </w:p>
        </w:tc>
        <w:tc>
          <w:tcPr>
            <w:tcW w:w="883"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15,15</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725648" w:rsidRDefault="00607234" w:rsidP="00E648E7">
            <w:pPr>
              <w:shd w:val="clear" w:color="000000" w:fill="auto"/>
              <w:suppressAutoHyphens/>
              <w:jc w:val="center"/>
              <w:rPr>
                <w:color w:val="000000"/>
              </w:rPr>
            </w:pPr>
            <w:r>
              <w:rPr>
                <w:color w:val="000000"/>
              </w:rPr>
              <w:t>854,2</w:t>
            </w:r>
          </w:p>
        </w:tc>
        <w:tc>
          <w:tcPr>
            <w:tcW w:w="996"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13,19</w:t>
            </w:r>
          </w:p>
        </w:tc>
      </w:tr>
      <w:tr w:rsidR="008C12CD" w:rsidRPr="00725648">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8C12CD" w:rsidRPr="00725648" w:rsidRDefault="00725648" w:rsidP="00E648E7">
            <w:pPr>
              <w:shd w:val="clear" w:color="000000" w:fill="auto"/>
              <w:suppressAutoHyphens/>
              <w:rPr>
                <w:color w:val="000000"/>
              </w:rPr>
            </w:pPr>
            <w:r>
              <w:rPr>
                <w:color w:val="000000"/>
              </w:rPr>
              <w:t>О</w:t>
            </w:r>
            <w:r w:rsidRPr="00725648">
              <w:rPr>
                <w:color w:val="000000"/>
              </w:rPr>
              <w:t>бразование</w:t>
            </w:r>
          </w:p>
        </w:tc>
        <w:tc>
          <w:tcPr>
            <w:tcW w:w="1092" w:type="dxa"/>
            <w:tcBorders>
              <w:top w:val="single" w:sz="4" w:space="0" w:color="auto"/>
              <w:left w:val="single" w:sz="4" w:space="0" w:color="auto"/>
              <w:bottom w:val="single" w:sz="4" w:space="0" w:color="auto"/>
              <w:right w:val="single" w:sz="4" w:space="0" w:color="auto"/>
            </w:tcBorders>
            <w:vAlign w:val="center"/>
          </w:tcPr>
          <w:p w:rsidR="008C12CD" w:rsidRPr="00725648" w:rsidRDefault="00025B4B" w:rsidP="00E648E7">
            <w:pPr>
              <w:shd w:val="clear" w:color="000000" w:fill="auto"/>
              <w:suppressAutoHyphens/>
              <w:jc w:val="center"/>
              <w:rPr>
                <w:color w:val="000000"/>
              </w:rPr>
            </w:pPr>
            <w:r>
              <w:rPr>
                <w:color w:val="000000"/>
              </w:rPr>
              <w:t>2845</w:t>
            </w:r>
            <w:r w:rsidR="004D520F">
              <w:rPr>
                <w:color w:val="000000"/>
              </w:rPr>
              <w:t>,2</w:t>
            </w:r>
          </w:p>
        </w:tc>
        <w:tc>
          <w:tcPr>
            <w:tcW w:w="918"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69,36</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725648" w:rsidRDefault="00607234" w:rsidP="00E648E7">
            <w:pPr>
              <w:shd w:val="clear" w:color="000000" w:fill="auto"/>
              <w:suppressAutoHyphens/>
              <w:jc w:val="center"/>
              <w:rPr>
                <w:color w:val="000000"/>
              </w:rPr>
            </w:pPr>
            <w:r>
              <w:rPr>
                <w:color w:val="000000"/>
              </w:rPr>
              <w:t>3482,5</w:t>
            </w:r>
          </w:p>
        </w:tc>
        <w:tc>
          <w:tcPr>
            <w:tcW w:w="883"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70,39</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725648" w:rsidRDefault="00607234" w:rsidP="00E648E7">
            <w:pPr>
              <w:shd w:val="clear" w:color="000000" w:fill="auto"/>
              <w:suppressAutoHyphens/>
              <w:jc w:val="center"/>
              <w:rPr>
                <w:color w:val="000000"/>
              </w:rPr>
            </w:pPr>
            <w:r>
              <w:rPr>
                <w:color w:val="000000"/>
              </w:rPr>
              <w:t>4734,9</w:t>
            </w:r>
          </w:p>
        </w:tc>
        <w:tc>
          <w:tcPr>
            <w:tcW w:w="996" w:type="dxa"/>
            <w:tcBorders>
              <w:top w:val="single" w:sz="4" w:space="0" w:color="auto"/>
              <w:left w:val="single" w:sz="4" w:space="0" w:color="auto"/>
              <w:bottom w:val="single" w:sz="4" w:space="0" w:color="auto"/>
              <w:right w:val="single" w:sz="4" w:space="0" w:color="auto"/>
            </w:tcBorders>
            <w:vAlign w:val="center"/>
          </w:tcPr>
          <w:p w:rsidR="008C12CD" w:rsidRPr="00725648" w:rsidRDefault="00DF0867" w:rsidP="00E648E7">
            <w:pPr>
              <w:shd w:val="clear" w:color="000000" w:fill="auto"/>
              <w:suppressAutoHyphens/>
              <w:jc w:val="center"/>
              <w:rPr>
                <w:color w:val="000000"/>
              </w:rPr>
            </w:pPr>
            <w:r>
              <w:rPr>
                <w:color w:val="000000"/>
              </w:rPr>
              <w:t>73,13</w:t>
            </w:r>
          </w:p>
        </w:tc>
      </w:tr>
      <w:tr w:rsidR="008C12CD" w:rsidRPr="00B66C29">
        <w:trPr>
          <w:jc w:val="center"/>
        </w:trPr>
        <w:tc>
          <w:tcPr>
            <w:tcW w:w="2940" w:type="dxa"/>
            <w:tcBorders>
              <w:top w:val="single" w:sz="4" w:space="0" w:color="auto"/>
              <w:left w:val="single" w:sz="4" w:space="0" w:color="auto"/>
              <w:bottom w:val="single" w:sz="4" w:space="0" w:color="auto"/>
              <w:right w:val="single" w:sz="4" w:space="0" w:color="auto"/>
            </w:tcBorders>
            <w:vAlign w:val="center"/>
          </w:tcPr>
          <w:p w:rsidR="008C12CD" w:rsidRPr="00B66C29" w:rsidRDefault="008C12CD" w:rsidP="00E648E7">
            <w:pPr>
              <w:shd w:val="clear" w:color="000000" w:fill="auto"/>
              <w:suppressAutoHyphens/>
              <w:rPr>
                <w:b/>
                <w:color w:val="000000"/>
              </w:rPr>
            </w:pPr>
            <w:r>
              <w:rPr>
                <w:b/>
                <w:color w:val="000000"/>
              </w:rPr>
              <w:t>Всего рас</w:t>
            </w:r>
            <w:r w:rsidRPr="00B66C29">
              <w:rPr>
                <w:b/>
                <w:color w:val="000000"/>
              </w:rPr>
              <w:t>ходы:</w:t>
            </w:r>
          </w:p>
        </w:tc>
        <w:tc>
          <w:tcPr>
            <w:tcW w:w="1092" w:type="dxa"/>
            <w:tcBorders>
              <w:top w:val="single" w:sz="4" w:space="0" w:color="auto"/>
              <w:left w:val="single" w:sz="4" w:space="0" w:color="auto"/>
              <w:bottom w:val="single" w:sz="4" w:space="0" w:color="auto"/>
              <w:right w:val="single" w:sz="4" w:space="0" w:color="auto"/>
            </w:tcBorders>
            <w:vAlign w:val="center"/>
          </w:tcPr>
          <w:p w:rsidR="008C12CD" w:rsidRPr="00B66C29" w:rsidRDefault="004E00EE" w:rsidP="00E648E7">
            <w:pPr>
              <w:shd w:val="clear" w:color="000000" w:fill="auto"/>
              <w:suppressAutoHyphens/>
              <w:jc w:val="center"/>
              <w:rPr>
                <w:b/>
                <w:color w:val="000000"/>
              </w:rPr>
            </w:pPr>
            <w:r>
              <w:rPr>
                <w:b/>
                <w:color w:val="000000"/>
              </w:rPr>
              <w:t>4102,3</w:t>
            </w:r>
          </w:p>
        </w:tc>
        <w:tc>
          <w:tcPr>
            <w:tcW w:w="918" w:type="dxa"/>
            <w:tcBorders>
              <w:top w:val="single" w:sz="4" w:space="0" w:color="auto"/>
              <w:left w:val="single" w:sz="4" w:space="0" w:color="auto"/>
              <w:bottom w:val="single" w:sz="4" w:space="0" w:color="auto"/>
              <w:right w:val="single" w:sz="4" w:space="0" w:color="auto"/>
            </w:tcBorders>
            <w:vAlign w:val="center"/>
          </w:tcPr>
          <w:p w:rsidR="008C12CD" w:rsidRPr="00B66C29" w:rsidRDefault="00725648" w:rsidP="00E648E7">
            <w:pPr>
              <w:shd w:val="clear" w:color="000000" w:fill="auto"/>
              <w:suppressAutoHyphens/>
              <w:jc w:val="center"/>
              <w:rPr>
                <w:b/>
                <w:color w:val="000000"/>
              </w:rPr>
            </w:pPr>
            <w:r>
              <w:rPr>
                <w:b/>
                <w:color w:val="000000"/>
              </w:rPr>
              <w:t>100</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B66C29" w:rsidRDefault="00725648" w:rsidP="00E648E7">
            <w:pPr>
              <w:shd w:val="clear" w:color="000000" w:fill="auto"/>
              <w:suppressAutoHyphens/>
              <w:jc w:val="center"/>
              <w:rPr>
                <w:b/>
                <w:color w:val="000000"/>
              </w:rPr>
            </w:pPr>
            <w:r>
              <w:rPr>
                <w:b/>
                <w:color w:val="000000"/>
              </w:rPr>
              <w:t>4947,4</w:t>
            </w:r>
          </w:p>
        </w:tc>
        <w:tc>
          <w:tcPr>
            <w:tcW w:w="883" w:type="dxa"/>
            <w:tcBorders>
              <w:top w:val="single" w:sz="4" w:space="0" w:color="auto"/>
              <w:left w:val="single" w:sz="4" w:space="0" w:color="auto"/>
              <w:bottom w:val="single" w:sz="4" w:space="0" w:color="auto"/>
              <w:right w:val="single" w:sz="4" w:space="0" w:color="auto"/>
            </w:tcBorders>
            <w:vAlign w:val="center"/>
          </w:tcPr>
          <w:p w:rsidR="008C12CD" w:rsidRPr="00B66C29" w:rsidRDefault="00725648" w:rsidP="00E648E7">
            <w:pPr>
              <w:shd w:val="clear" w:color="000000" w:fill="auto"/>
              <w:suppressAutoHyphens/>
              <w:jc w:val="center"/>
              <w:rPr>
                <w:b/>
                <w:color w:val="000000"/>
              </w:rPr>
            </w:pPr>
            <w:r>
              <w:rPr>
                <w:b/>
                <w:color w:val="000000"/>
              </w:rPr>
              <w:t>100</w:t>
            </w:r>
          </w:p>
        </w:tc>
        <w:tc>
          <w:tcPr>
            <w:tcW w:w="1071" w:type="dxa"/>
            <w:tcBorders>
              <w:top w:val="single" w:sz="4" w:space="0" w:color="auto"/>
              <w:left w:val="single" w:sz="4" w:space="0" w:color="auto"/>
              <w:bottom w:val="single" w:sz="4" w:space="0" w:color="auto"/>
              <w:right w:val="single" w:sz="4" w:space="0" w:color="auto"/>
            </w:tcBorders>
            <w:vAlign w:val="center"/>
          </w:tcPr>
          <w:p w:rsidR="008C12CD" w:rsidRPr="00B66C29" w:rsidRDefault="00607234" w:rsidP="00E648E7">
            <w:pPr>
              <w:shd w:val="clear" w:color="000000" w:fill="auto"/>
              <w:suppressAutoHyphens/>
              <w:jc w:val="center"/>
              <w:rPr>
                <w:b/>
                <w:color w:val="000000"/>
              </w:rPr>
            </w:pPr>
            <w:r>
              <w:rPr>
                <w:b/>
                <w:color w:val="000000"/>
              </w:rPr>
              <w:t>6474,3</w:t>
            </w:r>
          </w:p>
        </w:tc>
        <w:tc>
          <w:tcPr>
            <w:tcW w:w="996" w:type="dxa"/>
            <w:tcBorders>
              <w:top w:val="single" w:sz="4" w:space="0" w:color="auto"/>
              <w:left w:val="single" w:sz="4" w:space="0" w:color="auto"/>
              <w:bottom w:val="single" w:sz="4" w:space="0" w:color="auto"/>
              <w:right w:val="single" w:sz="4" w:space="0" w:color="auto"/>
            </w:tcBorders>
            <w:vAlign w:val="center"/>
          </w:tcPr>
          <w:p w:rsidR="008C12CD" w:rsidRPr="00B66C29" w:rsidRDefault="00725648" w:rsidP="00E648E7">
            <w:pPr>
              <w:shd w:val="clear" w:color="000000" w:fill="auto"/>
              <w:suppressAutoHyphens/>
              <w:jc w:val="center"/>
              <w:rPr>
                <w:b/>
                <w:color w:val="000000"/>
              </w:rPr>
            </w:pPr>
            <w:r>
              <w:rPr>
                <w:b/>
                <w:color w:val="000000"/>
              </w:rPr>
              <w:t>100</w:t>
            </w:r>
          </w:p>
        </w:tc>
      </w:tr>
    </w:tbl>
    <w:p w:rsidR="00EF5465" w:rsidRDefault="00EF5465" w:rsidP="00EF5465">
      <w:pPr>
        <w:pStyle w:val="a3"/>
        <w:shd w:val="clear" w:color="000000" w:fill="auto"/>
        <w:suppressAutoHyphens/>
        <w:spacing w:before="0" w:beforeAutospacing="0" w:after="0" w:afterAutospacing="0" w:line="360" w:lineRule="auto"/>
        <w:ind w:firstLine="709"/>
        <w:jc w:val="both"/>
        <w:rPr>
          <w:color w:val="000000"/>
          <w:sz w:val="28"/>
          <w:szCs w:val="28"/>
        </w:rPr>
      </w:pPr>
    </w:p>
    <w:p w:rsidR="00EF5465" w:rsidRDefault="00B24752" w:rsidP="008717F3">
      <w:pPr>
        <w:spacing w:line="360" w:lineRule="auto"/>
        <w:ind w:firstLine="397"/>
        <w:jc w:val="both"/>
        <w:rPr>
          <w:color w:val="000000"/>
          <w:sz w:val="28"/>
          <w:szCs w:val="28"/>
        </w:rPr>
      </w:pPr>
      <w:r>
        <w:rPr>
          <w:color w:val="000000"/>
          <w:sz w:val="28"/>
          <w:szCs w:val="28"/>
        </w:rPr>
        <w:t xml:space="preserve">Как видно из таблицы 2.3.1, наибольший удельный вес в структуре расходов Гуменского сельского поселения имеют расходы на </w:t>
      </w:r>
      <w:r w:rsidR="000B4C48">
        <w:rPr>
          <w:color w:val="000000"/>
          <w:sz w:val="28"/>
          <w:szCs w:val="28"/>
        </w:rPr>
        <w:t xml:space="preserve">образование: 2007 г. – 69,36%, 2008 г. – 70,39%, 2009 г. – 73,13%. Видно также, что их доля увеличивается с каждым годом. На втором месте по удельному весу в структуре расходов находятся расходы на культуру и искусство: </w:t>
      </w:r>
      <w:r w:rsidR="0071600A">
        <w:rPr>
          <w:color w:val="000000"/>
          <w:sz w:val="28"/>
          <w:szCs w:val="28"/>
        </w:rPr>
        <w:t xml:space="preserve">15,51%, 15,15% и 13,19% соответственно. Их доля, наоборот, уменьшается. </w:t>
      </w:r>
      <w:r w:rsidR="002B18B6">
        <w:rPr>
          <w:color w:val="000000"/>
          <w:sz w:val="28"/>
          <w:szCs w:val="28"/>
        </w:rPr>
        <w:t>Также значительную часть в структуре расходов бюджета поселения занимают расходы на общегосударственные вопросы: 2007 г. – 13,53%, 2008 г. – 13,63%, 2009 г. – 11,8%.</w:t>
      </w:r>
      <w:r w:rsidR="00A74893">
        <w:rPr>
          <w:color w:val="000000"/>
          <w:sz w:val="28"/>
          <w:szCs w:val="28"/>
        </w:rPr>
        <w:t xml:space="preserve"> Расходы на социальную политику</w:t>
      </w:r>
      <w:r w:rsidR="00FE3691">
        <w:rPr>
          <w:color w:val="000000"/>
          <w:sz w:val="28"/>
          <w:szCs w:val="28"/>
        </w:rPr>
        <w:t>, национальную экономику и ЖКХ занимают незначительную часть в структуре расходов бюджета. Видно</w:t>
      </w:r>
      <w:r w:rsidR="00A85E40">
        <w:rPr>
          <w:color w:val="000000"/>
          <w:sz w:val="28"/>
          <w:szCs w:val="28"/>
        </w:rPr>
        <w:t>,</w:t>
      </w:r>
      <w:r w:rsidR="00FE3691">
        <w:rPr>
          <w:color w:val="000000"/>
          <w:sz w:val="28"/>
          <w:szCs w:val="28"/>
        </w:rPr>
        <w:t xml:space="preserve"> что они финансируются по остаточному принципу. Расходы на национальную оборону финансируются за счет субвенций бюджету поселения на осуществление полномочий по первичному воинскому учету на территориях, где отсутствуют военные комиссариаты.</w:t>
      </w:r>
    </w:p>
    <w:p w:rsidR="002666DD" w:rsidRDefault="003167BB" w:rsidP="008717F3">
      <w:pPr>
        <w:spacing w:line="360" w:lineRule="auto"/>
        <w:ind w:firstLine="397"/>
        <w:jc w:val="both"/>
        <w:rPr>
          <w:color w:val="000000"/>
          <w:sz w:val="28"/>
          <w:szCs w:val="28"/>
        </w:rPr>
      </w:pPr>
      <w:r>
        <w:rPr>
          <w:color w:val="000000"/>
          <w:sz w:val="28"/>
          <w:szCs w:val="28"/>
        </w:rPr>
        <w:t>Расширение полномочий органов местного самоуправления и развитие социальной сферы вызывают рост расходов местных бюджетов.</w:t>
      </w:r>
    </w:p>
    <w:p w:rsidR="002666DD" w:rsidRDefault="002666DD" w:rsidP="008717F3">
      <w:pPr>
        <w:spacing w:line="360" w:lineRule="auto"/>
        <w:ind w:firstLine="397"/>
        <w:jc w:val="both"/>
        <w:rPr>
          <w:color w:val="000000"/>
          <w:sz w:val="28"/>
          <w:szCs w:val="28"/>
        </w:rPr>
      </w:pPr>
      <w:r>
        <w:rPr>
          <w:color w:val="000000"/>
          <w:sz w:val="28"/>
          <w:szCs w:val="28"/>
        </w:rPr>
        <w:t>Рассмотрим темп роста расходов бюджета Гуменского сельского поселения в таблице 2.3.2.</w:t>
      </w:r>
    </w:p>
    <w:p w:rsidR="002666DD" w:rsidRDefault="002666DD" w:rsidP="008717F3">
      <w:pPr>
        <w:spacing w:line="360" w:lineRule="auto"/>
        <w:ind w:firstLine="397"/>
        <w:jc w:val="both"/>
        <w:rPr>
          <w:sz w:val="28"/>
          <w:szCs w:val="28"/>
        </w:rPr>
      </w:pPr>
    </w:p>
    <w:p w:rsidR="001079AA" w:rsidRPr="00FD1F7B" w:rsidRDefault="001079AA" w:rsidP="008717F3">
      <w:pPr>
        <w:rPr>
          <w:color w:val="000000"/>
          <w:sz w:val="28"/>
          <w:szCs w:val="28"/>
        </w:rPr>
      </w:pPr>
      <w:r w:rsidRPr="00D5112C">
        <w:rPr>
          <w:sz w:val="28"/>
          <w:szCs w:val="28"/>
        </w:rPr>
        <w:t>Таблица 2</w:t>
      </w:r>
      <w:r>
        <w:rPr>
          <w:sz w:val="28"/>
          <w:szCs w:val="28"/>
        </w:rPr>
        <w:t>.3.2 -</w:t>
      </w:r>
      <w:r w:rsidRPr="00FD1F7B">
        <w:rPr>
          <w:sz w:val="28"/>
          <w:szCs w:val="28"/>
        </w:rPr>
        <w:t xml:space="preserve"> </w:t>
      </w:r>
      <w:r>
        <w:rPr>
          <w:sz w:val="28"/>
          <w:szCs w:val="28"/>
        </w:rPr>
        <w:t>Т</w:t>
      </w:r>
      <w:r>
        <w:rPr>
          <w:bCs/>
          <w:sz w:val="28"/>
          <w:szCs w:val="28"/>
        </w:rPr>
        <w:t>емп роста рас</w:t>
      </w:r>
      <w:r w:rsidRPr="00FD1F7B">
        <w:rPr>
          <w:bCs/>
          <w:sz w:val="28"/>
          <w:szCs w:val="28"/>
        </w:rPr>
        <w:t xml:space="preserve">ходов бюджета </w:t>
      </w:r>
      <w:r>
        <w:rPr>
          <w:bCs/>
          <w:sz w:val="28"/>
          <w:szCs w:val="28"/>
        </w:rPr>
        <w:t>поселения в динамике</w:t>
      </w:r>
      <w:r w:rsidR="008717F3">
        <w:rPr>
          <w:bCs/>
          <w:sz w:val="28"/>
          <w:szCs w:val="28"/>
        </w:rPr>
        <w:t xml:space="preserve"> </w:t>
      </w:r>
      <w:r w:rsidRPr="00FD1F7B">
        <w:rPr>
          <w:bCs/>
          <w:sz w:val="28"/>
          <w:szCs w:val="28"/>
        </w:rPr>
        <w:t>за 200</w:t>
      </w:r>
      <w:r>
        <w:rPr>
          <w:bCs/>
          <w:sz w:val="28"/>
          <w:szCs w:val="28"/>
        </w:rPr>
        <w:t xml:space="preserve">7 – 2009 </w:t>
      </w:r>
      <w:r w:rsidRPr="00FD1F7B">
        <w:rPr>
          <w:bCs/>
          <w:sz w:val="28"/>
          <w:szCs w:val="28"/>
        </w:rPr>
        <w:t xml:space="preserve">г.г. </w:t>
      </w:r>
    </w:p>
    <w:tbl>
      <w:tblPr>
        <w:tblW w:w="9735" w:type="dxa"/>
        <w:tblInd w:w="93" w:type="dxa"/>
        <w:tblLayout w:type="fixed"/>
        <w:tblLook w:val="0000" w:firstRow="0" w:lastRow="0" w:firstColumn="0" w:lastColumn="0" w:noHBand="0" w:noVBand="0"/>
      </w:tblPr>
      <w:tblGrid>
        <w:gridCol w:w="1815"/>
        <w:gridCol w:w="1800"/>
        <w:gridCol w:w="1620"/>
        <w:gridCol w:w="1620"/>
        <w:gridCol w:w="1620"/>
        <w:gridCol w:w="1260"/>
      </w:tblGrid>
      <w:tr w:rsidR="001079AA" w:rsidRPr="00D5112C">
        <w:trPr>
          <w:trHeight w:val="480"/>
        </w:trPr>
        <w:tc>
          <w:tcPr>
            <w:tcW w:w="1815"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1079AA" w:rsidRPr="00D5112C" w:rsidRDefault="001079AA" w:rsidP="00E94CC1">
            <w:pPr>
              <w:jc w:val="center"/>
              <w:rPr>
                <w:bCs/>
              </w:rPr>
            </w:pPr>
            <w:r w:rsidRPr="00D5112C">
              <w:rPr>
                <w:bCs/>
              </w:rPr>
              <w:t xml:space="preserve">Год </w:t>
            </w:r>
          </w:p>
        </w:tc>
        <w:tc>
          <w:tcPr>
            <w:tcW w:w="180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079AA" w:rsidRPr="00D5112C" w:rsidRDefault="001079AA" w:rsidP="00E94CC1">
            <w:pPr>
              <w:jc w:val="center"/>
              <w:rPr>
                <w:bCs/>
              </w:rPr>
            </w:pPr>
            <w:r>
              <w:rPr>
                <w:bCs/>
              </w:rPr>
              <w:t>Объем доходов,        тыс</w:t>
            </w:r>
            <w:r w:rsidRPr="00D5112C">
              <w:rPr>
                <w:bCs/>
              </w:rPr>
              <w:t>. руб.</w:t>
            </w:r>
          </w:p>
        </w:tc>
        <w:tc>
          <w:tcPr>
            <w:tcW w:w="3240" w:type="dxa"/>
            <w:gridSpan w:val="2"/>
            <w:tcBorders>
              <w:top w:val="single" w:sz="8" w:space="0" w:color="auto"/>
              <w:left w:val="nil"/>
              <w:bottom w:val="single" w:sz="4" w:space="0" w:color="auto"/>
              <w:right w:val="single" w:sz="4" w:space="0" w:color="auto"/>
            </w:tcBorders>
            <w:shd w:val="clear" w:color="auto" w:fill="auto"/>
            <w:vAlign w:val="center"/>
          </w:tcPr>
          <w:p w:rsidR="001079AA" w:rsidRDefault="001079AA" w:rsidP="00E94CC1">
            <w:pPr>
              <w:jc w:val="center"/>
              <w:rPr>
                <w:bCs/>
              </w:rPr>
            </w:pPr>
            <w:r>
              <w:rPr>
                <w:bCs/>
              </w:rPr>
              <w:t xml:space="preserve">Абсолютный прирост, </w:t>
            </w:r>
          </w:p>
          <w:p w:rsidR="001079AA" w:rsidRPr="00D5112C" w:rsidRDefault="001079AA" w:rsidP="00E94CC1">
            <w:pPr>
              <w:jc w:val="center"/>
              <w:rPr>
                <w:bCs/>
              </w:rPr>
            </w:pPr>
            <w:r>
              <w:rPr>
                <w:bCs/>
              </w:rPr>
              <w:t>тыс</w:t>
            </w:r>
            <w:r w:rsidRPr="00D5112C">
              <w:rPr>
                <w:bCs/>
              </w:rPr>
              <w:t>.</w:t>
            </w:r>
            <w:r>
              <w:rPr>
                <w:bCs/>
              </w:rPr>
              <w:t xml:space="preserve"> </w:t>
            </w:r>
            <w:r w:rsidRPr="00D5112C">
              <w:rPr>
                <w:bCs/>
              </w:rPr>
              <w:t>руб.</w:t>
            </w:r>
          </w:p>
        </w:tc>
        <w:tc>
          <w:tcPr>
            <w:tcW w:w="2880" w:type="dxa"/>
            <w:gridSpan w:val="2"/>
            <w:tcBorders>
              <w:top w:val="single" w:sz="8" w:space="0" w:color="auto"/>
              <w:left w:val="nil"/>
              <w:bottom w:val="single" w:sz="4" w:space="0" w:color="auto"/>
              <w:right w:val="single" w:sz="4" w:space="0" w:color="auto"/>
            </w:tcBorders>
            <w:shd w:val="clear" w:color="auto" w:fill="auto"/>
            <w:vAlign w:val="center"/>
          </w:tcPr>
          <w:p w:rsidR="001079AA" w:rsidRPr="00D5112C" w:rsidRDefault="001079AA" w:rsidP="00E94CC1">
            <w:pPr>
              <w:jc w:val="center"/>
              <w:rPr>
                <w:bCs/>
              </w:rPr>
            </w:pPr>
            <w:r>
              <w:rPr>
                <w:bCs/>
              </w:rPr>
              <w:t>Темп</w:t>
            </w:r>
            <w:r w:rsidRPr="00D5112C">
              <w:rPr>
                <w:bCs/>
              </w:rPr>
              <w:t xml:space="preserve"> роста,</w:t>
            </w:r>
            <w:r>
              <w:rPr>
                <w:bCs/>
              </w:rPr>
              <w:t xml:space="preserve"> </w:t>
            </w:r>
            <w:r w:rsidRPr="00D5112C">
              <w:rPr>
                <w:bCs/>
              </w:rPr>
              <w:t>%</w:t>
            </w:r>
          </w:p>
        </w:tc>
      </w:tr>
      <w:tr w:rsidR="001079AA" w:rsidRPr="00D5112C">
        <w:trPr>
          <w:trHeight w:val="360"/>
        </w:trPr>
        <w:tc>
          <w:tcPr>
            <w:tcW w:w="1815" w:type="dxa"/>
            <w:vMerge/>
            <w:tcBorders>
              <w:top w:val="single" w:sz="8" w:space="0" w:color="auto"/>
              <w:left w:val="single" w:sz="8" w:space="0" w:color="auto"/>
              <w:bottom w:val="single" w:sz="8" w:space="0" w:color="000000"/>
              <w:right w:val="single" w:sz="4" w:space="0" w:color="auto"/>
            </w:tcBorders>
            <w:vAlign w:val="center"/>
          </w:tcPr>
          <w:p w:rsidR="001079AA" w:rsidRPr="00D5112C" w:rsidRDefault="001079AA" w:rsidP="00E94CC1">
            <w:pPr>
              <w:rPr>
                <w:bCs/>
              </w:rPr>
            </w:pPr>
          </w:p>
        </w:tc>
        <w:tc>
          <w:tcPr>
            <w:tcW w:w="1800" w:type="dxa"/>
            <w:vMerge/>
            <w:tcBorders>
              <w:top w:val="single" w:sz="8" w:space="0" w:color="auto"/>
              <w:left w:val="single" w:sz="4" w:space="0" w:color="auto"/>
              <w:bottom w:val="single" w:sz="8" w:space="0" w:color="000000"/>
              <w:right w:val="single" w:sz="4" w:space="0" w:color="auto"/>
            </w:tcBorders>
            <w:vAlign w:val="center"/>
          </w:tcPr>
          <w:p w:rsidR="001079AA" w:rsidRPr="00D5112C" w:rsidRDefault="001079AA" w:rsidP="00E94CC1">
            <w:pPr>
              <w:rPr>
                <w:bCs/>
              </w:rPr>
            </w:pPr>
          </w:p>
        </w:tc>
        <w:tc>
          <w:tcPr>
            <w:tcW w:w="1620" w:type="dxa"/>
            <w:tcBorders>
              <w:top w:val="nil"/>
              <w:left w:val="nil"/>
              <w:bottom w:val="single" w:sz="8" w:space="0" w:color="auto"/>
              <w:right w:val="single" w:sz="4" w:space="0" w:color="auto"/>
            </w:tcBorders>
            <w:shd w:val="clear" w:color="auto" w:fill="auto"/>
            <w:vAlign w:val="center"/>
          </w:tcPr>
          <w:p w:rsidR="001079AA" w:rsidRPr="00D5112C" w:rsidRDefault="008717F3" w:rsidP="00E94CC1">
            <w:pPr>
              <w:jc w:val="center"/>
              <w:rPr>
                <w:bCs/>
              </w:rPr>
            </w:pPr>
            <w:r>
              <w:rPr>
                <w:bCs/>
              </w:rPr>
              <w:t>б</w:t>
            </w:r>
            <w:r w:rsidR="001079AA">
              <w:rPr>
                <w:bCs/>
              </w:rPr>
              <w:t>азисный</w:t>
            </w:r>
          </w:p>
        </w:tc>
        <w:tc>
          <w:tcPr>
            <w:tcW w:w="1620" w:type="dxa"/>
            <w:tcBorders>
              <w:top w:val="nil"/>
              <w:left w:val="nil"/>
              <w:bottom w:val="single" w:sz="8" w:space="0" w:color="auto"/>
              <w:right w:val="single" w:sz="4" w:space="0" w:color="auto"/>
            </w:tcBorders>
            <w:shd w:val="clear" w:color="auto" w:fill="auto"/>
            <w:vAlign w:val="center"/>
          </w:tcPr>
          <w:p w:rsidR="001079AA" w:rsidRPr="00D5112C" w:rsidRDefault="008717F3" w:rsidP="00E94CC1">
            <w:pPr>
              <w:jc w:val="center"/>
              <w:rPr>
                <w:bCs/>
              </w:rPr>
            </w:pPr>
            <w:r>
              <w:rPr>
                <w:bCs/>
              </w:rPr>
              <w:t>ц</w:t>
            </w:r>
            <w:r w:rsidR="001079AA">
              <w:rPr>
                <w:bCs/>
              </w:rPr>
              <w:t>епной</w:t>
            </w:r>
          </w:p>
        </w:tc>
        <w:tc>
          <w:tcPr>
            <w:tcW w:w="1620" w:type="dxa"/>
            <w:tcBorders>
              <w:top w:val="nil"/>
              <w:left w:val="nil"/>
              <w:bottom w:val="single" w:sz="8" w:space="0" w:color="auto"/>
              <w:right w:val="single" w:sz="4" w:space="0" w:color="auto"/>
            </w:tcBorders>
            <w:shd w:val="clear" w:color="auto" w:fill="auto"/>
            <w:vAlign w:val="center"/>
          </w:tcPr>
          <w:p w:rsidR="001079AA" w:rsidRPr="00D5112C" w:rsidRDefault="008717F3" w:rsidP="00E94CC1">
            <w:pPr>
              <w:jc w:val="center"/>
              <w:rPr>
                <w:bCs/>
              </w:rPr>
            </w:pPr>
            <w:r>
              <w:rPr>
                <w:bCs/>
              </w:rPr>
              <w:t>б</w:t>
            </w:r>
            <w:r w:rsidR="001079AA" w:rsidRPr="00D5112C">
              <w:rPr>
                <w:bCs/>
              </w:rPr>
              <w:t>азисн</w:t>
            </w:r>
            <w:r w:rsidR="001079AA">
              <w:rPr>
                <w:bCs/>
              </w:rPr>
              <w:t>ый</w:t>
            </w:r>
          </w:p>
        </w:tc>
        <w:tc>
          <w:tcPr>
            <w:tcW w:w="1260" w:type="dxa"/>
            <w:tcBorders>
              <w:top w:val="nil"/>
              <w:left w:val="nil"/>
              <w:bottom w:val="single" w:sz="8" w:space="0" w:color="auto"/>
              <w:right w:val="single" w:sz="4" w:space="0" w:color="auto"/>
            </w:tcBorders>
            <w:shd w:val="clear" w:color="auto" w:fill="auto"/>
            <w:vAlign w:val="center"/>
          </w:tcPr>
          <w:p w:rsidR="001079AA" w:rsidRPr="00D5112C" w:rsidRDefault="008717F3" w:rsidP="00E94CC1">
            <w:pPr>
              <w:jc w:val="center"/>
              <w:rPr>
                <w:bCs/>
              </w:rPr>
            </w:pPr>
            <w:r>
              <w:rPr>
                <w:bCs/>
              </w:rPr>
              <w:t>ц</w:t>
            </w:r>
            <w:r w:rsidR="001079AA">
              <w:rPr>
                <w:bCs/>
              </w:rPr>
              <w:t>епной</w:t>
            </w:r>
          </w:p>
        </w:tc>
      </w:tr>
      <w:tr w:rsidR="001079AA" w:rsidRPr="00D5112C">
        <w:trPr>
          <w:trHeight w:val="255"/>
        </w:trPr>
        <w:tc>
          <w:tcPr>
            <w:tcW w:w="1815" w:type="dxa"/>
            <w:tcBorders>
              <w:top w:val="nil"/>
              <w:left w:val="single" w:sz="8" w:space="0" w:color="auto"/>
              <w:bottom w:val="single" w:sz="4" w:space="0" w:color="auto"/>
              <w:right w:val="single" w:sz="4" w:space="0" w:color="auto"/>
            </w:tcBorders>
            <w:shd w:val="clear" w:color="auto" w:fill="auto"/>
            <w:vAlign w:val="center"/>
          </w:tcPr>
          <w:p w:rsidR="001079AA" w:rsidRPr="00D5112C" w:rsidRDefault="001079AA" w:rsidP="00E94CC1">
            <w:pPr>
              <w:jc w:val="center"/>
              <w:rPr>
                <w:bCs/>
              </w:rPr>
            </w:pPr>
            <w:r w:rsidRPr="00D5112C">
              <w:rPr>
                <w:bCs/>
              </w:rPr>
              <w:t xml:space="preserve">2007 </w:t>
            </w:r>
          </w:p>
        </w:tc>
        <w:tc>
          <w:tcPr>
            <w:tcW w:w="1800" w:type="dxa"/>
            <w:tcBorders>
              <w:top w:val="nil"/>
              <w:left w:val="nil"/>
              <w:bottom w:val="single" w:sz="4" w:space="0" w:color="auto"/>
              <w:right w:val="single" w:sz="4" w:space="0" w:color="auto"/>
            </w:tcBorders>
            <w:shd w:val="clear" w:color="auto" w:fill="auto"/>
            <w:vAlign w:val="center"/>
          </w:tcPr>
          <w:p w:rsidR="001079AA" w:rsidRPr="00D5112C" w:rsidRDefault="00B04B24" w:rsidP="00B04B24">
            <w:pPr>
              <w:jc w:val="center"/>
            </w:pPr>
            <w:r>
              <w:t>4102,3</w:t>
            </w:r>
          </w:p>
        </w:tc>
        <w:tc>
          <w:tcPr>
            <w:tcW w:w="1620" w:type="dxa"/>
            <w:tcBorders>
              <w:top w:val="nil"/>
              <w:left w:val="nil"/>
              <w:bottom w:val="single" w:sz="4" w:space="0" w:color="auto"/>
              <w:right w:val="single" w:sz="4" w:space="0" w:color="auto"/>
            </w:tcBorders>
            <w:shd w:val="clear" w:color="auto" w:fill="auto"/>
            <w:vAlign w:val="center"/>
          </w:tcPr>
          <w:p w:rsidR="001079AA" w:rsidRPr="00D5112C" w:rsidRDefault="001079AA" w:rsidP="00E94CC1">
            <w:pPr>
              <w:jc w:val="center"/>
            </w:pPr>
            <w:r w:rsidRPr="00D5112C">
              <w:t>- </w:t>
            </w:r>
          </w:p>
        </w:tc>
        <w:tc>
          <w:tcPr>
            <w:tcW w:w="1620" w:type="dxa"/>
            <w:tcBorders>
              <w:top w:val="nil"/>
              <w:left w:val="nil"/>
              <w:bottom w:val="single" w:sz="4" w:space="0" w:color="auto"/>
              <w:right w:val="single" w:sz="4" w:space="0" w:color="auto"/>
            </w:tcBorders>
            <w:shd w:val="clear" w:color="auto" w:fill="auto"/>
            <w:vAlign w:val="center"/>
          </w:tcPr>
          <w:p w:rsidR="001079AA" w:rsidRPr="00D5112C" w:rsidRDefault="001079AA" w:rsidP="00E94CC1">
            <w:pPr>
              <w:jc w:val="center"/>
            </w:pPr>
            <w:r w:rsidRPr="00D5112C">
              <w:t>- </w:t>
            </w:r>
          </w:p>
        </w:tc>
        <w:tc>
          <w:tcPr>
            <w:tcW w:w="1620" w:type="dxa"/>
            <w:tcBorders>
              <w:top w:val="nil"/>
              <w:left w:val="nil"/>
              <w:bottom w:val="single" w:sz="4" w:space="0" w:color="auto"/>
              <w:right w:val="single" w:sz="4" w:space="0" w:color="auto"/>
            </w:tcBorders>
            <w:shd w:val="clear" w:color="auto" w:fill="auto"/>
            <w:vAlign w:val="center"/>
          </w:tcPr>
          <w:p w:rsidR="001079AA" w:rsidRPr="00D5112C" w:rsidRDefault="001079AA" w:rsidP="00E94CC1">
            <w:pPr>
              <w:jc w:val="center"/>
            </w:pPr>
            <w:r w:rsidRPr="00D5112C">
              <w:t>100 </w:t>
            </w:r>
          </w:p>
        </w:tc>
        <w:tc>
          <w:tcPr>
            <w:tcW w:w="1260" w:type="dxa"/>
            <w:tcBorders>
              <w:top w:val="nil"/>
              <w:left w:val="nil"/>
              <w:bottom w:val="single" w:sz="4" w:space="0" w:color="auto"/>
              <w:right w:val="single" w:sz="4" w:space="0" w:color="auto"/>
            </w:tcBorders>
            <w:shd w:val="clear" w:color="auto" w:fill="auto"/>
            <w:vAlign w:val="center"/>
          </w:tcPr>
          <w:p w:rsidR="001079AA" w:rsidRPr="00D5112C" w:rsidRDefault="001079AA" w:rsidP="00E94CC1">
            <w:pPr>
              <w:jc w:val="center"/>
            </w:pPr>
            <w:r w:rsidRPr="00D5112C">
              <w:t>100 </w:t>
            </w:r>
          </w:p>
        </w:tc>
      </w:tr>
      <w:tr w:rsidR="001079AA" w:rsidRPr="00D5112C">
        <w:trPr>
          <w:trHeight w:val="255"/>
        </w:trPr>
        <w:tc>
          <w:tcPr>
            <w:tcW w:w="1815" w:type="dxa"/>
            <w:tcBorders>
              <w:top w:val="nil"/>
              <w:left w:val="single" w:sz="8" w:space="0" w:color="auto"/>
              <w:bottom w:val="single" w:sz="4" w:space="0" w:color="auto"/>
              <w:right w:val="single" w:sz="4" w:space="0" w:color="auto"/>
            </w:tcBorders>
            <w:shd w:val="clear" w:color="auto" w:fill="auto"/>
            <w:vAlign w:val="center"/>
          </w:tcPr>
          <w:p w:rsidR="001079AA" w:rsidRPr="00D5112C" w:rsidRDefault="001079AA" w:rsidP="00E94CC1">
            <w:pPr>
              <w:jc w:val="center"/>
            </w:pPr>
            <w:r w:rsidRPr="00D5112C">
              <w:t>2008</w:t>
            </w:r>
          </w:p>
        </w:tc>
        <w:tc>
          <w:tcPr>
            <w:tcW w:w="1800" w:type="dxa"/>
            <w:tcBorders>
              <w:top w:val="nil"/>
              <w:left w:val="nil"/>
              <w:bottom w:val="single" w:sz="4" w:space="0" w:color="auto"/>
              <w:right w:val="single" w:sz="4" w:space="0" w:color="auto"/>
            </w:tcBorders>
            <w:shd w:val="clear" w:color="auto" w:fill="auto"/>
            <w:vAlign w:val="center"/>
          </w:tcPr>
          <w:p w:rsidR="001079AA" w:rsidRPr="00D5112C" w:rsidRDefault="00B04B24" w:rsidP="00B04B24">
            <w:pPr>
              <w:jc w:val="center"/>
            </w:pPr>
            <w:r>
              <w:t>4947,4</w:t>
            </w:r>
          </w:p>
        </w:tc>
        <w:tc>
          <w:tcPr>
            <w:tcW w:w="1620" w:type="dxa"/>
            <w:tcBorders>
              <w:top w:val="nil"/>
              <w:left w:val="nil"/>
              <w:bottom w:val="single" w:sz="4" w:space="0" w:color="auto"/>
              <w:right w:val="single" w:sz="4" w:space="0" w:color="auto"/>
            </w:tcBorders>
            <w:shd w:val="clear" w:color="auto" w:fill="auto"/>
            <w:vAlign w:val="center"/>
          </w:tcPr>
          <w:p w:rsidR="001079AA" w:rsidRPr="00D5112C" w:rsidRDefault="00B04B24" w:rsidP="00E94CC1">
            <w:pPr>
              <w:jc w:val="center"/>
            </w:pPr>
            <w:r>
              <w:t>845,1</w:t>
            </w:r>
          </w:p>
        </w:tc>
        <w:tc>
          <w:tcPr>
            <w:tcW w:w="1620" w:type="dxa"/>
            <w:tcBorders>
              <w:top w:val="nil"/>
              <w:left w:val="nil"/>
              <w:bottom w:val="single" w:sz="4" w:space="0" w:color="auto"/>
              <w:right w:val="single" w:sz="4" w:space="0" w:color="auto"/>
            </w:tcBorders>
            <w:shd w:val="clear" w:color="auto" w:fill="auto"/>
            <w:vAlign w:val="center"/>
          </w:tcPr>
          <w:p w:rsidR="001079AA" w:rsidRPr="00D5112C" w:rsidRDefault="00B04B24" w:rsidP="00E94CC1">
            <w:pPr>
              <w:jc w:val="center"/>
            </w:pPr>
            <w:r>
              <w:t>845,1</w:t>
            </w:r>
          </w:p>
        </w:tc>
        <w:tc>
          <w:tcPr>
            <w:tcW w:w="1620" w:type="dxa"/>
            <w:tcBorders>
              <w:top w:val="nil"/>
              <w:left w:val="nil"/>
              <w:bottom w:val="single" w:sz="4" w:space="0" w:color="auto"/>
              <w:right w:val="single" w:sz="4" w:space="0" w:color="auto"/>
            </w:tcBorders>
            <w:shd w:val="clear" w:color="auto" w:fill="auto"/>
            <w:vAlign w:val="center"/>
          </w:tcPr>
          <w:p w:rsidR="001079AA" w:rsidRPr="00D5112C" w:rsidRDefault="00B04B24" w:rsidP="00E94CC1">
            <w:pPr>
              <w:jc w:val="center"/>
            </w:pPr>
            <w:r>
              <w:t>120,6</w:t>
            </w:r>
          </w:p>
        </w:tc>
        <w:tc>
          <w:tcPr>
            <w:tcW w:w="1260" w:type="dxa"/>
            <w:tcBorders>
              <w:top w:val="nil"/>
              <w:left w:val="nil"/>
              <w:bottom w:val="single" w:sz="4" w:space="0" w:color="auto"/>
              <w:right w:val="single" w:sz="4" w:space="0" w:color="auto"/>
            </w:tcBorders>
            <w:shd w:val="clear" w:color="auto" w:fill="auto"/>
            <w:vAlign w:val="center"/>
          </w:tcPr>
          <w:p w:rsidR="001079AA" w:rsidRPr="00D5112C" w:rsidRDefault="00B04B24" w:rsidP="00E94CC1">
            <w:pPr>
              <w:jc w:val="center"/>
            </w:pPr>
            <w:r>
              <w:t>120,6</w:t>
            </w:r>
          </w:p>
        </w:tc>
      </w:tr>
      <w:tr w:rsidR="001079AA" w:rsidRPr="00D5112C">
        <w:trPr>
          <w:trHeight w:val="255"/>
        </w:trPr>
        <w:tc>
          <w:tcPr>
            <w:tcW w:w="1815" w:type="dxa"/>
            <w:tcBorders>
              <w:top w:val="nil"/>
              <w:left w:val="single" w:sz="8" w:space="0" w:color="auto"/>
              <w:bottom w:val="single" w:sz="4" w:space="0" w:color="auto"/>
              <w:right w:val="single" w:sz="4" w:space="0" w:color="auto"/>
            </w:tcBorders>
            <w:shd w:val="clear" w:color="auto" w:fill="auto"/>
            <w:vAlign w:val="center"/>
          </w:tcPr>
          <w:p w:rsidR="001079AA" w:rsidRPr="00D5112C" w:rsidRDefault="001079AA" w:rsidP="00E94CC1">
            <w:pPr>
              <w:jc w:val="center"/>
            </w:pPr>
            <w:r w:rsidRPr="00D5112C">
              <w:t>2009</w:t>
            </w:r>
          </w:p>
        </w:tc>
        <w:tc>
          <w:tcPr>
            <w:tcW w:w="1800" w:type="dxa"/>
            <w:tcBorders>
              <w:top w:val="nil"/>
              <w:left w:val="nil"/>
              <w:bottom w:val="single" w:sz="4" w:space="0" w:color="auto"/>
              <w:right w:val="single" w:sz="4" w:space="0" w:color="auto"/>
            </w:tcBorders>
            <w:shd w:val="clear" w:color="auto" w:fill="auto"/>
            <w:vAlign w:val="center"/>
          </w:tcPr>
          <w:p w:rsidR="001079AA" w:rsidRPr="00D5112C" w:rsidRDefault="00B04B24" w:rsidP="00B04B24">
            <w:pPr>
              <w:jc w:val="center"/>
            </w:pPr>
            <w:r>
              <w:t>6474,3</w:t>
            </w:r>
          </w:p>
        </w:tc>
        <w:tc>
          <w:tcPr>
            <w:tcW w:w="1620" w:type="dxa"/>
            <w:tcBorders>
              <w:top w:val="nil"/>
              <w:left w:val="nil"/>
              <w:bottom w:val="single" w:sz="4" w:space="0" w:color="auto"/>
              <w:right w:val="single" w:sz="4" w:space="0" w:color="auto"/>
            </w:tcBorders>
            <w:shd w:val="clear" w:color="auto" w:fill="auto"/>
            <w:vAlign w:val="center"/>
          </w:tcPr>
          <w:p w:rsidR="001079AA" w:rsidRPr="00D5112C" w:rsidRDefault="00B04B24" w:rsidP="00E94CC1">
            <w:pPr>
              <w:jc w:val="center"/>
            </w:pPr>
            <w:r>
              <w:t>2372</w:t>
            </w:r>
          </w:p>
        </w:tc>
        <w:tc>
          <w:tcPr>
            <w:tcW w:w="1620" w:type="dxa"/>
            <w:tcBorders>
              <w:top w:val="nil"/>
              <w:left w:val="nil"/>
              <w:bottom w:val="single" w:sz="4" w:space="0" w:color="auto"/>
              <w:right w:val="single" w:sz="4" w:space="0" w:color="auto"/>
            </w:tcBorders>
            <w:shd w:val="clear" w:color="auto" w:fill="auto"/>
            <w:vAlign w:val="center"/>
          </w:tcPr>
          <w:p w:rsidR="001079AA" w:rsidRPr="00D5112C" w:rsidRDefault="00B04B24" w:rsidP="00E94CC1">
            <w:pPr>
              <w:jc w:val="center"/>
            </w:pPr>
            <w:r>
              <w:t>1526,9</w:t>
            </w:r>
          </w:p>
        </w:tc>
        <w:tc>
          <w:tcPr>
            <w:tcW w:w="1620" w:type="dxa"/>
            <w:tcBorders>
              <w:top w:val="nil"/>
              <w:left w:val="nil"/>
              <w:bottom w:val="single" w:sz="4" w:space="0" w:color="auto"/>
              <w:right w:val="single" w:sz="4" w:space="0" w:color="auto"/>
            </w:tcBorders>
            <w:shd w:val="clear" w:color="auto" w:fill="auto"/>
            <w:vAlign w:val="center"/>
          </w:tcPr>
          <w:p w:rsidR="001079AA" w:rsidRPr="00D5112C" w:rsidRDefault="00B04B24" w:rsidP="00E94CC1">
            <w:pPr>
              <w:jc w:val="center"/>
            </w:pPr>
            <w:r>
              <w:t>160,8</w:t>
            </w:r>
          </w:p>
        </w:tc>
        <w:tc>
          <w:tcPr>
            <w:tcW w:w="1260" w:type="dxa"/>
            <w:tcBorders>
              <w:top w:val="nil"/>
              <w:left w:val="nil"/>
              <w:bottom w:val="single" w:sz="4" w:space="0" w:color="auto"/>
              <w:right w:val="single" w:sz="4" w:space="0" w:color="auto"/>
            </w:tcBorders>
            <w:shd w:val="clear" w:color="auto" w:fill="auto"/>
            <w:vAlign w:val="center"/>
          </w:tcPr>
          <w:p w:rsidR="001079AA" w:rsidRPr="00D5112C" w:rsidRDefault="00B04B24" w:rsidP="00E94CC1">
            <w:pPr>
              <w:jc w:val="center"/>
            </w:pPr>
            <w:r>
              <w:t>130,9</w:t>
            </w:r>
          </w:p>
        </w:tc>
      </w:tr>
    </w:tbl>
    <w:p w:rsidR="00661B2C" w:rsidRDefault="00661B2C" w:rsidP="00A1533B">
      <w:pPr>
        <w:spacing w:line="360" w:lineRule="auto"/>
        <w:ind w:firstLine="397"/>
        <w:jc w:val="both"/>
        <w:rPr>
          <w:color w:val="000000"/>
          <w:sz w:val="28"/>
          <w:szCs w:val="28"/>
        </w:rPr>
      </w:pPr>
    </w:p>
    <w:p w:rsidR="0052448A" w:rsidRDefault="003167BB" w:rsidP="00A1533B">
      <w:pPr>
        <w:spacing w:line="360" w:lineRule="auto"/>
        <w:ind w:firstLine="397"/>
        <w:jc w:val="both"/>
        <w:rPr>
          <w:color w:val="000000"/>
          <w:sz w:val="28"/>
          <w:szCs w:val="28"/>
        </w:rPr>
      </w:pPr>
      <w:r>
        <w:rPr>
          <w:color w:val="000000"/>
          <w:sz w:val="28"/>
          <w:szCs w:val="28"/>
        </w:rPr>
        <w:t>Из таблицы видно, что расходы бюджета сельского поселения увеличились в 2008 году по сравнению с 2007 годом на 845,1 тыс. руб. или на 20,6%</w:t>
      </w:r>
      <w:r w:rsidR="00661B2C">
        <w:rPr>
          <w:color w:val="000000"/>
          <w:sz w:val="28"/>
          <w:szCs w:val="28"/>
        </w:rPr>
        <w:t xml:space="preserve">, а в 2009 году по сравнению с 2008 годом - на 1526,9 тыс. руб. или 30,9%. Сравнивая 2007 год и 2009 год, видим, что увеличение произошло на 2372 тыс. руб. или на 60,8%. </w:t>
      </w:r>
      <w:r w:rsidR="001C0C00">
        <w:rPr>
          <w:color w:val="000000"/>
          <w:sz w:val="28"/>
          <w:szCs w:val="28"/>
        </w:rPr>
        <w:t>С</w:t>
      </w:r>
      <w:r w:rsidR="00661B2C">
        <w:rPr>
          <w:color w:val="000000"/>
          <w:sz w:val="28"/>
          <w:szCs w:val="28"/>
        </w:rPr>
        <w:t>равнива</w:t>
      </w:r>
      <w:r w:rsidR="001C0C00">
        <w:rPr>
          <w:color w:val="000000"/>
          <w:sz w:val="28"/>
          <w:szCs w:val="28"/>
        </w:rPr>
        <w:t>я</w:t>
      </w:r>
      <w:r w:rsidR="00661B2C">
        <w:rPr>
          <w:color w:val="000000"/>
          <w:sz w:val="28"/>
          <w:szCs w:val="28"/>
        </w:rPr>
        <w:t xml:space="preserve"> темпы роста расходов и темпы роста доходов, приведенные в таблице 2.2.2, видим</w:t>
      </w:r>
      <w:r w:rsidR="001C0C00">
        <w:rPr>
          <w:color w:val="000000"/>
          <w:sz w:val="28"/>
          <w:szCs w:val="28"/>
        </w:rPr>
        <w:t>,</w:t>
      </w:r>
      <w:r w:rsidR="00661B2C">
        <w:rPr>
          <w:color w:val="000000"/>
          <w:sz w:val="28"/>
          <w:szCs w:val="28"/>
        </w:rPr>
        <w:t xml:space="preserve"> что темпы роста доходов бюджета, превышают темпы роста расходов, что является положительным для поселения.</w:t>
      </w:r>
    </w:p>
    <w:p w:rsidR="00661B2C" w:rsidRDefault="00F52515" w:rsidP="00A1533B">
      <w:pPr>
        <w:spacing w:line="360" w:lineRule="auto"/>
        <w:ind w:firstLine="397"/>
        <w:jc w:val="both"/>
        <w:rPr>
          <w:sz w:val="28"/>
          <w:szCs w:val="28"/>
        </w:rPr>
      </w:pPr>
      <w:r>
        <w:rPr>
          <w:sz w:val="28"/>
          <w:szCs w:val="28"/>
        </w:rPr>
        <w:t>Порядок исполнения расходной части местного бюджета устанавливается уставом поселения и</w:t>
      </w:r>
      <w:r w:rsidR="001C0C00">
        <w:rPr>
          <w:sz w:val="28"/>
          <w:szCs w:val="28"/>
        </w:rPr>
        <w:t xml:space="preserve"> иными правовыми актами.</w:t>
      </w:r>
    </w:p>
    <w:p w:rsidR="001C0C00" w:rsidRDefault="001C0C00" w:rsidP="00A1533B">
      <w:pPr>
        <w:spacing w:line="360" w:lineRule="auto"/>
        <w:ind w:firstLine="397"/>
        <w:jc w:val="both"/>
        <w:rPr>
          <w:color w:val="000000"/>
          <w:sz w:val="28"/>
          <w:szCs w:val="28"/>
        </w:rPr>
      </w:pPr>
      <w:r>
        <w:rPr>
          <w:color w:val="000000"/>
          <w:sz w:val="28"/>
          <w:szCs w:val="28"/>
        </w:rPr>
        <w:t>Исполнени</w:t>
      </w:r>
      <w:r w:rsidR="00E90411">
        <w:rPr>
          <w:color w:val="000000"/>
          <w:sz w:val="28"/>
          <w:szCs w:val="28"/>
        </w:rPr>
        <w:t>е</w:t>
      </w:r>
      <w:r>
        <w:rPr>
          <w:color w:val="000000"/>
          <w:sz w:val="28"/>
          <w:szCs w:val="28"/>
        </w:rPr>
        <w:t xml:space="preserve"> расходов бюджета Гуменского сельского поселения </w:t>
      </w:r>
      <w:r w:rsidR="00E90411">
        <w:rPr>
          <w:color w:val="000000"/>
          <w:sz w:val="28"/>
          <w:szCs w:val="28"/>
        </w:rPr>
        <w:t>представлено в таблице 2.3.3.</w:t>
      </w:r>
    </w:p>
    <w:p w:rsidR="00E90411" w:rsidRDefault="00E90411" w:rsidP="00A1533B">
      <w:pPr>
        <w:spacing w:line="360" w:lineRule="auto"/>
        <w:ind w:firstLine="397"/>
        <w:jc w:val="both"/>
        <w:rPr>
          <w:color w:val="000000"/>
          <w:sz w:val="28"/>
          <w:szCs w:val="28"/>
        </w:rPr>
      </w:pPr>
    </w:p>
    <w:p w:rsidR="00B04B24" w:rsidRPr="001A3530" w:rsidRDefault="00B04B24" w:rsidP="008717F3">
      <w:pPr>
        <w:pStyle w:val="a3"/>
        <w:shd w:val="clear" w:color="000000" w:fill="auto"/>
        <w:suppressAutoHyphens/>
        <w:spacing w:before="0" w:beforeAutospacing="0" w:after="0" w:afterAutospacing="0" w:line="360" w:lineRule="auto"/>
        <w:rPr>
          <w:color w:val="000000"/>
          <w:sz w:val="28"/>
          <w:szCs w:val="28"/>
        </w:rPr>
      </w:pPr>
      <w:r>
        <w:rPr>
          <w:color w:val="000000"/>
          <w:sz w:val="28"/>
          <w:szCs w:val="28"/>
        </w:rPr>
        <w:t xml:space="preserve">Таблица 2.3.3 - Исполнения расходов бюджета Гуменского сельского поселения в 2007 – </w:t>
      </w:r>
      <w:smartTag w:uri="urn:schemas-microsoft-com:office:smarttags" w:element="metricconverter">
        <w:smartTagPr>
          <w:attr w:name="ProductID" w:val="2009 г"/>
        </w:smartTagPr>
        <w:r>
          <w:rPr>
            <w:color w:val="000000"/>
            <w:sz w:val="28"/>
            <w:szCs w:val="28"/>
          </w:rPr>
          <w:t>2009 г</w:t>
        </w:r>
      </w:smartTag>
      <w:r>
        <w:rPr>
          <w:color w:val="000000"/>
          <w:sz w:val="28"/>
          <w:szCs w:val="28"/>
        </w:rPr>
        <w:t>.г.</w:t>
      </w:r>
    </w:p>
    <w:tbl>
      <w:tblPr>
        <w:tblStyle w:val="a6"/>
        <w:tblW w:w="0" w:type="auto"/>
        <w:tblCellMar>
          <w:left w:w="57" w:type="dxa"/>
          <w:right w:w="57" w:type="dxa"/>
        </w:tblCellMar>
        <w:tblLook w:val="01E0" w:firstRow="1" w:lastRow="1" w:firstColumn="1" w:lastColumn="1" w:noHBand="0" w:noVBand="0"/>
      </w:tblPr>
      <w:tblGrid>
        <w:gridCol w:w="2895"/>
        <w:gridCol w:w="802"/>
        <w:gridCol w:w="956"/>
        <w:gridCol w:w="802"/>
        <w:gridCol w:w="956"/>
        <w:gridCol w:w="802"/>
        <w:gridCol w:w="956"/>
        <w:gridCol w:w="793"/>
        <w:gridCol w:w="793"/>
      </w:tblGrid>
      <w:tr w:rsidR="00B04B24" w:rsidRPr="006A6BFD">
        <w:tc>
          <w:tcPr>
            <w:tcW w:w="0" w:type="auto"/>
            <w:vMerge w:val="restart"/>
          </w:tcPr>
          <w:p w:rsidR="00B04B24" w:rsidRPr="006A6BFD" w:rsidRDefault="00B04B24" w:rsidP="00E94CC1">
            <w:pPr>
              <w:jc w:val="center"/>
              <w:rPr>
                <w:color w:val="000000"/>
                <w:sz w:val="22"/>
                <w:szCs w:val="22"/>
              </w:rPr>
            </w:pPr>
            <w:r w:rsidRPr="006A6BFD">
              <w:rPr>
                <w:color w:val="000000"/>
                <w:sz w:val="22"/>
                <w:szCs w:val="22"/>
              </w:rPr>
              <w:t xml:space="preserve">Статья </w:t>
            </w:r>
          </w:p>
          <w:p w:rsidR="00B04B24" w:rsidRPr="006A6BFD" w:rsidRDefault="00B04B24" w:rsidP="00E94CC1">
            <w:pPr>
              <w:jc w:val="center"/>
              <w:rPr>
                <w:color w:val="000000"/>
                <w:sz w:val="22"/>
                <w:szCs w:val="22"/>
              </w:rPr>
            </w:pPr>
            <w:r w:rsidRPr="006A6BFD">
              <w:rPr>
                <w:color w:val="000000"/>
                <w:sz w:val="22"/>
                <w:szCs w:val="22"/>
              </w:rPr>
              <w:t>доходов</w:t>
            </w:r>
          </w:p>
        </w:tc>
        <w:tc>
          <w:tcPr>
            <w:tcW w:w="1758" w:type="dxa"/>
            <w:gridSpan w:val="2"/>
            <w:vAlign w:val="center"/>
          </w:tcPr>
          <w:p w:rsidR="00B04B24" w:rsidRPr="006A6BFD" w:rsidRDefault="00B04B24" w:rsidP="00E94CC1">
            <w:pPr>
              <w:shd w:val="clear" w:color="000000" w:fill="auto"/>
              <w:suppressAutoHyphens/>
              <w:jc w:val="center"/>
              <w:rPr>
                <w:color w:val="000000"/>
                <w:sz w:val="22"/>
                <w:szCs w:val="22"/>
              </w:rPr>
            </w:pPr>
            <w:r w:rsidRPr="006A6BFD">
              <w:rPr>
                <w:color w:val="000000"/>
                <w:sz w:val="22"/>
                <w:szCs w:val="22"/>
              </w:rPr>
              <w:t>2007 г.</w:t>
            </w:r>
          </w:p>
        </w:tc>
        <w:tc>
          <w:tcPr>
            <w:tcW w:w="1758" w:type="dxa"/>
            <w:gridSpan w:val="2"/>
            <w:vAlign w:val="center"/>
          </w:tcPr>
          <w:p w:rsidR="00B04B24" w:rsidRPr="006A6BFD" w:rsidRDefault="00B04B24" w:rsidP="00E94CC1">
            <w:pPr>
              <w:shd w:val="clear" w:color="000000" w:fill="auto"/>
              <w:suppressAutoHyphens/>
              <w:jc w:val="center"/>
              <w:rPr>
                <w:color w:val="000000"/>
                <w:sz w:val="22"/>
                <w:szCs w:val="22"/>
              </w:rPr>
            </w:pPr>
            <w:r w:rsidRPr="006A6BFD">
              <w:rPr>
                <w:color w:val="000000"/>
                <w:sz w:val="22"/>
                <w:szCs w:val="22"/>
              </w:rPr>
              <w:t>2008 г.</w:t>
            </w:r>
          </w:p>
        </w:tc>
        <w:tc>
          <w:tcPr>
            <w:tcW w:w="1758" w:type="dxa"/>
            <w:gridSpan w:val="2"/>
            <w:vAlign w:val="center"/>
          </w:tcPr>
          <w:p w:rsidR="00B04B24" w:rsidRPr="006A6BFD" w:rsidRDefault="00B04B24" w:rsidP="00E94CC1">
            <w:pPr>
              <w:shd w:val="clear" w:color="000000" w:fill="auto"/>
              <w:suppressAutoHyphens/>
              <w:jc w:val="center"/>
              <w:rPr>
                <w:color w:val="000000"/>
                <w:sz w:val="22"/>
                <w:szCs w:val="22"/>
              </w:rPr>
            </w:pPr>
            <w:smartTag w:uri="urn:schemas-microsoft-com:office:smarttags" w:element="metricconverter">
              <w:smartTagPr>
                <w:attr w:name="ProductID" w:val="2009 г"/>
              </w:smartTagPr>
              <w:r w:rsidRPr="006A6BFD">
                <w:rPr>
                  <w:color w:val="000000"/>
                  <w:sz w:val="22"/>
                  <w:szCs w:val="22"/>
                </w:rPr>
                <w:t>2009 г</w:t>
              </w:r>
            </w:smartTag>
            <w:r w:rsidRPr="006A6BFD">
              <w:rPr>
                <w:color w:val="000000"/>
                <w:sz w:val="22"/>
                <w:szCs w:val="22"/>
              </w:rPr>
              <w:t>.</w:t>
            </w:r>
          </w:p>
        </w:tc>
        <w:tc>
          <w:tcPr>
            <w:tcW w:w="0" w:type="auto"/>
            <w:gridSpan w:val="2"/>
          </w:tcPr>
          <w:p w:rsidR="00B04B24" w:rsidRPr="006A6BFD" w:rsidRDefault="00B04B24" w:rsidP="00E94CC1">
            <w:pPr>
              <w:jc w:val="center"/>
              <w:rPr>
                <w:color w:val="000000"/>
                <w:sz w:val="22"/>
                <w:szCs w:val="22"/>
              </w:rPr>
            </w:pPr>
            <w:r w:rsidRPr="006A6BFD">
              <w:rPr>
                <w:color w:val="000000"/>
                <w:sz w:val="22"/>
                <w:szCs w:val="22"/>
              </w:rPr>
              <w:t>Отклонение (+,-) от</w:t>
            </w:r>
          </w:p>
        </w:tc>
      </w:tr>
      <w:tr w:rsidR="00B04B24" w:rsidRPr="006A6BFD">
        <w:trPr>
          <w:cantSplit/>
          <w:trHeight w:val="1134"/>
        </w:trPr>
        <w:tc>
          <w:tcPr>
            <w:tcW w:w="0" w:type="auto"/>
            <w:vMerge/>
          </w:tcPr>
          <w:p w:rsidR="00B04B24" w:rsidRPr="006A6BFD" w:rsidRDefault="00B04B24" w:rsidP="00E94CC1">
            <w:pPr>
              <w:jc w:val="both"/>
              <w:rPr>
                <w:color w:val="000000"/>
                <w:sz w:val="22"/>
                <w:szCs w:val="22"/>
              </w:rPr>
            </w:pPr>
          </w:p>
        </w:tc>
        <w:tc>
          <w:tcPr>
            <w:tcW w:w="802" w:type="dxa"/>
            <w:vAlign w:val="center"/>
          </w:tcPr>
          <w:p w:rsidR="00B04B24" w:rsidRPr="006A6BFD" w:rsidRDefault="00B04B24" w:rsidP="00E94CC1">
            <w:pPr>
              <w:shd w:val="clear" w:color="000000" w:fill="auto"/>
              <w:jc w:val="center"/>
              <w:rPr>
                <w:color w:val="000000"/>
                <w:sz w:val="22"/>
                <w:szCs w:val="22"/>
              </w:rPr>
            </w:pPr>
            <w:r w:rsidRPr="006A6BFD">
              <w:rPr>
                <w:color w:val="000000"/>
                <w:sz w:val="22"/>
                <w:szCs w:val="22"/>
              </w:rPr>
              <w:t>Сумма, тыс. руб.</w:t>
            </w:r>
          </w:p>
        </w:tc>
        <w:tc>
          <w:tcPr>
            <w:tcW w:w="956" w:type="dxa"/>
            <w:vAlign w:val="center"/>
          </w:tcPr>
          <w:p w:rsidR="00B04B24" w:rsidRPr="006A6BFD" w:rsidRDefault="00B04B24" w:rsidP="00E94CC1">
            <w:pPr>
              <w:shd w:val="clear" w:color="000000" w:fill="auto"/>
              <w:jc w:val="center"/>
              <w:rPr>
                <w:color w:val="000000"/>
                <w:sz w:val="22"/>
                <w:szCs w:val="22"/>
              </w:rPr>
            </w:pPr>
            <w:r w:rsidRPr="006A6BFD">
              <w:rPr>
                <w:color w:val="000000"/>
                <w:sz w:val="22"/>
                <w:szCs w:val="22"/>
              </w:rPr>
              <w:t>% исполне</w:t>
            </w:r>
            <w:r w:rsidRPr="006A6BFD">
              <w:rPr>
                <w:color w:val="000000"/>
                <w:sz w:val="22"/>
                <w:szCs w:val="22"/>
              </w:rPr>
              <w:softHyphen/>
              <w:t>ния</w:t>
            </w:r>
          </w:p>
        </w:tc>
        <w:tc>
          <w:tcPr>
            <w:tcW w:w="802" w:type="dxa"/>
            <w:vAlign w:val="center"/>
          </w:tcPr>
          <w:p w:rsidR="00B04B24" w:rsidRPr="006A6BFD" w:rsidRDefault="00B04B24" w:rsidP="00E94CC1">
            <w:pPr>
              <w:shd w:val="clear" w:color="000000" w:fill="auto"/>
              <w:jc w:val="center"/>
              <w:rPr>
                <w:color w:val="000000"/>
                <w:sz w:val="22"/>
                <w:szCs w:val="22"/>
              </w:rPr>
            </w:pPr>
            <w:r w:rsidRPr="006A6BFD">
              <w:rPr>
                <w:color w:val="000000"/>
                <w:sz w:val="22"/>
                <w:szCs w:val="22"/>
              </w:rPr>
              <w:t>Сумма, тыс. руб.</w:t>
            </w:r>
          </w:p>
        </w:tc>
        <w:tc>
          <w:tcPr>
            <w:tcW w:w="956" w:type="dxa"/>
            <w:vAlign w:val="center"/>
          </w:tcPr>
          <w:p w:rsidR="00B04B24" w:rsidRPr="006A6BFD" w:rsidRDefault="00B04B24" w:rsidP="00E94CC1">
            <w:pPr>
              <w:shd w:val="clear" w:color="000000" w:fill="auto"/>
              <w:jc w:val="center"/>
              <w:rPr>
                <w:color w:val="000000"/>
                <w:sz w:val="22"/>
                <w:szCs w:val="22"/>
              </w:rPr>
            </w:pPr>
            <w:r w:rsidRPr="006A6BFD">
              <w:rPr>
                <w:color w:val="000000"/>
                <w:sz w:val="22"/>
                <w:szCs w:val="22"/>
              </w:rPr>
              <w:t>% исполне</w:t>
            </w:r>
            <w:r w:rsidRPr="006A6BFD">
              <w:rPr>
                <w:color w:val="000000"/>
                <w:sz w:val="22"/>
                <w:szCs w:val="22"/>
              </w:rPr>
              <w:softHyphen/>
              <w:t>ния</w:t>
            </w:r>
          </w:p>
        </w:tc>
        <w:tc>
          <w:tcPr>
            <w:tcW w:w="802" w:type="dxa"/>
            <w:vAlign w:val="center"/>
          </w:tcPr>
          <w:p w:rsidR="00B04B24" w:rsidRPr="006A6BFD" w:rsidRDefault="00B04B24" w:rsidP="00E94CC1">
            <w:pPr>
              <w:shd w:val="clear" w:color="000000" w:fill="auto"/>
              <w:jc w:val="center"/>
              <w:rPr>
                <w:color w:val="000000"/>
                <w:sz w:val="22"/>
                <w:szCs w:val="22"/>
              </w:rPr>
            </w:pPr>
            <w:r w:rsidRPr="006A6BFD">
              <w:rPr>
                <w:color w:val="000000"/>
                <w:sz w:val="22"/>
                <w:szCs w:val="22"/>
              </w:rPr>
              <w:t>Сумма, тыс. руб.</w:t>
            </w:r>
          </w:p>
        </w:tc>
        <w:tc>
          <w:tcPr>
            <w:tcW w:w="956" w:type="dxa"/>
            <w:vAlign w:val="center"/>
          </w:tcPr>
          <w:p w:rsidR="00B04B24" w:rsidRPr="006A6BFD" w:rsidRDefault="00B04B24" w:rsidP="00E94CC1">
            <w:pPr>
              <w:shd w:val="clear" w:color="000000" w:fill="auto"/>
              <w:jc w:val="center"/>
              <w:rPr>
                <w:color w:val="000000"/>
                <w:sz w:val="22"/>
                <w:szCs w:val="22"/>
              </w:rPr>
            </w:pPr>
            <w:r w:rsidRPr="006A6BFD">
              <w:rPr>
                <w:color w:val="000000"/>
                <w:sz w:val="22"/>
                <w:szCs w:val="22"/>
              </w:rPr>
              <w:t>% исполне</w:t>
            </w:r>
            <w:r w:rsidRPr="006A6BFD">
              <w:rPr>
                <w:color w:val="000000"/>
                <w:sz w:val="22"/>
                <w:szCs w:val="22"/>
              </w:rPr>
              <w:softHyphen/>
              <w:t>ния</w:t>
            </w:r>
          </w:p>
        </w:tc>
        <w:tc>
          <w:tcPr>
            <w:tcW w:w="0" w:type="auto"/>
            <w:textDirection w:val="btLr"/>
          </w:tcPr>
          <w:p w:rsidR="00B04B24" w:rsidRPr="006A6BFD" w:rsidRDefault="00B04B24" w:rsidP="00E94CC1">
            <w:pPr>
              <w:ind w:left="113" w:right="113"/>
              <w:jc w:val="center"/>
              <w:rPr>
                <w:color w:val="000000"/>
                <w:sz w:val="22"/>
                <w:szCs w:val="22"/>
              </w:rPr>
            </w:pPr>
            <w:r w:rsidRPr="006A6BFD">
              <w:rPr>
                <w:color w:val="000000"/>
                <w:sz w:val="22"/>
                <w:szCs w:val="22"/>
              </w:rPr>
              <w:t>2007 г.</w:t>
            </w:r>
          </w:p>
        </w:tc>
        <w:tc>
          <w:tcPr>
            <w:tcW w:w="0" w:type="auto"/>
            <w:textDirection w:val="btLr"/>
          </w:tcPr>
          <w:p w:rsidR="00B04B24" w:rsidRPr="006A6BFD" w:rsidRDefault="00B04B24" w:rsidP="00E94CC1">
            <w:pPr>
              <w:ind w:left="113" w:right="113"/>
              <w:jc w:val="center"/>
              <w:rPr>
                <w:color w:val="000000"/>
                <w:sz w:val="22"/>
                <w:szCs w:val="22"/>
              </w:rPr>
            </w:pPr>
            <w:r w:rsidRPr="006A6BFD">
              <w:rPr>
                <w:color w:val="000000"/>
                <w:sz w:val="22"/>
                <w:szCs w:val="22"/>
              </w:rPr>
              <w:t>2008 г.</w:t>
            </w:r>
          </w:p>
        </w:tc>
      </w:tr>
      <w:tr w:rsidR="00E94CC1" w:rsidRPr="00A1533B">
        <w:tc>
          <w:tcPr>
            <w:tcW w:w="0" w:type="auto"/>
            <w:vAlign w:val="center"/>
          </w:tcPr>
          <w:p w:rsidR="00E94CC1" w:rsidRPr="00D5112C" w:rsidRDefault="00E94CC1" w:rsidP="00E94CC1">
            <w:pPr>
              <w:shd w:val="clear" w:color="000000" w:fill="auto"/>
              <w:suppressAutoHyphens/>
              <w:rPr>
                <w:color w:val="000000"/>
              </w:rPr>
            </w:pPr>
            <w:r>
              <w:rPr>
                <w:color w:val="000000"/>
              </w:rPr>
              <w:t xml:space="preserve">Общегосударственные вопросы </w:t>
            </w:r>
          </w:p>
        </w:tc>
        <w:tc>
          <w:tcPr>
            <w:tcW w:w="802" w:type="dxa"/>
            <w:vAlign w:val="center"/>
          </w:tcPr>
          <w:p w:rsidR="00E94CC1" w:rsidRPr="0035478F" w:rsidRDefault="00E94CC1" w:rsidP="00E94CC1">
            <w:pPr>
              <w:shd w:val="clear" w:color="000000" w:fill="auto"/>
              <w:suppressAutoHyphens/>
              <w:jc w:val="center"/>
              <w:rPr>
                <w:color w:val="000000"/>
                <w:sz w:val="22"/>
                <w:szCs w:val="22"/>
              </w:rPr>
            </w:pPr>
            <w:r w:rsidRPr="0035478F">
              <w:rPr>
                <w:color w:val="000000"/>
                <w:sz w:val="22"/>
                <w:szCs w:val="22"/>
              </w:rPr>
              <w:t>555,1</w:t>
            </w:r>
          </w:p>
        </w:tc>
        <w:tc>
          <w:tcPr>
            <w:tcW w:w="956" w:type="dxa"/>
            <w:vAlign w:val="center"/>
          </w:tcPr>
          <w:p w:rsidR="00E94CC1" w:rsidRPr="0035478F" w:rsidRDefault="0035478F" w:rsidP="00E94CC1">
            <w:pPr>
              <w:jc w:val="center"/>
              <w:rPr>
                <w:color w:val="000000"/>
                <w:sz w:val="22"/>
                <w:szCs w:val="22"/>
              </w:rPr>
            </w:pPr>
            <w:r>
              <w:rPr>
                <w:color w:val="000000"/>
                <w:sz w:val="22"/>
                <w:szCs w:val="22"/>
              </w:rPr>
              <w:t>122,6</w:t>
            </w:r>
          </w:p>
        </w:tc>
        <w:tc>
          <w:tcPr>
            <w:tcW w:w="802" w:type="dxa"/>
            <w:vAlign w:val="center"/>
          </w:tcPr>
          <w:p w:rsidR="00E94CC1" w:rsidRPr="0035478F" w:rsidRDefault="00E94CC1" w:rsidP="00E94CC1">
            <w:pPr>
              <w:shd w:val="clear" w:color="000000" w:fill="auto"/>
              <w:suppressAutoHyphens/>
              <w:jc w:val="center"/>
              <w:rPr>
                <w:color w:val="000000"/>
                <w:sz w:val="22"/>
                <w:szCs w:val="22"/>
              </w:rPr>
            </w:pPr>
            <w:r w:rsidRPr="0035478F">
              <w:rPr>
                <w:color w:val="000000"/>
                <w:sz w:val="22"/>
                <w:szCs w:val="22"/>
              </w:rPr>
              <w:t>674,3</w:t>
            </w:r>
          </w:p>
        </w:tc>
        <w:tc>
          <w:tcPr>
            <w:tcW w:w="956" w:type="dxa"/>
            <w:vAlign w:val="center"/>
          </w:tcPr>
          <w:p w:rsidR="00E94CC1" w:rsidRPr="0035478F" w:rsidRDefault="00D278E7" w:rsidP="00E94CC1">
            <w:pPr>
              <w:jc w:val="center"/>
              <w:rPr>
                <w:color w:val="000000"/>
                <w:sz w:val="22"/>
                <w:szCs w:val="22"/>
              </w:rPr>
            </w:pPr>
            <w:r w:rsidRPr="0035478F">
              <w:rPr>
                <w:color w:val="000000"/>
                <w:sz w:val="22"/>
                <w:szCs w:val="22"/>
              </w:rPr>
              <w:t>100</w:t>
            </w:r>
          </w:p>
        </w:tc>
        <w:tc>
          <w:tcPr>
            <w:tcW w:w="802" w:type="dxa"/>
            <w:vAlign w:val="center"/>
          </w:tcPr>
          <w:p w:rsidR="00E94CC1" w:rsidRPr="0035478F" w:rsidRDefault="00E94CC1" w:rsidP="00E94CC1">
            <w:pPr>
              <w:shd w:val="clear" w:color="000000" w:fill="auto"/>
              <w:suppressAutoHyphens/>
              <w:jc w:val="center"/>
              <w:rPr>
                <w:color w:val="000000"/>
                <w:sz w:val="22"/>
                <w:szCs w:val="22"/>
              </w:rPr>
            </w:pPr>
            <w:r w:rsidRPr="0035478F">
              <w:rPr>
                <w:color w:val="000000"/>
                <w:sz w:val="22"/>
                <w:szCs w:val="22"/>
              </w:rPr>
              <w:t>763,8</w:t>
            </w:r>
          </w:p>
        </w:tc>
        <w:tc>
          <w:tcPr>
            <w:tcW w:w="956" w:type="dxa"/>
            <w:vAlign w:val="center"/>
          </w:tcPr>
          <w:p w:rsidR="00E94CC1" w:rsidRPr="0035478F" w:rsidRDefault="0035478F" w:rsidP="00E94CC1">
            <w:pPr>
              <w:jc w:val="center"/>
              <w:rPr>
                <w:color w:val="000000"/>
                <w:sz w:val="22"/>
                <w:szCs w:val="22"/>
              </w:rPr>
            </w:pPr>
            <w:r>
              <w:rPr>
                <w:color w:val="000000"/>
                <w:sz w:val="22"/>
                <w:szCs w:val="22"/>
              </w:rPr>
              <w:t>140,7</w:t>
            </w:r>
          </w:p>
        </w:tc>
        <w:tc>
          <w:tcPr>
            <w:tcW w:w="0" w:type="auto"/>
            <w:vAlign w:val="center"/>
          </w:tcPr>
          <w:p w:rsidR="00E94CC1" w:rsidRPr="0035478F" w:rsidRDefault="00E95105" w:rsidP="00E94CC1">
            <w:pPr>
              <w:jc w:val="center"/>
              <w:rPr>
                <w:color w:val="000000"/>
                <w:sz w:val="22"/>
                <w:szCs w:val="22"/>
              </w:rPr>
            </w:pPr>
            <w:r>
              <w:rPr>
                <w:color w:val="000000"/>
                <w:sz w:val="22"/>
                <w:szCs w:val="22"/>
              </w:rPr>
              <w:t>18,1</w:t>
            </w:r>
          </w:p>
        </w:tc>
        <w:tc>
          <w:tcPr>
            <w:tcW w:w="0" w:type="auto"/>
            <w:vAlign w:val="center"/>
          </w:tcPr>
          <w:p w:rsidR="00E94CC1" w:rsidRPr="0035478F" w:rsidRDefault="00E95105" w:rsidP="00E94CC1">
            <w:pPr>
              <w:jc w:val="center"/>
              <w:rPr>
                <w:color w:val="000000"/>
                <w:sz w:val="22"/>
                <w:szCs w:val="22"/>
              </w:rPr>
            </w:pPr>
            <w:r>
              <w:rPr>
                <w:color w:val="000000"/>
                <w:sz w:val="22"/>
                <w:szCs w:val="22"/>
              </w:rPr>
              <w:t>40,7</w:t>
            </w:r>
          </w:p>
        </w:tc>
      </w:tr>
      <w:tr w:rsidR="00D278E7" w:rsidRPr="00A1533B">
        <w:tc>
          <w:tcPr>
            <w:tcW w:w="0" w:type="auto"/>
            <w:vAlign w:val="center"/>
          </w:tcPr>
          <w:p w:rsidR="00D278E7" w:rsidRPr="00725648" w:rsidRDefault="00D278E7" w:rsidP="00E94CC1">
            <w:pPr>
              <w:shd w:val="clear" w:color="000000" w:fill="auto"/>
              <w:suppressAutoHyphens/>
              <w:rPr>
                <w:color w:val="000000"/>
              </w:rPr>
            </w:pPr>
            <w:r>
              <w:rPr>
                <w:color w:val="000000"/>
              </w:rPr>
              <w:t>Н</w:t>
            </w:r>
            <w:r w:rsidRPr="00725648">
              <w:rPr>
                <w:color w:val="000000"/>
              </w:rPr>
              <w:t>ациональная оборона</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26,1</w:t>
            </w:r>
          </w:p>
        </w:tc>
        <w:tc>
          <w:tcPr>
            <w:tcW w:w="956" w:type="dxa"/>
            <w:vAlign w:val="center"/>
          </w:tcPr>
          <w:p w:rsidR="00D278E7" w:rsidRPr="0035478F" w:rsidRDefault="0035478F" w:rsidP="00E94CC1">
            <w:pPr>
              <w:jc w:val="center"/>
              <w:rPr>
                <w:color w:val="000000"/>
                <w:sz w:val="22"/>
                <w:szCs w:val="22"/>
              </w:rPr>
            </w:pPr>
            <w:r>
              <w:rPr>
                <w:color w:val="000000"/>
                <w:sz w:val="22"/>
                <w:szCs w:val="22"/>
              </w:rPr>
              <w:t>128,6</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32,6</w:t>
            </w:r>
          </w:p>
        </w:tc>
        <w:tc>
          <w:tcPr>
            <w:tcW w:w="956" w:type="dxa"/>
          </w:tcPr>
          <w:p w:rsidR="00D278E7" w:rsidRPr="0035478F" w:rsidRDefault="00D278E7" w:rsidP="00D278E7">
            <w:pPr>
              <w:jc w:val="center"/>
              <w:rPr>
                <w:sz w:val="22"/>
                <w:szCs w:val="22"/>
              </w:rPr>
            </w:pPr>
            <w:r w:rsidRPr="0035478F">
              <w:rPr>
                <w:color w:val="000000"/>
                <w:sz w:val="22"/>
                <w:szCs w:val="22"/>
              </w:rPr>
              <w:t>100</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47,7</w:t>
            </w:r>
          </w:p>
        </w:tc>
        <w:tc>
          <w:tcPr>
            <w:tcW w:w="956" w:type="dxa"/>
            <w:vAlign w:val="center"/>
          </w:tcPr>
          <w:p w:rsidR="00D278E7" w:rsidRPr="0035478F" w:rsidRDefault="0035478F" w:rsidP="00E94CC1">
            <w:pPr>
              <w:jc w:val="center"/>
              <w:rPr>
                <w:color w:val="000000"/>
                <w:sz w:val="22"/>
                <w:szCs w:val="22"/>
              </w:rPr>
            </w:pPr>
            <w:r>
              <w:rPr>
                <w:color w:val="000000"/>
                <w:sz w:val="22"/>
                <w:szCs w:val="22"/>
              </w:rPr>
              <w:t>119,5</w:t>
            </w:r>
          </w:p>
        </w:tc>
        <w:tc>
          <w:tcPr>
            <w:tcW w:w="0" w:type="auto"/>
            <w:vAlign w:val="center"/>
          </w:tcPr>
          <w:p w:rsidR="00D278E7" w:rsidRPr="0035478F" w:rsidRDefault="00B50BB8" w:rsidP="00E94CC1">
            <w:pPr>
              <w:jc w:val="center"/>
              <w:rPr>
                <w:color w:val="000000"/>
                <w:sz w:val="22"/>
                <w:szCs w:val="22"/>
              </w:rPr>
            </w:pPr>
            <w:r>
              <w:rPr>
                <w:color w:val="000000"/>
                <w:sz w:val="22"/>
                <w:szCs w:val="22"/>
              </w:rPr>
              <w:t>-9,1</w:t>
            </w:r>
          </w:p>
        </w:tc>
        <w:tc>
          <w:tcPr>
            <w:tcW w:w="0" w:type="auto"/>
            <w:vAlign w:val="center"/>
          </w:tcPr>
          <w:p w:rsidR="00D278E7" w:rsidRPr="0035478F" w:rsidRDefault="00B50BB8" w:rsidP="00E94CC1">
            <w:pPr>
              <w:jc w:val="center"/>
              <w:rPr>
                <w:color w:val="000000"/>
                <w:sz w:val="22"/>
                <w:szCs w:val="22"/>
              </w:rPr>
            </w:pPr>
            <w:r>
              <w:rPr>
                <w:color w:val="000000"/>
                <w:sz w:val="22"/>
                <w:szCs w:val="22"/>
              </w:rPr>
              <w:t>19,5</w:t>
            </w:r>
          </w:p>
        </w:tc>
      </w:tr>
      <w:tr w:rsidR="00D278E7" w:rsidRPr="00A1533B">
        <w:tc>
          <w:tcPr>
            <w:tcW w:w="0" w:type="auto"/>
            <w:vAlign w:val="center"/>
          </w:tcPr>
          <w:p w:rsidR="00D278E7" w:rsidRPr="00725648" w:rsidRDefault="00D278E7" w:rsidP="00E94CC1">
            <w:pPr>
              <w:shd w:val="clear" w:color="000000" w:fill="auto"/>
              <w:suppressAutoHyphens/>
              <w:rPr>
                <w:color w:val="000000"/>
              </w:rPr>
            </w:pPr>
            <w:r w:rsidRPr="00725648">
              <w:rPr>
                <w:color w:val="000000"/>
              </w:rPr>
              <w:t>Социальная политика</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32,1</w:t>
            </w:r>
          </w:p>
        </w:tc>
        <w:tc>
          <w:tcPr>
            <w:tcW w:w="956" w:type="dxa"/>
            <w:vAlign w:val="center"/>
          </w:tcPr>
          <w:p w:rsidR="00D278E7" w:rsidRPr="0035478F" w:rsidRDefault="0035478F" w:rsidP="00E94CC1">
            <w:pPr>
              <w:jc w:val="center"/>
              <w:rPr>
                <w:color w:val="000000"/>
                <w:sz w:val="22"/>
                <w:szCs w:val="22"/>
              </w:rPr>
            </w:pPr>
            <w:r>
              <w:rPr>
                <w:color w:val="000000"/>
                <w:sz w:val="22"/>
                <w:szCs w:val="22"/>
              </w:rPr>
              <w:t>50,3</w:t>
            </w:r>
          </w:p>
        </w:tc>
        <w:tc>
          <w:tcPr>
            <w:tcW w:w="802" w:type="dxa"/>
            <w:vAlign w:val="center"/>
          </w:tcPr>
          <w:p w:rsidR="00D278E7" w:rsidRPr="0035478F" w:rsidRDefault="00E95105" w:rsidP="00E94CC1">
            <w:pPr>
              <w:shd w:val="clear" w:color="000000" w:fill="auto"/>
              <w:suppressAutoHyphens/>
              <w:jc w:val="center"/>
              <w:rPr>
                <w:color w:val="000000"/>
                <w:sz w:val="22"/>
                <w:szCs w:val="22"/>
              </w:rPr>
            </w:pPr>
            <w:r>
              <w:rPr>
                <w:color w:val="000000"/>
                <w:sz w:val="22"/>
                <w:szCs w:val="22"/>
              </w:rPr>
              <w:t>-</w:t>
            </w:r>
          </w:p>
        </w:tc>
        <w:tc>
          <w:tcPr>
            <w:tcW w:w="956" w:type="dxa"/>
          </w:tcPr>
          <w:p w:rsidR="00D278E7" w:rsidRPr="0035478F" w:rsidRDefault="00E95105" w:rsidP="00D278E7">
            <w:pPr>
              <w:jc w:val="center"/>
              <w:rPr>
                <w:sz w:val="22"/>
                <w:szCs w:val="22"/>
              </w:rPr>
            </w:pPr>
            <w:r>
              <w:rPr>
                <w:color w:val="000000"/>
                <w:sz w:val="22"/>
                <w:szCs w:val="22"/>
              </w:rPr>
              <w:t>-</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5,8</w:t>
            </w:r>
          </w:p>
        </w:tc>
        <w:tc>
          <w:tcPr>
            <w:tcW w:w="956" w:type="dxa"/>
            <w:vAlign w:val="center"/>
          </w:tcPr>
          <w:p w:rsidR="00D278E7" w:rsidRPr="0035478F" w:rsidRDefault="009F73E7" w:rsidP="00E94CC1">
            <w:pPr>
              <w:jc w:val="center"/>
              <w:rPr>
                <w:color w:val="000000"/>
                <w:sz w:val="22"/>
                <w:szCs w:val="22"/>
              </w:rPr>
            </w:pPr>
            <w:r>
              <w:rPr>
                <w:color w:val="000000"/>
                <w:sz w:val="22"/>
                <w:szCs w:val="22"/>
              </w:rPr>
              <w:t>100</w:t>
            </w:r>
          </w:p>
        </w:tc>
        <w:tc>
          <w:tcPr>
            <w:tcW w:w="0" w:type="auto"/>
            <w:vAlign w:val="center"/>
          </w:tcPr>
          <w:p w:rsidR="00D278E7" w:rsidRPr="0035478F" w:rsidRDefault="00B50BB8" w:rsidP="00E94CC1">
            <w:pPr>
              <w:jc w:val="center"/>
              <w:rPr>
                <w:color w:val="000000"/>
                <w:sz w:val="22"/>
                <w:szCs w:val="22"/>
              </w:rPr>
            </w:pPr>
            <w:r>
              <w:rPr>
                <w:color w:val="000000"/>
                <w:sz w:val="22"/>
                <w:szCs w:val="22"/>
              </w:rPr>
              <w:t>49,7</w:t>
            </w:r>
          </w:p>
        </w:tc>
        <w:tc>
          <w:tcPr>
            <w:tcW w:w="0" w:type="auto"/>
            <w:vAlign w:val="center"/>
          </w:tcPr>
          <w:p w:rsidR="00D278E7" w:rsidRPr="0035478F" w:rsidRDefault="00B50BB8" w:rsidP="00E94CC1">
            <w:pPr>
              <w:jc w:val="center"/>
              <w:rPr>
                <w:color w:val="000000"/>
                <w:sz w:val="22"/>
                <w:szCs w:val="22"/>
              </w:rPr>
            </w:pPr>
            <w:r>
              <w:rPr>
                <w:color w:val="000000"/>
                <w:sz w:val="22"/>
                <w:szCs w:val="22"/>
              </w:rPr>
              <w:t>100</w:t>
            </w:r>
          </w:p>
        </w:tc>
      </w:tr>
      <w:tr w:rsidR="00D278E7" w:rsidRPr="00A1533B">
        <w:tc>
          <w:tcPr>
            <w:tcW w:w="0" w:type="auto"/>
            <w:vAlign w:val="center"/>
          </w:tcPr>
          <w:p w:rsidR="00D278E7" w:rsidRPr="00725648" w:rsidRDefault="00D278E7" w:rsidP="00E94CC1">
            <w:pPr>
              <w:shd w:val="clear" w:color="000000" w:fill="auto"/>
              <w:suppressAutoHyphens/>
              <w:rPr>
                <w:color w:val="000000"/>
              </w:rPr>
            </w:pPr>
            <w:r>
              <w:rPr>
                <w:color w:val="000000"/>
              </w:rPr>
              <w:t>Н</w:t>
            </w:r>
            <w:r w:rsidRPr="00725648">
              <w:rPr>
                <w:color w:val="000000"/>
              </w:rPr>
              <w:t>ациональная экономика</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7,4</w:t>
            </w:r>
          </w:p>
        </w:tc>
        <w:tc>
          <w:tcPr>
            <w:tcW w:w="956" w:type="dxa"/>
            <w:vAlign w:val="center"/>
          </w:tcPr>
          <w:p w:rsidR="00D278E7" w:rsidRPr="0035478F" w:rsidRDefault="0035478F" w:rsidP="00E94CC1">
            <w:pPr>
              <w:jc w:val="center"/>
              <w:rPr>
                <w:color w:val="000000"/>
                <w:sz w:val="22"/>
                <w:szCs w:val="22"/>
              </w:rPr>
            </w:pPr>
            <w:r>
              <w:rPr>
                <w:color w:val="000000"/>
                <w:sz w:val="22"/>
                <w:szCs w:val="22"/>
              </w:rPr>
              <w:t>10,3</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8,4</w:t>
            </w:r>
          </w:p>
        </w:tc>
        <w:tc>
          <w:tcPr>
            <w:tcW w:w="956" w:type="dxa"/>
          </w:tcPr>
          <w:p w:rsidR="00D278E7" w:rsidRPr="0035478F" w:rsidRDefault="00D278E7" w:rsidP="00D278E7">
            <w:pPr>
              <w:jc w:val="center"/>
              <w:rPr>
                <w:sz w:val="22"/>
                <w:szCs w:val="22"/>
              </w:rPr>
            </w:pPr>
            <w:r w:rsidRPr="0035478F">
              <w:rPr>
                <w:color w:val="000000"/>
                <w:sz w:val="22"/>
                <w:szCs w:val="22"/>
              </w:rPr>
              <w:t>100</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4,9</w:t>
            </w:r>
          </w:p>
        </w:tc>
        <w:tc>
          <w:tcPr>
            <w:tcW w:w="956" w:type="dxa"/>
            <w:vAlign w:val="center"/>
          </w:tcPr>
          <w:p w:rsidR="00D278E7" w:rsidRPr="0035478F" w:rsidRDefault="009F73E7" w:rsidP="00E94CC1">
            <w:pPr>
              <w:jc w:val="center"/>
              <w:rPr>
                <w:color w:val="000000"/>
                <w:sz w:val="22"/>
                <w:szCs w:val="22"/>
              </w:rPr>
            </w:pPr>
            <w:r>
              <w:rPr>
                <w:color w:val="000000"/>
                <w:sz w:val="22"/>
                <w:szCs w:val="22"/>
              </w:rPr>
              <w:t>4,1</w:t>
            </w:r>
          </w:p>
        </w:tc>
        <w:tc>
          <w:tcPr>
            <w:tcW w:w="0" w:type="auto"/>
            <w:vAlign w:val="center"/>
          </w:tcPr>
          <w:p w:rsidR="00D278E7" w:rsidRPr="0035478F" w:rsidRDefault="00B50BB8" w:rsidP="00E94CC1">
            <w:pPr>
              <w:jc w:val="center"/>
              <w:rPr>
                <w:color w:val="000000"/>
                <w:sz w:val="22"/>
                <w:szCs w:val="22"/>
              </w:rPr>
            </w:pPr>
            <w:r>
              <w:rPr>
                <w:color w:val="000000"/>
                <w:sz w:val="22"/>
                <w:szCs w:val="22"/>
              </w:rPr>
              <w:t>-6,2</w:t>
            </w:r>
          </w:p>
        </w:tc>
        <w:tc>
          <w:tcPr>
            <w:tcW w:w="0" w:type="auto"/>
            <w:vAlign w:val="center"/>
          </w:tcPr>
          <w:p w:rsidR="00D278E7" w:rsidRPr="0035478F" w:rsidRDefault="00B50BB8" w:rsidP="00E94CC1">
            <w:pPr>
              <w:jc w:val="center"/>
              <w:rPr>
                <w:color w:val="000000"/>
                <w:sz w:val="22"/>
                <w:szCs w:val="22"/>
              </w:rPr>
            </w:pPr>
            <w:r>
              <w:rPr>
                <w:color w:val="000000"/>
                <w:sz w:val="22"/>
                <w:szCs w:val="22"/>
              </w:rPr>
              <w:t>-95,9</w:t>
            </w:r>
          </w:p>
        </w:tc>
      </w:tr>
      <w:tr w:rsidR="00D278E7" w:rsidRPr="00A1533B">
        <w:tc>
          <w:tcPr>
            <w:tcW w:w="0" w:type="auto"/>
            <w:vAlign w:val="center"/>
          </w:tcPr>
          <w:p w:rsidR="00D278E7" w:rsidRPr="00725648" w:rsidRDefault="00D278E7" w:rsidP="00E94CC1">
            <w:pPr>
              <w:shd w:val="clear" w:color="000000" w:fill="auto"/>
              <w:suppressAutoHyphens/>
              <w:rPr>
                <w:color w:val="000000"/>
              </w:rPr>
            </w:pPr>
            <w:r w:rsidRPr="00725648">
              <w:rPr>
                <w:color w:val="000000"/>
              </w:rPr>
              <w:t>ЖКХ</w:t>
            </w:r>
          </w:p>
        </w:tc>
        <w:tc>
          <w:tcPr>
            <w:tcW w:w="802" w:type="dxa"/>
            <w:vAlign w:val="center"/>
          </w:tcPr>
          <w:p w:rsidR="00D278E7" w:rsidRPr="0035478F" w:rsidRDefault="00B50BB8" w:rsidP="00E94CC1">
            <w:pPr>
              <w:shd w:val="clear" w:color="000000" w:fill="auto"/>
              <w:suppressAutoHyphens/>
              <w:jc w:val="center"/>
              <w:rPr>
                <w:color w:val="000000"/>
                <w:sz w:val="22"/>
                <w:szCs w:val="22"/>
              </w:rPr>
            </w:pPr>
            <w:r>
              <w:rPr>
                <w:color w:val="000000"/>
                <w:sz w:val="22"/>
                <w:szCs w:val="22"/>
              </w:rPr>
              <w:t>0</w:t>
            </w:r>
          </w:p>
        </w:tc>
        <w:tc>
          <w:tcPr>
            <w:tcW w:w="956" w:type="dxa"/>
            <w:vAlign w:val="center"/>
          </w:tcPr>
          <w:p w:rsidR="00D278E7" w:rsidRPr="0035478F" w:rsidRDefault="00B50BB8" w:rsidP="00E94CC1">
            <w:pPr>
              <w:jc w:val="center"/>
              <w:rPr>
                <w:color w:val="000000"/>
                <w:sz w:val="22"/>
                <w:szCs w:val="22"/>
              </w:rPr>
            </w:pPr>
            <w:r>
              <w:rPr>
                <w:color w:val="000000"/>
                <w:sz w:val="22"/>
                <w:szCs w:val="22"/>
              </w:rPr>
              <w:t>0</w:t>
            </w:r>
          </w:p>
        </w:tc>
        <w:tc>
          <w:tcPr>
            <w:tcW w:w="802" w:type="dxa"/>
            <w:vAlign w:val="center"/>
          </w:tcPr>
          <w:p w:rsidR="00D278E7" w:rsidRPr="0035478F" w:rsidRDefault="00E95105" w:rsidP="00E94CC1">
            <w:pPr>
              <w:shd w:val="clear" w:color="000000" w:fill="auto"/>
              <w:suppressAutoHyphens/>
              <w:jc w:val="center"/>
              <w:rPr>
                <w:color w:val="000000"/>
                <w:sz w:val="22"/>
                <w:szCs w:val="22"/>
              </w:rPr>
            </w:pPr>
            <w:r>
              <w:rPr>
                <w:color w:val="000000"/>
                <w:sz w:val="22"/>
                <w:szCs w:val="22"/>
              </w:rPr>
              <w:t>-</w:t>
            </w:r>
          </w:p>
        </w:tc>
        <w:tc>
          <w:tcPr>
            <w:tcW w:w="956" w:type="dxa"/>
          </w:tcPr>
          <w:p w:rsidR="00D278E7" w:rsidRPr="0035478F" w:rsidRDefault="00E95105" w:rsidP="00D278E7">
            <w:pPr>
              <w:jc w:val="center"/>
              <w:rPr>
                <w:sz w:val="22"/>
                <w:szCs w:val="22"/>
              </w:rPr>
            </w:pPr>
            <w:r>
              <w:rPr>
                <w:color w:val="000000"/>
                <w:sz w:val="22"/>
                <w:szCs w:val="22"/>
              </w:rPr>
              <w:t>-</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63,0</w:t>
            </w:r>
          </w:p>
        </w:tc>
        <w:tc>
          <w:tcPr>
            <w:tcW w:w="956" w:type="dxa"/>
            <w:vAlign w:val="center"/>
          </w:tcPr>
          <w:p w:rsidR="00D278E7" w:rsidRPr="0035478F" w:rsidRDefault="009F73E7" w:rsidP="00E94CC1">
            <w:pPr>
              <w:jc w:val="center"/>
              <w:rPr>
                <w:color w:val="000000"/>
                <w:sz w:val="22"/>
                <w:szCs w:val="22"/>
              </w:rPr>
            </w:pPr>
            <w:r>
              <w:rPr>
                <w:color w:val="000000"/>
                <w:sz w:val="22"/>
                <w:szCs w:val="22"/>
              </w:rPr>
              <w:t>47,7</w:t>
            </w:r>
          </w:p>
        </w:tc>
        <w:tc>
          <w:tcPr>
            <w:tcW w:w="0" w:type="auto"/>
            <w:vAlign w:val="center"/>
          </w:tcPr>
          <w:p w:rsidR="00D278E7" w:rsidRPr="0035478F" w:rsidRDefault="00B50BB8" w:rsidP="00E94CC1">
            <w:pPr>
              <w:jc w:val="center"/>
              <w:rPr>
                <w:color w:val="000000"/>
                <w:sz w:val="22"/>
                <w:szCs w:val="22"/>
              </w:rPr>
            </w:pPr>
            <w:r>
              <w:rPr>
                <w:color w:val="000000"/>
                <w:sz w:val="22"/>
                <w:szCs w:val="22"/>
              </w:rPr>
              <w:t>47,7</w:t>
            </w:r>
          </w:p>
        </w:tc>
        <w:tc>
          <w:tcPr>
            <w:tcW w:w="0" w:type="auto"/>
            <w:vAlign w:val="center"/>
          </w:tcPr>
          <w:p w:rsidR="00D278E7" w:rsidRPr="0035478F" w:rsidRDefault="00B50BB8" w:rsidP="00E94CC1">
            <w:pPr>
              <w:jc w:val="center"/>
              <w:rPr>
                <w:color w:val="000000"/>
                <w:sz w:val="22"/>
                <w:szCs w:val="22"/>
              </w:rPr>
            </w:pPr>
            <w:r>
              <w:rPr>
                <w:color w:val="000000"/>
                <w:sz w:val="22"/>
                <w:szCs w:val="22"/>
              </w:rPr>
              <w:t>47,7</w:t>
            </w:r>
          </w:p>
        </w:tc>
      </w:tr>
      <w:tr w:rsidR="00D278E7" w:rsidRPr="00A1533B">
        <w:tc>
          <w:tcPr>
            <w:tcW w:w="0" w:type="auto"/>
            <w:vAlign w:val="center"/>
          </w:tcPr>
          <w:p w:rsidR="00D278E7" w:rsidRPr="00725648" w:rsidRDefault="00D278E7" w:rsidP="00E94CC1">
            <w:pPr>
              <w:shd w:val="clear" w:color="000000" w:fill="auto"/>
              <w:suppressAutoHyphens/>
              <w:rPr>
                <w:color w:val="000000"/>
              </w:rPr>
            </w:pPr>
            <w:r>
              <w:rPr>
                <w:color w:val="000000"/>
              </w:rPr>
              <w:t>К</w:t>
            </w:r>
            <w:r w:rsidRPr="00725648">
              <w:rPr>
                <w:color w:val="000000"/>
              </w:rPr>
              <w:t>ультура и искусство</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636,4</w:t>
            </w:r>
          </w:p>
        </w:tc>
        <w:tc>
          <w:tcPr>
            <w:tcW w:w="956" w:type="dxa"/>
            <w:vAlign w:val="center"/>
          </w:tcPr>
          <w:p w:rsidR="00D278E7" w:rsidRPr="0035478F" w:rsidRDefault="0035478F" w:rsidP="00E94CC1">
            <w:pPr>
              <w:jc w:val="center"/>
              <w:rPr>
                <w:color w:val="000000"/>
                <w:sz w:val="22"/>
                <w:szCs w:val="22"/>
              </w:rPr>
            </w:pPr>
            <w:r>
              <w:rPr>
                <w:color w:val="000000"/>
                <w:sz w:val="22"/>
                <w:szCs w:val="22"/>
              </w:rPr>
              <w:t>131,6</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749,6</w:t>
            </w:r>
          </w:p>
        </w:tc>
        <w:tc>
          <w:tcPr>
            <w:tcW w:w="956" w:type="dxa"/>
          </w:tcPr>
          <w:p w:rsidR="00D278E7" w:rsidRPr="0035478F" w:rsidRDefault="00D278E7" w:rsidP="00D278E7">
            <w:pPr>
              <w:jc w:val="center"/>
              <w:rPr>
                <w:sz w:val="22"/>
                <w:szCs w:val="22"/>
              </w:rPr>
            </w:pPr>
            <w:r w:rsidRPr="0035478F">
              <w:rPr>
                <w:color w:val="000000"/>
                <w:sz w:val="22"/>
                <w:szCs w:val="22"/>
              </w:rPr>
              <w:t>100</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854,2</w:t>
            </w:r>
          </w:p>
        </w:tc>
        <w:tc>
          <w:tcPr>
            <w:tcW w:w="956" w:type="dxa"/>
            <w:vAlign w:val="center"/>
          </w:tcPr>
          <w:p w:rsidR="00D278E7" w:rsidRPr="0035478F" w:rsidRDefault="009F73E7" w:rsidP="00E94CC1">
            <w:pPr>
              <w:jc w:val="center"/>
              <w:rPr>
                <w:color w:val="000000"/>
                <w:sz w:val="22"/>
                <w:szCs w:val="22"/>
              </w:rPr>
            </w:pPr>
            <w:r>
              <w:rPr>
                <w:color w:val="000000"/>
                <w:sz w:val="22"/>
                <w:szCs w:val="22"/>
              </w:rPr>
              <w:t>91,3</w:t>
            </w:r>
          </w:p>
        </w:tc>
        <w:tc>
          <w:tcPr>
            <w:tcW w:w="0" w:type="auto"/>
            <w:vAlign w:val="center"/>
          </w:tcPr>
          <w:p w:rsidR="00D278E7" w:rsidRPr="0035478F" w:rsidRDefault="00B50BB8" w:rsidP="00E94CC1">
            <w:pPr>
              <w:jc w:val="center"/>
              <w:rPr>
                <w:color w:val="000000"/>
                <w:sz w:val="22"/>
                <w:szCs w:val="22"/>
              </w:rPr>
            </w:pPr>
            <w:r>
              <w:rPr>
                <w:color w:val="000000"/>
                <w:sz w:val="22"/>
                <w:szCs w:val="22"/>
              </w:rPr>
              <w:t>-40,3</w:t>
            </w:r>
          </w:p>
        </w:tc>
        <w:tc>
          <w:tcPr>
            <w:tcW w:w="0" w:type="auto"/>
            <w:vAlign w:val="center"/>
          </w:tcPr>
          <w:p w:rsidR="00D278E7" w:rsidRPr="0035478F" w:rsidRDefault="00B50BB8" w:rsidP="00E94CC1">
            <w:pPr>
              <w:jc w:val="center"/>
              <w:rPr>
                <w:color w:val="000000"/>
                <w:sz w:val="22"/>
                <w:szCs w:val="22"/>
              </w:rPr>
            </w:pPr>
            <w:r>
              <w:rPr>
                <w:color w:val="000000"/>
                <w:sz w:val="22"/>
                <w:szCs w:val="22"/>
              </w:rPr>
              <w:t>-8,7</w:t>
            </w:r>
          </w:p>
        </w:tc>
      </w:tr>
      <w:tr w:rsidR="00D278E7" w:rsidRPr="00A1533B">
        <w:tc>
          <w:tcPr>
            <w:tcW w:w="0" w:type="auto"/>
            <w:vAlign w:val="center"/>
          </w:tcPr>
          <w:p w:rsidR="00D278E7" w:rsidRPr="00725648" w:rsidRDefault="00D278E7" w:rsidP="00E94CC1">
            <w:pPr>
              <w:shd w:val="clear" w:color="000000" w:fill="auto"/>
              <w:suppressAutoHyphens/>
              <w:rPr>
                <w:color w:val="000000"/>
              </w:rPr>
            </w:pPr>
            <w:r>
              <w:rPr>
                <w:color w:val="000000"/>
              </w:rPr>
              <w:t>О</w:t>
            </w:r>
            <w:r w:rsidRPr="00725648">
              <w:rPr>
                <w:color w:val="000000"/>
              </w:rPr>
              <w:t>бразование</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2845,2</w:t>
            </w:r>
          </w:p>
        </w:tc>
        <w:tc>
          <w:tcPr>
            <w:tcW w:w="956" w:type="dxa"/>
            <w:vAlign w:val="center"/>
          </w:tcPr>
          <w:p w:rsidR="00D278E7" w:rsidRPr="0035478F" w:rsidRDefault="0035478F" w:rsidP="00E94CC1">
            <w:pPr>
              <w:jc w:val="center"/>
              <w:rPr>
                <w:color w:val="000000"/>
                <w:sz w:val="22"/>
                <w:szCs w:val="22"/>
              </w:rPr>
            </w:pPr>
            <w:r>
              <w:rPr>
                <w:color w:val="000000"/>
                <w:sz w:val="22"/>
                <w:szCs w:val="22"/>
              </w:rPr>
              <w:t>111</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3482,5</w:t>
            </w:r>
          </w:p>
        </w:tc>
        <w:tc>
          <w:tcPr>
            <w:tcW w:w="956" w:type="dxa"/>
          </w:tcPr>
          <w:p w:rsidR="00D278E7" w:rsidRPr="0035478F" w:rsidRDefault="00D278E7" w:rsidP="00D278E7">
            <w:pPr>
              <w:jc w:val="center"/>
              <w:rPr>
                <w:sz w:val="22"/>
                <w:szCs w:val="22"/>
              </w:rPr>
            </w:pPr>
            <w:r w:rsidRPr="0035478F">
              <w:rPr>
                <w:color w:val="000000"/>
                <w:sz w:val="22"/>
                <w:szCs w:val="22"/>
              </w:rPr>
              <w:t>100</w:t>
            </w:r>
          </w:p>
        </w:tc>
        <w:tc>
          <w:tcPr>
            <w:tcW w:w="802" w:type="dxa"/>
            <w:vAlign w:val="center"/>
          </w:tcPr>
          <w:p w:rsidR="00D278E7" w:rsidRPr="0035478F" w:rsidRDefault="00D278E7" w:rsidP="00E94CC1">
            <w:pPr>
              <w:shd w:val="clear" w:color="000000" w:fill="auto"/>
              <w:suppressAutoHyphens/>
              <w:jc w:val="center"/>
              <w:rPr>
                <w:color w:val="000000"/>
                <w:sz w:val="22"/>
                <w:szCs w:val="22"/>
              </w:rPr>
            </w:pPr>
            <w:r w:rsidRPr="0035478F">
              <w:rPr>
                <w:color w:val="000000"/>
                <w:sz w:val="22"/>
                <w:szCs w:val="22"/>
              </w:rPr>
              <w:t>4734,9</w:t>
            </w:r>
          </w:p>
        </w:tc>
        <w:tc>
          <w:tcPr>
            <w:tcW w:w="956" w:type="dxa"/>
            <w:vAlign w:val="center"/>
          </w:tcPr>
          <w:p w:rsidR="00D278E7" w:rsidRPr="0035478F" w:rsidRDefault="009F73E7" w:rsidP="00E94CC1">
            <w:pPr>
              <w:jc w:val="center"/>
              <w:rPr>
                <w:color w:val="000000"/>
                <w:sz w:val="22"/>
                <w:szCs w:val="22"/>
              </w:rPr>
            </w:pPr>
            <w:r>
              <w:rPr>
                <w:color w:val="000000"/>
                <w:sz w:val="22"/>
                <w:szCs w:val="22"/>
              </w:rPr>
              <w:t>105,1</w:t>
            </w:r>
          </w:p>
        </w:tc>
        <w:tc>
          <w:tcPr>
            <w:tcW w:w="0" w:type="auto"/>
            <w:vAlign w:val="center"/>
          </w:tcPr>
          <w:p w:rsidR="00D278E7" w:rsidRPr="0035478F" w:rsidRDefault="00B50BB8" w:rsidP="00E94CC1">
            <w:pPr>
              <w:jc w:val="center"/>
              <w:rPr>
                <w:color w:val="000000"/>
                <w:sz w:val="22"/>
                <w:szCs w:val="22"/>
              </w:rPr>
            </w:pPr>
            <w:r>
              <w:rPr>
                <w:color w:val="000000"/>
                <w:sz w:val="22"/>
                <w:szCs w:val="22"/>
              </w:rPr>
              <w:t>-5,9</w:t>
            </w:r>
          </w:p>
        </w:tc>
        <w:tc>
          <w:tcPr>
            <w:tcW w:w="0" w:type="auto"/>
            <w:vAlign w:val="center"/>
          </w:tcPr>
          <w:p w:rsidR="00D278E7" w:rsidRPr="0035478F" w:rsidRDefault="00B50BB8" w:rsidP="00E94CC1">
            <w:pPr>
              <w:jc w:val="center"/>
              <w:rPr>
                <w:color w:val="000000"/>
                <w:sz w:val="22"/>
                <w:szCs w:val="22"/>
              </w:rPr>
            </w:pPr>
            <w:r>
              <w:rPr>
                <w:color w:val="000000"/>
                <w:sz w:val="22"/>
                <w:szCs w:val="22"/>
              </w:rPr>
              <w:t>5,1</w:t>
            </w:r>
          </w:p>
        </w:tc>
      </w:tr>
      <w:tr w:rsidR="00D278E7" w:rsidRPr="00A1533B">
        <w:tc>
          <w:tcPr>
            <w:tcW w:w="0" w:type="auto"/>
            <w:vAlign w:val="center"/>
          </w:tcPr>
          <w:p w:rsidR="00D278E7" w:rsidRPr="00D5112C" w:rsidRDefault="00D278E7" w:rsidP="00E94CC1">
            <w:pPr>
              <w:shd w:val="clear" w:color="000000" w:fill="auto"/>
              <w:suppressAutoHyphens/>
              <w:rPr>
                <w:color w:val="000000"/>
              </w:rPr>
            </w:pPr>
            <w:r>
              <w:rPr>
                <w:color w:val="000000"/>
              </w:rPr>
              <w:t>Всего рас</w:t>
            </w:r>
            <w:r w:rsidRPr="00D5112C">
              <w:rPr>
                <w:color w:val="000000"/>
              </w:rPr>
              <w:t>ходы:</w:t>
            </w:r>
          </w:p>
        </w:tc>
        <w:tc>
          <w:tcPr>
            <w:tcW w:w="802" w:type="dxa"/>
            <w:vAlign w:val="center"/>
          </w:tcPr>
          <w:p w:rsidR="00D278E7" w:rsidRPr="0035478F" w:rsidRDefault="00D278E7" w:rsidP="00E94CC1">
            <w:pPr>
              <w:shd w:val="clear" w:color="000000" w:fill="auto"/>
              <w:suppressAutoHyphens/>
              <w:jc w:val="center"/>
              <w:rPr>
                <w:b/>
                <w:color w:val="000000"/>
                <w:sz w:val="22"/>
                <w:szCs w:val="22"/>
              </w:rPr>
            </w:pPr>
            <w:r w:rsidRPr="0035478F">
              <w:rPr>
                <w:b/>
                <w:color w:val="000000"/>
                <w:sz w:val="22"/>
                <w:szCs w:val="22"/>
              </w:rPr>
              <w:t>4102,3</w:t>
            </w:r>
          </w:p>
        </w:tc>
        <w:tc>
          <w:tcPr>
            <w:tcW w:w="956" w:type="dxa"/>
            <w:vAlign w:val="center"/>
          </w:tcPr>
          <w:p w:rsidR="00D278E7" w:rsidRPr="0035478F" w:rsidRDefault="0035478F" w:rsidP="00E94CC1">
            <w:pPr>
              <w:jc w:val="center"/>
              <w:rPr>
                <w:b/>
                <w:color w:val="000000"/>
                <w:sz w:val="22"/>
                <w:szCs w:val="22"/>
              </w:rPr>
            </w:pPr>
            <w:r w:rsidRPr="0035478F">
              <w:rPr>
                <w:b/>
                <w:color w:val="000000"/>
                <w:sz w:val="22"/>
                <w:szCs w:val="22"/>
              </w:rPr>
              <w:t>105,8</w:t>
            </w:r>
          </w:p>
        </w:tc>
        <w:tc>
          <w:tcPr>
            <w:tcW w:w="802" w:type="dxa"/>
            <w:vAlign w:val="center"/>
          </w:tcPr>
          <w:p w:rsidR="00D278E7" w:rsidRPr="0035478F" w:rsidRDefault="00D278E7" w:rsidP="00E94CC1">
            <w:pPr>
              <w:shd w:val="clear" w:color="000000" w:fill="auto"/>
              <w:suppressAutoHyphens/>
              <w:jc w:val="center"/>
              <w:rPr>
                <w:b/>
                <w:color w:val="000000"/>
                <w:sz w:val="22"/>
                <w:szCs w:val="22"/>
              </w:rPr>
            </w:pPr>
            <w:r w:rsidRPr="0035478F">
              <w:rPr>
                <w:b/>
                <w:color w:val="000000"/>
                <w:sz w:val="22"/>
                <w:szCs w:val="22"/>
              </w:rPr>
              <w:t>4947,4</w:t>
            </w:r>
          </w:p>
        </w:tc>
        <w:tc>
          <w:tcPr>
            <w:tcW w:w="956" w:type="dxa"/>
            <w:vAlign w:val="center"/>
          </w:tcPr>
          <w:p w:rsidR="00D278E7" w:rsidRPr="0035478F" w:rsidRDefault="00D278E7" w:rsidP="00D278E7">
            <w:pPr>
              <w:jc w:val="center"/>
              <w:rPr>
                <w:b/>
                <w:sz w:val="22"/>
                <w:szCs w:val="22"/>
              </w:rPr>
            </w:pPr>
            <w:r w:rsidRPr="0035478F">
              <w:rPr>
                <w:b/>
                <w:color w:val="000000"/>
                <w:sz w:val="22"/>
                <w:szCs w:val="22"/>
              </w:rPr>
              <w:t>100</w:t>
            </w:r>
          </w:p>
        </w:tc>
        <w:tc>
          <w:tcPr>
            <w:tcW w:w="802" w:type="dxa"/>
            <w:vAlign w:val="center"/>
          </w:tcPr>
          <w:p w:rsidR="00D278E7" w:rsidRPr="0035478F" w:rsidRDefault="00D278E7" w:rsidP="00E94CC1">
            <w:pPr>
              <w:shd w:val="clear" w:color="000000" w:fill="auto"/>
              <w:suppressAutoHyphens/>
              <w:jc w:val="center"/>
              <w:rPr>
                <w:b/>
                <w:color w:val="000000"/>
                <w:sz w:val="22"/>
                <w:szCs w:val="22"/>
              </w:rPr>
            </w:pPr>
            <w:r w:rsidRPr="0035478F">
              <w:rPr>
                <w:b/>
                <w:color w:val="000000"/>
                <w:sz w:val="22"/>
                <w:szCs w:val="22"/>
              </w:rPr>
              <w:t>6474,3</w:t>
            </w:r>
          </w:p>
        </w:tc>
        <w:tc>
          <w:tcPr>
            <w:tcW w:w="956" w:type="dxa"/>
            <w:vAlign w:val="center"/>
          </w:tcPr>
          <w:p w:rsidR="00D278E7" w:rsidRPr="0035478F" w:rsidRDefault="009F73E7" w:rsidP="00E94CC1">
            <w:pPr>
              <w:jc w:val="center"/>
              <w:rPr>
                <w:b/>
                <w:color w:val="000000"/>
                <w:sz w:val="22"/>
                <w:szCs w:val="22"/>
              </w:rPr>
            </w:pPr>
            <w:r>
              <w:rPr>
                <w:b/>
                <w:color w:val="000000"/>
                <w:sz w:val="22"/>
                <w:szCs w:val="22"/>
              </w:rPr>
              <w:t>79</w:t>
            </w:r>
          </w:p>
        </w:tc>
        <w:tc>
          <w:tcPr>
            <w:tcW w:w="0" w:type="auto"/>
            <w:vAlign w:val="center"/>
          </w:tcPr>
          <w:p w:rsidR="00D278E7" w:rsidRPr="0035478F" w:rsidRDefault="00B50BB8" w:rsidP="00E94CC1">
            <w:pPr>
              <w:jc w:val="center"/>
              <w:rPr>
                <w:b/>
                <w:color w:val="000000"/>
                <w:sz w:val="22"/>
                <w:szCs w:val="22"/>
              </w:rPr>
            </w:pPr>
            <w:r>
              <w:rPr>
                <w:b/>
                <w:color w:val="000000"/>
                <w:sz w:val="22"/>
                <w:szCs w:val="22"/>
              </w:rPr>
              <w:t>-26,8</w:t>
            </w:r>
          </w:p>
        </w:tc>
        <w:tc>
          <w:tcPr>
            <w:tcW w:w="0" w:type="auto"/>
            <w:vAlign w:val="center"/>
          </w:tcPr>
          <w:p w:rsidR="00D278E7" w:rsidRPr="0035478F" w:rsidRDefault="00B50BB8" w:rsidP="00E94CC1">
            <w:pPr>
              <w:jc w:val="center"/>
              <w:rPr>
                <w:b/>
                <w:color w:val="000000"/>
                <w:sz w:val="22"/>
                <w:szCs w:val="22"/>
              </w:rPr>
            </w:pPr>
            <w:r>
              <w:rPr>
                <w:b/>
                <w:color w:val="000000"/>
                <w:sz w:val="22"/>
                <w:szCs w:val="22"/>
              </w:rPr>
              <w:t>-21</w:t>
            </w:r>
          </w:p>
        </w:tc>
      </w:tr>
    </w:tbl>
    <w:p w:rsidR="00B04B24" w:rsidRDefault="00B04B24" w:rsidP="00A1533B">
      <w:pPr>
        <w:spacing w:line="360" w:lineRule="auto"/>
        <w:ind w:firstLine="397"/>
        <w:jc w:val="both"/>
        <w:rPr>
          <w:color w:val="000000"/>
          <w:sz w:val="28"/>
          <w:szCs w:val="28"/>
        </w:rPr>
      </w:pPr>
    </w:p>
    <w:p w:rsidR="00E90411" w:rsidRDefault="00E90411" w:rsidP="00A1533B">
      <w:pPr>
        <w:spacing w:line="360" w:lineRule="auto"/>
        <w:ind w:firstLine="397"/>
        <w:jc w:val="both"/>
        <w:rPr>
          <w:color w:val="000000"/>
          <w:sz w:val="28"/>
          <w:szCs w:val="28"/>
        </w:rPr>
      </w:pPr>
      <w:r>
        <w:rPr>
          <w:color w:val="000000"/>
          <w:sz w:val="28"/>
          <w:szCs w:val="28"/>
        </w:rPr>
        <w:t>Проанализировав данную таблицу, видим, что процент исполнения расходной части бюджета снижается с каждым годом. Если в 2007 году он составил 105,8%, в 2008 году – 100%, то</w:t>
      </w:r>
      <w:r w:rsidR="009678E5">
        <w:rPr>
          <w:color w:val="000000"/>
          <w:sz w:val="28"/>
          <w:szCs w:val="28"/>
        </w:rPr>
        <w:t xml:space="preserve"> в 2009 году всего лишь 79%, то  </w:t>
      </w:r>
      <w:r w:rsidR="00C03E88">
        <w:rPr>
          <w:color w:val="000000"/>
          <w:sz w:val="28"/>
          <w:szCs w:val="28"/>
        </w:rPr>
        <w:t>есть,</w:t>
      </w:r>
      <w:r>
        <w:rPr>
          <w:color w:val="000000"/>
          <w:sz w:val="28"/>
          <w:szCs w:val="28"/>
        </w:rPr>
        <w:t xml:space="preserve"> недовыполнен на 21%. </w:t>
      </w:r>
      <w:r w:rsidR="009678E5">
        <w:rPr>
          <w:color w:val="000000"/>
          <w:sz w:val="28"/>
          <w:szCs w:val="28"/>
        </w:rPr>
        <w:t xml:space="preserve">Положительная динамика прослеживается, лишь по расходам на общегосударственные вопросы. Их исполнение увеличилось по сравнению с </w:t>
      </w:r>
      <w:smartTag w:uri="urn:schemas-microsoft-com:office:smarttags" w:element="metricconverter">
        <w:smartTagPr>
          <w:attr w:name="ProductID" w:val="2007 г"/>
        </w:smartTagPr>
        <w:r w:rsidR="009678E5">
          <w:rPr>
            <w:color w:val="000000"/>
            <w:sz w:val="28"/>
            <w:szCs w:val="28"/>
          </w:rPr>
          <w:t>2007 г</w:t>
        </w:r>
      </w:smartTag>
      <w:r w:rsidR="009678E5">
        <w:rPr>
          <w:color w:val="000000"/>
          <w:sz w:val="28"/>
          <w:szCs w:val="28"/>
        </w:rPr>
        <w:t xml:space="preserve">. на 18,1%, а с </w:t>
      </w:r>
      <w:smartTag w:uri="urn:schemas-microsoft-com:office:smarttags" w:element="metricconverter">
        <w:smartTagPr>
          <w:attr w:name="ProductID" w:val="2008 г"/>
        </w:smartTagPr>
        <w:r w:rsidR="009678E5">
          <w:rPr>
            <w:color w:val="000000"/>
            <w:sz w:val="28"/>
            <w:szCs w:val="28"/>
          </w:rPr>
          <w:t>2008 г</w:t>
        </w:r>
      </w:smartTag>
      <w:r w:rsidR="009678E5">
        <w:rPr>
          <w:color w:val="000000"/>
          <w:sz w:val="28"/>
          <w:szCs w:val="28"/>
        </w:rPr>
        <w:t>. – на 40,7%. Так же стабильно исполняются расходы на образование и национальную оборону. Возможно, это происходит потому, что эти расходы в основном финансируются за счет субвенций.</w:t>
      </w:r>
    </w:p>
    <w:p w:rsidR="003B2EF6" w:rsidRDefault="003B2EF6" w:rsidP="00A1533B">
      <w:pPr>
        <w:spacing w:line="360" w:lineRule="auto"/>
        <w:ind w:firstLine="397"/>
        <w:jc w:val="both"/>
        <w:rPr>
          <w:color w:val="000000"/>
          <w:sz w:val="28"/>
          <w:szCs w:val="28"/>
        </w:rPr>
      </w:pPr>
      <w:r>
        <w:rPr>
          <w:color w:val="000000"/>
          <w:sz w:val="28"/>
          <w:szCs w:val="28"/>
        </w:rPr>
        <w:t>Для полноты анализа необходимо также сравнить доходную и расходную части бюджета в динамике. Для этого рассмотрим таблицу 2.3.4.</w:t>
      </w:r>
    </w:p>
    <w:p w:rsidR="003B2EF6" w:rsidRDefault="003B2EF6" w:rsidP="00A1533B">
      <w:pPr>
        <w:spacing w:line="360" w:lineRule="auto"/>
        <w:ind w:firstLine="397"/>
        <w:jc w:val="both"/>
        <w:rPr>
          <w:color w:val="000000"/>
          <w:sz w:val="28"/>
          <w:szCs w:val="28"/>
        </w:rPr>
      </w:pPr>
    </w:p>
    <w:p w:rsidR="003B2EF6" w:rsidRDefault="003B2EF6" w:rsidP="003B2EF6">
      <w:pPr>
        <w:pStyle w:val="a3"/>
        <w:shd w:val="clear" w:color="000000" w:fill="auto"/>
        <w:suppressAutoHyphens/>
        <w:spacing w:before="0" w:beforeAutospacing="0" w:after="0" w:afterAutospacing="0" w:line="360" w:lineRule="auto"/>
        <w:rPr>
          <w:color w:val="000000"/>
          <w:sz w:val="28"/>
          <w:szCs w:val="28"/>
        </w:rPr>
      </w:pPr>
      <w:r>
        <w:rPr>
          <w:color w:val="000000"/>
          <w:sz w:val="28"/>
          <w:szCs w:val="28"/>
        </w:rPr>
        <w:t xml:space="preserve">Таблица 2.3.4 </w:t>
      </w:r>
      <w:r w:rsidR="00F34BA3">
        <w:rPr>
          <w:color w:val="000000"/>
          <w:sz w:val="28"/>
          <w:szCs w:val="28"/>
        </w:rPr>
        <w:t>–</w:t>
      </w:r>
      <w:r>
        <w:rPr>
          <w:color w:val="000000"/>
          <w:sz w:val="28"/>
          <w:szCs w:val="28"/>
        </w:rPr>
        <w:t xml:space="preserve"> Д</w:t>
      </w:r>
      <w:r w:rsidR="00F34BA3">
        <w:rPr>
          <w:color w:val="000000"/>
          <w:sz w:val="28"/>
          <w:szCs w:val="28"/>
        </w:rPr>
        <w:t>оходы и</w:t>
      </w:r>
      <w:r>
        <w:rPr>
          <w:color w:val="000000"/>
          <w:sz w:val="28"/>
          <w:szCs w:val="28"/>
        </w:rPr>
        <w:t xml:space="preserve"> расход</w:t>
      </w:r>
      <w:r w:rsidR="00F34BA3">
        <w:rPr>
          <w:color w:val="000000"/>
          <w:sz w:val="28"/>
          <w:szCs w:val="28"/>
        </w:rPr>
        <w:t>ы</w:t>
      </w:r>
      <w:r>
        <w:rPr>
          <w:color w:val="000000"/>
          <w:sz w:val="28"/>
          <w:szCs w:val="28"/>
        </w:rPr>
        <w:t xml:space="preserve"> бюджета Гуменского сельского поселения в 2007 – </w:t>
      </w:r>
      <w:smartTag w:uri="urn:schemas-microsoft-com:office:smarttags" w:element="metricconverter">
        <w:smartTagPr>
          <w:attr w:name="ProductID" w:val="2009 г"/>
        </w:smartTagPr>
        <w:r>
          <w:rPr>
            <w:color w:val="000000"/>
            <w:sz w:val="28"/>
            <w:szCs w:val="28"/>
          </w:rPr>
          <w:t>2009 г</w:t>
        </w:r>
      </w:smartTag>
      <w:r>
        <w:rPr>
          <w:color w:val="000000"/>
          <w:sz w:val="28"/>
          <w:szCs w:val="28"/>
        </w:rPr>
        <w:t>.г.</w:t>
      </w:r>
    </w:p>
    <w:tbl>
      <w:tblPr>
        <w:tblStyle w:val="a6"/>
        <w:tblW w:w="5000" w:type="pct"/>
        <w:jc w:val="center"/>
        <w:tblLook w:val="00A0" w:firstRow="1" w:lastRow="0" w:firstColumn="1" w:lastColumn="0" w:noHBand="0" w:noVBand="0"/>
      </w:tblPr>
      <w:tblGrid>
        <w:gridCol w:w="1708"/>
        <w:gridCol w:w="2057"/>
        <w:gridCol w:w="2058"/>
        <w:gridCol w:w="2017"/>
        <w:gridCol w:w="2017"/>
      </w:tblGrid>
      <w:tr w:rsidR="00F34BA3" w:rsidRPr="00677CC5">
        <w:trPr>
          <w:jc w:val="center"/>
        </w:trPr>
        <w:tc>
          <w:tcPr>
            <w:tcW w:w="866" w:type="pct"/>
            <w:vMerge w:val="restart"/>
            <w:vAlign w:val="center"/>
          </w:tcPr>
          <w:p w:rsidR="00F34BA3" w:rsidRPr="00F34BA3" w:rsidRDefault="00F34BA3" w:rsidP="00F34BA3">
            <w:pPr>
              <w:shd w:val="clear" w:color="000000" w:fill="auto"/>
              <w:suppressAutoHyphens/>
              <w:spacing w:line="360" w:lineRule="auto"/>
              <w:jc w:val="center"/>
              <w:rPr>
                <w:color w:val="000000"/>
              </w:rPr>
            </w:pPr>
            <w:r>
              <w:rPr>
                <w:color w:val="000000"/>
              </w:rPr>
              <w:t>Год</w:t>
            </w:r>
          </w:p>
        </w:tc>
        <w:tc>
          <w:tcPr>
            <w:tcW w:w="1043" w:type="pct"/>
            <w:vMerge w:val="restart"/>
            <w:vAlign w:val="center"/>
          </w:tcPr>
          <w:p w:rsidR="00F34BA3" w:rsidRPr="00F34BA3" w:rsidRDefault="00F34BA3" w:rsidP="00F34BA3">
            <w:pPr>
              <w:shd w:val="clear" w:color="000000" w:fill="auto"/>
              <w:suppressAutoHyphens/>
              <w:spacing w:line="360" w:lineRule="auto"/>
              <w:jc w:val="center"/>
              <w:rPr>
                <w:color w:val="000000"/>
              </w:rPr>
            </w:pPr>
            <w:r>
              <w:rPr>
                <w:color w:val="000000"/>
              </w:rPr>
              <w:t>Д</w:t>
            </w:r>
            <w:r w:rsidRPr="00F34BA3">
              <w:rPr>
                <w:color w:val="000000"/>
              </w:rPr>
              <w:t>оходы</w:t>
            </w:r>
          </w:p>
        </w:tc>
        <w:tc>
          <w:tcPr>
            <w:tcW w:w="1044" w:type="pct"/>
            <w:vMerge w:val="restart"/>
            <w:vAlign w:val="center"/>
          </w:tcPr>
          <w:p w:rsidR="00F34BA3" w:rsidRPr="00F34BA3" w:rsidRDefault="00F34BA3" w:rsidP="00F34BA3">
            <w:pPr>
              <w:shd w:val="clear" w:color="000000" w:fill="auto"/>
              <w:suppressAutoHyphens/>
              <w:spacing w:line="360" w:lineRule="auto"/>
              <w:jc w:val="center"/>
              <w:rPr>
                <w:color w:val="000000"/>
              </w:rPr>
            </w:pPr>
            <w:r>
              <w:rPr>
                <w:color w:val="000000"/>
              </w:rPr>
              <w:t>Р</w:t>
            </w:r>
            <w:r w:rsidRPr="00F34BA3">
              <w:rPr>
                <w:color w:val="000000"/>
              </w:rPr>
              <w:t>асходы</w:t>
            </w:r>
          </w:p>
        </w:tc>
        <w:tc>
          <w:tcPr>
            <w:tcW w:w="2046" w:type="pct"/>
            <w:gridSpan w:val="2"/>
            <w:vAlign w:val="center"/>
          </w:tcPr>
          <w:p w:rsidR="00F34BA3" w:rsidRPr="00F34BA3" w:rsidRDefault="00F34BA3" w:rsidP="00F34BA3">
            <w:pPr>
              <w:shd w:val="clear" w:color="000000" w:fill="auto"/>
              <w:suppressAutoHyphens/>
              <w:spacing w:line="360" w:lineRule="auto"/>
              <w:jc w:val="center"/>
              <w:rPr>
                <w:color w:val="000000"/>
              </w:rPr>
            </w:pPr>
            <w:r w:rsidRPr="00F34BA3">
              <w:rPr>
                <w:color w:val="000000"/>
              </w:rPr>
              <w:t>Дефицит</w:t>
            </w:r>
            <w:r>
              <w:rPr>
                <w:color w:val="000000"/>
              </w:rPr>
              <w:t xml:space="preserve"> (-)/профицит (+)</w:t>
            </w:r>
          </w:p>
        </w:tc>
      </w:tr>
      <w:tr w:rsidR="00F34BA3" w:rsidRPr="00677CC5">
        <w:trPr>
          <w:jc w:val="center"/>
        </w:trPr>
        <w:tc>
          <w:tcPr>
            <w:tcW w:w="866" w:type="pct"/>
            <w:vMerge/>
            <w:vAlign w:val="center"/>
          </w:tcPr>
          <w:p w:rsidR="00F34BA3" w:rsidRPr="00F34BA3" w:rsidRDefault="00F34BA3" w:rsidP="00C03E88">
            <w:pPr>
              <w:shd w:val="clear" w:color="000000" w:fill="auto"/>
              <w:suppressAutoHyphens/>
              <w:spacing w:line="360" w:lineRule="auto"/>
              <w:rPr>
                <w:color w:val="000000"/>
              </w:rPr>
            </w:pPr>
          </w:p>
        </w:tc>
        <w:tc>
          <w:tcPr>
            <w:tcW w:w="1043" w:type="pct"/>
            <w:vMerge/>
            <w:vAlign w:val="center"/>
          </w:tcPr>
          <w:p w:rsidR="00F34BA3" w:rsidRPr="00F34BA3" w:rsidRDefault="00F34BA3" w:rsidP="00C03E88">
            <w:pPr>
              <w:shd w:val="clear" w:color="000000" w:fill="auto"/>
              <w:suppressAutoHyphens/>
              <w:spacing w:line="360" w:lineRule="auto"/>
              <w:rPr>
                <w:color w:val="000000"/>
              </w:rPr>
            </w:pPr>
          </w:p>
        </w:tc>
        <w:tc>
          <w:tcPr>
            <w:tcW w:w="1044" w:type="pct"/>
            <w:vMerge/>
            <w:vAlign w:val="center"/>
          </w:tcPr>
          <w:p w:rsidR="00F34BA3" w:rsidRPr="00F34BA3" w:rsidRDefault="00F34BA3" w:rsidP="00C03E88">
            <w:pPr>
              <w:shd w:val="clear" w:color="000000" w:fill="auto"/>
              <w:suppressAutoHyphens/>
              <w:spacing w:line="360" w:lineRule="auto"/>
              <w:rPr>
                <w:color w:val="000000"/>
              </w:rPr>
            </w:pPr>
          </w:p>
        </w:tc>
        <w:tc>
          <w:tcPr>
            <w:tcW w:w="1023" w:type="pct"/>
            <w:vAlign w:val="center"/>
          </w:tcPr>
          <w:p w:rsidR="00F34BA3" w:rsidRPr="00F34BA3" w:rsidRDefault="00F34BA3" w:rsidP="00F34BA3">
            <w:pPr>
              <w:shd w:val="clear" w:color="000000" w:fill="auto"/>
              <w:suppressAutoHyphens/>
              <w:jc w:val="center"/>
              <w:rPr>
                <w:color w:val="000000"/>
              </w:rPr>
            </w:pPr>
            <w:r>
              <w:rPr>
                <w:color w:val="000000"/>
              </w:rPr>
              <w:t>Тыс. руб.</w:t>
            </w:r>
          </w:p>
        </w:tc>
        <w:tc>
          <w:tcPr>
            <w:tcW w:w="1023" w:type="pct"/>
            <w:vAlign w:val="center"/>
          </w:tcPr>
          <w:p w:rsidR="00F34BA3" w:rsidRPr="00F34BA3" w:rsidRDefault="00F34BA3" w:rsidP="00F34BA3">
            <w:pPr>
              <w:shd w:val="clear" w:color="000000" w:fill="auto"/>
              <w:suppressAutoHyphens/>
              <w:spacing w:line="360" w:lineRule="auto"/>
              <w:jc w:val="center"/>
              <w:rPr>
                <w:color w:val="000000"/>
              </w:rPr>
            </w:pPr>
            <w:r w:rsidRPr="00F34BA3">
              <w:rPr>
                <w:color w:val="000000"/>
              </w:rPr>
              <w:t>%</w:t>
            </w:r>
          </w:p>
        </w:tc>
      </w:tr>
      <w:tr w:rsidR="00F34BA3" w:rsidRPr="00677CC5">
        <w:trPr>
          <w:jc w:val="center"/>
        </w:trPr>
        <w:tc>
          <w:tcPr>
            <w:tcW w:w="866" w:type="pct"/>
            <w:vAlign w:val="center"/>
          </w:tcPr>
          <w:p w:rsidR="00F34BA3" w:rsidRPr="00F34BA3" w:rsidRDefault="00F34BA3" w:rsidP="00F34BA3">
            <w:pPr>
              <w:shd w:val="clear" w:color="000000" w:fill="auto"/>
              <w:suppressAutoHyphens/>
              <w:spacing w:line="360" w:lineRule="auto"/>
              <w:jc w:val="center"/>
              <w:rPr>
                <w:color w:val="000000"/>
              </w:rPr>
            </w:pPr>
            <w:r>
              <w:rPr>
                <w:color w:val="000000"/>
              </w:rPr>
              <w:t>2007</w:t>
            </w:r>
          </w:p>
        </w:tc>
        <w:tc>
          <w:tcPr>
            <w:tcW w:w="1043" w:type="pct"/>
            <w:vAlign w:val="center"/>
          </w:tcPr>
          <w:p w:rsidR="00F34BA3" w:rsidRPr="00D5112C" w:rsidRDefault="00F34BA3" w:rsidP="00C03E88">
            <w:pPr>
              <w:jc w:val="center"/>
            </w:pPr>
            <w:r>
              <w:t>3972,8</w:t>
            </w:r>
            <w:r w:rsidRPr="00D5112C">
              <w:t> </w:t>
            </w:r>
          </w:p>
        </w:tc>
        <w:tc>
          <w:tcPr>
            <w:tcW w:w="1044" w:type="pct"/>
            <w:vAlign w:val="center"/>
          </w:tcPr>
          <w:p w:rsidR="00F34BA3" w:rsidRPr="00D5112C" w:rsidRDefault="00F34BA3" w:rsidP="00C03E88">
            <w:pPr>
              <w:jc w:val="center"/>
            </w:pPr>
            <w:r>
              <w:t>4102,3</w:t>
            </w:r>
          </w:p>
        </w:tc>
        <w:tc>
          <w:tcPr>
            <w:tcW w:w="1023" w:type="pct"/>
            <w:vAlign w:val="center"/>
          </w:tcPr>
          <w:p w:rsidR="00F34BA3" w:rsidRPr="00F34BA3" w:rsidRDefault="00F34BA3" w:rsidP="00F34BA3">
            <w:pPr>
              <w:shd w:val="clear" w:color="000000" w:fill="auto"/>
              <w:suppressAutoHyphens/>
              <w:spacing w:line="360" w:lineRule="auto"/>
              <w:jc w:val="center"/>
              <w:rPr>
                <w:color w:val="000000"/>
              </w:rPr>
            </w:pPr>
            <w:r>
              <w:rPr>
                <w:color w:val="000000"/>
              </w:rPr>
              <w:t>-129,5</w:t>
            </w:r>
          </w:p>
        </w:tc>
        <w:tc>
          <w:tcPr>
            <w:tcW w:w="1023" w:type="pct"/>
            <w:vAlign w:val="center"/>
          </w:tcPr>
          <w:p w:rsidR="00F34BA3" w:rsidRPr="00F34BA3" w:rsidRDefault="00F34BA3" w:rsidP="00F34BA3">
            <w:pPr>
              <w:shd w:val="clear" w:color="000000" w:fill="auto"/>
              <w:suppressAutoHyphens/>
              <w:spacing w:line="360" w:lineRule="auto"/>
              <w:jc w:val="center"/>
              <w:rPr>
                <w:color w:val="000000"/>
              </w:rPr>
            </w:pPr>
            <w:r>
              <w:rPr>
                <w:color w:val="000000"/>
              </w:rPr>
              <w:t>-3,3</w:t>
            </w:r>
          </w:p>
        </w:tc>
      </w:tr>
      <w:tr w:rsidR="00F34BA3" w:rsidRPr="00677CC5">
        <w:trPr>
          <w:jc w:val="center"/>
        </w:trPr>
        <w:tc>
          <w:tcPr>
            <w:tcW w:w="866" w:type="pct"/>
            <w:vAlign w:val="center"/>
          </w:tcPr>
          <w:p w:rsidR="00F34BA3" w:rsidRPr="00F34BA3" w:rsidRDefault="00F34BA3" w:rsidP="00F34BA3">
            <w:pPr>
              <w:shd w:val="clear" w:color="000000" w:fill="auto"/>
              <w:suppressAutoHyphens/>
              <w:spacing w:line="360" w:lineRule="auto"/>
              <w:jc w:val="center"/>
              <w:rPr>
                <w:color w:val="000000"/>
              </w:rPr>
            </w:pPr>
            <w:r>
              <w:rPr>
                <w:color w:val="000000"/>
              </w:rPr>
              <w:t>2008</w:t>
            </w:r>
          </w:p>
        </w:tc>
        <w:tc>
          <w:tcPr>
            <w:tcW w:w="1043" w:type="pct"/>
            <w:vAlign w:val="center"/>
          </w:tcPr>
          <w:p w:rsidR="00F34BA3" w:rsidRPr="00D5112C" w:rsidRDefault="00F34BA3" w:rsidP="00C03E88">
            <w:pPr>
              <w:jc w:val="center"/>
            </w:pPr>
            <w:r>
              <w:t>5435,5</w:t>
            </w:r>
          </w:p>
        </w:tc>
        <w:tc>
          <w:tcPr>
            <w:tcW w:w="1044" w:type="pct"/>
            <w:vAlign w:val="center"/>
          </w:tcPr>
          <w:p w:rsidR="00F34BA3" w:rsidRPr="00D5112C" w:rsidRDefault="00F34BA3" w:rsidP="00C03E88">
            <w:pPr>
              <w:jc w:val="center"/>
            </w:pPr>
            <w:r>
              <w:t>4947,4</w:t>
            </w:r>
          </w:p>
        </w:tc>
        <w:tc>
          <w:tcPr>
            <w:tcW w:w="1023" w:type="pct"/>
            <w:vAlign w:val="center"/>
          </w:tcPr>
          <w:p w:rsidR="00F34BA3" w:rsidRPr="00F34BA3" w:rsidRDefault="00F34BA3" w:rsidP="00F34BA3">
            <w:pPr>
              <w:shd w:val="clear" w:color="000000" w:fill="auto"/>
              <w:suppressAutoHyphens/>
              <w:spacing w:line="360" w:lineRule="auto"/>
              <w:jc w:val="center"/>
              <w:rPr>
                <w:color w:val="000000"/>
              </w:rPr>
            </w:pPr>
            <w:r>
              <w:rPr>
                <w:color w:val="000000"/>
              </w:rPr>
              <w:t>488,1</w:t>
            </w:r>
          </w:p>
        </w:tc>
        <w:tc>
          <w:tcPr>
            <w:tcW w:w="1023" w:type="pct"/>
            <w:vAlign w:val="center"/>
          </w:tcPr>
          <w:p w:rsidR="00F34BA3" w:rsidRPr="00F34BA3" w:rsidRDefault="00F34BA3" w:rsidP="00F34BA3">
            <w:pPr>
              <w:shd w:val="clear" w:color="000000" w:fill="auto"/>
              <w:suppressAutoHyphens/>
              <w:spacing w:line="360" w:lineRule="auto"/>
              <w:jc w:val="center"/>
              <w:rPr>
                <w:color w:val="000000"/>
              </w:rPr>
            </w:pPr>
            <w:r>
              <w:rPr>
                <w:color w:val="000000"/>
              </w:rPr>
              <w:t>9</w:t>
            </w:r>
          </w:p>
        </w:tc>
      </w:tr>
      <w:tr w:rsidR="00F34BA3" w:rsidRPr="00677CC5">
        <w:trPr>
          <w:jc w:val="center"/>
        </w:trPr>
        <w:tc>
          <w:tcPr>
            <w:tcW w:w="866" w:type="pct"/>
            <w:vAlign w:val="center"/>
          </w:tcPr>
          <w:p w:rsidR="00F34BA3" w:rsidRPr="00F34BA3" w:rsidRDefault="00F34BA3" w:rsidP="00F34BA3">
            <w:pPr>
              <w:shd w:val="clear" w:color="000000" w:fill="auto"/>
              <w:suppressAutoHyphens/>
              <w:spacing w:line="360" w:lineRule="auto"/>
              <w:jc w:val="center"/>
              <w:rPr>
                <w:color w:val="000000"/>
              </w:rPr>
            </w:pPr>
            <w:r>
              <w:rPr>
                <w:color w:val="000000"/>
              </w:rPr>
              <w:t>2009</w:t>
            </w:r>
          </w:p>
        </w:tc>
        <w:tc>
          <w:tcPr>
            <w:tcW w:w="1043" w:type="pct"/>
            <w:vAlign w:val="center"/>
          </w:tcPr>
          <w:p w:rsidR="00F34BA3" w:rsidRPr="00D5112C" w:rsidRDefault="00F34BA3" w:rsidP="00C03E88">
            <w:pPr>
              <w:jc w:val="center"/>
            </w:pPr>
            <w:r>
              <w:t>7171,4</w:t>
            </w:r>
          </w:p>
        </w:tc>
        <w:tc>
          <w:tcPr>
            <w:tcW w:w="1044" w:type="pct"/>
            <w:vAlign w:val="center"/>
          </w:tcPr>
          <w:p w:rsidR="00F34BA3" w:rsidRPr="00D5112C" w:rsidRDefault="00F34BA3" w:rsidP="00C03E88">
            <w:pPr>
              <w:jc w:val="center"/>
            </w:pPr>
            <w:r>
              <w:t>6474,3</w:t>
            </w:r>
          </w:p>
        </w:tc>
        <w:tc>
          <w:tcPr>
            <w:tcW w:w="1023" w:type="pct"/>
            <w:vAlign w:val="center"/>
          </w:tcPr>
          <w:p w:rsidR="00F34BA3" w:rsidRPr="00F34BA3" w:rsidRDefault="00F34BA3" w:rsidP="00F34BA3">
            <w:pPr>
              <w:shd w:val="clear" w:color="000000" w:fill="auto"/>
              <w:suppressAutoHyphens/>
              <w:spacing w:line="360" w:lineRule="auto"/>
              <w:jc w:val="center"/>
              <w:rPr>
                <w:color w:val="000000"/>
              </w:rPr>
            </w:pPr>
            <w:r>
              <w:rPr>
                <w:color w:val="000000"/>
              </w:rPr>
              <w:t>697,1</w:t>
            </w:r>
          </w:p>
        </w:tc>
        <w:tc>
          <w:tcPr>
            <w:tcW w:w="1023" w:type="pct"/>
            <w:vAlign w:val="center"/>
          </w:tcPr>
          <w:p w:rsidR="00F34BA3" w:rsidRPr="00F34BA3" w:rsidRDefault="00F34BA3" w:rsidP="00F34BA3">
            <w:pPr>
              <w:shd w:val="clear" w:color="000000" w:fill="auto"/>
              <w:suppressAutoHyphens/>
              <w:spacing w:line="360" w:lineRule="auto"/>
              <w:jc w:val="center"/>
              <w:rPr>
                <w:color w:val="000000"/>
              </w:rPr>
            </w:pPr>
            <w:r>
              <w:rPr>
                <w:color w:val="000000"/>
              </w:rPr>
              <w:t>10,8</w:t>
            </w:r>
          </w:p>
        </w:tc>
      </w:tr>
    </w:tbl>
    <w:p w:rsidR="00F34BA3" w:rsidRDefault="00F34BA3" w:rsidP="003B2EF6">
      <w:pPr>
        <w:pStyle w:val="a3"/>
        <w:shd w:val="clear" w:color="000000" w:fill="auto"/>
        <w:suppressAutoHyphens/>
        <w:spacing w:before="0" w:beforeAutospacing="0" w:after="0" w:afterAutospacing="0" w:line="360" w:lineRule="auto"/>
        <w:rPr>
          <w:color w:val="000000"/>
          <w:sz w:val="28"/>
          <w:szCs w:val="28"/>
        </w:rPr>
      </w:pPr>
    </w:p>
    <w:p w:rsidR="00F34BA3" w:rsidRDefault="00F34BA3" w:rsidP="00C03E88">
      <w:pPr>
        <w:pStyle w:val="a3"/>
        <w:shd w:val="clear" w:color="000000" w:fill="auto"/>
        <w:suppressAutoHyphens/>
        <w:spacing w:before="0" w:beforeAutospacing="0" w:after="0" w:afterAutospacing="0" w:line="360" w:lineRule="auto"/>
        <w:ind w:firstLine="397"/>
        <w:jc w:val="both"/>
        <w:rPr>
          <w:color w:val="000000"/>
          <w:sz w:val="28"/>
          <w:szCs w:val="28"/>
        </w:rPr>
      </w:pPr>
      <w:r>
        <w:rPr>
          <w:color w:val="000000"/>
          <w:sz w:val="28"/>
          <w:szCs w:val="28"/>
        </w:rPr>
        <w:t xml:space="preserve">Анализируя данную таблицу, </w:t>
      </w:r>
      <w:r w:rsidR="00C03E88">
        <w:rPr>
          <w:color w:val="000000"/>
          <w:sz w:val="28"/>
          <w:szCs w:val="28"/>
        </w:rPr>
        <w:t>видно,</w:t>
      </w:r>
      <w:r>
        <w:rPr>
          <w:color w:val="000000"/>
          <w:sz w:val="28"/>
          <w:szCs w:val="28"/>
        </w:rPr>
        <w:t xml:space="preserve"> что </w:t>
      </w:r>
      <w:r w:rsidR="00C03E88">
        <w:rPr>
          <w:color w:val="000000"/>
          <w:sz w:val="28"/>
          <w:szCs w:val="28"/>
        </w:rPr>
        <w:t xml:space="preserve">в 2008 и </w:t>
      </w:r>
      <w:smartTag w:uri="urn:schemas-microsoft-com:office:smarttags" w:element="metricconverter">
        <w:smartTagPr>
          <w:attr w:name="ProductID" w:val="2009 г"/>
        </w:smartTagPr>
        <w:r w:rsidR="00C03E88">
          <w:rPr>
            <w:color w:val="000000"/>
            <w:sz w:val="28"/>
            <w:szCs w:val="28"/>
          </w:rPr>
          <w:t>2009 г</w:t>
        </w:r>
      </w:smartTag>
      <w:r w:rsidR="00C03E88">
        <w:rPr>
          <w:color w:val="000000"/>
          <w:sz w:val="28"/>
          <w:szCs w:val="28"/>
        </w:rPr>
        <w:t>. г. бюджет Гуменского сельского поселения исполнялся с профицитом, а в 2007 году с дефицитом в 129,5 тыс. руб. или 3,3%. Этот дефицит был покрыт за счет остатка средств предыдущего года.</w:t>
      </w:r>
    </w:p>
    <w:p w:rsidR="00C03E88" w:rsidRDefault="00C03E88" w:rsidP="00C03E88">
      <w:pPr>
        <w:pStyle w:val="a3"/>
        <w:shd w:val="clear" w:color="000000" w:fill="auto"/>
        <w:suppressAutoHyphens/>
        <w:spacing w:before="0" w:beforeAutospacing="0" w:after="0" w:afterAutospacing="0" w:line="360" w:lineRule="auto"/>
        <w:ind w:firstLine="397"/>
        <w:jc w:val="both"/>
        <w:rPr>
          <w:color w:val="000000"/>
          <w:sz w:val="28"/>
          <w:szCs w:val="28"/>
        </w:rPr>
      </w:pPr>
      <w:r w:rsidRPr="00677CC5">
        <w:rPr>
          <w:color w:val="000000"/>
          <w:sz w:val="28"/>
          <w:szCs w:val="28"/>
        </w:rPr>
        <w:t>Если обратиться к предыдущему ана</w:t>
      </w:r>
      <w:r>
        <w:rPr>
          <w:color w:val="000000"/>
          <w:sz w:val="28"/>
          <w:szCs w:val="28"/>
        </w:rPr>
        <w:t>лизу</w:t>
      </w:r>
      <w:r w:rsidRPr="00677CC5">
        <w:rPr>
          <w:color w:val="000000"/>
          <w:sz w:val="28"/>
          <w:szCs w:val="28"/>
        </w:rPr>
        <w:t>, то можно увидеть некоторые отрицательные моменты. С одной стороны наблюдается превышение полученных доходов над расходами (профицит), а с другой</w:t>
      </w:r>
      <w:r>
        <w:rPr>
          <w:color w:val="000000"/>
          <w:sz w:val="28"/>
          <w:szCs w:val="28"/>
        </w:rPr>
        <w:t xml:space="preserve"> стороны расходы в 2009 году не выполнены на 21%.</w:t>
      </w:r>
    </w:p>
    <w:p w:rsidR="00C03E88" w:rsidRPr="00C03E88" w:rsidRDefault="00C03E88" w:rsidP="00C03E88">
      <w:pPr>
        <w:shd w:val="clear" w:color="000000" w:fill="auto"/>
        <w:suppressAutoHyphens/>
        <w:spacing w:line="360" w:lineRule="auto"/>
        <w:ind w:firstLine="709"/>
        <w:jc w:val="both"/>
        <w:rPr>
          <w:color w:val="000000"/>
          <w:sz w:val="28"/>
          <w:szCs w:val="28"/>
        </w:rPr>
      </w:pPr>
      <w:r w:rsidRPr="00677CC5">
        <w:rPr>
          <w:color w:val="000000"/>
          <w:sz w:val="28"/>
          <w:szCs w:val="28"/>
        </w:rPr>
        <w:t xml:space="preserve">Превышение доходов над </w:t>
      </w:r>
      <w:r>
        <w:rPr>
          <w:color w:val="000000"/>
          <w:sz w:val="28"/>
          <w:szCs w:val="28"/>
        </w:rPr>
        <w:t>расходами</w:t>
      </w:r>
      <w:r w:rsidRPr="00677CC5">
        <w:rPr>
          <w:color w:val="000000"/>
          <w:sz w:val="28"/>
          <w:szCs w:val="28"/>
        </w:rPr>
        <w:t xml:space="preserve"> обусловлено преимущественно ни</w:t>
      </w:r>
      <w:r>
        <w:rPr>
          <w:color w:val="000000"/>
          <w:sz w:val="28"/>
          <w:szCs w:val="28"/>
        </w:rPr>
        <w:t>зким качеством бюджетных планов связи с тем, что п</w:t>
      </w:r>
      <w:r w:rsidRPr="00C03E88">
        <w:rPr>
          <w:sz w:val="28"/>
          <w:szCs w:val="28"/>
        </w:rPr>
        <w:t>ланирование осуществляется методом «от достигнутого».</w:t>
      </w:r>
    </w:p>
    <w:p w:rsidR="00F34BA3" w:rsidRDefault="00F34BA3" w:rsidP="003B2EF6">
      <w:pPr>
        <w:pStyle w:val="a3"/>
        <w:shd w:val="clear" w:color="000000" w:fill="auto"/>
        <w:suppressAutoHyphens/>
        <w:spacing w:before="0" w:beforeAutospacing="0" w:after="0" w:afterAutospacing="0" w:line="360" w:lineRule="auto"/>
        <w:rPr>
          <w:color w:val="000000"/>
          <w:sz w:val="28"/>
          <w:szCs w:val="28"/>
        </w:rPr>
      </w:pPr>
    </w:p>
    <w:p w:rsidR="00F34BA3" w:rsidRDefault="00F34BA3" w:rsidP="003B2EF6">
      <w:pPr>
        <w:pStyle w:val="a3"/>
        <w:shd w:val="clear" w:color="000000" w:fill="auto"/>
        <w:suppressAutoHyphens/>
        <w:spacing w:before="0" w:beforeAutospacing="0" w:after="0" w:afterAutospacing="0" w:line="360" w:lineRule="auto"/>
        <w:rPr>
          <w:color w:val="000000"/>
          <w:sz w:val="28"/>
          <w:szCs w:val="28"/>
        </w:rPr>
      </w:pPr>
    </w:p>
    <w:p w:rsidR="00F34BA3" w:rsidRPr="001A3530" w:rsidRDefault="00F34BA3" w:rsidP="003B2EF6">
      <w:pPr>
        <w:pStyle w:val="a3"/>
        <w:shd w:val="clear" w:color="000000" w:fill="auto"/>
        <w:suppressAutoHyphens/>
        <w:spacing w:before="0" w:beforeAutospacing="0" w:after="0" w:afterAutospacing="0" w:line="360" w:lineRule="auto"/>
        <w:rPr>
          <w:color w:val="000000"/>
          <w:sz w:val="28"/>
          <w:szCs w:val="28"/>
        </w:rPr>
      </w:pPr>
    </w:p>
    <w:p w:rsidR="003B2EF6" w:rsidRDefault="003B2EF6" w:rsidP="00A1533B">
      <w:pPr>
        <w:spacing w:line="360" w:lineRule="auto"/>
        <w:ind w:firstLine="397"/>
        <w:jc w:val="both"/>
        <w:rPr>
          <w:color w:val="000000"/>
          <w:sz w:val="28"/>
          <w:szCs w:val="28"/>
        </w:rPr>
      </w:pPr>
    </w:p>
    <w:p w:rsidR="003B2EF6" w:rsidRDefault="003B2EF6" w:rsidP="00A1533B">
      <w:pPr>
        <w:spacing w:line="360" w:lineRule="auto"/>
        <w:ind w:firstLine="397"/>
        <w:jc w:val="both"/>
        <w:rPr>
          <w:color w:val="000000"/>
          <w:sz w:val="28"/>
          <w:szCs w:val="28"/>
        </w:rPr>
      </w:pPr>
    </w:p>
    <w:p w:rsidR="003B2EF6" w:rsidRDefault="003B2EF6" w:rsidP="00A1533B">
      <w:pPr>
        <w:spacing w:line="360" w:lineRule="auto"/>
        <w:ind w:firstLine="397"/>
        <w:jc w:val="both"/>
        <w:rPr>
          <w:color w:val="000000"/>
          <w:sz w:val="28"/>
          <w:szCs w:val="28"/>
        </w:rPr>
      </w:pPr>
    </w:p>
    <w:p w:rsidR="00CF4BEC" w:rsidRPr="00CF4BEC" w:rsidRDefault="00CF4BEC" w:rsidP="00CF4BEC">
      <w:pPr>
        <w:spacing w:line="360" w:lineRule="auto"/>
        <w:ind w:firstLine="397"/>
        <w:jc w:val="both"/>
        <w:rPr>
          <w:b/>
          <w:sz w:val="28"/>
          <w:szCs w:val="28"/>
        </w:rPr>
      </w:pPr>
      <w:r w:rsidRPr="00CF4BEC">
        <w:rPr>
          <w:b/>
          <w:sz w:val="28"/>
          <w:szCs w:val="28"/>
        </w:rPr>
        <w:t>3. Основные направления сбалансированности местных бюджетов.</w:t>
      </w:r>
    </w:p>
    <w:p w:rsidR="00CF4BEC" w:rsidRDefault="00CF4BEC" w:rsidP="00CF4BEC">
      <w:pPr>
        <w:spacing w:line="360" w:lineRule="auto"/>
        <w:ind w:firstLine="397"/>
        <w:jc w:val="both"/>
        <w:rPr>
          <w:b/>
          <w:sz w:val="28"/>
          <w:szCs w:val="28"/>
        </w:rPr>
      </w:pPr>
      <w:r w:rsidRPr="00CF4BEC">
        <w:rPr>
          <w:b/>
          <w:sz w:val="28"/>
          <w:szCs w:val="28"/>
        </w:rPr>
        <w:t>3.1. Увеличение доходов местных бюджетов за счет повышения собираемости налогов.</w:t>
      </w:r>
    </w:p>
    <w:p w:rsidR="00CF4BEC" w:rsidRDefault="00CF4BEC" w:rsidP="00CF4BEC">
      <w:pPr>
        <w:spacing w:line="360" w:lineRule="auto"/>
        <w:ind w:firstLine="397"/>
        <w:jc w:val="both"/>
        <w:rPr>
          <w:b/>
          <w:sz w:val="28"/>
          <w:szCs w:val="28"/>
        </w:rPr>
      </w:pPr>
    </w:p>
    <w:p w:rsidR="00241ACA" w:rsidRDefault="00241ACA" w:rsidP="00241ACA">
      <w:pPr>
        <w:spacing w:line="360" w:lineRule="auto"/>
        <w:ind w:firstLine="397"/>
        <w:jc w:val="both"/>
        <w:rPr>
          <w:sz w:val="28"/>
          <w:szCs w:val="28"/>
        </w:rPr>
      </w:pPr>
      <w:r>
        <w:rPr>
          <w:sz w:val="28"/>
          <w:szCs w:val="28"/>
        </w:rPr>
        <w:t>Чтобы осуществить развитие местного самоуправления и фор</w:t>
      </w:r>
      <w:r>
        <w:rPr>
          <w:sz w:val="28"/>
          <w:szCs w:val="28"/>
        </w:rPr>
        <w:softHyphen/>
        <w:t>мирование его финансовой базы, необходимо реаль</w:t>
      </w:r>
      <w:r>
        <w:rPr>
          <w:sz w:val="28"/>
          <w:szCs w:val="28"/>
        </w:rPr>
        <w:softHyphen/>
        <w:t>но обеспечить самостоятельность и сбалансированность местных бюджетов, являющихся фундаментом бюд</w:t>
      </w:r>
      <w:r>
        <w:rPr>
          <w:sz w:val="28"/>
          <w:szCs w:val="28"/>
        </w:rPr>
        <w:softHyphen/>
        <w:t>жетной системы страны.</w:t>
      </w:r>
    </w:p>
    <w:p w:rsidR="00BC68FA" w:rsidRPr="00C33E54" w:rsidRDefault="00BC68FA" w:rsidP="00C33E54">
      <w:pPr>
        <w:spacing w:line="360" w:lineRule="auto"/>
        <w:ind w:firstLine="397"/>
        <w:jc w:val="both"/>
        <w:rPr>
          <w:sz w:val="28"/>
          <w:szCs w:val="28"/>
        </w:rPr>
      </w:pPr>
      <w:r>
        <w:rPr>
          <w:sz w:val="28"/>
          <w:szCs w:val="28"/>
        </w:rPr>
        <w:t xml:space="preserve">Для того чтобы органы местного самоуправления имели большую самостоятельность и независимость, доходная часть местных бюджетов должна на 80-85% состоять из собственных доходов. </w:t>
      </w:r>
      <w:r w:rsidR="006B3924">
        <w:rPr>
          <w:sz w:val="28"/>
          <w:szCs w:val="28"/>
        </w:rPr>
        <w:t>Чтобы этого достичь</w:t>
      </w:r>
      <w:r w:rsidR="00C33E54">
        <w:rPr>
          <w:sz w:val="28"/>
          <w:szCs w:val="28"/>
        </w:rPr>
        <w:t>,</w:t>
      </w:r>
      <w:r w:rsidR="006B3924">
        <w:rPr>
          <w:sz w:val="28"/>
          <w:szCs w:val="28"/>
        </w:rPr>
        <w:t xml:space="preserve"> необходимо</w:t>
      </w:r>
      <w:r w:rsidR="00C33E54">
        <w:rPr>
          <w:sz w:val="28"/>
          <w:szCs w:val="28"/>
        </w:rPr>
        <w:t xml:space="preserve">, </w:t>
      </w:r>
      <w:r w:rsidR="006B3924" w:rsidRPr="00C33E54">
        <w:rPr>
          <w:sz w:val="28"/>
          <w:szCs w:val="28"/>
        </w:rPr>
        <w:t>прежде всего</w:t>
      </w:r>
      <w:r w:rsidR="00C33E54">
        <w:rPr>
          <w:sz w:val="28"/>
          <w:szCs w:val="28"/>
        </w:rPr>
        <w:t>,</w:t>
      </w:r>
      <w:r w:rsidR="006B3924" w:rsidRPr="00C33E54">
        <w:rPr>
          <w:sz w:val="28"/>
          <w:szCs w:val="28"/>
        </w:rPr>
        <w:t xml:space="preserve"> повысить собираемость налогов.</w:t>
      </w:r>
      <w:r w:rsidRPr="00C33E54">
        <w:rPr>
          <w:sz w:val="28"/>
          <w:szCs w:val="28"/>
        </w:rPr>
        <w:t xml:space="preserve"> </w:t>
      </w:r>
    </w:p>
    <w:p w:rsidR="00C33E54" w:rsidRDefault="00C33E54" w:rsidP="00C33E54">
      <w:pPr>
        <w:pStyle w:val="a3"/>
        <w:spacing w:before="0" w:beforeAutospacing="0" w:after="0" w:afterAutospacing="0" w:line="360" w:lineRule="auto"/>
        <w:ind w:firstLine="397"/>
        <w:jc w:val="both"/>
        <w:rPr>
          <w:sz w:val="28"/>
          <w:szCs w:val="28"/>
        </w:rPr>
      </w:pPr>
      <w:r w:rsidRPr="00C33E54">
        <w:rPr>
          <w:bCs/>
          <w:iCs/>
          <w:sz w:val="28"/>
          <w:szCs w:val="28"/>
        </w:rPr>
        <w:t xml:space="preserve">Чтобы увеличит поступление </w:t>
      </w:r>
      <w:r>
        <w:rPr>
          <w:bCs/>
          <w:iCs/>
          <w:sz w:val="28"/>
          <w:szCs w:val="28"/>
        </w:rPr>
        <w:t>налога на доходы физических лиц, необходимо</w:t>
      </w:r>
      <w:r w:rsidRPr="00C33E54">
        <w:rPr>
          <w:sz w:val="28"/>
          <w:szCs w:val="28"/>
        </w:rPr>
        <w:t xml:space="preserve"> </w:t>
      </w:r>
      <w:r>
        <w:rPr>
          <w:sz w:val="28"/>
          <w:szCs w:val="28"/>
        </w:rPr>
        <w:t xml:space="preserve">ликвидировать задолженность предприятий по заработной плате и налогам. Для этого необходимо </w:t>
      </w:r>
      <w:r w:rsidRPr="00C33E54">
        <w:rPr>
          <w:sz w:val="28"/>
          <w:szCs w:val="28"/>
        </w:rPr>
        <w:t>наличи</w:t>
      </w:r>
      <w:r>
        <w:rPr>
          <w:sz w:val="28"/>
          <w:szCs w:val="28"/>
        </w:rPr>
        <w:t>е</w:t>
      </w:r>
      <w:r w:rsidRPr="00C33E54">
        <w:rPr>
          <w:sz w:val="28"/>
          <w:szCs w:val="28"/>
        </w:rPr>
        <w:t xml:space="preserve"> чёткого и жесткого законодат</w:t>
      </w:r>
      <w:r>
        <w:rPr>
          <w:sz w:val="28"/>
          <w:szCs w:val="28"/>
        </w:rPr>
        <w:t xml:space="preserve">ельства в данной сфере и </w:t>
      </w:r>
      <w:r w:rsidRPr="00C33E54">
        <w:rPr>
          <w:sz w:val="28"/>
          <w:szCs w:val="28"/>
        </w:rPr>
        <w:t xml:space="preserve">слаженной совместной работе налоговых органов, прокуратуры, помощи властей. </w:t>
      </w:r>
      <w:r>
        <w:rPr>
          <w:sz w:val="28"/>
          <w:szCs w:val="28"/>
        </w:rPr>
        <w:t>Также</w:t>
      </w:r>
      <w:r w:rsidRPr="00C33E54">
        <w:rPr>
          <w:sz w:val="28"/>
          <w:szCs w:val="28"/>
        </w:rPr>
        <w:t xml:space="preserve"> </w:t>
      </w:r>
      <w:r>
        <w:rPr>
          <w:sz w:val="28"/>
          <w:szCs w:val="28"/>
        </w:rPr>
        <w:t xml:space="preserve">нужно </w:t>
      </w:r>
      <w:r w:rsidRPr="00C33E54">
        <w:rPr>
          <w:sz w:val="28"/>
          <w:szCs w:val="28"/>
        </w:rPr>
        <w:t>взаимодействи</w:t>
      </w:r>
      <w:r>
        <w:rPr>
          <w:sz w:val="28"/>
          <w:szCs w:val="28"/>
        </w:rPr>
        <w:t>е</w:t>
      </w:r>
      <w:r w:rsidRPr="00C33E54">
        <w:rPr>
          <w:sz w:val="28"/>
          <w:szCs w:val="28"/>
        </w:rPr>
        <w:t xml:space="preserve"> налоговы</w:t>
      </w:r>
      <w:r>
        <w:rPr>
          <w:sz w:val="28"/>
          <w:szCs w:val="28"/>
        </w:rPr>
        <w:t>х</w:t>
      </w:r>
      <w:r w:rsidRPr="00C33E54">
        <w:rPr>
          <w:sz w:val="28"/>
          <w:szCs w:val="28"/>
        </w:rPr>
        <w:t xml:space="preserve"> и правоохранительны</w:t>
      </w:r>
      <w:r>
        <w:rPr>
          <w:sz w:val="28"/>
          <w:szCs w:val="28"/>
        </w:rPr>
        <w:t>х</w:t>
      </w:r>
      <w:r w:rsidRPr="00C33E54">
        <w:rPr>
          <w:sz w:val="28"/>
          <w:szCs w:val="28"/>
        </w:rPr>
        <w:t xml:space="preserve"> орган</w:t>
      </w:r>
      <w:r>
        <w:rPr>
          <w:sz w:val="28"/>
          <w:szCs w:val="28"/>
        </w:rPr>
        <w:t>ов</w:t>
      </w:r>
      <w:r w:rsidRPr="00C33E54">
        <w:rPr>
          <w:sz w:val="28"/>
          <w:szCs w:val="28"/>
        </w:rPr>
        <w:t>, отделени</w:t>
      </w:r>
      <w:r>
        <w:rPr>
          <w:sz w:val="28"/>
          <w:szCs w:val="28"/>
        </w:rPr>
        <w:t>й</w:t>
      </w:r>
      <w:r w:rsidRPr="00C33E54">
        <w:rPr>
          <w:sz w:val="28"/>
          <w:szCs w:val="28"/>
        </w:rPr>
        <w:t xml:space="preserve"> Пенсионного фонда РФ</w:t>
      </w:r>
      <w:r>
        <w:rPr>
          <w:sz w:val="28"/>
          <w:szCs w:val="28"/>
        </w:rPr>
        <w:t xml:space="preserve"> для </w:t>
      </w:r>
      <w:r w:rsidRPr="00C33E54">
        <w:rPr>
          <w:sz w:val="28"/>
          <w:szCs w:val="28"/>
        </w:rPr>
        <w:t xml:space="preserve"> активизации работы с населением через СМИ </w:t>
      </w:r>
      <w:r>
        <w:rPr>
          <w:sz w:val="28"/>
          <w:szCs w:val="28"/>
        </w:rPr>
        <w:t xml:space="preserve">для выявления и сокращения </w:t>
      </w:r>
      <w:r w:rsidRPr="00C33E54">
        <w:rPr>
          <w:sz w:val="28"/>
          <w:szCs w:val="28"/>
        </w:rPr>
        <w:t xml:space="preserve"> зарплат в конвертах. </w:t>
      </w:r>
      <w:r w:rsidR="00383ED8" w:rsidRPr="00C33E54">
        <w:rPr>
          <w:sz w:val="28"/>
          <w:szCs w:val="28"/>
        </w:rPr>
        <w:t>Но,</w:t>
      </w:r>
      <w:r w:rsidRPr="00C33E54">
        <w:rPr>
          <w:sz w:val="28"/>
          <w:szCs w:val="28"/>
        </w:rPr>
        <w:t xml:space="preserve"> </w:t>
      </w:r>
      <w:r w:rsidR="00736EF6">
        <w:rPr>
          <w:sz w:val="28"/>
          <w:szCs w:val="28"/>
        </w:rPr>
        <w:t xml:space="preserve">к </w:t>
      </w:r>
      <w:r w:rsidR="00383ED8" w:rsidRPr="00C33E54">
        <w:rPr>
          <w:sz w:val="28"/>
          <w:szCs w:val="28"/>
        </w:rPr>
        <w:t>с</w:t>
      </w:r>
      <w:r w:rsidR="00383ED8">
        <w:rPr>
          <w:sz w:val="28"/>
          <w:szCs w:val="28"/>
        </w:rPr>
        <w:t>ожалению,</w:t>
      </w:r>
      <w:r w:rsidR="00736EF6">
        <w:rPr>
          <w:sz w:val="28"/>
          <w:szCs w:val="28"/>
        </w:rPr>
        <w:t xml:space="preserve"> у нас в стране</w:t>
      </w:r>
      <w:r w:rsidRPr="00C33E54">
        <w:rPr>
          <w:sz w:val="28"/>
          <w:szCs w:val="28"/>
        </w:rPr>
        <w:t xml:space="preserve"> очень слабая правовая база в этом отношении. Усиление ответственности руководителей предприятий и принятие более жестких мер наказания позволило бы получить дополнительные доходы от НДФЛ и в местные бюджеты, и в бюджеты субъектов.</w:t>
      </w:r>
    </w:p>
    <w:p w:rsidR="00383ED8" w:rsidRDefault="00383ED8" w:rsidP="00501BF6">
      <w:pPr>
        <w:spacing w:line="360" w:lineRule="auto"/>
        <w:ind w:firstLine="397"/>
        <w:jc w:val="both"/>
        <w:rPr>
          <w:sz w:val="28"/>
          <w:szCs w:val="28"/>
        </w:rPr>
      </w:pPr>
      <w:r>
        <w:rPr>
          <w:bCs/>
          <w:sz w:val="28"/>
          <w:szCs w:val="28"/>
        </w:rPr>
        <w:t xml:space="preserve">Для увеличения поступлений в местные бюджеты налога на имущество физических лиц, необходимо законодательно </w:t>
      </w:r>
      <w:r w:rsidRPr="009363D7">
        <w:rPr>
          <w:bCs/>
          <w:sz w:val="28"/>
          <w:szCs w:val="28"/>
        </w:rPr>
        <w:t>установ</w:t>
      </w:r>
      <w:r>
        <w:rPr>
          <w:bCs/>
          <w:sz w:val="28"/>
          <w:szCs w:val="28"/>
        </w:rPr>
        <w:t>ить</w:t>
      </w:r>
      <w:r w:rsidRPr="009363D7">
        <w:rPr>
          <w:bCs/>
          <w:sz w:val="28"/>
          <w:szCs w:val="28"/>
        </w:rPr>
        <w:t xml:space="preserve"> срок, в который должна быть провед</w:t>
      </w:r>
      <w:r>
        <w:rPr>
          <w:bCs/>
          <w:sz w:val="28"/>
          <w:szCs w:val="28"/>
        </w:rPr>
        <w:t>ена государственная регистрация, и увеличить штрафы за не</w:t>
      </w:r>
      <w:r w:rsidRPr="009363D7">
        <w:t xml:space="preserve"> </w:t>
      </w:r>
      <w:r w:rsidRPr="009363D7">
        <w:rPr>
          <w:sz w:val="28"/>
          <w:szCs w:val="28"/>
        </w:rPr>
        <w:t>несоблюдение порядка государственной регистрации прав на недвижимое имущество</w:t>
      </w:r>
      <w:r>
        <w:rPr>
          <w:sz w:val="28"/>
          <w:szCs w:val="28"/>
        </w:rPr>
        <w:t xml:space="preserve">. </w:t>
      </w:r>
      <w:r w:rsidR="009363D7">
        <w:rPr>
          <w:sz w:val="28"/>
          <w:szCs w:val="28"/>
        </w:rPr>
        <w:t xml:space="preserve">Так как </w:t>
      </w:r>
      <w:r w:rsidR="008B1A62">
        <w:rPr>
          <w:sz w:val="28"/>
          <w:szCs w:val="28"/>
        </w:rPr>
        <w:t>бюджет  теряет большую часть налога на имущество физических лиц из-за того, что многие объекты годами числятся незавершенным строительством. Также необходимо</w:t>
      </w:r>
      <w:r>
        <w:rPr>
          <w:sz w:val="28"/>
          <w:szCs w:val="28"/>
        </w:rPr>
        <w:t>,</w:t>
      </w:r>
      <w:r w:rsidR="008B1A62">
        <w:rPr>
          <w:sz w:val="28"/>
          <w:szCs w:val="28"/>
        </w:rPr>
        <w:t xml:space="preserve"> </w:t>
      </w:r>
      <w:r>
        <w:rPr>
          <w:sz w:val="28"/>
          <w:szCs w:val="28"/>
        </w:rPr>
        <w:t xml:space="preserve">при оценке </w:t>
      </w:r>
      <w:r w:rsidRPr="00F40FFC">
        <w:rPr>
          <w:sz w:val="28"/>
          <w:szCs w:val="28"/>
        </w:rPr>
        <w:t>стоимости</w:t>
      </w:r>
      <w:r>
        <w:rPr>
          <w:sz w:val="28"/>
          <w:szCs w:val="28"/>
        </w:rPr>
        <w:t xml:space="preserve"> объекта, учи</w:t>
      </w:r>
      <w:r w:rsidRPr="00F40FFC">
        <w:rPr>
          <w:sz w:val="28"/>
          <w:szCs w:val="28"/>
        </w:rPr>
        <w:t>т</w:t>
      </w:r>
      <w:r>
        <w:rPr>
          <w:sz w:val="28"/>
          <w:szCs w:val="28"/>
        </w:rPr>
        <w:t>ывать</w:t>
      </w:r>
      <w:r w:rsidRPr="00F40FFC">
        <w:rPr>
          <w:sz w:val="28"/>
          <w:szCs w:val="28"/>
        </w:rPr>
        <w:t xml:space="preserve"> реально</w:t>
      </w:r>
      <w:r>
        <w:rPr>
          <w:sz w:val="28"/>
          <w:szCs w:val="28"/>
        </w:rPr>
        <w:t>е</w:t>
      </w:r>
      <w:r w:rsidRPr="00F40FFC">
        <w:rPr>
          <w:sz w:val="28"/>
          <w:szCs w:val="28"/>
        </w:rPr>
        <w:t xml:space="preserve"> состояния объекта</w:t>
      </w:r>
      <w:r>
        <w:rPr>
          <w:sz w:val="28"/>
          <w:szCs w:val="28"/>
        </w:rPr>
        <w:t xml:space="preserve"> и инвентаризационную стоимость приблизить к рыночной</w:t>
      </w:r>
      <w:r w:rsidRPr="00F40FFC">
        <w:rPr>
          <w:sz w:val="28"/>
          <w:szCs w:val="28"/>
        </w:rPr>
        <w:t>.</w:t>
      </w:r>
    </w:p>
    <w:p w:rsidR="00383ED8" w:rsidRPr="00383ED8" w:rsidRDefault="008B1A62" w:rsidP="00383ED8">
      <w:pPr>
        <w:pStyle w:val="a3"/>
        <w:spacing w:before="0" w:beforeAutospacing="0" w:after="0" w:afterAutospacing="0" w:line="360" w:lineRule="auto"/>
        <w:ind w:firstLine="397"/>
        <w:jc w:val="both"/>
        <w:rPr>
          <w:sz w:val="28"/>
          <w:szCs w:val="28"/>
        </w:rPr>
      </w:pPr>
      <w:r w:rsidRPr="00383ED8">
        <w:rPr>
          <w:sz w:val="28"/>
          <w:szCs w:val="28"/>
        </w:rPr>
        <w:t>Земельный налог составляет значительную часть доходов местного бюджета.</w:t>
      </w:r>
      <w:r w:rsidR="00383ED8" w:rsidRPr="00383ED8">
        <w:rPr>
          <w:sz w:val="28"/>
          <w:szCs w:val="28"/>
        </w:rPr>
        <w:t xml:space="preserve"> В этой связи особое значение имеет его планирование и прогнозирование. </w:t>
      </w:r>
    </w:p>
    <w:p w:rsidR="00383ED8" w:rsidRDefault="00383ED8" w:rsidP="00383ED8">
      <w:pPr>
        <w:pStyle w:val="a3"/>
        <w:spacing w:before="0" w:beforeAutospacing="0" w:after="0" w:afterAutospacing="0" w:line="360" w:lineRule="auto"/>
        <w:ind w:firstLine="397"/>
        <w:jc w:val="both"/>
        <w:rPr>
          <w:sz w:val="28"/>
          <w:szCs w:val="28"/>
        </w:rPr>
      </w:pPr>
      <w:r w:rsidRPr="00383ED8">
        <w:rPr>
          <w:sz w:val="28"/>
          <w:szCs w:val="28"/>
        </w:rPr>
        <w:t>Основой для формирования налоговой базы для начисления земельного налога является кадастровая стоимость объекта. Необходимо выработать единое задание на разработку программ по учету земель. Отсутствие единой базы для разработки программ по учету земель и начисления земельного налога приводит к весомым потерям местного бюджета.</w:t>
      </w:r>
    </w:p>
    <w:p w:rsidR="00383ED8" w:rsidRDefault="00383ED8" w:rsidP="00383ED8">
      <w:pPr>
        <w:pStyle w:val="a3"/>
        <w:spacing w:before="0" w:beforeAutospacing="0" w:after="0" w:afterAutospacing="0" w:line="360" w:lineRule="auto"/>
        <w:ind w:firstLine="397"/>
        <w:jc w:val="both"/>
        <w:rPr>
          <w:sz w:val="28"/>
          <w:szCs w:val="28"/>
        </w:rPr>
      </w:pPr>
      <w:r w:rsidRPr="00383ED8">
        <w:rPr>
          <w:sz w:val="28"/>
          <w:szCs w:val="28"/>
        </w:rPr>
        <w:t>Для решения этой проблемы Правительству РФ необходимо выработать общую концепцию формирования сведений о земельных участках и установить жесткий контроль за правильностью их предоставления.</w:t>
      </w:r>
    </w:p>
    <w:p w:rsidR="00053727" w:rsidRDefault="00053727" w:rsidP="00053727">
      <w:pPr>
        <w:pStyle w:val="a3"/>
        <w:spacing w:before="0" w:beforeAutospacing="0" w:after="0" w:afterAutospacing="0" w:line="360" w:lineRule="auto"/>
        <w:ind w:firstLine="397"/>
        <w:jc w:val="both"/>
        <w:rPr>
          <w:sz w:val="28"/>
          <w:szCs w:val="28"/>
        </w:rPr>
      </w:pPr>
      <w:r w:rsidRPr="00053727">
        <w:rPr>
          <w:sz w:val="28"/>
          <w:szCs w:val="28"/>
        </w:rPr>
        <w:t>В федеральном законодательстве четко не сформулировано содержание понятия «использование земли не по целевому назначению». В налоговом и земельном законодательстве необходимо четко разделить полномочия между Федеральной службой земельного кадастра России, комитетами по земельным ресурсам и землеустройству и налоговыми органами в случае обнаружения ими нецелевого использования земельных участков.</w:t>
      </w:r>
    </w:p>
    <w:p w:rsidR="00501BF6" w:rsidRPr="00501BF6" w:rsidRDefault="00501BF6" w:rsidP="00501BF6">
      <w:pPr>
        <w:pStyle w:val="a3"/>
        <w:spacing w:before="0" w:beforeAutospacing="0" w:after="0" w:afterAutospacing="0" w:line="360" w:lineRule="auto"/>
        <w:ind w:firstLine="397"/>
        <w:jc w:val="both"/>
        <w:rPr>
          <w:sz w:val="28"/>
          <w:szCs w:val="28"/>
        </w:rPr>
      </w:pPr>
      <w:r w:rsidRPr="00501BF6">
        <w:rPr>
          <w:sz w:val="28"/>
          <w:szCs w:val="28"/>
        </w:rPr>
        <w:t>К настоящему времени собственники земельных долей из имеющихся у них 115 млн. га сельскохозяйственных угодий, поставили на кадастровый учет и осуществили государственную регистрацию своих прав только на 18 млн. га.</w:t>
      </w:r>
    </w:p>
    <w:p w:rsidR="00501BF6" w:rsidRPr="00501BF6" w:rsidRDefault="00501BF6" w:rsidP="00501BF6">
      <w:pPr>
        <w:pStyle w:val="a3"/>
        <w:spacing w:before="0" w:beforeAutospacing="0" w:after="0" w:afterAutospacing="0" w:line="360" w:lineRule="auto"/>
        <w:ind w:firstLine="397"/>
        <w:jc w:val="both"/>
        <w:rPr>
          <w:sz w:val="28"/>
          <w:szCs w:val="28"/>
        </w:rPr>
      </w:pPr>
      <w:r w:rsidRPr="00501BF6">
        <w:rPr>
          <w:sz w:val="28"/>
          <w:szCs w:val="28"/>
        </w:rPr>
        <w:t>Остальные земельные доли используются сельскохозяйственными организациями:</w:t>
      </w:r>
    </w:p>
    <w:p w:rsidR="00501BF6" w:rsidRPr="00501BF6" w:rsidRDefault="00501BF6" w:rsidP="00501BF6">
      <w:pPr>
        <w:pStyle w:val="a3"/>
        <w:spacing w:before="0" w:beforeAutospacing="0" w:after="0" w:afterAutospacing="0" w:line="360" w:lineRule="auto"/>
        <w:ind w:firstLine="397"/>
        <w:jc w:val="both"/>
        <w:rPr>
          <w:sz w:val="28"/>
          <w:szCs w:val="28"/>
        </w:rPr>
      </w:pPr>
      <w:r>
        <w:rPr>
          <w:sz w:val="28"/>
          <w:szCs w:val="28"/>
        </w:rPr>
        <w:t xml:space="preserve">- </w:t>
      </w:r>
      <w:r w:rsidRPr="00501BF6">
        <w:rPr>
          <w:sz w:val="28"/>
          <w:szCs w:val="28"/>
        </w:rPr>
        <w:t>на правах аренды с государственной регистрацией договоров аренды – 14,3</w:t>
      </w:r>
      <w:r w:rsidRPr="00501BF6">
        <w:rPr>
          <w:sz w:val="28"/>
          <w:szCs w:val="28"/>
        </w:rPr>
        <w:br/>
        <w:t>млн. га;</w:t>
      </w:r>
    </w:p>
    <w:p w:rsidR="00501BF6" w:rsidRPr="00501BF6" w:rsidRDefault="00501BF6" w:rsidP="00501BF6">
      <w:pPr>
        <w:pStyle w:val="a3"/>
        <w:spacing w:before="0" w:beforeAutospacing="0" w:after="0" w:afterAutospacing="0" w:line="360" w:lineRule="auto"/>
        <w:ind w:firstLine="397"/>
        <w:jc w:val="both"/>
        <w:rPr>
          <w:sz w:val="28"/>
          <w:szCs w:val="28"/>
        </w:rPr>
      </w:pPr>
      <w:r>
        <w:rPr>
          <w:sz w:val="28"/>
          <w:szCs w:val="28"/>
        </w:rPr>
        <w:t xml:space="preserve">- </w:t>
      </w:r>
      <w:r w:rsidRPr="00501BF6">
        <w:rPr>
          <w:sz w:val="28"/>
          <w:szCs w:val="28"/>
        </w:rPr>
        <w:t>на правах аренды без государственной регистрации договоров аренды – 54,6</w:t>
      </w:r>
      <w:r>
        <w:rPr>
          <w:sz w:val="28"/>
          <w:szCs w:val="28"/>
        </w:rPr>
        <w:t xml:space="preserve"> </w:t>
      </w:r>
      <w:r w:rsidRPr="00501BF6">
        <w:rPr>
          <w:sz w:val="28"/>
          <w:szCs w:val="28"/>
        </w:rPr>
        <w:t>млн. га (после 27 января 2011 года такие договора, в силу закона, станут неправомерными);</w:t>
      </w:r>
    </w:p>
    <w:p w:rsidR="00501BF6" w:rsidRPr="00501BF6" w:rsidRDefault="00501BF6" w:rsidP="00501BF6">
      <w:pPr>
        <w:pStyle w:val="a3"/>
        <w:spacing w:before="0" w:beforeAutospacing="0" w:after="0" w:afterAutospacing="0" w:line="360" w:lineRule="auto"/>
        <w:ind w:firstLine="397"/>
        <w:jc w:val="both"/>
        <w:rPr>
          <w:sz w:val="28"/>
          <w:szCs w:val="28"/>
        </w:rPr>
      </w:pPr>
      <w:r>
        <w:rPr>
          <w:sz w:val="28"/>
          <w:szCs w:val="28"/>
        </w:rPr>
        <w:t xml:space="preserve">- </w:t>
      </w:r>
      <w:r w:rsidRPr="00501BF6">
        <w:rPr>
          <w:sz w:val="28"/>
          <w:szCs w:val="28"/>
        </w:rPr>
        <w:t>без оформления каких-либо документов на землю – 24,5 млн. га (фактически</w:t>
      </w:r>
      <w:r>
        <w:rPr>
          <w:sz w:val="28"/>
          <w:szCs w:val="28"/>
        </w:rPr>
        <w:t xml:space="preserve"> </w:t>
      </w:r>
      <w:r w:rsidRPr="00501BF6">
        <w:rPr>
          <w:sz w:val="28"/>
          <w:szCs w:val="28"/>
        </w:rPr>
        <w:t>самозахват не востребованных земельных долей).</w:t>
      </w:r>
    </w:p>
    <w:p w:rsidR="00501BF6" w:rsidRDefault="00501BF6" w:rsidP="00501BF6">
      <w:pPr>
        <w:pStyle w:val="a3"/>
        <w:spacing w:before="0" w:beforeAutospacing="0" w:after="0" w:afterAutospacing="0" w:line="360" w:lineRule="auto"/>
        <w:ind w:firstLine="397"/>
        <w:jc w:val="both"/>
        <w:rPr>
          <w:sz w:val="28"/>
          <w:szCs w:val="28"/>
        </w:rPr>
      </w:pPr>
      <w:r w:rsidRPr="00501BF6">
        <w:rPr>
          <w:sz w:val="28"/>
          <w:szCs w:val="28"/>
        </w:rPr>
        <w:t>В собственность сельскохозяйственных организаций оформлено всего 2,8 млн. га.</w:t>
      </w:r>
      <w:r w:rsidRPr="00501BF6">
        <w:t xml:space="preserve"> </w:t>
      </w:r>
      <w:r w:rsidRPr="00501BF6">
        <w:rPr>
          <w:sz w:val="28"/>
          <w:szCs w:val="28"/>
        </w:rPr>
        <w:t>Таким образом 82% земли обрабатывается без должного оформления прав</w:t>
      </w:r>
      <w:r>
        <w:rPr>
          <w:sz w:val="28"/>
          <w:szCs w:val="28"/>
        </w:rPr>
        <w:t>, что оборачивается огромными суммами недополученного земельного налога.</w:t>
      </w:r>
    </w:p>
    <w:p w:rsidR="00FF6004" w:rsidRPr="00FF6004" w:rsidRDefault="00FF6004" w:rsidP="00FF6004">
      <w:pPr>
        <w:pStyle w:val="a3"/>
        <w:spacing w:before="0" w:beforeAutospacing="0" w:after="0" w:afterAutospacing="0" w:line="360" w:lineRule="auto"/>
        <w:ind w:firstLine="397"/>
        <w:jc w:val="both"/>
        <w:rPr>
          <w:sz w:val="28"/>
          <w:szCs w:val="28"/>
        </w:rPr>
      </w:pPr>
      <w:r>
        <w:rPr>
          <w:sz w:val="28"/>
          <w:szCs w:val="28"/>
        </w:rPr>
        <w:t>Необходимо выявлять</w:t>
      </w:r>
      <w:r w:rsidRPr="00FF6004">
        <w:rPr>
          <w:sz w:val="28"/>
          <w:szCs w:val="28"/>
        </w:rPr>
        <w:t xml:space="preserve"> собственников земельных участков и другого недвижимого имущества и привле</w:t>
      </w:r>
      <w:r>
        <w:rPr>
          <w:sz w:val="28"/>
          <w:szCs w:val="28"/>
        </w:rPr>
        <w:t>кать</w:t>
      </w:r>
      <w:r w:rsidRPr="00FF6004">
        <w:rPr>
          <w:sz w:val="28"/>
          <w:szCs w:val="28"/>
        </w:rPr>
        <w:t xml:space="preserve"> их к налогообложению</w:t>
      </w:r>
      <w:r>
        <w:rPr>
          <w:sz w:val="28"/>
          <w:szCs w:val="28"/>
        </w:rPr>
        <w:t>.</w:t>
      </w:r>
    </w:p>
    <w:p w:rsidR="00D82703" w:rsidRPr="00D82703" w:rsidRDefault="00D82703" w:rsidP="00D82703">
      <w:pPr>
        <w:pStyle w:val="a3"/>
        <w:spacing w:before="0" w:beforeAutospacing="0" w:after="0" w:afterAutospacing="0" w:line="360" w:lineRule="auto"/>
        <w:ind w:firstLine="397"/>
        <w:jc w:val="both"/>
        <w:rPr>
          <w:sz w:val="28"/>
          <w:szCs w:val="28"/>
        </w:rPr>
      </w:pPr>
      <w:r w:rsidRPr="00D82703">
        <w:rPr>
          <w:sz w:val="28"/>
          <w:szCs w:val="28"/>
        </w:rPr>
        <w:t xml:space="preserve">Одним из резервов увеличения доходов бюджета является погашение задолженности по налогам и сборам. В соответствии с Постановлением Правительства РФ № 410 налоговые органы предоставляют в финансовые органы субъектов РФ и муниципалитетов информацию о суммах задолженности </w:t>
      </w:r>
      <w:r w:rsidRPr="00D82703">
        <w:rPr>
          <w:bCs/>
          <w:iCs/>
          <w:sz w:val="28"/>
          <w:szCs w:val="28"/>
        </w:rPr>
        <w:t>в целом по видам налогов и сборов.</w:t>
      </w:r>
    </w:p>
    <w:p w:rsidR="00D82703" w:rsidRPr="00D82703" w:rsidRDefault="00D82703" w:rsidP="00D82703">
      <w:pPr>
        <w:pStyle w:val="a3"/>
        <w:spacing w:before="0" w:beforeAutospacing="0" w:after="0" w:afterAutospacing="0" w:line="360" w:lineRule="auto"/>
        <w:ind w:firstLine="397"/>
        <w:jc w:val="both"/>
        <w:rPr>
          <w:sz w:val="28"/>
          <w:szCs w:val="28"/>
        </w:rPr>
      </w:pPr>
      <w:r w:rsidRPr="00D82703">
        <w:rPr>
          <w:sz w:val="28"/>
          <w:szCs w:val="28"/>
        </w:rPr>
        <w:t xml:space="preserve">В целях сокращения недоимки в бюджет предлагаю внести изменение в указанное Постановление Правительства, касающееся предоставления налоговыми органами в финансовые органы информации о суммах задолженности в </w:t>
      </w:r>
      <w:r w:rsidRPr="00D82703">
        <w:rPr>
          <w:bCs/>
          <w:iCs/>
          <w:sz w:val="28"/>
          <w:szCs w:val="28"/>
        </w:rPr>
        <w:t>разрезе плательщиков</w:t>
      </w:r>
      <w:r w:rsidRPr="00D82703">
        <w:rPr>
          <w:sz w:val="28"/>
          <w:szCs w:val="28"/>
        </w:rPr>
        <w:t>. Тем более, Налоговый кодекс РФ не относит к налоговой тайне сведения о нарушениях налогового законодательства.</w:t>
      </w:r>
    </w:p>
    <w:p w:rsidR="00501BF6" w:rsidRDefault="00D82703" w:rsidP="00D82703">
      <w:pPr>
        <w:pStyle w:val="a3"/>
        <w:spacing w:before="0" w:beforeAutospacing="0" w:after="0" w:afterAutospacing="0" w:line="360" w:lineRule="auto"/>
        <w:ind w:firstLine="397"/>
        <w:jc w:val="both"/>
        <w:rPr>
          <w:sz w:val="28"/>
          <w:szCs w:val="28"/>
        </w:rPr>
      </w:pPr>
      <w:r w:rsidRPr="00D82703">
        <w:rPr>
          <w:sz w:val="28"/>
          <w:szCs w:val="28"/>
        </w:rPr>
        <w:t>Это позволит органам местного самоуправления оказать содействие налоговым органам в работе с недоимкой.</w:t>
      </w:r>
    </w:p>
    <w:p w:rsidR="00B36C5A" w:rsidRDefault="00B36C5A" w:rsidP="00B36C5A">
      <w:pPr>
        <w:pStyle w:val="a3"/>
        <w:spacing w:before="0" w:beforeAutospacing="0" w:after="0" w:afterAutospacing="0" w:line="360" w:lineRule="auto"/>
        <w:ind w:firstLine="397"/>
        <w:jc w:val="both"/>
        <w:rPr>
          <w:sz w:val="28"/>
          <w:szCs w:val="28"/>
        </w:rPr>
      </w:pPr>
      <w:r>
        <w:rPr>
          <w:sz w:val="28"/>
          <w:szCs w:val="28"/>
        </w:rPr>
        <w:t>Н</w:t>
      </w:r>
      <w:r w:rsidRPr="00B36C5A">
        <w:rPr>
          <w:sz w:val="28"/>
          <w:szCs w:val="28"/>
        </w:rPr>
        <w:t xml:space="preserve">аиболее эффективным способом решения задачи обеспечения сбалансированности местных бюджетов является централизованный проект построения региональной </w:t>
      </w:r>
      <w:r w:rsidRPr="00B36C5A">
        <w:rPr>
          <w:rStyle w:val="a4"/>
          <w:b w:val="0"/>
          <w:sz w:val="28"/>
          <w:szCs w:val="28"/>
        </w:rPr>
        <w:t>системы мониторинга налогового и неналогового потенциала муниципальных образований</w:t>
      </w:r>
      <w:r w:rsidRPr="00B36C5A">
        <w:rPr>
          <w:rStyle w:val="a4"/>
          <w:sz w:val="28"/>
          <w:szCs w:val="28"/>
        </w:rPr>
        <w:t xml:space="preserve"> </w:t>
      </w:r>
      <w:r w:rsidRPr="00B36C5A">
        <w:rPr>
          <w:sz w:val="28"/>
          <w:szCs w:val="28"/>
        </w:rPr>
        <w:t>в рамках</w:t>
      </w:r>
      <w:r w:rsidR="009601E7">
        <w:rPr>
          <w:sz w:val="28"/>
          <w:szCs w:val="28"/>
        </w:rPr>
        <w:t xml:space="preserve"> субъекта РФ, проводимый под покровительством</w:t>
      </w:r>
      <w:r w:rsidRPr="00B36C5A">
        <w:rPr>
          <w:sz w:val="28"/>
          <w:szCs w:val="28"/>
        </w:rPr>
        <w:t xml:space="preserve"> региональных органов государственной власти и охватывающий все муниципальные образования региона. </w:t>
      </w:r>
    </w:p>
    <w:p w:rsidR="0050451E" w:rsidRDefault="0050451E" w:rsidP="00B36C5A">
      <w:pPr>
        <w:pStyle w:val="a3"/>
        <w:spacing w:before="0" w:beforeAutospacing="0" w:after="0" w:afterAutospacing="0" w:line="360" w:lineRule="auto"/>
        <w:ind w:firstLine="397"/>
        <w:jc w:val="both"/>
        <w:rPr>
          <w:sz w:val="28"/>
          <w:szCs w:val="28"/>
        </w:rPr>
      </w:pPr>
    </w:p>
    <w:p w:rsidR="0050451E" w:rsidRDefault="0050451E" w:rsidP="00B36C5A">
      <w:pPr>
        <w:pStyle w:val="a3"/>
        <w:spacing w:before="0" w:beforeAutospacing="0" w:after="0" w:afterAutospacing="0" w:line="360" w:lineRule="auto"/>
        <w:ind w:firstLine="397"/>
        <w:jc w:val="both"/>
        <w:rPr>
          <w:sz w:val="28"/>
          <w:szCs w:val="28"/>
        </w:rPr>
      </w:pPr>
    </w:p>
    <w:p w:rsidR="0050451E" w:rsidRDefault="0050451E" w:rsidP="00B36C5A">
      <w:pPr>
        <w:pStyle w:val="a3"/>
        <w:spacing w:before="0" w:beforeAutospacing="0" w:after="0" w:afterAutospacing="0" w:line="360" w:lineRule="auto"/>
        <w:ind w:firstLine="397"/>
        <w:jc w:val="both"/>
        <w:rPr>
          <w:sz w:val="28"/>
          <w:szCs w:val="28"/>
        </w:rPr>
      </w:pPr>
    </w:p>
    <w:p w:rsidR="0050451E" w:rsidRPr="0050451E" w:rsidRDefault="0050451E" w:rsidP="0050451E">
      <w:pPr>
        <w:spacing w:line="360" w:lineRule="auto"/>
        <w:ind w:firstLine="397"/>
        <w:jc w:val="both"/>
        <w:rPr>
          <w:b/>
          <w:sz w:val="28"/>
          <w:szCs w:val="28"/>
        </w:rPr>
      </w:pPr>
      <w:r w:rsidRPr="0050451E">
        <w:rPr>
          <w:b/>
          <w:sz w:val="28"/>
          <w:szCs w:val="28"/>
        </w:rPr>
        <w:t>3.2. Обеспечение сбалансированности местных бюджетов за счет межбюджетных трансфертов.</w:t>
      </w:r>
    </w:p>
    <w:p w:rsidR="0050451E" w:rsidRDefault="0050451E" w:rsidP="00B36C5A">
      <w:pPr>
        <w:pStyle w:val="a3"/>
        <w:spacing w:before="0" w:beforeAutospacing="0" w:after="0" w:afterAutospacing="0" w:line="360" w:lineRule="auto"/>
        <w:ind w:firstLine="397"/>
        <w:jc w:val="both"/>
        <w:rPr>
          <w:sz w:val="28"/>
          <w:szCs w:val="28"/>
        </w:rPr>
      </w:pPr>
    </w:p>
    <w:p w:rsidR="00CD75EC" w:rsidRPr="00CD75EC" w:rsidRDefault="00CD75EC" w:rsidP="00CD75EC">
      <w:pPr>
        <w:pStyle w:val="a3"/>
        <w:spacing w:before="0" w:beforeAutospacing="0" w:after="0" w:afterAutospacing="0" w:line="360" w:lineRule="auto"/>
        <w:ind w:firstLine="397"/>
        <w:jc w:val="both"/>
        <w:rPr>
          <w:sz w:val="28"/>
          <w:szCs w:val="28"/>
        </w:rPr>
      </w:pPr>
      <w:r w:rsidRPr="00CD75EC">
        <w:rPr>
          <w:sz w:val="28"/>
          <w:szCs w:val="28"/>
        </w:rPr>
        <w:t xml:space="preserve">Остается высокой зависимость местных бюджетов от межбюджетных трансфертов из бюджетов других уровней. В целом по показателям 2009 года в среднем по Российской Федерации межбюджетные трансферты из других бюджетов бюджетной системы Российской Федерации, которые предоставляются в форме дотаций, субсидий и иных межбюджетных трансфертов, составляют 46,1% собственных доходов местных бюджетов. При этом основной объем дотаций (57,5% или 167,4 млрд. рублей) </w:t>
      </w:r>
      <w:r>
        <w:rPr>
          <w:sz w:val="28"/>
          <w:szCs w:val="28"/>
        </w:rPr>
        <w:t xml:space="preserve">приходятся </w:t>
      </w:r>
      <w:r w:rsidRPr="00CD75EC">
        <w:rPr>
          <w:sz w:val="28"/>
          <w:szCs w:val="28"/>
        </w:rPr>
        <w:t xml:space="preserve"> </w:t>
      </w:r>
      <w:r>
        <w:rPr>
          <w:sz w:val="28"/>
          <w:szCs w:val="28"/>
        </w:rPr>
        <w:t>на</w:t>
      </w:r>
      <w:r w:rsidRPr="00CD75EC">
        <w:rPr>
          <w:sz w:val="28"/>
          <w:szCs w:val="28"/>
        </w:rPr>
        <w:t xml:space="preserve"> бюджеты муниципальных районов. Данные средства необходимы органам местного самоуправления муниципальных районов для выравнивания уровня расчетной бюджетной обеспеченности поселений, в первую очередь сельских, поскольку подавляющее большинство таких муниципальных образований имеет низкий уровень собственных доходов и слабо развитую социально-экономическую инфраструктуру.</w:t>
      </w:r>
    </w:p>
    <w:p w:rsidR="00652E54" w:rsidRDefault="00652E54" w:rsidP="00652E54">
      <w:pPr>
        <w:spacing w:line="360" w:lineRule="auto"/>
        <w:ind w:firstLine="720"/>
        <w:jc w:val="both"/>
        <w:rPr>
          <w:sz w:val="28"/>
          <w:szCs w:val="28"/>
        </w:rPr>
      </w:pPr>
      <w:r>
        <w:rPr>
          <w:sz w:val="28"/>
          <w:szCs w:val="28"/>
        </w:rPr>
        <w:t>Проблемы территориальных бюджетов могут ре</w:t>
      </w:r>
      <w:r>
        <w:rPr>
          <w:sz w:val="28"/>
          <w:szCs w:val="28"/>
        </w:rPr>
        <w:softHyphen/>
        <w:t>шаться следующими путями.</w:t>
      </w:r>
    </w:p>
    <w:p w:rsidR="00652E54" w:rsidRDefault="00652E54" w:rsidP="00652E54">
      <w:pPr>
        <w:spacing w:line="360" w:lineRule="auto"/>
        <w:ind w:firstLine="720"/>
        <w:jc w:val="both"/>
        <w:rPr>
          <w:sz w:val="28"/>
          <w:szCs w:val="28"/>
        </w:rPr>
      </w:pPr>
      <w:r>
        <w:rPr>
          <w:noProof/>
          <w:sz w:val="28"/>
          <w:szCs w:val="28"/>
        </w:rPr>
        <w:t>1.</w:t>
      </w:r>
      <w:r>
        <w:rPr>
          <w:sz w:val="28"/>
          <w:szCs w:val="28"/>
        </w:rPr>
        <w:t xml:space="preserve"> За счет существенного увеличения собственных доходов. То есть введения в налоговую систему страны весомых по величине, реальных и удобных по мобили</w:t>
      </w:r>
      <w:r>
        <w:rPr>
          <w:sz w:val="28"/>
          <w:szCs w:val="28"/>
        </w:rPr>
        <w:softHyphen/>
        <w:t>зации территориальных налогов.</w:t>
      </w:r>
    </w:p>
    <w:p w:rsidR="00652E54" w:rsidRDefault="00652E54" w:rsidP="00652E54">
      <w:pPr>
        <w:spacing w:line="360" w:lineRule="auto"/>
        <w:ind w:firstLine="720"/>
        <w:jc w:val="both"/>
        <w:rPr>
          <w:sz w:val="28"/>
          <w:szCs w:val="28"/>
        </w:rPr>
      </w:pPr>
      <w:r>
        <w:rPr>
          <w:noProof/>
          <w:sz w:val="28"/>
          <w:szCs w:val="28"/>
        </w:rPr>
        <w:t>2.</w:t>
      </w:r>
      <w:r>
        <w:rPr>
          <w:sz w:val="28"/>
          <w:szCs w:val="28"/>
        </w:rPr>
        <w:t xml:space="preserve"> Путем распределения между всеми звеньями бюд</w:t>
      </w:r>
      <w:r>
        <w:rPr>
          <w:sz w:val="28"/>
          <w:szCs w:val="28"/>
        </w:rPr>
        <w:softHyphen/>
        <w:t>жетной системы общегосударственных доходов на по</w:t>
      </w:r>
      <w:r>
        <w:rPr>
          <w:sz w:val="28"/>
          <w:szCs w:val="28"/>
        </w:rPr>
        <w:softHyphen/>
        <w:t>стоянной нормативной основе, чтобы не менять на</w:t>
      </w:r>
      <w:r>
        <w:rPr>
          <w:sz w:val="28"/>
          <w:szCs w:val="28"/>
        </w:rPr>
        <w:softHyphen/>
        <w:t>логовую систему.</w:t>
      </w:r>
    </w:p>
    <w:p w:rsidR="00652E54" w:rsidRDefault="00652E54" w:rsidP="00652E54">
      <w:pPr>
        <w:spacing w:line="360" w:lineRule="auto"/>
        <w:ind w:firstLine="720"/>
        <w:jc w:val="both"/>
        <w:rPr>
          <w:sz w:val="28"/>
          <w:szCs w:val="28"/>
        </w:rPr>
      </w:pPr>
      <w:r>
        <w:rPr>
          <w:noProof/>
          <w:sz w:val="28"/>
          <w:szCs w:val="28"/>
        </w:rPr>
        <w:t>3.</w:t>
      </w:r>
      <w:r>
        <w:rPr>
          <w:sz w:val="28"/>
          <w:szCs w:val="28"/>
        </w:rPr>
        <w:t xml:space="preserve"> За счет ежегодного регулирования доходов и рас</w:t>
      </w:r>
      <w:r>
        <w:rPr>
          <w:sz w:val="28"/>
          <w:szCs w:val="28"/>
        </w:rPr>
        <w:softHyphen/>
        <w:t>ходов каждого территориального бюджета. То есть на основе старой системы межбюджетных отношений. Но при условии жесткого общественного (со стороны пред</w:t>
      </w:r>
      <w:r>
        <w:rPr>
          <w:sz w:val="28"/>
          <w:szCs w:val="28"/>
        </w:rPr>
        <w:softHyphen/>
        <w:t>ставительных органов власти) контроля распределе</w:t>
      </w:r>
      <w:r>
        <w:rPr>
          <w:sz w:val="28"/>
          <w:szCs w:val="28"/>
        </w:rPr>
        <w:softHyphen/>
        <w:t>ния и использования бюджетных средств, исходя из необходимости обеспечения истинных, а не ложных и амбициозных общегосударственных и территориальных приоритетов и интересов.</w:t>
      </w:r>
    </w:p>
    <w:p w:rsidR="0009293B" w:rsidRDefault="0009293B" w:rsidP="0009293B">
      <w:pPr>
        <w:spacing w:line="360" w:lineRule="auto"/>
        <w:ind w:firstLine="400"/>
        <w:jc w:val="both"/>
        <w:rPr>
          <w:sz w:val="28"/>
          <w:szCs w:val="28"/>
        </w:rPr>
      </w:pPr>
      <w:r>
        <w:rPr>
          <w:sz w:val="28"/>
          <w:szCs w:val="28"/>
        </w:rPr>
        <w:t>В условиях огромного дефицита финансовых средств во всех отраслях экономики и социальной сферы не</w:t>
      </w:r>
      <w:r>
        <w:rPr>
          <w:sz w:val="28"/>
          <w:szCs w:val="28"/>
        </w:rPr>
        <w:softHyphen/>
        <w:t>обходимо жесткое нормированное распределение име</w:t>
      </w:r>
      <w:r>
        <w:rPr>
          <w:sz w:val="28"/>
          <w:szCs w:val="28"/>
        </w:rPr>
        <w:softHyphen/>
        <w:t>ющихся у государства средств, т.е. введение своеобраз</w:t>
      </w:r>
      <w:r>
        <w:rPr>
          <w:sz w:val="28"/>
          <w:szCs w:val="28"/>
        </w:rPr>
        <w:softHyphen/>
        <w:t>ной лимитной системы на финансовые ресурсы. В</w:t>
      </w:r>
      <w:r>
        <w:rPr>
          <w:noProof/>
          <w:sz w:val="28"/>
          <w:szCs w:val="28"/>
        </w:rPr>
        <w:t xml:space="preserve"> XX</w:t>
      </w:r>
      <w:r>
        <w:rPr>
          <w:sz w:val="28"/>
          <w:szCs w:val="28"/>
        </w:rPr>
        <w:t xml:space="preserve"> веке этот метод применялся многими государствами в экст</w:t>
      </w:r>
      <w:r>
        <w:rPr>
          <w:sz w:val="28"/>
          <w:szCs w:val="28"/>
        </w:rPr>
        <w:softHyphen/>
        <w:t>ремальные периоды их истории (в военные и первые пос</w:t>
      </w:r>
      <w:r>
        <w:rPr>
          <w:sz w:val="28"/>
          <w:szCs w:val="28"/>
        </w:rPr>
        <w:softHyphen/>
        <w:t>левоенные годы, в годы экономических кризисов). Наша страна сейчас находится в экстремальной ситуации.</w:t>
      </w:r>
    </w:p>
    <w:p w:rsidR="0009293B" w:rsidRDefault="0009293B" w:rsidP="0009293B">
      <w:pPr>
        <w:spacing w:line="360" w:lineRule="auto"/>
        <w:ind w:firstLine="400"/>
        <w:jc w:val="both"/>
        <w:rPr>
          <w:sz w:val="28"/>
          <w:szCs w:val="28"/>
        </w:rPr>
      </w:pPr>
      <w:r>
        <w:rPr>
          <w:sz w:val="28"/>
          <w:szCs w:val="28"/>
        </w:rPr>
        <w:t>В основу нормированного распределения ресурсов должна быть заложена объективная система показате</w:t>
      </w:r>
      <w:r>
        <w:rPr>
          <w:sz w:val="28"/>
          <w:szCs w:val="28"/>
        </w:rPr>
        <w:softHyphen/>
        <w:t>лей. Такой системой должны быть показатели мини</w:t>
      </w:r>
      <w:r>
        <w:rPr>
          <w:sz w:val="28"/>
          <w:szCs w:val="28"/>
        </w:rPr>
        <w:softHyphen/>
        <w:t>мальных государственных социальных стандартов и со</w:t>
      </w:r>
      <w:r>
        <w:rPr>
          <w:sz w:val="28"/>
          <w:szCs w:val="28"/>
        </w:rPr>
        <w:softHyphen/>
        <w:t xml:space="preserve">циальных норм. </w:t>
      </w:r>
    </w:p>
    <w:p w:rsidR="00783A3E" w:rsidRDefault="00783A3E" w:rsidP="00AA1033">
      <w:pPr>
        <w:spacing w:line="360" w:lineRule="auto"/>
        <w:ind w:firstLine="400"/>
        <w:jc w:val="both"/>
        <w:rPr>
          <w:sz w:val="28"/>
          <w:szCs w:val="28"/>
        </w:rPr>
      </w:pPr>
      <w:r>
        <w:rPr>
          <w:sz w:val="28"/>
          <w:szCs w:val="28"/>
        </w:rPr>
        <w:t>Размеры минимальных социальных норм должны исходить из реальных минимальных социальных потреб</w:t>
      </w:r>
      <w:r>
        <w:rPr>
          <w:sz w:val="28"/>
          <w:szCs w:val="28"/>
        </w:rPr>
        <w:softHyphen/>
        <w:t>ностей и возможностей общества в конкретном исто</w:t>
      </w:r>
      <w:r>
        <w:rPr>
          <w:sz w:val="28"/>
          <w:szCs w:val="28"/>
        </w:rPr>
        <w:softHyphen/>
        <w:t>рическом периоде нашего государства. Эти нормы дол</w:t>
      </w:r>
      <w:r>
        <w:rPr>
          <w:sz w:val="28"/>
          <w:szCs w:val="28"/>
        </w:rPr>
        <w:softHyphen/>
        <w:t xml:space="preserve">жны, во-первых, зафиксировать сложившийся сейчас уровень социальных потребностей, во-вторых, дать гарантии получения минимального размера финансовых ресурсов для социальной сферы, в-третьих, защитить минимальные социальные потребности от </w:t>
      </w:r>
      <w:r w:rsidR="002D2255">
        <w:rPr>
          <w:sz w:val="28"/>
          <w:szCs w:val="28"/>
        </w:rPr>
        <w:t>продвижения</w:t>
      </w:r>
      <w:r>
        <w:rPr>
          <w:sz w:val="28"/>
          <w:szCs w:val="28"/>
        </w:rPr>
        <w:t xml:space="preserve"> финансирования не жизненно важных расходов.</w:t>
      </w:r>
    </w:p>
    <w:p w:rsidR="00BB05FB" w:rsidRDefault="00BB05FB" w:rsidP="00AA1033">
      <w:pPr>
        <w:spacing w:line="360" w:lineRule="auto"/>
        <w:ind w:firstLine="400"/>
        <w:jc w:val="both"/>
        <w:rPr>
          <w:sz w:val="28"/>
          <w:szCs w:val="28"/>
        </w:rPr>
      </w:pPr>
      <w:r>
        <w:rPr>
          <w:sz w:val="28"/>
          <w:szCs w:val="28"/>
        </w:rPr>
        <w:t>Необходимо также разработать и ввести в действие меха</w:t>
      </w:r>
      <w:r>
        <w:rPr>
          <w:sz w:val="28"/>
          <w:szCs w:val="28"/>
        </w:rPr>
        <w:softHyphen/>
        <w:t>низм, исключающий нарушение положении федераль</w:t>
      </w:r>
      <w:r>
        <w:rPr>
          <w:sz w:val="28"/>
          <w:szCs w:val="28"/>
        </w:rPr>
        <w:softHyphen/>
        <w:t>ных законов, гарантирующих минимальные местные бюджеты, и защищающий бюджетные права муници</w:t>
      </w:r>
      <w:r>
        <w:rPr>
          <w:sz w:val="28"/>
          <w:szCs w:val="28"/>
        </w:rPr>
        <w:softHyphen/>
        <w:t>пальных образований, предоставленные федеральным законодательством.</w:t>
      </w:r>
    </w:p>
    <w:p w:rsidR="00A05835" w:rsidRPr="00A05835" w:rsidRDefault="00A05835" w:rsidP="00A05835">
      <w:pPr>
        <w:pStyle w:val="article"/>
        <w:spacing w:before="0" w:beforeAutospacing="0" w:after="0" w:afterAutospacing="0" w:line="360" w:lineRule="auto"/>
        <w:ind w:firstLine="397"/>
        <w:jc w:val="both"/>
        <w:rPr>
          <w:sz w:val="28"/>
          <w:szCs w:val="28"/>
        </w:rPr>
      </w:pPr>
      <w:r w:rsidRPr="00A05835">
        <w:rPr>
          <w:sz w:val="28"/>
          <w:szCs w:val="28"/>
        </w:rPr>
        <w:t>Одним из основных недостатков принятой в России модели межбюджетных отношений является то, что она не только не стимулирует созидательную активность органов местной власти, а наоборот, порождает в них иждивенчество. Вызвано это тем, что ни размеры доходов местных бюджетов, ни зарплата муниципальных служащих не зависят от эффективности их деятельности. Иначе говоря, межбюджетные отношения в России спроектированы без учета научных принципов формирования систем управления.</w:t>
      </w:r>
    </w:p>
    <w:p w:rsidR="00B36C5A" w:rsidRDefault="00AA1033" w:rsidP="00AA1033">
      <w:pPr>
        <w:pStyle w:val="FR1"/>
        <w:spacing w:line="360" w:lineRule="auto"/>
        <w:ind w:firstLine="400"/>
        <w:rPr>
          <w:sz w:val="28"/>
          <w:szCs w:val="28"/>
        </w:rPr>
      </w:pPr>
      <w:r w:rsidRPr="00AA1033">
        <w:rPr>
          <w:sz w:val="28"/>
          <w:szCs w:val="28"/>
        </w:rPr>
        <w:t>Решение проблем территориальных финансов за</w:t>
      </w:r>
      <w:r w:rsidRPr="00AA1033">
        <w:rPr>
          <w:sz w:val="28"/>
          <w:szCs w:val="28"/>
        </w:rPr>
        <w:softHyphen/>
        <w:t>висит от политической воли центральных органов вла</w:t>
      </w:r>
      <w:r w:rsidRPr="00AA1033">
        <w:rPr>
          <w:sz w:val="28"/>
          <w:szCs w:val="28"/>
        </w:rPr>
        <w:softHyphen/>
        <w:t>сти и управления, администраций субъектов Российс</w:t>
      </w:r>
      <w:r w:rsidRPr="00AA1033">
        <w:rPr>
          <w:sz w:val="28"/>
          <w:szCs w:val="28"/>
        </w:rPr>
        <w:softHyphen/>
        <w:t>кой Федерации, от желания и умения глав муници</w:t>
      </w:r>
      <w:r w:rsidRPr="00AA1033">
        <w:rPr>
          <w:sz w:val="28"/>
          <w:szCs w:val="28"/>
        </w:rPr>
        <w:softHyphen/>
        <w:t>пальных образований работать в новых условиях. Толь</w:t>
      </w:r>
      <w:r w:rsidRPr="00AA1033">
        <w:rPr>
          <w:sz w:val="28"/>
          <w:szCs w:val="28"/>
        </w:rPr>
        <w:softHyphen/>
        <w:t>ко совместными усилиями им удастся сдвинуть и везти тяжелый воз проблем этих финансов и всей сферы жизнеобеспечения населения нашей страны.</w:t>
      </w: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Default="00ED1051" w:rsidP="00AA1033">
      <w:pPr>
        <w:pStyle w:val="FR1"/>
        <w:spacing w:line="360" w:lineRule="auto"/>
        <w:ind w:firstLine="400"/>
        <w:rPr>
          <w:sz w:val="28"/>
          <w:szCs w:val="28"/>
        </w:rPr>
      </w:pPr>
    </w:p>
    <w:p w:rsidR="00ED1051" w:rsidRPr="00ED1051" w:rsidRDefault="00ED1051" w:rsidP="00362DFB">
      <w:pPr>
        <w:pStyle w:val="aa"/>
        <w:ind w:firstLine="0"/>
        <w:jc w:val="center"/>
        <w:rPr>
          <w:b/>
        </w:rPr>
      </w:pPr>
      <w:r w:rsidRPr="00ED1051">
        <w:rPr>
          <w:b/>
        </w:rPr>
        <w:t>Заключение</w:t>
      </w:r>
    </w:p>
    <w:p w:rsidR="00ED1051" w:rsidRDefault="00ED1051" w:rsidP="00ED1051">
      <w:pPr>
        <w:pStyle w:val="aa"/>
      </w:pPr>
    </w:p>
    <w:p w:rsidR="00362DFB" w:rsidRDefault="00362DFB" w:rsidP="00362DFB">
      <w:pPr>
        <w:spacing w:line="360" w:lineRule="auto"/>
        <w:ind w:firstLine="720"/>
        <w:jc w:val="both"/>
        <w:rPr>
          <w:sz w:val="28"/>
          <w:szCs w:val="28"/>
        </w:rPr>
      </w:pPr>
      <w:r>
        <w:rPr>
          <w:sz w:val="28"/>
          <w:szCs w:val="28"/>
        </w:rPr>
        <w:t>Итак, рассмотрев функции, структуру доходов и расходов местных бюджетов, стало очевидно, главная финансовая основа местных органов власти – местные бюджеты. Именно благодаря им общественные фонды потребления распределяются между группами населения. В основном из этих источников финансируется развитие отраслей народного хозяйства и социально-культурной сферы.</w:t>
      </w:r>
    </w:p>
    <w:p w:rsidR="00362DFB" w:rsidRDefault="00362DFB" w:rsidP="00362DFB">
      <w:pPr>
        <w:spacing w:line="360" w:lineRule="auto"/>
        <w:ind w:firstLine="720"/>
        <w:jc w:val="both"/>
        <w:rPr>
          <w:sz w:val="28"/>
          <w:szCs w:val="28"/>
        </w:rPr>
      </w:pPr>
      <w:r>
        <w:rPr>
          <w:sz w:val="28"/>
          <w:szCs w:val="28"/>
        </w:rPr>
        <w:t>Территориальные бюджеты являются каналом для проведения общегосударственных экономических и социальных задач, через них распределяются государственные средства на развитие социальной инфраструктуры общества.</w:t>
      </w:r>
    </w:p>
    <w:p w:rsidR="00362DFB" w:rsidRDefault="00362DFB" w:rsidP="00362DFB">
      <w:pPr>
        <w:spacing w:line="360" w:lineRule="auto"/>
        <w:ind w:firstLine="720"/>
        <w:jc w:val="both"/>
        <w:rPr>
          <w:sz w:val="28"/>
          <w:szCs w:val="28"/>
        </w:rPr>
      </w:pPr>
      <w:r>
        <w:rPr>
          <w:sz w:val="28"/>
          <w:szCs w:val="28"/>
        </w:rPr>
        <w:t>Через местные бюджеты осуществляется важное практически для всех регионов выравнивание экономического и социального развития территорий. Таким образом, местные органы власти должны обеспечить комплексное развитие своих местностей, производственной и непроизводственной сфер. Результатом проводимой государством политики стал переход функций регулирования этих процессов от центральных органов власти к местным.</w:t>
      </w:r>
    </w:p>
    <w:p w:rsidR="00362DFB" w:rsidRDefault="00362DFB" w:rsidP="00352FC2">
      <w:pPr>
        <w:spacing w:line="360" w:lineRule="auto"/>
        <w:ind w:firstLine="720"/>
        <w:jc w:val="both"/>
        <w:rPr>
          <w:sz w:val="28"/>
          <w:szCs w:val="28"/>
        </w:rPr>
      </w:pPr>
      <w:r>
        <w:rPr>
          <w:sz w:val="28"/>
          <w:szCs w:val="28"/>
        </w:rPr>
        <w:t>Очевидно, что роль местных финансов, в их числе и местных бюджетов, усиливается, а сфера их использования расширяется. Поэтому было очень важно разобраться их законодательной основе, досконально рассмотреть структуру доходов и расходов. Отследить процесс накопления и распределения денежных средств для организации более эффективной системы формирования и использования местных бюджетов.</w:t>
      </w:r>
    </w:p>
    <w:p w:rsidR="00362DFB" w:rsidRDefault="00ED1051" w:rsidP="00ED1051">
      <w:pPr>
        <w:pStyle w:val="aa"/>
      </w:pPr>
      <w:r w:rsidRPr="00785801">
        <w:t xml:space="preserve">Выполнение органами </w:t>
      </w:r>
      <w:r>
        <w:t>местной</w:t>
      </w:r>
      <w:r w:rsidRPr="00785801">
        <w:t xml:space="preserve"> власти своих функций и реализация задач, стоящих перед </w:t>
      </w:r>
      <w:r>
        <w:t>ними</w:t>
      </w:r>
      <w:r w:rsidRPr="00785801">
        <w:t xml:space="preserve">, непосредственно зависит от наличия денежных ресурсов, сконцентрированных в </w:t>
      </w:r>
      <w:r>
        <w:t xml:space="preserve">местном </w:t>
      </w:r>
      <w:r w:rsidRPr="00785801">
        <w:t xml:space="preserve">бюджете. </w:t>
      </w:r>
      <w:r w:rsidR="00362DFB">
        <w:t>Но при формировании доходов бюджета очень часто возникают такие проблемы, как неэффективная межбюджетная политика, недоборы по местным налогам, недополучение финансовой помощи от вышестоящих бюджетов.</w:t>
      </w:r>
    </w:p>
    <w:p w:rsidR="00ED1051" w:rsidRDefault="00362DFB" w:rsidP="00ED1051">
      <w:pPr>
        <w:pStyle w:val="aa"/>
      </w:pPr>
      <w:r>
        <w:t xml:space="preserve"> Бюджет Гуменского сельского поселения является дотационным, так как его доходы </w:t>
      </w:r>
      <w:r w:rsidR="00352FC2">
        <w:t xml:space="preserve">в 2007 – </w:t>
      </w:r>
      <w:smartTag w:uri="urn:schemas-microsoft-com:office:smarttags" w:element="metricconverter">
        <w:smartTagPr>
          <w:attr w:name="ProductID" w:val="2009 г"/>
        </w:smartTagPr>
        <w:r w:rsidR="00352FC2">
          <w:t>2009 г</w:t>
        </w:r>
      </w:smartTag>
      <w:r w:rsidR="00352FC2">
        <w:t>. г. на 86,4 – 87,13% состоят из межбюджетных трансфертов.</w:t>
      </w:r>
      <w:r w:rsidR="005500C6">
        <w:t xml:space="preserve"> </w:t>
      </w:r>
    </w:p>
    <w:p w:rsidR="00352FC2" w:rsidRDefault="00352FC2" w:rsidP="00ED1051">
      <w:pPr>
        <w:pStyle w:val="aa"/>
      </w:pPr>
      <w:r>
        <w:t>Несмотря на кризис доходы бюджета Гуменского сельского поселения увеличились в 2009 году по сравнению с 2007 годом на 80,5% или на 3198,6 тыс. руб. Но рост этот произошел также в основном за счет субвенций и дотаций. Их доля в доходах увеличивается с каждым годом.</w:t>
      </w:r>
    </w:p>
    <w:p w:rsidR="00352FC2" w:rsidRDefault="00352FC2" w:rsidP="00ED1051">
      <w:pPr>
        <w:pStyle w:val="aa"/>
      </w:pPr>
      <w:r>
        <w:t xml:space="preserve">В расходах бюджета Гуменского сельского поселения наибольшую долю занимает образование:  69,36 – 73,13%, также значительная доля приходится на культуру и искусство (15,51 – 13,19%) и </w:t>
      </w:r>
      <w:r w:rsidR="005500C6">
        <w:t xml:space="preserve">общегосударственные вопросы (13,53-11,8%). </w:t>
      </w:r>
    </w:p>
    <w:p w:rsidR="005500C6" w:rsidRDefault="005500C6" w:rsidP="00ED1051">
      <w:pPr>
        <w:pStyle w:val="aa"/>
        <w:rPr>
          <w:szCs w:val="28"/>
        </w:rPr>
      </w:pPr>
      <w:r>
        <w:t xml:space="preserve">Процент исполнение бюджета поселения с каждым годом уменьшается, хотя в 2009 году бюджет был исполнен с профицитом, на 2010 год запланированные расходы бюджета превышают доходы на </w:t>
      </w:r>
      <w:r w:rsidRPr="00A123E5">
        <w:rPr>
          <w:szCs w:val="28"/>
        </w:rPr>
        <w:t xml:space="preserve">45 тыс. руб. или на 0,7%.  </w:t>
      </w:r>
    </w:p>
    <w:p w:rsidR="00ED1051" w:rsidRPr="00785801" w:rsidRDefault="005500C6" w:rsidP="00ED1051">
      <w:pPr>
        <w:pStyle w:val="aa"/>
      </w:pPr>
      <w:r>
        <w:rPr>
          <w:szCs w:val="28"/>
        </w:rPr>
        <w:t xml:space="preserve">Для эффективной работы поселения необходимо совершенствовать его бюджетную политику. Для этого необходимо увеличение собираемости налогов, </w:t>
      </w:r>
      <w:r w:rsidR="003B3895">
        <w:rPr>
          <w:szCs w:val="28"/>
        </w:rPr>
        <w:t xml:space="preserve">увеличение </w:t>
      </w:r>
      <w:r w:rsidR="003B3895">
        <w:t>эффективности</w:t>
      </w:r>
      <w:r w:rsidR="00ED1051" w:rsidRPr="00785801">
        <w:t xml:space="preserve"> бюджетных расходов, внедрение новых </w:t>
      </w:r>
      <w:r w:rsidR="003B3895">
        <w:t>источников</w:t>
      </w:r>
      <w:r w:rsidR="00ED1051" w:rsidRPr="00785801">
        <w:t xml:space="preserve"> финансирования, позволяющих обеспечить конечные результаты (количественные и качественные) в строгой завис</w:t>
      </w:r>
      <w:r w:rsidR="003B3895">
        <w:t xml:space="preserve">имости от объема выделяемых </w:t>
      </w:r>
      <w:r w:rsidR="00ED1051" w:rsidRPr="00785801">
        <w:t>средств. Для обеспечения эффективности механизма бюджетной политики</w:t>
      </w:r>
      <w:r w:rsidR="00ED1051">
        <w:t xml:space="preserve"> </w:t>
      </w:r>
      <w:r w:rsidR="003B3895">
        <w:t>Гуменского поселения</w:t>
      </w:r>
      <w:r w:rsidR="00ED1051" w:rsidRPr="00785801">
        <w:t xml:space="preserve"> нужны: четкие цели, задачи и направления на ближайший период и перспективу; обоснованность выдвигаемых мер и предстоящих решений, учитывающих общие затраты государства в связи с их принятием и отдаленные финансовые последствия; а также политическая стабильность и высокий уровень профессионализма работников бюджетной сферы.</w:t>
      </w:r>
      <w:r w:rsidR="003B3895">
        <w:t xml:space="preserve"> </w:t>
      </w:r>
      <w:r w:rsidR="00ED1051" w:rsidRPr="00785801">
        <w:t>Следует пересмотреть механизм формирования и реализации ведомственных целевых программ, которые должны в основном использоваться для реструктуризации и повышения эффективности исполнения обязательств. Совершенствование структуры и механизмов государственного и муниципального финансового контроля, исключение параллелизма и дублирования в этой сфере</w:t>
      </w:r>
      <w:r w:rsidR="003B3895">
        <w:t>.</w:t>
      </w:r>
    </w:p>
    <w:p w:rsidR="00ED1051" w:rsidRDefault="00ED1051" w:rsidP="00ED1051">
      <w:pPr>
        <w:pStyle w:val="aa"/>
      </w:pPr>
      <w:r w:rsidRPr="00785801">
        <w:t xml:space="preserve">Таким образом, можно сказать, что проблема поиска оптимальных путей формирования и реализации эффективной бюджетной политики является актуальной не только внутри </w:t>
      </w:r>
      <w:r w:rsidR="003B3895">
        <w:t>сельского поселения</w:t>
      </w:r>
      <w:r w:rsidRPr="00785801">
        <w:t>, но и для России и практически для всех федеративных и унитарных государств.</w:t>
      </w:r>
    </w:p>
    <w:p w:rsidR="00ED1051" w:rsidRDefault="00ED1051"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ED1051">
      <w:pPr>
        <w:pStyle w:val="aa"/>
      </w:pPr>
    </w:p>
    <w:p w:rsidR="005E557C" w:rsidRDefault="005E557C" w:rsidP="005E557C">
      <w:pPr>
        <w:pStyle w:val="aa"/>
        <w:ind w:firstLine="0"/>
        <w:jc w:val="center"/>
        <w:rPr>
          <w:b/>
        </w:rPr>
      </w:pPr>
      <w:r w:rsidRPr="005E557C">
        <w:rPr>
          <w:b/>
        </w:rPr>
        <w:t>Список использованных источников</w:t>
      </w:r>
    </w:p>
    <w:p w:rsidR="005E557C" w:rsidRDefault="005E557C" w:rsidP="005E557C">
      <w:pPr>
        <w:pStyle w:val="aa"/>
        <w:ind w:firstLine="0"/>
        <w:jc w:val="center"/>
        <w:rPr>
          <w:b/>
        </w:rPr>
      </w:pPr>
    </w:p>
    <w:p w:rsidR="005E557C" w:rsidRDefault="005E557C" w:rsidP="005E557C">
      <w:pPr>
        <w:numPr>
          <w:ilvl w:val="0"/>
          <w:numId w:val="14"/>
        </w:numPr>
        <w:spacing w:line="360" w:lineRule="auto"/>
        <w:jc w:val="both"/>
        <w:rPr>
          <w:sz w:val="28"/>
          <w:szCs w:val="28"/>
        </w:rPr>
      </w:pPr>
      <w:r>
        <w:rPr>
          <w:sz w:val="28"/>
          <w:szCs w:val="28"/>
        </w:rPr>
        <w:t>Бабич А. М., Павлова Л. Н. Государственные и муниципальные финансы: Учебник для вузов. – М.: Финансы, ЮНИТИ, 2000. – 687с.</w:t>
      </w:r>
    </w:p>
    <w:p w:rsidR="005E557C" w:rsidRDefault="005E557C" w:rsidP="005E557C">
      <w:pPr>
        <w:numPr>
          <w:ilvl w:val="0"/>
          <w:numId w:val="14"/>
        </w:numPr>
        <w:spacing w:line="360" w:lineRule="auto"/>
        <w:jc w:val="both"/>
        <w:rPr>
          <w:sz w:val="28"/>
          <w:szCs w:val="28"/>
        </w:rPr>
      </w:pPr>
      <w:r>
        <w:rPr>
          <w:sz w:val="28"/>
          <w:szCs w:val="28"/>
        </w:rPr>
        <w:t xml:space="preserve">Фетисов В. Д. Бюджетная система Российской Федерации: учеб. Пособие для вузов / в. Д. Фетисов. - : ЮНИТИ-ДАНА, 2003. – 367 с. </w:t>
      </w:r>
    </w:p>
    <w:p w:rsidR="005E557C" w:rsidRDefault="005E557C" w:rsidP="005E557C">
      <w:pPr>
        <w:numPr>
          <w:ilvl w:val="0"/>
          <w:numId w:val="14"/>
        </w:numPr>
        <w:spacing w:line="360" w:lineRule="auto"/>
        <w:jc w:val="both"/>
        <w:rPr>
          <w:sz w:val="28"/>
          <w:szCs w:val="28"/>
        </w:rPr>
      </w:pPr>
      <w:r>
        <w:rPr>
          <w:sz w:val="28"/>
          <w:szCs w:val="28"/>
        </w:rPr>
        <w:t>Пешин Н. Л. Муниципальная финансовая система Российской Федерации: Научно-практическое пособие. – М: Формула права, 2000 – 448с.</w:t>
      </w:r>
    </w:p>
    <w:p w:rsidR="005E557C" w:rsidRDefault="005E557C" w:rsidP="005E557C">
      <w:pPr>
        <w:numPr>
          <w:ilvl w:val="0"/>
          <w:numId w:val="14"/>
        </w:numPr>
        <w:spacing w:line="360" w:lineRule="auto"/>
        <w:jc w:val="both"/>
        <w:rPr>
          <w:sz w:val="28"/>
          <w:szCs w:val="28"/>
        </w:rPr>
      </w:pPr>
      <w:r>
        <w:rPr>
          <w:sz w:val="28"/>
          <w:szCs w:val="28"/>
        </w:rPr>
        <w:t>Справочно-правовая система Консультант Плюс. Российское законодательство. Федеральный закон от 25.09.97г. №126 – ФЗ (редакция 09.07.99).</w:t>
      </w:r>
    </w:p>
    <w:p w:rsidR="005E557C" w:rsidRPr="002E4DEA" w:rsidRDefault="005E557C" w:rsidP="005E557C">
      <w:pPr>
        <w:pStyle w:val="aa"/>
        <w:numPr>
          <w:ilvl w:val="0"/>
          <w:numId w:val="14"/>
        </w:numPr>
        <w:jc w:val="left"/>
      </w:pPr>
      <w:r w:rsidRPr="002E4DEA">
        <w:t>Бюджетный кодекс Российской Федерации от 31.07.1998 №145-ФЗ (в редакции от 30.04.2010).</w:t>
      </w:r>
    </w:p>
    <w:p w:rsidR="005E557C" w:rsidRPr="002E4DEA" w:rsidRDefault="005E557C" w:rsidP="005E557C">
      <w:pPr>
        <w:pStyle w:val="aa"/>
        <w:numPr>
          <w:ilvl w:val="0"/>
          <w:numId w:val="14"/>
        </w:numPr>
        <w:jc w:val="left"/>
      </w:pPr>
      <w:r w:rsidRPr="002E4DEA">
        <w:t>Богов Х. М. Объективная основа бюджетной политики – функции бюджета. // Актуальные проблемы рыночной экономики: бюджетные, налоговые, отраслевые и социальные аспекты. – М.: ИнДел, 2008. 157с.</w:t>
      </w:r>
    </w:p>
    <w:p w:rsidR="005E557C" w:rsidRPr="002E4DEA" w:rsidRDefault="005E557C" w:rsidP="005E557C">
      <w:pPr>
        <w:pStyle w:val="aa"/>
        <w:numPr>
          <w:ilvl w:val="0"/>
          <w:numId w:val="14"/>
        </w:numPr>
        <w:jc w:val="left"/>
      </w:pPr>
      <w:r w:rsidRPr="002E4DEA">
        <w:t>Ковалева Т.М. Бюджетная политика и бюджетное планирование. - М., КноРус, 2009. 177с.</w:t>
      </w:r>
    </w:p>
    <w:p w:rsidR="005E557C" w:rsidRPr="002E4DEA" w:rsidRDefault="005E557C" w:rsidP="005E557C">
      <w:pPr>
        <w:pStyle w:val="aa"/>
        <w:numPr>
          <w:ilvl w:val="0"/>
          <w:numId w:val="14"/>
        </w:numPr>
        <w:jc w:val="left"/>
      </w:pPr>
      <w:r w:rsidRPr="002E4DEA">
        <w:t>Косов Н.С. Основы макроэкономического анализа : учебное пособие.- Тамбов : Изд-во Тамб. гос. техн. ун-та, 2009. 140с.</w:t>
      </w:r>
    </w:p>
    <w:p w:rsidR="005E557C" w:rsidRPr="002E4DEA" w:rsidRDefault="005E557C" w:rsidP="005E557C">
      <w:pPr>
        <w:pStyle w:val="aa"/>
        <w:numPr>
          <w:ilvl w:val="0"/>
          <w:numId w:val="14"/>
        </w:numPr>
        <w:jc w:val="left"/>
      </w:pPr>
      <w:r w:rsidRPr="002E4DEA">
        <w:t>Леонтьев В.Е., Радковская Н.П. Финансы, деньги, кредит и банки. -СПб.: Знание, ИВЭСЭП, 2009. 384с.</w:t>
      </w:r>
    </w:p>
    <w:p w:rsidR="005E557C" w:rsidRPr="002E4DEA" w:rsidRDefault="005E557C" w:rsidP="005E557C">
      <w:pPr>
        <w:pStyle w:val="aa"/>
        <w:numPr>
          <w:ilvl w:val="0"/>
          <w:numId w:val="14"/>
        </w:numPr>
        <w:jc w:val="left"/>
      </w:pPr>
      <w:r w:rsidRPr="002E4DEA">
        <w:t>Поляк Г.Б. Бюджетная система России: учебник для студентов вузов, обучающихся по экономическим специальностям. Изд. 2-е, перераб. и доп. - М., ЮНИТИ-ДАНА, 2009. - 703 с.</w:t>
      </w:r>
    </w:p>
    <w:p w:rsidR="005E557C" w:rsidRPr="002E4DEA" w:rsidRDefault="005E557C" w:rsidP="005E557C">
      <w:pPr>
        <w:pStyle w:val="aa"/>
        <w:numPr>
          <w:ilvl w:val="0"/>
          <w:numId w:val="14"/>
        </w:numPr>
        <w:jc w:val="left"/>
      </w:pPr>
      <w:r w:rsidRPr="002E4DEA">
        <w:t>Полякова О.А. Состав финансовых ресурсов органов местного самоуправления // Финансы и кредит, 2008. 96с.</w:t>
      </w:r>
    </w:p>
    <w:p w:rsidR="005E557C" w:rsidRPr="002E4DEA" w:rsidRDefault="005E557C" w:rsidP="005E557C">
      <w:pPr>
        <w:pStyle w:val="aa"/>
        <w:numPr>
          <w:ilvl w:val="0"/>
          <w:numId w:val="14"/>
        </w:numPr>
        <w:jc w:val="left"/>
      </w:pPr>
      <w:r w:rsidRPr="002E4DEA">
        <w:t>Романовского М.В., Врублевской О.В. Бюджетная система России: учебник для студентов вузов. - М., Питер, 2008. – 576 с.</w:t>
      </w:r>
    </w:p>
    <w:p w:rsidR="005E557C" w:rsidRPr="002E4DEA" w:rsidRDefault="005E557C" w:rsidP="005E557C">
      <w:pPr>
        <w:pStyle w:val="aa"/>
        <w:numPr>
          <w:ilvl w:val="0"/>
          <w:numId w:val="14"/>
        </w:numPr>
        <w:jc w:val="left"/>
      </w:pPr>
      <w:r w:rsidRPr="002E4DEA">
        <w:t>Улюкаев А.В. Проблемы государственной бюджетной политики. - М., - Дело, 2008. - 543с.</w:t>
      </w:r>
    </w:p>
    <w:p w:rsidR="005E557C" w:rsidRPr="002E4DEA" w:rsidRDefault="005E557C" w:rsidP="005E557C">
      <w:pPr>
        <w:pStyle w:val="aa"/>
        <w:numPr>
          <w:ilvl w:val="0"/>
          <w:numId w:val="14"/>
        </w:numPr>
        <w:jc w:val="left"/>
      </w:pPr>
      <w:r w:rsidRPr="002E4DEA">
        <w:t>Аляутдинов Ф.М. Бюджетная политика на современном этапе // Право и управление. - 2008. - №1. - с. 22-29.</w:t>
      </w:r>
    </w:p>
    <w:p w:rsidR="005E557C" w:rsidRPr="002E4DEA" w:rsidRDefault="005E557C" w:rsidP="005E557C">
      <w:pPr>
        <w:pStyle w:val="aa"/>
        <w:numPr>
          <w:ilvl w:val="0"/>
          <w:numId w:val="14"/>
        </w:numPr>
        <w:jc w:val="left"/>
      </w:pPr>
      <w:r w:rsidRPr="002E4DEA">
        <w:t>Астапов К.Л. Бюджетная и денежно-кредитная политика в условиях кризиса. // Финансы. – 2009. – №6.</w:t>
      </w:r>
    </w:p>
    <w:p w:rsidR="005E557C" w:rsidRPr="002E4DEA" w:rsidRDefault="005E557C" w:rsidP="005E557C">
      <w:pPr>
        <w:pStyle w:val="aa"/>
        <w:numPr>
          <w:ilvl w:val="0"/>
          <w:numId w:val="14"/>
        </w:numPr>
        <w:jc w:val="left"/>
      </w:pPr>
      <w:r w:rsidRPr="002E4DEA">
        <w:t>Виницина В.В. Особенности бюджетной системы России // ЭКО. - 2008. - N 1. - с.120-129.</w:t>
      </w:r>
    </w:p>
    <w:p w:rsidR="005E557C" w:rsidRPr="002E4DEA" w:rsidRDefault="005E557C" w:rsidP="005E557C">
      <w:pPr>
        <w:pStyle w:val="aa"/>
        <w:numPr>
          <w:ilvl w:val="0"/>
          <w:numId w:val="14"/>
        </w:numPr>
        <w:jc w:val="left"/>
      </w:pPr>
      <w:r w:rsidRPr="002E4DEA">
        <w:t>Воронин Ю. Приоритеты бюджетной политики // Экономист. - 2009. - N 6. - с.52-63.</w:t>
      </w:r>
    </w:p>
    <w:p w:rsidR="005E557C" w:rsidRPr="002E4DEA" w:rsidRDefault="005E557C" w:rsidP="005E557C">
      <w:pPr>
        <w:pStyle w:val="aa"/>
        <w:numPr>
          <w:ilvl w:val="0"/>
          <w:numId w:val="14"/>
        </w:numPr>
        <w:jc w:val="left"/>
      </w:pPr>
      <w:r w:rsidRPr="002E4DEA">
        <w:t>Глазьев С. Ю. Приоритеты бюджетной политики - издание русской консервативной мысли // Журнал «Золотой Лев». - 2009. - № 93-94. - с.8-9.</w:t>
      </w:r>
    </w:p>
    <w:p w:rsidR="005E557C" w:rsidRPr="002E4DEA" w:rsidRDefault="005E557C" w:rsidP="005E557C">
      <w:pPr>
        <w:pStyle w:val="aa"/>
        <w:numPr>
          <w:ilvl w:val="0"/>
          <w:numId w:val="14"/>
        </w:numPr>
        <w:jc w:val="left"/>
      </w:pPr>
      <w:r w:rsidRPr="002E4DEA">
        <w:t>Горегляд В., Подпорина И. Ориентиры бюджетной политики // Экономист. - 2009. - №5.</w:t>
      </w:r>
    </w:p>
    <w:p w:rsidR="005E557C" w:rsidRPr="002E4DEA" w:rsidRDefault="005E557C" w:rsidP="005E557C">
      <w:pPr>
        <w:pStyle w:val="aa"/>
        <w:numPr>
          <w:ilvl w:val="0"/>
          <w:numId w:val="14"/>
        </w:numPr>
        <w:jc w:val="left"/>
      </w:pPr>
      <w:r w:rsidRPr="002E4DEA">
        <w:t>Гурвич Е.Т. Российская бюджетная политика на следующее десятилетие. // «Экономический вестник». - 2008. - №1.</w:t>
      </w:r>
    </w:p>
    <w:p w:rsidR="005E557C" w:rsidRPr="002E4DEA" w:rsidRDefault="005E557C" w:rsidP="005E557C">
      <w:pPr>
        <w:pStyle w:val="aa"/>
        <w:numPr>
          <w:ilvl w:val="0"/>
          <w:numId w:val="14"/>
        </w:numPr>
        <w:jc w:val="left"/>
      </w:pPr>
      <w:r w:rsidRPr="002E4DEA">
        <w:t>Доклад директора Департамента финансовой политики Министерства финансов РФ «Итоги и задачи бюджетной политики» // Финансы. – 2009. - № 5. – с.3-9.</w:t>
      </w:r>
    </w:p>
    <w:p w:rsidR="005E557C" w:rsidRPr="002E4DEA" w:rsidRDefault="005E557C" w:rsidP="005E557C">
      <w:pPr>
        <w:pStyle w:val="aa"/>
        <w:numPr>
          <w:ilvl w:val="0"/>
          <w:numId w:val="14"/>
        </w:numPr>
        <w:jc w:val="left"/>
      </w:pPr>
      <w:r w:rsidRPr="002E4DEA">
        <w:t>Зубков В.А. Бюджетно-финансовая политика: итоги и задачи. (Расширенное заседание коллегии Министерства финансов РФ). // Финансы - 2008 №3 - с.3-13.</w:t>
      </w:r>
    </w:p>
    <w:p w:rsidR="005E557C" w:rsidRPr="002E4DEA" w:rsidRDefault="005E557C" w:rsidP="005E557C">
      <w:pPr>
        <w:pStyle w:val="aa"/>
        <w:numPr>
          <w:ilvl w:val="0"/>
          <w:numId w:val="14"/>
        </w:numPr>
        <w:jc w:val="left"/>
      </w:pPr>
      <w:r w:rsidRPr="002E4DEA">
        <w:t>Илларионов А. Эффективность бюджетной политики в России в 1994-1997 гг. // Вопросы экономики. - 2008. - №2,</w:t>
      </w:r>
    </w:p>
    <w:p w:rsidR="005E557C" w:rsidRPr="002E4DEA" w:rsidRDefault="005E557C" w:rsidP="005E557C">
      <w:pPr>
        <w:pStyle w:val="aa"/>
        <w:numPr>
          <w:ilvl w:val="0"/>
          <w:numId w:val="14"/>
        </w:numPr>
        <w:jc w:val="left"/>
      </w:pPr>
      <w:r w:rsidRPr="002E4DEA">
        <w:t>Исправников В.О. О некоторых проблемах и перспективах экономического развития России. // Социально-гуманитарные знания. – 1997. - № 3. – 3-15 с.</w:t>
      </w:r>
    </w:p>
    <w:p w:rsidR="005E557C" w:rsidRPr="002E4DEA" w:rsidRDefault="005E557C" w:rsidP="005E557C">
      <w:pPr>
        <w:pStyle w:val="aa"/>
        <w:numPr>
          <w:ilvl w:val="0"/>
          <w:numId w:val="14"/>
        </w:numPr>
        <w:jc w:val="left"/>
      </w:pPr>
      <w:r w:rsidRPr="002E4DEA">
        <w:t xml:space="preserve">Колесов А.С. Проблемы совершенствования бюджетной политики регионов и муниципалитетов: Материалы Девятой научно–практической конференции (27-29 мая </w:t>
      </w:r>
      <w:smartTag w:uri="urn:schemas-microsoft-com:office:smarttags" w:element="metricconverter">
        <w:smartTagPr>
          <w:attr w:name="ProductID" w:val="2009 г"/>
        </w:smartTagPr>
        <w:r w:rsidRPr="002E4DEA">
          <w:t>2009 г</w:t>
        </w:r>
      </w:smartTag>
      <w:r w:rsidRPr="002E4DEA">
        <w:t>.). – Петрозаводск: Изд-во ПетрГУ, 2008. – с.152.</w:t>
      </w:r>
    </w:p>
    <w:p w:rsidR="005E557C" w:rsidRPr="002E4DEA" w:rsidRDefault="005E557C" w:rsidP="005E557C">
      <w:pPr>
        <w:pStyle w:val="aa"/>
        <w:numPr>
          <w:ilvl w:val="0"/>
          <w:numId w:val="14"/>
        </w:numPr>
        <w:jc w:val="left"/>
      </w:pPr>
      <w:r w:rsidRPr="002E4DEA">
        <w:t>Кудрин А. Дефицит госбюджета в этом году составит 9,4% ВВП, в 2010-м – 7,5% // Финанс. - 2009. № 32. - с. 7-8.</w:t>
      </w:r>
    </w:p>
    <w:p w:rsidR="005E557C" w:rsidRPr="002E4DEA" w:rsidRDefault="005E557C" w:rsidP="005E557C">
      <w:pPr>
        <w:pStyle w:val="aa"/>
        <w:numPr>
          <w:ilvl w:val="0"/>
          <w:numId w:val="14"/>
        </w:numPr>
        <w:jc w:val="left"/>
      </w:pPr>
      <w:r w:rsidRPr="002E4DEA">
        <w:t>Кудрин А. Мировой финансовый кризис и его влияние на Россию. // Вопросы экономики. - 2009. - №1. - с. 9–27.</w:t>
      </w:r>
    </w:p>
    <w:p w:rsidR="005E557C" w:rsidRPr="002E4DEA" w:rsidRDefault="005E557C" w:rsidP="005E557C">
      <w:pPr>
        <w:pStyle w:val="aa"/>
        <w:numPr>
          <w:ilvl w:val="0"/>
          <w:numId w:val="14"/>
        </w:numPr>
        <w:jc w:val="left"/>
      </w:pPr>
      <w:r w:rsidRPr="002E4DEA">
        <w:t>Мазурова Л.П. Еще раз о причинах бюджетно-финансового кризиса в России // Сибирская финанс. школа. - 2008. - N 2. - с.33-35.</w:t>
      </w:r>
    </w:p>
    <w:p w:rsidR="005E557C" w:rsidRPr="002E4DEA" w:rsidRDefault="005E557C" w:rsidP="005E557C">
      <w:pPr>
        <w:pStyle w:val="aa"/>
        <w:numPr>
          <w:ilvl w:val="0"/>
          <w:numId w:val="14"/>
        </w:numPr>
        <w:jc w:val="left"/>
      </w:pPr>
      <w:r w:rsidRPr="002E4DEA">
        <w:t>Нестеренко Т.Г. Бюджетная политика РФ в 2008-2010г. // Финансы. - 2008. №2. - с.3-7.</w:t>
      </w:r>
    </w:p>
    <w:p w:rsidR="005E557C" w:rsidRPr="002E4DEA" w:rsidRDefault="005E557C" w:rsidP="005E557C">
      <w:pPr>
        <w:pStyle w:val="aa"/>
        <w:numPr>
          <w:ilvl w:val="0"/>
          <w:numId w:val="14"/>
        </w:numPr>
        <w:jc w:val="left"/>
      </w:pPr>
      <w:r w:rsidRPr="002E4DEA">
        <w:t>Путин В.В. Бюджетная политика – важный инструмент в борьбе с кризисом // Финансы. – 2009. - № 4. – с.3-11.</w:t>
      </w:r>
    </w:p>
    <w:p w:rsidR="005E557C" w:rsidRPr="002E4DEA" w:rsidRDefault="005E557C" w:rsidP="005E557C">
      <w:pPr>
        <w:pStyle w:val="aa"/>
        <w:numPr>
          <w:ilvl w:val="0"/>
          <w:numId w:val="14"/>
        </w:numPr>
        <w:jc w:val="left"/>
      </w:pPr>
      <w:r w:rsidRPr="002E4DEA">
        <w:t>Селезнев А. Проблемы бюджетной политики в 2009 году // Экономист. - 2008. - N 12. - с.3-13</w:t>
      </w:r>
    </w:p>
    <w:p w:rsidR="005E557C" w:rsidRPr="002E4DEA" w:rsidRDefault="005E557C" w:rsidP="005E557C">
      <w:pPr>
        <w:pStyle w:val="aa"/>
        <w:numPr>
          <w:ilvl w:val="0"/>
          <w:numId w:val="14"/>
        </w:numPr>
        <w:jc w:val="left"/>
      </w:pPr>
      <w:r w:rsidRPr="002E4DEA">
        <w:t>Селезнев А. Проблемы бюджетной трехлетки // Экономист. - 2009. - N 2. - с.15-27.</w:t>
      </w:r>
    </w:p>
    <w:p w:rsidR="005E557C" w:rsidRPr="002E4DEA" w:rsidRDefault="005E557C" w:rsidP="005E557C">
      <w:pPr>
        <w:pStyle w:val="aa"/>
        <w:numPr>
          <w:ilvl w:val="0"/>
          <w:numId w:val="14"/>
        </w:numPr>
        <w:jc w:val="left"/>
      </w:pPr>
      <w:r w:rsidRPr="002E4DEA">
        <w:t>Сенчагов В. Бюджетная политика и ее роль в обеспечении экономического роста // Вопросы экономики. - 2007. - N 5. - с.65-80.</w:t>
      </w:r>
    </w:p>
    <w:p w:rsidR="005E557C" w:rsidRPr="002E4DEA" w:rsidRDefault="005E557C" w:rsidP="005E557C">
      <w:pPr>
        <w:pStyle w:val="aa"/>
        <w:numPr>
          <w:ilvl w:val="0"/>
          <w:numId w:val="14"/>
        </w:numPr>
        <w:jc w:val="left"/>
      </w:pPr>
      <w:r w:rsidRPr="002E4DEA">
        <w:t>Федосов В. Приоритеты бюджетной политики государства // Экономист. - 2009. - N 12. - с.32-38.</w:t>
      </w:r>
    </w:p>
    <w:p w:rsidR="005E557C" w:rsidRPr="002E4DEA" w:rsidRDefault="005E557C" w:rsidP="005E557C">
      <w:pPr>
        <w:pStyle w:val="aa"/>
        <w:numPr>
          <w:ilvl w:val="0"/>
          <w:numId w:val="14"/>
        </w:numPr>
        <w:jc w:val="left"/>
      </w:pPr>
      <w:r w:rsidRPr="002E4DEA">
        <w:t>Хурсевич С., Сибиряков С. Бюджетная политика. //Финансы. – 2008. - №1. - с.29-30.</w:t>
      </w:r>
    </w:p>
    <w:p w:rsidR="005E557C" w:rsidRPr="002E4DEA" w:rsidRDefault="005E557C" w:rsidP="005E557C">
      <w:pPr>
        <w:pStyle w:val="aa"/>
        <w:numPr>
          <w:ilvl w:val="0"/>
          <w:numId w:val="14"/>
        </w:numPr>
        <w:jc w:val="left"/>
      </w:pPr>
      <w:r w:rsidRPr="002E4DEA">
        <w:t xml:space="preserve">Официальный сайт Президента РФ [электронный ресурс] </w:t>
      </w:r>
      <w:r w:rsidRPr="00B64FEB">
        <w:t>http://www.kremlin.ru</w:t>
      </w:r>
      <w:r w:rsidRPr="002E4DEA">
        <w:t>.</w:t>
      </w:r>
    </w:p>
    <w:p w:rsidR="005E557C" w:rsidRPr="002E4DEA" w:rsidRDefault="005E557C" w:rsidP="005E557C">
      <w:pPr>
        <w:pStyle w:val="aa"/>
        <w:numPr>
          <w:ilvl w:val="0"/>
          <w:numId w:val="14"/>
        </w:numPr>
        <w:jc w:val="left"/>
      </w:pPr>
      <w:r w:rsidRPr="002E4DEA">
        <w:t xml:space="preserve">Сайт Фонда информационной поддержки экономических реформ [электронный ресурс] </w:t>
      </w:r>
      <w:r w:rsidRPr="00B64FEB">
        <w:t>http://www.fiper.ru</w:t>
      </w:r>
      <w:r w:rsidRPr="002E4DEA">
        <w:t>.</w:t>
      </w:r>
    </w:p>
    <w:p w:rsidR="005E557C" w:rsidRPr="00785801" w:rsidRDefault="005E557C" w:rsidP="00563144">
      <w:pPr>
        <w:pStyle w:val="aa"/>
        <w:numPr>
          <w:ilvl w:val="0"/>
          <w:numId w:val="14"/>
        </w:numPr>
        <w:jc w:val="left"/>
      </w:pPr>
      <w:r w:rsidRPr="002E4DEA">
        <w:t xml:space="preserve">Консультант плюс [электронный ресурс] </w:t>
      </w:r>
      <w:r w:rsidRPr="00B64FEB">
        <w:t>http://trud.consultant.ru</w:t>
      </w:r>
      <w:r w:rsidRPr="002E4DEA">
        <w:t>.</w:t>
      </w:r>
      <w:bookmarkStart w:id="1" w:name="_GoBack"/>
      <w:bookmarkEnd w:id="1"/>
    </w:p>
    <w:sectPr w:rsidR="005E557C" w:rsidRPr="00785801" w:rsidSect="00C61823">
      <w:footerReference w:type="even" r:id="rId13"/>
      <w:footerReference w:type="default" r:id="rId14"/>
      <w:type w:val="continuous"/>
      <w:pgSz w:w="11909" w:h="16834"/>
      <w:pgMar w:top="1134" w:right="567" w:bottom="1134" w:left="1701" w:header="720" w:footer="720" w:gutter="0"/>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DFF" w:rsidRDefault="00644DFF">
      <w:r>
        <w:separator/>
      </w:r>
    </w:p>
  </w:endnote>
  <w:endnote w:type="continuationSeparator" w:id="0">
    <w:p w:rsidR="00644DFF" w:rsidRDefault="00644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DFF" w:rsidRDefault="00644DFF" w:rsidP="00C6182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44DFF" w:rsidRDefault="00644DF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DFF" w:rsidRDefault="00644DFF" w:rsidP="00C6182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90AFA">
      <w:rPr>
        <w:rStyle w:val="a9"/>
        <w:noProof/>
      </w:rPr>
      <w:t>2</w:t>
    </w:r>
    <w:r>
      <w:rPr>
        <w:rStyle w:val="a9"/>
      </w:rPr>
      <w:fldChar w:fldCharType="end"/>
    </w:r>
  </w:p>
  <w:p w:rsidR="00644DFF" w:rsidRDefault="00644DF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DFF" w:rsidRDefault="00644DFF">
      <w:r>
        <w:separator/>
      </w:r>
    </w:p>
  </w:footnote>
  <w:footnote w:type="continuationSeparator" w:id="0">
    <w:p w:rsidR="00644DFF" w:rsidRDefault="00644D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0A5C"/>
    <w:multiLevelType w:val="multilevel"/>
    <w:tmpl w:val="1DC0A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4A13A9"/>
    <w:multiLevelType w:val="hybridMultilevel"/>
    <w:tmpl w:val="D300322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DBA56A1"/>
    <w:multiLevelType w:val="hybridMultilevel"/>
    <w:tmpl w:val="442005DE"/>
    <w:lvl w:ilvl="0" w:tplc="04190001">
      <w:start w:val="1"/>
      <w:numFmt w:val="bullet"/>
      <w:lvlText w:val=""/>
      <w:lvlJc w:val="left"/>
      <w:pPr>
        <w:tabs>
          <w:tab w:val="num" w:pos="1120"/>
        </w:tabs>
        <w:ind w:left="1120" w:hanging="360"/>
      </w:pPr>
      <w:rPr>
        <w:rFonts w:ascii="Symbol" w:hAnsi="Symbol" w:hint="default"/>
      </w:rPr>
    </w:lvl>
    <w:lvl w:ilvl="1" w:tplc="04190003" w:tentative="1">
      <w:start w:val="1"/>
      <w:numFmt w:val="bullet"/>
      <w:lvlText w:val="o"/>
      <w:lvlJc w:val="left"/>
      <w:pPr>
        <w:tabs>
          <w:tab w:val="num" w:pos="1840"/>
        </w:tabs>
        <w:ind w:left="1840" w:hanging="360"/>
      </w:pPr>
      <w:rPr>
        <w:rFonts w:ascii="Courier New" w:hAnsi="Courier New" w:cs="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cs="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cs="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3">
    <w:nsid w:val="0DCE4093"/>
    <w:multiLevelType w:val="multilevel"/>
    <w:tmpl w:val="378C4A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2377E00"/>
    <w:multiLevelType w:val="multilevel"/>
    <w:tmpl w:val="28BE7C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8DE28DB"/>
    <w:multiLevelType w:val="hybridMultilevel"/>
    <w:tmpl w:val="3EA0DF36"/>
    <w:lvl w:ilvl="0" w:tplc="E0441ED6">
      <w:start w:val="47"/>
      <w:numFmt w:val="bullet"/>
      <w:lvlText w:val="-"/>
      <w:lvlJc w:val="left"/>
      <w:pPr>
        <w:tabs>
          <w:tab w:val="num" w:pos="1080"/>
        </w:tabs>
        <w:ind w:left="1080" w:hanging="360"/>
      </w:pPr>
      <w:rPr>
        <w:rFonts w:ascii="Times New Roman" w:eastAsia="Times New Roman" w:hAnsi="Times New Roman" w:hint="default"/>
      </w:rPr>
    </w:lvl>
    <w:lvl w:ilvl="1" w:tplc="BB8097D2">
      <w:start w:val="1"/>
      <w:numFmt w:val="bullet"/>
      <w:lvlText w:val=""/>
      <w:lvlJc w:val="left"/>
      <w:pPr>
        <w:tabs>
          <w:tab w:val="num" w:pos="1800"/>
        </w:tabs>
        <w:ind w:left="1800" w:hanging="360"/>
      </w:pPr>
      <w:rPr>
        <w:rFonts w:ascii="Symbol" w:eastAsia="Times New Roman" w:hAnsi="Symbol"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28160C11"/>
    <w:multiLevelType w:val="hybridMultilevel"/>
    <w:tmpl w:val="3CDE867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14B595F"/>
    <w:multiLevelType w:val="hybridMultilevel"/>
    <w:tmpl w:val="161483DA"/>
    <w:lvl w:ilvl="0" w:tplc="1EBEB46C">
      <w:start w:val="2"/>
      <w:numFmt w:val="decimal"/>
      <w:lvlText w:val="%1."/>
      <w:lvlJc w:val="left"/>
      <w:pPr>
        <w:tabs>
          <w:tab w:val="num" w:pos="720"/>
        </w:tabs>
        <w:ind w:left="720" w:hanging="360"/>
      </w:pPr>
      <w:rPr>
        <w:rFonts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A4D0666"/>
    <w:multiLevelType w:val="multilevel"/>
    <w:tmpl w:val="66121B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2A805E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65C030BA"/>
    <w:multiLevelType w:val="hybridMultilevel"/>
    <w:tmpl w:val="EAE86480"/>
    <w:lvl w:ilvl="0" w:tplc="BD40DE0A">
      <w:start w:val="1"/>
      <w:numFmt w:val="decimal"/>
      <w:lvlText w:val="%1)"/>
      <w:lvlJc w:val="left"/>
      <w:pPr>
        <w:tabs>
          <w:tab w:val="num" w:pos="757"/>
        </w:tabs>
        <w:ind w:left="757" w:hanging="360"/>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11">
    <w:nsid w:val="71ED7169"/>
    <w:multiLevelType w:val="multilevel"/>
    <w:tmpl w:val="34F63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354245E"/>
    <w:multiLevelType w:val="multilevel"/>
    <w:tmpl w:val="D0CA7A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10"/>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7"/>
  </w:num>
  <w:num w:numId="10">
    <w:abstractNumId w:val="0"/>
  </w:num>
  <w:num w:numId="11">
    <w:abstractNumId w:val="11"/>
  </w:num>
  <w:num w:numId="12">
    <w:abstractNumId w:val="5"/>
  </w:num>
  <w:num w:numId="13">
    <w:abstractNumId w:val="9"/>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3F2"/>
    <w:rsid w:val="00012FF1"/>
    <w:rsid w:val="00013029"/>
    <w:rsid w:val="0002589E"/>
    <w:rsid w:val="00025B4B"/>
    <w:rsid w:val="0004089B"/>
    <w:rsid w:val="00053727"/>
    <w:rsid w:val="0008278D"/>
    <w:rsid w:val="0009293B"/>
    <w:rsid w:val="000A1C76"/>
    <w:rsid w:val="000B4C48"/>
    <w:rsid w:val="000C7B2C"/>
    <w:rsid w:val="000E5179"/>
    <w:rsid w:val="000F6E31"/>
    <w:rsid w:val="00101AD0"/>
    <w:rsid w:val="001079AA"/>
    <w:rsid w:val="00127657"/>
    <w:rsid w:val="001509B9"/>
    <w:rsid w:val="00161E83"/>
    <w:rsid w:val="00165F4B"/>
    <w:rsid w:val="001A3530"/>
    <w:rsid w:val="001C0C00"/>
    <w:rsid w:val="001E79C6"/>
    <w:rsid w:val="001F2F7A"/>
    <w:rsid w:val="001F69B1"/>
    <w:rsid w:val="00201A58"/>
    <w:rsid w:val="002078CF"/>
    <w:rsid w:val="00211880"/>
    <w:rsid w:val="00221062"/>
    <w:rsid w:val="00241ACA"/>
    <w:rsid w:val="0024469C"/>
    <w:rsid w:val="00246CD3"/>
    <w:rsid w:val="00256B36"/>
    <w:rsid w:val="002666DD"/>
    <w:rsid w:val="00266D9A"/>
    <w:rsid w:val="00274B7A"/>
    <w:rsid w:val="00281768"/>
    <w:rsid w:val="002A6C19"/>
    <w:rsid w:val="002B0B10"/>
    <w:rsid w:val="002B18B6"/>
    <w:rsid w:val="002D2255"/>
    <w:rsid w:val="00300D1F"/>
    <w:rsid w:val="003164F8"/>
    <w:rsid w:val="003167BB"/>
    <w:rsid w:val="00352FC2"/>
    <w:rsid w:val="0035478F"/>
    <w:rsid w:val="00362DFB"/>
    <w:rsid w:val="00382DAE"/>
    <w:rsid w:val="00383ED8"/>
    <w:rsid w:val="003B2EF6"/>
    <w:rsid w:val="003B3895"/>
    <w:rsid w:val="003B4E8D"/>
    <w:rsid w:val="003B50B8"/>
    <w:rsid w:val="003C3EF2"/>
    <w:rsid w:val="003F51C3"/>
    <w:rsid w:val="00406345"/>
    <w:rsid w:val="00406679"/>
    <w:rsid w:val="004256D8"/>
    <w:rsid w:val="00436C75"/>
    <w:rsid w:val="00452CFE"/>
    <w:rsid w:val="00471E08"/>
    <w:rsid w:val="004C54B9"/>
    <w:rsid w:val="004D520F"/>
    <w:rsid w:val="004E00EE"/>
    <w:rsid w:val="005011E4"/>
    <w:rsid w:val="005014FC"/>
    <w:rsid w:val="00501BF6"/>
    <w:rsid w:val="0050451E"/>
    <w:rsid w:val="005148DD"/>
    <w:rsid w:val="0052448A"/>
    <w:rsid w:val="00527539"/>
    <w:rsid w:val="00537D20"/>
    <w:rsid w:val="005500C6"/>
    <w:rsid w:val="00563144"/>
    <w:rsid w:val="005B2FA8"/>
    <w:rsid w:val="005D0282"/>
    <w:rsid w:val="005D05B6"/>
    <w:rsid w:val="005E31E2"/>
    <w:rsid w:val="005E557C"/>
    <w:rsid w:val="005E5649"/>
    <w:rsid w:val="005F68ED"/>
    <w:rsid w:val="00600F06"/>
    <w:rsid w:val="006013F7"/>
    <w:rsid w:val="00607234"/>
    <w:rsid w:val="0061555E"/>
    <w:rsid w:val="00644DFF"/>
    <w:rsid w:val="00647503"/>
    <w:rsid w:val="00652E54"/>
    <w:rsid w:val="00661B2C"/>
    <w:rsid w:val="006631F4"/>
    <w:rsid w:val="00672A58"/>
    <w:rsid w:val="00673811"/>
    <w:rsid w:val="00680CAA"/>
    <w:rsid w:val="00695CE7"/>
    <w:rsid w:val="006A6BFD"/>
    <w:rsid w:val="006B3924"/>
    <w:rsid w:val="006B4A95"/>
    <w:rsid w:val="006C4B4F"/>
    <w:rsid w:val="006C7CCA"/>
    <w:rsid w:val="006E28F1"/>
    <w:rsid w:val="0071600A"/>
    <w:rsid w:val="00716D24"/>
    <w:rsid w:val="0072106A"/>
    <w:rsid w:val="00725648"/>
    <w:rsid w:val="00731D93"/>
    <w:rsid w:val="00736EF6"/>
    <w:rsid w:val="00783A3E"/>
    <w:rsid w:val="0079686E"/>
    <w:rsid w:val="007A4118"/>
    <w:rsid w:val="007F1811"/>
    <w:rsid w:val="007F61B6"/>
    <w:rsid w:val="008336D4"/>
    <w:rsid w:val="008717F3"/>
    <w:rsid w:val="00875CB9"/>
    <w:rsid w:val="00893DB4"/>
    <w:rsid w:val="008B1A62"/>
    <w:rsid w:val="008C12CD"/>
    <w:rsid w:val="008C18C1"/>
    <w:rsid w:val="008C26E1"/>
    <w:rsid w:val="008F2594"/>
    <w:rsid w:val="009363D7"/>
    <w:rsid w:val="009601E7"/>
    <w:rsid w:val="009678E5"/>
    <w:rsid w:val="0097285C"/>
    <w:rsid w:val="00977FAE"/>
    <w:rsid w:val="00985FCC"/>
    <w:rsid w:val="009B6942"/>
    <w:rsid w:val="009C0433"/>
    <w:rsid w:val="009C5D16"/>
    <w:rsid w:val="009D3211"/>
    <w:rsid w:val="009D5C36"/>
    <w:rsid w:val="009E6D19"/>
    <w:rsid w:val="009F73E7"/>
    <w:rsid w:val="00A05835"/>
    <w:rsid w:val="00A102AC"/>
    <w:rsid w:val="00A11945"/>
    <w:rsid w:val="00A123E5"/>
    <w:rsid w:val="00A1533B"/>
    <w:rsid w:val="00A376F9"/>
    <w:rsid w:val="00A44262"/>
    <w:rsid w:val="00A64C97"/>
    <w:rsid w:val="00A73F6B"/>
    <w:rsid w:val="00A74893"/>
    <w:rsid w:val="00A7692C"/>
    <w:rsid w:val="00A85E40"/>
    <w:rsid w:val="00A903F2"/>
    <w:rsid w:val="00A90AFA"/>
    <w:rsid w:val="00A94B87"/>
    <w:rsid w:val="00AA1033"/>
    <w:rsid w:val="00AA6733"/>
    <w:rsid w:val="00AF3428"/>
    <w:rsid w:val="00AF6A05"/>
    <w:rsid w:val="00B04B24"/>
    <w:rsid w:val="00B10A7B"/>
    <w:rsid w:val="00B141E4"/>
    <w:rsid w:val="00B16301"/>
    <w:rsid w:val="00B16C48"/>
    <w:rsid w:val="00B24752"/>
    <w:rsid w:val="00B36C5A"/>
    <w:rsid w:val="00B41854"/>
    <w:rsid w:val="00B422C8"/>
    <w:rsid w:val="00B50BB8"/>
    <w:rsid w:val="00B51724"/>
    <w:rsid w:val="00B52EAE"/>
    <w:rsid w:val="00B56395"/>
    <w:rsid w:val="00B57A94"/>
    <w:rsid w:val="00B64A59"/>
    <w:rsid w:val="00B64FEB"/>
    <w:rsid w:val="00B66C29"/>
    <w:rsid w:val="00B8121A"/>
    <w:rsid w:val="00B8325C"/>
    <w:rsid w:val="00B86EE1"/>
    <w:rsid w:val="00B91FFE"/>
    <w:rsid w:val="00B9225D"/>
    <w:rsid w:val="00BB05FB"/>
    <w:rsid w:val="00BC160C"/>
    <w:rsid w:val="00BC68FA"/>
    <w:rsid w:val="00BF26D1"/>
    <w:rsid w:val="00C03E88"/>
    <w:rsid w:val="00C167EB"/>
    <w:rsid w:val="00C33E54"/>
    <w:rsid w:val="00C373EF"/>
    <w:rsid w:val="00C46D5C"/>
    <w:rsid w:val="00C61823"/>
    <w:rsid w:val="00C67E63"/>
    <w:rsid w:val="00C71FCA"/>
    <w:rsid w:val="00C77653"/>
    <w:rsid w:val="00C9742E"/>
    <w:rsid w:val="00CC0839"/>
    <w:rsid w:val="00CC7C91"/>
    <w:rsid w:val="00CD75EC"/>
    <w:rsid w:val="00CE2CA9"/>
    <w:rsid w:val="00CE2F6A"/>
    <w:rsid w:val="00CE6AD9"/>
    <w:rsid w:val="00CF3330"/>
    <w:rsid w:val="00CF41D7"/>
    <w:rsid w:val="00CF4BEC"/>
    <w:rsid w:val="00D06809"/>
    <w:rsid w:val="00D278E7"/>
    <w:rsid w:val="00D32825"/>
    <w:rsid w:val="00D40E0D"/>
    <w:rsid w:val="00D5112C"/>
    <w:rsid w:val="00D6279D"/>
    <w:rsid w:val="00D67EE8"/>
    <w:rsid w:val="00D82703"/>
    <w:rsid w:val="00DA43CD"/>
    <w:rsid w:val="00DB3358"/>
    <w:rsid w:val="00DD64B6"/>
    <w:rsid w:val="00DF0867"/>
    <w:rsid w:val="00E24AB9"/>
    <w:rsid w:val="00E30630"/>
    <w:rsid w:val="00E37A94"/>
    <w:rsid w:val="00E52C45"/>
    <w:rsid w:val="00E63B2E"/>
    <w:rsid w:val="00E648E7"/>
    <w:rsid w:val="00E660CF"/>
    <w:rsid w:val="00E67BA7"/>
    <w:rsid w:val="00E83C2C"/>
    <w:rsid w:val="00E90411"/>
    <w:rsid w:val="00E94CC1"/>
    <w:rsid w:val="00E95105"/>
    <w:rsid w:val="00EA092B"/>
    <w:rsid w:val="00EB1999"/>
    <w:rsid w:val="00EC547F"/>
    <w:rsid w:val="00ED1051"/>
    <w:rsid w:val="00EF5465"/>
    <w:rsid w:val="00F34BA3"/>
    <w:rsid w:val="00F40630"/>
    <w:rsid w:val="00F40FFC"/>
    <w:rsid w:val="00F42500"/>
    <w:rsid w:val="00F4613D"/>
    <w:rsid w:val="00F478C5"/>
    <w:rsid w:val="00F52515"/>
    <w:rsid w:val="00F573D3"/>
    <w:rsid w:val="00F643AF"/>
    <w:rsid w:val="00F64FA6"/>
    <w:rsid w:val="00F90635"/>
    <w:rsid w:val="00FC4764"/>
    <w:rsid w:val="00FD1F7B"/>
    <w:rsid w:val="00FD70BB"/>
    <w:rsid w:val="00FE3691"/>
    <w:rsid w:val="00FE5860"/>
    <w:rsid w:val="00FF541B"/>
    <w:rsid w:val="00FF6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B8A10C6D-4091-4292-888C-83A4BB575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autoRedefine/>
    <w:qFormat/>
    <w:rsid w:val="00CC0839"/>
    <w:pPr>
      <w:keepNext/>
      <w:spacing w:before="360" w:after="120" w:line="360" w:lineRule="auto"/>
      <w:ind w:left="709" w:firstLine="11"/>
      <w:jc w:val="both"/>
      <w:outlineLvl w:val="1"/>
    </w:pPr>
    <w:rPr>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iiaiieoaeno3">
    <w:name w:val="Iniiaiie oaeno 3"/>
    <w:basedOn w:val="a"/>
    <w:next w:val="a"/>
    <w:rsid w:val="00452CFE"/>
    <w:pPr>
      <w:autoSpaceDE w:val="0"/>
      <w:autoSpaceDN w:val="0"/>
      <w:adjustRightInd w:val="0"/>
    </w:pPr>
  </w:style>
  <w:style w:type="paragraph" w:styleId="HTML">
    <w:name w:val="HTML Preformatted"/>
    <w:basedOn w:val="a"/>
    <w:rsid w:val="006B4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Normal (Web)"/>
    <w:basedOn w:val="a"/>
    <w:rsid w:val="00731D93"/>
    <w:pPr>
      <w:spacing w:before="100" w:beforeAutospacing="1" w:after="100" w:afterAutospacing="1"/>
    </w:pPr>
  </w:style>
  <w:style w:type="character" w:styleId="a4">
    <w:name w:val="Strong"/>
    <w:basedOn w:val="a0"/>
    <w:qFormat/>
    <w:rsid w:val="00731D93"/>
    <w:rPr>
      <w:b/>
      <w:bCs/>
    </w:rPr>
  </w:style>
  <w:style w:type="character" w:styleId="a5">
    <w:name w:val="Emphasis"/>
    <w:basedOn w:val="a0"/>
    <w:qFormat/>
    <w:rsid w:val="00731D93"/>
    <w:rPr>
      <w:i/>
      <w:iCs/>
    </w:rPr>
  </w:style>
  <w:style w:type="paragraph" w:customStyle="1" w:styleId="article">
    <w:name w:val="article"/>
    <w:basedOn w:val="a"/>
    <w:rsid w:val="00B57A94"/>
    <w:pPr>
      <w:spacing w:before="100" w:beforeAutospacing="1" w:after="100" w:afterAutospacing="1"/>
    </w:pPr>
  </w:style>
  <w:style w:type="paragraph" w:customStyle="1" w:styleId="FR1">
    <w:name w:val="FR1"/>
    <w:rsid w:val="00F478C5"/>
    <w:pPr>
      <w:widowControl w:val="0"/>
      <w:ind w:firstLine="560"/>
      <w:jc w:val="both"/>
    </w:pPr>
    <w:rPr>
      <w:sz w:val="22"/>
      <w:szCs w:val="22"/>
    </w:rPr>
  </w:style>
  <w:style w:type="paragraph" w:styleId="20">
    <w:name w:val="Body Text 2"/>
    <w:basedOn w:val="a"/>
    <w:rsid w:val="005E5649"/>
    <w:pPr>
      <w:spacing w:line="360" w:lineRule="auto"/>
      <w:jc w:val="center"/>
    </w:pPr>
    <w:rPr>
      <w:sz w:val="28"/>
      <w:szCs w:val="28"/>
      <w:u w:val="single"/>
    </w:rPr>
  </w:style>
  <w:style w:type="paragraph" w:styleId="21">
    <w:name w:val="Body Text Indent 2"/>
    <w:basedOn w:val="a"/>
    <w:rsid w:val="005E5649"/>
    <w:pPr>
      <w:spacing w:line="360" w:lineRule="auto"/>
      <w:ind w:firstLine="720"/>
      <w:jc w:val="both"/>
    </w:pPr>
    <w:rPr>
      <w:b/>
      <w:bCs/>
      <w:sz w:val="28"/>
      <w:szCs w:val="28"/>
    </w:rPr>
  </w:style>
  <w:style w:type="table" w:styleId="a6">
    <w:name w:val="Table Grid"/>
    <w:basedOn w:val="a1"/>
    <w:rsid w:val="001A3530"/>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rsid w:val="001A3530"/>
    <w:rPr>
      <w:rFonts w:cs="Times New Roman"/>
      <w:color w:val="1A6375"/>
      <w:u w:val="single"/>
    </w:rPr>
  </w:style>
  <w:style w:type="paragraph" w:styleId="a8">
    <w:name w:val="footer"/>
    <w:basedOn w:val="a"/>
    <w:rsid w:val="00C61823"/>
    <w:pPr>
      <w:tabs>
        <w:tab w:val="center" w:pos="4677"/>
        <w:tab w:val="right" w:pos="9355"/>
      </w:tabs>
    </w:pPr>
  </w:style>
  <w:style w:type="character" w:styleId="a9">
    <w:name w:val="page number"/>
    <w:basedOn w:val="a0"/>
    <w:rsid w:val="00C61823"/>
  </w:style>
  <w:style w:type="paragraph" w:customStyle="1" w:styleId="aa">
    <w:name w:val="Аа"/>
    <w:basedOn w:val="a"/>
    <w:rsid w:val="009B6942"/>
    <w:pPr>
      <w:suppressAutoHyphens/>
      <w:spacing w:line="360" w:lineRule="auto"/>
      <w:ind w:firstLine="72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9140</Words>
  <Characters>52104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Курсовая по предмету: «Бюджетная система РФ»</vt:lpstr>
    </vt:vector>
  </TitlesOfParts>
  <Company>МОУ Гуменская СОШ</Company>
  <LinksUpToDate>false</LinksUpToDate>
  <CharactersWithSpaces>61122</CharactersWithSpaces>
  <SharedDoc>false</SharedDoc>
  <HLinks>
    <vt:vector size="48" baseType="variant">
      <vt:variant>
        <vt:i4>3932198</vt:i4>
      </vt:variant>
      <vt:variant>
        <vt:i4>30</vt:i4>
      </vt:variant>
      <vt:variant>
        <vt:i4>0</vt:i4>
      </vt:variant>
      <vt:variant>
        <vt:i4>5</vt:i4>
      </vt:variant>
      <vt:variant>
        <vt:lpwstr>http://trud.consultant.ru/</vt:lpwstr>
      </vt:variant>
      <vt:variant>
        <vt:lpwstr/>
      </vt:variant>
      <vt:variant>
        <vt:i4>1179655</vt:i4>
      </vt:variant>
      <vt:variant>
        <vt:i4>27</vt:i4>
      </vt:variant>
      <vt:variant>
        <vt:i4>0</vt:i4>
      </vt:variant>
      <vt:variant>
        <vt:i4>5</vt:i4>
      </vt:variant>
      <vt:variant>
        <vt:lpwstr>http://www.fiper.ru/</vt:lpwstr>
      </vt:variant>
      <vt:variant>
        <vt:lpwstr/>
      </vt:variant>
      <vt:variant>
        <vt:i4>7995517</vt:i4>
      </vt:variant>
      <vt:variant>
        <vt:i4>24</vt:i4>
      </vt:variant>
      <vt:variant>
        <vt:i4>0</vt:i4>
      </vt:variant>
      <vt:variant>
        <vt:i4>5</vt:i4>
      </vt:variant>
      <vt:variant>
        <vt:lpwstr>http://www.kremlin.ru/</vt:lpwstr>
      </vt:variant>
      <vt:variant>
        <vt:lpwstr/>
      </vt:variant>
      <vt:variant>
        <vt:i4>6160468</vt:i4>
      </vt:variant>
      <vt:variant>
        <vt:i4>18</vt:i4>
      </vt:variant>
      <vt:variant>
        <vt:i4>0</vt:i4>
      </vt:variant>
      <vt:variant>
        <vt:i4>5</vt:i4>
      </vt:variant>
      <vt:variant>
        <vt:lpwstr>http://www.budgetrf.ru/Publications/Glossary/Glossary600.htm</vt:lpwstr>
      </vt:variant>
      <vt:variant>
        <vt:lpwstr/>
      </vt:variant>
      <vt:variant>
        <vt:i4>5767251</vt:i4>
      </vt:variant>
      <vt:variant>
        <vt:i4>15</vt:i4>
      </vt:variant>
      <vt:variant>
        <vt:i4>0</vt:i4>
      </vt:variant>
      <vt:variant>
        <vt:i4>5</vt:i4>
      </vt:variant>
      <vt:variant>
        <vt:lpwstr>http://www.budgetrf.ru/Publications/Glossary/Glossary070.htm</vt:lpwstr>
      </vt:variant>
      <vt:variant>
        <vt:lpwstr/>
      </vt:variant>
      <vt:variant>
        <vt:i4>5308499</vt:i4>
      </vt:variant>
      <vt:variant>
        <vt:i4>12</vt:i4>
      </vt:variant>
      <vt:variant>
        <vt:i4>0</vt:i4>
      </vt:variant>
      <vt:variant>
        <vt:i4>5</vt:i4>
      </vt:variant>
      <vt:variant>
        <vt:lpwstr>http://www.budgetrf.ru/Publications/Glossary/Glossary970.htm</vt:lpwstr>
      </vt:variant>
      <vt:variant>
        <vt:lpwstr/>
      </vt:variant>
      <vt:variant>
        <vt:i4>6029405</vt:i4>
      </vt:variant>
      <vt:variant>
        <vt:i4>9</vt:i4>
      </vt:variant>
      <vt:variant>
        <vt:i4>0</vt:i4>
      </vt:variant>
      <vt:variant>
        <vt:i4>5</vt:i4>
      </vt:variant>
      <vt:variant>
        <vt:lpwstr>http://www.budgetrf.ru/Publications/Glossary/Glossary490.htm</vt:lpwstr>
      </vt:variant>
      <vt:variant>
        <vt:lpwstr/>
      </vt:variant>
      <vt:variant>
        <vt:i4>5767251</vt:i4>
      </vt:variant>
      <vt:variant>
        <vt:i4>6</vt:i4>
      </vt:variant>
      <vt:variant>
        <vt:i4>0</vt:i4>
      </vt:variant>
      <vt:variant>
        <vt:i4>5</vt:i4>
      </vt:variant>
      <vt:variant>
        <vt:lpwstr>http://www.budgetrf.ru/Publications/Glossary/Glossary070.htm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по предмету: «Бюджетная система РФ»</dc:title>
  <dc:subject/>
  <dc:creator>Сергей Ярочкин</dc:creator>
  <cp:keywords/>
  <dc:description/>
  <cp:lastModifiedBy>Irina</cp:lastModifiedBy>
  <cp:revision>2</cp:revision>
  <cp:lastPrinted>2010-11-06T09:22:00Z</cp:lastPrinted>
  <dcterms:created xsi:type="dcterms:W3CDTF">2014-08-18T17:06:00Z</dcterms:created>
  <dcterms:modified xsi:type="dcterms:W3CDTF">2014-08-18T17:06:00Z</dcterms:modified>
</cp:coreProperties>
</file>