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949" w:rsidRDefault="00195949" w:rsidP="009F6197">
      <w:pPr>
        <w:pStyle w:val="a3"/>
        <w:jc w:val="center"/>
        <w:rPr>
          <w:b/>
          <w:bCs/>
        </w:rPr>
      </w:pPr>
    </w:p>
    <w:p w:rsidR="00D5648F" w:rsidRDefault="00D5648F" w:rsidP="009F6197">
      <w:pPr>
        <w:pStyle w:val="a3"/>
        <w:jc w:val="center"/>
        <w:rPr>
          <w:b/>
          <w:bCs/>
        </w:rPr>
      </w:pPr>
      <w:r>
        <w:rPr>
          <w:b/>
          <w:bCs/>
        </w:rPr>
        <w:t>ТЕМА 1. Финансы в рыночной экономике</w:t>
      </w:r>
    </w:p>
    <w:p w:rsidR="00D5648F" w:rsidRDefault="00D5648F" w:rsidP="009F6197">
      <w:pPr>
        <w:pStyle w:val="a3"/>
        <w:ind w:left="1440"/>
        <w:rPr>
          <w:b/>
          <w:bCs/>
        </w:rPr>
      </w:pPr>
      <w:r>
        <w:rPr>
          <w:b/>
          <w:bCs/>
        </w:rPr>
        <w:t>1.1. Место и роль финансов в рыночной экономике</w:t>
      </w:r>
    </w:p>
    <w:p w:rsidR="00D5648F" w:rsidRDefault="00D5648F" w:rsidP="009F6197">
      <w:pPr>
        <w:pStyle w:val="a3"/>
      </w:pPr>
      <w:r>
        <w:t>Экономический строй любого государства основывается на объективных экономических законах. Современные государства осуществляют управление рыночной экономикой с помощью государственного уклада народного хозяйства, финансовой налоговой системы, денежно-кредитной системы.</w:t>
      </w:r>
    </w:p>
    <w:p w:rsidR="00D5648F" w:rsidRDefault="00D5648F" w:rsidP="009F6197">
      <w:pPr>
        <w:pStyle w:val="a3"/>
      </w:pPr>
      <w:r>
        <w:t>Рыночная экономика - это экономика, основанная на отношениях, возникающих при купле-продаже товара на рынке. В рыночных отношениях участвуют различные экономические субъекты (предприниматели) и юридические лица (хозяйствующие субъекты).</w:t>
      </w:r>
    </w:p>
    <w:p w:rsidR="00D5648F" w:rsidRDefault="00D5648F" w:rsidP="009F6197">
      <w:pPr>
        <w:pStyle w:val="a3"/>
      </w:pPr>
      <w:r>
        <w:t>Под рынком понимаются социально-экономические условия реализации товара.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Рынок</w:t>
      </w:r>
      <w:r>
        <w:t xml:space="preserve"> - это сфера проявления экономических отношений между производителями и потребителями товаров, между стоимостью и потребительной стоимостью товаров.</w:t>
      </w:r>
    </w:p>
    <w:p w:rsidR="00D5648F" w:rsidRDefault="00D5648F" w:rsidP="009F6197">
      <w:pPr>
        <w:pStyle w:val="a3"/>
      </w:pPr>
      <w:r>
        <w:t>В условиях рыночной экономики очень важно точно знать экономическую сущность и содержание ее категорий.</w:t>
      </w:r>
    </w:p>
    <w:p w:rsidR="00D5648F" w:rsidRDefault="00D5648F" w:rsidP="009F6197">
      <w:pPr>
        <w:pStyle w:val="a3"/>
      </w:pPr>
      <w:r>
        <w:t>Деньги, выполняя свои функции средств обращения, являются посредниками между актом покупки и актом продажи, в этой функции деньги становятся капиталом.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Капитал</w:t>
      </w:r>
      <w:r>
        <w:t xml:space="preserve"> - это деньги, пущенные в оборот и приносящие доходы от этого оборота. Оборот денег - это вложение их в предпринимательство, передача в ссуду, сдача в наем. Таким образом, деньги создают условия для появления финансов как самостоятельной сферы функционирования денежных отношений.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Финансы</w:t>
      </w:r>
      <w:r>
        <w:t xml:space="preserve"> - система денежных отношений, выражающих формирование и использование денежных фондов в процессе их оборота.</w:t>
      </w:r>
    </w:p>
    <w:p w:rsidR="00D5648F" w:rsidRDefault="00D5648F" w:rsidP="009F6197">
      <w:pPr>
        <w:pStyle w:val="a3"/>
      </w:pPr>
      <w:r>
        <w:t>По своей роли в общественном производстве финансы включают в себя два звена:</w:t>
      </w:r>
    </w:p>
    <w:p w:rsidR="00D5648F" w:rsidRDefault="00D5648F" w:rsidP="009F6197">
      <w:pPr>
        <w:pStyle w:val="a3"/>
      </w:pPr>
      <w:r>
        <w:t>- общественные финансы,</w:t>
      </w:r>
      <w:r>
        <w:br/>
        <w:t xml:space="preserve">- финансы хозяйствующего субъекта. </w:t>
      </w:r>
    </w:p>
    <w:p w:rsidR="00D5648F" w:rsidRDefault="00D5648F" w:rsidP="009F6197">
      <w:pPr>
        <w:pStyle w:val="a3"/>
      </w:pPr>
      <w:r>
        <w:t>Каждое звено выполняет свои задачи и ему соответствует особый финансовый аппарат, но вместе они образуют единую финансовую систему.</w:t>
      </w:r>
    </w:p>
    <w:p w:rsidR="00D5648F" w:rsidRDefault="00D5648F" w:rsidP="009F6197">
      <w:pPr>
        <w:pStyle w:val="a3"/>
      </w:pPr>
      <w:r>
        <w:t>В условиях рыночной экономики роль финансов существенно возросла, от финансового положения предприятия зависит его положение на рынке, конкурентоспособность, выживаемость и перспективы.</w:t>
      </w:r>
    </w:p>
    <w:p w:rsidR="00D5648F" w:rsidRDefault="00D5648F" w:rsidP="009F6197">
      <w:pPr>
        <w:pStyle w:val="a3"/>
      </w:pPr>
      <w:r>
        <w:t>Роль финансов в экономике многообразна, но, тем не менее, ее можно свести к трем основным направлениям:</w:t>
      </w:r>
    </w:p>
    <w:p w:rsidR="00D5648F" w:rsidRDefault="00D5648F" w:rsidP="009F6197">
      <w:pPr>
        <w:pStyle w:val="a3"/>
      </w:pPr>
      <w:r>
        <w:t>1. Финансовое обеспечение потребностей расширенного производства.</w:t>
      </w:r>
      <w:r>
        <w:br/>
        <w:t>2. Финансовое регулирование экономических и социальных процессов.</w:t>
      </w:r>
      <w:r>
        <w:br/>
        <w:t>3. Финансовое стимулирование эффективного использования всех видов экономических ресурсов.</w:t>
      </w:r>
    </w:p>
    <w:p w:rsidR="00D5648F" w:rsidRDefault="00D5648F" w:rsidP="009F6197">
      <w:pPr>
        <w:pStyle w:val="a3"/>
      </w:pPr>
      <w:r>
        <w:t>Финансовое обеспечение потребностей расширенного воспроизводства означает покрытие затрат за счет финансовых ресурсов (собственных, заемных, привлеченных).</w:t>
      </w:r>
    </w:p>
    <w:p w:rsidR="00D5648F" w:rsidRDefault="00D5648F" w:rsidP="009F6197">
      <w:pPr>
        <w:pStyle w:val="a3"/>
      </w:pPr>
      <w:r>
        <w:t>Финансовое регулирование экономических и социальных процессов - второе направление воздействия финансов на развитие экономики. Регулирование экономики осуществляется через перераспределение финансовых ресурсов: достаточно выделить финансовые ресурсы и темпы развития отрасли или региона ускоряются или наоборот, прекращение финансирования может задушить любое производство.</w:t>
      </w:r>
    </w:p>
    <w:p w:rsidR="00D5648F" w:rsidRDefault="00D5648F" w:rsidP="009F6197">
      <w:pPr>
        <w:pStyle w:val="a3"/>
      </w:pPr>
      <w:r>
        <w:t>Финансовое стимулирование эффективного использования всех экономических ресурсов осуществляется различными методами:</w:t>
      </w:r>
    </w:p>
    <w:p w:rsidR="00D5648F" w:rsidRDefault="00D5648F" w:rsidP="009F6197">
      <w:pPr>
        <w:pStyle w:val="a3"/>
      </w:pPr>
      <w:r>
        <w:t>- через эффективное вложение финансовых ресурсов;</w:t>
      </w:r>
      <w:r>
        <w:br/>
        <w:t>- создание поощрительных фондов (фонды потребления, фонды социальной сферы и др.);</w:t>
      </w:r>
      <w:r>
        <w:br/>
        <w:t>- использование бюджетных стимулов (представление льгот при уплате налогов всегда носит стимулирующий характер, примером может служить освобождение от уплаты многих видов налогов сельских и фермерских хозяйств с целью обеспечения их роста и развития);</w:t>
      </w:r>
      <w:r>
        <w:br/>
        <w:t>- использование финансовых санкций (штрафы, пени за несвоевременную уплату налогов, сокрытие доходов и имущества от налогообложения, непредставление налоговых деклараций и т.п.).</w:t>
      </w:r>
    </w:p>
    <w:p w:rsidR="00D5648F" w:rsidRDefault="00D5648F" w:rsidP="009F6197">
      <w:pPr>
        <w:pStyle w:val="a3"/>
        <w:ind w:left="1440"/>
        <w:rPr>
          <w:b/>
          <w:bCs/>
        </w:rPr>
      </w:pPr>
      <w:r>
        <w:rPr>
          <w:b/>
          <w:bCs/>
        </w:rPr>
        <w:t>1.2. Сущность и функция финансов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Финансы</w:t>
      </w:r>
      <w:r>
        <w:t xml:space="preserve"> - это экономическая категория, а любая экономическая категория выражает определенные экономические отношения. Финансовые отношения имеют целый ряд особенностей по сравнению с другими экономическими отношениями:</w:t>
      </w:r>
    </w:p>
    <w:p w:rsidR="00D5648F" w:rsidRDefault="00D5648F" w:rsidP="009F6197">
      <w:pPr>
        <w:pStyle w:val="a3"/>
      </w:pPr>
      <w:r>
        <w:t>- денежные отношения;</w:t>
      </w:r>
      <w:r>
        <w:br/>
        <w:t>- распределительные отношения;</w:t>
      </w:r>
      <w:r>
        <w:br/>
        <w:t>- связаны с формированием и использованием фондом денежных средств государства и хозяйствующих субъектов.</w:t>
      </w:r>
    </w:p>
    <w:p w:rsidR="00D5648F" w:rsidRDefault="00D5648F" w:rsidP="009F6197">
      <w:pPr>
        <w:pStyle w:val="a3"/>
      </w:pPr>
      <w:r>
        <w:t>Эти особенности позволили выделить финансовые отношения из общей массы экономических отношений.</w:t>
      </w:r>
    </w:p>
    <w:p w:rsidR="00D5648F" w:rsidRDefault="00D5648F" w:rsidP="009F6197">
      <w:pPr>
        <w:pStyle w:val="a3"/>
      </w:pPr>
      <w:r>
        <w:t>Денежные фонды формируются на макро- и микроуровнях. На макроуровне к ним относятся: государственный бюджет, государственные внебюджетные фонды, государственные фонды страхования, которые представляют собой систему денежных отношений между государством, с одной стороны, и юридическими и физическими лицами - с другой. На микроуровне - это фонды собственных, заемных и привлеченных средств. В свою очередь в состав собственных средств предприятий входят уставный, добавочный и резервный капиталы; фонды накопления, потребления и социальной сферы; нераспределенная прибыль. К заемным средствам относятся кредиты и займы, к привлеченным - кредиторская задолженность. Денежные отношения на микроуровне включают в себя отношения между поставщиком и потребителем, между предприятием и его структурными подразделениями, между предприятиями и финансово-кредитной системой и т.д.</w:t>
      </w:r>
    </w:p>
    <w:p w:rsidR="00D5648F" w:rsidRDefault="00D5648F" w:rsidP="009F6197">
      <w:pPr>
        <w:pStyle w:val="a3"/>
      </w:pPr>
      <w:r>
        <w:t>Финансы - это совокупность экономических отношений, отражающих формирование и использование фондов денежных средств в процессе их кругооборота. Сущность финансов проявляется в их функциях. Финансы выполняют две функции: распределительную и контрольную.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Распределительная функция финансов</w:t>
      </w:r>
      <w:r>
        <w:t xml:space="preserve"> означает участие финансов в распределении и перераспределении ВВП и национального дохода. Через бюджет перераспределяется более половины национального дохода. Перераспределение денежных средств осуществляется между сферами материального и нематериального производства, между отраслями, регионами и т.д. Можно привести много примеров такого перераспределения. Например, промышленные предприятия уплатили налоги в бюджет, а из бюджета эти средства выделены на финансирование АПК, произошло перераспределение денежных средств между отраслями. Другой пример: уплатили налоги московские предприятия, а денежные средства выделены на финансирование районов Крайнего Севера, произошло перераспределение денежных средств между регионами страны и т.д.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Контрольная функция финансов</w:t>
      </w:r>
      <w:r>
        <w:t xml:space="preserve"> означает участие финансов в контроле за эффективным использованием всех видов экономических ресурсов. Контрольные функции выполняют многие финансовые органы: Счетная палата РФ, Контрольно-ревизионное управление и Казначейство Министерства финансов РФ; Государственный таможенный комитет; Министерство по налогам и сборам; Федеральная служба налоговой полиции; Федеральная комиссия по рынку ценных бумаг; Департамент страхового надзора Министерства финансов РФ; контрольно-ревизионные управления отраслевых министерств и ведомств; финансовые управления и финансовые отделы фирм; ревизионные комиссии в акционерных, кооперативных и общественных организациях; независимые аудиторские фирмы и т.д.</w:t>
      </w:r>
    </w:p>
    <w:p w:rsidR="00D5648F" w:rsidRDefault="00D5648F" w:rsidP="009F6197">
      <w:pPr>
        <w:pStyle w:val="a3"/>
        <w:ind w:left="1440"/>
        <w:rPr>
          <w:b/>
          <w:bCs/>
        </w:rPr>
      </w:pPr>
      <w:r>
        <w:rPr>
          <w:b/>
          <w:bCs/>
        </w:rPr>
        <w:t>1.3. Структуры финансовой системы и органы управления финансовой системой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Финансовая система</w:t>
      </w:r>
      <w:r>
        <w:rPr>
          <w:i/>
          <w:iCs/>
        </w:rPr>
        <w:t xml:space="preserve"> -</w:t>
      </w:r>
      <w:r>
        <w:t xml:space="preserve"> это совокупность блоков, звеньев, подзвеньев финансовых отношений.</w:t>
      </w:r>
    </w:p>
    <w:p w:rsidR="00D5648F" w:rsidRDefault="00D5648F" w:rsidP="009F6197">
      <w:pPr>
        <w:pStyle w:val="a3"/>
      </w:pPr>
      <w:r>
        <w:t>Финансовая система РФ состоит из трех крупных блоков:</w:t>
      </w:r>
    </w:p>
    <w:p w:rsidR="00D5648F" w:rsidRDefault="00D5648F" w:rsidP="009F6197">
      <w:pPr>
        <w:pStyle w:val="a3"/>
      </w:pPr>
      <w:r>
        <w:t>- государственные финансы;</w:t>
      </w:r>
      <w:r>
        <w:br/>
        <w:t>- местные финансы;</w:t>
      </w:r>
      <w:r>
        <w:br/>
        <w:t>- финансы юридических и физических лиц.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Государственные финансы</w:t>
      </w:r>
      <w:r>
        <w:t xml:space="preserve"> отражают экономические отношения по формированию и использованию централизованных фондов денежных средств, предназначенных для обеспечения выполнения государством его функций.</w:t>
      </w:r>
      <w:r>
        <w:rPr>
          <w:u w:val="single"/>
        </w:rPr>
        <w:t xml:space="preserve"> </w:t>
      </w:r>
      <w:r>
        <w:t>Государственные финансы включают в себя государственный бюджет и государственные внебюджетные фонды. По месту, занимаемому в финансовой системе, государственный бюджет представляет собой основной финансовый план государства на текущий финансовый год, имеющий силу закона. По своему материальному содержанию государственный бюджет - это централизованный фонд денежных средств государства. По социально-экономической сущности он представляет собой основной инструмент распределения и перераспределения ВНП и национального дохода государства.</w:t>
      </w:r>
    </w:p>
    <w:p w:rsidR="00D5648F" w:rsidRDefault="00D5648F" w:rsidP="009F6197">
      <w:pPr>
        <w:pStyle w:val="a3"/>
        <w:rPr>
          <w:i/>
          <w:iCs/>
        </w:rPr>
      </w:pPr>
      <w:r>
        <w:rPr>
          <w:i/>
          <w:iCs/>
        </w:rPr>
        <w:t>Государственный бюджет выполняет следующие функции:</w:t>
      </w:r>
    </w:p>
    <w:p w:rsidR="00D5648F" w:rsidRDefault="00D5648F" w:rsidP="009F6197">
      <w:pPr>
        <w:pStyle w:val="a3"/>
      </w:pPr>
      <w:r>
        <w:t>- перераспределительную (через государственный бюджет перераспределяется до 50% национального дохода страны);</w:t>
      </w:r>
      <w:r>
        <w:br/>
        <w:t>- регулирующую (через госбюджет осуществляется регулирование темпов и пропорций развития экономики);</w:t>
      </w:r>
      <w:r>
        <w:br/>
        <w:t>- стимулирующую (бюджетные, отношения имеют своей целью стимулирование эффективного использования всех экономических ресурсов и, в первую очередь, бюджетных средств);</w:t>
      </w:r>
      <w:r>
        <w:br/>
        <w:t>- контрольную (через госбюджет осуществляется контроль за рациональным использованием финансовых ресурсов).</w:t>
      </w:r>
    </w:p>
    <w:p w:rsidR="00D5648F" w:rsidRDefault="00D5648F" w:rsidP="009F6197">
      <w:pPr>
        <w:pStyle w:val="a3"/>
      </w:pPr>
      <w:r>
        <w:t>По уровню управления государственный бюджет подразделяется на федеральный бюджет и бюджеты субъектов РФ.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Федеральный бюджет</w:t>
      </w:r>
      <w:r>
        <w:rPr>
          <w:i/>
          <w:iCs/>
        </w:rPr>
        <w:t xml:space="preserve"> -</w:t>
      </w:r>
      <w:r>
        <w:t xml:space="preserve"> это республиканский бюджет РФ. </w:t>
      </w:r>
      <w:r>
        <w:rPr>
          <w:b/>
          <w:bCs/>
          <w:i/>
          <w:iCs/>
        </w:rPr>
        <w:t>Бюджеты</w:t>
      </w:r>
      <w:r>
        <w:rPr>
          <w:i/>
          <w:iCs/>
          <w:u w:val="single"/>
        </w:rPr>
        <w:t xml:space="preserve"> </w:t>
      </w:r>
      <w:r>
        <w:rPr>
          <w:b/>
          <w:bCs/>
          <w:i/>
          <w:iCs/>
        </w:rPr>
        <w:t>субъектов РФ</w:t>
      </w:r>
      <w:r>
        <w:t xml:space="preserve"> включают республиканские бюджеты республик в составе РФ, бюджеты автономных областей и округов, областные бюджеты, бюджеты Москвы и Санкт-Петербурга. Местное самоуправление по Конституции РФ отделено от государственной системы управления. </w:t>
      </w:r>
      <w:r>
        <w:rPr>
          <w:b/>
          <w:bCs/>
          <w:i/>
          <w:iCs/>
        </w:rPr>
        <w:t>Местные бюджеты</w:t>
      </w:r>
      <w:r>
        <w:t xml:space="preserve"> -</w:t>
      </w:r>
      <w:r>
        <w:rPr>
          <w:i/>
          <w:iCs/>
        </w:rPr>
        <w:t xml:space="preserve"> </w:t>
      </w:r>
      <w:r>
        <w:t>это окружные, городские, районные бюджеты, бюджеты поселков и сельских населенных пунктов; районные бюджеты в городах.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Государственные внебюджетные фонды</w:t>
      </w:r>
      <w:r>
        <w:rPr>
          <w:i/>
          <w:iCs/>
        </w:rPr>
        <w:t xml:space="preserve"> -</w:t>
      </w:r>
      <w:r>
        <w:t xml:space="preserve"> это форма аккумуляции и перераспределения денежных средств, используемых для удовлетворения социальных потребностей и дополнительного финансирования территориальных нужд. Внебюджетные фонды создаются на федеральном и территориальном уровнях и имеют целевое назначение. Внебюджетные фонды включают в себя Пенсионный фонд, Фонд социального страхования, Фонд обязательного медицинского страхования и Фонд занятости населения.</w:t>
      </w:r>
    </w:p>
    <w:p w:rsidR="00D5648F" w:rsidRDefault="00D5648F" w:rsidP="009F6197">
      <w:pPr>
        <w:pStyle w:val="a3"/>
      </w:pPr>
      <w:r>
        <w:rPr>
          <w:b/>
          <w:bCs/>
          <w:i/>
          <w:iCs/>
        </w:rPr>
        <w:t>Финансы юридических и физических лиц</w:t>
      </w:r>
      <w:r>
        <w:rPr>
          <w:i/>
          <w:iCs/>
        </w:rPr>
        <w:t xml:space="preserve"> -</w:t>
      </w:r>
      <w:r>
        <w:t xml:space="preserve"> это совокупность экономических отношений по формированию и использованию денежных фондов организаций, предпринимателей, физических лиц, предназначенных для обеспечения процесса расширенного воспроизводства. Финансы юридических лиц делятся на две группы: финансы коммерческих и финансы некоммерческих организаций. В составе финансов физических лиц можно выделить финансы предпринимателей, не зарегистрированных в качестве юридических лиц, и финансы других физических лиц.</w:t>
      </w:r>
    </w:p>
    <w:p w:rsidR="00D5648F" w:rsidRDefault="00D5648F" w:rsidP="009F6197">
      <w:pPr>
        <w:pStyle w:val="a3"/>
      </w:pPr>
      <w:r>
        <w:t xml:space="preserve">Финансовая система - это не просто сумма блоков, звеньев и подзвеньев. Это действительно система, которая представляет собой единое целое, все составные части этой системы тесно связаны между собой многочисленными видами экономических связей и отношений. </w:t>
      </w:r>
    </w:p>
    <w:p w:rsidR="00D5648F" w:rsidRDefault="00D5648F" w:rsidP="009F6197">
      <w:pPr>
        <w:pStyle w:val="a3"/>
      </w:pPr>
      <w:r>
        <w:t>Структура финансовой системы представлена на рис. 1.1.</w:t>
      </w:r>
    </w:p>
    <w:p w:rsidR="00D5648F" w:rsidRDefault="0088237D" w:rsidP="009F6197">
      <w:pPr>
        <w:pStyle w:val="a3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aup.ru/books/m86/r1_1.gif" style="width:545.25pt;height:657pt;visibility:visible">
            <v:imagedata r:id="rId4" o:title=""/>
          </v:shape>
        </w:pict>
      </w:r>
    </w:p>
    <w:p w:rsidR="00D5648F" w:rsidRDefault="00D5648F" w:rsidP="009F6197">
      <w:pPr>
        <w:pStyle w:val="a3"/>
        <w:jc w:val="center"/>
      </w:pPr>
      <w:r>
        <w:t>Рис. 1.1. Финансовая система Российской Федерации</w:t>
      </w:r>
    </w:p>
    <w:p w:rsidR="00D5648F" w:rsidRDefault="00D5648F" w:rsidP="009F6197">
      <w:pPr>
        <w:pStyle w:val="a3"/>
      </w:pPr>
      <w:r>
        <w:t>Особое место среди этих органов занимает Министерство финансов РФ, основными задачами которого являются:</w:t>
      </w:r>
    </w:p>
    <w:p w:rsidR="00D5648F" w:rsidRDefault="00D5648F" w:rsidP="009F6197">
      <w:pPr>
        <w:pStyle w:val="a3"/>
      </w:pPr>
      <w:r>
        <w:t>- совершенствование бюджетной системы РФ и развитие бюджетного федерализма;</w:t>
      </w:r>
      <w:r>
        <w:br/>
        <w:t>- разработка и реализация единой финансовой, бюджетной, налоговой и валютной политики РФ;</w:t>
      </w:r>
      <w:r>
        <w:br/>
        <w:t>- концентрация финансовых ресурсов на приоритетных направлениях социально-экономического развития РФ;</w:t>
      </w:r>
      <w:r>
        <w:br/>
        <w:t>- разработка и обеспечение исполнения федерального бюджета, составление отчета об исполнении федерального и консолидированного бюджета РФ;</w:t>
      </w:r>
      <w:r>
        <w:br/>
        <w:t>- разработка и реализация программ государственных заимствований, управление внутренним и внешним долгом РФ;</w:t>
      </w:r>
      <w:r>
        <w:br/>
        <w:t>- разработка и реализация единой политики в сфере развития финансовых рынков РФ;</w:t>
      </w:r>
      <w:r>
        <w:br/>
        <w:t>- участие в разработке и проведении единой политики в сфере формирования и использования государственных ресурсов драгоценных металлов и драгоценных камней;</w:t>
      </w:r>
      <w:r>
        <w:br/>
        <w:t>- разработка единой методологии составления бюджетов всех уровней и отчетов об их исполнении;</w:t>
      </w:r>
      <w:r>
        <w:br/>
        <w:t>- осуществление государственного финансового контроля;</w:t>
      </w:r>
      <w:r>
        <w:br/>
        <w:t>- методологическое руководство бухгалтерским учетом, отчетностью и аудитом в РФ.</w:t>
      </w:r>
    </w:p>
    <w:p w:rsidR="00D5648F" w:rsidRDefault="00D5648F" w:rsidP="009F6197">
      <w:pPr>
        <w:pStyle w:val="a3"/>
      </w:pPr>
      <w:r>
        <w:t>Управление финансами включает в себя планирование финансов, организацию управления ими, стимулирование выполнения финансовых планов и финансовый контроль. Управление финансами осуществляется путем выработки финансовой политики и претворения ее в жизнь.</w:t>
      </w:r>
    </w:p>
    <w:p w:rsidR="00D5648F" w:rsidRDefault="00D5648F" w:rsidP="009F6197">
      <w:pPr>
        <w:pStyle w:val="a3"/>
      </w:pPr>
      <w:r>
        <w:t>Начальной стадией управления финансами является составление финансовых планов, основной формой которых выступает бюджетирование. На макроуровне - это разработка проектов бюджетов (федеральных, региональных), на микроуровне - это составление организациями прогнозных балансов доходов и расходов, бухгалтерских балансов, балансов денежных потоков и т.д. Качество финансовых планов зависит от точности социально-экономических прогнозов и глубины анализа финансовой деятельности за предыдущие периоды.</w:t>
      </w:r>
    </w:p>
    <w:p w:rsidR="00D5648F" w:rsidRDefault="00D5648F" w:rsidP="009F6197">
      <w:pPr>
        <w:pStyle w:val="a3"/>
      </w:pPr>
      <w:r>
        <w:t>На базе утвержденных финансовых планов организуется процесс их реализации. На макроуровне исполнение бюджетов возложено на Федеральное казначейство. Исполнение доходов федерального бюджета осуществляется на основе отражения всех операций и средств федерального бюджета в системе балансовых счетов Федерального казначейства. Оно предусматривает:</w:t>
      </w:r>
    </w:p>
    <w:p w:rsidR="00D5648F" w:rsidRDefault="00D5648F" w:rsidP="009F6197">
      <w:pPr>
        <w:pStyle w:val="a3"/>
      </w:pPr>
      <w:r>
        <w:t>- зачисление доходов на единый счет федерального бюджета;</w:t>
      </w:r>
      <w:r>
        <w:br/>
        <w:t>- распределение федеральных регулирующих налогов;</w:t>
      </w:r>
      <w:r>
        <w:br/>
        <w:t>- возврат излишне уплаченных сумм доходов;</w:t>
      </w:r>
      <w:r>
        <w:br/>
        <w:t>- учет доходов и составление отчетности о доходах.</w:t>
      </w:r>
    </w:p>
    <w:p w:rsidR="00D5648F" w:rsidRDefault="00D5648F" w:rsidP="009F6197">
      <w:pPr>
        <w:pStyle w:val="a3"/>
      </w:pPr>
      <w:r>
        <w:t>Финансирование расходов федерального бюджета включает в себя:</w:t>
      </w:r>
    </w:p>
    <w:p w:rsidR="00D5648F" w:rsidRDefault="00D5648F" w:rsidP="009F6197">
      <w:pPr>
        <w:pStyle w:val="a3"/>
      </w:pPr>
      <w:r>
        <w:t>- разрешение на осуществление платежа;</w:t>
      </w:r>
      <w:r>
        <w:br/>
        <w:t>- осуществление платежа.</w:t>
      </w:r>
    </w:p>
    <w:p w:rsidR="00D5648F" w:rsidRDefault="00D5648F" w:rsidP="009F6197">
      <w:pPr>
        <w:pStyle w:val="a3"/>
      </w:pPr>
      <w:r>
        <w:t>На микроуровне организация выполнения финансового плана означает управление активами и пассивами предприятия. Управление активами включает в себя управление внеоборотными (инвестициями в основные фонды и нематериальные активы, долгосрочные финансовые вложения) и оборотными активами (запасами и затратами, дебиторской задолженностью, денежными средствами и т.д.). Оперативное управление финансами предполагает принятие финансовых решений на основе соответствующей информации.</w:t>
      </w:r>
    </w:p>
    <w:p w:rsidR="00D5648F" w:rsidRDefault="00D5648F" w:rsidP="009F6197">
      <w:pPr>
        <w:pStyle w:val="a3"/>
      </w:pPr>
      <w:r>
        <w:t>Необходимость выполнения финансовых планов требует стимулирования их реализации. В условиях рыночной экономики преобладают экономические методы стимулирования. Например, с целью сокращения дебиторской задолженности финансовый менеджер может использовать следующие меры:</w:t>
      </w:r>
    </w:p>
    <w:p w:rsidR="00D5648F" w:rsidRDefault="00D5648F" w:rsidP="009F6197">
      <w:pPr>
        <w:pStyle w:val="a3"/>
      </w:pPr>
      <w:r>
        <w:t>- предоплату счетов;</w:t>
      </w:r>
      <w:r>
        <w:br/>
        <w:t>- взаимозачетные операции;</w:t>
      </w:r>
      <w:r>
        <w:br/>
        <w:t>- товарообменные (бартерные) операции;</w:t>
      </w:r>
      <w:r>
        <w:br/>
        <w:t>- замену долга заемным обязательством с уплатой процентов;</w:t>
      </w:r>
      <w:r>
        <w:br/>
        <w:t>- задаток;</w:t>
      </w:r>
      <w:r>
        <w:br/>
        <w:t>- банковскую гарантию или поручительство;</w:t>
      </w:r>
      <w:r>
        <w:br/>
        <w:t>- залог;</w:t>
      </w:r>
      <w:r>
        <w:br/>
        <w:t>- цессию, т. е. уступку прав требования;</w:t>
      </w:r>
      <w:r>
        <w:br/>
        <w:t>- факторинг - покупку специализированной финансовой компанией денежных требований поставщика к покупателю и их инкассацию;</w:t>
      </w:r>
      <w:r>
        <w:br/>
        <w:t>- учет векселей и др.</w:t>
      </w:r>
    </w:p>
    <w:p w:rsidR="00D5648F" w:rsidRDefault="00D5648F" w:rsidP="009F6197">
      <w:pPr>
        <w:pStyle w:val="a3"/>
      </w:pPr>
      <w:r>
        <w:t>Заключительной стадией процесса управления финансами является финансовый контроль. Основными формами финансового контроля являются предварительный, текущий и последующий контроль. Финансовый контроль за использованием бюджетных средств осуществляется на макроуровне Федеральным казначейством и Министерством финансов РФ - главными распорядителями и распорядителями бюджетных средств. Федеральное казначейство осуществляет контроль за ведением операций с бюджетными средствами участников бюджетного процесса, координирует работу других органов исполнительной власти в процессе осуществления финансового контроля. Министерство финансов РФ осуществляет внутренний контроль за использованием бюджетных средств, главными распорядителями, распорядителями и получателями бюджетных средств; за исполнением бюджетов субъектов РФ и местных бюджетов; за использованием юридическими лицами бюджетных кредитов, бюджетных ссуд и бюджетных инвестиций. Главные распорядители и распорядители бюджетных средств контролируют использование бюджетных средств их получателями в части их целевого использования и своевременного возвращения. На микроуровне финансовый контроль могут осуществлять контрольно-ревизионные управления Министерства финансов РФ и отраслевых министерств, ревизионные комиссии самих предприятии, независимые аудиторские фирмы и др.</w:t>
      </w:r>
    </w:p>
    <w:p w:rsidR="00D5648F" w:rsidRDefault="00D5648F">
      <w:bookmarkStart w:id="0" w:name="_GoBack"/>
      <w:bookmarkEnd w:id="0"/>
    </w:p>
    <w:sectPr w:rsidR="00D5648F" w:rsidSect="007F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6197"/>
    <w:rsid w:val="00181A11"/>
    <w:rsid w:val="00195949"/>
    <w:rsid w:val="00221E9A"/>
    <w:rsid w:val="007F0C7C"/>
    <w:rsid w:val="0088237D"/>
    <w:rsid w:val="008B2BBA"/>
    <w:rsid w:val="009F6197"/>
    <w:rsid w:val="00AE4A5A"/>
    <w:rsid w:val="00D5648F"/>
    <w:rsid w:val="00E2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3D57777-4F1E-4975-A6AA-C1D69A5B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C7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9F619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9F6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9F61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/>
  <LinksUpToDate>false</LinksUpToDate>
  <CharactersWithSpaces>15030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Пк1</dc:creator>
  <cp:keywords/>
  <dc:description/>
  <cp:lastModifiedBy>admin</cp:lastModifiedBy>
  <cp:revision>2</cp:revision>
  <dcterms:created xsi:type="dcterms:W3CDTF">2014-04-15T04:13:00Z</dcterms:created>
  <dcterms:modified xsi:type="dcterms:W3CDTF">2014-04-15T04:13:00Z</dcterms:modified>
</cp:coreProperties>
</file>