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64" w:rsidRDefault="00283C64" w:rsidP="00D04F18">
      <w:pPr>
        <w:ind w:left="720"/>
        <w:jc w:val="center"/>
        <w:rPr>
          <w:b/>
          <w:sz w:val="28"/>
          <w:szCs w:val="28"/>
        </w:rPr>
      </w:pPr>
    </w:p>
    <w:p w:rsidR="00D04F18" w:rsidRDefault="00914108" w:rsidP="00D04F18">
      <w:pPr>
        <w:ind w:left="720"/>
        <w:jc w:val="center"/>
        <w:rPr>
          <w:b/>
          <w:sz w:val="28"/>
          <w:szCs w:val="28"/>
        </w:rPr>
      </w:pPr>
      <w:r>
        <w:rPr>
          <w:b/>
          <w:sz w:val="28"/>
          <w:szCs w:val="28"/>
        </w:rPr>
        <w:t xml:space="preserve"> </w:t>
      </w:r>
      <w:r w:rsidR="00D04F18">
        <w:rPr>
          <w:b/>
          <w:sz w:val="28"/>
          <w:szCs w:val="28"/>
        </w:rPr>
        <w:t>СОДЕРЖАНИЕ</w:t>
      </w:r>
    </w:p>
    <w:p w:rsidR="00D04F18" w:rsidRDefault="00D04F18" w:rsidP="00D04F18">
      <w:pPr>
        <w:ind w:left="720"/>
        <w:jc w:val="center"/>
        <w:rPr>
          <w:b/>
          <w:sz w:val="28"/>
          <w:szCs w:val="28"/>
        </w:rPr>
      </w:pPr>
    </w:p>
    <w:p w:rsidR="00D2177A" w:rsidRDefault="00D2177A" w:rsidP="00D04F18">
      <w:pPr>
        <w:ind w:left="720"/>
        <w:jc w:val="center"/>
        <w:rPr>
          <w:b/>
          <w:sz w:val="28"/>
          <w:szCs w:val="28"/>
        </w:rPr>
      </w:pPr>
    </w:p>
    <w:p w:rsidR="00011578" w:rsidRDefault="0074148F">
      <w:pPr>
        <w:pStyle w:val="12"/>
        <w:tabs>
          <w:tab w:val="right" w:leader="dot" w:pos="9344"/>
        </w:tabs>
        <w:rPr>
          <w:b w:val="0"/>
          <w:noProof/>
          <w:sz w:val="24"/>
        </w:rPr>
      </w:pPr>
      <w:r>
        <w:rPr>
          <w:b w:val="0"/>
          <w:szCs w:val="28"/>
        </w:rPr>
        <w:fldChar w:fldCharType="begin"/>
      </w:r>
      <w:r>
        <w:rPr>
          <w:b w:val="0"/>
          <w:szCs w:val="28"/>
        </w:rPr>
        <w:instrText xml:space="preserve"> TOC \o "1-3" \h \z \u </w:instrText>
      </w:r>
      <w:r>
        <w:rPr>
          <w:b w:val="0"/>
          <w:szCs w:val="28"/>
        </w:rPr>
        <w:fldChar w:fldCharType="separate"/>
      </w:r>
      <w:hyperlink w:anchor="_Toc165867449" w:history="1">
        <w:r w:rsidR="00011578" w:rsidRPr="004A55A2">
          <w:rPr>
            <w:rStyle w:val="af1"/>
            <w:noProof/>
          </w:rPr>
          <w:t>1. РЕЗЮМЕ</w:t>
        </w:r>
        <w:r w:rsidR="00011578">
          <w:rPr>
            <w:noProof/>
            <w:webHidden/>
          </w:rPr>
          <w:tab/>
        </w:r>
        <w:r w:rsidR="00011578">
          <w:rPr>
            <w:noProof/>
            <w:webHidden/>
          </w:rPr>
          <w:fldChar w:fldCharType="begin"/>
        </w:r>
        <w:r w:rsidR="00011578">
          <w:rPr>
            <w:noProof/>
            <w:webHidden/>
          </w:rPr>
          <w:instrText xml:space="preserve"> PAGEREF _Toc165867449 \h </w:instrText>
        </w:r>
        <w:r w:rsidR="00011578">
          <w:rPr>
            <w:noProof/>
            <w:webHidden/>
          </w:rPr>
        </w:r>
        <w:r w:rsidR="00011578">
          <w:rPr>
            <w:noProof/>
            <w:webHidden/>
          </w:rPr>
          <w:fldChar w:fldCharType="separate"/>
        </w:r>
        <w:r w:rsidR="008620A9">
          <w:rPr>
            <w:noProof/>
            <w:webHidden/>
          </w:rPr>
          <w:t>3</w:t>
        </w:r>
        <w:r w:rsidR="00011578">
          <w:rPr>
            <w:noProof/>
            <w:webHidden/>
          </w:rPr>
          <w:fldChar w:fldCharType="end"/>
        </w:r>
      </w:hyperlink>
    </w:p>
    <w:p w:rsidR="00011578" w:rsidRDefault="005214F6">
      <w:pPr>
        <w:pStyle w:val="12"/>
        <w:tabs>
          <w:tab w:val="right" w:leader="dot" w:pos="9344"/>
        </w:tabs>
        <w:rPr>
          <w:b w:val="0"/>
          <w:noProof/>
          <w:sz w:val="24"/>
        </w:rPr>
      </w:pPr>
      <w:hyperlink w:anchor="_Toc165867450" w:history="1">
        <w:r w:rsidR="00011578" w:rsidRPr="004A55A2">
          <w:rPr>
            <w:rStyle w:val="af1"/>
            <w:noProof/>
          </w:rPr>
          <w:t>2. ХАРАКТЕРИСТИКА ОРГАНИЗАЦИИ И СТРАТЕГИЯ ЕЁ РАЗВИТИЯ</w:t>
        </w:r>
        <w:r w:rsidR="00011578">
          <w:rPr>
            <w:noProof/>
            <w:webHidden/>
          </w:rPr>
          <w:tab/>
        </w:r>
        <w:r w:rsidR="00011578">
          <w:rPr>
            <w:noProof/>
            <w:webHidden/>
          </w:rPr>
          <w:fldChar w:fldCharType="begin"/>
        </w:r>
        <w:r w:rsidR="00011578">
          <w:rPr>
            <w:noProof/>
            <w:webHidden/>
          </w:rPr>
          <w:instrText xml:space="preserve"> PAGEREF _Toc165867450 \h </w:instrText>
        </w:r>
        <w:r w:rsidR="00011578">
          <w:rPr>
            <w:noProof/>
            <w:webHidden/>
          </w:rPr>
        </w:r>
        <w:r w:rsidR="00011578">
          <w:rPr>
            <w:noProof/>
            <w:webHidden/>
          </w:rPr>
          <w:fldChar w:fldCharType="separate"/>
        </w:r>
        <w:r w:rsidR="008620A9">
          <w:rPr>
            <w:noProof/>
            <w:webHidden/>
          </w:rPr>
          <w:t>8</w:t>
        </w:r>
        <w:r w:rsidR="00011578">
          <w:rPr>
            <w:noProof/>
            <w:webHidden/>
          </w:rPr>
          <w:fldChar w:fldCharType="end"/>
        </w:r>
      </w:hyperlink>
    </w:p>
    <w:p w:rsidR="00011578" w:rsidRDefault="005214F6">
      <w:pPr>
        <w:pStyle w:val="23"/>
        <w:tabs>
          <w:tab w:val="right" w:leader="dot" w:pos="9344"/>
        </w:tabs>
        <w:rPr>
          <w:noProof/>
          <w:sz w:val="24"/>
        </w:rPr>
      </w:pPr>
      <w:hyperlink w:anchor="_Toc165867451" w:history="1">
        <w:r w:rsidR="00011578" w:rsidRPr="004A55A2">
          <w:rPr>
            <w:rStyle w:val="af1"/>
            <w:b/>
            <w:noProof/>
          </w:rPr>
          <w:t>2.1. Общие сведения о предприятии</w:t>
        </w:r>
        <w:r w:rsidR="00011578">
          <w:rPr>
            <w:noProof/>
            <w:webHidden/>
          </w:rPr>
          <w:tab/>
        </w:r>
        <w:r w:rsidR="00011578">
          <w:rPr>
            <w:noProof/>
            <w:webHidden/>
          </w:rPr>
          <w:fldChar w:fldCharType="begin"/>
        </w:r>
        <w:r w:rsidR="00011578">
          <w:rPr>
            <w:noProof/>
            <w:webHidden/>
          </w:rPr>
          <w:instrText xml:space="preserve"> PAGEREF _Toc165867451 \h </w:instrText>
        </w:r>
        <w:r w:rsidR="00011578">
          <w:rPr>
            <w:noProof/>
            <w:webHidden/>
          </w:rPr>
        </w:r>
        <w:r w:rsidR="00011578">
          <w:rPr>
            <w:noProof/>
            <w:webHidden/>
          </w:rPr>
          <w:fldChar w:fldCharType="separate"/>
        </w:r>
        <w:r w:rsidR="008620A9">
          <w:rPr>
            <w:noProof/>
            <w:webHidden/>
          </w:rPr>
          <w:t>8</w:t>
        </w:r>
        <w:r w:rsidR="00011578">
          <w:rPr>
            <w:noProof/>
            <w:webHidden/>
          </w:rPr>
          <w:fldChar w:fldCharType="end"/>
        </w:r>
      </w:hyperlink>
    </w:p>
    <w:p w:rsidR="00011578" w:rsidRDefault="005214F6">
      <w:pPr>
        <w:pStyle w:val="23"/>
        <w:tabs>
          <w:tab w:val="right" w:leader="dot" w:pos="9344"/>
        </w:tabs>
        <w:rPr>
          <w:noProof/>
          <w:sz w:val="24"/>
        </w:rPr>
      </w:pPr>
      <w:hyperlink w:anchor="_Toc165867452" w:history="1">
        <w:r w:rsidR="00011578" w:rsidRPr="004A55A2">
          <w:rPr>
            <w:rStyle w:val="af1"/>
            <w:b/>
            <w:noProof/>
          </w:rPr>
          <w:t>2.2. Стратегия развития предприятия</w:t>
        </w:r>
        <w:r w:rsidR="00011578">
          <w:rPr>
            <w:noProof/>
            <w:webHidden/>
          </w:rPr>
          <w:tab/>
        </w:r>
        <w:r w:rsidR="00011578">
          <w:rPr>
            <w:noProof/>
            <w:webHidden/>
          </w:rPr>
          <w:fldChar w:fldCharType="begin"/>
        </w:r>
        <w:r w:rsidR="00011578">
          <w:rPr>
            <w:noProof/>
            <w:webHidden/>
          </w:rPr>
          <w:instrText xml:space="preserve"> PAGEREF _Toc165867452 \h </w:instrText>
        </w:r>
        <w:r w:rsidR="00011578">
          <w:rPr>
            <w:noProof/>
            <w:webHidden/>
          </w:rPr>
        </w:r>
        <w:r w:rsidR="00011578">
          <w:rPr>
            <w:noProof/>
            <w:webHidden/>
          </w:rPr>
          <w:fldChar w:fldCharType="separate"/>
        </w:r>
        <w:r w:rsidR="008620A9">
          <w:rPr>
            <w:noProof/>
            <w:webHidden/>
          </w:rPr>
          <w:t>32</w:t>
        </w:r>
        <w:r w:rsidR="00011578">
          <w:rPr>
            <w:noProof/>
            <w:webHidden/>
          </w:rPr>
          <w:fldChar w:fldCharType="end"/>
        </w:r>
      </w:hyperlink>
    </w:p>
    <w:p w:rsidR="00011578" w:rsidRDefault="005214F6">
      <w:pPr>
        <w:pStyle w:val="23"/>
        <w:tabs>
          <w:tab w:val="right" w:leader="dot" w:pos="9344"/>
        </w:tabs>
        <w:rPr>
          <w:noProof/>
          <w:sz w:val="24"/>
        </w:rPr>
      </w:pPr>
      <w:hyperlink w:anchor="_Toc165867453" w:history="1">
        <w:r w:rsidR="00011578" w:rsidRPr="004A55A2">
          <w:rPr>
            <w:rStyle w:val="af1"/>
            <w:b/>
            <w:noProof/>
          </w:rPr>
          <w:t>2.3. Оценка основных показателей финансово-хозяйственной деятельности предприятия</w:t>
        </w:r>
        <w:r w:rsidR="00011578">
          <w:rPr>
            <w:noProof/>
            <w:webHidden/>
          </w:rPr>
          <w:tab/>
        </w:r>
        <w:r w:rsidR="00011578">
          <w:rPr>
            <w:noProof/>
            <w:webHidden/>
          </w:rPr>
          <w:fldChar w:fldCharType="begin"/>
        </w:r>
        <w:r w:rsidR="00011578">
          <w:rPr>
            <w:noProof/>
            <w:webHidden/>
          </w:rPr>
          <w:instrText xml:space="preserve"> PAGEREF _Toc165867453 \h </w:instrText>
        </w:r>
        <w:r w:rsidR="00011578">
          <w:rPr>
            <w:noProof/>
            <w:webHidden/>
          </w:rPr>
        </w:r>
        <w:r w:rsidR="00011578">
          <w:rPr>
            <w:noProof/>
            <w:webHidden/>
          </w:rPr>
          <w:fldChar w:fldCharType="separate"/>
        </w:r>
        <w:r w:rsidR="008620A9">
          <w:rPr>
            <w:noProof/>
            <w:webHidden/>
          </w:rPr>
          <w:t>32</w:t>
        </w:r>
        <w:r w:rsidR="00011578">
          <w:rPr>
            <w:noProof/>
            <w:webHidden/>
          </w:rPr>
          <w:fldChar w:fldCharType="end"/>
        </w:r>
      </w:hyperlink>
    </w:p>
    <w:p w:rsidR="00011578" w:rsidRDefault="005214F6">
      <w:pPr>
        <w:pStyle w:val="23"/>
        <w:tabs>
          <w:tab w:val="right" w:leader="dot" w:pos="9344"/>
        </w:tabs>
        <w:rPr>
          <w:noProof/>
          <w:sz w:val="24"/>
        </w:rPr>
      </w:pPr>
      <w:hyperlink w:anchor="_Toc165867454" w:history="1">
        <w:r w:rsidR="00011578" w:rsidRPr="004A55A2">
          <w:rPr>
            <w:rStyle w:val="af1"/>
            <w:b/>
            <w:noProof/>
          </w:rPr>
          <w:t>2.4. Оценка состояния основных производственных фондов</w:t>
        </w:r>
        <w:r w:rsidR="00011578">
          <w:rPr>
            <w:noProof/>
            <w:webHidden/>
          </w:rPr>
          <w:tab/>
        </w:r>
        <w:r w:rsidR="00011578">
          <w:rPr>
            <w:noProof/>
            <w:webHidden/>
          </w:rPr>
          <w:fldChar w:fldCharType="begin"/>
        </w:r>
        <w:r w:rsidR="00011578">
          <w:rPr>
            <w:noProof/>
            <w:webHidden/>
          </w:rPr>
          <w:instrText xml:space="preserve"> PAGEREF _Toc165867454 \h </w:instrText>
        </w:r>
        <w:r w:rsidR="00011578">
          <w:rPr>
            <w:noProof/>
            <w:webHidden/>
          </w:rPr>
        </w:r>
        <w:r w:rsidR="00011578">
          <w:rPr>
            <w:noProof/>
            <w:webHidden/>
          </w:rPr>
          <w:fldChar w:fldCharType="separate"/>
        </w:r>
        <w:r w:rsidR="008620A9">
          <w:rPr>
            <w:noProof/>
            <w:webHidden/>
          </w:rPr>
          <w:t>36</w:t>
        </w:r>
        <w:r w:rsidR="00011578">
          <w:rPr>
            <w:noProof/>
            <w:webHidden/>
          </w:rPr>
          <w:fldChar w:fldCharType="end"/>
        </w:r>
      </w:hyperlink>
    </w:p>
    <w:p w:rsidR="00011578" w:rsidRDefault="005214F6">
      <w:pPr>
        <w:pStyle w:val="23"/>
        <w:tabs>
          <w:tab w:val="right" w:leader="dot" w:pos="9344"/>
        </w:tabs>
        <w:rPr>
          <w:noProof/>
          <w:sz w:val="24"/>
        </w:rPr>
      </w:pPr>
      <w:hyperlink w:anchor="_Toc165867455" w:history="1">
        <w:r w:rsidR="00011578" w:rsidRPr="004A55A2">
          <w:rPr>
            <w:rStyle w:val="af1"/>
            <w:b/>
            <w:noProof/>
          </w:rPr>
          <w:t>2.5. Анализ обеспечения основными видами ресурсов</w:t>
        </w:r>
        <w:r w:rsidR="00011578">
          <w:rPr>
            <w:noProof/>
            <w:webHidden/>
          </w:rPr>
          <w:tab/>
        </w:r>
        <w:r w:rsidR="00011578">
          <w:rPr>
            <w:noProof/>
            <w:webHidden/>
          </w:rPr>
          <w:fldChar w:fldCharType="begin"/>
        </w:r>
        <w:r w:rsidR="00011578">
          <w:rPr>
            <w:noProof/>
            <w:webHidden/>
          </w:rPr>
          <w:instrText xml:space="preserve"> PAGEREF _Toc165867455 \h </w:instrText>
        </w:r>
        <w:r w:rsidR="00011578">
          <w:rPr>
            <w:noProof/>
            <w:webHidden/>
          </w:rPr>
        </w:r>
        <w:r w:rsidR="00011578">
          <w:rPr>
            <w:noProof/>
            <w:webHidden/>
          </w:rPr>
          <w:fldChar w:fldCharType="separate"/>
        </w:r>
        <w:r w:rsidR="008620A9">
          <w:rPr>
            <w:noProof/>
            <w:webHidden/>
          </w:rPr>
          <w:t>38</w:t>
        </w:r>
        <w:r w:rsidR="00011578">
          <w:rPr>
            <w:noProof/>
            <w:webHidden/>
          </w:rPr>
          <w:fldChar w:fldCharType="end"/>
        </w:r>
      </w:hyperlink>
    </w:p>
    <w:p w:rsidR="00011578" w:rsidRDefault="005214F6">
      <w:pPr>
        <w:pStyle w:val="12"/>
        <w:tabs>
          <w:tab w:val="right" w:leader="dot" w:pos="9344"/>
        </w:tabs>
        <w:rPr>
          <w:b w:val="0"/>
          <w:noProof/>
          <w:sz w:val="24"/>
        </w:rPr>
      </w:pPr>
      <w:hyperlink w:anchor="_Toc165867456" w:history="1">
        <w:r w:rsidR="00011578" w:rsidRPr="004A55A2">
          <w:rPr>
            <w:rStyle w:val="af1"/>
            <w:noProof/>
          </w:rPr>
          <w:t>3. ОПИСАНИЕ ПРОДУКЦИИ. АНАЛИЗ РЫНКОВ СБЫТА. СТРАТЕГИЯ МАРКЕТИНГА</w:t>
        </w:r>
        <w:r w:rsidR="00011578">
          <w:rPr>
            <w:noProof/>
            <w:webHidden/>
          </w:rPr>
          <w:tab/>
        </w:r>
        <w:r w:rsidR="00011578">
          <w:rPr>
            <w:noProof/>
            <w:webHidden/>
          </w:rPr>
          <w:fldChar w:fldCharType="begin"/>
        </w:r>
        <w:r w:rsidR="00011578">
          <w:rPr>
            <w:noProof/>
            <w:webHidden/>
          </w:rPr>
          <w:instrText xml:space="preserve"> PAGEREF _Toc165867456 \h </w:instrText>
        </w:r>
        <w:r w:rsidR="00011578">
          <w:rPr>
            <w:noProof/>
            <w:webHidden/>
          </w:rPr>
        </w:r>
        <w:r w:rsidR="00011578">
          <w:rPr>
            <w:noProof/>
            <w:webHidden/>
          </w:rPr>
          <w:fldChar w:fldCharType="separate"/>
        </w:r>
        <w:r w:rsidR="008620A9">
          <w:rPr>
            <w:noProof/>
            <w:webHidden/>
          </w:rPr>
          <w:t>40</w:t>
        </w:r>
        <w:r w:rsidR="00011578">
          <w:rPr>
            <w:noProof/>
            <w:webHidden/>
          </w:rPr>
          <w:fldChar w:fldCharType="end"/>
        </w:r>
      </w:hyperlink>
    </w:p>
    <w:p w:rsidR="00011578" w:rsidRDefault="005214F6">
      <w:pPr>
        <w:pStyle w:val="23"/>
        <w:tabs>
          <w:tab w:val="right" w:leader="dot" w:pos="9344"/>
        </w:tabs>
        <w:rPr>
          <w:noProof/>
          <w:sz w:val="24"/>
        </w:rPr>
      </w:pPr>
      <w:hyperlink w:anchor="_Toc165867457" w:history="1">
        <w:r w:rsidR="00011578" w:rsidRPr="004A55A2">
          <w:rPr>
            <w:rStyle w:val="af1"/>
            <w:b/>
            <w:noProof/>
          </w:rPr>
          <w:t>3.1. Описание производимой продукции</w:t>
        </w:r>
        <w:r w:rsidR="00011578">
          <w:rPr>
            <w:noProof/>
            <w:webHidden/>
          </w:rPr>
          <w:tab/>
        </w:r>
        <w:r w:rsidR="00011578">
          <w:rPr>
            <w:noProof/>
            <w:webHidden/>
          </w:rPr>
          <w:fldChar w:fldCharType="begin"/>
        </w:r>
        <w:r w:rsidR="00011578">
          <w:rPr>
            <w:noProof/>
            <w:webHidden/>
          </w:rPr>
          <w:instrText xml:space="preserve"> PAGEREF _Toc165867457 \h </w:instrText>
        </w:r>
        <w:r w:rsidR="00011578">
          <w:rPr>
            <w:noProof/>
            <w:webHidden/>
          </w:rPr>
        </w:r>
        <w:r w:rsidR="00011578">
          <w:rPr>
            <w:noProof/>
            <w:webHidden/>
          </w:rPr>
          <w:fldChar w:fldCharType="separate"/>
        </w:r>
        <w:r w:rsidR="008620A9">
          <w:rPr>
            <w:noProof/>
            <w:webHidden/>
          </w:rPr>
          <w:t>40</w:t>
        </w:r>
        <w:r w:rsidR="00011578">
          <w:rPr>
            <w:noProof/>
            <w:webHidden/>
          </w:rPr>
          <w:fldChar w:fldCharType="end"/>
        </w:r>
      </w:hyperlink>
    </w:p>
    <w:p w:rsidR="00011578" w:rsidRDefault="005214F6">
      <w:pPr>
        <w:pStyle w:val="23"/>
        <w:tabs>
          <w:tab w:val="right" w:leader="dot" w:pos="9344"/>
        </w:tabs>
        <w:rPr>
          <w:noProof/>
          <w:sz w:val="24"/>
        </w:rPr>
      </w:pPr>
      <w:hyperlink w:anchor="_Toc165867458" w:history="1">
        <w:r w:rsidR="00011578" w:rsidRPr="004A55A2">
          <w:rPr>
            <w:rStyle w:val="af1"/>
            <w:b/>
            <w:noProof/>
          </w:rPr>
          <w:t>3.2. Основные тенденции и закономерности развития производства молочной продукции</w:t>
        </w:r>
        <w:r w:rsidR="00011578">
          <w:rPr>
            <w:noProof/>
            <w:webHidden/>
          </w:rPr>
          <w:tab/>
        </w:r>
        <w:r w:rsidR="00011578">
          <w:rPr>
            <w:noProof/>
            <w:webHidden/>
          </w:rPr>
          <w:fldChar w:fldCharType="begin"/>
        </w:r>
        <w:r w:rsidR="00011578">
          <w:rPr>
            <w:noProof/>
            <w:webHidden/>
          </w:rPr>
          <w:instrText xml:space="preserve"> PAGEREF _Toc165867458 \h </w:instrText>
        </w:r>
        <w:r w:rsidR="00011578">
          <w:rPr>
            <w:noProof/>
            <w:webHidden/>
          </w:rPr>
        </w:r>
        <w:r w:rsidR="00011578">
          <w:rPr>
            <w:noProof/>
            <w:webHidden/>
          </w:rPr>
          <w:fldChar w:fldCharType="separate"/>
        </w:r>
        <w:r w:rsidR="008620A9">
          <w:rPr>
            <w:noProof/>
            <w:webHidden/>
          </w:rPr>
          <w:t>44</w:t>
        </w:r>
        <w:r w:rsidR="00011578">
          <w:rPr>
            <w:noProof/>
            <w:webHidden/>
          </w:rPr>
          <w:fldChar w:fldCharType="end"/>
        </w:r>
      </w:hyperlink>
    </w:p>
    <w:p w:rsidR="00011578" w:rsidRDefault="005214F6">
      <w:pPr>
        <w:pStyle w:val="23"/>
        <w:tabs>
          <w:tab w:val="right" w:leader="dot" w:pos="9344"/>
        </w:tabs>
        <w:rPr>
          <w:noProof/>
          <w:sz w:val="24"/>
        </w:rPr>
      </w:pPr>
      <w:hyperlink w:anchor="_Toc165867459" w:history="1">
        <w:r w:rsidR="00011578" w:rsidRPr="004A55A2">
          <w:rPr>
            <w:rStyle w:val="af1"/>
            <w:b/>
            <w:noProof/>
          </w:rPr>
          <w:t>3.3. Прогноз спроса на продукцию предприятия</w:t>
        </w:r>
        <w:r w:rsidR="00011578">
          <w:rPr>
            <w:noProof/>
            <w:webHidden/>
          </w:rPr>
          <w:tab/>
        </w:r>
        <w:r w:rsidR="00011578">
          <w:rPr>
            <w:noProof/>
            <w:webHidden/>
          </w:rPr>
          <w:fldChar w:fldCharType="begin"/>
        </w:r>
        <w:r w:rsidR="00011578">
          <w:rPr>
            <w:noProof/>
            <w:webHidden/>
          </w:rPr>
          <w:instrText xml:space="preserve"> PAGEREF _Toc165867459 \h </w:instrText>
        </w:r>
        <w:r w:rsidR="00011578">
          <w:rPr>
            <w:noProof/>
            <w:webHidden/>
          </w:rPr>
        </w:r>
        <w:r w:rsidR="00011578">
          <w:rPr>
            <w:noProof/>
            <w:webHidden/>
          </w:rPr>
          <w:fldChar w:fldCharType="separate"/>
        </w:r>
        <w:r w:rsidR="008620A9">
          <w:rPr>
            <w:noProof/>
            <w:webHidden/>
          </w:rPr>
          <w:t>45</w:t>
        </w:r>
        <w:r w:rsidR="00011578">
          <w:rPr>
            <w:noProof/>
            <w:webHidden/>
          </w:rPr>
          <w:fldChar w:fldCharType="end"/>
        </w:r>
      </w:hyperlink>
    </w:p>
    <w:p w:rsidR="00011578" w:rsidRDefault="005214F6">
      <w:pPr>
        <w:pStyle w:val="23"/>
        <w:tabs>
          <w:tab w:val="right" w:leader="dot" w:pos="9344"/>
        </w:tabs>
        <w:rPr>
          <w:noProof/>
          <w:sz w:val="24"/>
        </w:rPr>
      </w:pPr>
      <w:hyperlink w:anchor="_Toc165867460" w:history="1">
        <w:r w:rsidR="00011578" w:rsidRPr="004A55A2">
          <w:rPr>
            <w:rStyle w:val="af1"/>
            <w:b/>
            <w:noProof/>
          </w:rPr>
          <w:t>3.4. Прогноз уровня конкуренции в отрасли</w:t>
        </w:r>
        <w:r w:rsidR="00011578">
          <w:rPr>
            <w:noProof/>
            <w:webHidden/>
          </w:rPr>
          <w:tab/>
        </w:r>
        <w:r w:rsidR="00011578">
          <w:rPr>
            <w:noProof/>
            <w:webHidden/>
          </w:rPr>
          <w:fldChar w:fldCharType="begin"/>
        </w:r>
        <w:r w:rsidR="00011578">
          <w:rPr>
            <w:noProof/>
            <w:webHidden/>
          </w:rPr>
          <w:instrText xml:space="preserve"> PAGEREF _Toc165867460 \h </w:instrText>
        </w:r>
        <w:r w:rsidR="00011578">
          <w:rPr>
            <w:noProof/>
            <w:webHidden/>
          </w:rPr>
        </w:r>
        <w:r w:rsidR="00011578">
          <w:rPr>
            <w:noProof/>
            <w:webHidden/>
          </w:rPr>
          <w:fldChar w:fldCharType="separate"/>
        </w:r>
        <w:r w:rsidR="008620A9">
          <w:rPr>
            <w:noProof/>
            <w:webHidden/>
          </w:rPr>
          <w:t>48</w:t>
        </w:r>
        <w:r w:rsidR="00011578">
          <w:rPr>
            <w:noProof/>
            <w:webHidden/>
          </w:rPr>
          <w:fldChar w:fldCharType="end"/>
        </w:r>
      </w:hyperlink>
    </w:p>
    <w:p w:rsidR="00011578" w:rsidRDefault="005214F6">
      <w:pPr>
        <w:pStyle w:val="23"/>
        <w:tabs>
          <w:tab w:val="right" w:leader="dot" w:pos="9344"/>
        </w:tabs>
        <w:rPr>
          <w:noProof/>
          <w:sz w:val="24"/>
        </w:rPr>
      </w:pPr>
      <w:hyperlink w:anchor="_Toc165867461" w:history="1">
        <w:r w:rsidR="00011578" w:rsidRPr="004A55A2">
          <w:rPr>
            <w:rStyle w:val="af1"/>
            <w:b/>
            <w:noProof/>
          </w:rPr>
          <w:t>3.5. Прогноз развития рынков сбыта продукции предприятия</w:t>
        </w:r>
        <w:r w:rsidR="00011578">
          <w:rPr>
            <w:noProof/>
            <w:webHidden/>
          </w:rPr>
          <w:tab/>
        </w:r>
        <w:r w:rsidR="00011578">
          <w:rPr>
            <w:noProof/>
            <w:webHidden/>
          </w:rPr>
          <w:fldChar w:fldCharType="begin"/>
        </w:r>
        <w:r w:rsidR="00011578">
          <w:rPr>
            <w:noProof/>
            <w:webHidden/>
          </w:rPr>
          <w:instrText xml:space="preserve"> PAGEREF _Toc165867461 \h </w:instrText>
        </w:r>
        <w:r w:rsidR="00011578">
          <w:rPr>
            <w:noProof/>
            <w:webHidden/>
          </w:rPr>
        </w:r>
        <w:r w:rsidR="00011578">
          <w:rPr>
            <w:noProof/>
            <w:webHidden/>
          </w:rPr>
          <w:fldChar w:fldCharType="separate"/>
        </w:r>
        <w:r w:rsidR="008620A9">
          <w:rPr>
            <w:noProof/>
            <w:webHidden/>
          </w:rPr>
          <w:t>48</w:t>
        </w:r>
        <w:r w:rsidR="00011578">
          <w:rPr>
            <w:noProof/>
            <w:webHidden/>
          </w:rPr>
          <w:fldChar w:fldCharType="end"/>
        </w:r>
      </w:hyperlink>
    </w:p>
    <w:p w:rsidR="00011578" w:rsidRDefault="005214F6">
      <w:pPr>
        <w:pStyle w:val="23"/>
        <w:tabs>
          <w:tab w:val="right" w:leader="dot" w:pos="9344"/>
        </w:tabs>
        <w:rPr>
          <w:noProof/>
          <w:sz w:val="24"/>
        </w:rPr>
      </w:pPr>
      <w:hyperlink w:anchor="_Toc165867462" w:history="1">
        <w:r w:rsidR="00011578" w:rsidRPr="004A55A2">
          <w:rPr>
            <w:rStyle w:val="af1"/>
            <w:b/>
            <w:noProof/>
          </w:rPr>
          <w:t>3.6. Цели и стратегии маркетинговой деятельности  предприятия</w:t>
        </w:r>
        <w:r w:rsidR="00011578">
          <w:rPr>
            <w:noProof/>
            <w:webHidden/>
          </w:rPr>
          <w:tab/>
        </w:r>
        <w:r w:rsidR="00011578">
          <w:rPr>
            <w:noProof/>
            <w:webHidden/>
          </w:rPr>
          <w:fldChar w:fldCharType="begin"/>
        </w:r>
        <w:r w:rsidR="00011578">
          <w:rPr>
            <w:noProof/>
            <w:webHidden/>
          </w:rPr>
          <w:instrText xml:space="preserve"> PAGEREF _Toc165867462 \h </w:instrText>
        </w:r>
        <w:r w:rsidR="00011578">
          <w:rPr>
            <w:noProof/>
            <w:webHidden/>
          </w:rPr>
        </w:r>
        <w:r w:rsidR="00011578">
          <w:rPr>
            <w:noProof/>
            <w:webHidden/>
          </w:rPr>
          <w:fldChar w:fldCharType="separate"/>
        </w:r>
        <w:r w:rsidR="008620A9">
          <w:rPr>
            <w:noProof/>
            <w:webHidden/>
          </w:rPr>
          <w:t>52</w:t>
        </w:r>
        <w:r w:rsidR="00011578">
          <w:rPr>
            <w:noProof/>
            <w:webHidden/>
          </w:rPr>
          <w:fldChar w:fldCharType="end"/>
        </w:r>
      </w:hyperlink>
    </w:p>
    <w:p w:rsidR="00011578" w:rsidRDefault="005214F6">
      <w:pPr>
        <w:pStyle w:val="12"/>
        <w:tabs>
          <w:tab w:val="right" w:leader="dot" w:pos="9344"/>
        </w:tabs>
        <w:rPr>
          <w:b w:val="0"/>
          <w:noProof/>
          <w:sz w:val="24"/>
        </w:rPr>
      </w:pPr>
      <w:hyperlink w:anchor="_Toc165867463" w:history="1">
        <w:r w:rsidR="00011578" w:rsidRPr="004A55A2">
          <w:rPr>
            <w:rStyle w:val="af1"/>
            <w:noProof/>
          </w:rPr>
          <w:t>4. ПРОИЗВОДСТВЕННЫЙ ПЛАН</w:t>
        </w:r>
        <w:r w:rsidR="00011578">
          <w:rPr>
            <w:noProof/>
            <w:webHidden/>
          </w:rPr>
          <w:tab/>
        </w:r>
        <w:r w:rsidR="00011578">
          <w:rPr>
            <w:noProof/>
            <w:webHidden/>
          </w:rPr>
          <w:fldChar w:fldCharType="begin"/>
        </w:r>
        <w:r w:rsidR="00011578">
          <w:rPr>
            <w:noProof/>
            <w:webHidden/>
          </w:rPr>
          <w:instrText xml:space="preserve"> PAGEREF _Toc165867463 \h </w:instrText>
        </w:r>
        <w:r w:rsidR="00011578">
          <w:rPr>
            <w:noProof/>
            <w:webHidden/>
          </w:rPr>
        </w:r>
        <w:r w:rsidR="00011578">
          <w:rPr>
            <w:noProof/>
            <w:webHidden/>
          </w:rPr>
          <w:fldChar w:fldCharType="separate"/>
        </w:r>
        <w:r w:rsidR="008620A9">
          <w:rPr>
            <w:noProof/>
            <w:webHidden/>
          </w:rPr>
          <w:t>56</w:t>
        </w:r>
        <w:r w:rsidR="00011578">
          <w:rPr>
            <w:noProof/>
            <w:webHidden/>
          </w:rPr>
          <w:fldChar w:fldCharType="end"/>
        </w:r>
      </w:hyperlink>
    </w:p>
    <w:p w:rsidR="00011578" w:rsidRDefault="005214F6">
      <w:pPr>
        <w:pStyle w:val="23"/>
        <w:tabs>
          <w:tab w:val="right" w:leader="dot" w:pos="9344"/>
        </w:tabs>
        <w:rPr>
          <w:noProof/>
          <w:sz w:val="24"/>
        </w:rPr>
      </w:pPr>
      <w:hyperlink w:anchor="_Toc165867464" w:history="1">
        <w:r w:rsidR="00011578" w:rsidRPr="004A55A2">
          <w:rPr>
            <w:rStyle w:val="af1"/>
            <w:b/>
            <w:noProof/>
          </w:rPr>
          <w:t>4.1. Целевые показатели роста производства, издержек и экспорта продукции</w:t>
        </w:r>
        <w:r w:rsidR="00011578">
          <w:rPr>
            <w:noProof/>
            <w:webHidden/>
          </w:rPr>
          <w:tab/>
        </w:r>
        <w:r w:rsidR="00011578">
          <w:rPr>
            <w:noProof/>
            <w:webHidden/>
          </w:rPr>
          <w:fldChar w:fldCharType="begin"/>
        </w:r>
        <w:r w:rsidR="00011578">
          <w:rPr>
            <w:noProof/>
            <w:webHidden/>
          </w:rPr>
          <w:instrText xml:space="preserve"> PAGEREF _Toc165867464 \h </w:instrText>
        </w:r>
        <w:r w:rsidR="00011578">
          <w:rPr>
            <w:noProof/>
            <w:webHidden/>
          </w:rPr>
        </w:r>
        <w:r w:rsidR="00011578">
          <w:rPr>
            <w:noProof/>
            <w:webHidden/>
          </w:rPr>
          <w:fldChar w:fldCharType="separate"/>
        </w:r>
        <w:r w:rsidR="008620A9">
          <w:rPr>
            <w:noProof/>
            <w:webHidden/>
          </w:rPr>
          <w:t>56</w:t>
        </w:r>
        <w:r w:rsidR="00011578">
          <w:rPr>
            <w:noProof/>
            <w:webHidden/>
          </w:rPr>
          <w:fldChar w:fldCharType="end"/>
        </w:r>
      </w:hyperlink>
    </w:p>
    <w:p w:rsidR="00011578" w:rsidRDefault="00011578" w:rsidP="0064042E">
      <w:pPr>
        <w:pStyle w:val="23"/>
        <w:tabs>
          <w:tab w:val="right" w:leader="dot" w:pos="9344"/>
        </w:tabs>
        <w:ind w:left="0"/>
        <w:rPr>
          <w:noProof/>
          <w:sz w:val="24"/>
        </w:rPr>
      </w:pPr>
    </w:p>
    <w:p w:rsidR="00011578" w:rsidRDefault="005214F6">
      <w:pPr>
        <w:pStyle w:val="23"/>
        <w:tabs>
          <w:tab w:val="right" w:leader="dot" w:pos="9344"/>
        </w:tabs>
        <w:rPr>
          <w:noProof/>
          <w:sz w:val="24"/>
        </w:rPr>
      </w:pPr>
      <w:hyperlink w:anchor="_Toc165867466" w:history="1">
        <w:r w:rsidR="0064042E">
          <w:rPr>
            <w:rStyle w:val="af1"/>
            <w:b/>
            <w:noProof/>
          </w:rPr>
          <w:t>4.2</w:t>
        </w:r>
        <w:r w:rsidR="00011578" w:rsidRPr="004A55A2">
          <w:rPr>
            <w:rStyle w:val="af1"/>
            <w:b/>
            <w:noProof/>
          </w:rPr>
          <w:t xml:space="preserve">. </w:t>
        </w:r>
        <w:r w:rsidR="00011578" w:rsidRPr="004A55A2">
          <w:rPr>
            <w:rStyle w:val="af1"/>
            <w:b/>
            <w:noProof/>
            <w:spacing w:val="-4"/>
          </w:rPr>
          <w:t>Основные организационно-технические мероприятия, направленные  на обеспечение достижения целевых параметров развития комбината</w:t>
        </w:r>
        <w:r w:rsidR="00011578">
          <w:rPr>
            <w:noProof/>
            <w:webHidden/>
          </w:rPr>
          <w:tab/>
        </w:r>
        <w:r w:rsidR="00011578">
          <w:rPr>
            <w:noProof/>
            <w:webHidden/>
          </w:rPr>
          <w:fldChar w:fldCharType="begin"/>
        </w:r>
        <w:r w:rsidR="00011578">
          <w:rPr>
            <w:noProof/>
            <w:webHidden/>
          </w:rPr>
          <w:instrText xml:space="preserve"> PAGEREF _Toc165867466 \h </w:instrText>
        </w:r>
        <w:r w:rsidR="00011578">
          <w:rPr>
            <w:noProof/>
            <w:webHidden/>
          </w:rPr>
        </w:r>
        <w:r w:rsidR="00011578">
          <w:rPr>
            <w:noProof/>
            <w:webHidden/>
          </w:rPr>
          <w:fldChar w:fldCharType="separate"/>
        </w:r>
        <w:r w:rsidR="008620A9">
          <w:rPr>
            <w:noProof/>
            <w:webHidden/>
          </w:rPr>
          <w:t>57</w:t>
        </w:r>
        <w:r w:rsidR="00011578">
          <w:rPr>
            <w:noProof/>
            <w:webHidden/>
          </w:rPr>
          <w:fldChar w:fldCharType="end"/>
        </w:r>
      </w:hyperlink>
    </w:p>
    <w:p w:rsidR="00011578" w:rsidRDefault="005214F6">
      <w:pPr>
        <w:pStyle w:val="12"/>
        <w:tabs>
          <w:tab w:val="right" w:leader="dot" w:pos="9344"/>
        </w:tabs>
        <w:rPr>
          <w:b w:val="0"/>
          <w:noProof/>
          <w:sz w:val="24"/>
        </w:rPr>
      </w:pPr>
      <w:hyperlink w:anchor="_Toc165867467" w:history="1">
        <w:r w:rsidR="00011578" w:rsidRPr="004A55A2">
          <w:rPr>
            <w:rStyle w:val="af1"/>
            <w:noProof/>
          </w:rPr>
          <w:t>5. ОРГАНИЗАЦИОННЫЙ ПЛАН</w:t>
        </w:r>
        <w:r w:rsidR="00011578">
          <w:rPr>
            <w:noProof/>
            <w:webHidden/>
          </w:rPr>
          <w:tab/>
        </w:r>
        <w:r w:rsidR="00011578">
          <w:rPr>
            <w:noProof/>
            <w:webHidden/>
          </w:rPr>
          <w:fldChar w:fldCharType="begin"/>
        </w:r>
        <w:r w:rsidR="00011578">
          <w:rPr>
            <w:noProof/>
            <w:webHidden/>
          </w:rPr>
          <w:instrText xml:space="preserve"> PAGEREF _Toc165867467 \h </w:instrText>
        </w:r>
        <w:r w:rsidR="00011578">
          <w:rPr>
            <w:noProof/>
            <w:webHidden/>
          </w:rPr>
        </w:r>
        <w:r w:rsidR="00011578">
          <w:rPr>
            <w:noProof/>
            <w:webHidden/>
          </w:rPr>
          <w:fldChar w:fldCharType="separate"/>
        </w:r>
        <w:r w:rsidR="008620A9">
          <w:rPr>
            <w:noProof/>
            <w:webHidden/>
          </w:rPr>
          <w:t>62</w:t>
        </w:r>
        <w:r w:rsidR="00011578">
          <w:rPr>
            <w:noProof/>
            <w:webHidden/>
          </w:rPr>
          <w:fldChar w:fldCharType="end"/>
        </w:r>
      </w:hyperlink>
    </w:p>
    <w:p w:rsidR="00011578" w:rsidRDefault="005214F6">
      <w:pPr>
        <w:pStyle w:val="12"/>
        <w:tabs>
          <w:tab w:val="right" w:leader="dot" w:pos="9344"/>
        </w:tabs>
        <w:rPr>
          <w:rStyle w:val="af1"/>
          <w:noProof/>
        </w:rPr>
      </w:pPr>
      <w:hyperlink w:anchor="_Toc165867468" w:history="1">
        <w:r w:rsidR="00011578" w:rsidRPr="004A55A2">
          <w:rPr>
            <w:rStyle w:val="af1"/>
            <w:noProof/>
          </w:rPr>
          <w:t>6. ИНВЕСТИЦИОННЫЙ И ИННОВАЦИОННЫЙ ПЛАН</w:t>
        </w:r>
        <w:r w:rsidR="00011578">
          <w:rPr>
            <w:noProof/>
            <w:webHidden/>
          </w:rPr>
          <w:tab/>
        </w:r>
        <w:r w:rsidR="00011578">
          <w:rPr>
            <w:noProof/>
            <w:webHidden/>
          </w:rPr>
          <w:fldChar w:fldCharType="begin"/>
        </w:r>
        <w:r w:rsidR="00011578">
          <w:rPr>
            <w:noProof/>
            <w:webHidden/>
          </w:rPr>
          <w:instrText xml:space="preserve"> PAGEREF _Toc165867468 \h </w:instrText>
        </w:r>
        <w:r w:rsidR="00011578">
          <w:rPr>
            <w:noProof/>
            <w:webHidden/>
          </w:rPr>
        </w:r>
        <w:r w:rsidR="00011578">
          <w:rPr>
            <w:noProof/>
            <w:webHidden/>
          </w:rPr>
          <w:fldChar w:fldCharType="separate"/>
        </w:r>
        <w:r w:rsidR="008620A9">
          <w:rPr>
            <w:noProof/>
            <w:webHidden/>
          </w:rPr>
          <w:t>2</w:t>
        </w:r>
        <w:r w:rsidR="00011578">
          <w:rPr>
            <w:noProof/>
            <w:webHidden/>
          </w:rPr>
          <w:fldChar w:fldCharType="end"/>
        </w:r>
      </w:hyperlink>
    </w:p>
    <w:p w:rsidR="0064042E" w:rsidRPr="0064042E" w:rsidRDefault="0064042E" w:rsidP="0064042E">
      <w:pPr>
        <w:rPr>
          <w:b/>
          <w:sz w:val="28"/>
          <w:szCs w:val="28"/>
        </w:rPr>
      </w:pPr>
      <w:r>
        <w:rPr>
          <w:b/>
        </w:rPr>
        <w:t xml:space="preserve">7  </w:t>
      </w:r>
      <w:r>
        <w:rPr>
          <w:b/>
          <w:sz w:val="28"/>
          <w:szCs w:val="28"/>
        </w:rPr>
        <w:t>ЭНЕРГОСБЕРЕЖЕНИЕ……………………………………………………</w:t>
      </w:r>
      <w:r w:rsidR="00FB5438">
        <w:rPr>
          <w:b/>
          <w:sz w:val="28"/>
          <w:szCs w:val="28"/>
        </w:rPr>
        <w:t>37</w:t>
      </w:r>
    </w:p>
    <w:p w:rsidR="00011578" w:rsidRDefault="005214F6">
      <w:pPr>
        <w:pStyle w:val="12"/>
        <w:tabs>
          <w:tab w:val="right" w:leader="dot" w:pos="9344"/>
        </w:tabs>
        <w:rPr>
          <w:b w:val="0"/>
          <w:noProof/>
          <w:sz w:val="24"/>
        </w:rPr>
      </w:pPr>
      <w:hyperlink w:anchor="_Toc165867469" w:history="1">
        <w:r w:rsidR="00FB5438">
          <w:rPr>
            <w:rStyle w:val="af1"/>
            <w:noProof/>
          </w:rPr>
          <w:t>8.</w:t>
        </w:r>
        <w:r w:rsidR="00011578" w:rsidRPr="004A55A2">
          <w:rPr>
            <w:rStyle w:val="af1"/>
            <w:noProof/>
          </w:rPr>
          <w:t xml:space="preserve"> ПРОГНОЗИРОВАНИЕ ФИНАНСОВО-ХОЗЯЙСТВЕННОЙ ДЕЯТЕЛЬНОСТИ</w:t>
        </w:r>
        <w:r w:rsidR="00011578">
          <w:rPr>
            <w:noProof/>
            <w:webHidden/>
          </w:rPr>
          <w:tab/>
        </w:r>
        <w:r w:rsidR="00011578">
          <w:rPr>
            <w:noProof/>
            <w:webHidden/>
          </w:rPr>
          <w:fldChar w:fldCharType="begin"/>
        </w:r>
        <w:r w:rsidR="00011578">
          <w:rPr>
            <w:noProof/>
            <w:webHidden/>
          </w:rPr>
          <w:instrText xml:space="preserve"> PAGEREF _Toc165867469 \h </w:instrText>
        </w:r>
        <w:r w:rsidR="00011578">
          <w:rPr>
            <w:noProof/>
            <w:webHidden/>
          </w:rPr>
        </w:r>
        <w:r w:rsidR="00011578">
          <w:rPr>
            <w:noProof/>
            <w:webHidden/>
          </w:rPr>
          <w:fldChar w:fldCharType="separate"/>
        </w:r>
        <w:r w:rsidR="008620A9">
          <w:rPr>
            <w:noProof/>
            <w:webHidden/>
          </w:rPr>
          <w:t>39</w:t>
        </w:r>
        <w:r w:rsidR="00011578">
          <w:rPr>
            <w:noProof/>
            <w:webHidden/>
          </w:rPr>
          <w:fldChar w:fldCharType="end"/>
        </w:r>
      </w:hyperlink>
    </w:p>
    <w:p w:rsidR="00011578" w:rsidRDefault="005214F6">
      <w:pPr>
        <w:pStyle w:val="23"/>
        <w:tabs>
          <w:tab w:val="right" w:leader="dot" w:pos="9344"/>
        </w:tabs>
        <w:rPr>
          <w:noProof/>
          <w:sz w:val="24"/>
        </w:rPr>
      </w:pPr>
      <w:hyperlink w:anchor="_Toc165867470" w:history="1">
        <w:r w:rsidR="00FB5438">
          <w:rPr>
            <w:rStyle w:val="af1"/>
            <w:b/>
            <w:noProof/>
          </w:rPr>
          <w:t>8</w:t>
        </w:r>
        <w:r w:rsidR="00011578" w:rsidRPr="004A55A2">
          <w:rPr>
            <w:rStyle w:val="af1"/>
            <w:b/>
            <w:noProof/>
          </w:rPr>
          <w:t>.1. Исходные данные по проекту</w:t>
        </w:r>
        <w:r w:rsidR="00011578">
          <w:rPr>
            <w:noProof/>
            <w:webHidden/>
          </w:rPr>
          <w:tab/>
        </w:r>
        <w:r w:rsidR="00011578">
          <w:rPr>
            <w:noProof/>
            <w:webHidden/>
          </w:rPr>
          <w:fldChar w:fldCharType="begin"/>
        </w:r>
        <w:r w:rsidR="00011578">
          <w:rPr>
            <w:noProof/>
            <w:webHidden/>
          </w:rPr>
          <w:instrText xml:space="preserve"> PAGEREF _Toc165867470 \h </w:instrText>
        </w:r>
        <w:r w:rsidR="00011578">
          <w:rPr>
            <w:noProof/>
            <w:webHidden/>
          </w:rPr>
        </w:r>
        <w:r w:rsidR="00011578">
          <w:rPr>
            <w:noProof/>
            <w:webHidden/>
          </w:rPr>
          <w:fldChar w:fldCharType="separate"/>
        </w:r>
        <w:r w:rsidR="008620A9">
          <w:rPr>
            <w:noProof/>
            <w:webHidden/>
          </w:rPr>
          <w:t>39</w:t>
        </w:r>
        <w:r w:rsidR="00011578">
          <w:rPr>
            <w:noProof/>
            <w:webHidden/>
          </w:rPr>
          <w:fldChar w:fldCharType="end"/>
        </w:r>
      </w:hyperlink>
    </w:p>
    <w:p w:rsidR="00011578" w:rsidRDefault="005214F6">
      <w:pPr>
        <w:pStyle w:val="23"/>
        <w:tabs>
          <w:tab w:val="right" w:leader="dot" w:pos="9344"/>
        </w:tabs>
        <w:rPr>
          <w:noProof/>
          <w:sz w:val="24"/>
        </w:rPr>
      </w:pPr>
      <w:hyperlink w:anchor="_Toc165867471" w:history="1">
        <w:r w:rsidR="00FB5438">
          <w:rPr>
            <w:rStyle w:val="af1"/>
            <w:b/>
            <w:noProof/>
          </w:rPr>
          <w:t>8</w:t>
        </w:r>
        <w:r w:rsidR="00011578" w:rsidRPr="004A55A2">
          <w:rPr>
            <w:rStyle w:val="af1"/>
            <w:b/>
            <w:noProof/>
          </w:rPr>
          <w:t>.2. Прогноз прибылей и убытков</w:t>
        </w:r>
        <w:r w:rsidR="00011578">
          <w:rPr>
            <w:noProof/>
            <w:webHidden/>
          </w:rPr>
          <w:tab/>
        </w:r>
        <w:r w:rsidR="00011578">
          <w:rPr>
            <w:noProof/>
            <w:webHidden/>
          </w:rPr>
          <w:fldChar w:fldCharType="begin"/>
        </w:r>
        <w:r w:rsidR="00011578">
          <w:rPr>
            <w:noProof/>
            <w:webHidden/>
          </w:rPr>
          <w:instrText xml:space="preserve"> PAGEREF _Toc165867471 \h </w:instrText>
        </w:r>
        <w:r w:rsidR="00011578">
          <w:rPr>
            <w:noProof/>
            <w:webHidden/>
          </w:rPr>
        </w:r>
        <w:r w:rsidR="00011578">
          <w:rPr>
            <w:noProof/>
            <w:webHidden/>
          </w:rPr>
          <w:fldChar w:fldCharType="separate"/>
        </w:r>
        <w:r w:rsidR="008620A9">
          <w:rPr>
            <w:noProof/>
            <w:webHidden/>
          </w:rPr>
          <w:t>39</w:t>
        </w:r>
        <w:r w:rsidR="00011578">
          <w:rPr>
            <w:noProof/>
            <w:webHidden/>
          </w:rPr>
          <w:fldChar w:fldCharType="end"/>
        </w:r>
      </w:hyperlink>
    </w:p>
    <w:p w:rsidR="00011578" w:rsidRDefault="005214F6">
      <w:pPr>
        <w:pStyle w:val="23"/>
        <w:tabs>
          <w:tab w:val="right" w:leader="dot" w:pos="9344"/>
        </w:tabs>
        <w:rPr>
          <w:noProof/>
          <w:sz w:val="24"/>
        </w:rPr>
      </w:pPr>
      <w:hyperlink w:anchor="_Toc165867472" w:history="1">
        <w:r w:rsidR="00FB5438">
          <w:rPr>
            <w:rStyle w:val="af1"/>
            <w:b/>
            <w:noProof/>
          </w:rPr>
          <w:t>8</w:t>
        </w:r>
        <w:r w:rsidR="00011578" w:rsidRPr="004A55A2">
          <w:rPr>
            <w:rStyle w:val="af1"/>
            <w:b/>
            <w:noProof/>
          </w:rPr>
          <w:t>.3. Потоки денежных средств</w:t>
        </w:r>
        <w:r w:rsidR="00011578">
          <w:rPr>
            <w:noProof/>
            <w:webHidden/>
          </w:rPr>
          <w:tab/>
        </w:r>
        <w:r w:rsidR="00011578">
          <w:rPr>
            <w:noProof/>
            <w:webHidden/>
          </w:rPr>
          <w:fldChar w:fldCharType="begin"/>
        </w:r>
        <w:r w:rsidR="00011578">
          <w:rPr>
            <w:noProof/>
            <w:webHidden/>
          </w:rPr>
          <w:instrText xml:space="preserve"> PAGEREF _Toc165867472 \h </w:instrText>
        </w:r>
        <w:r w:rsidR="00011578">
          <w:rPr>
            <w:noProof/>
            <w:webHidden/>
          </w:rPr>
        </w:r>
        <w:r w:rsidR="00011578">
          <w:rPr>
            <w:noProof/>
            <w:webHidden/>
          </w:rPr>
          <w:fldChar w:fldCharType="separate"/>
        </w:r>
        <w:r w:rsidR="008620A9">
          <w:rPr>
            <w:noProof/>
            <w:webHidden/>
          </w:rPr>
          <w:t>40</w:t>
        </w:r>
        <w:r w:rsidR="00011578">
          <w:rPr>
            <w:noProof/>
            <w:webHidden/>
          </w:rPr>
          <w:fldChar w:fldCharType="end"/>
        </w:r>
      </w:hyperlink>
    </w:p>
    <w:p w:rsidR="00011578" w:rsidRDefault="005214F6">
      <w:pPr>
        <w:pStyle w:val="23"/>
        <w:tabs>
          <w:tab w:val="right" w:leader="dot" w:pos="9344"/>
        </w:tabs>
        <w:rPr>
          <w:noProof/>
          <w:sz w:val="24"/>
        </w:rPr>
      </w:pPr>
      <w:hyperlink w:anchor="_Toc165867473" w:history="1">
        <w:r w:rsidR="00FB5438">
          <w:rPr>
            <w:rStyle w:val="af1"/>
            <w:b/>
            <w:noProof/>
          </w:rPr>
          <w:t>8</w:t>
        </w:r>
        <w:r w:rsidR="00011578" w:rsidRPr="004A55A2">
          <w:rPr>
            <w:rStyle w:val="af1"/>
            <w:b/>
            <w:noProof/>
          </w:rPr>
          <w:t>.4. Проектно-балансовая ведомость</w:t>
        </w:r>
        <w:r w:rsidR="00011578">
          <w:rPr>
            <w:noProof/>
            <w:webHidden/>
          </w:rPr>
          <w:tab/>
        </w:r>
        <w:r w:rsidR="00011578">
          <w:rPr>
            <w:noProof/>
            <w:webHidden/>
          </w:rPr>
          <w:fldChar w:fldCharType="begin"/>
        </w:r>
        <w:r w:rsidR="00011578">
          <w:rPr>
            <w:noProof/>
            <w:webHidden/>
          </w:rPr>
          <w:instrText xml:space="preserve"> PAGEREF _Toc165867473 \h </w:instrText>
        </w:r>
        <w:r w:rsidR="00011578">
          <w:rPr>
            <w:noProof/>
            <w:webHidden/>
          </w:rPr>
        </w:r>
        <w:r w:rsidR="00011578">
          <w:rPr>
            <w:noProof/>
            <w:webHidden/>
          </w:rPr>
          <w:fldChar w:fldCharType="separate"/>
        </w:r>
        <w:r w:rsidR="008620A9">
          <w:rPr>
            <w:noProof/>
            <w:webHidden/>
          </w:rPr>
          <w:t>40</w:t>
        </w:r>
        <w:r w:rsidR="00011578">
          <w:rPr>
            <w:noProof/>
            <w:webHidden/>
          </w:rPr>
          <w:fldChar w:fldCharType="end"/>
        </w:r>
      </w:hyperlink>
    </w:p>
    <w:p w:rsidR="00011578" w:rsidRDefault="005214F6">
      <w:pPr>
        <w:pStyle w:val="12"/>
        <w:tabs>
          <w:tab w:val="right" w:leader="dot" w:pos="9344"/>
        </w:tabs>
        <w:rPr>
          <w:b w:val="0"/>
          <w:noProof/>
          <w:sz w:val="24"/>
        </w:rPr>
      </w:pPr>
      <w:hyperlink w:anchor="_Toc165867474" w:history="1">
        <w:r w:rsidR="00FB5438">
          <w:rPr>
            <w:rStyle w:val="af1"/>
            <w:noProof/>
          </w:rPr>
          <w:t>9</w:t>
        </w:r>
        <w:r w:rsidR="00011578" w:rsidRPr="004A55A2">
          <w:rPr>
            <w:rStyle w:val="af1"/>
            <w:noProof/>
          </w:rPr>
          <w:t>.  ПОКАЗАТЕЛИ ЭФФЕКТИВНОСТИ ДЕЯТЕЛЬНОСТИ  ПРЕДПРИЯТИЯ</w:t>
        </w:r>
        <w:r w:rsidR="00011578">
          <w:rPr>
            <w:noProof/>
            <w:webHidden/>
          </w:rPr>
          <w:tab/>
        </w:r>
        <w:r w:rsidR="00011578">
          <w:rPr>
            <w:noProof/>
            <w:webHidden/>
          </w:rPr>
          <w:fldChar w:fldCharType="begin"/>
        </w:r>
        <w:r w:rsidR="00011578">
          <w:rPr>
            <w:noProof/>
            <w:webHidden/>
          </w:rPr>
          <w:instrText xml:space="preserve"> PAGEREF _Toc165867474 \h </w:instrText>
        </w:r>
        <w:r w:rsidR="00011578">
          <w:rPr>
            <w:noProof/>
            <w:webHidden/>
          </w:rPr>
        </w:r>
        <w:r w:rsidR="00011578">
          <w:rPr>
            <w:noProof/>
            <w:webHidden/>
          </w:rPr>
          <w:fldChar w:fldCharType="separate"/>
        </w:r>
        <w:r w:rsidR="008620A9">
          <w:rPr>
            <w:noProof/>
            <w:webHidden/>
          </w:rPr>
          <w:t>41</w:t>
        </w:r>
        <w:r w:rsidR="00011578">
          <w:rPr>
            <w:noProof/>
            <w:webHidden/>
          </w:rPr>
          <w:fldChar w:fldCharType="end"/>
        </w:r>
      </w:hyperlink>
    </w:p>
    <w:p w:rsidR="00D04F18" w:rsidRDefault="0074148F" w:rsidP="00D2177A">
      <w:pPr>
        <w:ind w:left="-180"/>
        <w:jc w:val="center"/>
        <w:rPr>
          <w:b/>
          <w:sz w:val="28"/>
          <w:szCs w:val="28"/>
        </w:rPr>
      </w:pPr>
      <w:r>
        <w:rPr>
          <w:b/>
          <w:sz w:val="28"/>
          <w:szCs w:val="28"/>
        </w:rPr>
        <w:fldChar w:fldCharType="end"/>
      </w:r>
    </w:p>
    <w:p w:rsidR="00D04F18" w:rsidRDefault="00D04F18" w:rsidP="00D04F18">
      <w:pPr>
        <w:ind w:left="720"/>
        <w:jc w:val="center"/>
        <w:rPr>
          <w:b/>
          <w:sz w:val="28"/>
          <w:szCs w:val="28"/>
        </w:rPr>
      </w:pPr>
    </w:p>
    <w:p w:rsidR="006A2523" w:rsidRDefault="00D04F18" w:rsidP="0074148F">
      <w:pPr>
        <w:jc w:val="center"/>
        <w:outlineLvl w:val="0"/>
        <w:rPr>
          <w:b/>
          <w:sz w:val="28"/>
          <w:szCs w:val="28"/>
        </w:rPr>
      </w:pPr>
      <w:r>
        <w:rPr>
          <w:b/>
          <w:sz w:val="28"/>
          <w:szCs w:val="28"/>
        </w:rPr>
        <w:br w:type="page"/>
      </w:r>
      <w:bookmarkStart w:id="0" w:name="_Toc165867449"/>
    </w:p>
    <w:p w:rsidR="006A2523" w:rsidRDefault="006A2523" w:rsidP="0074148F">
      <w:pPr>
        <w:jc w:val="center"/>
        <w:outlineLvl w:val="0"/>
        <w:rPr>
          <w:b/>
          <w:sz w:val="28"/>
          <w:szCs w:val="28"/>
        </w:rPr>
      </w:pPr>
    </w:p>
    <w:p w:rsidR="00E40855" w:rsidRDefault="00E40855" w:rsidP="00E40855">
      <w:pPr>
        <w:jc w:val="center"/>
        <w:outlineLvl w:val="0"/>
        <w:rPr>
          <w:b/>
          <w:sz w:val="28"/>
          <w:szCs w:val="28"/>
        </w:rPr>
      </w:pPr>
      <w:bookmarkStart w:id="1" w:name="_Toc164313305"/>
      <w:r>
        <w:rPr>
          <w:b/>
          <w:sz w:val="28"/>
          <w:szCs w:val="28"/>
        </w:rPr>
        <w:t>1. РЕЗЮМЕ</w:t>
      </w:r>
      <w:bookmarkEnd w:id="1"/>
    </w:p>
    <w:p w:rsidR="00E40855" w:rsidRDefault="00E40855" w:rsidP="00E40855">
      <w:pPr>
        <w:ind w:left="720"/>
        <w:rPr>
          <w:b/>
          <w:sz w:val="28"/>
          <w:szCs w:val="28"/>
        </w:rPr>
      </w:pPr>
    </w:p>
    <w:p w:rsidR="00E40855" w:rsidRDefault="00E40855" w:rsidP="00E40855">
      <w:pPr>
        <w:ind w:firstLine="720"/>
        <w:jc w:val="both"/>
      </w:pPr>
      <w:r>
        <w:rPr>
          <w:b/>
        </w:rPr>
        <w:t>Инициатор бизнес-плана</w:t>
      </w:r>
      <w:r>
        <w:t xml:space="preserve"> – открытое акционерное общество «Оршанский молочный комбинат».</w:t>
      </w:r>
    </w:p>
    <w:p w:rsidR="00E40855" w:rsidRDefault="00E40855" w:rsidP="00E40855">
      <w:pPr>
        <w:ind w:firstLine="720"/>
        <w:jc w:val="both"/>
      </w:pPr>
    </w:p>
    <w:p w:rsidR="00E40855" w:rsidRDefault="00E40855" w:rsidP="00E40855">
      <w:pPr>
        <w:ind w:firstLine="720"/>
        <w:jc w:val="both"/>
      </w:pPr>
      <w:r>
        <w:rPr>
          <w:b/>
        </w:rPr>
        <w:t>Хозяйственная деятельность</w:t>
      </w:r>
      <w:r>
        <w:t xml:space="preserve"> – переработка молока, выработка молочной продукции.</w:t>
      </w:r>
    </w:p>
    <w:p w:rsidR="00E40855" w:rsidRDefault="006D569C" w:rsidP="00E40855">
      <w:pPr>
        <w:ind w:firstLine="709"/>
        <w:jc w:val="both"/>
      </w:pPr>
      <w:r>
        <w:t>Сырьевая зона включает в себя 61 хозяйство: в том числе 23 хозяйства Оршанского района, 1</w:t>
      </w:r>
      <w:r w:rsidR="00E40855">
        <w:t xml:space="preserve"> х</w:t>
      </w:r>
      <w:r>
        <w:t>озяйство Толочинского района, 18</w:t>
      </w:r>
      <w:r w:rsidR="009C1935">
        <w:t xml:space="preserve"> хозяйств Дубровенского района, 1</w:t>
      </w:r>
      <w:r>
        <w:t>9</w:t>
      </w:r>
      <w:r w:rsidR="009C1935">
        <w:t xml:space="preserve"> хозяйств Сенненского района.</w:t>
      </w:r>
    </w:p>
    <w:p w:rsidR="00E40855" w:rsidRDefault="00E40855" w:rsidP="00E40855">
      <w:pPr>
        <w:ind w:firstLine="720"/>
        <w:jc w:val="both"/>
      </w:pPr>
    </w:p>
    <w:p w:rsidR="00E40855" w:rsidRDefault="00E40855" w:rsidP="00E40855">
      <w:pPr>
        <w:ind w:firstLine="720"/>
        <w:jc w:val="both"/>
      </w:pPr>
      <w:r>
        <w:rPr>
          <w:b/>
        </w:rPr>
        <w:t>Цель мероприятий по бизнес-плану</w:t>
      </w:r>
      <w:r>
        <w:t xml:space="preserve"> – улучшение финансово-экономического состояния предприятия, улучшение обеспеченности населения региона молочными продуктами,  улучшение качества производимой продукции, обеспечение поставок продукции предприятия на экспорт.</w:t>
      </w:r>
    </w:p>
    <w:p w:rsidR="00890E34" w:rsidRDefault="00890E34" w:rsidP="00E40855">
      <w:pPr>
        <w:ind w:firstLine="720"/>
        <w:jc w:val="both"/>
      </w:pPr>
      <w:r>
        <w:t>Данный бизнес-план  обеспечивает:</w:t>
      </w:r>
    </w:p>
    <w:p w:rsidR="00890E34" w:rsidRDefault="00890E34" w:rsidP="00E40855">
      <w:pPr>
        <w:ind w:firstLine="720"/>
        <w:jc w:val="both"/>
      </w:pPr>
    </w:p>
    <w:tbl>
      <w:tblPr>
        <w:tblW w:w="9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2911"/>
      </w:tblGrid>
      <w:tr w:rsidR="00890E34">
        <w:trPr>
          <w:trHeight w:val="228"/>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jc w:val="center"/>
            </w:pPr>
            <w:r>
              <w:t>Показатели</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D41C78" w:rsidP="00B520E8">
            <w:pPr>
              <w:jc w:val="center"/>
            </w:pPr>
            <w:r>
              <w:t>2010</w:t>
            </w:r>
            <w:r w:rsidR="00890E34">
              <w:t xml:space="preserve"> год</w:t>
            </w:r>
          </w:p>
        </w:tc>
      </w:tr>
      <w:tr w:rsidR="00890E34">
        <w:trPr>
          <w:trHeight w:val="294"/>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rPr>
                <w:b/>
              </w:rPr>
            </w:pPr>
            <w:r>
              <w:rPr>
                <w:b/>
              </w:rPr>
              <w:t>1. Показатели производственно-экспортной деятельности</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jc w:val="center"/>
            </w:pPr>
          </w:p>
        </w:tc>
      </w:tr>
      <w:tr w:rsidR="00890E34">
        <w:trPr>
          <w:trHeight w:val="429"/>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r>
              <w:t>Индексы изменения объемов производства, в % к 2009г.</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D41C78" w:rsidP="00B520E8">
            <w:pPr>
              <w:jc w:val="center"/>
            </w:pPr>
            <w:r>
              <w:t>113</w:t>
            </w:r>
          </w:p>
        </w:tc>
      </w:tr>
      <w:tr w:rsidR="0081600B">
        <w:trPr>
          <w:trHeight w:val="407"/>
        </w:trPr>
        <w:tc>
          <w:tcPr>
            <w:tcW w:w="6771" w:type="dxa"/>
            <w:tcBorders>
              <w:top w:val="single" w:sz="4" w:space="0" w:color="auto"/>
              <w:left w:val="single" w:sz="4" w:space="0" w:color="auto"/>
              <w:bottom w:val="single" w:sz="4" w:space="0" w:color="auto"/>
              <w:right w:val="single" w:sz="4" w:space="0" w:color="auto"/>
            </w:tcBorders>
            <w:vAlign w:val="center"/>
          </w:tcPr>
          <w:p w:rsidR="0081600B" w:rsidRDefault="0081600B" w:rsidP="00B520E8">
            <w:r>
              <w:t>Индексы изменения объемов производства потребительских товаров, в % к 2009г.</w:t>
            </w:r>
          </w:p>
        </w:tc>
        <w:tc>
          <w:tcPr>
            <w:tcW w:w="2911" w:type="dxa"/>
            <w:tcBorders>
              <w:top w:val="single" w:sz="4" w:space="0" w:color="auto"/>
              <w:left w:val="single" w:sz="4" w:space="0" w:color="auto"/>
              <w:bottom w:val="single" w:sz="4" w:space="0" w:color="auto"/>
              <w:right w:val="single" w:sz="4" w:space="0" w:color="auto"/>
            </w:tcBorders>
            <w:vAlign w:val="center"/>
          </w:tcPr>
          <w:p w:rsidR="0081600B" w:rsidRDefault="004B4419" w:rsidP="00B520E8">
            <w:pPr>
              <w:jc w:val="center"/>
            </w:pPr>
            <w:r>
              <w:t>114</w:t>
            </w:r>
          </w:p>
        </w:tc>
      </w:tr>
      <w:tr w:rsidR="00890E34">
        <w:trPr>
          <w:trHeight w:val="407"/>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r>
              <w:t>Индексы изменения экспорта продукции, в % к 2009г.</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D41C78" w:rsidP="00B520E8">
            <w:pPr>
              <w:jc w:val="center"/>
            </w:pPr>
            <w:r>
              <w:t>127</w:t>
            </w:r>
          </w:p>
        </w:tc>
      </w:tr>
      <w:tr w:rsidR="00890E34">
        <w:trPr>
          <w:trHeight w:val="283"/>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r>
              <w:t xml:space="preserve">Индексы изменения импорта, в % к </w:t>
            </w:r>
            <w:smartTag w:uri="urn:schemas-microsoft-com:office:smarttags" w:element="metricconverter">
              <w:smartTagPr>
                <w:attr w:name="ProductID" w:val="2009 г"/>
              </w:smartTagPr>
              <w:r>
                <w:t>2009 г</w:t>
              </w:r>
            </w:smartTag>
            <w:r>
              <w:t>.</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D41C78" w:rsidP="00B520E8">
            <w:pPr>
              <w:jc w:val="center"/>
            </w:pPr>
            <w:r>
              <w:t>119</w:t>
            </w:r>
          </w:p>
        </w:tc>
      </w:tr>
      <w:tr w:rsidR="00890E34">
        <w:trPr>
          <w:trHeight w:val="336"/>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rPr>
                <w:b/>
              </w:rPr>
            </w:pPr>
            <w:r>
              <w:rPr>
                <w:b/>
              </w:rPr>
              <w:t>2 Научно-технический и производственный потенциал</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jc w:val="center"/>
              <w:rPr>
                <w:b/>
              </w:rPr>
            </w:pPr>
          </w:p>
        </w:tc>
      </w:tr>
      <w:tr w:rsidR="00890E34">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r>
              <w:t>Доля сертифицированной продукции в объеме промышленного производства (в фактических ценах), %</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515C5" w:rsidP="00B520E8">
            <w:pPr>
              <w:jc w:val="center"/>
            </w:pPr>
            <w:r>
              <w:t>85</w:t>
            </w:r>
          </w:p>
        </w:tc>
      </w:tr>
      <w:tr w:rsidR="00890E34">
        <w:trPr>
          <w:trHeight w:val="435"/>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r>
              <w:t xml:space="preserve">Удельный вес новой продукции в объеме промышленного производства (в фактических ценах), %  </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515C5" w:rsidP="00B520E8">
            <w:pPr>
              <w:jc w:val="center"/>
            </w:pPr>
            <w:r>
              <w:t>4,0</w:t>
            </w:r>
          </w:p>
        </w:tc>
      </w:tr>
      <w:tr w:rsidR="00890E34">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r>
              <w:t>Внедрение прогрессивных и энергосберегающих технологий, штук</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jc w:val="center"/>
            </w:pPr>
            <w:r>
              <w:t>1</w:t>
            </w:r>
          </w:p>
        </w:tc>
      </w:tr>
      <w:tr w:rsidR="00890E34">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rPr>
                <w:b/>
              </w:rPr>
            </w:pPr>
            <w:r>
              <w:rPr>
                <w:b/>
              </w:rPr>
              <w:t>3. Финансовое состояние промышленного производства</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jc w:val="center"/>
            </w:pPr>
          </w:p>
        </w:tc>
      </w:tr>
      <w:tr w:rsidR="00890E34">
        <w:trPr>
          <w:trHeight w:val="476"/>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r>
              <w:t>Уровень рентабельности  реализованной продукции, %</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4B4419" w:rsidP="00B520E8">
            <w:pPr>
              <w:jc w:val="center"/>
            </w:pPr>
            <w:r>
              <w:t>2,1</w:t>
            </w:r>
          </w:p>
        </w:tc>
      </w:tr>
      <w:tr w:rsidR="00890E34">
        <w:trPr>
          <w:trHeight w:val="531"/>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r>
              <w:t xml:space="preserve">Снижение (-), увеличение (+) уровня материалоемкости продукции, в % к </w:t>
            </w:r>
            <w:smartTag w:uri="urn:schemas-microsoft-com:office:smarttags" w:element="metricconverter">
              <w:smartTagPr>
                <w:attr w:name="ProductID" w:val="2008 г"/>
              </w:smartTagPr>
              <w:r>
                <w:t>2008 г</w:t>
              </w:r>
            </w:smartTag>
            <w:r>
              <w:t>.</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515C5" w:rsidP="00B520E8">
            <w:pPr>
              <w:jc w:val="center"/>
            </w:pPr>
            <w:r>
              <w:t>-2,0</w:t>
            </w:r>
          </w:p>
        </w:tc>
      </w:tr>
      <w:tr w:rsidR="00890E34">
        <w:trPr>
          <w:trHeight w:val="710"/>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rPr>
                <w:b/>
              </w:rPr>
            </w:pPr>
            <w:r>
              <w:rPr>
                <w:b/>
              </w:rPr>
              <w:t>4. Эффективность использования трудовых, топливно-энергетических ресурсов</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jc w:val="center"/>
            </w:pPr>
          </w:p>
        </w:tc>
      </w:tr>
      <w:tr w:rsidR="00890E34">
        <w:trPr>
          <w:trHeight w:val="263"/>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r>
              <w:t>Темпы роста прои</w:t>
            </w:r>
            <w:r w:rsidR="004B4419">
              <w:t>зводительности труда, в % к 2009</w:t>
            </w:r>
            <w:r>
              <w:t>г.</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515C5" w:rsidP="00B520E8">
            <w:pPr>
              <w:jc w:val="center"/>
            </w:pPr>
            <w:r>
              <w:t>111,1</w:t>
            </w:r>
          </w:p>
        </w:tc>
      </w:tr>
      <w:tr w:rsidR="00890E34">
        <w:trPr>
          <w:trHeight w:val="257"/>
        </w:trPr>
        <w:tc>
          <w:tcPr>
            <w:tcW w:w="6771" w:type="dxa"/>
            <w:tcBorders>
              <w:top w:val="single" w:sz="4" w:space="0" w:color="auto"/>
              <w:left w:val="single" w:sz="4" w:space="0" w:color="auto"/>
              <w:bottom w:val="single" w:sz="4" w:space="0" w:color="auto"/>
              <w:right w:val="single" w:sz="4" w:space="0" w:color="auto"/>
            </w:tcBorders>
            <w:vAlign w:val="center"/>
          </w:tcPr>
          <w:p w:rsidR="00890E34" w:rsidRDefault="00890E34" w:rsidP="00B520E8">
            <w:pPr>
              <w:tabs>
                <w:tab w:val="left" w:pos="567"/>
              </w:tabs>
            </w:pPr>
            <w:r>
              <w:t>Показате</w:t>
            </w:r>
            <w:r w:rsidR="004B4419">
              <w:t xml:space="preserve">ль по энергосбережению, % к </w:t>
            </w:r>
            <w:smartTag w:uri="urn:schemas-microsoft-com:office:smarttags" w:element="metricconverter">
              <w:smartTagPr>
                <w:attr w:name="ProductID" w:val="2009 г"/>
              </w:smartTagPr>
              <w:r w:rsidR="004B4419">
                <w:t>2009</w:t>
              </w:r>
              <w:r>
                <w:t xml:space="preserve"> г</w:t>
              </w:r>
            </w:smartTag>
            <w:r>
              <w:t>.</w:t>
            </w:r>
          </w:p>
        </w:tc>
        <w:tc>
          <w:tcPr>
            <w:tcW w:w="2911" w:type="dxa"/>
            <w:tcBorders>
              <w:top w:val="single" w:sz="4" w:space="0" w:color="auto"/>
              <w:left w:val="single" w:sz="4" w:space="0" w:color="auto"/>
              <w:bottom w:val="single" w:sz="4" w:space="0" w:color="auto"/>
              <w:right w:val="single" w:sz="4" w:space="0" w:color="auto"/>
            </w:tcBorders>
            <w:vAlign w:val="center"/>
          </w:tcPr>
          <w:p w:rsidR="00890E34" w:rsidRDefault="008515C5" w:rsidP="00B520E8">
            <w:pPr>
              <w:jc w:val="center"/>
            </w:pPr>
            <w:r>
              <w:t>-13,0</w:t>
            </w:r>
          </w:p>
        </w:tc>
      </w:tr>
    </w:tbl>
    <w:p w:rsidR="00890E34" w:rsidRDefault="00890E34" w:rsidP="00E40855">
      <w:pPr>
        <w:ind w:firstLine="720"/>
        <w:jc w:val="both"/>
      </w:pPr>
    </w:p>
    <w:p w:rsidR="00890E34" w:rsidRDefault="00890E34" w:rsidP="00890E34">
      <w:pPr>
        <w:ind w:firstLine="708"/>
        <w:jc w:val="both"/>
      </w:pPr>
      <w:r>
        <w:t>Объем производства продукции комбината в сопо</w:t>
      </w:r>
      <w:r w:rsidR="005D35AE">
        <w:t xml:space="preserve">ставимых ценах увеличится в </w:t>
      </w:r>
      <w:smartTag w:uri="urn:schemas-microsoft-com:office:smarttags" w:element="metricconverter">
        <w:smartTagPr>
          <w:attr w:name="ProductID" w:val="2010 г"/>
        </w:smartTagPr>
        <w:r w:rsidR="005D35AE">
          <w:t>2010</w:t>
        </w:r>
        <w:r>
          <w:t xml:space="preserve"> г</w:t>
        </w:r>
      </w:smartTag>
      <w:r w:rsidR="005D35AE">
        <w:t>. (по отношению к уровню в 2009г.) на 13</w:t>
      </w:r>
      <w:r w:rsidR="00B06AC1">
        <w:t>,0%, производство потребительских това</w:t>
      </w:r>
      <w:r w:rsidR="004B4419">
        <w:t>ров возрастет на 14</w:t>
      </w:r>
      <w:r w:rsidR="00B06AC1">
        <w:t>%</w:t>
      </w:r>
      <w:r>
        <w:t xml:space="preserve"> </w:t>
      </w:r>
    </w:p>
    <w:p w:rsidR="00890E34" w:rsidRDefault="00890E34" w:rsidP="00890E34">
      <w:pPr>
        <w:pStyle w:val="a3"/>
        <w:spacing w:after="0"/>
        <w:ind w:left="0" w:firstLine="709"/>
        <w:jc w:val="both"/>
      </w:pPr>
      <w:r>
        <w:t>Объем реализации проду</w:t>
      </w:r>
      <w:r w:rsidR="005D35AE">
        <w:t xml:space="preserve">кции всего по предприятию в </w:t>
      </w:r>
      <w:smartTag w:uri="urn:schemas-microsoft-com:office:smarttags" w:element="metricconverter">
        <w:smartTagPr>
          <w:attr w:name="ProductID" w:val="2010 г"/>
        </w:smartTagPr>
        <w:r w:rsidR="005D35AE">
          <w:t>2010</w:t>
        </w:r>
        <w:r>
          <w:t xml:space="preserve"> г</w:t>
        </w:r>
      </w:smartTag>
      <w:r w:rsidR="004B4419">
        <w:t>. прогнозируется на 7,2</w:t>
      </w:r>
      <w:r>
        <w:t xml:space="preserve"> млрд. рублей больше по сравн</w:t>
      </w:r>
      <w:r w:rsidR="005D35AE">
        <w:t>ению с объемом реализации в 2009</w:t>
      </w:r>
      <w:r>
        <w:t>г., выручка от реализа</w:t>
      </w:r>
      <w:r w:rsidR="005D35AE">
        <w:t xml:space="preserve">ции (без НДС и налогов) в </w:t>
      </w:r>
      <w:smartTag w:uri="urn:schemas-microsoft-com:office:smarttags" w:element="metricconverter">
        <w:smartTagPr>
          <w:attr w:name="ProductID" w:val="2010 г"/>
        </w:smartTagPr>
        <w:r w:rsidR="005D35AE">
          <w:t>2010</w:t>
        </w:r>
        <w:r>
          <w:t xml:space="preserve"> г</w:t>
        </w:r>
      </w:smartTag>
      <w:r w:rsidR="004B4419">
        <w:t>. составит 110,3</w:t>
      </w:r>
      <w:r w:rsidR="00B06AC1">
        <w:t xml:space="preserve"> млрд. рублей. Прибыль от реализации  </w:t>
      </w:r>
      <w:r>
        <w:t xml:space="preserve"> про</w:t>
      </w:r>
      <w:r w:rsidR="00B06AC1">
        <w:t>дукции при этом составит     2,3 млрд.</w:t>
      </w:r>
      <w:r>
        <w:t xml:space="preserve"> рублей. Рентабельность реализованной продук</w:t>
      </w:r>
      <w:r w:rsidR="004B4419">
        <w:t>ции   2,1</w:t>
      </w:r>
      <w:r>
        <w:t>%</w:t>
      </w:r>
      <w:r w:rsidR="00B06AC1">
        <w:t xml:space="preserve"> ( </w:t>
      </w:r>
      <w:smartTag w:uri="urn:schemas-microsoft-com:office:smarttags" w:element="metricconverter">
        <w:smartTagPr>
          <w:attr w:name="ProductID" w:val="2009 г"/>
        </w:smartTagPr>
        <w:r w:rsidR="00B06AC1">
          <w:t>2009</w:t>
        </w:r>
        <w:r>
          <w:t xml:space="preserve"> г</w:t>
        </w:r>
      </w:smartTag>
      <w:r w:rsidR="004B4419">
        <w:t xml:space="preserve"> минус 18,6</w:t>
      </w:r>
      <w:r>
        <w:t xml:space="preserve">%). </w:t>
      </w:r>
      <w:r w:rsidR="00B06AC1">
        <w:t xml:space="preserve"> Выход на безубыточный уровень  производства и </w:t>
      </w:r>
      <w:r>
        <w:t xml:space="preserve">  реализации продук</w:t>
      </w:r>
      <w:r w:rsidR="00B06AC1">
        <w:t xml:space="preserve">ции в </w:t>
      </w:r>
      <w:smartTag w:uri="urn:schemas-microsoft-com:office:smarttags" w:element="metricconverter">
        <w:smartTagPr>
          <w:attr w:name="ProductID" w:val="2010 г"/>
        </w:smartTagPr>
        <w:r w:rsidR="00B06AC1">
          <w:t>2010</w:t>
        </w:r>
        <w:r>
          <w:t xml:space="preserve"> г</w:t>
        </w:r>
      </w:smartTag>
      <w:r w:rsidR="00B06AC1">
        <w:t xml:space="preserve">. </w:t>
      </w:r>
      <w:r>
        <w:t>будет достигнут</w:t>
      </w:r>
      <w:r w:rsidR="002426C4">
        <w:t xml:space="preserve"> выполнением поставленных целей и задач. </w:t>
      </w:r>
    </w:p>
    <w:p w:rsidR="004D0547" w:rsidRDefault="004D0547" w:rsidP="004D0547">
      <w:pPr>
        <w:ind w:firstLine="709"/>
        <w:jc w:val="both"/>
        <w:rPr>
          <w:rFonts w:cs="Arial"/>
        </w:rPr>
      </w:pPr>
      <w:r w:rsidRPr="0032538A">
        <w:rPr>
          <w:rFonts w:cs="Arial"/>
        </w:rPr>
        <w:t>Стратегической задачей ОАО «Оршанский молочный комбинат» является финансовое оздоровление предприятия и обеспечение его перспективного развития. Решение этой задачи будет осуществляться путем достижения прибыльности его производственно-хозяйственной деятельности на основе модернизации и технического перевооружения комбината. Оснащение предприятия новым производственным оборудованием будет направлено, прежде всего, на внедрение технологий более глубокой и качественной переработки молочного сырья. Модернизация и техническое перевооружение предприятия позволит увеличить объемы производства, расширить ассортимент  и повысить качество выпускаемой продукции.</w:t>
      </w:r>
    </w:p>
    <w:p w:rsidR="00214C19" w:rsidRPr="0032538A" w:rsidRDefault="00214C19" w:rsidP="004D0547">
      <w:pPr>
        <w:ind w:firstLine="709"/>
        <w:jc w:val="both"/>
        <w:rPr>
          <w:rFonts w:cs="Arial"/>
        </w:rPr>
      </w:pPr>
    </w:p>
    <w:p w:rsidR="004D0547" w:rsidRPr="0032538A" w:rsidRDefault="004D0547" w:rsidP="004D0547">
      <w:pPr>
        <w:ind w:firstLine="709"/>
        <w:jc w:val="both"/>
        <w:rPr>
          <w:rFonts w:cs="Arial"/>
        </w:rPr>
      </w:pPr>
      <w:r w:rsidRPr="0032538A">
        <w:rPr>
          <w:rFonts w:cs="Arial"/>
        </w:rPr>
        <w:t xml:space="preserve">Комплекс мероприятий по реализации стратегии включает направления: </w:t>
      </w:r>
    </w:p>
    <w:p w:rsidR="004D0547" w:rsidRPr="0032538A" w:rsidRDefault="004D0547" w:rsidP="0061605D">
      <w:pPr>
        <w:numPr>
          <w:ilvl w:val="0"/>
          <w:numId w:val="2"/>
        </w:numPr>
        <w:tabs>
          <w:tab w:val="num" w:pos="180"/>
        </w:tabs>
        <w:ind w:left="0" w:firstLine="1134"/>
        <w:jc w:val="both"/>
        <w:rPr>
          <w:rFonts w:cs="Arial"/>
        </w:rPr>
      </w:pPr>
      <w:r w:rsidRPr="0032538A">
        <w:rPr>
          <w:rFonts w:cs="Arial"/>
        </w:rPr>
        <w:t>оптимизацию сырьевого обеспечения (расширение сырьевой зоны, оптимизацию графиков и маршрутов доставки сырья);</w:t>
      </w:r>
    </w:p>
    <w:p w:rsidR="004D0547" w:rsidRPr="0032538A" w:rsidRDefault="004D0547" w:rsidP="0061605D">
      <w:pPr>
        <w:numPr>
          <w:ilvl w:val="0"/>
          <w:numId w:val="2"/>
        </w:numPr>
        <w:tabs>
          <w:tab w:val="num" w:pos="180"/>
        </w:tabs>
        <w:ind w:left="0" w:firstLine="1134"/>
        <w:jc w:val="both"/>
        <w:rPr>
          <w:rFonts w:cs="Arial"/>
        </w:rPr>
      </w:pPr>
      <w:r w:rsidRPr="0032538A">
        <w:rPr>
          <w:rFonts w:cs="Arial"/>
        </w:rPr>
        <w:t>совершенствование маркетинговой деятельности (профессиональные исследования рынка, улучшение связей с общественностью, освоение новых рынков, видов продукции, улучшение качества продукции);</w:t>
      </w:r>
    </w:p>
    <w:p w:rsidR="004D0547" w:rsidRPr="0032538A" w:rsidRDefault="004D0547" w:rsidP="0061605D">
      <w:pPr>
        <w:numPr>
          <w:ilvl w:val="0"/>
          <w:numId w:val="2"/>
        </w:numPr>
        <w:tabs>
          <w:tab w:val="num" w:pos="180"/>
        </w:tabs>
        <w:ind w:left="0" w:firstLine="1134"/>
        <w:jc w:val="both"/>
        <w:rPr>
          <w:rFonts w:cs="Arial"/>
        </w:rPr>
      </w:pPr>
      <w:r w:rsidRPr="0032538A">
        <w:rPr>
          <w:rFonts w:cs="Arial"/>
        </w:rPr>
        <w:t>модернизацию и обновление оборудования;</w:t>
      </w:r>
    </w:p>
    <w:p w:rsidR="004D0547" w:rsidRPr="0032538A" w:rsidRDefault="004D0547" w:rsidP="0061605D">
      <w:pPr>
        <w:numPr>
          <w:ilvl w:val="0"/>
          <w:numId w:val="2"/>
        </w:numPr>
        <w:tabs>
          <w:tab w:val="num" w:pos="180"/>
        </w:tabs>
        <w:ind w:left="0" w:firstLine="1134"/>
        <w:jc w:val="both"/>
        <w:rPr>
          <w:rFonts w:cs="Arial"/>
        </w:rPr>
      </w:pPr>
      <w:r w:rsidRPr="0032538A">
        <w:rPr>
          <w:rFonts w:cs="Arial"/>
        </w:rPr>
        <w:t>оптимизацию портфеля продукции с учетом критерия прибыльности;</w:t>
      </w:r>
    </w:p>
    <w:p w:rsidR="004D0547" w:rsidRPr="0032538A" w:rsidRDefault="004D0547" w:rsidP="0061605D">
      <w:pPr>
        <w:numPr>
          <w:ilvl w:val="0"/>
          <w:numId w:val="2"/>
        </w:numPr>
        <w:tabs>
          <w:tab w:val="num" w:pos="180"/>
        </w:tabs>
        <w:ind w:left="0" w:firstLine="1134"/>
        <w:jc w:val="both"/>
        <w:rPr>
          <w:rFonts w:cs="Arial"/>
        </w:rPr>
      </w:pPr>
      <w:r w:rsidRPr="0032538A">
        <w:rPr>
          <w:rFonts w:cs="Arial"/>
        </w:rPr>
        <w:t xml:space="preserve">сокращение непроизводительных расходов; </w:t>
      </w:r>
    </w:p>
    <w:p w:rsidR="004D0547" w:rsidRPr="0032538A" w:rsidRDefault="004D0547" w:rsidP="0061605D">
      <w:pPr>
        <w:numPr>
          <w:ilvl w:val="0"/>
          <w:numId w:val="2"/>
        </w:numPr>
        <w:tabs>
          <w:tab w:val="num" w:pos="180"/>
        </w:tabs>
        <w:ind w:left="0" w:firstLine="1134"/>
        <w:jc w:val="both"/>
        <w:rPr>
          <w:rFonts w:cs="Arial"/>
        </w:rPr>
      </w:pPr>
      <w:r w:rsidRPr="0032538A">
        <w:rPr>
          <w:rFonts w:cs="Arial"/>
        </w:rPr>
        <w:t xml:space="preserve"> энергосбережение;</w:t>
      </w:r>
    </w:p>
    <w:p w:rsidR="004D0547" w:rsidRPr="0032538A" w:rsidRDefault="004D0547" w:rsidP="0061605D">
      <w:pPr>
        <w:numPr>
          <w:ilvl w:val="0"/>
          <w:numId w:val="2"/>
        </w:numPr>
        <w:tabs>
          <w:tab w:val="num" w:pos="180"/>
        </w:tabs>
        <w:ind w:left="0" w:firstLine="1134"/>
        <w:jc w:val="both"/>
        <w:rPr>
          <w:rFonts w:cs="Arial"/>
        </w:rPr>
      </w:pPr>
      <w:r w:rsidRPr="0032538A">
        <w:rPr>
          <w:rFonts w:cs="Arial"/>
        </w:rPr>
        <w:t>совершенствование мотивации персонала;</w:t>
      </w:r>
    </w:p>
    <w:p w:rsidR="004D0547" w:rsidRDefault="004D0547" w:rsidP="0061605D">
      <w:pPr>
        <w:numPr>
          <w:ilvl w:val="0"/>
          <w:numId w:val="2"/>
        </w:numPr>
        <w:tabs>
          <w:tab w:val="num" w:pos="180"/>
        </w:tabs>
        <w:ind w:left="0" w:firstLine="1134"/>
        <w:jc w:val="both"/>
        <w:rPr>
          <w:rFonts w:cs="Arial"/>
        </w:rPr>
      </w:pPr>
      <w:r w:rsidRPr="0032538A">
        <w:rPr>
          <w:rFonts w:cs="Arial"/>
        </w:rPr>
        <w:t>привлечение и расширение инвестиций.</w:t>
      </w:r>
    </w:p>
    <w:p w:rsidR="00214C19" w:rsidRDefault="00214C19" w:rsidP="00214C19">
      <w:pPr>
        <w:jc w:val="both"/>
        <w:rPr>
          <w:rFonts w:cs="Arial"/>
        </w:rPr>
      </w:pPr>
    </w:p>
    <w:p w:rsidR="00214C19" w:rsidRDefault="00214C19" w:rsidP="00214C19">
      <w:pPr>
        <w:ind w:firstLine="709"/>
        <w:jc w:val="both"/>
        <w:rPr>
          <w:rFonts w:cs="Arial"/>
        </w:rPr>
      </w:pPr>
      <w:r>
        <w:rPr>
          <w:rFonts w:cs="Arial"/>
        </w:rPr>
        <w:t>На 2010 год план мероприятий по финансовому оздоровлению ОАО «Оршанский молочный комбинат» предусматривает:</w:t>
      </w:r>
    </w:p>
    <w:p w:rsidR="00214C19" w:rsidRDefault="00214C19" w:rsidP="00214C19">
      <w:pPr>
        <w:ind w:firstLine="709"/>
        <w:jc w:val="both"/>
        <w:rPr>
          <w:rFonts w:cs="Arial"/>
        </w:rPr>
      </w:pPr>
    </w:p>
    <w:p w:rsidR="00214C19" w:rsidRDefault="00214C19" w:rsidP="00214C19">
      <w:pPr>
        <w:ind w:firstLine="709"/>
        <w:jc w:val="both"/>
        <w:rPr>
          <w:rFonts w:cs="Arial"/>
          <w:u w:val="single"/>
        </w:rPr>
      </w:pPr>
      <w:r>
        <w:rPr>
          <w:rFonts w:cs="Arial"/>
          <w:u w:val="single"/>
        </w:rPr>
        <w:t xml:space="preserve">1. Мероприятия по снижению затрат на производство готовой продукции:   </w:t>
      </w:r>
    </w:p>
    <w:p w:rsidR="00214C19" w:rsidRDefault="00214C19" w:rsidP="00214C19">
      <w:pPr>
        <w:numPr>
          <w:ilvl w:val="0"/>
          <w:numId w:val="24"/>
        </w:numPr>
        <w:jc w:val="both"/>
        <w:rPr>
          <w:rFonts w:cs="Arial"/>
        </w:rPr>
      </w:pPr>
      <w:r>
        <w:rPr>
          <w:rFonts w:cs="Arial"/>
        </w:rPr>
        <w:t>работа тендерной комиссии по определению поставщиков товарно-материальных ценностей;</w:t>
      </w:r>
    </w:p>
    <w:p w:rsidR="00214C19" w:rsidRDefault="00214C19" w:rsidP="00214C19">
      <w:pPr>
        <w:numPr>
          <w:ilvl w:val="0"/>
          <w:numId w:val="24"/>
        </w:numPr>
        <w:jc w:val="both"/>
        <w:rPr>
          <w:rFonts w:cs="Arial"/>
        </w:rPr>
      </w:pPr>
      <w:r>
        <w:rPr>
          <w:rFonts w:cs="Arial"/>
        </w:rPr>
        <w:t xml:space="preserve">сокращение до минимума приобретение ТМЦ через посредников; </w:t>
      </w:r>
    </w:p>
    <w:p w:rsidR="00214C19" w:rsidRDefault="00214C19" w:rsidP="00214C19">
      <w:pPr>
        <w:numPr>
          <w:ilvl w:val="0"/>
          <w:numId w:val="24"/>
        </w:numPr>
        <w:jc w:val="both"/>
        <w:rPr>
          <w:rFonts w:cs="Arial"/>
          <w:i/>
        </w:rPr>
      </w:pPr>
      <w:r>
        <w:rPr>
          <w:rFonts w:cs="Arial"/>
        </w:rPr>
        <w:t>анализ действующих норм и нормативов расходования материальных ресурсов и приведение их в соответствие с применяемыми оборудованием и технологиями;</w:t>
      </w:r>
    </w:p>
    <w:p w:rsidR="00214C19" w:rsidRDefault="00214C19" w:rsidP="00214C19">
      <w:pPr>
        <w:numPr>
          <w:ilvl w:val="0"/>
          <w:numId w:val="24"/>
        </w:numPr>
        <w:jc w:val="both"/>
        <w:rPr>
          <w:rFonts w:cs="Arial"/>
          <w:i/>
        </w:rPr>
      </w:pPr>
      <w:r>
        <w:rPr>
          <w:rFonts w:cs="Arial"/>
        </w:rPr>
        <w:t>приобретение основных и вспомогательных материалов для производства по минимальным ценам высокого качества в соответствии с ГОСТом;</w:t>
      </w:r>
    </w:p>
    <w:p w:rsidR="00214C19" w:rsidRDefault="00214C19" w:rsidP="00214C19">
      <w:pPr>
        <w:numPr>
          <w:ilvl w:val="0"/>
          <w:numId w:val="24"/>
        </w:numPr>
        <w:jc w:val="both"/>
        <w:rPr>
          <w:rFonts w:cs="Arial"/>
          <w:i/>
        </w:rPr>
      </w:pPr>
      <w:r>
        <w:rPr>
          <w:rFonts w:cs="Arial"/>
        </w:rPr>
        <w:t>введение строжайшего режима экономии материальных ресурсов, их расход на производство не должен превышать установленные нормы;</w:t>
      </w:r>
    </w:p>
    <w:p w:rsidR="00214C19" w:rsidRDefault="00214C19" w:rsidP="00214C19">
      <w:pPr>
        <w:numPr>
          <w:ilvl w:val="0"/>
          <w:numId w:val="24"/>
        </w:numPr>
        <w:jc w:val="both"/>
        <w:rPr>
          <w:rFonts w:cs="Arial"/>
          <w:i/>
        </w:rPr>
      </w:pPr>
      <w:r>
        <w:rPr>
          <w:rFonts w:cs="Arial"/>
        </w:rPr>
        <w:t>упорядочение отпуска ненормируемых материальных ценностей со склада материально-ответственным лицам с учетом их необходимости для производства;</w:t>
      </w:r>
    </w:p>
    <w:p w:rsidR="00214C19" w:rsidRDefault="00214C19" w:rsidP="00214C19">
      <w:pPr>
        <w:numPr>
          <w:ilvl w:val="0"/>
          <w:numId w:val="24"/>
        </w:numPr>
        <w:jc w:val="both"/>
        <w:rPr>
          <w:rFonts w:cs="Arial"/>
        </w:rPr>
      </w:pPr>
      <w:r>
        <w:rPr>
          <w:rFonts w:cs="Arial"/>
        </w:rPr>
        <w:t>обеспечение сохранности материальных ценностей;</w:t>
      </w:r>
    </w:p>
    <w:p w:rsidR="00214C19" w:rsidRDefault="00214C19" w:rsidP="00214C19">
      <w:pPr>
        <w:numPr>
          <w:ilvl w:val="0"/>
          <w:numId w:val="24"/>
        </w:numPr>
        <w:jc w:val="both"/>
        <w:rPr>
          <w:rFonts w:cs="Arial"/>
        </w:rPr>
      </w:pPr>
      <w:r>
        <w:rPr>
          <w:rFonts w:cs="Arial"/>
        </w:rPr>
        <w:t>недопущение нарушений технологической и трудовой дисциплины;</w:t>
      </w:r>
    </w:p>
    <w:p w:rsidR="00214C19" w:rsidRDefault="00214C19" w:rsidP="00214C19">
      <w:pPr>
        <w:numPr>
          <w:ilvl w:val="0"/>
          <w:numId w:val="24"/>
        </w:numPr>
        <w:jc w:val="both"/>
        <w:rPr>
          <w:rFonts w:cs="Arial"/>
        </w:rPr>
      </w:pPr>
      <w:r>
        <w:rPr>
          <w:rFonts w:cs="Arial"/>
        </w:rPr>
        <w:t>оптимизация маршрутов завоза сырья, обеспечение максимальное использование грузоподъемности автотранспорта (закольцовывание маршрутов автомолцистерн и регулирование сырьевых потоков между структурными подразделениями);</w:t>
      </w:r>
    </w:p>
    <w:p w:rsidR="00214C19" w:rsidRDefault="00214C19" w:rsidP="00214C19">
      <w:pPr>
        <w:numPr>
          <w:ilvl w:val="0"/>
          <w:numId w:val="24"/>
        </w:numPr>
        <w:jc w:val="both"/>
        <w:rPr>
          <w:rFonts w:cs="Arial"/>
        </w:rPr>
      </w:pPr>
      <w:r>
        <w:rPr>
          <w:rFonts w:cs="Arial"/>
        </w:rPr>
        <w:t>пересмотр маршрутов доставки готовой продукции в торговую сеть,  обеспечение максимальное использование грузоподъемности автотранспорта.</w:t>
      </w:r>
    </w:p>
    <w:p w:rsidR="00214C19" w:rsidRDefault="00214C19" w:rsidP="00214C19">
      <w:pPr>
        <w:jc w:val="both"/>
        <w:rPr>
          <w:rFonts w:cs="Arial"/>
        </w:rPr>
      </w:pPr>
    </w:p>
    <w:p w:rsidR="00214C19" w:rsidRDefault="00214C19" w:rsidP="00214C19">
      <w:pPr>
        <w:ind w:firstLine="709"/>
        <w:jc w:val="both"/>
        <w:rPr>
          <w:rFonts w:cs="Arial"/>
        </w:rPr>
      </w:pPr>
      <w:r>
        <w:rPr>
          <w:rFonts w:cs="Arial"/>
        </w:rPr>
        <w:t xml:space="preserve">Реализация указанных мероприятий позволит уменьшить расходы на закупку основных и вспомогательных материалов за счет грамотной работы по выбору поставщиков с конкурентоспособными ценами, снизить расходы материальных ресурсов на производственные нужды, транспортные расходы на поставку сырья и развоз готовой продукции по торговой сети. </w:t>
      </w:r>
      <w:r>
        <w:rPr>
          <w:rFonts w:cs="Arial"/>
          <w:i/>
        </w:rPr>
        <w:t xml:space="preserve">Ожидаемый экономический эффект в расчете на год </w:t>
      </w:r>
      <w:r>
        <w:rPr>
          <w:rFonts w:cs="Arial"/>
          <w:b/>
          <w:i/>
        </w:rPr>
        <w:t>490 млн. рублей</w:t>
      </w:r>
    </w:p>
    <w:p w:rsidR="00214C19" w:rsidRDefault="00214C19" w:rsidP="00214C19">
      <w:pPr>
        <w:ind w:firstLine="709"/>
        <w:jc w:val="both"/>
        <w:rPr>
          <w:rFonts w:cs="Arial"/>
          <w:u w:val="single"/>
        </w:rPr>
      </w:pPr>
    </w:p>
    <w:p w:rsidR="00214C19" w:rsidRDefault="00214C19" w:rsidP="00214C19">
      <w:pPr>
        <w:ind w:firstLine="709"/>
        <w:jc w:val="both"/>
        <w:rPr>
          <w:rFonts w:cs="Arial"/>
          <w:u w:val="single"/>
        </w:rPr>
      </w:pPr>
      <w:r>
        <w:rPr>
          <w:rFonts w:cs="Arial"/>
          <w:u w:val="single"/>
        </w:rPr>
        <w:t>2. Мероприятия по увеличению поставок сырья и укреплению сырьевой зоны, которые реализуются в течение года на постоянной основе:</w:t>
      </w:r>
    </w:p>
    <w:p w:rsidR="00214C19" w:rsidRDefault="00214C19" w:rsidP="00214C19">
      <w:pPr>
        <w:numPr>
          <w:ilvl w:val="0"/>
          <w:numId w:val="25"/>
        </w:numPr>
        <w:jc w:val="both"/>
        <w:rPr>
          <w:rFonts w:cs="Arial"/>
        </w:rPr>
      </w:pPr>
      <w:r>
        <w:rPr>
          <w:rFonts w:cs="Arial"/>
        </w:rPr>
        <w:t>организация регулярных выездов специалистов предприятия в хозяйства, контроль за работой ферм;</w:t>
      </w:r>
    </w:p>
    <w:p w:rsidR="00214C19" w:rsidRDefault="00214C19" w:rsidP="00214C19">
      <w:pPr>
        <w:numPr>
          <w:ilvl w:val="0"/>
          <w:numId w:val="25"/>
        </w:numPr>
        <w:jc w:val="both"/>
        <w:rPr>
          <w:rFonts w:cs="Arial"/>
        </w:rPr>
      </w:pPr>
      <w:r>
        <w:rPr>
          <w:rFonts w:cs="Arial"/>
        </w:rPr>
        <w:t>обеспечение хозяйств сырьевой зоны ЗЦМ согласно представленных заявок;</w:t>
      </w:r>
    </w:p>
    <w:p w:rsidR="00214C19" w:rsidRDefault="00214C19" w:rsidP="00214C19">
      <w:pPr>
        <w:numPr>
          <w:ilvl w:val="0"/>
          <w:numId w:val="25"/>
        </w:numPr>
        <w:jc w:val="both"/>
        <w:rPr>
          <w:rFonts w:cs="Arial"/>
        </w:rPr>
      </w:pPr>
      <w:r>
        <w:rPr>
          <w:rFonts w:cs="Arial"/>
        </w:rPr>
        <w:t>произведение своевременных расчетов за принятое молоко от сельхозпредприятий и физических лиц;</w:t>
      </w:r>
    </w:p>
    <w:p w:rsidR="00214C19" w:rsidRDefault="00214C19" w:rsidP="00214C19">
      <w:pPr>
        <w:numPr>
          <w:ilvl w:val="0"/>
          <w:numId w:val="25"/>
        </w:numPr>
        <w:jc w:val="both"/>
        <w:rPr>
          <w:rFonts w:cs="Arial"/>
        </w:rPr>
      </w:pPr>
      <w:r>
        <w:rPr>
          <w:rFonts w:cs="Arial"/>
        </w:rPr>
        <w:t>обеспечение хозяйств сырьевой зоны комбикормом для КРС;</w:t>
      </w:r>
    </w:p>
    <w:p w:rsidR="00214C19" w:rsidRDefault="00214C19" w:rsidP="00214C19">
      <w:pPr>
        <w:numPr>
          <w:ilvl w:val="0"/>
          <w:numId w:val="25"/>
        </w:numPr>
        <w:jc w:val="both"/>
        <w:rPr>
          <w:rFonts w:cs="Arial"/>
        </w:rPr>
      </w:pPr>
      <w:r>
        <w:rPr>
          <w:rFonts w:cs="Arial"/>
        </w:rPr>
        <w:t>обеспечение помощью рабочей силой и ГСМ при заготовке кормов на зимний период;</w:t>
      </w:r>
    </w:p>
    <w:p w:rsidR="00214C19" w:rsidRDefault="00214C19" w:rsidP="00214C19">
      <w:pPr>
        <w:numPr>
          <w:ilvl w:val="0"/>
          <w:numId w:val="25"/>
        </w:numPr>
        <w:jc w:val="both"/>
        <w:rPr>
          <w:rFonts w:cs="Arial"/>
        </w:rPr>
      </w:pPr>
      <w:r>
        <w:rPr>
          <w:rFonts w:cs="Arial"/>
        </w:rPr>
        <w:t>обеспечение молочно-товарных ферм моющими и дезинфицирующими веществами;</w:t>
      </w:r>
    </w:p>
    <w:p w:rsidR="00214C19" w:rsidRDefault="00214C19" w:rsidP="00214C19">
      <w:pPr>
        <w:numPr>
          <w:ilvl w:val="0"/>
          <w:numId w:val="25"/>
        </w:numPr>
        <w:jc w:val="both"/>
        <w:rPr>
          <w:rFonts w:cs="Arial"/>
        </w:rPr>
      </w:pPr>
      <w:r>
        <w:rPr>
          <w:rFonts w:cs="Arial"/>
        </w:rPr>
        <w:t>оказание услуг по ремонту доильного и холодильного оборудования;</w:t>
      </w:r>
    </w:p>
    <w:p w:rsidR="00214C19" w:rsidRDefault="00214C19" w:rsidP="00214C19">
      <w:pPr>
        <w:numPr>
          <w:ilvl w:val="0"/>
          <w:numId w:val="25"/>
        </w:numPr>
        <w:jc w:val="both"/>
        <w:rPr>
          <w:rFonts w:cs="Arial"/>
        </w:rPr>
      </w:pPr>
      <w:r>
        <w:rPr>
          <w:rFonts w:cs="Arial"/>
        </w:rPr>
        <w:t>оказание помощи в приобретении и установки нового холодильного оборудования.</w:t>
      </w:r>
    </w:p>
    <w:p w:rsidR="00214C19" w:rsidRDefault="00214C19" w:rsidP="00214C19">
      <w:pPr>
        <w:ind w:firstLine="709"/>
        <w:jc w:val="both"/>
        <w:rPr>
          <w:rFonts w:cs="Arial"/>
          <w:u w:val="single"/>
        </w:rPr>
      </w:pPr>
    </w:p>
    <w:p w:rsidR="00214C19" w:rsidRDefault="00214C19" w:rsidP="00214C19">
      <w:pPr>
        <w:jc w:val="both"/>
        <w:rPr>
          <w:rFonts w:cs="Arial"/>
        </w:rPr>
      </w:pPr>
      <w:r>
        <w:rPr>
          <w:rFonts w:cs="Arial"/>
          <w:i/>
        </w:rPr>
        <w:t xml:space="preserve"> Ожидаемый экономический эффект в расчете на год     </w:t>
      </w:r>
      <w:r>
        <w:rPr>
          <w:rFonts w:cs="Arial"/>
          <w:b/>
          <w:i/>
        </w:rPr>
        <w:t xml:space="preserve"> 200 млн. рублей</w:t>
      </w:r>
    </w:p>
    <w:p w:rsidR="00214C19" w:rsidRDefault="00214C19" w:rsidP="00214C19">
      <w:pPr>
        <w:ind w:firstLine="709"/>
        <w:jc w:val="both"/>
        <w:rPr>
          <w:rFonts w:cs="Arial"/>
        </w:rPr>
      </w:pPr>
    </w:p>
    <w:p w:rsidR="00214C19" w:rsidRDefault="00214C19" w:rsidP="00214C19">
      <w:pPr>
        <w:ind w:firstLine="709"/>
        <w:jc w:val="both"/>
        <w:rPr>
          <w:rFonts w:cs="Arial"/>
          <w:i/>
        </w:rPr>
      </w:pPr>
    </w:p>
    <w:p w:rsidR="00214C19" w:rsidRDefault="00214C19" w:rsidP="00214C19">
      <w:pPr>
        <w:ind w:firstLine="709"/>
        <w:jc w:val="both"/>
        <w:rPr>
          <w:rFonts w:cs="Arial"/>
          <w:u w:val="single"/>
        </w:rPr>
      </w:pPr>
      <w:r>
        <w:rPr>
          <w:rFonts w:cs="Arial"/>
          <w:u w:val="single"/>
        </w:rPr>
        <w:t>3. Мероприятия по повышению качества выпускаемой продукции и расширение ассртимента:</w:t>
      </w:r>
    </w:p>
    <w:p w:rsidR="00214C19" w:rsidRDefault="00214C19" w:rsidP="00214C19">
      <w:pPr>
        <w:numPr>
          <w:ilvl w:val="0"/>
          <w:numId w:val="26"/>
        </w:numPr>
        <w:jc w:val="both"/>
        <w:rPr>
          <w:rFonts w:cs="Arial"/>
        </w:rPr>
      </w:pPr>
      <w:r>
        <w:rPr>
          <w:rFonts w:cs="Arial"/>
        </w:rPr>
        <w:t>Предусмотрено в  2010 году освоить новые виды продукции: продукт кефирный с кальцием, йогурт обогащенный натуральными пищевыми волокнами, расширить ассортимент выпускаемых сырков творожных глазированных, освоить выпуск сыров сычужных с низким содержанием жира (30-35%) и малыми сроками созревания.</w:t>
      </w:r>
    </w:p>
    <w:p w:rsidR="00214C19" w:rsidRDefault="00214C19" w:rsidP="00214C19">
      <w:pPr>
        <w:numPr>
          <w:ilvl w:val="0"/>
          <w:numId w:val="26"/>
        </w:numPr>
        <w:jc w:val="both"/>
        <w:rPr>
          <w:rFonts w:cs="Arial"/>
        </w:rPr>
      </w:pPr>
      <w:r>
        <w:rPr>
          <w:rFonts w:cs="Arial"/>
        </w:rPr>
        <w:t>Повышение качества цельномолочной продукции за счет установки бактофуги и новых автоматов по розливу молочных продуктов в пленку.</w:t>
      </w:r>
    </w:p>
    <w:p w:rsidR="00214C19" w:rsidRDefault="00214C19" w:rsidP="00214C19">
      <w:pPr>
        <w:numPr>
          <w:ilvl w:val="0"/>
          <w:numId w:val="26"/>
        </w:numPr>
        <w:jc w:val="both"/>
        <w:rPr>
          <w:rFonts w:cs="Arial"/>
        </w:rPr>
      </w:pPr>
      <w:r>
        <w:rPr>
          <w:rFonts w:cs="Arial"/>
        </w:rPr>
        <w:t>Повышение качества творога  и творожных изделий за счет внедрения охладителя творога и автомата по фасовке.</w:t>
      </w:r>
    </w:p>
    <w:p w:rsidR="00214C19" w:rsidRDefault="00214C19" w:rsidP="00214C19">
      <w:pPr>
        <w:ind w:firstLine="709"/>
        <w:jc w:val="both"/>
        <w:rPr>
          <w:rFonts w:cs="Arial"/>
        </w:rPr>
      </w:pPr>
      <w:r>
        <w:rPr>
          <w:rFonts w:cs="Arial"/>
        </w:rPr>
        <w:t>Выполнение указанных мероприятий позволит ОАО «Оршанский молочный комбинат» повысить конкурентоспособность продукции предприятия, а соответственно увеличить объемы реализации продукции за счет привлечения новых покупателей, расширения рынков сбыта, в том числе и экспортных.</w:t>
      </w:r>
      <w:r>
        <w:rPr>
          <w:rFonts w:cs="Arial"/>
          <w:i/>
        </w:rPr>
        <w:t xml:space="preserve"> Ожидаемый экономический эффект в расчете на год </w:t>
      </w:r>
      <w:r>
        <w:rPr>
          <w:rFonts w:cs="Arial"/>
          <w:b/>
          <w:i/>
        </w:rPr>
        <w:t>150  млн. рублей</w:t>
      </w:r>
    </w:p>
    <w:p w:rsidR="00214C19" w:rsidRDefault="00214C19" w:rsidP="00214C19">
      <w:pPr>
        <w:jc w:val="both"/>
        <w:rPr>
          <w:rFonts w:cs="Arial"/>
          <w:highlight w:val="cyan"/>
          <w:u w:val="single"/>
        </w:rPr>
      </w:pPr>
    </w:p>
    <w:p w:rsidR="00214C19" w:rsidRDefault="00214C19" w:rsidP="00214C19">
      <w:pPr>
        <w:ind w:firstLine="709"/>
        <w:jc w:val="both"/>
        <w:rPr>
          <w:rFonts w:cs="Arial"/>
          <w:u w:val="single"/>
        </w:rPr>
      </w:pPr>
      <w:r>
        <w:rPr>
          <w:rFonts w:cs="Arial"/>
          <w:u w:val="single"/>
        </w:rPr>
        <w:t>4. Мероприятия по энергосбережению:</w:t>
      </w:r>
    </w:p>
    <w:p w:rsidR="00214C19" w:rsidRDefault="00214C19" w:rsidP="00214C19">
      <w:pPr>
        <w:numPr>
          <w:ilvl w:val="0"/>
          <w:numId w:val="27"/>
        </w:numPr>
        <w:jc w:val="both"/>
        <w:rPr>
          <w:rFonts w:cs="Arial"/>
        </w:rPr>
      </w:pPr>
      <w:r>
        <w:rPr>
          <w:rFonts w:cs="Arial"/>
        </w:rPr>
        <w:t>Завершающий этап реконструкции котельной головного предприятия. Вод в производство второго энергосберегающего котла.</w:t>
      </w:r>
    </w:p>
    <w:p w:rsidR="00214C19" w:rsidRDefault="00214C19" w:rsidP="00214C19">
      <w:pPr>
        <w:numPr>
          <w:ilvl w:val="0"/>
          <w:numId w:val="27"/>
        </w:numPr>
        <w:jc w:val="both"/>
        <w:rPr>
          <w:rFonts w:cs="Arial"/>
        </w:rPr>
      </w:pPr>
      <w:r>
        <w:rPr>
          <w:rFonts w:cs="Arial"/>
        </w:rPr>
        <w:t>Реконструкция  компрессорной  головного предприятия: реконструкция холодильных камер спецхолодильника для  долговременного хранения. Замена централизованной подачи аммиака на охлаждение на автоматизированные фреоновые установки.</w:t>
      </w:r>
    </w:p>
    <w:p w:rsidR="00214C19" w:rsidRDefault="00214C19" w:rsidP="00214C19">
      <w:pPr>
        <w:numPr>
          <w:ilvl w:val="0"/>
          <w:numId w:val="27"/>
        </w:numPr>
        <w:jc w:val="both"/>
        <w:rPr>
          <w:rFonts w:cs="Arial"/>
        </w:rPr>
      </w:pPr>
      <w:r>
        <w:rPr>
          <w:rFonts w:cs="Arial"/>
        </w:rPr>
        <w:t>Реконструкция котельной  производственного цеха «Дубровенский» 1-ый этап – проектные работы.</w:t>
      </w:r>
    </w:p>
    <w:p w:rsidR="00214C19" w:rsidRDefault="00214C19" w:rsidP="00214C19">
      <w:pPr>
        <w:numPr>
          <w:ilvl w:val="0"/>
          <w:numId w:val="27"/>
        </w:numPr>
        <w:jc w:val="both"/>
        <w:rPr>
          <w:rFonts w:cs="Arial"/>
        </w:rPr>
      </w:pPr>
      <w:r>
        <w:rPr>
          <w:rFonts w:cs="Arial"/>
        </w:rPr>
        <w:t>Реконструкция системы электроснабжения  производственного цеха  «Сеннеский» с заменой физически и морально устаревшего оборудования (силовых трансформаторов и РУ)</w:t>
      </w:r>
    </w:p>
    <w:p w:rsidR="00214C19" w:rsidRDefault="00214C19" w:rsidP="00214C19">
      <w:pPr>
        <w:numPr>
          <w:ilvl w:val="0"/>
          <w:numId w:val="27"/>
        </w:numPr>
        <w:jc w:val="both"/>
        <w:rPr>
          <w:rFonts w:cs="Arial"/>
        </w:rPr>
      </w:pPr>
      <w:r>
        <w:rPr>
          <w:rFonts w:cs="Arial"/>
        </w:rPr>
        <w:t>Внедрить систему АСКУЭ на головном предприятии  и в производственном цехе «Сенненский»</w:t>
      </w:r>
    </w:p>
    <w:p w:rsidR="00214C19" w:rsidRDefault="00214C19" w:rsidP="00214C19">
      <w:pPr>
        <w:numPr>
          <w:ilvl w:val="0"/>
          <w:numId w:val="27"/>
        </w:numPr>
        <w:jc w:val="both"/>
        <w:rPr>
          <w:rFonts w:cs="Arial"/>
        </w:rPr>
      </w:pPr>
      <w:r>
        <w:rPr>
          <w:rFonts w:cs="Arial"/>
        </w:rPr>
        <w:t>Установка частотных приводов на системы горячего водоснабжения и системы водоснабжения в производственных цехах «Сенненский» и «Дубровенский»</w:t>
      </w:r>
    </w:p>
    <w:p w:rsidR="00214C19" w:rsidRDefault="00214C19" w:rsidP="00214C19">
      <w:pPr>
        <w:ind w:firstLine="709"/>
        <w:jc w:val="both"/>
        <w:rPr>
          <w:rFonts w:cs="Arial"/>
        </w:rPr>
      </w:pPr>
    </w:p>
    <w:p w:rsidR="00214C19" w:rsidRDefault="00214C19" w:rsidP="00214C19">
      <w:pPr>
        <w:ind w:firstLine="709"/>
        <w:jc w:val="both"/>
        <w:rPr>
          <w:rFonts w:cs="Arial"/>
        </w:rPr>
      </w:pPr>
      <w:r>
        <w:rPr>
          <w:rFonts w:cs="Arial"/>
        </w:rPr>
        <w:t>Результатом данных мероприятий станет сокращение расхода и потерь ТЭР, а также их рациональное использование.</w:t>
      </w:r>
      <w:r>
        <w:rPr>
          <w:rFonts w:cs="Arial"/>
          <w:i/>
        </w:rPr>
        <w:t xml:space="preserve"> Ожидаемый экономический эффект в расчете на год </w:t>
      </w:r>
      <w:r>
        <w:rPr>
          <w:rFonts w:cs="Arial"/>
          <w:b/>
          <w:i/>
        </w:rPr>
        <w:t>580 млн. рублей</w:t>
      </w:r>
    </w:p>
    <w:p w:rsidR="00214C19" w:rsidRDefault="00214C19" w:rsidP="00214C19">
      <w:pPr>
        <w:jc w:val="both"/>
        <w:rPr>
          <w:rFonts w:cs="Arial"/>
        </w:rPr>
      </w:pPr>
    </w:p>
    <w:p w:rsidR="00214C19" w:rsidRDefault="00214C19" w:rsidP="00214C19">
      <w:pPr>
        <w:ind w:firstLine="709"/>
        <w:jc w:val="both"/>
        <w:rPr>
          <w:rFonts w:cs="Arial"/>
          <w:u w:val="single"/>
        </w:rPr>
      </w:pPr>
      <w:r>
        <w:rPr>
          <w:rFonts w:cs="Arial"/>
          <w:u w:val="single"/>
        </w:rPr>
        <w:t>5. Мероприятия по модернизации и обновлению производственного оборудования</w:t>
      </w:r>
    </w:p>
    <w:p w:rsidR="00214C19" w:rsidRDefault="00214C19" w:rsidP="00214C19">
      <w:pPr>
        <w:numPr>
          <w:ilvl w:val="0"/>
          <w:numId w:val="28"/>
        </w:numPr>
        <w:jc w:val="both"/>
        <w:rPr>
          <w:rFonts w:cs="Arial"/>
        </w:rPr>
      </w:pPr>
      <w:r>
        <w:rPr>
          <w:rFonts w:cs="Arial"/>
        </w:rPr>
        <w:t>Ввод в производство охладителя творога.</w:t>
      </w:r>
    </w:p>
    <w:p w:rsidR="00214C19" w:rsidRDefault="00214C19" w:rsidP="00214C19">
      <w:pPr>
        <w:numPr>
          <w:ilvl w:val="0"/>
          <w:numId w:val="28"/>
        </w:numPr>
        <w:jc w:val="both"/>
        <w:rPr>
          <w:rFonts w:cs="Arial"/>
        </w:rPr>
      </w:pPr>
      <w:r>
        <w:rPr>
          <w:rFonts w:cs="Arial"/>
        </w:rPr>
        <w:t>Ввод в производство двух молочных сепараторов  -47 на головное предприятие и производственный цех «Сенненский».</w:t>
      </w:r>
    </w:p>
    <w:p w:rsidR="00214C19" w:rsidRDefault="00214C19" w:rsidP="00214C19">
      <w:pPr>
        <w:numPr>
          <w:ilvl w:val="0"/>
          <w:numId w:val="28"/>
        </w:numPr>
        <w:jc w:val="both"/>
        <w:rPr>
          <w:rFonts w:cs="Arial"/>
        </w:rPr>
      </w:pPr>
      <w:r>
        <w:rPr>
          <w:rFonts w:cs="Arial"/>
        </w:rPr>
        <w:t>Приобретение и монтаж бактофуги.</w:t>
      </w:r>
    </w:p>
    <w:p w:rsidR="00214C19" w:rsidRDefault="00214C19" w:rsidP="00214C19">
      <w:pPr>
        <w:numPr>
          <w:ilvl w:val="0"/>
          <w:numId w:val="28"/>
        </w:numPr>
        <w:jc w:val="both"/>
        <w:rPr>
          <w:rFonts w:cs="Arial"/>
        </w:rPr>
      </w:pPr>
      <w:r>
        <w:rPr>
          <w:rFonts w:cs="Arial"/>
        </w:rPr>
        <w:t>Приобретение и ввод в производство двух автоматов фасовки молока в пленку.</w:t>
      </w:r>
    </w:p>
    <w:p w:rsidR="00214C19" w:rsidRDefault="00214C19" w:rsidP="00214C19">
      <w:pPr>
        <w:numPr>
          <w:ilvl w:val="0"/>
          <w:numId w:val="28"/>
        </w:numPr>
        <w:jc w:val="both"/>
        <w:rPr>
          <w:rFonts w:cs="Arial"/>
        </w:rPr>
      </w:pPr>
      <w:r>
        <w:rPr>
          <w:rFonts w:cs="Arial"/>
        </w:rPr>
        <w:t>Приобретение  и ввод в производство автомата фосовки сырков творожных (100гр)</w:t>
      </w:r>
    </w:p>
    <w:p w:rsidR="00214C19" w:rsidRDefault="00214C19" w:rsidP="00214C19">
      <w:pPr>
        <w:numPr>
          <w:ilvl w:val="0"/>
          <w:numId w:val="28"/>
        </w:numPr>
        <w:jc w:val="both"/>
        <w:rPr>
          <w:rFonts w:cs="Arial"/>
        </w:rPr>
      </w:pPr>
      <w:r>
        <w:rPr>
          <w:rFonts w:cs="Arial"/>
        </w:rPr>
        <w:t>Приобретение и монтаж пастеризационно-охладительной установки для производства йогуртов и кисломолочных продуктов.</w:t>
      </w:r>
    </w:p>
    <w:p w:rsidR="00214C19" w:rsidRDefault="00214C19" w:rsidP="00214C19">
      <w:pPr>
        <w:numPr>
          <w:ilvl w:val="0"/>
          <w:numId w:val="28"/>
        </w:numPr>
        <w:jc w:val="both"/>
        <w:rPr>
          <w:rFonts w:cs="Arial"/>
        </w:rPr>
      </w:pPr>
      <w:r>
        <w:rPr>
          <w:rFonts w:cs="Arial"/>
        </w:rPr>
        <w:t>Для расширения ассортимента сычужных сыров приобретениекомплекта форм (90шт) и стеллажей для посолки сыра (12 шт) в цех по производству сыров в г.п. Копысь.</w:t>
      </w:r>
    </w:p>
    <w:p w:rsidR="00214C19" w:rsidRDefault="00214C19" w:rsidP="00214C19">
      <w:pPr>
        <w:jc w:val="both"/>
        <w:rPr>
          <w:rFonts w:cs="Arial"/>
        </w:rPr>
      </w:pPr>
    </w:p>
    <w:p w:rsidR="00214C19" w:rsidRDefault="00214C19" w:rsidP="00214C19">
      <w:pPr>
        <w:ind w:firstLine="709"/>
        <w:jc w:val="both"/>
        <w:rPr>
          <w:rFonts w:cs="Arial"/>
        </w:rPr>
      </w:pPr>
      <w:r>
        <w:rPr>
          <w:rFonts w:cs="Arial"/>
        </w:rPr>
        <w:t xml:space="preserve">Реализация данных мероприятий позволит обновить основные средства предприятия, заменить морально и физически устаревшее оборудование, модернизировать технологическое оборудование, внедрить энергосберегающие технологии и оборудование.  Вследствие этого на предприятии увеличится выход продукции с одной тонны перерабатываемого сырья, экспортный потенциал, расширится ассортимент выпускаемой продукции и повыситься ее конкурентоспособность. </w:t>
      </w:r>
      <w:r>
        <w:rPr>
          <w:rFonts w:cs="Arial"/>
          <w:i/>
        </w:rPr>
        <w:t xml:space="preserve">Ожидаемый экономический эффект в расчете на год </w:t>
      </w:r>
      <w:r>
        <w:rPr>
          <w:rFonts w:cs="Arial"/>
          <w:b/>
          <w:i/>
        </w:rPr>
        <w:t>550 млн.рублей</w:t>
      </w:r>
    </w:p>
    <w:p w:rsidR="00214C19" w:rsidRDefault="00214C19" w:rsidP="00214C19">
      <w:pPr>
        <w:ind w:firstLine="709"/>
        <w:jc w:val="both"/>
        <w:rPr>
          <w:rFonts w:cs="Arial"/>
          <w:u w:val="single"/>
        </w:rPr>
      </w:pPr>
    </w:p>
    <w:p w:rsidR="00214C19" w:rsidRDefault="00214C19" w:rsidP="00214C19">
      <w:pPr>
        <w:ind w:firstLine="709"/>
        <w:jc w:val="both"/>
        <w:rPr>
          <w:rFonts w:cs="Arial"/>
          <w:highlight w:val="cyan"/>
          <w:u w:val="single"/>
        </w:rPr>
      </w:pPr>
    </w:p>
    <w:p w:rsidR="00214C19" w:rsidRDefault="00214C19" w:rsidP="00214C19">
      <w:pPr>
        <w:ind w:firstLine="709"/>
        <w:jc w:val="both"/>
        <w:rPr>
          <w:rFonts w:cs="Arial"/>
          <w:highlight w:val="cyan"/>
          <w:u w:val="single"/>
        </w:rPr>
      </w:pPr>
    </w:p>
    <w:p w:rsidR="00214C19" w:rsidRDefault="00214C19" w:rsidP="00214C19">
      <w:pPr>
        <w:ind w:firstLine="709"/>
        <w:jc w:val="both"/>
        <w:rPr>
          <w:rFonts w:cs="Arial"/>
          <w:u w:val="single"/>
        </w:rPr>
      </w:pPr>
      <w:r>
        <w:rPr>
          <w:rFonts w:cs="Arial"/>
          <w:u w:val="single"/>
        </w:rPr>
        <w:t>7. Мероприятия по расширению рынка сбыта готовой продукции, совершенствования  маркетинговой политики предприятия:</w:t>
      </w:r>
    </w:p>
    <w:p w:rsidR="00214C19" w:rsidRDefault="00214C19" w:rsidP="00214C19">
      <w:pPr>
        <w:numPr>
          <w:ilvl w:val="0"/>
          <w:numId w:val="29"/>
        </w:numPr>
        <w:jc w:val="both"/>
        <w:rPr>
          <w:rFonts w:cs="Arial"/>
        </w:rPr>
      </w:pPr>
      <w:r>
        <w:rPr>
          <w:rFonts w:cs="Arial"/>
        </w:rPr>
        <w:t>Тщательный учет потребностей, состояния и динамики спроса и рыночной конъюктуры.</w:t>
      </w:r>
    </w:p>
    <w:p w:rsidR="00214C19" w:rsidRDefault="00214C19" w:rsidP="00214C19">
      <w:pPr>
        <w:numPr>
          <w:ilvl w:val="0"/>
          <w:numId w:val="29"/>
        </w:numPr>
        <w:jc w:val="both"/>
        <w:rPr>
          <w:rFonts w:cs="Arial"/>
        </w:rPr>
      </w:pPr>
      <w:r>
        <w:rPr>
          <w:rFonts w:cs="Arial"/>
        </w:rPr>
        <w:t>Поиск клиентов через сеть Интернет.</w:t>
      </w:r>
    </w:p>
    <w:p w:rsidR="00214C19" w:rsidRDefault="00214C19" w:rsidP="00214C19">
      <w:pPr>
        <w:numPr>
          <w:ilvl w:val="0"/>
          <w:numId w:val="29"/>
        </w:numPr>
        <w:jc w:val="both"/>
        <w:rPr>
          <w:rFonts w:cs="Arial"/>
        </w:rPr>
      </w:pPr>
      <w:r>
        <w:rPr>
          <w:rFonts w:cs="Arial"/>
        </w:rPr>
        <w:t>Размещение полной информации о комбинате на сайтах, посещаемых потребителями</w:t>
      </w:r>
    </w:p>
    <w:p w:rsidR="00214C19" w:rsidRDefault="00214C19" w:rsidP="00214C19">
      <w:pPr>
        <w:numPr>
          <w:ilvl w:val="0"/>
          <w:numId w:val="29"/>
        </w:numPr>
        <w:jc w:val="both"/>
        <w:rPr>
          <w:rFonts w:cs="Arial"/>
        </w:rPr>
      </w:pPr>
      <w:r>
        <w:rPr>
          <w:rFonts w:cs="Arial"/>
        </w:rPr>
        <w:t>2 раза в неделю проведение дегустаций, выстовок продаж в торговой сети.</w:t>
      </w:r>
    </w:p>
    <w:p w:rsidR="00214C19" w:rsidRDefault="00214C19" w:rsidP="00214C19">
      <w:pPr>
        <w:numPr>
          <w:ilvl w:val="0"/>
          <w:numId w:val="29"/>
        </w:numPr>
        <w:jc w:val="both"/>
        <w:rPr>
          <w:rFonts w:cs="Arial"/>
        </w:rPr>
      </w:pPr>
      <w:r>
        <w:rPr>
          <w:rFonts w:cs="Arial"/>
        </w:rPr>
        <w:t>Участие в международных выставках, форумах.</w:t>
      </w:r>
    </w:p>
    <w:p w:rsidR="00214C19" w:rsidRDefault="00214C19" w:rsidP="00214C19">
      <w:pPr>
        <w:numPr>
          <w:ilvl w:val="0"/>
          <w:numId w:val="29"/>
        </w:numPr>
        <w:jc w:val="both"/>
        <w:rPr>
          <w:rFonts w:cs="Arial"/>
        </w:rPr>
      </w:pPr>
      <w:r>
        <w:rPr>
          <w:rFonts w:cs="Arial"/>
        </w:rPr>
        <w:t>Организовывать рекламу продукции через средства массовой информации и на телевидении.</w:t>
      </w:r>
    </w:p>
    <w:p w:rsidR="00214C19" w:rsidRDefault="00214C19" w:rsidP="00214C19">
      <w:pPr>
        <w:ind w:firstLine="709"/>
        <w:jc w:val="both"/>
        <w:rPr>
          <w:rFonts w:cs="Arial"/>
          <w:u w:val="single"/>
        </w:rPr>
      </w:pPr>
    </w:p>
    <w:p w:rsidR="00214C19" w:rsidRDefault="00214C19" w:rsidP="00214C19">
      <w:pPr>
        <w:ind w:firstLine="709"/>
        <w:jc w:val="both"/>
        <w:rPr>
          <w:rFonts w:cs="Arial"/>
        </w:rPr>
      </w:pPr>
      <w:r>
        <w:rPr>
          <w:rFonts w:cs="Arial"/>
          <w:i/>
        </w:rPr>
        <w:t xml:space="preserve"> Ожидаемый экономический эффект в расчете на год </w:t>
      </w:r>
      <w:r>
        <w:rPr>
          <w:rFonts w:cs="Arial"/>
          <w:b/>
          <w:i/>
        </w:rPr>
        <w:t>460  млн. рублей</w:t>
      </w:r>
    </w:p>
    <w:p w:rsidR="00214C19" w:rsidRDefault="00214C19" w:rsidP="00214C19">
      <w:pPr>
        <w:ind w:firstLine="709"/>
        <w:jc w:val="both"/>
        <w:rPr>
          <w:rFonts w:cs="Arial"/>
          <w:u w:val="single"/>
        </w:rPr>
      </w:pPr>
    </w:p>
    <w:p w:rsidR="00214C19" w:rsidRDefault="00214C19" w:rsidP="00214C19">
      <w:pPr>
        <w:ind w:firstLine="709"/>
        <w:jc w:val="both"/>
        <w:rPr>
          <w:rFonts w:cs="Arial"/>
        </w:rPr>
      </w:pPr>
      <w:r>
        <w:rPr>
          <w:rFonts w:cs="Arial"/>
        </w:rPr>
        <w:t>Эффектом реализации указанных мероприятий станет рост продаж предприятия, повышение конкурентоспособности продукции и предприятия, увеличение экспортных поставок за счет роста отгрузок на внешние рынки,  увеличение доли на внутреннем рынке, повышение лояльности потребителей.</w:t>
      </w:r>
      <w:r>
        <w:rPr>
          <w:rFonts w:cs="Arial"/>
          <w:i/>
        </w:rPr>
        <w:t xml:space="preserve"> Ожидаемый экономический эффект  от реализации мероприятий  составит  </w:t>
      </w:r>
      <w:r>
        <w:rPr>
          <w:rFonts w:cs="Arial"/>
          <w:b/>
          <w:i/>
        </w:rPr>
        <w:t>2 430  млн. рублей, 2,3% от общих затрат на реализацию.</w:t>
      </w:r>
    </w:p>
    <w:p w:rsidR="00214C19" w:rsidRDefault="00214C19" w:rsidP="00214C19">
      <w:pPr>
        <w:ind w:firstLine="709"/>
        <w:jc w:val="both"/>
        <w:rPr>
          <w:rFonts w:cs="Arial"/>
        </w:rPr>
      </w:pPr>
    </w:p>
    <w:p w:rsidR="00214C19" w:rsidRDefault="00214C19" w:rsidP="00214C19">
      <w:pPr>
        <w:jc w:val="both"/>
        <w:rPr>
          <w:rFonts w:cs="Arial"/>
        </w:rPr>
      </w:pPr>
    </w:p>
    <w:p w:rsidR="00F35440" w:rsidRPr="00B44AF1" w:rsidRDefault="00F35440" w:rsidP="00F35440">
      <w:pPr>
        <w:ind w:firstLine="709"/>
        <w:jc w:val="both"/>
        <w:rPr>
          <w:rFonts w:cs="Arial"/>
          <w:u w:val="single"/>
        </w:rPr>
      </w:pPr>
    </w:p>
    <w:p w:rsidR="00F35440" w:rsidRPr="0032538A" w:rsidRDefault="00F35440" w:rsidP="00410488">
      <w:pPr>
        <w:jc w:val="both"/>
        <w:rPr>
          <w:rFonts w:cs="Arial"/>
        </w:rPr>
      </w:pPr>
    </w:p>
    <w:p w:rsidR="004D0547" w:rsidRDefault="004D0547" w:rsidP="00890E34">
      <w:pPr>
        <w:pStyle w:val="a3"/>
        <w:spacing w:after="0"/>
        <w:ind w:left="0" w:firstLine="709"/>
        <w:jc w:val="both"/>
      </w:pPr>
    </w:p>
    <w:p w:rsidR="00C04BAA" w:rsidRDefault="00C04BAA" w:rsidP="00890E34">
      <w:pPr>
        <w:pStyle w:val="a3"/>
        <w:spacing w:after="0"/>
        <w:ind w:left="0" w:firstLine="709"/>
        <w:jc w:val="both"/>
      </w:pPr>
    </w:p>
    <w:p w:rsidR="00057DAF" w:rsidRPr="00057DAF" w:rsidRDefault="00057DAF" w:rsidP="00057DAF">
      <w:pPr>
        <w:pStyle w:val="a3"/>
        <w:spacing w:after="0"/>
        <w:jc w:val="both"/>
      </w:pPr>
    </w:p>
    <w:p w:rsidR="00B51BA3" w:rsidRPr="00B51BA3" w:rsidRDefault="00B51BA3" w:rsidP="00B51BA3"/>
    <w:p w:rsidR="00E40855" w:rsidRDefault="00E40855" w:rsidP="00E40855">
      <w:pPr>
        <w:tabs>
          <w:tab w:val="left" w:pos="30724"/>
        </w:tabs>
        <w:ind w:firstLine="709"/>
        <w:jc w:val="both"/>
        <w:rPr>
          <w:color w:val="FF0000"/>
        </w:rPr>
      </w:pPr>
    </w:p>
    <w:p w:rsidR="00A0064F" w:rsidRDefault="00A0064F" w:rsidP="00E40855">
      <w:pPr>
        <w:tabs>
          <w:tab w:val="left" w:pos="30724"/>
        </w:tabs>
        <w:ind w:firstLine="709"/>
        <w:jc w:val="both"/>
        <w:rPr>
          <w:color w:val="FF0000"/>
        </w:rPr>
      </w:pPr>
    </w:p>
    <w:p w:rsidR="00A0064F" w:rsidRDefault="00A0064F" w:rsidP="00E40855">
      <w:pPr>
        <w:tabs>
          <w:tab w:val="left" w:pos="30724"/>
        </w:tabs>
        <w:ind w:firstLine="709"/>
        <w:jc w:val="both"/>
        <w:rPr>
          <w:color w:val="FF0000"/>
        </w:rPr>
      </w:pPr>
    </w:p>
    <w:p w:rsidR="00A0064F" w:rsidRDefault="00A0064F" w:rsidP="00E40855">
      <w:pPr>
        <w:tabs>
          <w:tab w:val="left" w:pos="30724"/>
        </w:tabs>
        <w:ind w:firstLine="709"/>
        <w:jc w:val="both"/>
        <w:rPr>
          <w:color w:val="FF0000"/>
        </w:rPr>
      </w:pPr>
    </w:p>
    <w:p w:rsidR="00A0064F" w:rsidRDefault="00A0064F" w:rsidP="00E40855">
      <w:pPr>
        <w:tabs>
          <w:tab w:val="left" w:pos="30724"/>
        </w:tabs>
        <w:ind w:firstLine="709"/>
        <w:jc w:val="both"/>
        <w:rPr>
          <w:color w:val="FF0000"/>
        </w:rPr>
      </w:pPr>
    </w:p>
    <w:p w:rsidR="00A0064F" w:rsidRDefault="00A0064F" w:rsidP="00E40855">
      <w:pPr>
        <w:tabs>
          <w:tab w:val="left" w:pos="30724"/>
        </w:tabs>
        <w:ind w:firstLine="709"/>
        <w:jc w:val="both"/>
        <w:rPr>
          <w:color w:val="FF0000"/>
        </w:rPr>
      </w:pPr>
    </w:p>
    <w:p w:rsidR="00A0064F" w:rsidRDefault="00A0064F" w:rsidP="00E40855">
      <w:pPr>
        <w:tabs>
          <w:tab w:val="left" w:pos="30724"/>
        </w:tabs>
        <w:ind w:firstLine="709"/>
        <w:jc w:val="both"/>
        <w:rPr>
          <w:color w:val="FF0000"/>
        </w:rPr>
      </w:pPr>
    </w:p>
    <w:p w:rsidR="00A0064F" w:rsidRDefault="00A0064F" w:rsidP="00E40855">
      <w:pPr>
        <w:tabs>
          <w:tab w:val="left" w:pos="30724"/>
        </w:tabs>
        <w:ind w:firstLine="709"/>
        <w:jc w:val="both"/>
        <w:rPr>
          <w:color w:val="FF0000"/>
        </w:rPr>
      </w:pPr>
    </w:p>
    <w:p w:rsidR="00A0064F" w:rsidRDefault="00A0064F" w:rsidP="00E40855">
      <w:pPr>
        <w:tabs>
          <w:tab w:val="left" w:pos="30724"/>
        </w:tabs>
        <w:ind w:firstLine="709"/>
        <w:jc w:val="both"/>
        <w:rPr>
          <w:color w:val="FF0000"/>
        </w:rPr>
      </w:pPr>
    </w:p>
    <w:p w:rsidR="00A0064F" w:rsidRDefault="00A0064F" w:rsidP="00E40855">
      <w:pPr>
        <w:tabs>
          <w:tab w:val="left" w:pos="30724"/>
        </w:tabs>
        <w:ind w:firstLine="709"/>
        <w:jc w:val="both"/>
        <w:rPr>
          <w:color w:val="FF0000"/>
        </w:rPr>
      </w:pPr>
    </w:p>
    <w:p w:rsidR="00A0064F" w:rsidRDefault="00A0064F"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214C19" w:rsidRDefault="00214C19" w:rsidP="00410488">
      <w:pPr>
        <w:tabs>
          <w:tab w:val="left" w:pos="30724"/>
        </w:tabs>
        <w:jc w:val="both"/>
        <w:rPr>
          <w:color w:val="FF0000"/>
        </w:rPr>
      </w:pPr>
    </w:p>
    <w:p w:rsidR="00A0064F" w:rsidRDefault="00A0064F" w:rsidP="00A0064F">
      <w:pPr>
        <w:tabs>
          <w:tab w:val="left" w:pos="30724"/>
        </w:tabs>
        <w:jc w:val="both"/>
        <w:rPr>
          <w:color w:val="FF0000"/>
        </w:rPr>
      </w:pPr>
    </w:p>
    <w:p w:rsidR="00E40855" w:rsidRDefault="00E40855" w:rsidP="00A0064F">
      <w:pPr>
        <w:tabs>
          <w:tab w:val="left" w:pos="30724"/>
        </w:tabs>
        <w:jc w:val="both"/>
      </w:pPr>
    </w:p>
    <w:p w:rsidR="00EF6B4E" w:rsidRPr="00A53C9F" w:rsidRDefault="0074148F" w:rsidP="00A53C9F">
      <w:pPr>
        <w:jc w:val="center"/>
        <w:outlineLvl w:val="0"/>
        <w:rPr>
          <w:b/>
          <w:sz w:val="28"/>
          <w:szCs w:val="28"/>
        </w:rPr>
      </w:pPr>
      <w:bookmarkStart w:id="2" w:name="_Toc165867450"/>
      <w:bookmarkEnd w:id="0"/>
      <w:r>
        <w:rPr>
          <w:b/>
          <w:sz w:val="28"/>
          <w:szCs w:val="28"/>
        </w:rPr>
        <w:t xml:space="preserve">2. </w:t>
      </w:r>
      <w:r w:rsidR="00A53C9F" w:rsidRPr="00A53C9F">
        <w:rPr>
          <w:b/>
          <w:sz w:val="28"/>
          <w:szCs w:val="28"/>
        </w:rPr>
        <w:t>ХАРАКТЕРИСТИКА ОРГАНИЗАЦИИ И СТРАТЕГИЯ ЕЁ РАЗВИТИЯ</w:t>
      </w:r>
      <w:bookmarkEnd w:id="2"/>
    </w:p>
    <w:p w:rsidR="00EF6B4E" w:rsidRDefault="00EF6B4E" w:rsidP="00EF6B4E">
      <w:pPr>
        <w:ind w:firstLine="720"/>
        <w:jc w:val="both"/>
        <w:rPr>
          <w:b/>
        </w:rPr>
      </w:pPr>
    </w:p>
    <w:p w:rsidR="00EF6B4E" w:rsidRDefault="00EF6B4E" w:rsidP="0074148F">
      <w:pPr>
        <w:ind w:firstLine="720"/>
        <w:jc w:val="both"/>
        <w:outlineLvl w:val="1"/>
      </w:pPr>
      <w:bookmarkStart w:id="3" w:name="_Toc165867451"/>
      <w:r>
        <w:rPr>
          <w:b/>
        </w:rPr>
        <w:t>2.1. Общие сведения о предприятии</w:t>
      </w:r>
      <w:bookmarkEnd w:id="3"/>
    </w:p>
    <w:p w:rsidR="00DC1990" w:rsidRPr="002C6B25" w:rsidRDefault="00D76432" w:rsidP="002C6B25">
      <w:pPr>
        <w:ind w:firstLine="708"/>
        <w:jc w:val="both"/>
      </w:pPr>
      <w:r w:rsidRPr="002C6B25">
        <w:t xml:space="preserve">Оршанский молочный завод введен в эксплуатацию в </w:t>
      </w:r>
      <w:smartTag w:uri="urn:schemas-microsoft-com:office:smarttags" w:element="metricconverter">
        <w:smartTagPr>
          <w:attr w:name="ProductID" w:val="1939 г"/>
        </w:smartTagPr>
        <w:r w:rsidRPr="002C6B25">
          <w:t>1939 г</w:t>
        </w:r>
      </w:smartTag>
      <w:r w:rsidRPr="002C6B25">
        <w:t xml:space="preserve">. </w:t>
      </w:r>
      <w:r w:rsidR="00CB1D9A" w:rsidRPr="002C6B25">
        <w:t xml:space="preserve">Объем переработки составил 8 тонн молока в смену, из которого вырабатывали </w:t>
      </w:r>
      <w:smartTag w:uri="urn:schemas-microsoft-com:office:smarttags" w:element="metricconverter">
        <w:smartTagPr>
          <w:attr w:name="ProductID" w:val="700 кг"/>
        </w:smartTagPr>
        <w:r w:rsidR="00CB1D9A" w:rsidRPr="002C6B25">
          <w:t>700 кг</w:t>
        </w:r>
      </w:smartTag>
      <w:r w:rsidR="00CB1D9A" w:rsidRPr="002C6B25">
        <w:t xml:space="preserve"> масла, </w:t>
      </w:r>
      <w:smartTag w:uri="urn:schemas-microsoft-com:office:smarttags" w:element="metricconverter">
        <w:smartTagPr>
          <w:attr w:name="ProductID" w:val="300 кг"/>
        </w:smartTagPr>
        <w:r w:rsidR="00CB1D9A" w:rsidRPr="002C6B25">
          <w:t>300 кг</w:t>
        </w:r>
      </w:smartTag>
      <w:r w:rsidR="00CB1D9A" w:rsidRPr="002C6B25">
        <w:t xml:space="preserve"> творога и </w:t>
      </w:r>
      <w:smartTag w:uri="urn:schemas-microsoft-com:office:smarttags" w:element="metricconverter">
        <w:smartTagPr>
          <w:attr w:name="ProductID" w:val="500 кг"/>
        </w:smartTagPr>
        <w:r w:rsidR="00CB1D9A" w:rsidRPr="002C6B25">
          <w:t>500 кг</w:t>
        </w:r>
      </w:smartTag>
      <w:r w:rsidR="00CB1D9A" w:rsidRPr="002C6B25">
        <w:t xml:space="preserve"> цельного не пастеризованного молока. В дальнейшем было </w:t>
      </w:r>
      <w:r w:rsidR="00DC1990" w:rsidRPr="002C6B25">
        <w:t>освоено производство мороженого, дополнительно  открылся цех по выработке творожных изделий и кисломолочных продуктов.</w:t>
      </w:r>
      <w:r w:rsidR="00CB1D9A" w:rsidRPr="002C6B25">
        <w:t xml:space="preserve"> Началось строительство нового здания завода. В </w:t>
      </w:r>
      <w:smartTag w:uri="urn:schemas-microsoft-com:office:smarttags" w:element="metricconverter">
        <w:smartTagPr>
          <w:attr w:name="ProductID" w:val="1958 г"/>
        </w:smartTagPr>
        <w:r w:rsidR="00CB1D9A" w:rsidRPr="002C6B25">
          <w:t>1958 г</w:t>
        </w:r>
      </w:smartTag>
      <w:r w:rsidR="00CB1D9A" w:rsidRPr="002C6B25">
        <w:t>. новый завод был введен в эксплуатацию проектной мощность</w:t>
      </w:r>
      <w:r w:rsidR="00A53FE4" w:rsidRPr="002C6B25">
        <w:t>ю</w:t>
      </w:r>
      <w:r w:rsidR="00CB1D9A" w:rsidRPr="002C6B25">
        <w:t xml:space="preserve"> 20 тонн молока в смену и с производственной площадью </w:t>
      </w:r>
      <w:smartTag w:uri="urn:schemas-microsoft-com:office:smarttags" w:element="metricconverter">
        <w:smartTagPr>
          <w:attr w:name="ProductID" w:val="830 м²"/>
        </w:smartTagPr>
        <w:r w:rsidR="00CB1D9A" w:rsidRPr="002C6B25">
          <w:t>830 м²</w:t>
        </w:r>
      </w:smartTag>
      <w:r w:rsidR="00CB1D9A" w:rsidRPr="002C6B25">
        <w:t xml:space="preserve"> завод.</w:t>
      </w:r>
    </w:p>
    <w:p w:rsidR="00DC1990" w:rsidRPr="002C6B25" w:rsidRDefault="00DC1990" w:rsidP="002C6B25">
      <w:pPr>
        <w:ind w:firstLine="708"/>
        <w:jc w:val="both"/>
      </w:pPr>
      <w:r w:rsidRPr="002C6B25">
        <w:t xml:space="preserve">В 1976-1978 годах  </w:t>
      </w:r>
      <w:r w:rsidR="00A53FE4" w:rsidRPr="002C6B25">
        <w:t>была проведена еще одна</w:t>
      </w:r>
      <w:r w:rsidRPr="002C6B25">
        <w:t xml:space="preserve"> реконструкция комбината. Был построен еще один производственный корпус с подвальным помещением для хранения тары и холодильные камеры участка готовой продукции. Построена компрессорная и здание приемки молока, административно-бытовой корпус.  В результате реконструкции </w:t>
      </w:r>
      <w:r w:rsidR="00A53FE4" w:rsidRPr="002C6B25">
        <w:t xml:space="preserve">производственные мощности </w:t>
      </w:r>
      <w:r w:rsidRPr="002C6B25">
        <w:t>увеличились</w:t>
      </w:r>
      <w:r w:rsidR="00A53FE4" w:rsidRPr="002C6B25">
        <w:t xml:space="preserve"> до</w:t>
      </w:r>
      <w:r w:rsidRPr="002C6B25">
        <w:t xml:space="preserve"> 125 тонн </w:t>
      </w:r>
      <w:r w:rsidR="00A53FE4" w:rsidRPr="002C6B25">
        <w:t xml:space="preserve">переработки </w:t>
      </w:r>
      <w:r w:rsidRPr="002C6B25">
        <w:t>молока в смену. Фактически в сезон массового поступления сырья перерабатывалось 200 тонн в смену.</w:t>
      </w:r>
    </w:p>
    <w:p w:rsidR="00DC1990" w:rsidRPr="002C6B25" w:rsidRDefault="002C6B25" w:rsidP="002C6B25">
      <w:pPr>
        <w:ind w:firstLine="708"/>
        <w:jc w:val="both"/>
      </w:pPr>
      <w:r w:rsidRPr="002C6B25">
        <w:t>В настоящее время</w:t>
      </w:r>
      <w:r w:rsidR="00DC1990" w:rsidRPr="002C6B25">
        <w:t xml:space="preserve"> ОАО "Оршанский молочный к</w:t>
      </w:r>
      <w:r w:rsidR="00E40855">
        <w:t>омбинат" перерабатывает более 63</w:t>
      </w:r>
      <w:r w:rsidR="00DC1990" w:rsidRPr="002C6B25">
        <w:t xml:space="preserve"> тыс. тонн молока в год.  На предприятии выра</w:t>
      </w:r>
      <w:r w:rsidR="00E40855">
        <w:t>батывается около 50</w:t>
      </w:r>
      <w:r w:rsidR="00DC1990" w:rsidRPr="002C6B25">
        <w:t xml:space="preserve"> наименований продукции. Это ма</w:t>
      </w:r>
      <w:r w:rsidR="00E40855">
        <w:t xml:space="preserve">сло животное, сыры жирные </w:t>
      </w:r>
      <w:r w:rsidR="00DC1990" w:rsidRPr="002C6B25">
        <w:t>, широкий ассортимент цельномолочной продукции, нежирная продукция, майонез, мороженое, казеин технический и т.д.  Чтоб идти в ногу со временем и удовлетворять потребительский спрос, постоянно ведется работа по обновлению основных средств, модернизации технологического оборудования, внедрения энергосберегающих технологий и оборудования.  Вследствие этого на предприятии увеличивается выход продукции с одной тонны перерабатываемого сырья, развивается экспортный потенциал, расширяется ассортимент выпускаемой продукции и повышение ее конкурентоспособности.</w:t>
      </w:r>
    </w:p>
    <w:p w:rsidR="00DC1990" w:rsidRPr="002C6B25" w:rsidRDefault="00DC1990" w:rsidP="002C6B25">
      <w:pPr>
        <w:ind w:firstLine="708"/>
        <w:jc w:val="both"/>
      </w:pPr>
      <w:r w:rsidRPr="002C6B25">
        <w:t xml:space="preserve">ОАО «Оршанский молочный комбинат» создано решением Витебского областного исполнительного комитета от 27 ноября </w:t>
      </w:r>
      <w:smartTag w:uri="urn:schemas-microsoft-com:office:smarttags" w:element="metricconverter">
        <w:smartTagPr>
          <w:attr w:name="ProductID" w:val="1996 г"/>
        </w:smartTagPr>
        <w:r w:rsidRPr="002C6B25">
          <w:t>1996 г</w:t>
        </w:r>
      </w:smartTag>
      <w:r w:rsidRPr="002C6B25">
        <w:t>. путем преобразования государственного предприятия «Оршанский молочный комбинат.</w:t>
      </w:r>
    </w:p>
    <w:p w:rsidR="00CE625D" w:rsidRDefault="00DC1990" w:rsidP="00DC1990">
      <w:pPr>
        <w:ind w:firstLine="709"/>
        <w:jc w:val="both"/>
      </w:pPr>
      <w:r w:rsidRPr="002C6B25">
        <w:t>В соответствии с решением Витебского област</w:t>
      </w:r>
      <w:r w:rsidR="002C6B25" w:rsidRPr="002C6B25">
        <w:t>ного исполнительного комитета №</w:t>
      </w:r>
      <w:r w:rsidRPr="002C6B25">
        <w:t>204 от 19 апреля 2002 года была проведена реорганизация ОАО «Оршанский молочный комбинат» путем присоединения к нему ОАО «Дубровенский маслодельный завод» и ОАО "Оршанский завод плавленых сыров". Внесены соответствующие изменения в устав открытого акционерного общества и данные предприятия были преобразованы в филиалы. 21 марта 2003 года Витебским облисполкомом было принято решение № 135 «О реорганизации ОАО "Оршанский молочный комбинат" путем выделения нового юридического лица - ОАО "Оршасырзавод". Новая редакция устава, отразившая данные изменения, была  зарегистрирована Витебским областным исполнительным комитетом 5.06.2003 года (решение № 314). В настоящее время филиал «Дубровенский» преобразован в производственный цех «Дуб</w:t>
      </w:r>
      <w:r w:rsidR="00E40855">
        <w:t>ровенский».</w:t>
      </w:r>
    </w:p>
    <w:p w:rsidR="00DC1990" w:rsidRDefault="00E40855" w:rsidP="00DC1990">
      <w:pPr>
        <w:ind w:firstLine="709"/>
        <w:jc w:val="both"/>
      </w:pPr>
      <w:r>
        <w:t xml:space="preserve"> С 1 января 2007 года введен в эксплуатацию цех по производству сыров в г.п. Копысь, который является новой структурной единицей ОАО «Оршанский молочный комбинат»</w:t>
      </w:r>
    </w:p>
    <w:p w:rsidR="00500623" w:rsidRDefault="00CE625D" w:rsidP="00DC1990">
      <w:pPr>
        <w:ind w:firstLine="709"/>
        <w:jc w:val="both"/>
      </w:pPr>
      <w:r w:rsidRPr="002C6B25">
        <w:t>В соответствии с решением Витебского областного исполнительного комитета №</w:t>
      </w:r>
      <w:r w:rsidR="00E3567A">
        <w:t xml:space="preserve"> 213</w:t>
      </w:r>
      <w:r>
        <w:t xml:space="preserve"> от 13  марта </w:t>
      </w:r>
      <w:r w:rsidRPr="002C6B25">
        <w:t>20</w:t>
      </w:r>
      <w:r>
        <w:t>08</w:t>
      </w:r>
      <w:r w:rsidRPr="002C6B25">
        <w:t xml:space="preserve"> года была проведена реорга</w:t>
      </w:r>
      <w:r>
        <w:t>низация ОАО «Лепелького молочно-консервного комбината» путем выделения из него  ОАО «Сененский молочный завод» с последующим присоединением его к ОАО «Оршанский молочный комбинат» С 9 сентября 2008 года это еще одно структурное подразделение Общества – производственный цех «Сенненский».</w:t>
      </w:r>
    </w:p>
    <w:p w:rsidR="00DC69FA" w:rsidRPr="00EA089D" w:rsidRDefault="00F5055C" w:rsidP="00DC69FA">
      <w:pPr>
        <w:ind w:firstLine="709"/>
        <w:jc w:val="both"/>
      </w:pPr>
      <w:r>
        <w:t xml:space="preserve">Головное предприятие </w:t>
      </w:r>
      <w:r w:rsidR="00DC69FA" w:rsidRPr="00EA089D">
        <w:t>ОАО «Оршанский молочный комбинат» расположен</w:t>
      </w:r>
      <w:r>
        <w:t>о</w:t>
      </w:r>
      <w:r w:rsidR="00DC69FA" w:rsidRPr="00EA089D">
        <w:t xml:space="preserve"> в северной части города Орши. Занимаемая площадь </w:t>
      </w:r>
      <w:smartTag w:uri="urn:schemas-microsoft-com:office:smarttags" w:element="metricconverter">
        <w:smartTagPr>
          <w:attr w:name="ProductID" w:val="4,44 га"/>
        </w:smartTagPr>
        <w:r w:rsidR="00DC69FA" w:rsidRPr="00EA089D">
          <w:t>4,44 га</w:t>
        </w:r>
      </w:smartTag>
      <w:r w:rsidR="00DC69FA" w:rsidRPr="00EA089D">
        <w:t>. Государственный акт пользования землей выдан Управлением архитектуры и градостроительства г. Орши на основании решения городского исполкома от 24.07.92 г. №436.</w:t>
      </w:r>
    </w:p>
    <w:p w:rsidR="00F5055C" w:rsidRDefault="00F5055C" w:rsidP="00F5055C">
      <w:pPr>
        <w:ind w:firstLine="709"/>
        <w:jc w:val="both"/>
      </w:pPr>
      <w:r>
        <w:t>Сырьевая зона включает в себя 61 хозяйство: в том числе 23 хозяйства Оршанского района, 1 хозяйство Толочинского района, 18 хозяйств Дубровенского района, 19 хозяйств Сенненского района.</w:t>
      </w:r>
    </w:p>
    <w:p w:rsidR="00DC69FA" w:rsidRPr="008040D7" w:rsidRDefault="00DC69FA" w:rsidP="00431E31">
      <w:pPr>
        <w:jc w:val="both"/>
      </w:pPr>
      <w:r>
        <w:rPr>
          <w:b/>
        </w:rPr>
        <w:t xml:space="preserve">            </w:t>
      </w:r>
      <w:r w:rsidRPr="008040D7">
        <w:t xml:space="preserve">Предметом деятельности </w:t>
      </w:r>
      <w:r>
        <w:t>предприятия</w:t>
      </w:r>
      <w:r w:rsidRPr="008040D7">
        <w:t xml:space="preserve"> является переработка молока, производство молочной продукции и ее реализация через оптовые, розничные предприятия и собственную торговую сеть, а также организация других видов деятельности.</w:t>
      </w:r>
    </w:p>
    <w:p w:rsidR="00DC69FA" w:rsidRDefault="00DC69FA" w:rsidP="00DC69FA">
      <w:pPr>
        <w:ind w:firstLine="708"/>
        <w:jc w:val="both"/>
      </w:pPr>
      <w:r w:rsidRPr="00EA089D">
        <w:t>Наряду с производством молочной продукции ОАО "Оршанский молочный комби</w:t>
      </w:r>
      <w:r w:rsidR="00F5055C">
        <w:t>нат" развивает  торговую сеть</w:t>
      </w:r>
      <w:r w:rsidRPr="00EA089D">
        <w:t xml:space="preserve">. </w:t>
      </w:r>
      <w:r>
        <w:t xml:space="preserve">Предприятие имеет </w:t>
      </w:r>
      <w:r w:rsidR="00F5055C">
        <w:t xml:space="preserve">шесть </w:t>
      </w:r>
      <w:r w:rsidRPr="00EA089D">
        <w:t xml:space="preserve"> магазина</w:t>
      </w:r>
      <w:r>
        <w:t xml:space="preserve"> №1 г. Орша, №3 г. Орша, «Пралеска» Дубровно</w:t>
      </w:r>
      <w:r w:rsidR="00F5055C">
        <w:t>, «Ветразь» Дубровно, «Раница» Сено, «Росинка» Богушевск.</w:t>
      </w:r>
    </w:p>
    <w:p w:rsidR="00431E31" w:rsidRDefault="00431E31" w:rsidP="00431E31">
      <w:pPr>
        <w:ind w:firstLine="708"/>
        <w:jc w:val="both"/>
      </w:pPr>
    </w:p>
    <w:p w:rsidR="00647F3D" w:rsidRDefault="00647F3D" w:rsidP="00431E31">
      <w:pPr>
        <w:ind w:firstLine="708"/>
        <w:jc w:val="both"/>
      </w:pPr>
    </w:p>
    <w:p w:rsidR="00647F3D" w:rsidRDefault="00647F3D" w:rsidP="00431E31">
      <w:pPr>
        <w:ind w:firstLine="708"/>
        <w:jc w:val="both"/>
      </w:pPr>
    </w:p>
    <w:p w:rsidR="00F5055C" w:rsidRDefault="00F5055C" w:rsidP="00431E31">
      <w:pPr>
        <w:ind w:firstLine="708"/>
        <w:jc w:val="both"/>
      </w:pPr>
    </w:p>
    <w:p w:rsidR="00F5055C" w:rsidRDefault="00F5055C" w:rsidP="00431E31">
      <w:pPr>
        <w:ind w:firstLine="708"/>
        <w:jc w:val="both"/>
      </w:pPr>
    </w:p>
    <w:p w:rsidR="00F5055C" w:rsidRDefault="00F5055C" w:rsidP="00431E31">
      <w:pPr>
        <w:ind w:firstLine="708"/>
        <w:jc w:val="both"/>
      </w:pPr>
    </w:p>
    <w:p w:rsidR="00F5055C" w:rsidRDefault="00F5055C" w:rsidP="00431E31">
      <w:pPr>
        <w:ind w:firstLine="708"/>
        <w:jc w:val="both"/>
      </w:pPr>
    </w:p>
    <w:p w:rsidR="00F5055C" w:rsidRDefault="00F5055C" w:rsidP="00431E31">
      <w:pPr>
        <w:ind w:firstLine="708"/>
        <w:jc w:val="both"/>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431E31">
        <w:trPr>
          <w:trHeight w:val="9559"/>
        </w:trPr>
        <w:tc>
          <w:tcPr>
            <w:tcW w:w="9720" w:type="dxa"/>
          </w:tcPr>
          <w:p w:rsidR="00431E31" w:rsidRDefault="00431E31" w:rsidP="00431E31">
            <w:pPr>
              <w:jc w:val="center"/>
              <w:rPr>
                <w:b/>
                <w:sz w:val="28"/>
                <w:szCs w:val="28"/>
              </w:rPr>
            </w:pPr>
            <w:r>
              <w:rPr>
                <w:b/>
                <w:sz w:val="28"/>
                <w:szCs w:val="28"/>
              </w:rPr>
              <w:t>ПАСПОРТ ПРЕДПРИЯТИЯ</w:t>
            </w:r>
          </w:p>
          <w:p w:rsidR="00647F3D" w:rsidRDefault="00647F3D" w:rsidP="00431E31">
            <w:pPr>
              <w:jc w:val="center"/>
              <w:rPr>
                <w:b/>
                <w:sz w:val="28"/>
                <w:szCs w:val="28"/>
              </w:rPr>
            </w:pPr>
          </w:p>
          <w:p w:rsidR="00431E31" w:rsidRDefault="00431E31" w:rsidP="00431E31">
            <w:pPr>
              <w:jc w:val="both"/>
              <w:rPr>
                <w:b/>
              </w:rPr>
            </w:pPr>
            <w:r>
              <w:t xml:space="preserve">Отрасль                                       </w:t>
            </w:r>
            <w:r>
              <w:rPr>
                <w:b/>
              </w:rPr>
              <w:t xml:space="preserve">            </w:t>
            </w:r>
            <w:r>
              <w:rPr>
                <w:b/>
              </w:rPr>
              <w:tab/>
              <w:t xml:space="preserve">     </w:t>
            </w:r>
            <w:r>
              <w:rPr>
                <w:b/>
              </w:rPr>
              <w:tab/>
              <w:t xml:space="preserve">    </w:t>
            </w:r>
            <w:r w:rsidRPr="00675F37">
              <w:rPr>
                <w:b/>
              </w:rPr>
              <w:t>молокоперерабатывающая</w:t>
            </w:r>
            <w:r>
              <w:rPr>
                <w:b/>
              </w:rPr>
              <w:t xml:space="preserve"> </w:t>
            </w:r>
          </w:p>
          <w:p w:rsidR="00431E31" w:rsidRDefault="00431E31" w:rsidP="00431E31">
            <w:pPr>
              <w:jc w:val="both"/>
              <w:rPr>
                <w:b/>
                <w:bCs/>
              </w:rPr>
            </w:pPr>
            <w:r>
              <w:t xml:space="preserve">Полное наименование организации     </w:t>
            </w:r>
            <w:r>
              <w:tab/>
            </w:r>
            <w:r>
              <w:tab/>
            </w:r>
            <w:r>
              <w:rPr>
                <w:b/>
                <w:bCs/>
              </w:rPr>
              <w:t>Открытое акционерное общество</w:t>
            </w:r>
          </w:p>
          <w:p w:rsidR="00431E31" w:rsidRDefault="00431E31" w:rsidP="00431E31">
            <w:pPr>
              <w:ind w:left="3240"/>
              <w:jc w:val="both"/>
              <w:rPr>
                <w:b/>
                <w:bCs/>
              </w:rPr>
            </w:pPr>
            <w:r>
              <w:rPr>
                <w:b/>
                <w:bCs/>
              </w:rPr>
              <w:t xml:space="preserve">               </w:t>
            </w:r>
            <w:r>
              <w:rPr>
                <w:b/>
                <w:bCs/>
              </w:rPr>
              <w:tab/>
              <w:t xml:space="preserve">          «Оршанский молочный комбинат»</w:t>
            </w:r>
          </w:p>
          <w:p w:rsidR="00431E31" w:rsidRPr="00CD3C28" w:rsidRDefault="00431E31" w:rsidP="00431E31">
            <w:pPr>
              <w:jc w:val="both"/>
              <w:rPr>
                <w:b/>
              </w:rPr>
            </w:pPr>
            <w:r w:rsidRPr="006C6FC7">
              <w:rPr>
                <w:bCs/>
              </w:rPr>
              <w:t xml:space="preserve">Сокращенное </w:t>
            </w:r>
            <w:r>
              <w:rPr>
                <w:bCs/>
              </w:rPr>
              <w:t xml:space="preserve">наименование организации  </w:t>
            </w:r>
            <w:r>
              <w:rPr>
                <w:bCs/>
              </w:rPr>
              <w:tab/>
            </w:r>
            <w:r w:rsidRPr="00CD3C28">
              <w:rPr>
                <w:b/>
              </w:rPr>
              <w:t>ОАО «</w:t>
            </w:r>
            <w:r>
              <w:rPr>
                <w:b/>
                <w:bCs/>
              </w:rPr>
              <w:t xml:space="preserve">Оршанский </w:t>
            </w:r>
            <w:r>
              <w:rPr>
                <w:b/>
              </w:rPr>
              <w:t>молочный комбинат</w:t>
            </w:r>
            <w:r w:rsidRPr="00CD3C28">
              <w:rPr>
                <w:b/>
              </w:rPr>
              <w:t>»</w:t>
            </w:r>
          </w:p>
          <w:p w:rsidR="00431E31" w:rsidRPr="0088532D" w:rsidRDefault="00431E31" w:rsidP="00431E31">
            <w:pPr>
              <w:jc w:val="both"/>
              <w:rPr>
                <w:b/>
                <w:bCs/>
              </w:rPr>
            </w:pPr>
            <w:r>
              <w:rPr>
                <w:bCs/>
              </w:rPr>
              <w:t xml:space="preserve">Основные виды деятельности   </w:t>
            </w:r>
            <w:r>
              <w:rPr>
                <w:bCs/>
              </w:rPr>
              <w:tab/>
            </w:r>
            <w:r>
              <w:rPr>
                <w:bCs/>
              </w:rPr>
              <w:tab/>
            </w:r>
            <w:r>
              <w:rPr>
                <w:bCs/>
              </w:rPr>
              <w:tab/>
            </w:r>
            <w:r>
              <w:rPr>
                <w:b/>
                <w:bCs/>
              </w:rPr>
              <w:t xml:space="preserve">переработка молока </w:t>
            </w:r>
          </w:p>
          <w:p w:rsidR="00431E31" w:rsidRPr="00DD63D7" w:rsidRDefault="00431E31" w:rsidP="00431E31">
            <w:pPr>
              <w:jc w:val="both"/>
              <w:rPr>
                <w:b/>
              </w:rPr>
            </w:pPr>
            <w:r>
              <w:t>Юридический адрес</w:t>
            </w:r>
            <w:r w:rsidRPr="00A8527D">
              <w:t xml:space="preserve">:  </w:t>
            </w:r>
            <w:r>
              <w:t xml:space="preserve">  </w:t>
            </w:r>
            <w:r>
              <w:rPr>
                <w:b/>
              </w:rPr>
              <w:t>211030, Витебская обл., г. Орша, ул. 1 Мая, 79</w:t>
            </w:r>
          </w:p>
          <w:p w:rsidR="00431E31" w:rsidRDefault="00431E31" w:rsidP="00431E31">
            <w:pPr>
              <w:jc w:val="both"/>
              <w:rPr>
                <w:b/>
                <w:bCs/>
              </w:rPr>
            </w:pPr>
            <w:r>
              <w:t xml:space="preserve">Форма собственности        </w:t>
            </w:r>
            <w:r>
              <w:rPr>
                <w:b/>
              </w:rPr>
              <w:t>частная</w:t>
            </w:r>
            <w:r>
              <w:t xml:space="preserve">           </w:t>
            </w:r>
            <w:r>
              <w:tab/>
            </w:r>
            <w:r>
              <w:tab/>
              <w:t xml:space="preserve">дата </w:t>
            </w:r>
            <w:r w:rsidRPr="00A8527D">
              <w:t xml:space="preserve">регистрации  </w:t>
            </w:r>
            <w:r>
              <w:rPr>
                <w:b/>
                <w:bCs/>
              </w:rPr>
              <w:t>15.06.06</w:t>
            </w:r>
          </w:p>
          <w:p w:rsidR="003C462A" w:rsidRPr="003C462A" w:rsidRDefault="003C462A" w:rsidP="00431E31">
            <w:pPr>
              <w:jc w:val="both"/>
              <w:rPr>
                <w:bCs/>
              </w:rPr>
            </w:pPr>
            <w:r w:rsidRPr="003C462A">
              <w:rPr>
                <w:bCs/>
              </w:rPr>
              <w:t>Размер уставного фонда</w:t>
            </w:r>
            <w:r>
              <w:rPr>
                <w:b/>
                <w:bCs/>
              </w:rPr>
              <w:t xml:space="preserve">  2 324 тыс. долл. США   </w:t>
            </w:r>
            <w:r w:rsidRPr="003C462A">
              <w:rPr>
                <w:bCs/>
              </w:rPr>
              <w:t>по состоянию на 01.01.2009</w:t>
            </w:r>
          </w:p>
          <w:p w:rsidR="003C462A" w:rsidRDefault="003C462A" w:rsidP="00431E31">
            <w:pPr>
              <w:jc w:val="both"/>
              <w:rPr>
                <w:b/>
                <w:bCs/>
              </w:rPr>
            </w:pPr>
            <w:r>
              <w:rPr>
                <w:b/>
                <w:bCs/>
              </w:rPr>
              <w:t xml:space="preserve">                                            10 227 млн.руб</w:t>
            </w:r>
          </w:p>
          <w:p w:rsidR="003C462A" w:rsidRPr="00A8527D" w:rsidRDefault="003C462A" w:rsidP="00431E31">
            <w:pPr>
              <w:jc w:val="both"/>
            </w:pPr>
          </w:p>
          <w:p w:rsidR="00431E31" w:rsidRDefault="00431E31" w:rsidP="00431E31">
            <w:pPr>
              <w:rPr>
                <w:b/>
              </w:rPr>
            </w:pPr>
            <w:r>
              <w:t xml:space="preserve">Учредители </w:t>
            </w:r>
            <w:r w:rsidRPr="00C56804">
              <w:t xml:space="preserve">предприятия            </w:t>
            </w:r>
            <w:r>
              <w:tab/>
            </w:r>
            <w:r w:rsidRPr="00C56804">
              <w:t xml:space="preserve"> </w:t>
            </w:r>
            <w:r>
              <w:rPr>
                <w:b/>
              </w:rPr>
              <w:t xml:space="preserve">Витебский областной территориальный фонд                                                                                                                                                                                                                                                                                                                                                                                         </w:t>
            </w:r>
          </w:p>
          <w:p w:rsidR="00431E31" w:rsidRDefault="00431E31" w:rsidP="00431E31">
            <w:pPr>
              <w:rPr>
                <w:b/>
              </w:rPr>
            </w:pPr>
            <w:r>
              <w:rPr>
                <w:b/>
              </w:rPr>
              <w:tab/>
            </w:r>
            <w:r>
              <w:rPr>
                <w:b/>
              </w:rPr>
              <w:tab/>
            </w:r>
            <w:r>
              <w:rPr>
                <w:b/>
              </w:rPr>
              <w:tab/>
            </w:r>
            <w:r>
              <w:rPr>
                <w:b/>
              </w:rPr>
              <w:tab/>
            </w:r>
            <w:r>
              <w:rPr>
                <w:b/>
              </w:rPr>
              <w:tab/>
              <w:t xml:space="preserve">        государственного имущества </w:t>
            </w:r>
          </w:p>
          <w:p w:rsidR="00431E31" w:rsidRDefault="00431E31" w:rsidP="00431E31">
            <w:pPr>
              <w:jc w:val="both"/>
            </w:pPr>
            <w:r>
              <w:t>Распределение уставного фонда в долях:</w:t>
            </w:r>
          </w:p>
          <w:p w:rsidR="00431E31" w:rsidRPr="00A8527D" w:rsidRDefault="00431E31" w:rsidP="00431E31">
            <w:pPr>
              <w:jc w:val="both"/>
              <w:rPr>
                <w:b/>
              </w:rPr>
            </w:pPr>
            <w:r>
              <w:tab/>
            </w:r>
            <w:r w:rsidRPr="00A8527D">
              <w:t xml:space="preserve">государства                     </w:t>
            </w:r>
            <w:r>
              <w:t xml:space="preserve">                                    </w:t>
            </w:r>
            <w:r w:rsidR="007C658A">
              <w:rPr>
                <w:b/>
              </w:rPr>
              <w:t>83,3</w:t>
            </w:r>
            <w:r w:rsidRPr="00A8527D">
              <w:rPr>
                <w:b/>
              </w:rPr>
              <w:t>%</w:t>
            </w:r>
          </w:p>
          <w:p w:rsidR="00431E31" w:rsidRPr="00A8527D" w:rsidRDefault="00431E31" w:rsidP="00431E31">
            <w:pPr>
              <w:jc w:val="both"/>
            </w:pPr>
            <w:r>
              <w:tab/>
            </w:r>
            <w:r w:rsidRPr="00A8527D">
              <w:t xml:space="preserve">субъектов хозяйствования </w:t>
            </w:r>
          </w:p>
          <w:p w:rsidR="007C658A" w:rsidRDefault="00431E31" w:rsidP="00431E31">
            <w:pPr>
              <w:jc w:val="both"/>
              <w:rPr>
                <w:b/>
              </w:rPr>
            </w:pPr>
            <w:r>
              <w:tab/>
            </w:r>
            <w:r w:rsidRPr="00A8527D">
              <w:t xml:space="preserve">негосударственных форм собственности    </w:t>
            </w:r>
            <w:r>
              <w:t xml:space="preserve">  </w:t>
            </w:r>
            <w:r w:rsidR="007C658A">
              <w:rPr>
                <w:b/>
              </w:rPr>
              <w:t xml:space="preserve">  16,7</w:t>
            </w:r>
          </w:p>
          <w:p w:rsidR="00431E31" w:rsidRPr="00A8527D" w:rsidRDefault="00431E31" w:rsidP="00431E31">
            <w:pPr>
              <w:jc w:val="both"/>
            </w:pPr>
            <w:r w:rsidRPr="00A8527D">
              <w:rPr>
                <w:b/>
              </w:rPr>
              <w:t>%</w:t>
            </w:r>
          </w:p>
          <w:p w:rsidR="00431E31" w:rsidRPr="00A8527D" w:rsidRDefault="00431E31" w:rsidP="00431E31">
            <w:pPr>
              <w:jc w:val="both"/>
            </w:pPr>
            <w:r>
              <w:tab/>
            </w:r>
            <w:r w:rsidRPr="00A8527D">
              <w:t xml:space="preserve">иностранных участников                                </w:t>
            </w:r>
            <w:r>
              <w:t xml:space="preserve">    </w:t>
            </w:r>
            <w:r w:rsidRPr="00A8527D">
              <w:rPr>
                <w:b/>
              </w:rPr>
              <w:t>0%</w:t>
            </w:r>
          </w:p>
          <w:p w:rsidR="00431E31" w:rsidRDefault="00431E31" w:rsidP="00431E31">
            <w:pPr>
              <w:jc w:val="both"/>
            </w:pPr>
            <w:r>
              <w:tab/>
            </w:r>
            <w:r w:rsidRPr="00A8527D">
              <w:t xml:space="preserve">прочих участников                                        </w:t>
            </w:r>
            <w:r>
              <w:rPr>
                <w:b/>
              </w:rPr>
              <w:t xml:space="preserve">       0</w:t>
            </w:r>
            <w:r w:rsidRPr="00A8527D">
              <w:rPr>
                <w:b/>
              </w:rPr>
              <w:t>%</w:t>
            </w:r>
          </w:p>
          <w:p w:rsidR="00431E31" w:rsidRDefault="00431E31" w:rsidP="00431E31">
            <w:pPr>
              <w:jc w:val="both"/>
            </w:pPr>
            <w:r>
              <w:t>Общества, в которых предприятие является учредителем, акционером</w:t>
            </w:r>
            <w:r w:rsidRPr="00A8527D">
              <w:t>:</w:t>
            </w:r>
          </w:p>
          <w:p w:rsidR="00431E31" w:rsidRDefault="00431E31" w:rsidP="00431E31">
            <w:pPr>
              <w:jc w:val="both"/>
              <w:rPr>
                <w:b/>
              </w:rPr>
            </w:pPr>
            <w:r>
              <w:rPr>
                <w:b/>
              </w:rPr>
              <w:tab/>
              <w:t xml:space="preserve">1. </w:t>
            </w:r>
            <w:r w:rsidRPr="00D76432">
              <w:rPr>
                <w:b/>
              </w:rPr>
              <w:t xml:space="preserve">ОАО </w:t>
            </w:r>
            <w:r>
              <w:rPr>
                <w:b/>
              </w:rPr>
              <w:t>«Белагропромбанк» доля в уставном фонде – 0,0008%</w:t>
            </w:r>
          </w:p>
          <w:p w:rsidR="00431E31" w:rsidRDefault="00431E31" w:rsidP="00431E31">
            <w:pPr>
              <w:jc w:val="both"/>
              <w:rPr>
                <w:b/>
              </w:rPr>
            </w:pPr>
            <w:r>
              <w:rPr>
                <w:b/>
              </w:rPr>
              <w:tab/>
              <w:t>2. ОАО «Белинвестбанк» доля в уставном фонде – 0,001%</w:t>
            </w:r>
          </w:p>
          <w:p w:rsidR="00647F3D" w:rsidRDefault="00647F3D" w:rsidP="00431E31">
            <w:pPr>
              <w:jc w:val="both"/>
              <w:rPr>
                <w:b/>
              </w:rPr>
            </w:pPr>
          </w:p>
          <w:p w:rsidR="00647F3D" w:rsidRDefault="00647F3D" w:rsidP="00431E31">
            <w:pPr>
              <w:jc w:val="both"/>
              <w:rPr>
                <w:b/>
              </w:rPr>
            </w:pPr>
          </w:p>
          <w:p w:rsidR="003C462A" w:rsidRPr="003C462A" w:rsidRDefault="003C462A" w:rsidP="00431E31">
            <w:pPr>
              <w:jc w:val="both"/>
            </w:pPr>
            <w:r w:rsidRPr="003C462A">
              <w:t>Стоимость</w:t>
            </w:r>
            <w:r>
              <w:t xml:space="preserve">                                                               Стоимость</w:t>
            </w:r>
          </w:p>
          <w:p w:rsidR="003C462A" w:rsidRDefault="003C462A" w:rsidP="00431E31">
            <w:pPr>
              <w:jc w:val="both"/>
              <w:rPr>
                <w:b/>
              </w:rPr>
            </w:pPr>
            <w:r>
              <w:t>о</w:t>
            </w:r>
            <w:r w:rsidRPr="003C462A">
              <w:t>боротных активов</w:t>
            </w:r>
            <w:r>
              <w:rPr>
                <w:b/>
              </w:rPr>
              <w:t xml:space="preserve"> 10 125 тыс. $ США             </w:t>
            </w:r>
            <w:r w:rsidRPr="003C462A">
              <w:t>внеоборотных активов</w:t>
            </w:r>
            <w:r>
              <w:rPr>
                <w:b/>
              </w:rPr>
              <w:t xml:space="preserve"> 9 045 тыс.$ США</w:t>
            </w:r>
          </w:p>
          <w:p w:rsidR="003C462A" w:rsidRDefault="003C462A" w:rsidP="00431E31">
            <w:pPr>
              <w:jc w:val="both"/>
              <w:rPr>
                <w:b/>
              </w:rPr>
            </w:pPr>
            <w:r>
              <w:rPr>
                <w:b/>
              </w:rPr>
              <w:t xml:space="preserve">                                  31 157 млн.руб                                                            27 833 млн. руб.</w:t>
            </w:r>
          </w:p>
          <w:p w:rsidR="00647F3D" w:rsidRPr="00165777" w:rsidRDefault="00647F3D" w:rsidP="00431E31">
            <w:pPr>
              <w:jc w:val="both"/>
              <w:rPr>
                <w:b/>
              </w:rPr>
            </w:pPr>
          </w:p>
          <w:p w:rsidR="00431E31" w:rsidRPr="00355BB4" w:rsidRDefault="00431E31" w:rsidP="00431E31">
            <w:pPr>
              <w:jc w:val="both"/>
            </w:pPr>
            <w:r w:rsidRPr="00355BB4">
              <w:t>Среднесписочная численность</w:t>
            </w:r>
            <w:r>
              <w:tab/>
            </w:r>
            <w:r>
              <w:tab/>
            </w:r>
            <w:r>
              <w:tab/>
            </w:r>
            <w:r w:rsidR="00410488">
              <w:rPr>
                <w:b/>
              </w:rPr>
              <w:t>633</w:t>
            </w:r>
            <w:r w:rsidRPr="00355BB4">
              <w:rPr>
                <w:b/>
              </w:rPr>
              <w:t xml:space="preserve"> чел</w:t>
            </w:r>
            <w:r>
              <w:rPr>
                <w:b/>
              </w:rPr>
              <w:t>овек</w:t>
            </w:r>
          </w:p>
          <w:p w:rsidR="00431E31" w:rsidRDefault="00431E31" w:rsidP="00431E31">
            <w:pPr>
              <w:jc w:val="both"/>
            </w:pPr>
            <w:r>
              <w:t xml:space="preserve">Руководитель    </w:t>
            </w:r>
            <w:r>
              <w:rPr>
                <w:b/>
              </w:rPr>
              <w:t xml:space="preserve">                                                </w:t>
            </w:r>
            <w:r w:rsidR="00410488">
              <w:rPr>
                <w:b/>
              </w:rPr>
              <w:t>Кирьянов  Олег Алексеевич</w:t>
            </w:r>
          </w:p>
          <w:p w:rsidR="00431E31" w:rsidRDefault="00431E31" w:rsidP="00431E31">
            <w:pPr>
              <w:jc w:val="both"/>
              <w:rPr>
                <w:b/>
              </w:rPr>
            </w:pPr>
            <w:r>
              <w:t xml:space="preserve">Стаж работы на </w:t>
            </w:r>
            <w:r w:rsidRPr="00A8527D">
              <w:t xml:space="preserve">предприятии       </w:t>
            </w:r>
            <w:r>
              <w:t xml:space="preserve">                                      </w:t>
            </w:r>
            <w:r w:rsidR="00DE6C1D">
              <w:t>14</w:t>
            </w:r>
            <w:r>
              <w:t xml:space="preserve">  </w:t>
            </w:r>
            <w:r>
              <w:rPr>
                <w:b/>
              </w:rPr>
              <w:t xml:space="preserve"> лет</w:t>
            </w:r>
          </w:p>
          <w:p w:rsidR="00647F3D" w:rsidRDefault="00647F3D" w:rsidP="00431E31">
            <w:pPr>
              <w:jc w:val="both"/>
            </w:pPr>
          </w:p>
          <w:p w:rsidR="00647F3D" w:rsidRPr="00647F3D" w:rsidRDefault="00431E31" w:rsidP="00431E31">
            <w:pPr>
              <w:jc w:val="both"/>
              <w:rPr>
                <w:b/>
                <w:bCs/>
              </w:rPr>
            </w:pPr>
            <w:r>
              <w:t xml:space="preserve">Главный бухгалтер                          </w:t>
            </w:r>
            <w:r>
              <w:rPr>
                <w:b/>
                <w:bCs/>
              </w:rPr>
              <w:t xml:space="preserve">                 </w:t>
            </w:r>
            <w:r w:rsidR="00647F3D">
              <w:rPr>
                <w:b/>
                <w:bCs/>
              </w:rPr>
              <w:t>Бурбо Татьяна Владимировна</w:t>
            </w:r>
          </w:p>
          <w:p w:rsidR="00431E31" w:rsidRDefault="00431E31" w:rsidP="00431E31">
            <w:pPr>
              <w:jc w:val="both"/>
            </w:pPr>
            <w:r>
              <w:t xml:space="preserve">Стаж работы на </w:t>
            </w:r>
            <w:r w:rsidRPr="00A8527D">
              <w:t xml:space="preserve">предприятии      </w:t>
            </w:r>
            <w:r>
              <w:t xml:space="preserve">                                         </w:t>
            </w:r>
            <w:r w:rsidR="0009376C">
              <w:rPr>
                <w:b/>
              </w:rPr>
              <w:t>24</w:t>
            </w:r>
            <w:r>
              <w:rPr>
                <w:b/>
              </w:rPr>
              <w:t xml:space="preserve"> </w:t>
            </w:r>
            <w:r w:rsidR="00647F3D">
              <w:rPr>
                <w:b/>
              </w:rPr>
              <w:t>года</w:t>
            </w:r>
            <w:r>
              <w:rPr>
                <w:b/>
              </w:rPr>
              <w:t>.</w:t>
            </w:r>
          </w:p>
          <w:p w:rsidR="00431E31" w:rsidRDefault="00431E31" w:rsidP="00431E31">
            <w:pPr>
              <w:jc w:val="both"/>
            </w:pPr>
            <w:r>
              <w:t>Контактные телефоны:</w:t>
            </w:r>
          </w:p>
          <w:p w:rsidR="00431E31" w:rsidRDefault="00431E31" w:rsidP="00431E31">
            <w:pPr>
              <w:jc w:val="both"/>
            </w:pPr>
            <w:r>
              <w:t xml:space="preserve">Код города     </w:t>
            </w:r>
            <w:r>
              <w:rPr>
                <w:b/>
              </w:rPr>
              <w:t>8 – 0216</w:t>
            </w:r>
          </w:p>
          <w:p w:rsidR="00431E31" w:rsidRDefault="00431E31" w:rsidP="00431E31">
            <w:pPr>
              <w:jc w:val="both"/>
            </w:pPr>
            <w:r>
              <w:t xml:space="preserve">Тел.       </w:t>
            </w:r>
            <w:r>
              <w:rPr>
                <w:b/>
              </w:rPr>
              <w:t xml:space="preserve"> 21-94-83</w:t>
            </w:r>
          </w:p>
          <w:p w:rsidR="00431E31" w:rsidRDefault="00431E31" w:rsidP="00431E31">
            <w:pPr>
              <w:jc w:val="both"/>
              <w:rPr>
                <w:b/>
              </w:rPr>
            </w:pPr>
            <w:r>
              <w:t xml:space="preserve">Факс      </w:t>
            </w:r>
            <w:r>
              <w:rPr>
                <w:b/>
              </w:rPr>
              <w:t>21-94-91</w:t>
            </w:r>
          </w:p>
          <w:p w:rsidR="00431E31" w:rsidRDefault="00431E31" w:rsidP="00431E31">
            <w:pPr>
              <w:jc w:val="both"/>
            </w:pPr>
            <w:r>
              <w:t>Дата последней оценки                                          Дата последней аудиторской</w:t>
            </w:r>
          </w:p>
          <w:p w:rsidR="00431E31" w:rsidRDefault="00647F3D" w:rsidP="00431E31">
            <w:pPr>
              <w:jc w:val="both"/>
              <w:rPr>
                <w:b/>
              </w:rPr>
            </w:pPr>
            <w:r>
              <w:t>недвижимости         01.01.2008</w:t>
            </w:r>
            <w:r w:rsidR="00431E31">
              <w:t xml:space="preserve">             </w:t>
            </w:r>
            <w:r>
              <w:t xml:space="preserve">               </w:t>
            </w:r>
            <w:r w:rsidR="00431E31">
              <w:t xml:space="preserve">  провер</w:t>
            </w:r>
            <w:r>
              <w:t>ки            31.05.2007</w:t>
            </w:r>
          </w:p>
          <w:p w:rsidR="00647F3D" w:rsidRDefault="00647F3D" w:rsidP="00431E31">
            <w:pPr>
              <w:ind w:left="180" w:firstLine="720"/>
              <w:jc w:val="both"/>
            </w:pPr>
          </w:p>
          <w:p w:rsidR="00305710" w:rsidRDefault="00305710" w:rsidP="00431E31">
            <w:pPr>
              <w:ind w:left="180" w:firstLine="720"/>
              <w:jc w:val="both"/>
            </w:pPr>
          </w:p>
          <w:p w:rsidR="00431E31" w:rsidRDefault="00431E31" w:rsidP="00431E31">
            <w:pPr>
              <w:ind w:left="180" w:firstLine="720"/>
              <w:jc w:val="both"/>
              <w:rPr>
                <w:b/>
              </w:rPr>
            </w:pPr>
            <w:r>
              <w:t xml:space="preserve">Дата составления паспорта предприятия     </w:t>
            </w:r>
            <w:r w:rsidR="00410488">
              <w:rPr>
                <w:b/>
              </w:rPr>
              <w:t>04</w:t>
            </w:r>
            <w:r>
              <w:rPr>
                <w:b/>
              </w:rPr>
              <w:t>.</w:t>
            </w:r>
            <w:r w:rsidR="0009376C">
              <w:rPr>
                <w:b/>
              </w:rPr>
              <w:t>01</w:t>
            </w:r>
            <w:r w:rsidR="00410488">
              <w:rPr>
                <w:b/>
              </w:rPr>
              <w:t>.2010</w:t>
            </w:r>
            <w:r>
              <w:rPr>
                <w:b/>
              </w:rPr>
              <w:t> г.</w:t>
            </w:r>
          </w:p>
          <w:p w:rsidR="00305710" w:rsidRDefault="00305710" w:rsidP="00431E31">
            <w:pPr>
              <w:ind w:left="180" w:firstLine="720"/>
              <w:jc w:val="both"/>
              <w:rPr>
                <w:b/>
                <w:sz w:val="28"/>
                <w:szCs w:val="28"/>
              </w:rPr>
            </w:pPr>
          </w:p>
        </w:tc>
      </w:tr>
    </w:tbl>
    <w:p w:rsidR="00431E31" w:rsidRDefault="00431E31" w:rsidP="00DC69FA">
      <w:pPr>
        <w:jc w:val="center"/>
        <w:sectPr w:rsidR="00431E31" w:rsidSect="00DC69FA">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pgNumType w:start="2"/>
          <w:cols w:space="708"/>
          <w:docGrid w:linePitch="360"/>
        </w:sectPr>
      </w:pPr>
      <w:r>
        <w:rPr>
          <w:b/>
        </w:rPr>
        <w:t xml:space="preserve">          </w:t>
      </w:r>
    </w:p>
    <w:p w:rsidR="00F27732" w:rsidRDefault="00F27732" w:rsidP="00665CB8">
      <w:pPr>
        <w:ind w:firstLine="720"/>
        <w:jc w:val="both"/>
        <w:outlineLvl w:val="1"/>
        <w:rPr>
          <w:b/>
        </w:rPr>
      </w:pPr>
      <w:bookmarkStart w:id="4" w:name="_Toc165867452"/>
      <w:r w:rsidRPr="00763EE5">
        <w:rPr>
          <w:b/>
        </w:rPr>
        <w:t xml:space="preserve">2.2. </w:t>
      </w:r>
      <w:r w:rsidR="00EF6B4E" w:rsidRPr="00763EE5">
        <w:rPr>
          <w:b/>
        </w:rPr>
        <w:t>Стратегия развития предприятия</w:t>
      </w:r>
      <w:bookmarkEnd w:id="4"/>
    </w:p>
    <w:p w:rsidR="00896266" w:rsidRPr="00763EE5" w:rsidRDefault="00896266" w:rsidP="00F27732">
      <w:pPr>
        <w:ind w:firstLine="720"/>
        <w:jc w:val="both"/>
        <w:outlineLvl w:val="1"/>
        <w:rPr>
          <w:b/>
        </w:rPr>
      </w:pPr>
    </w:p>
    <w:p w:rsidR="00EF6B4E" w:rsidRPr="00763EE5" w:rsidRDefault="00EF6B4E" w:rsidP="00EF6B4E">
      <w:pPr>
        <w:ind w:firstLine="720"/>
        <w:jc w:val="both"/>
      </w:pPr>
      <w:r w:rsidRPr="00763EE5">
        <w:t>ОАО «</w:t>
      </w:r>
      <w:r w:rsidR="00763EE5" w:rsidRPr="00763EE5">
        <w:t>Оршанский</w:t>
      </w:r>
      <w:r w:rsidRPr="00763EE5">
        <w:t xml:space="preserve"> молочный комбинат» самостоятельно планирует свою деятельность и определяет перспективы развития, исходя из спроса на производимую продукцию (работы, услуги) и необходимости производственного и социального развития.</w:t>
      </w:r>
    </w:p>
    <w:p w:rsidR="00EF6B4E" w:rsidRPr="00763EE5" w:rsidRDefault="00EF6B4E" w:rsidP="00EF6B4E">
      <w:pPr>
        <w:ind w:firstLine="720"/>
        <w:jc w:val="both"/>
      </w:pPr>
      <w:r w:rsidRPr="00763EE5">
        <w:t>Целью ОАО «</w:t>
      </w:r>
      <w:r w:rsidR="00763EE5" w:rsidRPr="00763EE5">
        <w:t>Оршанский</w:t>
      </w:r>
      <w:r w:rsidR="00D13E1C">
        <w:t xml:space="preserve"> молочный комбинат</w:t>
      </w:r>
      <w:r w:rsidRPr="00763EE5">
        <w:t>» является осуществление хозяйственной деятельности по производству молочных продуктов.</w:t>
      </w:r>
    </w:p>
    <w:p w:rsidR="00EF6B4E" w:rsidRPr="00763EE5" w:rsidRDefault="00EF6B4E" w:rsidP="00EF6B4E">
      <w:pPr>
        <w:pStyle w:val="30"/>
        <w:spacing w:after="0"/>
        <w:ind w:left="0" w:firstLine="709"/>
        <w:jc w:val="both"/>
        <w:rPr>
          <w:sz w:val="24"/>
          <w:szCs w:val="24"/>
        </w:rPr>
      </w:pPr>
      <w:r w:rsidRPr="00763EE5">
        <w:rPr>
          <w:sz w:val="24"/>
          <w:szCs w:val="24"/>
        </w:rPr>
        <w:t>Стратегической задачей ОАО «</w:t>
      </w:r>
      <w:r w:rsidR="00763EE5" w:rsidRPr="00763EE5">
        <w:rPr>
          <w:sz w:val="24"/>
          <w:szCs w:val="24"/>
        </w:rPr>
        <w:t>Оршанский</w:t>
      </w:r>
      <w:r w:rsidR="00D13E1C">
        <w:rPr>
          <w:sz w:val="24"/>
          <w:szCs w:val="24"/>
        </w:rPr>
        <w:t xml:space="preserve"> молочный комбинат</w:t>
      </w:r>
      <w:r w:rsidRPr="00763EE5">
        <w:rPr>
          <w:sz w:val="24"/>
          <w:szCs w:val="24"/>
        </w:rPr>
        <w:t>» является финансовое оздоровление предприятия и обеспечение его перспективного развития. Решение этой задачи будет осуществляться путем достижения прибыльности его производственно-хозяйственной деятельности на основе модернизации и технического перевооружения комбината. Оснащение предприятия новым производственным оборудованием будет направлено, прежде всего, на внедрение технологий более глубокой и качественной переработки молочного сырья. Модернизация и техническое перевооружение предприятия позволит увеличить объемы производства, расширить ассортимент  и повысить качество выпускаемой продукции.</w:t>
      </w:r>
    </w:p>
    <w:p w:rsidR="00EF6B4E" w:rsidRPr="00763EE5" w:rsidRDefault="00EF6B4E" w:rsidP="00EF6B4E">
      <w:pPr>
        <w:pStyle w:val="a3"/>
        <w:spacing w:after="0"/>
        <w:ind w:left="0" w:firstLine="720"/>
        <w:jc w:val="both"/>
      </w:pPr>
      <w:r w:rsidRPr="00763EE5">
        <w:t xml:space="preserve">Комплекс мероприятий по реализации стратегии включает: </w:t>
      </w:r>
    </w:p>
    <w:p w:rsidR="00EF6B4E" w:rsidRPr="00763EE5" w:rsidRDefault="00EF6B4E" w:rsidP="0061605D">
      <w:pPr>
        <w:pStyle w:val="a3"/>
        <w:numPr>
          <w:ilvl w:val="0"/>
          <w:numId w:val="2"/>
        </w:numPr>
        <w:tabs>
          <w:tab w:val="clear" w:pos="397"/>
          <w:tab w:val="num" w:pos="180"/>
        </w:tabs>
        <w:spacing w:after="0"/>
        <w:ind w:left="180" w:hanging="180"/>
        <w:jc w:val="both"/>
      </w:pPr>
      <w:r w:rsidRPr="00763EE5">
        <w:t>оптимизацию сырьевого обеспечения (расширение сырьевой зоны, оптимизацию графиков и маршрутов доставки сырья);</w:t>
      </w:r>
    </w:p>
    <w:p w:rsidR="00EF6B4E" w:rsidRPr="00763EE5" w:rsidRDefault="00EF6B4E" w:rsidP="0061605D">
      <w:pPr>
        <w:pStyle w:val="a3"/>
        <w:numPr>
          <w:ilvl w:val="0"/>
          <w:numId w:val="2"/>
        </w:numPr>
        <w:tabs>
          <w:tab w:val="clear" w:pos="397"/>
          <w:tab w:val="num" w:pos="180"/>
        </w:tabs>
        <w:spacing w:after="0"/>
        <w:ind w:left="180" w:hanging="180"/>
        <w:jc w:val="both"/>
      </w:pPr>
      <w:r w:rsidRPr="00763EE5">
        <w:t>совершенствование маркетинговой деятельности (профессиональные исследования рынка, улучшение связей с общественностью, освоение новых рынков, видов продукции, улучшение качества продукции);</w:t>
      </w:r>
    </w:p>
    <w:p w:rsidR="00EF6B4E" w:rsidRPr="00763EE5" w:rsidRDefault="00EF6B4E" w:rsidP="0061605D">
      <w:pPr>
        <w:pStyle w:val="a3"/>
        <w:numPr>
          <w:ilvl w:val="0"/>
          <w:numId w:val="2"/>
        </w:numPr>
        <w:tabs>
          <w:tab w:val="clear" w:pos="397"/>
          <w:tab w:val="num" w:pos="180"/>
        </w:tabs>
        <w:spacing w:after="0"/>
        <w:ind w:left="180" w:hanging="180"/>
        <w:jc w:val="both"/>
      </w:pPr>
      <w:r w:rsidRPr="00763EE5">
        <w:t>модернизацию и обновление оборудования;</w:t>
      </w:r>
    </w:p>
    <w:p w:rsidR="00EF6B4E" w:rsidRPr="00763EE5" w:rsidRDefault="00EF6B4E" w:rsidP="0061605D">
      <w:pPr>
        <w:pStyle w:val="a3"/>
        <w:numPr>
          <w:ilvl w:val="0"/>
          <w:numId w:val="2"/>
        </w:numPr>
        <w:tabs>
          <w:tab w:val="clear" w:pos="397"/>
          <w:tab w:val="num" w:pos="180"/>
        </w:tabs>
        <w:spacing w:after="0"/>
        <w:ind w:left="180" w:hanging="180"/>
        <w:jc w:val="both"/>
      </w:pPr>
      <w:r w:rsidRPr="00763EE5">
        <w:t>оптимизацию портфеля продукции с учетом критерия прибыльности;</w:t>
      </w:r>
    </w:p>
    <w:p w:rsidR="00796D78" w:rsidRDefault="00EF6B4E" w:rsidP="0061605D">
      <w:pPr>
        <w:pStyle w:val="a3"/>
        <w:numPr>
          <w:ilvl w:val="0"/>
          <w:numId w:val="2"/>
        </w:numPr>
        <w:tabs>
          <w:tab w:val="clear" w:pos="397"/>
          <w:tab w:val="num" w:pos="180"/>
        </w:tabs>
        <w:spacing w:after="0"/>
        <w:ind w:left="180" w:hanging="180"/>
        <w:jc w:val="both"/>
      </w:pPr>
      <w:r w:rsidRPr="00763EE5">
        <w:t xml:space="preserve">сокращение непроизводительных расходов; </w:t>
      </w:r>
    </w:p>
    <w:p w:rsidR="00EF6B4E" w:rsidRPr="00763EE5" w:rsidRDefault="00796D78" w:rsidP="0061605D">
      <w:pPr>
        <w:pStyle w:val="a3"/>
        <w:numPr>
          <w:ilvl w:val="0"/>
          <w:numId w:val="2"/>
        </w:numPr>
        <w:tabs>
          <w:tab w:val="clear" w:pos="397"/>
          <w:tab w:val="num" w:pos="180"/>
        </w:tabs>
        <w:spacing w:after="0"/>
        <w:ind w:left="180" w:hanging="180"/>
        <w:jc w:val="both"/>
      </w:pPr>
      <w:r>
        <w:t xml:space="preserve"> </w:t>
      </w:r>
      <w:r w:rsidR="00EF6B4E" w:rsidRPr="00763EE5">
        <w:t>энергосбережение;</w:t>
      </w:r>
    </w:p>
    <w:p w:rsidR="00EF6B4E" w:rsidRPr="00763EE5" w:rsidRDefault="00EF6B4E" w:rsidP="0061605D">
      <w:pPr>
        <w:pStyle w:val="a3"/>
        <w:numPr>
          <w:ilvl w:val="0"/>
          <w:numId w:val="2"/>
        </w:numPr>
        <w:tabs>
          <w:tab w:val="clear" w:pos="397"/>
          <w:tab w:val="num" w:pos="180"/>
        </w:tabs>
        <w:spacing w:after="0"/>
        <w:ind w:left="180" w:hanging="180"/>
        <w:jc w:val="both"/>
      </w:pPr>
      <w:r w:rsidRPr="00763EE5">
        <w:t>совершенствование мотивации персонала;</w:t>
      </w:r>
    </w:p>
    <w:p w:rsidR="00EF6B4E" w:rsidRPr="00763EE5" w:rsidRDefault="00EF6B4E" w:rsidP="0061605D">
      <w:pPr>
        <w:pStyle w:val="a3"/>
        <w:numPr>
          <w:ilvl w:val="0"/>
          <w:numId w:val="2"/>
        </w:numPr>
        <w:tabs>
          <w:tab w:val="clear" w:pos="397"/>
          <w:tab w:val="num" w:pos="180"/>
        </w:tabs>
        <w:spacing w:after="0"/>
        <w:ind w:left="180" w:hanging="180"/>
        <w:jc w:val="both"/>
      </w:pPr>
      <w:r w:rsidRPr="00763EE5">
        <w:t>привлечение и расширение инвестиций.</w:t>
      </w:r>
    </w:p>
    <w:p w:rsidR="00EF6B4E" w:rsidRDefault="00EF6B4E" w:rsidP="00EF6B4E">
      <w:pPr>
        <w:ind w:left="720"/>
        <w:jc w:val="both"/>
        <w:rPr>
          <w:b/>
        </w:rPr>
      </w:pPr>
    </w:p>
    <w:p w:rsidR="007553AC" w:rsidRDefault="007553AC" w:rsidP="0074148F">
      <w:pPr>
        <w:ind w:left="720"/>
        <w:jc w:val="both"/>
        <w:outlineLvl w:val="1"/>
        <w:rPr>
          <w:b/>
        </w:rPr>
      </w:pPr>
    </w:p>
    <w:p w:rsidR="00EF6B4E" w:rsidRDefault="00EF6B4E" w:rsidP="00EF6B4E">
      <w:pPr>
        <w:ind w:firstLine="709"/>
        <w:jc w:val="both"/>
      </w:pPr>
    </w:p>
    <w:p w:rsidR="00703505" w:rsidRDefault="00703505" w:rsidP="0074148F">
      <w:pPr>
        <w:ind w:left="720"/>
        <w:jc w:val="both"/>
        <w:outlineLvl w:val="1"/>
        <w:rPr>
          <w:b/>
        </w:rPr>
      </w:pPr>
      <w:bookmarkStart w:id="5" w:name="_Toc165867453"/>
      <w:r>
        <w:rPr>
          <w:b/>
        </w:rPr>
        <w:t>2.</w:t>
      </w:r>
      <w:r w:rsidR="00DC5F6F">
        <w:rPr>
          <w:b/>
        </w:rPr>
        <w:t>3</w:t>
      </w:r>
      <w:r>
        <w:rPr>
          <w:b/>
        </w:rPr>
        <w:t>. Оценка основных показателей финансово-хозяйственной деятельности предприятия</w:t>
      </w:r>
      <w:bookmarkEnd w:id="5"/>
    </w:p>
    <w:p w:rsidR="00703505" w:rsidRDefault="00703505" w:rsidP="0074148F">
      <w:pPr>
        <w:ind w:left="720"/>
        <w:jc w:val="both"/>
        <w:outlineLvl w:val="1"/>
        <w:rPr>
          <w:b/>
        </w:rPr>
      </w:pPr>
    </w:p>
    <w:p w:rsidR="00703505" w:rsidRPr="00407E8D" w:rsidRDefault="00703505" w:rsidP="00703505">
      <w:pPr>
        <w:ind w:firstLine="720"/>
        <w:jc w:val="both"/>
      </w:pPr>
      <w:r w:rsidRPr="00407E8D">
        <w:t>Результаты производственно-хозяйственной деятельности ОАО «</w:t>
      </w:r>
      <w:r>
        <w:t>Оршанский молочный</w:t>
      </w:r>
      <w:r w:rsidRPr="00407E8D">
        <w:t xml:space="preserve"> комбинат» за 200</w:t>
      </w:r>
      <w:r w:rsidR="00933E7F">
        <w:t>7</w:t>
      </w:r>
      <w:r w:rsidRPr="00407E8D">
        <w:t>– 200</w:t>
      </w:r>
      <w:r w:rsidR="00933E7F">
        <w:t>9</w:t>
      </w:r>
      <w:r w:rsidRPr="00407E8D">
        <w:t xml:space="preserve"> год</w:t>
      </w:r>
      <w:r>
        <w:t>ы</w:t>
      </w:r>
      <w:r w:rsidRPr="00407E8D">
        <w:t xml:space="preserve"> характеризуются следующими показателями:</w:t>
      </w:r>
    </w:p>
    <w:p w:rsidR="00B41121" w:rsidRDefault="00B41121" w:rsidP="00703505">
      <w:pPr>
        <w:ind w:firstLine="720"/>
        <w:jc w:val="right"/>
      </w:pPr>
    </w:p>
    <w:p w:rsidR="00703505" w:rsidRPr="00FE5ED5" w:rsidRDefault="00703505" w:rsidP="00703505">
      <w:pPr>
        <w:ind w:firstLine="720"/>
        <w:jc w:val="right"/>
      </w:pPr>
      <w:r w:rsidRPr="00FE5ED5">
        <w:t xml:space="preserve">Таблица </w:t>
      </w:r>
      <w:r w:rsidR="00896266">
        <w:t>2.</w:t>
      </w:r>
      <w:r w:rsidR="00491319">
        <w:t>1</w:t>
      </w:r>
      <w:r w:rsidRPr="00FE5ED5">
        <w:t>.</w:t>
      </w:r>
    </w:p>
    <w:p w:rsidR="00703505" w:rsidRPr="00FE5ED5" w:rsidRDefault="00703505" w:rsidP="00703505">
      <w:pPr>
        <w:jc w:val="center"/>
        <w:rPr>
          <w:b/>
        </w:rPr>
      </w:pPr>
      <w:r w:rsidRPr="00FE5ED5">
        <w:rPr>
          <w:b/>
        </w:rPr>
        <w:t>Основные показатели финансово-хозяйственной деятельности предприятия</w:t>
      </w:r>
    </w:p>
    <w:p w:rsidR="00703505" w:rsidRDefault="00703505" w:rsidP="00703505">
      <w:pPr>
        <w:jc w:val="center"/>
        <w:rPr>
          <w:b/>
        </w:rPr>
      </w:pPr>
      <w:r w:rsidRPr="00FE5ED5">
        <w:rPr>
          <w:b/>
        </w:rPr>
        <w:t>за 200</w:t>
      </w:r>
      <w:r w:rsidR="00933E7F">
        <w:rPr>
          <w:b/>
        </w:rPr>
        <w:t>7</w:t>
      </w:r>
      <w:r>
        <w:rPr>
          <w:b/>
        </w:rPr>
        <w:t xml:space="preserve"> </w:t>
      </w:r>
      <w:r w:rsidRPr="00FE5ED5">
        <w:rPr>
          <w:b/>
        </w:rPr>
        <w:t>- 200</w:t>
      </w:r>
      <w:r w:rsidR="00933E7F">
        <w:rPr>
          <w:b/>
        </w:rPr>
        <w:t>9</w:t>
      </w:r>
      <w:r w:rsidRPr="00FE5ED5">
        <w:rPr>
          <w:b/>
        </w:rPr>
        <w:t xml:space="preserve"> гг.</w:t>
      </w:r>
    </w:p>
    <w:p w:rsidR="005A3CAE" w:rsidRPr="00543C31" w:rsidRDefault="005A3CAE" w:rsidP="00703505">
      <w:pPr>
        <w:jc w:val="center"/>
        <w:rPr>
          <w:highlight w:val="cyan"/>
        </w:rPr>
      </w:pPr>
    </w:p>
    <w:tbl>
      <w:tblPr>
        <w:tblW w:w="8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780"/>
        <w:gridCol w:w="1080"/>
        <w:gridCol w:w="990"/>
        <w:gridCol w:w="990"/>
        <w:gridCol w:w="990"/>
      </w:tblGrid>
      <w:tr w:rsidR="004B212A" w:rsidRPr="00D33984" w:rsidTr="007201A6">
        <w:trPr>
          <w:tblHeader/>
          <w:jc w:val="center"/>
        </w:trPr>
        <w:tc>
          <w:tcPr>
            <w:tcW w:w="648" w:type="dxa"/>
            <w:shd w:val="clear" w:color="auto" w:fill="auto"/>
            <w:vAlign w:val="center"/>
          </w:tcPr>
          <w:p w:rsidR="004B212A" w:rsidRPr="00D33984" w:rsidRDefault="004B212A" w:rsidP="007201A6">
            <w:pPr>
              <w:jc w:val="center"/>
            </w:pPr>
            <w:r w:rsidRPr="00D33984">
              <w:t>№ п/п</w:t>
            </w:r>
          </w:p>
        </w:tc>
        <w:tc>
          <w:tcPr>
            <w:tcW w:w="3780" w:type="dxa"/>
            <w:shd w:val="clear" w:color="auto" w:fill="auto"/>
            <w:vAlign w:val="center"/>
          </w:tcPr>
          <w:p w:rsidR="004B212A" w:rsidRPr="00D33984" w:rsidRDefault="004B212A" w:rsidP="007201A6">
            <w:pPr>
              <w:jc w:val="center"/>
            </w:pPr>
            <w:r>
              <w:t>Наименование показателей</w:t>
            </w:r>
          </w:p>
        </w:tc>
        <w:tc>
          <w:tcPr>
            <w:tcW w:w="1080" w:type="dxa"/>
            <w:shd w:val="clear" w:color="auto" w:fill="auto"/>
            <w:vAlign w:val="center"/>
          </w:tcPr>
          <w:p w:rsidR="004B212A" w:rsidRPr="00F43240" w:rsidRDefault="004B212A" w:rsidP="007201A6">
            <w:pPr>
              <w:jc w:val="center"/>
            </w:pPr>
            <w:r w:rsidRPr="00F43240">
              <w:t>Ед</w:t>
            </w:r>
            <w:r>
              <w:t>.</w:t>
            </w:r>
            <w:r w:rsidRPr="00F43240">
              <w:t xml:space="preserve"> изм</w:t>
            </w:r>
            <w:r>
              <w:t>.</w:t>
            </w:r>
          </w:p>
        </w:tc>
        <w:tc>
          <w:tcPr>
            <w:tcW w:w="990" w:type="dxa"/>
            <w:vAlign w:val="center"/>
          </w:tcPr>
          <w:p w:rsidR="004B212A" w:rsidRPr="00D33984" w:rsidRDefault="004B212A" w:rsidP="007201A6">
            <w:pPr>
              <w:jc w:val="center"/>
            </w:pPr>
            <w:r>
              <w:t>200</w:t>
            </w:r>
            <w:r w:rsidR="00933E7F">
              <w:t>7</w:t>
            </w:r>
          </w:p>
        </w:tc>
        <w:tc>
          <w:tcPr>
            <w:tcW w:w="990" w:type="dxa"/>
            <w:vAlign w:val="center"/>
          </w:tcPr>
          <w:p w:rsidR="004B212A" w:rsidRPr="00D33984" w:rsidRDefault="004B212A" w:rsidP="007201A6">
            <w:pPr>
              <w:jc w:val="center"/>
            </w:pPr>
            <w:r>
              <w:t>200</w:t>
            </w:r>
            <w:r w:rsidR="00C773F4">
              <w:t>8</w:t>
            </w:r>
          </w:p>
        </w:tc>
        <w:tc>
          <w:tcPr>
            <w:tcW w:w="990" w:type="dxa"/>
            <w:vAlign w:val="center"/>
          </w:tcPr>
          <w:p w:rsidR="004B212A" w:rsidRPr="005A3CAE" w:rsidRDefault="00796D78" w:rsidP="007201A6">
            <w:pPr>
              <w:jc w:val="center"/>
            </w:pPr>
            <w:r>
              <w:t>200</w:t>
            </w:r>
            <w:r w:rsidR="00C773F4">
              <w:t>9</w:t>
            </w:r>
          </w:p>
        </w:tc>
      </w:tr>
      <w:tr w:rsidR="004B212A" w:rsidRPr="00D33984" w:rsidTr="007201A6">
        <w:trPr>
          <w:trHeight w:val="617"/>
          <w:jc w:val="center"/>
        </w:trPr>
        <w:tc>
          <w:tcPr>
            <w:tcW w:w="648" w:type="dxa"/>
            <w:vAlign w:val="center"/>
          </w:tcPr>
          <w:p w:rsidR="004B212A" w:rsidRPr="00D33984" w:rsidRDefault="004B212A" w:rsidP="007201A6">
            <w:pPr>
              <w:jc w:val="center"/>
            </w:pPr>
            <w:r>
              <w:t>1</w:t>
            </w:r>
          </w:p>
        </w:tc>
        <w:tc>
          <w:tcPr>
            <w:tcW w:w="3780" w:type="dxa"/>
            <w:vAlign w:val="center"/>
          </w:tcPr>
          <w:p w:rsidR="004B212A" w:rsidRDefault="004B212A" w:rsidP="004F77F1">
            <w:r>
              <w:t>Использование производственных мощностей:</w:t>
            </w:r>
          </w:p>
          <w:p w:rsidR="004B212A" w:rsidRDefault="004B212A" w:rsidP="007201A6">
            <w:pPr>
              <w:ind w:left="72"/>
            </w:pPr>
            <w:r>
              <w:t>масло животное</w:t>
            </w:r>
          </w:p>
          <w:p w:rsidR="004B212A" w:rsidRDefault="004B212A" w:rsidP="007201A6">
            <w:pPr>
              <w:ind w:left="72"/>
            </w:pPr>
            <w:r>
              <w:t>цельномолочная продукция</w:t>
            </w:r>
          </w:p>
          <w:p w:rsidR="004B212A" w:rsidRDefault="007E1668" w:rsidP="007201A6">
            <w:pPr>
              <w:ind w:left="72"/>
            </w:pPr>
            <w:r>
              <w:t>к</w:t>
            </w:r>
            <w:r w:rsidR="004B212A">
              <w:t>азеин</w:t>
            </w:r>
          </w:p>
          <w:p w:rsidR="007E1668" w:rsidRDefault="007E1668" w:rsidP="007201A6">
            <w:pPr>
              <w:ind w:left="72"/>
            </w:pPr>
            <w:r>
              <w:t>сыр жирный</w:t>
            </w:r>
          </w:p>
          <w:p w:rsidR="007E1668" w:rsidRPr="00D33984" w:rsidRDefault="007E1668" w:rsidP="007201A6">
            <w:pPr>
              <w:ind w:left="72"/>
            </w:pPr>
            <w:r>
              <w:t>ЗЦМ</w:t>
            </w:r>
          </w:p>
        </w:tc>
        <w:tc>
          <w:tcPr>
            <w:tcW w:w="1080" w:type="dxa"/>
            <w:vAlign w:val="bottom"/>
          </w:tcPr>
          <w:p w:rsidR="004B212A" w:rsidRPr="00F43240" w:rsidRDefault="004B212A" w:rsidP="007201A6">
            <w:pPr>
              <w:jc w:val="center"/>
            </w:pPr>
            <w:r w:rsidRPr="00F43240">
              <w:t>%</w:t>
            </w:r>
          </w:p>
          <w:p w:rsidR="004B212A" w:rsidRPr="00F43240" w:rsidRDefault="004B212A" w:rsidP="007201A6">
            <w:pPr>
              <w:jc w:val="center"/>
            </w:pPr>
            <w:r w:rsidRPr="00F43240">
              <w:t>%</w:t>
            </w:r>
          </w:p>
          <w:p w:rsidR="004B212A" w:rsidRDefault="004B212A" w:rsidP="007201A6">
            <w:pPr>
              <w:jc w:val="center"/>
            </w:pPr>
            <w:r w:rsidRPr="00F43240">
              <w:t>%</w:t>
            </w:r>
          </w:p>
          <w:p w:rsidR="007E1668" w:rsidRDefault="007E1668" w:rsidP="007201A6">
            <w:pPr>
              <w:jc w:val="center"/>
            </w:pPr>
            <w:r>
              <w:t>%</w:t>
            </w:r>
          </w:p>
          <w:p w:rsidR="007E1668" w:rsidRPr="00F43240" w:rsidRDefault="007E1668" w:rsidP="007201A6">
            <w:pPr>
              <w:jc w:val="center"/>
            </w:pPr>
            <w:r>
              <w:t>%</w:t>
            </w:r>
          </w:p>
        </w:tc>
        <w:tc>
          <w:tcPr>
            <w:tcW w:w="990" w:type="dxa"/>
            <w:vAlign w:val="bottom"/>
          </w:tcPr>
          <w:p w:rsidR="00933E7F" w:rsidRPr="00D8482D" w:rsidRDefault="00933E7F" w:rsidP="007201A6">
            <w:pPr>
              <w:jc w:val="center"/>
            </w:pPr>
            <w:r w:rsidRPr="00D8482D">
              <w:t>100</w:t>
            </w:r>
          </w:p>
          <w:p w:rsidR="00933E7F" w:rsidRPr="00D8482D" w:rsidRDefault="00933E7F" w:rsidP="007201A6">
            <w:pPr>
              <w:jc w:val="center"/>
            </w:pPr>
            <w:r>
              <w:t>67,2</w:t>
            </w:r>
          </w:p>
          <w:p w:rsidR="00933E7F" w:rsidRDefault="00933E7F" w:rsidP="007201A6">
            <w:pPr>
              <w:jc w:val="center"/>
            </w:pPr>
            <w:r w:rsidRPr="00D8482D">
              <w:t>100</w:t>
            </w:r>
          </w:p>
          <w:p w:rsidR="00933E7F" w:rsidRDefault="00933E7F" w:rsidP="007201A6">
            <w:pPr>
              <w:jc w:val="center"/>
            </w:pPr>
            <w:r>
              <w:t>74,4</w:t>
            </w:r>
          </w:p>
          <w:p w:rsidR="007E1668" w:rsidRPr="00D33984" w:rsidRDefault="00933E7F" w:rsidP="007201A6">
            <w:pPr>
              <w:jc w:val="center"/>
            </w:pPr>
            <w:r w:rsidRPr="00544E66">
              <w:t>43,2</w:t>
            </w:r>
          </w:p>
        </w:tc>
        <w:tc>
          <w:tcPr>
            <w:tcW w:w="990" w:type="dxa"/>
            <w:vAlign w:val="bottom"/>
          </w:tcPr>
          <w:p w:rsidR="004B212A" w:rsidRDefault="004B212A" w:rsidP="007201A6">
            <w:pPr>
              <w:jc w:val="center"/>
            </w:pPr>
          </w:p>
          <w:p w:rsidR="004B212A" w:rsidRDefault="004B212A" w:rsidP="007201A6">
            <w:pPr>
              <w:jc w:val="center"/>
            </w:pPr>
          </w:p>
          <w:p w:rsidR="00933E7F" w:rsidRPr="005A3CAE" w:rsidRDefault="00933E7F" w:rsidP="007201A6">
            <w:pPr>
              <w:jc w:val="center"/>
            </w:pPr>
            <w:r>
              <w:t>100</w:t>
            </w:r>
          </w:p>
          <w:p w:rsidR="00933E7F" w:rsidRPr="005A3CAE" w:rsidRDefault="00933E7F" w:rsidP="007201A6">
            <w:pPr>
              <w:jc w:val="center"/>
            </w:pPr>
            <w:r>
              <w:t>56</w:t>
            </w:r>
          </w:p>
          <w:p w:rsidR="00933E7F" w:rsidRDefault="00933E7F" w:rsidP="007201A6">
            <w:pPr>
              <w:jc w:val="center"/>
            </w:pPr>
            <w:r w:rsidRPr="005A3CAE">
              <w:t>100</w:t>
            </w:r>
          </w:p>
          <w:p w:rsidR="00933E7F" w:rsidRDefault="00933E7F" w:rsidP="007201A6">
            <w:pPr>
              <w:jc w:val="center"/>
            </w:pPr>
            <w:r>
              <w:t>100</w:t>
            </w:r>
          </w:p>
          <w:p w:rsidR="007E1668" w:rsidRPr="007201A6" w:rsidRDefault="00933E7F" w:rsidP="007201A6">
            <w:pPr>
              <w:jc w:val="center"/>
              <w:rPr>
                <w:highlight w:val="cyan"/>
              </w:rPr>
            </w:pPr>
            <w:r>
              <w:t>100</w:t>
            </w:r>
          </w:p>
        </w:tc>
        <w:tc>
          <w:tcPr>
            <w:tcW w:w="990" w:type="dxa"/>
          </w:tcPr>
          <w:p w:rsidR="004B212A" w:rsidRPr="005A3CAE" w:rsidRDefault="004B212A" w:rsidP="007201A6">
            <w:pPr>
              <w:jc w:val="center"/>
            </w:pPr>
          </w:p>
          <w:p w:rsidR="004B212A" w:rsidRPr="005A3CAE" w:rsidRDefault="004B212A" w:rsidP="007201A6">
            <w:pPr>
              <w:jc w:val="center"/>
            </w:pPr>
          </w:p>
          <w:p w:rsidR="004B212A" w:rsidRPr="005A3CAE" w:rsidRDefault="00544E66" w:rsidP="007201A6">
            <w:pPr>
              <w:jc w:val="center"/>
            </w:pPr>
            <w:r>
              <w:t>100</w:t>
            </w:r>
          </w:p>
          <w:p w:rsidR="004B212A" w:rsidRPr="005A3CAE" w:rsidRDefault="00C773F4" w:rsidP="007201A6">
            <w:pPr>
              <w:jc w:val="center"/>
            </w:pPr>
            <w:r>
              <w:t>52</w:t>
            </w:r>
          </w:p>
          <w:p w:rsidR="004B212A" w:rsidRDefault="004B212A" w:rsidP="007201A6">
            <w:pPr>
              <w:jc w:val="center"/>
            </w:pPr>
            <w:r w:rsidRPr="005A3CAE">
              <w:t>100</w:t>
            </w:r>
          </w:p>
          <w:p w:rsidR="007E1668" w:rsidRDefault="00544E66" w:rsidP="007201A6">
            <w:pPr>
              <w:jc w:val="center"/>
            </w:pPr>
            <w:r>
              <w:t>100</w:t>
            </w:r>
          </w:p>
          <w:p w:rsidR="007E1668" w:rsidRPr="005A3CAE" w:rsidRDefault="00544E66" w:rsidP="007201A6">
            <w:pPr>
              <w:jc w:val="center"/>
            </w:pPr>
            <w:r>
              <w:t>100</w:t>
            </w:r>
          </w:p>
        </w:tc>
      </w:tr>
      <w:tr w:rsidR="004B212A" w:rsidRPr="00D33984" w:rsidTr="007201A6">
        <w:trPr>
          <w:trHeight w:val="707"/>
          <w:jc w:val="center"/>
        </w:trPr>
        <w:tc>
          <w:tcPr>
            <w:tcW w:w="648" w:type="dxa"/>
            <w:vAlign w:val="center"/>
          </w:tcPr>
          <w:p w:rsidR="004B212A" w:rsidRPr="00D33984" w:rsidRDefault="004B212A" w:rsidP="007201A6">
            <w:pPr>
              <w:jc w:val="center"/>
            </w:pPr>
            <w:r>
              <w:t>2</w:t>
            </w:r>
          </w:p>
        </w:tc>
        <w:tc>
          <w:tcPr>
            <w:tcW w:w="3780" w:type="dxa"/>
            <w:vAlign w:val="center"/>
          </w:tcPr>
          <w:p w:rsidR="004B212A" w:rsidRPr="00D33984" w:rsidRDefault="004B212A" w:rsidP="004F77F1">
            <w:r>
              <w:t>Среднесписочная численность  работающих</w:t>
            </w:r>
          </w:p>
        </w:tc>
        <w:tc>
          <w:tcPr>
            <w:tcW w:w="1080" w:type="dxa"/>
            <w:vAlign w:val="center"/>
          </w:tcPr>
          <w:p w:rsidR="004B212A" w:rsidRPr="00F43240" w:rsidRDefault="004B212A" w:rsidP="007201A6">
            <w:pPr>
              <w:jc w:val="center"/>
            </w:pPr>
            <w:r w:rsidRPr="00F43240">
              <w:t>чел.</w:t>
            </w:r>
          </w:p>
        </w:tc>
        <w:tc>
          <w:tcPr>
            <w:tcW w:w="990" w:type="dxa"/>
            <w:vAlign w:val="center"/>
          </w:tcPr>
          <w:p w:rsidR="004B212A" w:rsidRPr="00D33984" w:rsidRDefault="00933E7F" w:rsidP="007201A6">
            <w:pPr>
              <w:jc w:val="center"/>
            </w:pPr>
            <w:r>
              <w:t>516</w:t>
            </w:r>
          </w:p>
        </w:tc>
        <w:tc>
          <w:tcPr>
            <w:tcW w:w="990" w:type="dxa"/>
            <w:vAlign w:val="center"/>
          </w:tcPr>
          <w:p w:rsidR="004B212A" w:rsidRPr="005450DE" w:rsidRDefault="00933E7F" w:rsidP="007201A6">
            <w:pPr>
              <w:jc w:val="center"/>
            </w:pPr>
            <w:r>
              <w:t>543</w:t>
            </w:r>
          </w:p>
        </w:tc>
        <w:tc>
          <w:tcPr>
            <w:tcW w:w="990" w:type="dxa"/>
            <w:vAlign w:val="center"/>
          </w:tcPr>
          <w:p w:rsidR="004B212A" w:rsidRPr="005A3CAE" w:rsidRDefault="00C773F4" w:rsidP="007201A6">
            <w:pPr>
              <w:jc w:val="center"/>
            </w:pPr>
            <w:r>
              <w:t>633</w:t>
            </w:r>
          </w:p>
        </w:tc>
      </w:tr>
      <w:tr w:rsidR="004B212A" w:rsidRPr="00D33984" w:rsidTr="007201A6">
        <w:trPr>
          <w:trHeight w:val="1396"/>
          <w:jc w:val="center"/>
        </w:trPr>
        <w:tc>
          <w:tcPr>
            <w:tcW w:w="648" w:type="dxa"/>
            <w:vAlign w:val="center"/>
          </w:tcPr>
          <w:p w:rsidR="004B212A" w:rsidRPr="00D33984" w:rsidRDefault="004B212A" w:rsidP="007201A6">
            <w:pPr>
              <w:jc w:val="center"/>
            </w:pPr>
            <w:r>
              <w:t>3</w:t>
            </w:r>
          </w:p>
        </w:tc>
        <w:tc>
          <w:tcPr>
            <w:tcW w:w="3780" w:type="dxa"/>
          </w:tcPr>
          <w:p w:rsidR="004B212A" w:rsidRDefault="004B212A" w:rsidP="004F77F1">
            <w:r>
              <w:t>Годовой объем производства в натуральном выражении:</w:t>
            </w:r>
          </w:p>
          <w:p w:rsidR="004B212A" w:rsidRDefault="004B212A" w:rsidP="007201A6">
            <w:pPr>
              <w:ind w:left="72"/>
            </w:pPr>
            <w:r>
              <w:t>масло животное</w:t>
            </w:r>
          </w:p>
          <w:p w:rsidR="004B212A" w:rsidRDefault="004B212A" w:rsidP="007201A6">
            <w:pPr>
              <w:ind w:left="72"/>
            </w:pPr>
            <w:r>
              <w:t>цельномолочная продукция</w:t>
            </w:r>
          </w:p>
          <w:p w:rsidR="004B212A" w:rsidRDefault="007E1668" w:rsidP="007201A6">
            <w:pPr>
              <w:ind w:left="72"/>
            </w:pPr>
            <w:r>
              <w:t>К</w:t>
            </w:r>
            <w:r w:rsidR="004B212A">
              <w:t>азеин</w:t>
            </w:r>
          </w:p>
          <w:p w:rsidR="007E1668" w:rsidRDefault="007E1668" w:rsidP="007201A6">
            <w:pPr>
              <w:ind w:left="72"/>
            </w:pPr>
            <w:r>
              <w:t>Сыр твердый</w:t>
            </w:r>
          </w:p>
          <w:p w:rsidR="007E1668" w:rsidRDefault="007E1668" w:rsidP="007201A6">
            <w:pPr>
              <w:ind w:left="72"/>
            </w:pPr>
            <w:r>
              <w:t>Сыр полутвердый</w:t>
            </w:r>
          </w:p>
          <w:p w:rsidR="007E1668" w:rsidRDefault="007E1668" w:rsidP="007201A6">
            <w:pPr>
              <w:ind w:left="72"/>
            </w:pPr>
            <w:r>
              <w:t>ЗЦМ</w:t>
            </w:r>
          </w:p>
          <w:p w:rsidR="006A46F5" w:rsidRPr="00D33984" w:rsidRDefault="006A46F5" w:rsidP="007201A6">
            <w:pPr>
              <w:ind w:left="72"/>
            </w:pPr>
            <w:r>
              <w:t>СОМ</w:t>
            </w:r>
          </w:p>
        </w:tc>
        <w:tc>
          <w:tcPr>
            <w:tcW w:w="1080" w:type="dxa"/>
          </w:tcPr>
          <w:p w:rsidR="004B212A" w:rsidRDefault="004B212A" w:rsidP="007201A6">
            <w:pPr>
              <w:jc w:val="center"/>
            </w:pPr>
          </w:p>
          <w:p w:rsidR="004B212A" w:rsidRDefault="004B212A" w:rsidP="007201A6">
            <w:pPr>
              <w:jc w:val="center"/>
            </w:pPr>
          </w:p>
          <w:p w:rsidR="004B212A" w:rsidRPr="00F43240" w:rsidRDefault="004B212A" w:rsidP="007201A6">
            <w:pPr>
              <w:jc w:val="center"/>
            </w:pPr>
            <w:r w:rsidRPr="00F43240">
              <w:t>т</w:t>
            </w:r>
          </w:p>
          <w:p w:rsidR="004B212A" w:rsidRPr="00F43240" w:rsidRDefault="004B212A" w:rsidP="007201A6">
            <w:pPr>
              <w:jc w:val="center"/>
            </w:pPr>
            <w:r w:rsidRPr="00F43240">
              <w:t>т</w:t>
            </w:r>
          </w:p>
          <w:p w:rsidR="004B212A" w:rsidRDefault="007E1668" w:rsidP="007201A6">
            <w:pPr>
              <w:jc w:val="center"/>
            </w:pPr>
            <w:r>
              <w:t>т</w:t>
            </w:r>
          </w:p>
          <w:p w:rsidR="007E1668" w:rsidRDefault="007E1668" w:rsidP="007201A6">
            <w:pPr>
              <w:jc w:val="center"/>
            </w:pPr>
            <w:r>
              <w:t>т</w:t>
            </w:r>
          </w:p>
          <w:p w:rsidR="007E1668" w:rsidRDefault="007E1668" w:rsidP="007201A6">
            <w:pPr>
              <w:jc w:val="center"/>
            </w:pPr>
            <w:r>
              <w:t>т</w:t>
            </w:r>
          </w:p>
          <w:p w:rsidR="007E1668" w:rsidRPr="00F43240" w:rsidRDefault="007E1668" w:rsidP="007201A6">
            <w:pPr>
              <w:jc w:val="center"/>
            </w:pPr>
            <w:r>
              <w:t>т</w:t>
            </w:r>
          </w:p>
        </w:tc>
        <w:tc>
          <w:tcPr>
            <w:tcW w:w="990" w:type="dxa"/>
          </w:tcPr>
          <w:p w:rsidR="004B212A" w:rsidRDefault="004B212A" w:rsidP="007201A6">
            <w:pPr>
              <w:jc w:val="center"/>
            </w:pPr>
          </w:p>
          <w:p w:rsidR="004B212A" w:rsidRDefault="004B212A" w:rsidP="007201A6">
            <w:pPr>
              <w:jc w:val="center"/>
            </w:pPr>
          </w:p>
          <w:p w:rsidR="00933E7F" w:rsidRDefault="00933E7F" w:rsidP="007201A6">
            <w:pPr>
              <w:jc w:val="center"/>
            </w:pPr>
            <w:r>
              <w:t>2354</w:t>
            </w:r>
          </w:p>
          <w:p w:rsidR="00933E7F" w:rsidRDefault="00933E7F" w:rsidP="007201A6">
            <w:pPr>
              <w:jc w:val="center"/>
            </w:pPr>
            <w:r>
              <w:t>16347</w:t>
            </w:r>
          </w:p>
          <w:p w:rsidR="00933E7F" w:rsidRDefault="00933E7F" w:rsidP="007201A6">
            <w:pPr>
              <w:jc w:val="center"/>
            </w:pPr>
            <w:r>
              <w:t>888</w:t>
            </w:r>
          </w:p>
          <w:p w:rsidR="00933E7F" w:rsidRDefault="00933E7F" w:rsidP="007201A6">
            <w:pPr>
              <w:jc w:val="center"/>
            </w:pPr>
            <w:r>
              <w:t>370</w:t>
            </w:r>
          </w:p>
          <w:p w:rsidR="00933E7F" w:rsidRDefault="00933E7F" w:rsidP="007201A6">
            <w:pPr>
              <w:jc w:val="center"/>
            </w:pPr>
            <w:r>
              <w:t>32</w:t>
            </w:r>
          </w:p>
          <w:p w:rsidR="00933E7F" w:rsidRDefault="00933E7F" w:rsidP="007201A6">
            <w:pPr>
              <w:jc w:val="center"/>
            </w:pPr>
            <w:r>
              <w:t>216</w:t>
            </w:r>
          </w:p>
          <w:p w:rsidR="006A46F5" w:rsidRPr="00D33984" w:rsidRDefault="00933E7F" w:rsidP="007201A6">
            <w:pPr>
              <w:jc w:val="center"/>
            </w:pPr>
            <w:r>
              <w:t>927</w:t>
            </w:r>
          </w:p>
        </w:tc>
        <w:tc>
          <w:tcPr>
            <w:tcW w:w="990" w:type="dxa"/>
          </w:tcPr>
          <w:p w:rsidR="004B212A" w:rsidRDefault="004B212A" w:rsidP="007201A6">
            <w:pPr>
              <w:jc w:val="center"/>
            </w:pPr>
          </w:p>
          <w:p w:rsidR="004B212A" w:rsidRDefault="004B212A" w:rsidP="007201A6">
            <w:pPr>
              <w:jc w:val="center"/>
            </w:pPr>
          </w:p>
          <w:p w:rsidR="00933E7F" w:rsidRPr="005A3CAE" w:rsidRDefault="00933E7F" w:rsidP="007201A6">
            <w:pPr>
              <w:jc w:val="center"/>
            </w:pPr>
            <w:r>
              <w:t>2949</w:t>
            </w:r>
          </w:p>
          <w:p w:rsidR="00933E7F" w:rsidRPr="005A3CAE" w:rsidRDefault="00C773F4" w:rsidP="007201A6">
            <w:pPr>
              <w:jc w:val="center"/>
            </w:pPr>
            <w:r>
              <w:t>13737</w:t>
            </w:r>
          </w:p>
          <w:p w:rsidR="00933E7F" w:rsidRDefault="00933E7F" w:rsidP="007201A6">
            <w:pPr>
              <w:jc w:val="center"/>
            </w:pPr>
            <w:r>
              <w:t>1392</w:t>
            </w:r>
          </w:p>
          <w:p w:rsidR="00933E7F" w:rsidRDefault="00933E7F" w:rsidP="007201A6">
            <w:pPr>
              <w:jc w:val="center"/>
            </w:pPr>
            <w:r>
              <w:t>474</w:t>
            </w:r>
          </w:p>
          <w:p w:rsidR="00933E7F" w:rsidRDefault="00933E7F" w:rsidP="007201A6">
            <w:pPr>
              <w:jc w:val="center"/>
            </w:pPr>
            <w:r>
              <w:t>117</w:t>
            </w:r>
          </w:p>
          <w:p w:rsidR="00933E7F" w:rsidRDefault="00933E7F" w:rsidP="007201A6">
            <w:pPr>
              <w:jc w:val="center"/>
            </w:pPr>
            <w:r>
              <w:t>724</w:t>
            </w:r>
          </w:p>
          <w:p w:rsidR="006A46F5" w:rsidRPr="00D6609A" w:rsidRDefault="00933E7F" w:rsidP="007201A6">
            <w:pPr>
              <w:jc w:val="center"/>
            </w:pPr>
            <w:r>
              <w:t>226</w:t>
            </w:r>
          </w:p>
        </w:tc>
        <w:tc>
          <w:tcPr>
            <w:tcW w:w="990" w:type="dxa"/>
          </w:tcPr>
          <w:p w:rsidR="004B212A" w:rsidRPr="005A3CAE" w:rsidRDefault="004B212A" w:rsidP="007201A6">
            <w:pPr>
              <w:jc w:val="center"/>
            </w:pPr>
          </w:p>
          <w:p w:rsidR="004B212A" w:rsidRPr="005A3CAE" w:rsidRDefault="004B212A" w:rsidP="007201A6">
            <w:pPr>
              <w:jc w:val="center"/>
            </w:pPr>
          </w:p>
          <w:p w:rsidR="004B212A" w:rsidRPr="005A3CAE" w:rsidRDefault="00C773F4" w:rsidP="007201A6">
            <w:pPr>
              <w:jc w:val="center"/>
            </w:pPr>
            <w:r>
              <w:t>4079</w:t>
            </w:r>
          </w:p>
          <w:p w:rsidR="004B212A" w:rsidRPr="005A3CAE" w:rsidRDefault="00C773F4" w:rsidP="007201A6">
            <w:pPr>
              <w:jc w:val="center"/>
            </w:pPr>
            <w:r>
              <w:t>11392</w:t>
            </w:r>
          </w:p>
          <w:p w:rsidR="007E1668" w:rsidRDefault="00C773F4" w:rsidP="007201A6">
            <w:pPr>
              <w:jc w:val="center"/>
            </w:pPr>
            <w:r>
              <w:t>1590</w:t>
            </w:r>
          </w:p>
          <w:p w:rsidR="007E1668" w:rsidRDefault="00C773F4" w:rsidP="007201A6">
            <w:pPr>
              <w:jc w:val="center"/>
            </w:pPr>
            <w:r>
              <w:t>523</w:t>
            </w:r>
          </w:p>
          <w:p w:rsidR="007E1668" w:rsidRDefault="00C773F4" w:rsidP="007201A6">
            <w:pPr>
              <w:jc w:val="center"/>
            </w:pPr>
            <w:r>
              <w:t>74</w:t>
            </w:r>
          </w:p>
          <w:p w:rsidR="007E1668" w:rsidRDefault="00C773F4" w:rsidP="007201A6">
            <w:pPr>
              <w:jc w:val="center"/>
            </w:pPr>
            <w:r>
              <w:t>484</w:t>
            </w:r>
          </w:p>
          <w:p w:rsidR="006A46F5" w:rsidRPr="005A3CAE" w:rsidRDefault="00C773F4" w:rsidP="007201A6">
            <w:pPr>
              <w:jc w:val="center"/>
            </w:pPr>
            <w:r>
              <w:t>1618</w:t>
            </w:r>
          </w:p>
        </w:tc>
      </w:tr>
      <w:tr w:rsidR="004B212A" w:rsidRPr="00D33984" w:rsidTr="007201A6">
        <w:trPr>
          <w:trHeight w:val="1080"/>
          <w:jc w:val="center"/>
        </w:trPr>
        <w:tc>
          <w:tcPr>
            <w:tcW w:w="648" w:type="dxa"/>
          </w:tcPr>
          <w:p w:rsidR="004B212A" w:rsidRDefault="004B212A" w:rsidP="007201A6">
            <w:pPr>
              <w:jc w:val="center"/>
            </w:pPr>
            <w:r>
              <w:t>4</w:t>
            </w:r>
          </w:p>
          <w:p w:rsidR="004B212A" w:rsidRDefault="004B212A" w:rsidP="007201A6">
            <w:pPr>
              <w:jc w:val="center"/>
            </w:pPr>
          </w:p>
          <w:p w:rsidR="004B212A" w:rsidRDefault="004B212A" w:rsidP="007201A6">
            <w:pPr>
              <w:jc w:val="center"/>
            </w:pPr>
          </w:p>
          <w:p w:rsidR="004B212A" w:rsidRPr="00D33984" w:rsidRDefault="004B212A" w:rsidP="007201A6">
            <w:pPr>
              <w:jc w:val="center"/>
            </w:pPr>
            <w:r>
              <w:t>4.1</w:t>
            </w:r>
          </w:p>
        </w:tc>
        <w:tc>
          <w:tcPr>
            <w:tcW w:w="3780" w:type="dxa"/>
          </w:tcPr>
          <w:p w:rsidR="004B212A" w:rsidRDefault="004B212A" w:rsidP="004F77F1">
            <w:r>
              <w:t>Годовой объем производства в стоимостном выражении (в действующих ценах)</w:t>
            </w:r>
          </w:p>
          <w:p w:rsidR="004B212A" w:rsidRPr="00732B68" w:rsidRDefault="004B212A" w:rsidP="004F77F1">
            <w:r>
              <w:t>Темпы к предыдущему году в сопоставимых</w:t>
            </w:r>
            <w:r w:rsidRPr="00732B68">
              <w:t xml:space="preserve"> </w:t>
            </w:r>
            <w:r>
              <w:t>ценах</w:t>
            </w:r>
          </w:p>
        </w:tc>
        <w:tc>
          <w:tcPr>
            <w:tcW w:w="1080" w:type="dxa"/>
          </w:tcPr>
          <w:p w:rsidR="004B212A" w:rsidRPr="00F43240" w:rsidRDefault="004B212A" w:rsidP="007201A6">
            <w:pPr>
              <w:jc w:val="center"/>
            </w:pPr>
          </w:p>
          <w:p w:rsidR="004B212A" w:rsidRPr="007201A6" w:rsidRDefault="004B212A" w:rsidP="007201A6">
            <w:pPr>
              <w:jc w:val="center"/>
              <w:rPr>
                <w:sz w:val="20"/>
                <w:szCs w:val="20"/>
              </w:rPr>
            </w:pPr>
            <w:r w:rsidRPr="007201A6">
              <w:rPr>
                <w:sz w:val="20"/>
                <w:szCs w:val="20"/>
              </w:rPr>
              <w:t>млн.руб.</w:t>
            </w:r>
          </w:p>
          <w:p w:rsidR="004B212A" w:rsidRPr="00F43240" w:rsidRDefault="004B212A" w:rsidP="007201A6">
            <w:pPr>
              <w:jc w:val="center"/>
            </w:pPr>
          </w:p>
          <w:p w:rsidR="004B212A" w:rsidRPr="00F43240" w:rsidRDefault="004B212A" w:rsidP="007201A6">
            <w:pPr>
              <w:jc w:val="center"/>
            </w:pPr>
            <w:r w:rsidRPr="00F43240">
              <w:t>%</w:t>
            </w:r>
          </w:p>
        </w:tc>
        <w:tc>
          <w:tcPr>
            <w:tcW w:w="990" w:type="dxa"/>
          </w:tcPr>
          <w:p w:rsidR="004B212A" w:rsidRDefault="004B212A" w:rsidP="007201A6">
            <w:pPr>
              <w:jc w:val="center"/>
            </w:pPr>
          </w:p>
          <w:p w:rsidR="00933E7F" w:rsidRDefault="004E39C0" w:rsidP="007201A6">
            <w:pPr>
              <w:jc w:val="center"/>
            </w:pPr>
            <w:r>
              <w:t>54</w:t>
            </w:r>
            <w:r w:rsidR="00933E7F">
              <w:t>698</w:t>
            </w:r>
          </w:p>
          <w:p w:rsidR="00933E7F" w:rsidRDefault="00933E7F" w:rsidP="007201A6">
            <w:pPr>
              <w:jc w:val="center"/>
            </w:pPr>
          </w:p>
          <w:p w:rsidR="004B212A" w:rsidRPr="00D33984" w:rsidRDefault="00933E7F" w:rsidP="007201A6">
            <w:pPr>
              <w:jc w:val="center"/>
            </w:pPr>
            <w:r>
              <w:t>1</w:t>
            </w:r>
            <w:r w:rsidR="004E39C0">
              <w:t>04,2</w:t>
            </w:r>
          </w:p>
        </w:tc>
        <w:tc>
          <w:tcPr>
            <w:tcW w:w="990" w:type="dxa"/>
          </w:tcPr>
          <w:p w:rsidR="004B212A" w:rsidRDefault="004B212A" w:rsidP="007201A6">
            <w:pPr>
              <w:jc w:val="center"/>
            </w:pPr>
          </w:p>
          <w:p w:rsidR="00933E7F" w:rsidRPr="005A3CAE" w:rsidRDefault="00933E7F" w:rsidP="007201A6">
            <w:pPr>
              <w:jc w:val="center"/>
            </w:pPr>
            <w:r>
              <w:t>70910</w:t>
            </w:r>
          </w:p>
          <w:p w:rsidR="00933E7F" w:rsidRPr="005A3CAE" w:rsidRDefault="00933E7F" w:rsidP="007201A6">
            <w:pPr>
              <w:jc w:val="center"/>
            </w:pPr>
          </w:p>
          <w:p w:rsidR="004B212A" w:rsidRPr="00D33984" w:rsidRDefault="004E39C0" w:rsidP="007201A6">
            <w:pPr>
              <w:jc w:val="center"/>
            </w:pPr>
            <w:r>
              <w:t>122,0</w:t>
            </w:r>
          </w:p>
        </w:tc>
        <w:tc>
          <w:tcPr>
            <w:tcW w:w="990" w:type="dxa"/>
          </w:tcPr>
          <w:p w:rsidR="004B212A" w:rsidRPr="005A3CAE" w:rsidRDefault="004B212A" w:rsidP="007201A6">
            <w:pPr>
              <w:jc w:val="center"/>
            </w:pPr>
          </w:p>
          <w:p w:rsidR="004B212A" w:rsidRPr="005A3CAE" w:rsidRDefault="004E39C0" w:rsidP="007201A6">
            <w:pPr>
              <w:jc w:val="center"/>
            </w:pPr>
            <w:r>
              <w:t>94469</w:t>
            </w:r>
          </w:p>
          <w:p w:rsidR="004B212A" w:rsidRPr="005A3CAE" w:rsidRDefault="004B212A" w:rsidP="007201A6">
            <w:pPr>
              <w:jc w:val="center"/>
            </w:pPr>
          </w:p>
          <w:p w:rsidR="004B212A" w:rsidRPr="005A3CAE" w:rsidRDefault="00C773F4" w:rsidP="007201A6">
            <w:pPr>
              <w:jc w:val="center"/>
            </w:pPr>
            <w:r>
              <w:t>129,6</w:t>
            </w:r>
          </w:p>
        </w:tc>
      </w:tr>
      <w:tr w:rsidR="00C773F4" w:rsidRPr="00D33984" w:rsidTr="007201A6">
        <w:trPr>
          <w:trHeight w:val="2500"/>
          <w:jc w:val="center"/>
        </w:trPr>
        <w:tc>
          <w:tcPr>
            <w:tcW w:w="648" w:type="dxa"/>
            <w:vAlign w:val="center"/>
          </w:tcPr>
          <w:p w:rsidR="00C773F4" w:rsidRPr="00D33984" w:rsidRDefault="00C773F4" w:rsidP="007201A6">
            <w:pPr>
              <w:jc w:val="center"/>
            </w:pPr>
            <w:r>
              <w:t>5</w:t>
            </w:r>
          </w:p>
        </w:tc>
        <w:tc>
          <w:tcPr>
            <w:tcW w:w="3780" w:type="dxa"/>
          </w:tcPr>
          <w:p w:rsidR="00C773F4" w:rsidRDefault="00C773F4" w:rsidP="004F77F1">
            <w:r>
              <w:t>Затраты на выработанную продукцию, всего</w:t>
            </w:r>
          </w:p>
          <w:p w:rsidR="00C773F4" w:rsidRDefault="00C773F4" w:rsidP="004F77F1">
            <w:r>
              <w:t xml:space="preserve">     в том числе:</w:t>
            </w:r>
          </w:p>
          <w:p w:rsidR="00C773F4" w:rsidRDefault="00C773F4" w:rsidP="004F77F1">
            <w:r>
              <w:t>материальные затраты</w:t>
            </w:r>
          </w:p>
          <w:p w:rsidR="00C773F4" w:rsidRPr="00337FCC" w:rsidRDefault="00C773F4" w:rsidP="004F77F1">
            <w:r>
              <w:t xml:space="preserve">расходы на оплату труда </w:t>
            </w:r>
          </w:p>
          <w:p w:rsidR="00C773F4" w:rsidRPr="00337FCC" w:rsidRDefault="00C773F4" w:rsidP="004F77F1">
            <w:r>
              <w:t>Отчисления на социальные нужды</w:t>
            </w:r>
          </w:p>
          <w:p w:rsidR="00C773F4" w:rsidRDefault="00C773F4" w:rsidP="004F77F1">
            <w:r>
              <w:t xml:space="preserve">амортизация </w:t>
            </w:r>
          </w:p>
          <w:p w:rsidR="00C773F4" w:rsidRPr="00B66375" w:rsidRDefault="00C773F4" w:rsidP="004F77F1">
            <w:r>
              <w:t>прочие затрат</w:t>
            </w:r>
          </w:p>
        </w:tc>
        <w:tc>
          <w:tcPr>
            <w:tcW w:w="1080" w:type="dxa"/>
            <w:vAlign w:val="center"/>
          </w:tcPr>
          <w:p w:rsidR="00C773F4" w:rsidRPr="00F43240" w:rsidRDefault="00C773F4" w:rsidP="007201A6">
            <w:pPr>
              <w:jc w:val="center"/>
            </w:pPr>
          </w:p>
          <w:p w:rsidR="00C773F4" w:rsidRPr="007201A6" w:rsidRDefault="00C773F4" w:rsidP="007201A6">
            <w:pPr>
              <w:jc w:val="center"/>
              <w:rPr>
                <w:sz w:val="20"/>
                <w:szCs w:val="20"/>
              </w:rPr>
            </w:pPr>
            <w:r w:rsidRPr="007201A6">
              <w:rPr>
                <w:sz w:val="20"/>
                <w:szCs w:val="20"/>
              </w:rPr>
              <w:t>млн.руб.</w:t>
            </w:r>
          </w:p>
          <w:p w:rsidR="00C773F4" w:rsidRPr="00F43240" w:rsidRDefault="00C773F4" w:rsidP="007201A6">
            <w:pPr>
              <w:jc w:val="center"/>
            </w:pPr>
          </w:p>
        </w:tc>
        <w:tc>
          <w:tcPr>
            <w:tcW w:w="990" w:type="dxa"/>
          </w:tcPr>
          <w:p w:rsidR="00C773F4" w:rsidRPr="005A3CAE" w:rsidRDefault="00C773F4" w:rsidP="007201A6">
            <w:pPr>
              <w:jc w:val="center"/>
            </w:pPr>
            <w:r>
              <w:t>48538</w:t>
            </w:r>
          </w:p>
          <w:p w:rsidR="00C773F4" w:rsidRPr="005A3CAE" w:rsidRDefault="00C773F4" w:rsidP="007201A6">
            <w:pPr>
              <w:jc w:val="center"/>
            </w:pPr>
          </w:p>
          <w:p w:rsidR="00C773F4" w:rsidRPr="005A3CAE" w:rsidRDefault="00C773F4" w:rsidP="007201A6">
            <w:pPr>
              <w:jc w:val="center"/>
            </w:pPr>
          </w:p>
          <w:p w:rsidR="00C773F4" w:rsidRPr="005A3CAE" w:rsidRDefault="00C773F4" w:rsidP="007201A6">
            <w:pPr>
              <w:jc w:val="center"/>
            </w:pPr>
            <w:r>
              <w:t>39940</w:t>
            </w:r>
          </w:p>
          <w:p w:rsidR="00C773F4" w:rsidRPr="005A3CAE" w:rsidRDefault="00C773F4" w:rsidP="007201A6">
            <w:pPr>
              <w:jc w:val="center"/>
            </w:pPr>
            <w:r>
              <w:t>3262</w:t>
            </w:r>
          </w:p>
          <w:p w:rsidR="00C773F4" w:rsidRPr="005A3CAE" w:rsidRDefault="00C773F4" w:rsidP="007201A6">
            <w:pPr>
              <w:jc w:val="center"/>
            </w:pPr>
            <w:r>
              <w:t>1250</w:t>
            </w:r>
          </w:p>
          <w:p w:rsidR="00C773F4" w:rsidRPr="005A3CAE" w:rsidRDefault="00C773F4" w:rsidP="007201A6">
            <w:pPr>
              <w:jc w:val="center"/>
            </w:pPr>
            <w:r>
              <w:t>1579</w:t>
            </w:r>
          </w:p>
          <w:p w:rsidR="00C773F4" w:rsidRPr="00D33984" w:rsidRDefault="00C773F4" w:rsidP="007201A6">
            <w:pPr>
              <w:jc w:val="center"/>
            </w:pPr>
            <w:r>
              <w:t>2507</w:t>
            </w:r>
          </w:p>
        </w:tc>
        <w:tc>
          <w:tcPr>
            <w:tcW w:w="990" w:type="dxa"/>
          </w:tcPr>
          <w:p w:rsidR="00C773F4" w:rsidRPr="005A3CAE" w:rsidRDefault="00C773F4" w:rsidP="0061605D">
            <w:r>
              <w:t>84469</w:t>
            </w:r>
          </w:p>
          <w:p w:rsidR="00C773F4" w:rsidRPr="005A3CAE" w:rsidRDefault="00C773F4" w:rsidP="007201A6">
            <w:pPr>
              <w:jc w:val="center"/>
            </w:pPr>
          </w:p>
          <w:p w:rsidR="00C773F4" w:rsidRPr="005A3CAE" w:rsidRDefault="00C773F4" w:rsidP="007201A6">
            <w:pPr>
              <w:jc w:val="center"/>
            </w:pPr>
          </w:p>
          <w:p w:rsidR="00C773F4" w:rsidRPr="005A3CAE" w:rsidRDefault="00C773F4" w:rsidP="007201A6">
            <w:pPr>
              <w:jc w:val="center"/>
            </w:pPr>
            <w:r>
              <w:t>73015</w:t>
            </w:r>
          </w:p>
          <w:p w:rsidR="00C773F4" w:rsidRPr="005A3CAE" w:rsidRDefault="00C773F4" w:rsidP="007201A6">
            <w:pPr>
              <w:jc w:val="center"/>
            </w:pPr>
            <w:r>
              <w:t>4053</w:t>
            </w:r>
          </w:p>
          <w:p w:rsidR="00C773F4" w:rsidRPr="005A3CAE" w:rsidRDefault="00C773F4" w:rsidP="007201A6">
            <w:pPr>
              <w:jc w:val="center"/>
            </w:pPr>
            <w:r>
              <w:t>1474</w:t>
            </w:r>
          </w:p>
          <w:p w:rsidR="00C773F4" w:rsidRPr="005A3CAE" w:rsidRDefault="00C773F4" w:rsidP="007201A6">
            <w:pPr>
              <w:jc w:val="center"/>
            </w:pPr>
            <w:r>
              <w:t>1809</w:t>
            </w:r>
          </w:p>
          <w:p w:rsidR="00C773F4" w:rsidRPr="005A3CAE" w:rsidRDefault="00C773F4" w:rsidP="007201A6">
            <w:pPr>
              <w:jc w:val="center"/>
            </w:pPr>
            <w:r>
              <w:t>4117</w:t>
            </w:r>
          </w:p>
        </w:tc>
        <w:tc>
          <w:tcPr>
            <w:tcW w:w="990" w:type="dxa"/>
          </w:tcPr>
          <w:p w:rsidR="00C773F4" w:rsidRPr="005A3CAE" w:rsidRDefault="00A217A5" w:rsidP="00BD37C1">
            <w:r>
              <w:t>121642</w:t>
            </w:r>
          </w:p>
          <w:p w:rsidR="00C773F4" w:rsidRPr="005A3CAE" w:rsidRDefault="00C773F4" w:rsidP="007201A6">
            <w:pPr>
              <w:jc w:val="center"/>
            </w:pPr>
          </w:p>
          <w:p w:rsidR="00C773F4" w:rsidRPr="005A3CAE" w:rsidRDefault="00C773F4" w:rsidP="007201A6">
            <w:pPr>
              <w:jc w:val="center"/>
            </w:pPr>
          </w:p>
          <w:p w:rsidR="00C773F4" w:rsidRPr="005A3CAE" w:rsidRDefault="00A217A5" w:rsidP="007201A6">
            <w:pPr>
              <w:jc w:val="center"/>
            </w:pPr>
            <w:r>
              <w:t>109008</w:t>
            </w:r>
          </w:p>
          <w:p w:rsidR="00C773F4" w:rsidRPr="005A3CAE" w:rsidRDefault="00A217A5" w:rsidP="007201A6">
            <w:pPr>
              <w:jc w:val="center"/>
            </w:pPr>
            <w:r>
              <w:t>5800</w:t>
            </w:r>
          </w:p>
          <w:p w:rsidR="00C773F4" w:rsidRPr="005A3CAE" w:rsidRDefault="00A217A5" w:rsidP="007201A6">
            <w:pPr>
              <w:jc w:val="center"/>
            </w:pPr>
            <w:r>
              <w:t>1740</w:t>
            </w:r>
          </w:p>
          <w:p w:rsidR="00C773F4" w:rsidRPr="005A3CAE" w:rsidRDefault="00A217A5" w:rsidP="007201A6">
            <w:pPr>
              <w:jc w:val="center"/>
            </w:pPr>
            <w:r>
              <w:t>575</w:t>
            </w:r>
          </w:p>
          <w:p w:rsidR="00C773F4" w:rsidRPr="005A3CAE" w:rsidRDefault="00A217A5" w:rsidP="007201A6">
            <w:pPr>
              <w:jc w:val="center"/>
            </w:pPr>
            <w:r>
              <w:t>4519</w:t>
            </w:r>
          </w:p>
        </w:tc>
      </w:tr>
      <w:tr w:rsidR="00C773F4" w:rsidRPr="00D33984" w:rsidTr="007201A6">
        <w:trPr>
          <w:trHeight w:val="896"/>
          <w:jc w:val="center"/>
        </w:trPr>
        <w:tc>
          <w:tcPr>
            <w:tcW w:w="648" w:type="dxa"/>
            <w:vAlign w:val="center"/>
          </w:tcPr>
          <w:p w:rsidR="00C773F4" w:rsidRPr="00D33984" w:rsidRDefault="00C773F4" w:rsidP="007201A6">
            <w:pPr>
              <w:jc w:val="center"/>
            </w:pPr>
            <w:r>
              <w:t>5.1</w:t>
            </w:r>
          </w:p>
        </w:tc>
        <w:tc>
          <w:tcPr>
            <w:tcW w:w="3780" w:type="dxa"/>
          </w:tcPr>
          <w:p w:rsidR="00C773F4" w:rsidRDefault="00C773F4" w:rsidP="004F77F1">
            <w:r>
              <w:t>Из полных издержек:</w:t>
            </w:r>
          </w:p>
          <w:p w:rsidR="00C773F4" w:rsidRDefault="00C773F4" w:rsidP="004F77F1">
            <w:r>
              <w:t>условно- переменные издержки</w:t>
            </w:r>
          </w:p>
          <w:p w:rsidR="00C773F4" w:rsidRPr="00D33984" w:rsidRDefault="00C773F4" w:rsidP="004F77F1">
            <w:r>
              <w:t>условно-постоянные издержки</w:t>
            </w:r>
          </w:p>
        </w:tc>
        <w:tc>
          <w:tcPr>
            <w:tcW w:w="1080" w:type="dxa"/>
            <w:vAlign w:val="center"/>
          </w:tcPr>
          <w:p w:rsidR="00C773F4" w:rsidRPr="00F43240" w:rsidRDefault="00C773F4" w:rsidP="007201A6">
            <w:pPr>
              <w:jc w:val="center"/>
            </w:pPr>
            <w:r w:rsidRPr="00F43240">
              <w:t>%</w:t>
            </w:r>
          </w:p>
        </w:tc>
        <w:tc>
          <w:tcPr>
            <w:tcW w:w="990" w:type="dxa"/>
          </w:tcPr>
          <w:p w:rsidR="00C773F4" w:rsidRDefault="00C773F4" w:rsidP="007201A6">
            <w:pPr>
              <w:jc w:val="center"/>
            </w:pPr>
          </w:p>
          <w:p w:rsidR="00C773F4" w:rsidRDefault="00C773F4" w:rsidP="007201A6">
            <w:pPr>
              <w:jc w:val="center"/>
            </w:pPr>
            <w:r>
              <w:t>90,8</w:t>
            </w:r>
          </w:p>
          <w:p w:rsidR="00C773F4" w:rsidRPr="00D33984" w:rsidRDefault="00C773F4" w:rsidP="007201A6">
            <w:pPr>
              <w:jc w:val="center"/>
            </w:pPr>
            <w:r>
              <w:t>9,2</w:t>
            </w:r>
          </w:p>
        </w:tc>
        <w:tc>
          <w:tcPr>
            <w:tcW w:w="990" w:type="dxa"/>
          </w:tcPr>
          <w:p w:rsidR="00C773F4" w:rsidRDefault="00C773F4" w:rsidP="007201A6">
            <w:pPr>
              <w:jc w:val="center"/>
            </w:pPr>
          </w:p>
          <w:p w:rsidR="00C773F4" w:rsidRPr="005A3CAE" w:rsidRDefault="00C773F4" w:rsidP="007201A6">
            <w:pPr>
              <w:jc w:val="center"/>
            </w:pPr>
            <w:r>
              <w:t>89,5</w:t>
            </w:r>
          </w:p>
          <w:p w:rsidR="00C773F4" w:rsidRPr="00D33984" w:rsidRDefault="00C773F4" w:rsidP="007201A6">
            <w:pPr>
              <w:jc w:val="center"/>
            </w:pPr>
            <w:r>
              <w:t>10,5</w:t>
            </w:r>
          </w:p>
        </w:tc>
        <w:tc>
          <w:tcPr>
            <w:tcW w:w="990" w:type="dxa"/>
          </w:tcPr>
          <w:p w:rsidR="00C773F4" w:rsidRPr="007201A6" w:rsidRDefault="00C773F4" w:rsidP="007201A6">
            <w:pPr>
              <w:jc w:val="center"/>
              <w:rPr>
                <w:color w:val="FF0000"/>
              </w:rPr>
            </w:pPr>
          </w:p>
          <w:p w:rsidR="00C773F4" w:rsidRPr="005A3CAE" w:rsidRDefault="00A217A5" w:rsidP="007201A6">
            <w:pPr>
              <w:jc w:val="center"/>
            </w:pPr>
            <w:r>
              <w:t>90,3</w:t>
            </w:r>
          </w:p>
          <w:p w:rsidR="00C773F4" w:rsidRPr="007201A6" w:rsidRDefault="00A217A5" w:rsidP="007201A6">
            <w:pPr>
              <w:jc w:val="center"/>
              <w:rPr>
                <w:color w:val="FF0000"/>
              </w:rPr>
            </w:pPr>
            <w:r>
              <w:t>9,7</w:t>
            </w:r>
          </w:p>
        </w:tc>
      </w:tr>
      <w:tr w:rsidR="00C773F4" w:rsidRPr="00D33984" w:rsidTr="007201A6">
        <w:trPr>
          <w:trHeight w:val="439"/>
          <w:jc w:val="center"/>
        </w:trPr>
        <w:tc>
          <w:tcPr>
            <w:tcW w:w="648" w:type="dxa"/>
            <w:vAlign w:val="center"/>
          </w:tcPr>
          <w:p w:rsidR="00C773F4" w:rsidRPr="00D33984" w:rsidRDefault="00C773F4" w:rsidP="007201A6">
            <w:pPr>
              <w:jc w:val="center"/>
            </w:pPr>
            <w:r>
              <w:t>6</w:t>
            </w:r>
          </w:p>
        </w:tc>
        <w:tc>
          <w:tcPr>
            <w:tcW w:w="3780" w:type="dxa"/>
            <w:vAlign w:val="center"/>
          </w:tcPr>
          <w:p w:rsidR="00C773F4" w:rsidRPr="00D33984" w:rsidRDefault="00C773F4" w:rsidP="004F77F1">
            <w:r>
              <w:t>Выручка от реализации продукции (без НДС, без налогов с реализации)</w:t>
            </w:r>
          </w:p>
        </w:tc>
        <w:tc>
          <w:tcPr>
            <w:tcW w:w="1080" w:type="dxa"/>
            <w:vAlign w:val="center"/>
          </w:tcPr>
          <w:p w:rsidR="00C773F4" w:rsidRDefault="00C773F4" w:rsidP="004F77F1">
            <w:r w:rsidRPr="007201A6">
              <w:rPr>
                <w:sz w:val="20"/>
                <w:szCs w:val="20"/>
              </w:rPr>
              <w:t>млн.руб.</w:t>
            </w:r>
          </w:p>
        </w:tc>
        <w:tc>
          <w:tcPr>
            <w:tcW w:w="990" w:type="dxa"/>
            <w:vAlign w:val="center"/>
          </w:tcPr>
          <w:p w:rsidR="00C773F4" w:rsidRPr="00D33984" w:rsidRDefault="00C773F4" w:rsidP="007201A6">
            <w:pPr>
              <w:jc w:val="center"/>
            </w:pPr>
            <w:r>
              <w:t>59425</w:t>
            </w:r>
          </w:p>
        </w:tc>
        <w:tc>
          <w:tcPr>
            <w:tcW w:w="990" w:type="dxa"/>
            <w:vAlign w:val="center"/>
          </w:tcPr>
          <w:p w:rsidR="00C773F4" w:rsidRPr="00D33984" w:rsidRDefault="00C773F4" w:rsidP="007201A6">
            <w:pPr>
              <w:jc w:val="center"/>
            </w:pPr>
            <w:r>
              <w:t>67707</w:t>
            </w:r>
          </w:p>
        </w:tc>
        <w:tc>
          <w:tcPr>
            <w:tcW w:w="990" w:type="dxa"/>
            <w:vAlign w:val="center"/>
          </w:tcPr>
          <w:p w:rsidR="00C773F4" w:rsidRPr="005A3CAE" w:rsidRDefault="00A217A5" w:rsidP="007201A6">
            <w:pPr>
              <w:jc w:val="center"/>
            </w:pPr>
            <w:r>
              <w:t>98094</w:t>
            </w:r>
          </w:p>
        </w:tc>
      </w:tr>
      <w:tr w:rsidR="00C773F4" w:rsidRPr="00D33984" w:rsidTr="007201A6">
        <w:trPr>
          <w:trHeight w:val="814"/>
          <w:jc w:val="center"/>
        </w:trPr>
        <w:tc>
          <w:tcPr>
            <w:tcW w:w="648" w:type="dxa"/>
            <w:vAlign w:val="center"/>
          </w:tcPr>
          <w:p w:rsidR="00C773F4" w:rsidRPr="00D33984" w:rsidRDefault="00C773F4" w:rsidP="007201A6">
            <w:pPr>
              <w:jc w:val="center"/>
            </w:pPr>
            <w:r>
              <w:t>6.1</w:t>
            </w:r>
          </w:p>
        </w:tc>
        <w:tc>
          <w:tcPr>
            <w:tcW w:w="3780" w:type="dxa"/>
            <w:vAlign w:val="center"/>
          </w:tcPr>
          <w:p w:rsidR="00C773F4" w:rsidRPr="00D33984" w:rsidRDefault="00C773F4" w:rsidP="004F77F1">
            <w:r>
              <w:t xml:space="preserve">Выручка от реализации продукции </w:t>
            </w:r>
          </w:p>
        </w:tc>
        <w:tc>
          <w:tcPr>
            <w:tcW w:w="1080" w:type="dxa"/>
            <w:vAlign w:val="center"/>
          </w:tcPr>
          <w:p w:rsidR="00C773F4" w:rsidRDefault="00C773F4" w:rsidP="004F77F1">
            <w:r w:rsidRPr="007201A6">
              <w:rPr>
                <w:sz w:val="20"/>
                <w:szCs w:val="20"/>
              </w:rPr>
              <w:t>млн.руб.</w:t>
            </w:r>
          </w:p>
        </w:tc>
        <w:tc>
          <w:tcPr>
            <w:tcW w:w="990" w:type="dxa"/>
            <w:vAlign w:val="center"/>
          </w:tcPr>
          <w:p w:rsidR="00C773F4" w:rsidRPr="00D33984" w:rsidRDefault="00C773F4" w:rsidP="007201A6">
            <w:pPr>
              <w:jc w:val="center"/>
            </w:pPr>
            <w:r>
              <w:t>63934</w:t>
            </w:r>
          </w:p>
        </w:tc>
        <w:tc>
          <w:tcPr>
            <w:tcW w:w="990" w:type="dxa"/>
            <w:vAlign w:val="center"/>
          </w:tcPr>
          <w:p w:rsidR="00C773F4" w:rsidRPr="00D33984" w:rsidRDefault="00C773F4" w:rsidP="007201A6">
            <w:pPr>
              <w:jc w:val="center"/>
            </w:pPr>
            <w:r>
              <w:t>72681</w:t>
            </w:r>
          </w:p>
        </w:tc>
        <w:tc>
          <w:tcPr>
            <w:tcW w:w="990" w:type="dxa"/>
            <w:vAlign w:val="center"/>
          </w:tcPr>
          <w:p w:rsidR="00C773F4" w:rsidRPr="005A3CAE" w:rsidRDefault="00A217A5" w:rsidP="007201A6">
            <w:pPr>
              <w:jc w:val="center"/>
            </w:pPr>
            <w:r>
              <w:t>91622</w:t>
            </w:r>
          </w:p>
        </w:tc>
      </w:tr>
      <w:tr w:rsidR="00C773F4" w:rsidRPr="00D33984" w:rsidTr="007201A6">
        <w:trPr>
          <w:trHeight w:val="709"/>
          <w:jc w:val="center"/>
        </w:trPr>
        <w:tc>
          <w:tcPr>
            <w:tcW w:w="648" w:type="dxa"/>
            <w:vAlign w:val="center"/>
          </w:tcPr>
          <w:p w:rsidR="00C773F4" w:rsidRPr="00D33984" w:rsidRDefault="00C773F4" w:rsidP="007201A6">
            <w:pPr>
              <w:jc w:val="center"/>
            </w:pPr>
            <w:r>
              <w:t>6.2</w:t>
            </w:r>
          </w:p>
        </w:tc>
        <w:tc>
          <w:tcPr>
            <w:tcW w:w="3780" w:type="dxa"/>
            <w:vAlign w:val="center"/>
          </w:tcPr>
          <w:p w:rsidR="00C773F4" w:rsidRPr="00D33984" w:rsidRDefault="00C773F4" w:rsidP="004F77F1">
            <w:r>
              <w:t>Удельный вес в общем объеме выручки неденежных форм расчетов</w:t>
            </w:r>
          </w:p>
        </w:tc>
        <w:tc>
          <w:tcPr>
            <w:tcW w:w="1080" w:type="dxa"/>
            <w:vAlign w:val="center"/>
          </w:tcPr>
          <w:p w:rsidR="00C773F4" w:rsidRPr="00F43240" w:rsidRDefault="00C773F4" w:rsidP="007201A6">
            <w:pPr>
              <w:jc w:val="center"/>
            </w:pPr>
            <w:r w:rsidRPr="00F43240">
              <w:t>%</w:t>
            </w:r>
          </w:p>
        </w:tc>
        <w:tc>
          <w:tcPr>
            <w:tcW w:w="990" w:type="dxa"/>
            <w:vAlign w:val="center"/>
          </w:tcPr>
          <w:p w:rsidR="00C773F4" w:rsidRPr="00D33984" w:rsidRDefault="00C773F4" w:rsidP="007201A6">
            <w:pPr>
              <w:jc w:val="center"/>
            </w:pPr>
            <w:r>
              <w:t>11,6</w:t>
            </w:r>
          </w:p>
        </w:tc>
        <w:tc>
          <w:tcPr>
            <w:tcW w:w="990" w:type="dxa"/>
            <w:vAlign w:val="center"/>
          </w:tcPr>
          <w:p w:rsidR="00C773F4" w:rsidRPr="00D33984" w:rsidRDefault="00C773F4" w:rsidP="007201A6">
            <w:pPr>
              <w:jc w:val="center"/>
            </w:pPr>
            <w:r>
              <w:t>4,5</w:t>
            </w:r>
          </w:p>
        </w:tc>
        <w:tc>
          <w:tcPr>
            <w:tcW w:w="990" w:type="dxa"/>
            <w:vAlign w:val="center"/>
          </w:tcPr>
          <w:p w:rsidR="00C773F4" w:rsidRPr="005A3CAE" w:rsidRDefault="00A217A5" w:rsidP="007201A6">
            <w:pPr>
              <w:jc w:val="center"/>
            </w:pPr>
            <w:r>
              <w:t>3,5</w:t>
            </w:r>
          </w:p>
        </w:tc>
      </w:tr>
      <w:tr w:rsidR="00C773F4" w:rsidRPr="00D33984" w:rsidTr="007201A6">
        <w:trPr>
          <w:trHeight w:val="1644"/>
          <w:jc w:val="center"/>
        </w:trPr>
        <w:tc>
          <w:tcPr>
            <w:tcW w:w="648" w:type="dxa"/>
            <w:vAlign w:val="center"/>
          </w:tcPr>
          <w:p w:rsidR="00C773F4" w:rsidRPr="00D33984" w:rsidRDefault="00C773F4" w:rsidP="007201A6">
            <w:pPr>
              <w:jc w:val="center"/>
            </w:pPr>
            <w:r>
              <w:t>6.3</w:t>
            </w:r>
          </w:p>
        </w:tc>
        <w:tc>
          <w:tcPr>
            <w:tcW w:w="3780" w:type="dxa"/>
          </w:tcPr>
          <w:p w:rsidR="00C773F4" w:rsidRDefault="00C773F4" w:rsidP="004F77F1">
            <w:r>
              <w:t>Удельный вес реализованной продукции по рынкам сбыта:</w:t>
            </w:r>
          </w:p>
          <w:p w:rsidR="00C773F4" w:rsidRDefault="00C773F4" w:rsidP="004F77F1">
            <w:r>
              <w:t xml:space="preserve">  внутренний рынок</w:t>
            </w:r>
          </w:p>
          <w:p w:rsidR="00C773F4" w:rsidRDefault="00C773F4" w:rsidP="004F77F1">
            <w:r>
              <w:t xml:space="preserve">  ближнее зарубежье</w:t>
            </w:r>
          </w:p>
          <w:p w:rsidR="00C773F4" w:rsidRPr="00D33984" w:rsidRDefault="00C773F4" w:rsidP="007201A6">
            <w:pPr>
              <w:ind w:left="72" w:hanging="72"/>
            </w:pPr>
            <w:r>
              <w:t xml:space="preserve">  дальнее зарубежье (включая страны Прибалтики)</w:t>
            </w:r>
          </w:p>
        </w:tc>
        <w:tc>
          <w:tcPr>
            <w:tcW w:w="1080" w:type="dxa"/>
            <w:vAlign w:val="center"/>
          </w:tcPr>
          <w:p w:rsidR="00C773F4" w:rsidRPr="00F43240" w:rsidRDefault="00C773F4" w:rsidP="007201A6">
            <w:pPr>
              <w:jc w:val="center"/>
            </w:pPr>
            <w:r w:rsidRPr="00F43240">
              <w:t>%</w:t>
            </w:r>
          </w:p>
        </w:tc>
        <w:tc>
          <w:tcPr>
            <w:tcW w:w="990" w:type="dxa"/>
          </w:tcPr>
          <w:p w:rsidR="00C773F4" w:rsidRDefault="00C773F4" w:rsidP="007201A6">
            <w:pPr>
              <w:jc w:val="center"/>
            </w:pPr>
          </w:p>
          <w:p w:rsidR="00C773F4" w:rsidRDefault="00C773F4" w:rsidP="007201A6">
            <w:pPr>
              <w:jc w:val="center"/>
            </w:pPr>
          </w:p>
          <w:p w:rsidR="00C773F4" w:rsidRPr="005A3CAE" w:rsidRDefault="00C773F4" w:rsidP="007201A6">
            <w:pPr>
              <w:jc w:val="center"/>
            </w:pPr>
            <w:r>
              <w:t>43</w:t>
            </w:r>
          </w:p>
          <w:p w:rsidR="00C773F4" w:rsidRPr="005A3CAE" w:rsidRDefault="00C773F4" w:rsidP="007201A6">
            <w:pPr>
              <w:jc w:val="center"/>
            </w:pPr>
            <w:r>
              <w:t>24</w:t>
            </w:r>
          </w:p>
          <w:p w:rsidR="00C773F4" w:rsidRPr="00D33984" w:rsidRDefault="00C773F4" w:rsidP="007201A6">
            <w:pPr>
              <w:jc w:val="center"/>
            </w:pPr>
            <w:r>
              <w:t>33</w:t>
            </w:r>
          </w:p>
        </w:tc>
        <w:tc>
          <w:tcPr>
            <w:tcW w:w="990" w:type="dxa"/>
          </w:tcPr>
          <w:p w:rsidR="00C773F4" w:rsidRDefault="00C773F4" w:rsidP="007201A6">
            <w:pPr>
              <w:jc w:val="center"/>
            </w:pPr>
          </w:p>
          <w:p w:rsidR="00C773F4" w:rsidRDefault="00C773F4" w:rsidP="007201A6">
            <w:pPr>
              <w:jc w:val="center"/>
            </w:pPr>
          </w:p>
          <w:p w:rsidR="00C773F4" w:rsidRPr="005A3CAE" w:rsidRDefault="00C773F4" w:rsidP="007201A6">
            <w:pPr>
              <w:jc w:val="center"/>
            </w:pPr>
            <w:r>
              <w:t>49</w:t>
            </w:r>
          </w:p>
          <w:p w:rsidR="00C773F4" w:rsidRPr="005A3CAE" w:rsidRDefault="00C773F4" w:rsidP="007201A6">
            <w:pPr>
              <w:jc w:val="center"/>
            </w:pPr>
            <w:r>
              <w:t>25</w:t>
            </w:r>
          </w:p>
          <w:p w:rsidR="00C773F4" w:rsidRPr="00D33984" w:rsidRDefault="00C773F4" w:rsidP="007201A6">
            <w:pPr>
              <w:jc w:val="center"/>
            </w:pPr>
            <w:r>
              <w:t>26</w:t>
            </w:r>
          </w:p>
        </w:tc>
        <w:tc>
          <w:tcPr>
            <w:tcW w:w="990" w:type="dxa"/>
          </w:tcPr>
          <w:p w:rsidR="00C773F4" w:rsidRPr="007201A6" w:rsidRDefault="00C773F4" w:rsidP="007201A6">
            <w:pPr>
              <w:jc w:val="center"/>
              <w:rPr>
                <w:color w:val="FF0000"/>
              </w:rPr>
            </w:pPr>
          </w:p>
          <w:p w:rsidR="00C773F4" w:rsidRPr="007201A6" w:rsidRDefault="00C773F4" w:rsidP="007201A6">
            <w:pPr>
              <w:jc w:val="center"/>
              <w:rPr>
                <w:color w:val="FF0000"/>
              </w:rPr>
            </w:pPr>
          </w:p>
          <w:p w:rsidR="00C773F4" w:rsidRPr="005A3CAE" w:rsidRDefault="00A217A5" w:rsidP="007201A6">
            <w:pPr>
              <w:jc w:val="center"/>
            </w:pPr>
            <w:r>
              <w:t>42</w:t>
            </w:r>
          </w:p>
          <w:p w:rsidR="00C773F4" w:rsidRPr="005A3CAE" w:rsidRDefault="00A217A5" w:rsidP="007201A6">
            <w:pPr>
              <w:jc w:val="center"/>
            </w:pPr>
            <w:r>
              <w:t>35</w:t>
            </w:r>
          </w:p>
          <w:p w:rsidR="00C773F4" w:rsidRPr="007201A6" w:rsidRDefault="00A217A5" w:rsidP="007201A6">
            <w:pPr>
              <w:jc w:val="center"/>
              <w:rPr>
                <w:color w:val="FF0000"/>
              </w:rPr>
            </w:pPr>
            <w:r>
              <w:t>23</w:t>
            </w:r>
          </w:p>
        </w:tc>
      </w:tr>
      <w:tr w:rsidR="00C773F4" w:rsidRPr="00D33984" w:rsidTr="007201A6">
        <w:trPr>
          <w:trHeight w:val="701"/>
          <w:jc w:val="center"/>
        </w:trPr>
        <w:tc>
          <w:tcPr>
            <w:tcW w:w="648" w:type="dxa"/>
            <w:vAlign w:val="center"/>
          </w:tcPr>
          <w:p w:rsidR="00C773F4" w:rsidRPr="00D33984" w:rsidRDefault="00C773F4" w:rsidP="007201A6">
            <w:pPr>
              <w:jc w:val="center"/>
            </w:pPr>
            <w:r>
              <w:t>7</w:t>
            </w:r>
          </w:p>
        </w:tc>
        <w:tc>
          <w:tcPr>
            <w:tcW w:w="3780" w:type="dxa"/>
            <w:vAlign w:val="center"/>
          </w:tcPr>
          <w:p w:rsidR="00C773F4" w:rsidRPr="00D33984" w:rsidRDefault="00C773F4" w:rsidP="004F77F1">
            <w:r>
              <w:t>Налоги, сборы, платежи (без подоходного налога)</w:t>
            </w:r>
          </w:p>
        </w:tc>
        <w:tc>
          <w:tcPr>
            <w:tcW w:w="1080" w:type="dxa"/>
            <w:vAlign w:val="center"/>
          </w:tcPr>
          <w:p w:rsidR="00C773F4" w:rsidRDefault="00C773F4" w:rsidP="004F77F1">
            <w:r w:rsidRPr="007201A6">
              <w:rPr>
                <w:sz w:val="20"/>
                <w:szCs w:val="20"/>
              </w:rPr>
              <w:t>млн.руб.</w:t>
            </w:r>
          </w:p>
        </w:tc>
        <w:tc>
          <w:tcPr>
            <w:tcW w:w="990" w:type="dxa"/>
            <w:vAlign w:val="center"/>
          </w:tcPr>
          <w:p w:rsidR="00C773F4" w:rsidRPr="00D33984" w:rsidRDefault="00C773F4" w:rsidP="007201A6">
            <w:pPr>
              <w:jc w:val="center"/>
            </w:pPr>
            <w:r>
              <w:t>1883</w:t>
            </w:r>
          </w:p>
        </w:tc>
        <w:tc>
          <w:tcPr>
            <w:tcW w:w="990" w:type="dxa"/>
            <w:vAlign w:val="center"/>
          </w:tcPr>
          <w:p w:rsidR="00C773F4" w:rsidRPr="00D33984" w:rsidRDefault="00C773F4" w:rsidP="007201A6">
            <w:pPr>
              <w:jc w:val="center"/>
            </w:pPr>
            <w:r w:rsidRPr="007201A6">
              <w:rPr>
                <w:color w:val="000000"/>
              </w:rPr>
              <w:t>1364</w:t>
            </w:r>
          </w:p>
        </w:tc>
        <w:tc>
          <w:tcPr>
            <w:tcW w:w="990" w:type="dxa"/>
            <w:vAlign w:val="center"/>
          </w:tcPr>
          <w:p w:rsidR="00C773F4" w:rsidRPr="007201A6" w:rsidRDefault="00A217A5" w:rsidP="007201A6">
            <w:pPr>
              <w:jc w:val="center"/>
              <w:rPr>
                <w:color w:val="000000"/>
              </w:rPr>
            </w:pPr>
            <w:r w:rsidRPr="007201A6">
              <w:rPr>
                <w:color w:val="000000"/>
              </w:rPr>
              <w:t>920</w:t>
            </w:r>
          </w:p>
        </w:tc>
      </w:tr>
      <w:tr w:rsidR="00C773F4" w:rsidRPr="00D33984" w:rsidTr="007201A6">
        <w:trPr>
          <w:trHeight w:val="707"/>
          <w:jc w:val="center"/>
        </w:trPr>
        <w:tc>
          <w:tcPr>
            <w:tcW w:w="648" w:type="dxa"/>
            <w:vAlign w:val="center"/>
          </w:tcPr>
          <w:p w:rsidR="00C773F4" w:rsidRPr="00D33984" w:rsidRDefault="00C773F4" w:rsidP="007201A6">
            <w:pPr>
              <w:jc w:val="center"/>
            </w:pPr>
            <w:r>
              <w:t>8</w:t>
            </w:r>
          </w:p>
        </w:tc>
        <w:tc>
          <w:tcPr>
            <w:tcW w:w="3780" w:type="dxa"/>
            <w:vAlign w:val="center"/>
          </w:tcPr>
          <w:p w:rsidR="00C773F4" w:rsidRPr="00D33984" w:rsidRDefault="00C773F4" w:rsidP="004F77F1">
            <w:r>
              <w:t>Прибыль от реализации продукции</w:t>
            </w:r>
          </w:p>
        </w:tc>
        <w:tc>
          <w:tcPr>
            <w:tcW w:w="1080" w:type="dxa"/>
            <w:vAlign w:val="center"/>
          </w:tcPr>
          <w:p w:rsidR="00C773F4" w:rsidRDefault="00C773F4" w:rsidP="004F77F1">
            <w:r w:rsidRPr="007201A6">
              <w:rPr>
                <w:sz w:val="20"/>
                <w:szCs w:val="20"/>
              </w:rPr>
              <w:t>млн.руб.</w:t>
            </w:r>
          </w:p>
        </w:tc>
        <w:tc>
          <w:tcPr>
            <w:tcW w:w="990" w:type="dxa"/>
            <w:vAlign w:val="center"/>
          </w:tcPr>
          <w:p w:rsidR="00C773F4" w:rsidRPr="00D33984" w:rsidRDefault="00C773F4" w:rsidP="007201A6">
            <w:pPr>
              <w:jc w:val="center"/>
            </w:pPr>
            <w:r>
              <w:t>7534</w:t>
            </w:r>
          </w:p>
        </w:tc>
        <w:tc>
          <w:tcPr>
            <w:tcW w:w="990" w:type="dxa"/>
            <w:vAlign w:val="center"/>
          </w:tcPr>
          <w:p w:rsidR="00C773F4" w:rsidRPr="00D33984" w:rsidRDefault="00C773F4" w:rsidP="007201A6">
            <w:pPr>
              <w:jc w:val="center"/>
            </w:pPr>
            <w:r>
              <w:t>-13239</w:t>
            </w:r>
          </w:p>
        </w:tc>
        <w:tc>
          <w:tcPr>
            <w:tcW w:w="990" w:type="dxa"/>
            <w:vAlign w:val="center"/>
          </w:tcPr>
          <w:p w:rsidR="00C773F4" w:rsidRPr="005A3CAE" w:rsidRDefault="00A217A5" w:rsidP="007201A6">
            <w:pPr>
              <w:jc w:val="center"/>
            </w:pPr>
            <w:r>
              <w:t>-23548</w:t>
            </w:r>
          </w:p>
        </w:tc>
      </w:tr>
      <w:tr w:rsidR="00C773F4" w:rsidRPr="00D33984" w:rsidTr="007201A6">
        <w:trPr>
          <w:trHeight w:val="712"/>
          <w:jc w:val="center"/>
        </w:trPr>
        <w:tc>
          <w:tcPr>
            <w:tcW w:w="648" w:type="dxa"/>
            <w:vAlign w:val="center"/>
          </w:tcPr>
          <w:p w:rsidR="00C773F4" w:rsidRPr="00D33984" w:rsidRDefault="00C773F4" w:rsidP="007201A6">
            <w:pPr>
              <w:jc w:val="center"/>
            </w:pPr>
            <w:r>
              <w:t>9</w:t>
            </w:r>
          </w:p>
        </w:tc>
        <w:tc>
          <w:tcPr>
            <w:tcW w:w="3780" w:type="dxa"/>
            <w:vAlign w:val="center"/>
          </w:tcPr>
          <w:p w:rsidR="00C773F4" w:rsidRPr="00D33984" w:rsidRDefault="00C773F4" w:rsidP="004F77F1">
            <w:r>
              <w:t>Рентабельность реализованной продукции</w:t>
            </w:r>
          </w:p>
        </w:tc>
        <w:tc>
          <w:tcPr>
            <w:tcW w:w="1080" w:type="dxa"/>
            <w:vAlign w:val="center"/>
          </w:tcPr>
          <w:p w:rsidR="00C773F4" w:rsidRPr="00F43240" w:rsidRDefault="00C773F4" w:rsidP="007201A6">
            <w:pPr>
              <w:jc w:val="center"/>
            </w:pPr>
            <w:r w:rsidRPr="00F43240">
              <w:t>%</w:t>
            </w:r>
          </w:p>
        </w:tc>
        <w:tc>
          <w:tcPr>
            <w:tcW w:w="990" w:type="dxa"/>
            <w:vAlign w:val="center"/>
          </w:tcPr>
          <w:p w:rsidR="00C773F4" w:rsidRPr="00D33984" w:rsidRDefault="00C773F4" w:rsidP="007201A6">
            <w:pPr>
              <w:jc w:val="center"/>
            </w:pPr>
            <w:r>
              <w:t>14,5</w:t>
            </w:r>
          </w:p>
        </w:tc>
        <w:tc>
          <w:tcPr>
            <w:tcW w:w="990" w:type="dxa"/>
            <w:vAlign w:val="center"/>
          </w:tcPr>
          <w:p w:rsidR="00C773F4" w:rsidRPr="005A3CAE" w:rsidRDefault="00C773F4" w:rsidP="007201A6">
            <w:pPr>
              <w:jc w:val="center"/>
            </w:pPr>
            <w:r>
              <w:t>-16,4</w:t>
            </w:r>
          </w:p>
        </w:tc>
        <w:tc>
          <w:tcPr>
            <w:tcW w:w="990" w:type="dxa"/>
            <w:vAlign w:val="center"/>
          </w:tcPr>
          <w:p w:rsidR="00C773F4" w:rsidRPr="005A3CAE" w:rsidRDefault="00A217A5" w:rsidP="007201A6">
            <w:pPr>
              <w:jc w:val="center"/>
            </w:pPr>
            <w:r>
              <w:t>-19,4</w:t>
            </w:r>
          </w:p>
        </w:tc>
      </w:tr>
      <w:tr w:rsidR="00C773F4" w:rsidRPr="00D33984" w:rsidTr="007201A6">
        <w:trPr>
          <w:trHeight w:val="346"/>
          <w:jc w:val="center"/>
        </w:trPr>
        <w:tc>
          <w:tcPr>
            <w:tcW w:w="648" w:type="dxa"/>
            <w:vAlign w:val="center"/>
          </w:tcPr>
          <w:p w:rsidR="00C773F4" w:rsidRPr="00D33984" w:rsidRDefault="00C773F4" w:rsidP="007201A6">
            <w:pPr>
              <w:jc w:val="center"/>
            </w:pPr>
            <w:r>
              <w:t>10</w:t>
            </w:r>
          </w:p>
        </w:tc>
        <w:tc>
          <w:tcPr>
            <w:tcW w:w="3780" w:type="dxa"/>
            <w:vAlign w:val="center"/>
          </w:tcPr>
          <w:p w:rsidR="00C773F4" w:rsidRPr="00D33984" w:rsidRDefault="00C773F4" w:rsidP="004F77F1">
            <w:r>
              <w:t>Рентабельность продаж</w:t>
            </w:r>
          </w:p>
        </w:tc>
        <w:tc>
          <w:tcPr>
            <w:tcW w:w="1080" w:type="dxa"/>
          </w:tcPr>
          <w:p w:rsidR="00C773F4" w:rsidRPr="00F43240" w:rsidRDefault="00C773F4" w:rsidP="007201A6">
            <w:pPr>
              <w:jc w:val="center"/>
            </w:pPr>
            <w:r w:rsidRPr="00F43240">
              <w:t>%</w:t>
            </w:r>
          </w:p>
        </w:tc>
        <w:tc>
          <w:tcPr>
            <w:tcW w:w="990" w:type="dxa"/>
            <w:vAlign w:val="center"/>
          </w:tcPr>
          <w:p w:rsidR="00C773F4" w:rsidRPr="00D33984" w:rsidRDefault="00C773F4" w:rsidP="007201A6">
            <w:pPr>
              <w:jc w:val="center"/>
            </w:pPr>
            <w:r>
              <w:t>14,5</w:t>
            </w:r>
          </w:p>
        </w:tc>
        <w:tc>
          <w:tcPr>
            <w:tcW w:w="990" w:type="dxa"/>
          </w:tcPr>
          <w:p w:rsidR="00C773F4" w:rsidRPr="005A3CAE" w:rsidRDefault="00C773F4" w:rsidP="007201A6">
            <w:pPr>
              <w:jc w:val="center"/>
            </w:pPr>
            <w:r>
              <w:t>-18,2</w:t>
            </w:r>
          </w:p>
        </w:tc>
        <w:tc>
          <w:tcPr>
            <w:tcW w:w="990" w:type="dxa"/>
          </w:tcPr>
          <w:p w:rsidR="00C773F4" w:rsidRPr="005A3CAE" w:rsidRDefault="00C773F4" w:rsidP="007201A6">
            <w:pPr>
              <w:jc w:val="center"/>
            </w:pPr>
            <w:r>
              <w:t>-</w:t>
            </w:r>
            <w:r w:rsidR="00A217A5">
              <w:t>24,0</w:t>
            </w:r>
          </w:p>
        </w:tc>
      </w:tr>
      <w:tr w:rsidR="00C773F4" w:rsidRPr="00D33984" w:rsidTr="007201A6">
        <w:trPr>
          <w:trHeight w:val="355"/>
          <w:jc w:val="center"/>
        </w:trPr>
        <w:tc>
          <w:tcPr>
            <w:tcW w:w="648" w:type="dxa"/>
            <w:vAlign w:val="center"/>
          </w:tcPr>
          <w:p w:rsidR="00C773F4" w:rsidRPr="00D33984" w:rsidRDefault="00C773F4" w:rsidP="007201A6">
            <w:pPr>
              <w:jc w:val="center"/>
            </w:pPr>
            <w:r>
              <w:t>11</w:t>
            </w:r>
          </w:p>
        </w:tc>
        <w:tc>
          <w:tcPr>
            <w:tcW w:w="3780" w:type="dxa"/>
            <w:vAlign w:val="center"/>
          </w:tcPr>
          <w:p w:rsidR="00C773F4" w:rsidRPr="00D33984" w:rsidRDefault="00C773F4" w:rsidP="004F77F1">
            <w:r>
              <w:t>Коэффициент текущей ликвидности</w:t>
            </w:r>
          </w:p>
        </w:tc>
        <w:tc>
          <w:tcPr>
            <w:tcW w:w="1080" w:type="dxa"/>
          </w:tcPr>
          <w:p w:rsidR="00C773F4" w:rsidRPr="007201A6" w:rsidRDefault="00C773F4" w:rsidP="007201A6">
            <w:pPr>
              <w:jc w:val="center"/>
              <w:rPr>
                <w:sz w:val="20"/>
                <w:szCs w:val="20"/>
              </w:rPr>
            </w:pPr>
            <w:r w:rsidRPr="007201A6">
              <w:rPr>
                <w:sz w:val="20"/>
                <w:szCs w:val="20"/>
              </w:rPr>
              <w:t xml:space="preserve"> удовл. не менее 1,7</w:t>
            </w:r>
          </w:p>
        </w:tc>
        <w:tc>
          <w:tcPr>
            <w:tcW w:w="990" w:type="dxa"/>
            <w:vAlign w:val="center"/>
          </w:tcPr>
          <w:p w:rsidR="00C773F4" w:rsidRPr="00941A49" w:rsidRDefault="00C773F4" w:rsidP="007201A6">
            <w:pPr>
              <w:jc w:val="center"/>
            </w:pPr>
            <w:r>
              <w:t>0,95</w:t>
            </w:r>
          </w:p>
        </w:tc>
        <w:tc>
          <w:tcPr>
            <w:tcW w:w="990" w:type="dxa"/>
            <w:vAlign w:val="center"/>
          </w:tcPr>
          <w:p w:rsidR="00C773F4" w:rsidRPr="00941A49" w:rsidRDefault="00C773F4" w:rsidP="007201A6">
            <w:pPr>
              <w:jc w:val="center"/>
            </w:pPr>
            <w:r>
              <w:t>0,7</w:t>
            </w:r>
          </w:p>
        </w:tc>
        <w:tc>
          <w:tcPr>
            <w:tcW w:w="990" w:type="dxa"/>
            <w:vAlign w:val="center"/>
          </w:tcPr>
          <w:p w:rsidR="00C773F4" w:rsidRPr="00941A49" w:rsidRDefault="00A217A5" w:rsidP="007201A6">
            <w:pPr>
              <w:jc w:val="center"/>
            </w:pPr>
            <w:r>
              <w:t>0,5</w:t>
            </w:r>
          </w:p>
        </w:tc>
      </w:tr>
      <w:tr w:rsidR="00C773F4" w:rsidRPr="00D33984" w:rsidTr="007201A6">
        <w:trPr>
          <w:trHeight w:val="711"/>
          <w:jc w:val="center"/>
        </w:trPr>
        <w:tc>
          <w:tcPr>
            <w:tcW w:w="648" w:type="dxa"/>
            <w:vAlign w:val="center"/>
          </w:tcPr>
          <w:p w:rsidR="00C773F4" w:rsidRPr="00D33984" w:rsidRDefault="00C773F4" w:rsidP="007201A6">
            <w:pPr>
              <w:jc w:val="center"/>
            </w:pPr>
            <w:r>
              <w:t>12</w:t>
            </w:r>
          </w:p>
        </w:tc>
        <w:tc>
          <w:tcPr>
            <w:tcW w:w="3780" w:type="dxa"/>
            <w:vAlign w:val="center"/>
          </w:tcPr>
          <w:p w:rsidR="00C773F4" w:rsidRPr="00D33984" w:rsidRDefault="00C773F4" w:rsidP="004F77F1">
            <w:r>
              <w:t>Коэффициент обеспеченности собственными оборотными средствами</w:t>
            </w:r>
          </w:p>
        </w:tc>
        <w:tc>
          <w:tcPr>
            <w:tcW w:w="1080" w:type="dxa"/>
            <w:vAlign w:val="center"/>
          </w:tcPr>
          <w:p w:rsidR="00C773F4" w:rsidRPr="007201A6" w:rsidRDefault="00C773F4" w:rsidP="007201A6">
            <w:pPr>
              <w:jc w:val="center"/>
              <w:rPr>
                <w:sz w:val="20"/>
                <w:szCs w:val="20"/>
              </w:rPr>
            </w:pPr>
            <w:r w:rsidRPr="007201A6">
              <w:rPr>
                <w:sz w:val="20"/>
                <w:szCs w:val="20"/>
              </w:rPr>
              <w:t>удовл. не менее 0,3</w:t>
            </w:r>
          </w:p>
        </w:tc>
        <w:tc>
          <w:tcPr>
            <w:tcW w:w="990" w:type="dxa"/>
            <w:vAlign w:val="center"/>
          </w:tcPr>
          <w:p w:rsidR="00C773F4" w:rsidRPr="00941A49" w:rsidRDefault="00C773F4" w:rsidP="007201A6">
            <w:pPr>
              <w:jc w:val="center"/>
            </w:pPr>
            <w:r>
              <w:t>-1,06</w:t>
            </w:r>
          </w:p>
        </w:tc>
        <w:tc>
          <w:tcPr>
            <w:tcW w:w="990" w:type="dxa"/>
            <w:vAlign w:val="center"/>
          </w:tcPr>
          <w:p w:rsidR="00C773F4" w:rsidRPr="00941A49" w:rsidRDefault="00C773F4" w:rsidP="007201A6">
            <w:pPr>
              <w:jc w:val="center"/>
            </w:pPr>
            <w:r>
              <w:t>-0,8</w:t>
            </w:r>
          </w:p>
        </w:tc>
        <w:tc>
          <w:tcPr>
            <w:tcW w:w="990" w:type="dxa"/>
            <w:vAlign w:val="center"/>
          </w:tcPr>
          <w:p w:rsidR="00C773F4" w:rsidRPr="00941A49" w:rsidRDefault="00A217A5" w:rsidP="007201A6">
            <w:pPr>
              <w:jc w:val="center"/>
            </w:pPr>
            <w:r>
              <w:t>-1,5</w:t>
            </w:r>
          </w:p>
        </w:tc>
      </w:tr>
      <w:tr w:rsidR="00C773F4" w:rsidRPr="00D33984" w:rsidTr="007201A6">
        <w:trPr>
          <w:trHeight w:val="703"/>
          <w:jc w:val="center"/>
        </w:trPr>
        <w:tc>
          <w:tcPr>
            <w:tcW w:w="648" w:type="dxa"/>
            <w:vAlign w:val="center"/>
          </w:tcPr>
          <w:p w:rsidR="00C773F4" w:rsidRPr="00D33984" w:rsidRDefault="00C773F4" w:rsidP="007201A6">
            <w:pPr>
              <w:jc w:val="center"/>
            </w:pPr>
            <w:r>
              <w:t>13</w:t>
            </w:r>
          </w:p>
        </w:tc>
        <w:tc>
          <w:tcPr>
            <w:tcW w:w="3780" w:type="dxa"/>
            <w:vAlign w:val="center"/>
          </w:tcPr>
          <w:p w:rsidR="00C773F4" w:rsidRPr="00D33984" w:rsidRDefault="00C773F4" w:rsidP="004F77F1">
            <w:r>
              <w:t>Коэффициент обеспеченности финансовых обязательств активами</w:t>
            </w:r>
          </w:p>
        </w:tc>
        <w:tc>
          <w:tcPr>
            <w:tcW w:w="1080" w:type="dxa"/>
            <w:vAlign w:val="center"/>
          </w:tcPr>
          <w:p w:rsidR="00C773F4" w:rsidRPr="007201A6" w:rsidRDefault="00C773F4" w:rsidP="007201A6">
            <w:pPr>
              <w:jc w:val="center"/>
              <w:rPr>
                <w:sz w:val="20"/>
                <w:szCs w:val="20"/>
              </w:rPr>
            </w:pPr>
            <w:r w:rsidRPr="007201A6">
              <w:rPr>
                <w:sz w:val="20"/>
                <w:szCs w:val="20"/>
              </w:rPr>
              <w:t>удовл. не более 0,85</w:t>
            </w:r>
          </w:p>
        </w:tc>
        <w:tc>
          <w:tcPr>
            <w:tcW w:w="990" w:type="dxa"/>
            <w:vAlign w:val="center"/>
          </w:tcPr>
          <w:p w:rsidR="00C773F4" w:rsidRPr="00941A49" w:rsidRDefault="00C773F4" w:rsidP="007201A6">
            <w:pPr>
              <w:jc w:val="center"/>
            </w:pPr>
            <w:r>
              <w:t>0,68</w:t>
            </w:r>
          </w:p>
        </w:tc>
        <w:tc>
          <w:tcPr>
            <w:tcW w:w="990" w:type="dxa"/>
            <w:vAlign w:val="center"/>
          </w:tcPr>
          <w:p w:rsidR="00C773F4" w:rsidRPr="00941A49" w:rsidRDefault="00C773F4" w:rsidP="007201A6">
            <w:pPr>
              <w:jc w:val="center"/>
            </w:pPr>
            <w:r>
              <w:t>0,9</w:t>
            </w:r>
          </w:p>
        </w:tc>
        <w:tc>
          <w:tcPr>
            <w:tcW w:w="990" w:type="dxa"/>
            <w:vAlign w:val="center"/>
          </w:tcPr>
          <w:p w:rsidR="00C773F4" w:rsidRPr="00941A49" w:rsidRDefault="00A217A5" w:rsidP="007201A6">
            <w:pPr>
              <w:jc w:val="center"/>
            </w:pPr>
            <w:r>
              <w:t>1,2</w:t>
            </w:r>
          </w:p>
        </w:tc>
      </w:tr>
      <w:tr w:rsidR="00C773F4" w:rsidRPr="00D33984" w:rsidTr="007201A6">
        <w:trPr>
          <w:trHeight w:val="350"/>
          <w:jc w:val="center"/>
        </w:trPr>
        <w:tc>
          <w:tcPr>
            <w:tcW w:w="648" w:type="dxa"/>
            <w:vAlign w:val="center"/>
          </w:tcPr>
          <w:p w:rsidR="00C773F4" w:rsidRPr="00D33984" w:rsidRDefault="00C773F4" w:rsidP="007201A6">
            <w:pPr>
              <w:jc w:val="center"/>
            </w:pPr>
            <w:r>
              <w:t>14</w:t>
            </w:r>
          </w:p>
        </w:tc>
        <w:tc>
          <w:tcPr>
            <w:tcW w:w="3780" w:type="dxa"/>
            <w:vAlign w:val="center"/>
          </w:tcPr>
          <w:p w:rsidR="00C773F4" w:rsidRPr="00D33984" w:rsidRDefault="00C773F4" w:rsidP="004F77F1">
            <w:r>
              <w:t>Коэффициент структуры капитала</w:t>
            </w:r>
          </w:p>
        </w:tc>
        <w:tc>
          <w:tcPr>
            <w:tcW w:w="1080" w:type="dxa"/>
            <w:vAlign w:val="center"/>
          </w:tcPr>
          <w:p w:rsidR="00C773F4" w:rsidRPr="007201A6" w:rsidRDefault="00C773F4" w:rsidP="007201A6">
            <w:pPr>
              <w:jc w:val="center"/>
              <w:rPr>
                <w:sz w:val="20"/>
                <w:szCs w:val="20"/>
              </w:rPr>
            </w:pPr>
            <w:r w:rsidRPr="007201A6">
              <w:rPr>
                <w:sz w:val="20"/>
                <w:szCs w:val="20"/>
              </w:rPr>
              <w:t>удовл. не более 1</w:t>
            </w:r>
          </w:p>
        </w:tc>
        <w:tc>
          <w:tcPr>
            <w:tcW w:w="990" w:type="dxa"/>
            <w:vAlign w:val="center"/>
          </w:tcPr>
          <w:p w:rsidR="00C773F4" w:rsidRPr="00D8482D" w:rsidRDefault="00C773F4" w:rsidP="007201A6">
            <w:pPr>
              <w:jc w:val="center"/>
            </w:pPr>
            <w:r>
              <w:t>0,95</w:t>
            </w:r>
          </w:p>
        </w:tc>
        <w:tc>
          <w:tcPr>
            <w:tcW w:w="990" w:type="dxa"/>
            <w:vAlign w:val="center"/>
          </w:tcPr>
          <w:p w:rsidR="00C773F4" w:rsidRPr="004F77F1" w:rsidRDefault="00C773F4" w:rsidP="007201A6">
            <w:pPr>
              <w:jc w:val="center"/>
            </w:pPr>
            <w:r>
              <w:t>1,03</w:t>
            </w:r>
          </w:p>
        </w:tc>
        <w:tc>
          <w:tcPr>
            <w:tcW w:w="990" w:type="dxa"/>
            <w:vAlign w:val="center"/>
          </w:tcPr>
          <w:p w:rsidR="00C773F4" w:rsidRPr="004F77F1" w:rsidRDefault="00A217A5" w:rsidP="007201A6">
            <w:pPr>
              <w:jc w:val="center"/>
            </w:pPr>
            <w:r>
              <w:t>1,1</w:t>
            </w:r>
          </w:p>
        </w:tc>
      </w:tr>
      <w:tr w:rsidR="00C773F4" w:rsidRPr="00D33984" w:rsidTr="007201A6">
        <w:trPr>
          <w:trHeight w:val="884"/>
          <w:jc w:val="center"/>
        </w:trPr>
        <w:tc>
          <w:tcPr>
            <w:tcW w:w="648" w:type="dxa"/>
            <w:vAlign w:val="center"/>
          </w:tcPr>
          <w:p w:rsidR="00C773F4" w:rsidRPr="00D33984" w:rsidRDefault="00C773F4" w:rsidP="007201A6">
            <w:pPr>
              <w:jc w:val="center"/>
            </w:pPr>
            <w:r>
              <w:t>15</w:t>
            </w:r>
          </w:p>
        </w:tc>
        <w:tc>
          <w:tcPr>
            <w:tcW w:w="3780" w:type="dxa"/>
            <w:vAlign w:val="center"/>
          </w:tcPr>
          <w:p w:rsidR="00C773F4" w:rsidRPr="00D33984" w:rsidRDefault="00C773F4" w:rsidP="004F77F1">
            <w:r>
              <w:t>Удельный вес краткосрочных и долгосрочных обязательств в выручке от реализации продукции</w:t>
            </w:r>
          </w:p>
        </w:tc>
        <w:tc>
          <w:tcPr>
            <w:tcW w:w="1080" w:type="dxa"/>
            <w:vAlign w:val="center"/>
          </w:tcPr>
          <w:p w:rsidR="00C773F4" w:rsidRPr="00F43240" w:rsidRDefault="00C773F4" w:rsidP="007201A6">
            <w:pPr>
              <w:jc w:val="center"/>
            </w:pPr>
            <w:r w:rsidRPr="00F43240">
              <w:t>%</w:t>
            </w:r>
          </w:p>
        </w:tc>
        <w:tc>
          <w:tcPr>
            <w:tcW w:w="990" w:type="dxa"/>
            <w:vAlign w:val="center"/>
          </w:tcPr>
          <w:p w:rsidR="00C773F4" w:rsidRPr="00D8482D" w:rsidRDefault="00C773F4" w:rsidP="007201A6">
            <w:pPr>
              <w:jc w:val="center"/>
            </w:pPr>
            <w:r>
              <w:t>29,9</w:t>
            </w:r>
          </w:p>
        </w:tc>
        <w:tc>
          <w:tcPr>
            <w:tcW w:w="990" w:type="dxa"/>
            <w:vAlign w:val="center"/>
          </w:tcPr>
          <w:p w:rsidR="00C773F4" w:rsidRPr="004F77F1" w:rsidRDefault="00C773F4" w:rsidP="007201A6">
            <w:pPr>
              <w:jc w:val="center"/>
            </w:pPr>
            <w:r>
              <w:t>62,2</w:t>
            </w:r>
          </w:p>
        </w:tc>
        <w:tc>
          <w:tcPr>
            <w:tcW w:w="990" w:type="dxa"/>
            <w:vAlign w:val="center"/>
          </w:tcPr>
          <w:p w:rsidR="00C773F4" w:rsidRPr="004F77F1" w:rsidRDefault="00A217A5" w:rsidP="007201A6">
            <w:pPr>
              <w:jc w:val="center"/>
            </w:pPr>
            <w:r>
              <w:t>63,7</w:t>
            </w:r>
          </w:p>
        </w:tc>
      </w:tr>
      <w:tr w:rsidR="00C773F4" w:rsidRPr="00D33984" w:rsidTr="007201A6">
        <w:trPr>
          <w:trHeight w:val="364"/>
          <w:jc w:val="center"/>
        </w:trPr>
        <w:tc>
          <w:tcPr>
            <w:tcW w:w="648" w:type="dxa"/>
            <w:vAlign w:val="center"/>
          </w:tcPr>
          <w:p w:rsidR="00C773F4" w:rsidRPr="00D33984" w:rsidRDefault="00C773F4" w:rsidP="007201A6">
            <w:pPr>
              <w:jc w:val="center"/>
            </w:pPr>
            <w:r>
              <w:t>16</w:t>
            </w:r>
          </w:p>
        </w:tc>
        <w:tc>
          <w:tcPr>
            <w:tcW w:w="3780" w:type="dxa"/>
            <w:vAlign w:val="center"/>
          </w:tcPr>
          <w:p w:rsidR="00C773F4" w:rsidRPr="00D33984" w:rsidRDefault="00C773F4" w:rsidP="004F77F1">
            <w:r>
              <w:t>Срок оборачиваемости капитала</w:t>
            </w:r>
          </w:p>
        </w:tc>
        <w:tc>
          <w:tcPr>
            <w:tcW w:w="1080" w:type="dxa"/>
            <w:vAlign w:val="center"/>
          </w:tcPr>
          <w:p w:rsidR="00C773F4" w:rsidRPr="00F43240" w:rsidRDefault="00C773F4" w:rsidP="007201A6">
            <w:pPr>
              <w:jc w:val="center"/>
            </w:pPr>
            <w:r w:rsidRPr="00F43240">
              <w:t>дней</w:t>
            </w:r>
          </w:p>
        </w:tc>
        <w:tc>
          <w:tcPr>
            <w:tcW w:w="990" w:type="dxa"/>
            <w:vAlign w:val="center"/>
          </w:tcPr>
          <w:p w:rsidR="00C773F4" w:rsidRPr="00D8482D" w:rsidRDefault="00C773F4" w:rsidP="007201A6">
            <w:pPr>
              <w:jc w:val="center"/>
            </w:pPr>
            <w:r>
              <w:t>180</w:t>
            </w:r>
          </w:p>
        </w:tc>
        <w:tc>
          <w:tcPr>
            <w:tcW w:w="990" w:type="dxa"/>
            <w:vAlign w:val="center"/>
          </w:tcPr>
          <w:p w:rsidR="00C773F4" w:rsidRPr="004F77F1" w:rsidRDefault="00C773F4" w:rsidP="007201A6">
            <w:pPr>
              <w:jc w:val="center"/>
            </w:pPr>
            <w:r>
              <w:t>168</w:t>
            </w:r>
          </w:p>
        </w:tc>
        <w:tc>
          <w:tcPr>
            <w:tcW w:w="990" w:type="dxa"/>
            <w:vAlign w:val="center"/>
          </w:tcPr>
          <w:p w:rsidR="00C773F4" w:rsidRPr="004F77F1" w:rsidRDefault="00C773F4" w:rsidP="007201A6">
            <w:pPr>
              <w:jc w:val="center"/>
            </w:pPr>
            <w:r>
              <w:t>1</w:t>
            </w:r>
            <w:r w:rsidR="00A217A5">
              <w:t>70</w:t>
            </w:r>
          </w:p>
        </w:tc>
      </w:tr>
      <w:tr w:rsidR="00C773F4" w:rsidRPr="00D33984" w:rsidTr="007201A6">
        <w:trPr>
          <w:trHeight w:val="704"/>
          <w:jc w:val="center"/>
        </w:trPr>
        <w:tc>
          <w:tcPr>
            <w:tcW w:w="648" w:type="dxa"/>
            <w:vAlign w:val="center"/>
          </w:tcPr>
          <w:p w:rsidR="00C773F4" w:rsidRPr="00D33984" w:rsidRDefault="00C773F4" w:rsidP="007201A6">
            <w:pPr>
              <w:jc w:val="center"/>
            </w:pPr>
            <w:r>
              <w:t>17</w:t>
            </w:r>
          </w:p>
        </w:tc>
        <w:tc>
          <w:tcPr>
            <w:tcW w:w="3780" w:type="dxa"/>
            <w:vAlign w:val="center"/>
          </w:tcPr>
          <w:p w:rsidR="00C773F4" w:rsidRPr="00D33984" w:rsidRDefault="00C773F4" w:rsidP="004F77F1">
            <w:r>
              <w:t>Срок оборачиваемости готовой продукции</w:t>
            </w:r>
          </w:p>
        </w:tc>
        <w:tc>
          <w:tcPr>
            <w:tcW w:w="1080" w:type="dxa"/>
            <w:vAlign w:val="center"/>
          </w:tcPr>
          <w:p w:rsidR="00C773F4" w:rsidRPr="00F43240" w:rsidRDefault="00C773F4" w:rsidP="007201A6">
            <w:pPr>
              <w:jc w:val="center"/>
            </w:pPr>
            <w:r w:rsidRPr="00F43240">
              <w:t>дней</w:t>
            </w:r>
          </w:p>
        </w:tc>
        <w:tc>
          <w:tcPr>
            <w:tcW w:w="990" w:type="dxa"/>
            <w:vAlign w:val="center"/>
          </w:tcPr>
          <w:p w:rsidR="00C773F4" w:rsidRPr="00D8482D" w:rsidRDefault="00C773F4" w:rsidP="007201A6">
            <w:pPr>
              <w:jc w:val="center"/>
            </w:pPr>
            <w:r w:rsidRPr="00D8482D">
              <w:t>6,2</w:t>
            </w:r>
          </w:p>
        </w:tc>
        <w:tc>
          <w:tcPr>
            <w:tcW w:w="990" w:type="dxa"/>
            <w:vAlign w:val="center"/>
          </w:tcPr>
          <w:p w:rsidR="00C773F4" w:rsidRPr="004F77F1" w:rsidRDefault="00C773F4" w:rsidP="007201A6">
            <w:pPr>
              <w:jc w:val="center"/>
            </w:pPr>
            <w:r>
              <w:t>12,0</w:t>
            </w:r>
          </w:p>
        </w:tc>
        <w:tc>
          <w:tcPr>
            <w:tcW w:w="990" w:type="dxa"/>
            <w:vAlign w:val="center"/>
          </w:tcPr>
          <w:p w:rsidR="00C773F4" w:rsidRPr="004F77F1" w:rsidRDefault="00C773F4" w:rsidP="007201A6">
            <w:pPr>
              <w:jc w:val="center"/>
            </w:pPr>
            <w:r>
              <w:t>12,0</w:t>
            </w:r>
          </w:p>
        </w:tc>
      </w:tr>
      <w:tr w:rsidR="00C773F4" w:rsidRPr="00D33984" w:rsidTr="007201A6">
        <w:trPr>
          <w:trHeight w:val="697"/>
          <w:jc w:val="center"/>
        </w:trPr>
        <w:tc>
          <w:tcPr>
            <w:tcW w:w="648" w:type="dxa"/>
            <w:vAlign w:val="center"/>
          </w:tcPr>
          <w:p w:rsidR="00C773F4" w:rsidRPr="00D33984" w:rsidRDefault="00C773F4" w:rsidP="007201A6">
            <w:pPr>
              <w:jc w:val="center"/>
            </w:pPr>
            <w:r>
              <w:t>18</w:t>
            </w:r>
          </w:p>
        </w:tc>
        <w:tc>
          <w:tcPr>
            <w:tcW w:w="3780" w:type="dxa"/>
            <w:vAlign w:val="center"/>
          </w:tcPr>
          <w:p w:rsidR="00C773F4" w:rsidRPr="00D33984" w:rsidRDefault="00C773F4" w:rsidP="004F77F1">
            <w:r>
              <w:t>Срок оборачиваемости дебиторской задолженности</w:t>
            </w:r>
          </w:p>
        </w:tc>
        <w:tc>
          <w:tcPr>
            <w:tcW w:w="1080" w:type="dxa"/>
            <w:vAlign w:val="center"/>
          </w:tcPr>
          <w:p w:rsidR="00C773F4" w:rsidRPr="00F43240" w:rsidRDefault="00C773F4" w:rsidP="007201A6">
            <w:pPr>
              <w:jc w:val="center"/>
            </w:pPr>
            <w:r w:rsidRPr="00F43240">
              <w:t>дней</w:t>
            </w:r>
          </w:p>
        </w:tc>
        <w:tc>
          <w:tcPr>
            <w:tcW w:w="990" w:type="dxa"/>
            <w:vAlign w:val="center"/>
          </w:tcPr>
          <w:p w:rsidR="00C773F4" w:rsidRPr="00D8482D" w:rsidRDefault="00C773F4" w:rsidP="007201A6">
            <w:pPr>
              <w:jc w:val="center"/>
            </w:pPr>
            <w:r>
              <w:t>46,9</w:t>
            </w:r>
          </w:p>
        </w:tc>
        <w:tc>
          <w:tcPr>
            <w:tcW w:w="990" w:type="dxa"/>
            <w:vAlign w:val="center"/>
          </w:tcPr>
          <w:p w:rsidR="00C773F4" w:rsidRPr="004F77F1" w:rsidRDefault="00C773F4" w:rsidP="007201A6">
            <w:pPr>
              <w:jc w:val="center"/>
            </w:pPr>
            <w:r>
              <w:t>31,2</w:t>
            </w:r>
          </w:p>
        </w:tc>
        <w:tc>
          <w:tcPr>
            <w:tcW w:w="990" w:type="dxa"/>
            <w:vAlign w:val="center"/>
          </w:tcPr>
          <w:p w:rsidR="00C773F4" w:rsidRPr="004F77F1" w:rsidRDefault="00A217A5" w:rsidP="007201A6">
            <w:pPr>
              <w:jc w:val="center"/>
            </w:pPr>
            <w:r>
              <w:t>33,0</w:t>
            </w:r>
          </w:p>
        </w:tc>
      </w:tr>
      <w:tr w:rsidR="00C773F4" w:rsidRPr="00D33984" w:rsidTr="007201A6">
        <w:trPr>
          <w:trHeight w:val="717"/>
          <w:jc w:val="center"/>
        </w:trPr>
        <w:tc>
          <w:tcPr>
            <w:tcW w:w="648" w:type="dxa"/>
            <w:vAlign w:val="center"/>
          </w:tcPr>
          <w:p w:rsidR="00C773F4" w:rsidRDefault="00C773F4" w:rsidP="007201A6">
            <w:pPr>
              <w:jc w:val="center"/>
            </w:pPr>
            <w:r>
              <w:t>19</w:t>
            </w:r>
          </w:p>
        </w:tc>
        <w:tc>
          <w:tcPr>
            <w:tcW w:w="3780" w:type="dxa"/>
            <w:vAlign w:val="center"/>
          </w:tcPr>
          <w:p w:rsidR="00C773F4" w:rsidRDefault="00C773F4" w:rsidP="004F77F1">
            <w:r>
              <w:t>Срок оборачиваемости кредиторской задолженности</w:t>
            </w:r>
          </w:p>
        </w:tc>
        <w:tc>
          <w:tcPr>
            <w:tcW w:w="1080" w:type="dxa"/>
            <w:vAlign w:val="center"/>
          </w:tcPr>
          <w:p w:rsidR="00C773F4" w:rsidRPr="00F43240" w:rsidRDefault="00C773F4" w:rsidP="007201A6">
            <w:pPr>
              <w:jc w:val="center"/>
            </w:pPr>
            <w:r w:rsidRPr="00F43240">
              <w:t>дней</w:t>
            </w:r>
          </w:p>
        </w:tc>
        <w:tc>
          <w:tcPr>
            <w:tcW w:w="990" w:type="dxa"/>
            <w:vAlign w:val="center"/>
          </w:tcPr>
          <w:p w:rsidR="00C773F4" w:rsidRPr="00D20800" w:rsidRDefault="00C773F4" w:rsidP="007201A6">
            <w:pPr>
              <w:jc w:val="center"/>
            </w:pPr>
            <w:r>
              <w:t>33,1</w:t>
            </w:r>
          </w:p>
        </w:tc>
        <w:tc>
          <w:tcPr>
            <w:tcW w:w="990" w:type="dxa"/>
            <w:vAlign w:val="center"/>
          </w:tcPr>
          <w:p w:rsidR="00C773F4" w:rsidRPr="004F77F1" w:rsidRDefault="00C773F4" w:rsidP="007201A6">
            <w:pPr>
              <w:jc w:val="center"/>
            </w:pPr>
            <w:r>
              <w:t>18,1</w:t>
            </w:r>
          </w:p>
        </w:tc>
        <w:tc>
          <w:tcPr>
            <w:tcW w:w="990" w:type="dxa"/>
            <w:vAlign w:val="center"/>
          </w:tcPr>
          <w:p w:rsidR="00C773F4" w:rsidRPr="004F77F1" w:rsidRDefault="00A217A5" w:rsidP="007201A6">
            <w:pPr>
              <w:jc w:val="center"/>
            </w:pPr>
            <w:r>
              <w:t>20,0</w:t>
            </w:r>
          </w:p>
        </w:tc>
      </w:tr>
    </w:tbl>
    <w:p w:rsidR="00703505" w:rsidRPr="002B41FF" w:rsidRDefault="00703505" w:rsidP="00703505"/>
    <w:p w:rsidR="005A3CAE" w:rsidRDefault="00703505" w:rsidP="00703505">
      <w:pPr>
        <w:ind w:firstLine="720"/>
        <w:jc w:val="both"/>
      </w:pPr>
      <w:r w:rsidRPr="005A3CAE">
        <w:t>В 200</w:t>
      </w:r>
      <w:r w:rsidR="00A504F5">
        <w:t>9</w:t>
      </w:r>
      <w:r w:rsidRPr="005A3CAE">
        <w:t xml:space="preserve"> году большая часть продукции ОАО «Оршанский молочный комбинат» (</w:t>
      </w:r>
      <w:r w:rsidR="00A504F5">
        <w:t>58</w:t>
      </w:r>
      <w:r w:rsidRPr="005A3CAE">
        <w:t>%) была реализована на территории ближнего и дальнего зарубежья</w:t>
      </w:r>
      <w:r w:rsidR="005A3CAE">
        <w:t xml:space="preserve">. </w:t>
      </w:r>
    </w:p>
    <w:p w:rsidR="00543D5B" w:rsidRDefault="004F77F1" w:rsidP="00703505">
      <w:pPr>
        <w:ind w:firstLine="720"/>
        <w:jc w:val="both"/>
      </w:pPr>
      <w:r w:rsidRPr="004F77F1">
        <w:t>Отме</w:t>
      </w:r>
      <w:r w:rsidR="00543D5B">
        <w:t>тим, что на протяжении</w:t>
      </w:r>
      <w:r w:rsidR="006E0473">
        <w:t xml:space="preserve"> </w:t>
      </w:r>
      <w:r w:rsidR="00543D5B">
        <w:t xml:space="preserve">последних </w:t>
      </w:r>
      <w:r w:rsidR="006E0473">
        <w:t xml:space="preserve"> ряда </w:t>
      </w:r>
      <w:r w:rsidR="00543D5B">
        <w:t>лет</w:t>
      </w:r>
      <w:r w:rsidR="006E0473">
        <w:t xml:space="preserve"> предприятие </w:t>
      </w:r>
      <w:r w:rsidR="00543D5B">
        <w:t xml:space="preserve"> было убыточно. </w:t>
      </w:r>
      <w:r w:rsidRPr="004F77F1">
        <w:t xml:space="preserve"> </w:t>
      </w:r>
      <w:r w:rsidR="00703505" w:rsidRPr="004F77F1">
        <w:t xml:space="preserve">В </w:t>
      </w:r>
      <w:smartTag w:uri="urn:schemas-microsoft-com:office:smarttags" w:element="metricconverter">
        <w:smartTagPr>
          <w:attr w:name="ProductID" w:val="2007 г"/>
        </w:smartTagPr>
        <w:r w:rsidR="00703505" w:rsidRPr="004F77F1">
          <w:t>200</w:t>
        </w:r>
        <w:r w:rsidR="00C90229">
          <w:t>7</w:t>
        </w:r>
        <w:r w:rsidR="00703505" w:rsidRPr="004F77F1">
          <w:t xml:space="preserve"> г</w:t>
        </w:r>
      </w:smartTag>
      <w:r w:rsidR="00703505" w:rsidRPr="004F77F1">
        <w:t>. положе</w:t>
      </w:r>
      <w:r w:rsidR="006E0473">
        <w:t xml:space="preserve">ние </w:t>
      </w:r>
      <w:r w:rsidRPr="004F77F1">
        <w:t xml:space="preserve"> </w:t>
      </w:r>
      <w:r w:rsidR="00C90229">
        <w:t>изменилось в лучшую сторону: прибыль</w:t>
      </w:r>
      <w:r w:rsidR="00703505" w:rsidRPr="004F77F1">
        <w:t xml:space="preserve"> от реализации продук</w:t>
      </w:r>
      <w:r w:rsidR="00543D5B">
        <w:t xml:space="preserve">ции </w:t>
      </w:r>
      <w:r w:rsidR="00A16AD6">
        <w:t xml:space="preserve"> составила</w:t>
      </w:r>
      <w:r w:rsidRPr="004F77F1">
        <w:t xml:space="preserve"> </w:t>
      </w:r>
      <w:r w:rsidR="00C90229">
        <w:t>1891 млн. рублей</w:t>
      </w:r>
      <w:r w:rsidR="00543D5B">
        <w:t xml:space="preserve"> </w:t>
      </w:r>
      <w:r w:rsidR="00C90229">
        <w:t xml:space="preserve"> Улучшение </w:t>
      </w:r>
      <w:r w:rsidR="00703505" w:rsidRPr="004F77F1">
        <w:t xml:space="preserve"> финансового положения предприятия обусловлено</w:t>
      </w:r>
      <w:r w:rsidR="00C90229">
        <w:t xml:space="preserve"> высокими ценами на мировом рынке и выполнении намеченных мероприятий по сокращению затрат на производство и реализацию продукции. </w:t>
      </w:r>
    </w:p>
    <w:p w:rsidR="006E0473" w:rsidRPr="006E0473" w:rsidRDefault="0092702C" w:rsidP="006E0473">
      <w:pPr>
        <w:jc w:val="both"/>
      </w:pPr>
      <w:r>
        <w:t xml:space="preserve">              За   2009</w:t>
      </w:r>
      <w:r w:rsidR="006E0473" w:rsidRPr="006E0473">
        <w:t xml:space="preserve"> год  по предприятию п</w:t>
      </w:r>
      <w:r>
        <w:t>олучен убыток    в размере 24 154</w:t>
      </w:r>
      <w:r w:rsidR="006E0473" w:rsidRPr="006E0473">
        <w:t xml:space="preserve"> млн. рублей, рента</w:t>
      </w:r>
      <w:r>
        <w:t>бельность минус 18,6</w:t>
      </w:r>
      <w:r w:rsidR="006E0473" w:rsidRPr="006E0473">
        <w:t>%.  В том числе убыток от реализации в разрезе производствен</w:t>
      </w:r>
      <w:r w:rsidR="00E40136">
        <w:t>ных цехов составил:</w:t>
      </w:r>
    </w:p>
    <w:p w:rsidR="006E0473" w:rsidRPr="006E0473" w:rsidRDefault="006E0473" w:rsidP="006E0473">
      <w:pPr>
        <w:jc w:val="both"/>
      </w:pPr>
      <w:r w:rsidRPr="006E0473">
        <w:t>Голов</w:t>
      </w:r>
      <w:r w:rsidR="0092702C">
        <w:t>ное предприятие в г. Орша – 9 511</w:t>
      </w:r>
      <w:r w:rsidRPr="006E0473">
        <w:t xml:space="preserve"> млн. рублей</w:t>
      </w:r>
    </w:p>
    <w:p w:rsidR="006E0473" w:rsidRPr="006E0473" w:rsidRDefault="006E0473" w:rsidP="006E0473">
      <w:pPr>
        <w:jc w:val="both"/>
      </w:pPr>
      <w:r w:rsidRPr="006E0473">
        <w:t>Произво</w:t>
      </w:r>
      <w:r w:rsidR="0092702C">
        <w:t xml:space="preserve">дственный цех «Сенненский» - </w:t>
      </w:r>
      <w:r w:rsidR="00E40136">
        <w:t>7153</w:t>
      </w:r>
      <w:r w:rsidRPr="006E0473">
        <w:t xml:space="preserve"> млн. рублей</w:t>
      </w:r>
    </w:p>
    <w:p w:rsidR="006E0473" w:rsidRPr="006E0473" w:rsidRDefault="006E0473" w:rsidP="006E0473">
      <w:pPr>
        <w:jc w:val="both"/>
      </w:pPr>
      <w:r w:rsidRPr="006E0473">
        <w:t>Производс</w:t>
      </w:r>
      <w:r w:rsidR="00E40136">
        <w:t>твенный цех «Дубровенский» -6 831</w:t>
      </w:r>
      <w:r w:rsidRPr="006E0473">
        <w:t xml:space="preserve"> млн. рублей </w:t>
      </w:r>
    </w:p>
    <w:p w:rsidR="006E0473" w:rsidRPr="006E0473" w:rsidRDefault="006E0473" w:rsidP="006E0473">
      <w:pPr>
        <w:jc w:val="both"/>
      </w:pPr>
      <w:r w:rsidRPr="006E0473">
        <w:t>Цех по произв</w:t>
      </w:r>
      <w:r w:rsidR="00E40136">
        <w:t>одству сыров в г.п. Копысь – 659</w:t>
      </w:r>
      <w:r w:rsidRPr="006E0473">
        <w:t xml:space="preserve"> млн. рублей</w:t>
      </w:r>
    </w:p>
    <w:p w:rsidR="006E0473" w:rsidRPr="006E0473" w:rsidRDefault="006E0473" w:rsidP="006E0473">
      <w:pPr>
        <w:jc w:val="both"/>
      </w:pPr>
      <w:r w:rsidRPr="006E0473">
        <w:t xml:space="preserve">Итого убыток от реализации    </w:t>
      </w:r>
      <w:r w:rsidR="00E40136">
        <w:t xml:space="preserve">                        - 24 154 </w:t>
      </w:r>
      <w:r w:rsidRPr="006E0473">
        <w:t>млн. рублей</w:t>
      </w:r>
    </w:p>
    <w:p w:rsidR="006E0473" w:rsidRPr="006E0473" w:rsidRDefault="006E0473" w:rsidP="006E0473">
      <w:pPr>
        <w:jc w:val="both"/>
      </w:pPr>
    </w:p>
    <w:p w:rsidR="00E40136" w:rsidRPr="001B2FCB" w:rsidRDefault="00E40136" w:rsidP="00E40136">
      <w:pPr>
        <w:jc w:val="both"/>
        <w:rPr>
          <w:u w:val="single"/>
        </w:rPr>
      </w:pPr>
      <w:r w:rsidRPr="001B2FCB">
        <w:t xml:space="preserve">                  Основной причиной убыточности ОАО «Оршанский молочный комбинат» является продолжительное снижение цен на внешнем рынке, начиная с 2008 года, и скопление сверх нормативных остатков на начало года. На 1.01.2009 года стоимость остатков составляла </w:t>
      </w:r>
      <w:r w:rsidRPr="001B2FCB">
        <w:rPr>
          <w:u w:val="single"/>
        </w:rPr>
        <w:t>9,7 млрд. рублей</w:t>
      </w:r>
      <w:r w:rsidRPr="001B2FCB">
        <w:t xml:space="preserve">, соотношение к среднемесячному объему производства – </w:t>
      </w:r>
      <w:r w:rsidRPr="001B2FCB">
        <w:rPr>
          <w:u w:val="single"/>
        </w:rPr>
        <w:t>163,9%.</w:t>
      </w:r>
      <w:r w:rsidRPr="001B2FCB">
        <w:t xml:space="preserve">   Продукция ОАО «Оршанский молочный комбинат» ориентирована в основном на экспорт, удельный вес экспорта в общем объеме реализуемой продукции составляет около 56%. Средняя цена реализации  масла животного на экспорт за  2009 год составила 2,74 </w:t>
      </w:r>
      <w:r w:rsidRPr="001B2FCB">
        <w:rPr>
          <w:rFonts w:ascii="Arial" w:hAnsi="Arial" w:cs="Arial"/>
        </w:rPr>
        <w:t xml:space="preserve">$, </w:t>
      </w:r>
      <w:r w:rsidRPr="001B2FCB">
        <w:t xml:space="preserve">на 22% ниже цены на масло в прошлом году за аналогичный период (3,34 </w:t>
      </w:r>
      <w:r w:rsidRPr="001B2FCB">
        <w:rPr>
          <w:rFonts w:ascii="Arial" w:hAnsi="Arial" w:cs="Arial"/>
        </w:rPr>
        <w:t>$</w:t>
      </w:r>
      <w:r w:rsidRPr="001B2FCB">
        <w:t xml:space="preserve">), на казеин технический  средняя цена составила 4,55 </w:t>
      </w:r>
      <w:r w:rsidRPr="001B2FCB">
        <w:rPr>
          <w:rFonts w:ascii="Arial" w:hAnsi="Arial" w:cs="Arial"/>
        </w:rPr>
        <w:t>$</w:t>
      </w:r>
      <w:r w:rsidRPr="001B2FCB">
        <w:t xml:space="preserve">, что  в 1,7 раза ниже, чем в прошлом году (7,62 </w:t>
      </w:r>
      <w:r w:rsidRPr="001B2FCB">
        <w:rPr>
          <w:rFonts w:ascii="Arial" w:hAnsi="Arial" w:cs="Arial"/>
        </w:rPr>
        <w:t>$</w:t>
      </w:r>
      <w:r w:rsidRPr="001B2FCB">
        <w:t xml:space="preserve">), на сыр   средняя цена составила 3,17 </w:t>
      </w:r>
      <w:r w:rsidRPr="001B2FCB">
        <w:rPr>
          <w:rFonts w:ascii="Arial" w:hAnsi="Arial" w:cs="Arial"/>
        </w:rPr>
        <w:t>$</w:t>
      </w:r>
      <w:r w:rsidRPr="001B2FCB">
        <w:t xml:space="preserve">, что на 43% ниже цены прошлого года за аналогичный период (4,53 </w:t>
      </w:r>
      <w:r w:rsidRPr="001B2FCB">
        <w:rPr>
          <w:rFonts w:ascii="Arial" w:hAnsi="Arial" w:cs="Arial"/>
        </w:rPr>
        <w:t>$</w:t>
      </w:r>
      <w:r w:rsidRPr="001B2FCB">
        <w:t xml:space="preserve">). В результате обвала цен на внешнем рынке от реализации продукции на экспорт получен убыток в размере </w:t>
      </w:r>
      <w:r w:rsidRPr="001B2FCB">
        <w:rPr>
          <w:u w:val="single"/>
        </w:rPr>
        <w:t xml:space="preserve">22 млрд 289 млн. рублей, </w:t>
      </w:r>
      <w:r w:rsidRPr="001B2FCB">
        <w:t xml:space="preserve"> рентабельность </w:t>
      </w:r>
      <w:r w:rsidRPr="001B2FCB">
        <w:rPr>
          <w:u w:val="single"/>
        </w:rPr>
        <w:t>минус 28,3%.</w:t>
      </w:r>
    </w:p>
    <w:p w:rsidR="006E0473" w:rsidRPr="006E0473" w:rsidRDefault="006E0473" w:rsidP="006E0473">
      <w:pPr>
        <w:jc w:val="both"/>
      </w:pPr>
    </w:p>
    <w:p w:rsidR="006E0473" w:rsidRPr="006E0473" w:rsidRDefault="006E0473" w:rsidP="006E0473">
      <w:pPr>
        <w:jc w:val="both"/>
      </w:pPr>
      <w:r w:rsidRPr="006E0473">
        <w:t xml:space="preserve">          На отрицательный финансовый результат значительно  повлияло так же  снижение цен на внешнем рынке. Особенно ситуация ухудшилась с введением с 1 апреля Минсельхозпродом минимальных экспортных цен. К апрелю 2008 года на масло животное экспортная цена снизилась на 28,0% (с 3,7$ до 2,89$), на казеин   на 58,4% (с 8,7$ до 5,49$) , на сыр твердый на      12,5 % (с 4,5$ до 4,0$). Убыток от реализации продукции на экспорт составил </w:t>
      </w:r>
      <w:r w:rsidRPr="00A504F5">
        <w:t>10 067 млн. рублей</w:t>
      </w:r>
      <w:r w:rsidRPr="006E0473">
        <w:t xml:space="preserve">, рентабельность минус </w:t>
      </w:r>
      <w:r w:rsidRPr="00A504F5">
        <w:t>22,7%</w:t>
      </w:r>
      <w:r w:rsidRPr="006E0473">
        <w:t xml:space="preserve">   Потери нашего предприятия  с апреля по ноябрь 2008 года из-за сдерживания и падения цен составили: по сырам – 302 млн. рублей   (в том числе реализация сыра на пром/переработку – 204 млн. рублей), на масле животном –1585 млн. рублей, на казеине – 2429 млн. рублей.  Всего потери    составили - </w:t>
      </w:r>
      <w:r w:rsidRPr="00A504F5">
        <w:t>4316 млн. рублей.</w:t>
      </w:r>
      <w:r w:rsidRPr="006E0473">
        <w:t xml:space="preserve"> В результате скопления сверхнормативных остатков недополучено выручки  на сумму </w:t>
      </w:r>
      <w:r w:rsidRPr="00A504F5">
        <w:t>7200 млн. рублей.</w:t>
      </w:r>
      <w:r w:rsidRPr="006E0473">
        <w:t xml:space="preserve"> </w:t>
      </w:r>
    </w:p>
    <w:p w:rsidR="006E0473" w:rsidRPr="006E0473" w:rsidRDefault="006E0473" w:rsidP="006E0473">
      <w:pPr>
        <w:jc w:val="both"/>
      </w:pPr>
    </w:p>
    <w:p w:rsidR="00BE5E0D" w:rsidRPr="00A504F5" w:rsidRDefault="00CB459F" w:rsidP="00BE5E0D">
      <w:pPr>
        <w:jc w:val="both"/>
      </w:pPr>
      <w:r w:rsidRPr="00A504F5">
        <w:t xml:space="preserve"> </w:t>
      </w:r>
      <w:r w:rsidR="00BE5E0D" w:rsidRPr="00A504F5">
        <w:t xml:space="preserve">                  Основной причиной убыточности ОАО «Оршанский молочный комбинат» в 2009 году является продолжительное снижение цен на внешнем рынке, начиная с 2008 года, и скопление сверх нормативных остатков на начало года. На 1.01.2009 года стоимость остатков составляла </w:t>
      </w:r>
      <w:r w:rsidR="00BE5E0D" w:rsidRPr="00A504F5">
        <w:rPr>
          <w:u w:val="single"/>
        </w:rPr>
        <w:t>9,7 млрд. рублей</w:t>
      </w:r>
      <w:r w:rsidR="00BE5E0D" w:rsidRPr="00A504F5">
        <w:t xml:space="preserve">, соотношение к среднемесячному объему производства – </w:t>
      </w:r>
      <w:r w:rsidR="00BE5E0D" w:rsidRPr="00A504F5">
        <w:rPr>
          <w:u w:val="single"/>
        </w:rPr>
        <w:t>163,9%.</w:t>
      </w:r>
      <w:r w:rsidR="00BE5E0D" w:rsidRPr="00A504F5">
        <w:t xml:space="preserve">   Продукция ОАО «Оршанский молочный комбинат» ориентирована в основном на экспорт, удельный вес экспорта в общем объеме реализуемой продукции составляет около 59%%. Средняя цена реализации  масла животного на экспорт за  2009 год</w:t>
      </w:r>
      <w:r w:rsidR="001E5622" w:rsidRPr="00A504F5">
        <w:t xml:space="preserve"> составила 2,65</w:t>
      </w:r>
      <w:r w:rsidR="00BE5E0D" w:rsidRPr="00A504F5">
        <w:t xml:space="preserve"> </w:t>
      </w:r>
      <w:r w:rsidR="00BE5E0D" w:rsidRPr="00A504F5">
        <w:rPr>
          <w:rFonts w:ascii="Arial" w:hAnsi="Arial" w:cs="Arial"/>
        </w:rPr>
        <w:t xml:space="preserve">$, </w:t>
      </w:r>
      <w:r w:rsidR="005F58F6" w:rsidRPr="00A504F5">
        <w:t xml:space="preserve">на 26 </w:t>
      </w:r>
      <w:r w:rsidR="00BE5E0D" w:rsidRPr="00A504F5">
        <w:t>%</w:t>
      </w:r>
      <w:r w:rsidR="001E555D" w:rsidRPr="00A504F5">
        <w:t xml:space="preserve"> </w:t>
      </w:r>
      <w:r w:rsidR="00BE5E0D" w:rsidRPr="00A504F5">
        <w:t xml:space="preserve"> ниже цены на масло в прошлом</w:t>
      </w:r>
      <w:r w:rsidR="005F58F6" w:rsidRPr="00A504F5">
        <w:t xml:space="preserve"> году за аналогичный период (3,34</w:t>
      </w:r>
      <w:r w:rsidR="00BE5E0D" w:rsidRPr="00A504F5">
        <w:t xml:space="preserve"> </w:t>
      </w:r>
      <w:r w:rsidR="00BE5E0D" w:rsidRPr="00A504F5">
        <w:rPr>
          <w:rFonts w:ascii="Arial" w:hAnsi="Arial" w:cs="Arial"/>
        </w:rPr>
        <w:t>$</w:t>
      </w:r>
      <w:r w:rsidR="00BE5E0D" w:rsidRPr="00A504F5">
        <w:t>), на казеин техничес</w:t>
      </w:r>
      <w:r w:rsidR="005F58F6" w:rsidRPr="00A504F5">
        <w:t>кий  средняя цена составила 4,37</w:t>
      </w:r>
      <w:r w:rsidR="00BE5E0D" w:rsidRPr="00A504F5">
        <w:t xml:space="preserve"> </w:t>
      </w:r>
      <w:r w:rsidR="00BE5E0D" w:rsidRPr="00A504F5">
        <w:rPr>
          <w:rFonts w:ascii="Arial" w:hAnsi="Arial" w:cs="Arial"/>
        </w:rPr>
        <w:t>$</w:t>
      </w:r>
      <w:r w:rsidR="00BE5E0D" w:rsidRPr="00A504F5">
        <w:t>, что  в 1,9 раз</w:t>
      </w:r>
      <w:r w:rsidR="005F58F6" w:rsidRPr="00A504F5">
        <w:t>а ниже, чем в прошлом году (7,62</w:t>
      </w:r>
      <w:r w:rsidR="00BE5E0D" w:rsidRPr="00A504F5">
        <w:t xml:space="preserve"> </w:t>
      </w:r>
      <w:r w:rsidR="00BE5E0D" w:rsidRPr="00A504F5">
        <w:rPr>
          <w:rFonts w:ascii="Arial" w:hAnsi="Arial" w:cs="Arial"/>
        </w:rPr>
        <w:t>$</w:t>
      </w:r>
      <w:r w:rsidR="00BE5E0D" w:rsidRPr="00A504F5">
        <w:t xml:space="preserve">), на сыр твердый  средняя цена составила 3,16 </w:t>
      </w:r>
      <w:r w:rsidR="00BE5E0D" w:rsidRPr="00A504F5">
        <w:rPr>
          <w:rFonts w:ascii="Arial" w:hAnsi="Arial" w:cs="Arial"/>
        </w:rPr>
        <w:t>$</w:t>
      </w:r>
      <w:r w:rsidR="00BE5E0D" w:rsidRPr="00A504F5">
        <w:t xml:space="preserve">, что на 46% ниже цены прошлого года за аналогичный период (4,61 </w:t>
      </w:r>
      <w:r w:rsidR="00BE5E0D" w:rsidRPr="00A504F5">
        <w:rPr>
          <w:rFonts w:ascii="Arial" w:hAnsi="Arial" w:cs="Arial"/>
        </w:rPr>
        <w:t>$</w:t>
      </w:r>
      <w:r w:rsidR="00BE5E0D" w:rsidRPr="00A504F5">
        <w:t>).</w:t>
      </w:r>
    </w:p>
    <w:p w:rsidR="00BE5E0D" w:rsidRPr="00A504F5" w:rsidRDefault="00BE5E0D" w:rsidP="00BE5E0D">
      <w:pPr>
        <w:jc w:val="both"/>
      </w:pPr>
      <w:r w:rsidRPr="00A504F5">
        <w:t xml:space="preserve">        Один из путей выхода на безубыточный  уровень производства – это увеличение доли внутреннего рынка. Увеличен отдел маркетинга, введены новые должности (специалист по продажам 2 ед, маркетолог – 4 ед).Имеем региональных представителей в городах Минск, Могилев, Гомель. Проводятся работы по обновлению ассортимента выпускаемой продукции, улучшения ее конкурентоспособности. В этом году расширен ассортимент глазированных творожных сырков на три наименования,  выпущен сыр мягкий «Диетический», сыр мягкий «Белорусский  клинковый 30%»,  сыр «Брынза», сыр  твердый «Монастырский».Для дальнейшего расширения внуреннего рынка и увеличения конкурентоспобности готовой продукции необходимо проводить техническое перевооружение мощностей по производству цельномолочной продукции.</w:t>
      </w:r>
    </w:p>
    <w:p w:rsidR="00A504F5" w:rsidRPr="00A504F5" w:rsidRDefault="00BE5E0D" w:rsidP="00A504F5">
      <w:pPr>
        <w:jc w:val="both"/>
      </w:pPr>
      <w:r w:rsidRPr="00A504F5">
        <w:t xml:space="preserve">        Большое значение также имеет и снижение затрат на производство. </w:t>
      </w:r>
      <w:r w:rsidR="00A504F5" w:rsidRPr="00A504F5">
        <w:t xml:space="preserve">  Реализация мероприятий по финансовому оздоровлению и меры предпринятые Правительством позволили по итогам работы  за     2009 год получить экономию   затрат  в  размере    13 334 млн. рублей, в том числе: </w:t>
      </w:r>
    </w:p>
    <w:p w:rsidR="00A504F5" w:rsidRPr="00A504F5" w:rsidRDefault="00A504F5" w:rsidP="00A504F5">
      <w:pPr>
        <w:numPr>
          <w:ilvl w:val="0"/>
          <w:numId w:val="13"/>
        </w:numPr>
        <w:jc w:val="both"/>
      </w:pPr>
      <w:r w:rsidRPr="00A504F5">
        <w:t>Проведена реконструкция сушилки молочных продуктов с установкой  газовых генераторов тепла (производственный цех «Сенненский») - экономический эффект – 120 млн. рублей.</w:t>
      </w:r>
    </w:p>
    <w:p w:rsidR="00A504F5" w:rsidRPr="00A504F5" w:rsidRDefault="00A504F5" w:rsidP="00A504F5">
      <w:pPr>
        <w:numPr>
          <w:ilvl w:val="0"/>
          <w:numId w:val="13"/>
        </w:numPr>
        <w:jc w:val="both"/>
      </w:pPr>
      <w:r w:rsidRPr="00A504F5">
        <w:t xml:space="preserve">Внедрен в производство  котел фирмы </w:t>
      </w:r>
      <w:r w:rsidRPr="00A504F5">
        <w:rPr>
          <w:lang w:val="en-US"/>
        </w:rPr>
        <w:t>WISSMANN</w:t>
      </w:r>
      <w:r w:rsidRPr="00A504F5">
        <w:t xml:space="preserve"> (первый этап реконструкции котельной головного предприятия) экономический эффект – 190 млн. рублей</w:t>
      </w:r>
    </w:p>
    <w:p w:rsidR="00A504F5" w:rsidRPr="00A504F5" w:rsidRDefault="00A504F5" w:rsidP="00A504F5">
      <w:pPr>
        <w:numPr>
          <w:ilvl w:val="0"/>
          <w:numId w:val="13"/>
        </w:numPr>
        <w:jc w:val="both"/>
      </w:pPr>
      <w:r w:rsidRPr="00A504F5">
        <w:t>Работа в режиме сокращенного рабочего времени, предоставление отпусков без содержания (период межсезонья) - экономический эффект – 35 млн. рублей.</w:t>
      </w:r>
    </w:p>
    <w:p w:rsidR="00A504F5" w:rsidRPr="00A504F5" w:rsidRDefault="00A504F5" w:rsidP="00A504F5">
      <w:pPr>
        <w:numPr>
          <w:ilvl w:val="0"/>
          <w:numId w:val="13"/>
        </w:numPr>
        <w:jc w:val="both"/>
      </w:pPr>
      <w:r w:rsidRPr="00A504F5">
        <w:t>Изменение графика работы маслоучаска и участка по производству казеина с ежедневного на 3-4 разовую выработку в неделю - экономический эффект – 4 млн. рублей.</w:t>
      </w:r>
    </w:p>
    <w:p w:rsidR="00A504F5" w:rsidRPr="00A504F5" w:rsidRDefault="00A504F5" w:rsidP="00A504F5">
      <w:pPr>
        <w:numPr>
          <w:ilvl w:val="0"/>
          <w:numId w:val="13"/>
        </w:numPr>
        <w:jc w:val="both"/>
      </w:pPr>
      <w:r w:rsidRPr="00A504F5">
        <w:t xml:space="preserve">Закольцовывание маршрутов а/молцистерн и регулирование сырьевых потоков между структурными подразделениями - экономический эффект – 150млн. рублей. </w:t>
      </w:r>
    </w:p>
    <w:p w:rsidR="00A504F5" w:rsidRPr="00A504F5" w:rsidRDefault="00A504F5" w:rsidP="00A504F5">
      <w:pPr>
        <w:numPr>
          <w:ilvl w:val="0"/>
          <w:numId w:val="13"/>
        </w:numPr>
        <w:jc w:val="both"/>
      </w:pPr>
      <w:r w:rsidRPr="00A504F5">
        <w:t>Замена ламп освещения в цехах, подразделениях и на территории комбината  на энергосберегающие светильники и лампы - экономический эффект – 5 млн. рублей.</w:t>
      </w:r>
    </w:p>
    <w:p w:rsidR="00A504F5" w:rsidRPr="00A504F5" w:rsidRDefault="00A504F5" w:rsidP="00A504F5">
      <w:pPr>
        <w:numPr>
          <w:ilvl w:val="0"/>
          <w:numId w:val="13"/>
        </w:numPr>
        <w:jc w:val="both"/>
      </w:pPr>
      <w:r w:rsidRPr="00A504F5">
        <w:t>Снижение закупочных цен на молоко на 10% - экономический эффект –6100 млн. рублей.</w:t>
      </w:r>
    </w:p>
    <w:p w:rsidR="00A504F5" w:rsidRPr="00A504F5" w:rsidRDefault="00A504F5" w:rsidP="00A504F5">
      <w:pPr>
        <w:numPr>
          <w:ilvl w:val="0"/>
          <w:numId w:val="13"/>
        </w:numPr>
        <w:jc w:val="both"/>
      </w:pPr>
      <w:r w:rsidRPr="00A504F5">
        <w:t>Увеличение базисной жирности с 3,4% до 3,6% -  экономический эффект – 4750млн. рублей.</w:t>
      </w:r>
    </w:p>
    <w:p w:rsidR="00A504F5" w:rsidRPr="00A504F5" w:rsidRDefault="00A504F5" w:rsidP="00A504F5">
      <w:pPr>
        <w:numPr>
          <w:ilvl w:val="0"/>
          <w:numId w:val="13"/>
        </w:numPr>
        <w:jc w:val="both"/>
      </w:pPr>
      <w:r w:rsidRPr="00A504F5">
        <w:t>На основании Постановления СМ № 327 от 18.03.09г экономия за счет не начисления амортизации основных средств и нематериальных активов – 1980 млн. рублей.</w:t>
      </w:r>
    </w:p>
    <w:p w:rsidR="00BE5E0D" w:rsidRPr="00A504F5" w:rsidRDefault="00BE5E0D" w:rsidP="00BE5E0D">
      <w:pPr>
        <w:jc w:val="both"/>
      </w:pPr>
    </w:p>
    <w:p w:rsidR="00BE5E0D" w:rsidRPr="00A504F5" w:rsidRDefault="00BE5E0D" w:rsidP="00BE5E0D">
      <w:pPr>
        <w:jc w:val="both"/>
      </w:pPr>
      <w:r w:rsidRPr="00A504F5">
        <w:t xml:space="preserve">                    На предприятии постоянно проводится работа по снижению складских запасов, поиск новых рынков сбыта. Работники нашего комбината в этом году  два раза были на выставках в Казахстане, посещали Грузию, Молдову, Украину, ряд областей России.  Казеин продается по всему миру. Остатки готовой продукции на </w:t>
      </w:r>
      <w:r w:rsidR="00A504F5" w:rsidRPr="00A504F5">
        <w:t>01.01.2010</w:t>
      </w:r>
      <w:r w:rsidRPr="00A504F5">
        <w:t xml:space="preserve"> года составили </w:t>
      </w:r>
      <w:r w:rsidR="00A504F5" w:rsidRPr="00A504F5">
        <w:rPr>
          <w:u w:val="single"/>
        </w:rPr>
        <w:t>1,9</w:t>
      </w:r>
      <w:r w:rsidRPr="00A504F5">
        <w:rPr>
          <w:u w:val="single"/>
        </w:rPr>
        <w:t xml:space="preserve"> млрд. рублей</w:t>
      </w:r>
      <w:r w:rsidRPr="00A504F5">
        <w:t xml:space="preserve">, соотношение к среднемесячному объему производства – </w:t>
      </w:r>
      <w:r w:rsidR="00A504F5" w:rsidRPr="00A504F5">
        <w:rPr>
          <w:u w:val="single"/>
        </w:rPr>
        <w:t>23,5%</w:t>
      </w:r>
      <w:r w:rsidRPr="00A504F5">
        <w:rPr>
          <w:u w:val="single"/>
        </w:rPr>
        <w:t>.</w:t>
      </w:r>
      <w:r w:rsidRPr="00A504F5">
        <w:t xml:space="preserve">   </w:t>
      </w:r>
    </w:p>
    <w:p w:rsidR="00BE5E0D" w:rsidRPr="00A504F5" w:rsidRDefault="00BE5E0D" w:rsidP="00BE5E0D">
      <w:pPr>
        <w:ind w:left="360"/>
        <w:jc w:val="both"/>
      </w:pPr>
    </w:p>
    <w:p w:rsidR="00C90229" w:rsidRPr="006E0473" w:rsidRDefault="00C90229" w:rsidP="00703505">
      <w:pPr>
        <w:ind w:firstLine="720"/>
        <w:jc w:val="both"/>
      </w:pPr>
    </w:p>
    <w:p w:rsidR="00703505" w:rsidRPr="004F77F1" w:rsidRDefault="00703505" w:rsidP="00703505">
      <w:pPr>
        <w:ind w:firstLine="720"/>
        <w:jc w:val="both"/>
      </w:pPr>
      <w:r w:rsidRPr="004F77F1">
        <w:t>Структура бухгалтерского баланса ОАО «Оршанский молочный комбинат» в 200</w:t>
      </w:r>
      <w:r w:rsidR="003F4238">
        <w:t>7-2009</w:t>
      </w:r>
      <w:r w:rsidRPr="004F77F1">
        <w:t>гг.  также отражает происшедшие на предприятии изменения.</w:t>
      </w:r>
    </w:p>
    <w:p w:rsidR="00703505" w:rsidRPr="00941A49" w:rsidRDefault="00703505" w:rsidP="00703505">
      <w:pPr>
        <w:pStyle w:val="a4"/>
        <w:ind w:firstLine="720"/>
        <w:jc w:val="both"/>
        <w:rPr>
          <w:rFonts w:ascii="Times New Roman" w:hAnsi="Times New Roman" w:cs="Times New Roman"/>
          <w:sz w:val="24"/>
          <w:szCs w:val="24"/>
        </w:rPr>
      </w:pPr>
      <w:r w:rsidRPr="00941A49">
        <w:rPr>
          <w:rFonts w:ascii="Times New Roman" w:hAnsi="Times New Roman" w:cs="Times New Roman"/>
          <w:i/>
          <w:sz w:val="24"/>
          <w:szCs w:val="24"/>
        </w:rPr>
        <w:t>Коэффициент текущей ликвидности</w:t>
      </w:r>
      <w:r w:rsidRPr="00941A49">
        <w:rPr>
          <w:rFonts w:ascii="Times New Roman" w:hAnsi="Times New Roman" w:cs="Times New Roman"/>
          <w:sz w:val="24"/>
          <w:szCs w:val="24"/>
        </w:rPr>
        <w:t>, характеризующий общую обеспеченность предприятия собственными оборотными средствами для ведения хозяйственной деятельности и своевременного погашения срочных обязательств организации, составил на 01.01.200</w:t>
      </w:r>
      <w:r w:rsidR="006E0473">
        <w:rPr>
          <w:rFonts w:ascii="Times New Roman" w:hAnsi="Times New Roman" w:cs="Times New Roman"/>
          <w:sz w:val="24"/>
          <w:szCs w:val="24"/>
        </w:rPr>
        <w:t>9</w:t>
      </w:r>
      <w:r w:rsidR="00941A49" w:rsidRPr="00941A49">
        <w:rPr>
          <w:rFonts w:ascii="Times New Roman" w:hAnsi="Times New Roman" w:cs="Times New Roman"/>
          <w:sz w:val="24"/>
          <w:szCs w:val="24"/>
        </w:rPr>
        <w:t xml:space="preserve"> </w:t>
      </w:r>
      <w:r w:rsidRPr="00941A49">
        <w:rPr>
          <w:rFonts w:ascii="Times New Roman" w:hAnsi="Times New Roman" w:cs="Times New Roman"/>
          <w:sz w:val="24"/>
          <w:szCs w:val="24"/>
        </w:rPr>
        <w:t>г. 0,</w:t>
      </w:r>
      <w:r w:rsidR="006E0473">
        <w:rPr>
          <w:rFonts w:ascii="Times New Roman" w:hAnsi="Times New Roman" w:cs="Times New Roman"/>
          <w:sz w:val="24"/>
          <w:szCs w:val="24"/>
        </w:rPr>
        <w:t>7</w:t>
      </w:r>
      <w:r w:rsidRPr="00941A49">
        <w:rPr>
          <w:rFonts w:ascii="Times New Roman" w:hAnsi="Times New Roman" w:cs="Times New Roman"/>
          <w:sz w:val="24"/>
          <w:szCs w:val="24"/>
        </w:rPr>
        <w:t>.</w:t>
      </w:r>
      <w:r w:rsidRPr="00703505">
        <w:rPr>
          <w:rFonts w:ascii="Times New Roman" w:hAnsi="Times New Roman" w:cs="Times New Roman"/>
          <w:color w:val="FF0000"/>
          <w:sz w:val="24"/>
          <w:szCs w:val="24"/>
        </w:rPr>
        <w:t xml:space="preserve"> </w:t>
      </w:r>
      <w:r w:rsidRPr="00941A49">
        <w:rPr>
          <w:rFonts w:ascii="Times New Roman" w:hAnsi="Times New Roman" w:cs="Times New Roman"/>
          <w:sz w:val="24"/>
          <w:szCs w:val="24"/>
        </w:rPr>
        <w:t>Такой уровень обеспеченности предприятия собственными оборотными средствами является недостаточным, так как удовлетворительным считается коэффициент не менее 1,7.</w:t>
      </w:r>
    </w:p>
    <w:p w:rsidR="00703505" w:rsidRPr="00941A49" w:rsidRDefault="00703505" w:rsidP="00703505">
      <w:pPr>
        <w:ind w:firstLine="708"/>
        <w:jc w:val="both"/>
      </w:pPr>
      <w:r w:rsidRPr="00941A49">
        <w:rPr>
          <w:i/>
        </w:rPr>
        <w:t xml:space="preserve">Коэффициент обеспеченности собственными оборотными средствами, </w:t>
      </w:r>
      <w:r w:rsidRPr="00941A49">
        <w:t>характеризующий наличие у предприятия собственных оборотных средств, необходимых для обеспечения его финансовой устойчивости, по состоянию на 01.0</w:t>
      </w:r>
      <w:r w:rsidR="00941A49" w:rsidRPr="00941A49">
        <w:t>1</w:t>
      </w:r>
      <w:r w:rsidRPr="00941A49">
        <w:t>.200</w:t>
      </w:r>
      <w:r w:rsidR="006E0473">
        <w:t>9 года составил       -0,8</w:t>
      </w:r>
      <w:r w:rsidRPr="00941A49">
        <w:t xml:space="preserve"> Удовлетворительным же признается коэффициент не менее 0,3. Отрицательное значение вышеуказанного коэффициента отражает отсутствие в ОАО «Оршанский молочный комбинат» собственных оборотных средств.</w:t>
      </w:r>
    </w:p>
    <w:p w:rsidR="00703505" w:rsidRPr="00941A49" w:rsidRDefault="00703505" w:rsidP="00703505">
      <w:pPr>
        <w:pStyle w:val="af0"/>
        <w:ind w:firstLine="720"/>
        <w:jc w:val="both"/>
        <w:rPr>
          <w:sz w:val="24"/>
        </w:rPr>
      </w:pPr>
      <w:r w:rsidRPr="00941A49">
        <w:rPr>
          <w:sz w:val="24"/>
        </w:rPr>
        <w:t xml:space="preserve">Пунктом 10 </w:t>
      </w:r>
      <w:r w:rsidRPr="00941A49">
        <w:rPr>
          <w:i/>
          <w:sz w:val="24"/>
        </w:rPr>
        <w:t xml:space="preserve">«Инструкции по анализу и контролю за финансовым состоянием и платежеспособностью субъектов предпринимательской деятельности», утвержденной постановлением Министерства финансов РБ, Министерства экономики РБ, Министерства статистики и анализа РБ от 14 мая </w:t>
      </w:r>
      <w:smartTag w:uri="urn:schemas-microsoft-com:office:smarttags" w:element="metricconverter">
        <w:smartTagPr>
          <w:attr w:name="ProductID" w:val="2004 г"/>
        </w:smartTagPr>
        <w:r w:rsidRPr="00941A49">
          <w:rPr>
            <w:i/>
            <w:sz w:val="24"/>
          </w:rPr>
          <w:t>2004 г</w:t>
        </w:r>
      </w:smartTag>
      <w:r w:rsidRPr="00941A49">
        <w:rPr>
          <w:i/>
          <w:sz w:val="24"/>
        </w:rPr>
        <w:t>. № 81/128/65</w:t>
      </w:r>
      <w:r w:rsidRPr="00941A49">
        <w:rPr>
          <w:sz w:val="24"/>
        </w:rPr>
        <w:t xml:space="preserve"> определено, что структура бухгалтерского баланса признается неудовлетворительной, а предприятие неплатежеспособным в том случае, если коэффициент текущей ликвидности и коэффициент обеспеченности собственными оборотными средствами одновременно имеют значения ниже значений, указанных в инструкции. Таким образом, </w:t>
      </w:r>
      <w:r w:rsidRPr="00941A49">
        <w:rPr>
          <w:b/>
          <w:i/>
          <w:sz w:val="24"/>
        </w:rPr>
        <w:t>структура бухгалтерского баланса ОАО «Оршанский молочный комбинат»» по состоянию на 01.0</w:t>
      </w:r>
      <w:r w:rsidR="00941A49">
        <w:rPr>
          <w:b/>
          <w:i/>
          <w:sz w:val="24"/>
        </w:rPr>
        <w:t>1</w:t>
      </w:r>
      <w:r w:rsidRPr="00941A49">
        <w:rPr>
          <w:b/>
          <w:i/>
          <w:sz w:val="24"/>
        </w:rPr>
        <w:t>.200</w:t>
      </w:r>
      <w:r w:rsidR="006E0473">
        <w:rPr>
          <w:b/>
          <w:i/>
          <w:sz w:val="24"/>
        </w:rPr>
        <w:t>9</w:t>
      </w:r>
      <w:r w:rsidRPr="00941A49">
        <w:rPr>
          <w:b/>
          <w:i/>
          <w:sz w:val="24"/>
        </w:rPr>
        <w:t>г. считается  неудовлетворительной, а предприятие - неплатежеспособным, т.к. коэффициент текущей ликвидности и коэффициент обеспеченности собственными средствами на предприятии ниже установленных минимальных значений</w:t>
      </w:r>
      <w:r w:rsidRPr="00941A49">
        <w:rPr>
          <w:b/>
          <w:sz w:val="24"/>
        </w:rPr>
        <w:t>.</w:t>
      </w:r>
      <w:r w:rsidRPr="00941A49">
        <w:rPr>
          <w:sz w:val="24"/>
        </w:rPr>
        <w:t xml:space="preserve"> Причем в соответствии с п.13 вышеуказанного постановления ОАО «Оршанский молочный комбинат» относится к предприятиям, неплатежеспособность которых приобретает устойчивый характер, т.к. неплатежеспособность предприятия сохраняется на протяжении более 4 кварталов.</w:t>
      </w:r>
    </w:p>
    <w:p w:rsidR="00703505" w:rsidRPr="00941A49" w:rsidRDefault="00703505" w:rsidP="00703505">
      <w:pPr>
        <w:pStyle w:val="af0"/>
        <w:ind w:firstLine="720"/>
        <w:jc w:val="both"/>
        <w:rPr>
          <w:sz w:val="24"/>
        </w:rPr>
      </w:pPr>
      <w:r w:rsidRPr="00941A49">
        <w:rPr>
          <w:sz w:val="24"/>
        </w:rPr>
        <w:t>В 200</w:t>
      </w:r>
      <w:r w:rsidR="00A504F5">
        <w:rPr>
          <w:sz w:val="24"/>
        </w:rPr>
        <w:t>9</w:t>
      </w:r>
      <w:r w:rsidRPr="00941A49">
        <w:rPr>
          <w:sz w:val="24"/>
        </w:rPr>
        <w:t xml:space="preserve"> году </w:t>
      </w:r>
      <w:r w:rsidR="006E0473">
        <w:rPr>
          <w:sz w:val="24"/>
        </w:rPr>
        <w:t xml:space="preserve">произошло </w:t>
      </w:r>
      <w:r w:rsidRPr="00941A49">
        <w:rPr>
          <w:sz w:val="24"/>
        </w:rPr>
        <w:t>увеличение доли долгосрочных и краткосрочных обязательств в выручке от реализации продукции</w:t>
      </w:r>
      <w:r w:rsidR="006E0473">
        <w:rPr>
          <w:sz w:val="24"/>
        </w:rPr>
        <w:t xml:space="preserve">, которое составило </w:t>
      </w:r>
      <w:r w:rsidRPr="00941A49">
        <w:rPr>
          <w:sz w:val="24"/>
        </w:rPr>
        <w:t xml:space="preserve"> </w:t>
      </w:r>
      <w:r w:rsidR="006E0473">
        <w:rPr>
          <w:sz w:val="24"/>
        </w:rPr>
        <w:t>62,2</w:t>
      </w:r>
      <w:r w:rsidR="00941A49" w:rsidRPr="00941A49">
        <w:rPr>
          <w:sz w:val="24"/>
        </w:rPr>
        <w:t xml:space="preserve"> </w:t>
      </w:r>
      <w:r w:rsidR="006E0473">
        <w:rPr>
          <w:sz w:val="24"/>
        </w:rPr>
        <w:t>%.</w:t>
      </w:r>
    </w:p>
    <w:p w:rsidR="00703505" w:rsidRDefault="00703505" w:rsidP="0074148F">
      <w:pPr>
        <w:ind w:left="720"/>
        <w:jc w:val="both"/>
        <w:outlineLvl w:val="1"/>
        <w:rPr>
          <w:b/>
          <w:color w:val="FF0000"/>
        </w:rPr>
      </w:pPr>
    </w:p>
    <w:p w:rsidR="006E0473" w:rsidRDefault="006E0473" w:rsidP="0074148F">
      <w:pPr>
        <w:ind w:left="720"/>
        <w:jc w:val="both"/>
        <w:outlineLvl w:val="1"/>
        <w:rPr>
          <w:b/>
          <w:color w:val="FF0000"/>
        </w:rPr>
      </w:pPr>
    </w:p>
    <w:p w:rsidR="006E0473" w:rsidRDefault="006E0473" w:rsidP="0074148F">
      <w:pPr>
        <w:ind w:left="720"/>
        <w:jc w:val="both"/>
        <w:outlineLvl w:val="1"/>
        <w:rPr>
          <w:b/>
          <w:color w:val="FF0000"/>
        </w:rPr>
      </w:pPr>
    </w:p>
    <w:p w:rsidR="00A504F5" w:rsidRDefault="00A504F5" w:rsidP="0074148F">
      <w:pPr>
        <w:ind w:left="720"/>
        <w:jc w:val="both"/>
        <w:outlineLvl w:val="1"/>
        <w:rPr>
          <w:b/>
          <w:color w:val="FF0000"/>
        </w:rPr>
      </w:pPr>
    </w:p>
    <w:p w:rsidR="00A504F5" w:rsidRPr="00703505" w:rsidRDefault="00A504F5" w:rsidP="0074148F">
      <w:pPr>
        <w:ind w:left="720"/>
        <w:jc w:val="both"/>
        <w:outlineLvl w:val="1"/>
        <w:rPr>
          <w:b/>
          <w:color w:val="FF0000"/>
        </w:rPr>
      </w:pPr>
    </w:p>
    <w:p w:rsidR="00EF6B4E" w:rsidRDefault="00EF6B4E" w:rsidP="0074148F">
      <w:pPr>
        <w:ind w:left="720"/>
        <w:jc w:val="both"/>
        <w:outlineLvl w:val="1"/>
        <w:rPr>
          <w:b/>
        </w:rPr>
      </w:pPr>
      <w:bookmarkStart w:id="6" w:name="_Toc165867454"/>
      <w:r w:rsidRPr="00CC5DC6">
        <w:rPr>
          <w:b/>
        </w:rPr>
        <w:t>2.</w:t>
      </w:r>
      <w:r w:rsidR="00DC5F6F">
        <w:rPr>
          <w:b/>
        </w:rPr>
        <w:t>4</w:t>
      </w:r>
      <w:r w:rsidRPr="00CC5DC6">
        <w:rPr>
          <w:b/>
        </w:rPr>
        <w:t xml:space="preserve">. </w:t>
      </w:r>
      <w:r w:rsidR="00703505">
        <w:rPr>
          <w:b/>
        </w:rPr>
        <w:t>Оценка состояния о</w:t>
      </w:r>
      <w:r w:rsidR="00703505" w:rsidRPr="00CC5DC6">
        <w:rPr>
          <w:b/>
        </w:rPr>
        <w:t>сновны</w:t>
      </w:r>
      <w:r w:rsidR="00703505">
        <w:rPr>
          <w:b/>
        </w:rPr>
        <w:t xml:space="preserve">х </w:t>
      </w:r>
      <w:r w:rsidR="00703505" w:rsidRPr="00CC5DC6">
        <w:rPr>
          <w:b/>
        </w:rPr>
        <w:t>производственны</w:t>
      </w:r>
      <w:r w:rsidR="00703505">
        <w:rPr>
          <w:b/>
        </w:rPr>
        <w:t>х</w:t>
      </w:r>
      <w:r w:rsidR="00703505" w:rsidRPr="00CC5DC6">
        <w:rPr>
          <w:b/>
        </w:rPr>
        <w:t xml:space="preserve"> фонд</w:t>
      </w:r>
      <w:r w:rsidR="00703505">
        <w:rPr>
          <w:b/>
        </w:rPr>
        <w:t>ов</w:t>
      </w:r>
      <w:bookmarkEnd w:id="6"/>
    </w:p>
    <w:p w:rsidR="00703505" w:rsidRPr="00CC5DC6" w:rsidRDefault="00703505" w:rsidP="0074148F">
      <w:pPr>
        <w:ind w:left="720"/>
        <w:jc w:val="both"/>
        <w:outlineLvl w:val="1"/>
        <w:rPr>
          <w:b/>
        </w:rPr>
      </w:pPr>
    </w:p>
    <w:p w:rsidR="00717077" w:rsidRDefault="00123785" w:rsidP="00123785">
      <w:pPr>
        <w:pStyle w:val="a7"/>
        <w:spacing w:after="0"/>
        <w:ind w:firstLine="709"/>
        <w:jc w:val="both"/>
      </w:pPr>
      <w:r>
        <w:t>ОАО «Оршанский</w:t>
      </w:r>
      <w:r w:rsidR="006E0473">
        <w:t xml:space="preserve"> молочный комбинат»</w:t>
      </w:r>
      <w:r w:rsidR="00717077">
        <w:t xml:space="preserve"> имеет в своей структуре три обособленных структурных подразделения:</w:t>
      </w:r>
    </w:p>
    <w:p w:rsidR="00717077" w:rsidRDefault="00717077" w:rsidP="00123785">
      <w:pPr>
        <w:pStyle w:val="a7"/>
        <w:spacing w:after="0"/>
        <w:ind w:firstLine="709"/>
        <w:jc w:val="both"/>
      </w:pPr>
      <w:r>
        <w:t>- производственный цех «Сенненский»,</w:t>
      </w:r>
    </w:p>
    <w:p w:rsidR="00717077" w:rsidRDefault="00717077" w:rsidP="00123785">
      <w:pPr>
        <w:pStyle w:val="a7"/>
        <w:spacing w:after="0"/>
        <w:ind w:firstLine="709"/>
        <w:jc w:val="both"/>
      </w:pPr>
      <w:r>
        <w:t>-производственный цех «Дубровенский»,</w:t>
      </w:r>
    </w:p>
    <w:p w:rsidR="00717077" w:rsidRDefault="00717077" w:rsidP="00717077">
      <w:pPr>
        <w:pStyle w:val="a7"/>
        <w:spacing w:after="0"/>
        <w:ind w:firstLine="709"/>
        <w:jc w:val="both"/>
      </w:pPr>
      <w:r>
        <w:t>- цех по производству сыров в г.п. Копысь</w:t>
      </w:r>
    </w:p>
    <w:p w:rsidR="00123785" w:rsidRDefault="00717077" w:rsidP="00717077">
      <w:pPr>
        <w:pStyle w:val="a7"/>
        <w:spacing w:after="0"/>
        <w:jc w:val="both"/>
      </w:pPr>
      <w:r>
        <w:t xml:space="preserve">      </w:t>
      </w:r>
      <w:r w:rsidR="00123785">
        <w:t xml:space="preserve"> </w:t>
      </w:r>
      <w:r>
        <w:t xml:space="preserve">Головное предприятие </w:t>
      </w:r>
      <w:r w:rsidR="00123785">
        <w:t xml:space="preserve"> имеет следующие  участки:</w:t>
      </w:r>
    </w:p>
    <w:p w:rsidR="00123785" w:rsidRPr="00123785" w:rsidRDefault="00123785" w:rsidP="0061605D">
      <w:pPr>
        <w:pStyle w:val="a7"/>
        <w:numPr>
          <w:ilvl w:val="0"/>
          <w:numId w:val="6"/>
        </w:numPr>
        <w:spacing w:after="0"/>
        <w:ind w:firstLine="349"/>
        <w:jc w:val="both"/>
      </w:pPr>
      <w:r w:rsidRPr="00123785">
        <w:t>Приемно-аппаратный участок – прием, сортировка, приготовление молочной продук</w:t>
      </w:r>
      <w:r>
        <w:t>ции.</w:t>
      </w:r>
    </w:p>
    <w:p w:rsidR="00123785" w:rsidRPr="00123785" w:rsidRDefault="00123785" w:rsidP="0061605D">
      <w:pPr>
        <w:pStyle w:val="a7"/>
        <w:numPr>
          <w:ilvl w:val="0"/>
          <w:numId w:val="6"/>
        </w:numPr>
        <w:spacing w:after="0"/>
        <w:ind w:firstLine="349"/>
        <w:jc w:val="both"/>
      </w:pPr>
      <w:r w:rsidRPr="00123785">
        <w:t>Участок розлива – розли</w:t>
      </w:r>
      <w:r>
        <w:t>в и упаковка молочной продукции.</w:t>
      </w:r>
    </w:p>
    <w:p w:rsidR="00123785" w:rsidRPr="00123785" w:rsidRDefault="00123785" w:rsidP="0061605D">
      <w:pPr>
        <w:pStyle w:val="a7"/>
        <w:numPr>
          <w:ilvl w:val="0"/>
          <w:numId w:val="6"/>
        </w:numPr>
        <w:spacing w:after="0"/>
        <w:ind w:firstLine="349"/>
        <w:jc w:val="both"/>
      </w:pPr>
      <w:r w:rsidRPr="00123785">
        <w:t xml:space="preserve">Масло участок </w:t>
      </w:r>
      <w:r>
        <w:t>– изготовление масла.</w:t>
      </w:r>
    </w:p>
    <w:p w:rsidR="00123785" w:rsidRPr="00123785" w:rsidRDefault="00123785" w:rsidP="0061605D">
      <w:pPr>
        <w:pStyle w:val="a7"/>
        <w:numPr>
          <w:ilvl w:val="0"/>
          <w:numId w:val="6"/>
        </w:numPr>
        <w:spacing w:after="0"/>
        <w:ind w:firstLine="349"/>
        <w:jc w:val="both"/>
      </w:pPr>
      <w:r w:rsidRPr="00123785">
        <w:t>Сырково-творожный участок – производство творожных изде</w:t>
      </w:r>
      <w:r>
        <w:t>лий.</w:t>
      </w:r>
    </w:p>
    <w:p w:rsidR="00123785" w:rsidRPr="00123785" w:rsidRDefault="00123785" w:rsidP="0061605D">
      <w:pPr>
        <w:pStyle w:val="a7"/>
        <w:numPr>
          <w:ilvl w:val="0"/>
          <w:numId w:val="6"/>
        </w:numPr>
        <w:spacing w:after="0"/>
        <w:ind w:firstLine="349"/>
        <w:jc w:val="both"/>
      </w:pPr>
      <w:r w:rsidRPr="00123785">
        <w:t>Казеиновый участок – произво</w:t>
      </w:r>
      <w:r w:rsidR="00717077">
        <w:t>дство казеина</w:t>
      </w:r>
      <w:r w:rsidRPr="00123785">
        <w:t>, клея казеино</w:t>
      </w:r>
      <w:r>
        <w:t>вого.</w:t>
      </w:r>
    </w:p>
    <w:p w:rsidR="00123785" w:rsidRDefault="00717077" w:rsidP="0061605D">
      <w:pPr>
        <w:pStyle w:val="a7"/>
        <w:numPr>
          <w:ilvl w:val="0"/>
          <w:numId w:val="6"/>
        </w:numPr>
        <w:spacing w:after="0"/>
        <w:ind w:firstLine="349"/>
        <w:jc w:val="both"/>
      </w:pPr>
      <w:r>
        <w:t>Спецх</w:t>
      </w:r>
      <w:r w:rsidR="00123785" w:rsidRPr="00123785">
        <w:t>олодильник – с камер</w:t>
      </w:r>
      <w:r w:rsidR="00123785">
        <w:t>ами замораживания и охлаждения.</w:t>
      </w:r>
    </w:p>
    <w:p w:rsidR="00717077" w:rsidRPr="00123785" w:rsidRDefault="00717077" w:rsidP="0061605D">
      <w:pPr>
        <w:pStyle w:val="a7"/>
        <w:numPr>
          <w:ilvl w:val="0"/>
          <w:numId w:val="6"/>
        </w:numPr>
        <w:spacing w:after="0"/>
        <w:ind w:firstLine="349"/>
        <w:jc w:val="both"/>
      </w:pPr>
      <w:r>
        <w:t>Участок готовой продукции – хранение и реализация продукции на местный рынок.</w:t>
      </w:r>
    </w:p>
    <w:p w:rsidR="00123785" w:rsidRPr="00123785" w:rsidRDefault="00123785" w:rsidP="0061605D">
      <w:pPr>
        <w:pStyle w:val="a7"/>
        <w:numPr>
          <w:ilvl w:val="0"/>
          <w:numId w:val="6"/>
        </w:numPr>
        <w:spacing w:after="0"/>
        <w:ind w:firstLine="349"/>
        <w:jc w:val="both"/>
      </w:pPr>
      <w:r w:rsidRPr="00123785">
        <w:t>Вспомогательные  участки:</w:t>
      </w:r>
    </w:p>
    <w:p w:rsidR="00123785" w:rsidRPr="00123785" w:rsidRDefault="00123785" w:rsidP="00763EE5">
      <w:pPr>
        <w:pStyle w:val="a7"/>
        <w:spacing w:after="0"/>
        <w:ind w:left="2160"/>
        <w:jc w:val="both"/>
      </w:pPr>
      <w:r w:rsidRPr="00123785">
        <w:t>-</w:t>
      </w:r>
      <w:r>
        <w:t xml:space="preserve"> </w:t>
      </w:r>
      <w:r w:rsidRPr="00123785">
        <w:t>компрессорный участок;</w:t>
      </w:r>
    </w:p>
    <w:p w:rsidR="00123785" w:rsidRDefault="00717077" w:rsidP="00763EE5">
      <w:pPr>
        <w:pStyle w:val="a7"/>
        <w:spacing w:after="0"/>
        <w:ind w:left="2160"/>
        <w:jc w:val="both"/>
      </w:pPr>
      <w:r>
        <w:t>- ПСХ</w:t>
      </w:r>
      <w:r w:rsidR="00123785">
        <w:t>;</w:t>
      </w:r>
    </w:p>
    <w:p w:rsidR="00123785" w:rsidRDefault="00123785" w:rsidP="00717077">
      <w:pPr>
        <w:pStyle w:val="a7"/>
        <w:spacing w:after="0"/>
        <w:ind w:left="2160"/>
        <w:jc w:val="both"/>
      </w:pPr>
      <w:r>
        <w:t>- производственная лаборатория с отделением радиологии;</w:t>
      </w:r>
    </w:p>
    <w:p w:rsidR="00123785" w:rsidRDefault="00123785" w:rsidP="00763EE5">
      <w:pPr>
        <w:pStyle w:val="a7"/>
        <w:spacing w:after="0"/>
        <w:ind w:left="2160"/>
        <w:jc w:val="both"/>
      </w:pPr>
      <w:r>
        <w:t>- участок КИПиА;</w:t>
      </w:r>
    </w:p>
    <w:p w:rsidR="00123785" w:rsidRDefault="00123785" w:rsidP="00763EE5">
      <w:pPr>
        <w:pStyle w:val="a7"/>
        <w:spacing w:after="0"/>
        <w:ind w:left="2160"/>
        <w:jc w:val="both"/>
      </w:pPr>
      <w:r>
        <w:t>- электроучасток;</w:t>
      </w:r>
    </w:p>
    <w:p w:rsidR="00123785" w:rsidRDefault="00123785" w:rsidP="00763EE5">
      <w:pPr>
        <w:pStyle w:val="a7"/>
        <w:spacing w:after="0"/>
        <w:ind w:left="2160"/>
        <w:jc w:val="both"/>
      </w:pPr>
      <w:r>
        <w:t>- ремонтно-строительный участок;</w:t>
      </w:r>
    </w:p>
    <w:p w:rsidR="00123785" w:rsidRDefault="00123785" w:rsidP="00763EE5">
      <w:pPr>
        <w:pStyle w:val="a7"/>
        <w:spacing w:after="0"/>
        <w:ind w:left="2160"/>
        <w:jc w:val="both"/>
      </w:pPr>
      <w:r>
        <w:t>- ремонтно-механический участок;</w:t>
      </w:r>
    </w:p>
    <w:p w:rsidR="00123785" w:rsidRDefault="00123785" w:rsidP="00763EE5">
      <w:pPr>
        <w:pStyle w:val="a7"/>
        <w:spacing w:after="0"/>
        <w:ind w:left="2160"/>
        <w:jc w:val="both"/>
      </w:pPr>
      <w:r>
        <w:t>- транспортный участок;</w:t>
      </w:r>
    </w:p>
    <w:p w:rsidR="00123785" w:rsidRDefault="00123785" w:rsidP="00763EE5">
      <w:pPr>
        <w:pStyle w:val="a7"/>
        <w:spacing w:after="0"/>
        <w:ind w:left="2160"/>
        <w:jc w:val="both"/>
      </w:pPr>
      <w:r>
        <w:t>- тарный участок;</w:t>
      </w:r>
    </w:p>
    <w:p w:rsidR="00123785" w:rsidRDefault="00123785" w:rsidP="00763EE5">
      <w:pPr>
        <w:pStyle w:val="a7"/>
        <w:spacing w:after="0"/>
        <w:ind w:left="2160"/>
        <w:jc w:val="both"/>
      </w:pPr>
      <w:r>
        <w:t>- санитарно-бытовой участок;</w:t>
      </w:r>
    </w:p>
    <w:p w:rsidR="00123785" w:rsidRDefault="00717077" w:rsidP="00763EE5">
      <w:pPr>
        <w:pStyle w:val="a7"/>
        <w:spacing w:after="0"/>
        <w:ind w:left="2160"/>
        <w:jc w:val="both"/>
      </w:pPr>
      <w:r>
        <w:t xml:space="preserve">- </w:t>
      </w:r>
      <w:r w:rsidR="00123785">
        <w:t xml:space="preserve"> магазины.</w:t>
      </w:r>
    </w:p>
    <w:p w:rsidR="00EF6B4E" w:rsidRPr="005915E2" w:rsidRDefault="00EF6B4E" w:rsidP="00123785">
      <w:pPr>
        <w:ind w:firstLine="720"/>
        <w:jc w:val="both"/>
      </w:pPr>
      <w:r w:rsidRPr="005915E2">
        <w:t>Фактическое техническое состояние основных производственных фондов ОАО «</w:t>
      </w:r>
      <w:r w:rsidR="005450DE">
        <w:t>Оршанский молочный</w:t>
      </w:r>
      <w:r w:rsidRPr="005915E2">
        <w:t xml:space="preserve"> комбин</w:t>
      </w:r>
      <w:r w:rsidR="000B710E">
        <w:t>ат»</w:t>
      </w:r>
      <w:r w:rsidR="001E3E60">
        <w:t xml:space="preserve"> </w:t>
      </w:r>
      <w:r w:rsidR="00DC69FA">
        <w:t xml:space="preserve">на конец </w:t>
      </w:r>
      <w:smartTag w:uri="urn:schemas-microsoft-com:office:smarttags" w:element="metricconverter">
        <w:smartTagPr>
          <w:attr w:name="ProductID" w:val="2008 г"/>
        </w:smartTagPr>
        <w:r w:rsidR="001E3E60">
          <w:t>200</w:t>
        </w:r>
        <w:r w:rsidR="00717077">
          <w:t>8</w:t>
        </w:r>
        <w:r w:rsidR="001E3E60">
          <w:t xml:space="preserve"> г</w:t>
        </w:r>
      </w:smartTag>
      <w:r w:rsidR="001E3E60">
        <w:t>.</w:t>
      </w:r>
      <w:r w:rsidR="00DC69FA">
        <w:t xml:space="preserve"> характеризуется таблицей  2.</w:t>
      </w:r>
      <w:r w:rsidR="00491319">
        <w:t>2</w:t>
      </w:r>
      <w:r w:rsidR="00DC69FA">
        <w:t>. Степень обновления основ</w:t>
      </w:r>
      <w:r w:rsidR="00717077">
        <w:t xml:space="preserve">ных средств организации за  </w:t>
      </w:r>
      <w:smartTag w:uri="urn:schemas-microsoft-com:office:smarttags" w:element="metricconverter">
        <w:smartTagPr>
          <w:attr w:name="ProductID" w:val="2008 г"/>
        </w:smartTagPr>
        <w:r w:rsidR="00717077">
          <w:t>2008</w:t>
        </w:r>
        <w:r w:rsidR="00DC69FA">
          <w:t xml:space="preserve"> г</w:t>
        </w:r>
      </w:smartTag>
      <w:r w:rsidR="00DC69FA">
        <w:t>.</w:t>
      </w:r>
      <w:r w:rsidR="000B710E">
        <w:t xml:space="preserve"> </w:t>
      </w:r>
      <w:r w:rsidR="00DC69FA">
        <w:t>представлена  в таблице 2.</w:t>
      </w:r>
      <w:r w:rsidR="00491319">
        <w:t>3</w:t>
      </w:r>
      <w:r w:rsidR="00DC69FA">
        <w:t>.</w:t>
      </w:r>
    </w:p>
    <w:p w:rsidR="007553AC" w:rsidRDefault="000B710E" w:rsidP="00EF6B4E">
      <w:pPr>
        <w:tabs>
          <w:tab w:val="left" w:pos="615"/>
        </w:tabs>
        <w:ind w:right="-6"/>
        <w:jc w:val="right"/>
      </w:pPr>
      <w:r>
        <w:tab/>
      </w:r>
    </w:p>
    <w:p w:rsidR="00EF6B4E" w:rsidRPr="005915E2" w:rsidRDefault="000B710E" w:rsidP="00EF6B4E">
      <w:pPr>
        <w:tabs>
          <w:tab w:val="left" w:pos="615"/>
        </w:tabs>
        <w:ind w:right="-6"/>
        <w:jc w:val="right"/>
      </w:pPr>
      <w:r>
        <w:t>Таблица 2.</w:t>
      </w:r>
      <w:r w:rsidR="00491319">
        <w:t>2</w:t>
      </w:r>
      <w:r w:rsidR="00EF6B4E" w:rsidRPr="005915E2">
        <w:t>.</w:t>
      </w:r>
    </w:p>
    <w:p w:rsidR="00EF6B4E" w:rsidRPr="005915E2" w:rsidRDefault="00EF6B4E" w:rsidP="0074148F">
      <w:pPr>
        <w:jc w:val="center"/>
        <w:rPr>
          <w:rFonts w:ascii="Times New Roman CYR" w:hAnsi="Times New Roman CYR" w:cs="Times New Roman CYR"/>
          <w:b/>
          <w:bCs/>
        </w:rPr>
      </w:pPr>
      <w:r w:rsidRPr="005915E2">
        <w:rPr>
          <w:rFonts w:ascii="Times New Roman CYR" w:hAnsi="Times New Roman CYR" w:cs="Times New Roman CYR"/>
          <w:b/>
          <w:bCs/>
        </w:rPr>
        <w:t>Состав и степень износа основных средств предприятия по основному</w:t>
      </w:r>
    </w:p>
    <w:p w:rsidR="00EF6B4E" w:rsidRDefault="00EF6B4E" w:rsidP="00EF6B4E">
      <w:pPr>
        <w:jc w:val="center"/>
        <w:rPr>
          <w:rFonts w:ascii="Times New Roman CYR" w:hAnsi="Times New Roman CYR" w:cs="Times New Roman CYR"/>
          <w:b/>
          <w:bCs/>
        </w:rPr>
      </w:pPr>
      <w:r w:rsidRPr="005915E2">
        <w:rPr>
          <w:rFonts w:ascii="Times New Roman CYR" w:hAnsi="Times New Roman CYR" w:cs="Times New Roman CYR"/>
          <w:b/>
          <w:bCs/>
        </w:rPr>
        <w:t>виду деятельности по со</w:t>
      </w:r>
      <w:r w:rsidR="00A504F5">
        <w:rPr>
          <w:rFonts w:ascii="Times New Roman CYR" w:hAnsi="Times New Roman CYR" w:cs="Times New Roman CYR"/>
          <w:b/>
          <w:bCs/>
        </w:rPr>
        <w:t>стоянию на 01.01.2010</w:t>
      </w:r>
      <w:r w:rsidRPr="005915E2">
        <w:rPr>
          <w:rFonts w:ascii="Times New Roman CYR" w:hAnsi="Times New Roman CYR" w:cs="Times New Roman CYR"/>
          <w:b/>
          <w:bCs/>
        </w:rPr>
        <w:t>г.</w:t>
      </w:r>
    </w:p>
    <w:p w:rsidR="00EF6B4E" w:rsidRPr="00543C31" w:rsidRDefault="00EF6B4E" w:rsidP="00EF6B4E">
      <w:pPr>
        <w:jc w:val="center"/>
        <w:rPr>
          <w:rFonts w:ascii="Times New Roman CYR" w:hAnsi="Times New Roman CYR" w:cs="Times New Roman CYR"/>
          <w:b/>
          <w:bCs/>
          <w:highlight w:val="cyan"/>
        </w:rPr>
      </w:pPr>
    </w:p>
    <w:tbl>
      <w:tblPr>
        <w:tblW w:w="9396" w:type="dxa"/>
        <w:tblInd w:w="90" w:type="dxa"/>
        <w:tblLayout w:type="fixed"/>
        <w:tblLook w:val="0000" w:firstRow="0" w:lastRow="0" w:firstColumn="0" w:lastColumn="0" w:noHBand="0" w:noVBand="0"/>
      </w:tblPr>
      <w:tblGrid>
        <w:gridCol w:w="558"/>
        <w:gridCol w:w="3780"/>
        <w:gridCol w:w="1620"/>
        <w:gridCol w:w="1098"/>
        <w:gridCol w:w="1440"/>
        <w:gridCol w:w="900"/>
      </w:tblGrid>
      <w:tr w:rsidR="005450DE" w:rsidRPr="00543C31">
        <w:trPr>
          <w:trHeight w:val="63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5450DE" w:rsidRPr="00383B2F" w:rsidRDefault="005450DE" w:rsidP="005450DE">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п/п</w:t>
            </w:r>
          </w:p>
        </w:tc>
        <w:tc>
          <w:tcPr>
            <w:tcW w:w="3780"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5450DE">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Вид основных средств</w:t>
            </w:r>
          </w:p>
        </w:tc>
        <w:tc>
          <w:tcPr>
            <w:tcW w:w="1620"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5450DE">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Восстановит.         ст-ть, млн.руб.</w:t>
            </w:r>
          </w:p>
        </w:tc>
        <w:tc>
          <w:tcPr>
            <w:tcW w:w="1098"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5450DE">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Удельн.   вес, %</w:t>
            </w:r>
          </w:p>
        </w:tc>
        <w:tc>
          <w:tcPr>
            <w:tcW w:w="1440"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5450DE">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Остаточная                                   ст-ть, млн.руб.</w:t>
            </w:r>
          </w:p>
        </w:tc>
        <w:tc>
          <w:tcPr>
            <w:tcW w:w="900"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5450DE">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износа</w:t>
            </w:r>
          </w:p>
        </w:tc>
      </w:tr>
      <w:tr w:rsidR="00842733" w:rsidRPr="00543C31">
        <w:trPr>
          <w:trHeight w:val="20"/>
        </w:trPr>
        <w:tc>
          <w:tcPr>
            <w:tcW w:w="558" w:type="dxa"/>
            <w:tcBorders>
              <w:top w:val="nil"/>
              <w:left w:val="single" w:sz="4" w:space="0" w:color="auto"/>
              <w:bottom w:val="single" w:sz="4" w:space="0" w:color="auto"/>
              <w:right w:val="single" w:sz="4" w:space="0" w:color="auto"/>
            </w:tcBorders>
            <w:shd w:val="clear" w:color="auto" w:fill="auto"/>
            <w:noWrap/>
            <w:vAlign w:val="bottom"/>
          </w:tcPr>
          <w:p w:rsidR="00842733" w:rsidRPr="00383B2F" w:rsidRDefault="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w:t>
            </w:r>
          </w:p>
        </w:tc>
        <w:tc>
          <w:tcPr>
            <w:tcW w:w="3780" w:type="dxa"/>
            <w:tcBorders>
              <w:top w:val="nil"/>
              <w:left w:val="nil"/>
              <w:bottom w:val="single" w:sz="4" w:space="0" w:color="auto"/>
              <w:right w:val="single" w:sz="4" w:space="0" w:color="auto"/>
            </w:tcBorders>
            <w:shd w:val="clear" w:color="auto" w:fill="auto"/>
            <w:noWrap/>
            <w:vAlign w:val="center"/>
          </w:tcPr>
          <w:p w:rsidR="00842733" w:rsidRPr="00383B2F" w:rsidRDefault="00842733">
            <w:pPr>
              <w:rPr>
                <w:rFonts w:ascii="Times New Roman CYR" w:hAnsi="Times New Roman CYR" w:cs="Times New Roman CYR"/>
                <w:sz w:val="22"/>
                <w:szCs w:val="22"/>
              </w:rPr>
            </w:pPr>
            <w:r w:rsidRPr="00383B2F">
              <w:rPr>
                <w:rFonts w:ascii="Times New Roman CYR" w:hAnsi="Times New Roman CYR" w:cs="Times New Roman CYR"/>
                <w:sz w:val="22"/>
                <w:szCs w:val="22"/>
              </w:rPr>
              <w:t>Здания</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16 250</w:t>
            </w:r>
          </w:p>
        </w:tc>
        <w:tc>
          <w:tcPr>
            <w:tcW w:w="1098"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53,4</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11 449</w:t>
            </w:r>
          </w:p>
        </w:tc>
        <w:tc>
          <w:tcPr>
            <w:tcW w:w="900" w:type="dxa"/>
            <w:tcBorders>
              <w:top w:val="nil"/>
              <w:left w:val="nil"/>
              <w:bottom w:val="single" w:sz="4" w:space="0" w:color="auto"/>
              <w:right w:val="single" w:sz="4" w:space="0" w:color="auto"/>
            </w:tcBorders>
            <w:shd w:val="clear" w:color="auto" w:fill="auto"/>
            <w:noWrap/>
            <w:vAlign w:val="center"/>
          </w:tcPr>
          <w:p w:rsidR="00842733" w:rsidRPr="00383B2F" w:rsidRDefault="00842733" w:rsidP="00544E66">
            <w:pPr>
              <w:ind w:firstLineChars="100" w:firstLine="221"/>
              <w:jc w:val="center"/>
              <w:rPr>
                <w:rFonts w:ascii="Times New Roman CYR" w:hAnsi="Times New Roman CYR" w:cs="Times New Roman CYR"/>
                <w:b/>
                <w:bCs/>
                <w:sz w:val="22"/>
                <w:szCs w:val="22"/>
              </w:rPr>
            </w:pPr>
            <w:r w:rsidRPr="00383B2F">
              <w:rPr>
                <w:rFonts w:ascii="Times New Roman CYR" w:hAnsi="Times New Roman CYR" w:cs="Times New Roman CYR"/>
                <w:b/>
                <w:bCs/>
                <w:sz w:val="22"/>
                <w:szCs w:val="22"/>
              </w:rPr>
              <w:t>29,5</w:t>
            </w:r>
          </w:p>
        </w:tc>
      </w:tr>
      <w:tr w:rsidR="00842733" w:rsidRPr="00543C31">
        <w:trPr>
          <w:trHeight w:val="20"/>
        </w:trPr>
        <w:tc>
          <w:tcPr>
            <w:tcW w:w="558" w:type="dxa"/>
            <w:tcBorders>
              <w:top w:val="nil"/>
              <w:left w:val="single" w:sz="4" w:space="0" w:color="auto"/>
              <w:bottom w:val="single" w:sz="4" w:space="0" w:color="auto"/>
              <w:right w:val="single" w:sz="4" w:space="0" w:color="auto"/>
            </w:tcBorders>
            <w:shd w:val="clear" w:color="auto" w:fill="auto"/>
            <w:noWrap/>
            <w:vAlign w:val="bottom"/>
          </w:tcPr>
          <w:p w:rsidR="00842733" w:rsidRPr="00383B2F" w:rsidRDefault="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w:t>
            </w:r>
          </w:p>
        </w:tc>
        <w:tc>
          <w:tcPr>
            <w:tcW w:w="3780" w:type="dxa"/>
            <w:tcBorders>
              <w:top w:val="nil"/>
              <w:left w:val="nil"/>
              <w:bottom w:val="single" w:sz="4" w:space="0" w:color="auto"/>
              <w:right w:val="single" w:sz="4" w:space="0" w:color="auto"/>
            </w:tcBorders>
            <w:shd w:val="clear" w:color="auto" w:fill="auto"/>
            <w:noWrap/>
            <w:vAlign w:val="center"/>
          </w:tcPr>
          <w:p w:rsidR="00842733" w:rsidRPr="00383B2F" w:rsidRDefault="00842733">
            <w:pPr>
              <w:rPr>
                <w:rFonts w:ascii="Times New Roman CYR" w:hAnsi="Times New Roman CYR" w:cs="Times New Roman CYR"/>
                <w:sz w:val="22"/>
                <w:szCs w:val="22"/>
              </w:rPr>
            </w:pPr>
            <w:r w:rsidRPr="00383B2F">
              <w:rPr>
                <w:rFonts w:ascii="Times New Roman CYR" w:hAnsi="Times New Roman CYR" w:cs="Times New Roman CYR"/>
                <w:sz w:val="22"/>
                <w:szCs w:val="22"/>
              </w:rPr>
              <w:t>Сооружения</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1 632</w:t>
            </w:r>
          </w:p>
        </w:tc>
        <w:tc>
          <w:tcPr>
            <w:tcW w:w="1098"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5,4</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857</w:t>
            </w:r>
          </w:p>
        </w:tc>
        <w:tc>
          <w:tcPr>
            <w:tcW w:w="90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47,5</w:t>
            </w:r>
          </w:p>
        </w:tc>
      </w:tr>
      <w:tr w:rsidR="00842733" w:rsidRPr="00543C31">
        <w:trPr>
          <w:trHeight w:val="20"/>
        </w:trPr>
        <w:tc>
          <w:tcPr>
            <w:tcW w:w="558" w:type="dxa"/>
            <w:tcBorders>
              <w:top w:val="nil"/>
              <w:left w:val="single" w:sz="4" w:space="0" w:color="auto"/>
              <w:bottom w:val="single" w:sz="4" w:space="0" w:color="auto"/>
              <w:right w:val="single" w:sz="4" w:space="0" w:color="auto"/>
            </w:tcBorders>
            <w:shd w:val="clear" w:color="auto" w:fill="auto"/>
            <w:noWrap/>
            <w:vAlign w:val="bottom"/>
          </w:tcPr>
          <w:p w:rsidR="00842733" w:rsidRPr="00383B2F" w:rsidRDefault="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3</w:t>
            </w:r>
          </w:p>
        </w:tc>
        <w:tc>
          <w:tcPr>
            <w:tcW w:w="3780" w:type="dxa"/>
            <w:tcBorders>
              <w:top w:val="nil"/>
              <w:left w:val="nil"/>
              <w:bottom w:val="single" w:sz="4" w:space="0" w:color="auto"/>
              <w:right w:val="single" w:sz="4" w:space="0" w:color="auto"/>
            </w:tcBorders>
            <w:shd w:val="clear" w:color="auto" w:fill="auto"/>
            <w:noWrap/>
            <w:vAlign w:val="center"/>
          </w:tcPr>
          <w:p w:rsidR="00842733" w:rsidRPr="00383B2F" w:rsidRDefault="00842733">
            <w:pPr>
              <w:rPr>
                <w:rFonts w:ascii="Times New Roman CYR" w:hAnsi="Times New Roman CYR" w:cs="Times New Roman CYR"/>
                <w:sz w:val="22"/>
                <w:szCs w:val="22"/>
              </w:rPr>
            </w:pPr>
            <w:r w:rsidRPr="00383B2F">
              <w:rPr>
                <w:rFonts w:ascii="Times New Roman CYR" w:hAnsi="Times New Roman CYR" w:cs="Times New Roman CYR"/>
                <w:sz w:val="22"/>
                <w:szCs w:val="22"/>
              </w:rPr>
              <w:t>Передаточные устройства</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736</w:t>
            </w:r>
          </w:p>
        </w:tc>
        <w:tc>
          <w:tcPr>
            <w:tcW w:w="1098"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2,4</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378</w:t>
            </w:r>
          </w:p>
        </w:tc>
        <w:tc>
          <w:tcPr>
            <w:tcW w:w="90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48,6</w:t>
            </w:r>
          </w:p>
        </w:tc>
      </w:tr>
      <w:tr w:rsidR="00842733" w:rsidRPr="00543C31">
        <w:trPr>
          <w:trHeight w:val="20"/>
        </w:trPr>
        <w:tc>
          <w:tcPr>
            <w:tcW w:w="558" w:type="dxa"/>
            <w:tcBorders>
              <w:top w:val="nil"/>
              <w:left w:val="single" w:sz="4" w:space="0" w:color="auto"/>
              <w:bottom w:val="single" w:sz="4" w:space="0" w:color="auto"/>
              <w:right w:val="single" w:sz="4" w:space="0" w:color="auto"/>
            </w:tcBorders>
            <w:shd w:val="clear" w:color="auto" w:fill="auto"/>
            <w:noWrap/>
            <w:vAlign w:val="bottom"/>
          </w:tcPr>
          <w:p w:rsidR="00842733" w:rsidRPr="00383B2F" w:rsidRDefault="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4</w:t>
            </w:r>
          </w:p>
        </w:tc>
        <w:tc>
          <w:tcPr>
            <w:tcW w:w="3780" w:type="dxa"/>
            <w:tcBorders>
              <w:top w:val="nil"/>
              <w:left w:val="nil"/>
              <w:bottom w:val="single" w:sz="4" w:space="0" w:color="auto"/>
              <w:right w:val="single" w:sz="4" w:space="0" w:color="auto"/>
            </w:tcBorders>
            <w:shd w:val="clear" w:color="auto" w:fill="auto"/>
            <w:noWrap/>
            <w:vAlign w:val="center"/>
          </w:tcPr>
          <w:p w:rsidR="00842733" w:rsidRPr="00383B2F" w:rsidRDefault="00842733">
            <w:pPr>
              <w:rPr>
                <w:rFonts w:ascii="Times New Roman CYR" w:hAnsi="Times New Roman CYR" w:cs="Times New Roman CYR"/>
                <w:sz w:val="22"/>
                <w:szCs w:val="22"/>
              </w:rPr>
            </w:pPr>
            <w:r w:rsidRPr="00383B2F">
              <w:rPr>
                <w:rFonts w:ascii="Times New Roman CYR" w:hAnsi="Times New Roman CYR" w:cs="Times New Roman CYR"/>
                <w:sz w:val="22"/>
                <w:szCs w:val="22"/>
              </w:rPr>
              <w:t>Машины и оборудование, в т.ч.:</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10 714</w:t>
            </w:r>
          </w:p>
        </w:tc>
        <w:tc>
          <w:tcPr>
            <w:tcW w:w="1098"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35,2</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7 030</w:t>
            </w:r>
          </w:p>
        </w:tc>
        <w:tc>
          <w:tcPr>
            <w:tcW w:w="900" w:type="dxa"/>
            <w:tcBorders>
              <w:top w:val="nil"/>
              <w:left w:val="nil"/>
              <w:bottom w:val="single" w:sz="4" w:space="0" w:color="auto"/>
              <w:right w:val="single" w:sz="4" w:space="0" w:color="auto"/>
            </w:tcBorders>
            <w:shd w:val="clear" w:color="auto" w:fill="auto"/>
            <w:noWrap/>
            <w:vAlign w:val="center"/>
          </w:tcPr>
          <w:p w:rsidR="00842733" w:rsidRPr="00383B2F" w:rsidRDefault="00842733" w:rsidP="00544E66">
            <w:pPr>
              <w:ind w:firstLineChars="100" w:firstLine="221"/>
              <w:jc w:val="center"/>
              <w:rPr>
                <w:rFonts w:ascii="Times New Roman CYR" w:hAnsi="Times New Roman CYR" w:cs="Times New Roman CYR"/>
                <w:b/>
                <w:bCs/>
                <w:sz w:val="22"/>
                <w:szCs w:val="22"/>
              </w:rPr>
            </w:pPr>
            <w:r w:rsidRPr="00383B2F">
              <w:rPr>
                <w:rFonts w:ascii="Times New Roman CYR" w:hAnsi="Times New Roman CYR" w:cs="Times New Roman CYR"/>
                <w:b/>
                <w:bCs/>
                <w:sz w:val="22"/>
                <w:szCs w:val="22"/>
              </w:rPr>
              <w:t>34,4</w:t>
            </w:r>
          </w:p>
        </w:tc>
      </w:tr>
      <w:tr w:rsidR="00842733" w:rsidRPr="00543C31">
        <w:trPr>
          <w:trHeight w:val="20"/>
        </w:trPr>
        <w:tc>
          <w:tcPr>
            <w:tcW w:w="558" w:type="dxa"/>
            <w:tcBorders>
              <w:top w:val="nil"/>
              <w:left w:val="single" w:sz="4" w:space="0" w:color="auto"/>
              <w:bottom w:val="single" w:sz="4" w:space="0" w:color="auto"/>
              <w:right w:val="single" w:sz="4" w:space="0" w:color="auto"/>
            </w:tcBorders>
            <w:shd w:val="clear" w:color="auto" w:fill="auto"/>
            <w:noWrap/>
            <w:vAlign w:val="bottom"/>
          </w:tcPr>
          <w:p w:rsidR="00842733" w:rsidRPr="00383B2F" w:rsidRDefault="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w:t>
            </w:r>
          </w:p>
        </w:tc>
        <w:tc>
          <w:tcPr>
            <w:tcW w:w="3780" w:type="dxa"/>
            <w:tcBorders>
              <w:top w:val="nil"/>
              <w:left w:val="nil"/>
              <w:bottom w:val="single" w:sz="4" w:space="0" w:color="auto"/>
              <w:right w:val="single" w:sz="4" w:space="0" w:color="auto"/>
            </w:tcBorders>
            <w:shd w:val="clear" w:color="auto" w:fill="auto"/>
            <w:noWrap/>
            <w:vAlign w:val="center"/>
          </w:tcPr>
          <w:p w:rsidR="00842733" w:rsidRPr="00383B2F" w:rsidRDefault="00842733" w:rsidP="00383B2F">
            <w:pPr>
              <w:ind w:firstLineChars="100" w:firstLine="220"/>
              <w:rPr>
                <w:rFonts w:ascii="Times New Roman CYR" w:hAnsi="Times New Roman CYR" w:cs="Times New Roman CYR"/>
                <w:sz w:val="22"/>
                <w:szCs w:val="22"/>
              </w:rPr>
            </w:pPr>
            <w:r w:rsidRPr="00383B2F">
              <w:rPr>
                <w:rFonts w:ascii="Times New Roman CYR" w:hAnsi="Times New Roman CYR" w:cs="Times New Roman CYR"/>
                <w:sz w:val="22"/>
                <w:szCs w:val="22"/>
              </w:rPr>
              <w:t>-рабочие машины и оборуд.</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684</w:t>
            </w:r>
          </w:p>
        </w:tc>
        <w:tc>
          <w:tcPr>
            <w:tcW w:w="1098"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2,2</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411</w:t>
            </w:r>
          </w:p>
        </w:tc>
        <w:tc>
          <w:tcPr>
            <w:tcW w:w="90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39,9</w:t>
            </w:r>
          </w:p>
        </w:tc>
      </w:tr>
      <w:tr w:rsidR="00842733" w:rsidRPr="00543C31">
        <w:trPr>
          <w:trHeight w:val="20"/>
        </w:trPr>
        <w:tc>
          <w:tcPr>
            <w:tcW w:w="558" w:type="dxa"/>
            <w:tcBorders>
              <w:top w:val="nil"/>
              <w:left w:val="single" w:sz="4" w:space="0" w:color="auto"/>
              <w:bottom w:val="single" w:sz="4" w:space="0" w:color="auto"/>
              <w:right w:val="single" w:sz="4" w:space="0" w:color="auto"/>
            </w:tcBorders>
            <w:shd w:val="clear" w:color="auto" w:fill="auto"/>
            <w:noWrap/>
            <w:vAlign w:val="bottom"/>
          </w:tcPr>
          <w:p w:rsidR="00842733" w:rsidRPr="00383B2F" w:rsidRDefault="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w:t>
            </w:r>
          </w:p>
        </w:tc>
        <w:tc>
          <w:tcPr>
            <w:tcW w:w="3780" w:type="dxa"/>
            <w:tcBorders>
              <w:top w:val="nil"/>
              <w:left w:val="nil"/>
              <w:bottom w:val="single" w:sz="4" w:space="0" w:color="auto"/>
              <w:right w:val="single" w:sz="4" w:space="0" w:color="auto"/>
            </w:tcBorders>
            <w:shd w:val="clear" w:color="auto" w:fill="auto"/>
            <w:noWrap/>
            <w:vAlign w:val="center"/>
          </w:tcPr>
          <w:p w:rsidR="00842733" w:rsidRPr="00383B2F" w:rsidRDefault="00842733" w:rsidP="00383B2F">
            <w:pPr>
              <w:ind w:firstLineChars="100" w:firstLine="220"/>
              <w:rPr>
                <w:rFonts w:ascii="Times New Roman CYR" w:hAnsi="Times New Roman CYR" w:cs="Times New Roman CYR"/>
                <w:sz w:val="22"/>
                <w:szCs w:val="22"/>
              </w:rPr>
            </w:pPr>
            <w:r w:rsidRPr="00383B2F">
              <w:rPr>
                <w:rFonts w:ascii="Times New Roman CYR" w:hAnsi="Times New Roman CYR" w:cs="Times New Roman CYR"/>
                <w:sz w:val="22"/>
                <w:szCs w:val="22"/>
              </w:rPr>
              <w:t>-измерит. приборы и устройства</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9 603</w:t>
            </w:r>
          </w:p>
        </w:tc>
        <w:tc>
          <w:tcPr>
            <w:tcW w:w="1098"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31,5</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6 392</w:t>
            </w:r>
          </w:p>
        </w:tc>
        <w:tc>
          <w:tcPr>
            <w:tcW w:w="900" w:type="dxa"/>
            <w:tcBorders>
              <w:top w:val="nil"/>
              <w:left w:val="nil"/>
              <w:bottom w:val="single" w:sz="4" w:space="0" w:color="auto"/>
              <w:right w:val="single" w:sz="4" w:space="0" w:color="auto"/>
            </w:tcBorders>
            <w:shd w:val="clear" w:color="auto" w:fill="auto"/>
            <w:noWrap/>
            <w:vAlign w:val="center"/>
          </w:tcPr>
          <w:p w:rsidR="00842733" w:rsidRPr="00383B2F" w:rsidRDefault="00842733" w:rsidP="00544E66">
            <w:pPr>
              <w:ind w:firstLineChars="100" w:firstLine="221"/>
              <w:jc w:val="center"/>
              <w:rPr>
                <w:rFonts w:ascii="Times New Roman CYR" w:hAnsi="Times New Roman CYR" w:cs="Times New Roman CYR"/>
                <w:b/>
                <w:bCs/>
                <w:sz w:val="22"/>
                <w:szCs w:val="22"/>
              </w:rPr>
            </w:pPr>
            <w:r w:rsidRPr="00383B2F">
              <w:rPr>
                <w:rFonts w:ascii="Times New Roman CYR" w:hAnsi="Times New Roman CYR" w:cs="Times New Roman CYR"/>
                <w:b/>
                <w:bCs/>
                <w:sz w:val="22"/>
                <w:szCs w:val="22"/>
              </w:rPr>
              <w:t>33,4</w:t>
            </w:r>
          </w:p>
        </w:tc>
      </w:tr>
      <w:tr w:rsidR="00842733" w:rsidRPr="00543C31">
        <w:trPr>
          <w:trHeight w:val="20"/>
        </w:trPr>
        <w:tc>
          <w:tcPr>
            <w:tcW w:w="558" w:type="dxa"/>
            <w:tcBorders>
              <w:top w:val="nil"/>
              <w:left w:val="single" w:sz="4" w:space="0" w:color="auto"/>
              <w:bottom w:val="single" w:sz="4" w:space="0" w:color="auto"/>
              <w:right w:val="single" w:sz="4" w:space="0" w:color="auto"/>
            </w:tcBorders>
            <w:shd w:val="clear" w:color="auto" w:fill="auto"/>
            <w:noWrap/>
            <w:vAlign w:val="bottom"/>
          </w:tcPr>
          <w:p w:rsidR="00842733" w:rsidRPr="00383B2F" w:rsidRDefault="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w:t>
            </w:r>
          </w:p>
        </w:tc>
        <w:tc>
          <w:tcPr>
            <w:tcW w:w="3780" w:type="dxa"/>
            <w:tcBorders>
              <w:top w:val="nil"/>
              <w:left w:val="nil"/>
              <w:bottom w:val="single" w:sz="4" w:space="0" w:color="auto"/>
              <w:right w:val="single" w:sz="4" w:space="0" w:color="auto"/>
            </w:tcBorders>
            <w:shd w:val="clear" w:color="auto" w:fill="auto"/>
            <w:noWrap/>
            <w:vAlign w:val="center"/>
          </w:tcPr>
          <w:p w:rsidR="00842733" w:rsidRPr="00383B2F" w:rsidRDefault="00842733" w:rsidP="00383B2F">
            <w:pPr>
              <w:ind w:firstLineChars="100" w:firstLine="220"/>
              <w:rPr>
                <w:rFonts w:ascii="Times New Roman CYR" w:hAnsi="Times New Roman CYR" w:cs="Times New Roman CYR"/>
                <w:sz w:val="22"/>
                <w:szCs w:val="22"/>
              </w:rPr>
            </w:pPr>
            <w:r w:rsidRPr="00383B2F">
              <w:rPr>
                <w:rFonts w:ascii="Times New Roman CYR" w:hAnsi="Times New Roman CYR" w:cs="Times New Roman CYR"/>
                <w:sz w:val="22"/>
                <w:szCs w:val="22"/>
              </w:rPr>
              <w:t>-вычислительная техника</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337</w:t>
            </w:r>
          </w:p>
        </w:tc>
        <w:tc>
          <w:tcPr>
            <w:tcW w:w="1098"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1,1</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184</w:t>
            </w:r>
          </w:p>
        </w:tc>
        <w:tc>
          <w:tcPr>
            <w:tcW w:w="90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45,4</w:t>
            </w:r>
          </w:p>
        </w:tc>
      </w:tr>
      <w:tr w:rsidR="00842733" w:rsidRPr="00543C31">
        <w:trPr>
          <w:trHeight w:val="20"/>
        </w:trPr>
        <w:tc>
          <w:tcPr>
            <w:tcW w:w="558" w:type="dxa"/>
            <w:tcBorders>
              <w:top w:val="nil"/>
              <w:left w:val="single" w:sz="4" w:space="0" w:color="auto"/>
              <w:bottom w:val="single" w:sz="4" w:space="0" w:color="auto"/>
              <w:right w:val="single" w:sz="4" w:space="0" w:color="auto"/>
            </w:tcBorders>
            <w:shd w:val="clear" w:color="auto" w:fill="auto"/>
            <w:noWrap/>
            <w:vAlign w:val="bottom"/>
          </w:tcPr>
          <w:p w:rsidR="00842733" w:rsidRPr="00383B2F" w:rsidRDefault="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5</w:t>
            </w:r>
          </w:p>
        </w:tc>
        <w:tc>
          <w:tcPr>
            <w:tcW w:w="3780" w:type="dxa"/>
            <w:tcBorders>
              <w:top w:val="single" w:sz="4" w:space="0" w:color="auto"/>
              <w:left w:val="nil"/>
              <w:bottom w:val="single" w:sz="4" w:space="0" w:color="auto"/>
              <w:right w:val="single" w:sz="4" w:space="0" w:color="auto"/>
            </w:tcBorders>
            <w:shd w:val="clear" w:color="auto" w:fill="auto"/>
            <w:noWrap/>
            <w:vAlign w:val="center"/>
          </w:tcPr>
          <w:p w:rsidR="00842733" w:rsidRPr="00383B2F" w:rsidRDefault="00842733">
            <w:pPr>
              <w:rPr>
                <w:rFonts w:ascii="Times New Roman CYR" w:hAnsi="Times New Roman CYR" w:cs="Times New Roman CYR"/>
                <w:sz w:val="22"/>
                <w:szCs w:val="22"/>
              </w:rPr>
            </w:pPr>
            <w:r w:rsidRPr="00383B2F">
              <w:rPr>
                <w:rFonts w:ascii="Times New Roman CYR" w:hAnsi="Times New Roman CYR" w:cs="Times New Roman CYR"/>
                <w:sz w:val="22"/>
                <w:szCs w:val="22"/>
              </w:rPr>
              <w:t>Транспортные средства</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90</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0,3</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43</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52,2</w:t>
            </w:r>
          </w:p>
        </w:tc>
      </w:tr>
      <w:tr w:rsidR="00842733" w:rsidRPr="00543C31">
        <w:trPr>
          <w:trHeight w:val="20"/>
        </w:trPr>
        <w:tc>
          <w:tcPr>
            <w:tcW w:w="558" w:type="dxa"/>
            <w:tcBorders>
              <w:top w:val="nil"/>
              <w:left w:val="single" w:sz="4" w:space="0" w:color="auto"/>
              <w:bottom w:val="single" w:sz="4" w:space="0" w:color="auto"/>
              <w:right w:val="single" w:sz="4" w:space="0" w:color="auto"/>
            </w:tcBorders>
            <w:shd w:val="clear" w:color="auto" w:fill="auto"/>
            <w:vAlign w:val="center"/>
          </w:tcPr>
          <w:p w:rsidR="00842733" w:rsidRPr="00383B2F" w:rsidRDefault="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6</w:t>
            </w:r>
          </w:p>
        </w:tc>
        <w:tc>
          <w:tcPr>
            <w:tcW w:w="3780" w:type="dxa"/>
            <w:tcBorders>
              <w:top w:val="nil"/>
              <w:left w:val="nil"/>
              <w:bottom w:val="single" w:sz="4" w:space="0" w:color="auto"/>
              <w:right w:val="single" w:sz="4" w:space="0" w:color="auto"/>
            </w:tcBorders>
            <w:shd w:val="clear" w:color="auto" w:fill="auto"/>
            <w:vAlign w:val="center"/>
          </w:tcPr>
          <w:p w:rsidR="00842733" w:rsidRPr="00383B2F" w:rsidRDefault="00842733">
            <w:pPr>
              <w:rPr>
                <w:rFonts w:ascii="Times New Roman CYR" w:hAnsi="Times New Roman CYR" w:cs="Times New Roman CYR"/>
                <w:sz w:val="22"/>
                <w:szCs w:val="22"/>
              </w:rPr>
            </w:pPr>
            <w:r w:rsidRPr="00383B2F">
              <w:rPr>
                <w:rFonts w:ascii="Times New Roman CYR" w:hAnsi="Times New Roman CYR" w:cs="Times New Roman CYR"/>
                <w:sz w:val="22"/>
                <w:szCs w:val="22"/>
              </w:rPr>
              <w:t>Инструмент, производств. и хоз. инвентарь</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959</w:t>
            </w:r>
          </w:p>
        </w:tc>
        <w:tc>
          <w:tcPr>
            <w:tcW w:w="1098"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3,2</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500</w:t>
            </w:r>
          </w:p>
        </w:tc>
        <w:tc>
          <w:tcPr>
            <w:tcW w:w="90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ind w:firstLineChars="100" w:firstLine="220"/>
              <w:jc w:val="center"/>
              <w:rPr>
                <w:rFonts w:ascii="Times New Roman CYR" w:hAnsi="Times New Roman CYR" w:cs="Times New Roman CYR"/>
                <w:sz w:val="22"/>
                <w:szCs w:val="22"/>
              </w:rPr>
            </w:pPr>
            <w:r w:rsidRPr="00383B2F">
              <w:rPr>
                <w:rFonts w:ascii="Times New Roman CYR" w:hAnsi="Times New Roman CYR" w:cs="Times New Roman CYR"/>
                <w:sz w:val="22"/>
                <w:szCs w:val="22"/>
              </w:rPr>
              <w:t>47,9</w:t>
            </w:r>
          </w:p>
        </w:tc>
      </w:tr>
      <w:tr w:rsidR="00842733" w:rsidRPr="00383B2F">
        <w:trPr>
          <w:trHeight w:val="315"/>
        </w:trPr>
        <w:tc>
          <w:tcPr>
            <w:tcW w:w="558" w:type="dxa"/>
            <w:tcBorders>
              <w:top w:val="nil"/>
              <w:left w:val="single" w:sz="4" w:space="0" w:color="auto"/>
              <w:bottom w:val="single" w:sz="4" w:space="0" w:color="auto"/>
              <w:right w:val="single" w:sz="4" w:space="0" w:color="auto"/>
            </w:tcBorders>
            <w:shd w:val="clear" w:color="auto" w:fill="auto"/>
            <w:noWrap/>
            <w:vAlign w:val="bottom"/>
          </w:tcPr>
          <w:p w:rsidR="00842733" w:rsidRPr="00383B2F" w:rsidRDefault="00842733">
            <w:pPr>
              <w:jc w:val="center"/>
              <w:rPr>
                <w:rFonts w:ascii="Times New Roman CYR" w:hAnsi="Times New Roman CYR" w:cs="Times New Roman CYR"/>
                <w:b/>
                <w:bCs/>
                <w:sz w:val="22"/>
                <w:szCs w:val="22"/>
              </w:rPr>
            </w:pPr>
            <w:r w:rsidRPr="00383B2F">
              <w:rPr>
                <w:rFonts w:ascii="Times New Roman CYR" w:hAnsi="Times New Roman CYR" w:cs="Times New Roman CYR"/>
                <w:b/>
                <w:bCs/>
                <w:sz w:val="22"/>
                <w:szCs w:val="22"/>
              </w:rPr>
              <w:t> </w:t>
            </w:r>
          </w:p>
        </w:tc>
        <w:tc>
          <w:tcPr>
            <w:tcW w:w="3780" w:type="dxa"/>
            <w:tcBorders>
              <w:top w:val="single" w:sz="4" w:space="0" w:color="auto"/>
              <w:left w:val="nil"/>
              <w:bottom w:val="single" w:sz="4" w:space="0" w:color="auto"/>
              <w:right w:val="single" w:sz="4" w:space="0" w:color="auto"/>
            </w:tcBorders>
            <w:shd w:val="clear" w:color="auto" w:fill="auto"/>
            <w:noWrap/>
            <w:vAlign w:val="center"/>
          </w:tcPr>
          <w:p w:rsidR="00842733" w:rsidRPr="00383B2F" w:rsidRDefault="00842733">
            <w:pPr>
              <w:rPr>
                <w:rFonts w:ascii="Times New Roman CYR" w:hAnsi="Times New Roman CYR" w:cs="Times New Roman CYR"/>
                <w:b/>
                <w:bCs/>
                <w:sz w:val="22"/>
                <w:szCs w:val="22"/>
              </w:rPr>
            </w:pPr>
            <w:r w:rsidRPr="00383B2F">
              <w:rPr>
                <w:rFonts w:ascii="Times New Roman CYR" w:hAnsi="Times New Roman CYR" w:cs="Times New Roman CYR"/>
                <w:b/>
                <w:bCs/>
                <w:sz w:val="22"/>
                <w:szCs w:val="22"/>
              </w:rPr>
              <w:t>Итоги</w:t>
            </w:r>
          </w:p>
        </w:tc>
        <w:tc>
          <w:tcPr>
            <w:tcW w:w="162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30 443</w:t>
            </w:r>
          </w:p>
        </w:tc>
        <w:tc>
          <w:tcPr>
            <w:tcW w:w="1098" w:type="dxa"/>
            <w:tcBorders>
              <w:top w:val="nil"/>
              <w:left w:val="nil"/>
              <w:bottom w:val="single" w:sz="4" w:space="0" w:color="auto"/>
              <w:right w:val="single" w:sz="4" w:space="0" w:color="auto"/>
            </w:tcBorders>
            <w:shd w:val="clear" w:color="auto" w:fill="auto"/>
            <w:noWrap/>
            <w:vAlign w:val="center"/>
          </w:tcPr>
          <w:p w:rsidR="00842733" w:rsidRPr="00383B2F" w:rsidRDefault="00842733" w:rsidP="00544E66">
            <w:pPr>
              <w:ind w:firstLineChars="100" w:firstLine="221"/>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100,0</w:t>
            </w:r>
          </w:p>
        </w:tc>
        <w:tc>
          <w:tcPr>
            <w:tcW w:w="1440" w:type="dxa"/>
            <w:tcBorders>
              <w:top w:val="nil"/>
              <w:left w:val="nil"/>
              <w:bottom w:val="single" w:sz="4" w:space="0" w:color="auto"/>
              <w:right w:val="single" w:sz="4" w:space="0" w:color="auto"/>
            </w:tcBorders>
            <w:shd w:val="clear" w:color="auto" w:fill="auto"/>
            <w:noWrap/>
            <w:vAlign w:val="center"/>
          </w:tcPr>
          <w:p w:rsidR="00842733" w:rsidRPr="00383B2F" w:rsidRDefault="00842733" w:rsidP="00842733">
            <w:pPr>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20 327</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842733" w:rsidRPr="00383B2F" w:rsidRDefault="00842733" w:rsidP="00544E66">
            <w:pPr>
              <w:ind w:firstLineChars="100" w:firstLine="221"/>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33,2</w:t>
            </w:r>
          </w:p>
        </w:tc>
      </w:tr>
    </w:tbl>
    <w:p w:rsidR="00EF6B4E" w:rsidRDefault="00EF6B4E" w:rsidP="00EF6B4E">
      <w:pPr>
        <w:pStyle w:val="a3"/>
        <w:spacing w:after="0"/>
        <w:ind w:left="0" w:firstLine="720"/>
        <w:jc w:val="both"/>
        <w:rPr>
          <w:highlight w:val="cyan"/>
        </w:rPr>
      </w:pPr>
    </w:p>
    <w:p w:rsidR="00214C19" w:rsidRDefault="00214C19" w:rsidP="00EF6B4E">
      <w:pPr>
        <w:pStyle w:val="a3"/>
        <w:spacing w:after="0"/>
        <w:ind w:left="0" w:firstLine="720"/>
        <w:jc w:val="both"/>
        <w:rPr>
          <w:highlight w:val="cyan"/>
        </w:rPr>
      </w:pPr>
    </w:p>
    <w:p w:rsidR="00214C19" w:rsidRDefault="00214C19" w:rsidP="00EF6B4E">
      <w:pPr>
        <w:pStyle w:val="a3"/>
        <w:spacing w:after="0"/>
        <w:ind w:left="0" w:firstLine="720"/>
        <w:jc w:val="both"/>
        <w:rPr>
          <w:highlight w:val="cyan"/>
        </w:rPr>
      </w:pPr>
    </w:p>
    <w:p w:rsidR="00214C19" w:rsidRDefault="00214C19" w:rsidP="00EF6B4E">
      <w:pPr>
        <w:pStyle w:val="a3"/>
        <w:spacing w:after="0"/>
        <w:ind w:left="0" w:firstLine="720"/>
        <w:jc w:val="both"/>
        <w:rPr>
          <w:highlight w:val="cyan"/>
        </w:rPr>
      </w:pPr>
    </w:p>
    <w:p w:rsidR="00214C19" w:rsidRDefault="00214C19" w:rsidP="00EF6B4E">
      <w:pPr>
        <w:pStyle w:val="a3"/>
        <w:spacing w:after="0"/>
        <w:ind w:left="0" w:firstLine="720"/>
        <w:jc w:val="both"/>
        <w:rPr>
          <w:highlight w:val="cyan"/>
        </w:rPr>
      </w:pPr>
    </w:p>
    <w:p w:rsidR="00214C19" w:rsidRDefault="00214C19" w:rsidP="00EF6B4E">
      <w:pPr>
        <w:pStyle w:val="a3"/>
        <w:spacing w:after="0"/>
        <w:ind w:left="0" w:firstLine="720"/>
        <w:jc w:val="both"/>
        <w:rPr>
          <w:highlight w:val="cyan"/>
        </w:rPr>
      </w:pPr>
    </w:p>
    <w:p w:rsidR="00214C19" w:rsidRDefault="00214C19" w:rsidP="00EF6B4E">
      <w:pPr>
        <w:pStyle w:val="a3"/>
        <w:spacing w:after="0"/>
        <w:ind w:left="0" w:firstLine="720"/>
        <w:jc w:val="both"/>
        <w:rPr>
          <w:highlight w:val="cyan"/>
        </w:rPr>
      </w:pPr>
    </w:p>
    <w:p w:rsidR="00214C19" w:rsidRDefault="00214C19" w:rsidP="00EF6B4E">
      <w:pPr>
        <w:pStyle w:val="a3"/>
        <w:spacing w:after="0"/>
        <w:ind w:left="0" w:firstLine="720"/>
        <w:jc w:val="both"/>
        <w:rPr>
          <w:highlight w:val="cyan"/>
        </w:rPr>
      </w:pPr>
    </w:p>
    <w:p w:rsidR="00214C19" w:rsidRDefault="00214C19" w:rsidP="00EF6B4E">
      <w:pPr>
        <w:pStyle w:val="a3"/>
        <w:spacing w:after="0"/>
        <w:ind w:left="0" w:firstLine="720"/>
        <w:jc w:val="both"/>
        <w:rPr>
          <w:highlight w:val="cyan"/>
        </w:rPr>
      </w:pPr>
    </w:p>
    <w:p w:rsidR="00214C19" w:rsidRPr="00543C31" w:rsidRDefault="00214C19" w:rsidP="00EF6B4E">
      <w:pPr>
        <w:pStyle w:val="a3"/>
        <w:spacing w:after="0"/>
        <w:ind w:left="0" w:firstLine="720"/>
        <w:jc w:val="both"/>
        <w:rPr>
          <w:highlight w:val="cyan"/>
        </w:rPr>
      </w:pPr>
    </w:p>
    <w:p w:rsidR="00EF6B4E" w:rsidRPr="001546E6" w:rsidRDefault="00EF6B4E" w:rsidP="00EF6B4E">
      <w:pPr>
        <w:ind w:right="355"/>
        <w:jc w:val="right"/>
      </w:pPr>
      <w:r w:rsidRPr="001546E6">
        <w:t>Таблица 2.</w:t>
      </w:r>
      <w:r w:rsidR="00491319">
        <w:t>3</w:t>
      </w:r>
      <w:r w:rsidRPr="001546E6">
        <w:t>.</w:t>
      </w:r>
    </w:p>
    <w:p w:rsidR="00EF6B4E" w:rsidRDefault="00EF6B4E" w:rsidP="0074148F">
      <w:pPr>
        <w:jc w:val="center"/>
        <w:rPr>
          <w:rFonts w:ascii="Times New Roman CYR" w:hAnsi="Times New Roman CYR" w:cs="Times New Roman CYR"/>
          <w:b/>
          <w:bCs/>
        </w:rPr>
      </w:pPr>
      <w:r w:rsidRPr="001546E6">
        <w:rPr>
          <w:rFonts w:ascii="Times New Roman CYR" w:hAnsi="Times New Roman CYR" w:cs="Times New Roman CYR"/>
          <w:b/>
          <w:bCs/>
        </w:rPr>
        <w:t>Обновление основных средств предприятия в 200</w:t>
      </w:r>
      <w:r w:rsidR="00A504F5">
        <w:rPr>
          <w:rFonts w:ascii="Times New Roman CYR" w:hAnsi="Times New Roman CYR" w:cs="Times New Roman CYR"/>
          <w:b/>
          <w:bCs/>
        </w:rPr>
        <w:t>9</w:t>
      </w:r>
      <w:r w:rsidR="0084740E">
        <w:rPr>
          <w:rFonts w:ascii="Times New Roman CYR" w:hAnsi="Times New Roman CYR" w:cs="Times New Roman CYR"/>
          <w:b/>
          <w:bCs/>
        </w:rPr>
        <w:t xml:space="preserve"> </w:t>
      </w:r>
      <w:r w:rsidRPr="001546E6">
        <w:rPr>
          <w:rFonts w:ascii="Times New Roman CYR" w:hAnsi="Times New Roman CYR" w:cs="Times New Roman CYR"/>
          <w:b/>
          <w:bCs/>
        </w:rPr>
        <w:t>году</w:t>
      </w:r>
    </w:p>
    <w:p w:rsidR="005123D1" w:rsidRDefault="005123D1" w:rsidP="0074148F">
      <w:pPr>
        <w:jc w:val="center"/>
        <w:rPr>
          <w:rFonts w:ascii="Times New Roman CYR" w:hAnsi="Times New Roman CYR" w:cs="Times New Roman CYR"/>
          <w:b/>
          <w:bCs/>
        </w:rPr>
      </w:pPr>
    </w:p>
    <w:tbl>
      <w:tblPr>
        <w:tblW w:w="9246" w:type="dxa"/>
        <w:tblInd w:w="90" w:type="dxa"/>
        <w:tblLayout w:type="fixed"/>
        <w:tblLook w:val="0000" w:firstRow="0" w:lastRow="0" w:firstColumn="0" w:lastColumn="0" w:noHBand="0" w:noVBand="0"/>
      </w:tblPr>
      <w:tblGrid>
        <w:gridCol w:w="435"/>
        <w:gridCol w:w="2583"/>
        <w:gridCol w:w="1320"/>
        <w:gridCol w:w="966"/>
        <w:gridCol w:w="1014"/>
        <w:gridCol w:w="1080"/>
        <w:gridCol w:w="1200"/>
        <w:gridCol w:w="648"/>
      </w:tblGrid>
      <w:tr w:rsidR="005450DE" w:rsidRPr="00543C31">
        <w:trPr>
          <w:trHeight w:val="454"/>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450DE" w:rsidRPr="00383B2F" w:rsidRDefault="005450DE">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п/п</w:t>
            </w:r>
          </w:p>
        </w:tc>
        <w:tc>
          <w:tcPr>
            <w:tcW w:w="2583"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Вид основных средств</w:t>
            </w:r>
          </w:p>
        </w:tc>
        <w:tc>
          <w:tcPr>
            <w:tcW w:w="1320"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383B2F">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Первонач.         ст-ть на 01.01.0</w:t>
            </w:r>
            <w:r w:rsidR="00214C19">
              <w:rPr>
                <w:rFonts w:ascii="Times New Roman CYR" w:hAnsi="Times New Roman CYR" w:cs="Times New Roman CYR"/>
                <w:sz w:val="22"/>
                <w:szCs w:val="22"/>
              </w:rPr>
              <w:t>9</w:t>
            </w:r>
            <w:r w:rsidRPr="00383B2F">
              <w:rPr>
                <w:rFonts w:ascii="Times New Roman CYR" w:hAnsi="Times New Roman CYR" w:cs="Times New Roman CYR"/>
                <w:sz w:val="22"/>
                <w:szCs w:val="22"/>
              </w:rPr>
              <w:t>г., млн.руб.</w:t>
            </w:r>
            <w:r w:rsidR="005123D1" w:rsidRPr="00383B2F">
              <w:rPr>
                <w:rFonts w:ascii="Times New Roman CYR" w:hAnsi="Times New Roman CYR" w:cs="Times New Roman CYR"/>
                <w:sz w:val="22"/>
                <w:szCs w:val="22"/>
              </w:rPr>
              <w:t xml:space="preserve"> с дооценкой</w:t>
            </w:r>
          </w:p>
        </w:tc>
        <w:tc>
          <w:tcPr>
            <w:tcW w:w="966"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383B2F">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Удельн.          вес, %</w:t>
            </w:r>
          </w:p>
        </w:tc>
        <w:tc>
          <w:tcPr>
            <w:tcW w:w="1014"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383B2F">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Введено новых за 200</w:t>
            </w:r>
            <w:r w:rsidR="00214C19">
              <w:rPr>
                <w:rFonts w:ascii="Times New Roman CYR" w:hAnsi="Times New Roman CYR" w:cs="Times New Roman CYR"/>
                <w:sz w:val="22"/>
                <w:szCs w:val="22"/>
              </w:rPr>
              <w:t>9</w:t>
            </w:r>
            <w:r w:rsidRPr="00383B2F">
              <w:rPr>
                <w:rFonts w:ascii="Times New Roman CYR" w:hAnsi="Times New Roman CYR" w:cs="Times New Roman CYR"/>
                <w:sz w:val="22"/>
                <w:szCs w:val="22"/>
              </w:rPr>
              <w:t>г., млн.руб.</w:t>
            </w:r>
          </w:p>
        </w:tc>
        <w:tc>
          <w:tcPr>
            <w:tcW w:w="1080"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383B2F">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Выбыло                  за 20</w:t>
            </w:r>
            <w:r w:rsidR="00214C19">
              <w:rPr>
                <w:rFonts w:ascii="Times New Roman CYR" w:hAnsi="Times New Roman CYR" w:cs="Times New Roman CYR"/>
                <w:sz w:val="22"/>
                <w:szCs w:val="22"/>
              </w:rPr>
              <w:t>09</w:t>
            </w:r>
            <w:r w:rsidRPr="00383B2F">
              <w:rPr>
                <w:rFonts w:ascii="Times New Roman CYR" w:hAnsi="Times New Roman CYR" w:cs="Times New Roman CYR"/>
                <w:sz w:val="22"/>
                <w:szCs w:val="22"/>
              </w:rPr>
              <w:t>г., млн.руб.</w:t>
            </w:r>
          </w:p>
        </w:tc>
        <w:tc>
          <w:tcPr>
            <w:tcW w:w="1200"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383B2F">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Восстанов.        ст-ть на 31.12.0</w:t>
            </w:r>
            <w:r w:rsidR="00214C19">
              <w:rPr>
                <w:rFonts w:ascii="Times New Roman CYR" w:hAnsi="Times New Roman CYR" w:cs="Times New Roman CYR"/>
                <w:sz w:val="22"/>
                <w:szCs w:val="22"/>
              </w:rPr>
              <w:t>9</w:t>
            </w:r>
            <w:r w:rsidRPr="00383B2F">
              <w:rPr>
                <w:rFonts w:ascii="Times New Roman CYR" w:hAnsi="Times New Roman CYR" w:cs="Times New Roman CYR"/>
                <w:sz w:val="22"/>
                <w:szCs w:val="22"/>
              </w:rPr>
              <w:t>г., млн.руб.</w:t>
            </w:r>
          </w:p>
        </w:tc>
        <w:tc>
          <w:tcPr>
            <w:tcW w:w="648" w:type="dxa"/>
            <w:tcBorders>
              <w:top w:val="single" w:sz="4" w:space="0" w:color="auto"/>
              <w:left w:val="nil"/>
              <w:bottom w:val="single" w:sz="4" w:space="0" w:color="auto"/>
              <w:right w:val="single" w:sz="4" w:space="0" w:color="auto"/>
            </w:tcBorders>
            <w:shd w:val="clear" w:color="auto" w:fill="auto"/>
            <w:vAlign w:val="center"/>
          </w:tcPr>
          <w:p w:rsidR="005450DE" w:rsidRPr="00383B2F" w:rsidRDefault="005450DE" w:rsidP="00383B2F">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обнов-ления</w:t>
            </w:r>
          </w:p>
        </w:tc>
      </w:tr>
      <w:tr w:rsidR="005123D1" w:rsidRPr="00AE1A9B">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Здания</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12 637</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64,1</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3613</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0</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16 250</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28,6</w:t>
            </w:r>
          </w:p>
        </w:tc>
      </w:tr>
      <w:tr w:rsidR="005123D1" w:rsidRPr="00AE1A9B">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Сооружения</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825</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4,2</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807</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0</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1 632</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97,8</w:t>
            </w:r>
          </w:p>
        </w:tc>
      </w:tr>
      <w:tr w:rsidR="005123D1" w:rsidRPr="00AE1A9B">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3</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Передат. устройства</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496</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2,5</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240</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0</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736</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48,4</w:t>
            </w:r>
          </w:p>
        </w:tc>
      </w:tr>
      <w:tr w:rsidR="005123D1" w:rsidRPr="00AE1A9B">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4</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Маш. и оборудование</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4 944</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25,1</w:t>
            </w:r>
          </w:p>
        </w:tc>
        <w:tc>
          <w:tcPr>
            <w:tcW w:w="1014" w:type="dxa"/>
            <w:tcBorders>
              <w:top w:val="single" w:sz="4" w:space="0" w:color="auto"/>
              <w:left w:val="nil"/>
              <w:bottom w:val="single" w:sz="4" w:space="0" w:color="auto"/>
              <w:right w:val="single" w:sz="4" w:space="0" w:color="auto"/>
            </w:tcBorders>
            <w:shd w:val="clear" w:color="auto" w:fill="auto"/>
            <w:vAlign w:val="bottom"/>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5868</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98</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10 714</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119</w:t>
            </w:r>
          </w:p>
        </w:tc>
      </w:tr>
      <w:tr w:rsidR="005123D1" w:rsidRPr="00AE1A9B">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-сил.маш. и оборуд..</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383</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1,9</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315</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14</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684</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82</w:t>
            </w:r>
          </w:p>
        </w:tc>
      </w:tr>
      <w:tr w:rsidR="005123D1" w:rsidRPr="00AE1A9B">
        <w:trPr>
          <w:trHeight w:val="82"/>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-рабоч. маш. и оборуд.</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4 287</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21,8</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5400</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84</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9 603</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126</w:t>
            </w:r>
          </w:p>
        </w:tc>
      </w:tr>
      <w:tr w:rsidR="005123D1" w:rsidRPr="00AE1A9B">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-измер. приборы и устр.</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200</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1,0</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137</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0</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337</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69</w:t>
            </w:r>
          </w:p>
        </w:tc>
      </w:tr>
      <w:tr w:rsidR="005123D1" w:rsidRPr="00AE1A9B">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 </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-вычисл. техника</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74</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0,4</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16</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0</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90</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21,6</w:t>
            </w:r>
          </w:p>
        </w:tc>
      </w:tr>
      <w:tr w:rsidR="005123D1" w:rsidRPr="00AE1A9B">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5</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Транспортные средства</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755</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3,8</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224</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20</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959</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29,7</w:t>
            </w:r>
          </w:p>
        </w:tc>
      </w:tr>
      <w:tr w:rsidR="005123D1" w:rsidRPr="00AE1A9B">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6</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sz w:val="22"/>
                <w:szCs w:val="22"/>
              </w:rPr>
            </w:pPr>
            <w:r w:rsidRPr="00383B2F">
              <w:rPr>
                <w:rFonts w:ascii="Times New Roman CYR" w:hAnsi="Times New Roman CYR" w:cs="Times New Roman CYR"/>
                <w:sz w:val="22"/>
                <w:szCs w:val="22"/>
              </w:rPr>
              <w:t>Инстр. и хоз. инвентарь</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50</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0,3</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112</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10</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152</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sz w:val="22"/>
                <w:szCs w:val="22"/>
              </w:rPr>
            </w:pPr>
            <w:r w:rsidRPr="00383B2F">
              <w:rPr>
                <w:rFonts w:ascii="Times New Roman CYR" w:hAnsi="Times New Roman CYR" w:cs="Times New Roman CYR"/>
                <w:sz w:val="22"/>
                <w:szCs w:val="22"/>
              </w:rPr>
              <w:t>224</w:t>
            </w:r>
          </w:p>
        </w:tc>
      </w:tr>
      <w:tr w:rsidR="005123D1" w:rsidRPr="000B710E">
        <w:trPr>
          <w:trHeight w:val="30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5123D1" w:rsidRPr="00383B2F" w:rsidRDefault="005123D1">
            <w:pPr>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 </w:t>
            </w:r>
          </w:p>
        </w:tc>
        <w:tc>
          <w:tcPr>
            <w:tcW w:w="2583"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pPr>
              <w:rPr>
                <w:rFonts w:ascii="Times New Roman CYR" w:hAnsi="Times New Roman CYR" w:cs="Times New Roman CYR"/>
                <w:b/>
                <w:sz w:val="22"/>
                <w:szCs w:val="22"/>
              </w:rPr>
            </w:pPr>
            <w:r w:rsidRPr="00383B2F">
              <w:rPr>
                <w:rFonts w:ascii="Times New Roman CYR" w:hAnsi="Times New Roman CYR" w:cs="Times New Roman CYR"/>
                <w:b/>
                <w:sz w:val="22"/>
                <w:szCs w:val="22"/>
              </w:rPr>
              <w:t>Итоги</w:t>
            </w:r>
          </w:p>
        </w:tc>
        <w:tc>
          <w:tcPr>
            <w:tcW w:w="132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19 707</w:t>
            </w:r>
          </w:p>
        </w:tc>
        <w:tc>
          <w:tcPr>
            <w:tcW w:w="966"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100</w:t>
            </w:r>
          </w:p>
        </w:tc>
        <w:tc>
          <w:tcPr>
            <w:tcW w:w="1014"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10864</w:t>
            </w:r>
          </w:p>
        </w:tc>
        <w:tc>
          <w:tcPr>
            <w:tcW w:w="108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128</w:t>
            </w:r>
          </w:p>
        </w:tc>
        <w:tc>
          <w:tcPr>
            <w:tcW w:w="1200"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30 443</w:t>
            </w:r>
          </w:p>
        </w:tc>
        <w:tc>
          <w:tcPr>
            <w:tcW w:w="648" w:type="dxa"/>
            <w:tcBorders>
              <w:top w:val="single" w:sz="4" w:space="0" w:color="auto"/>
              <w:left w:val="nil"/>
              <w:bottom w:val="single" w:sz="4" w:space="0" w:color="auto"/>
              <w:right w:val="single" w:sz="4" w:space="0" w:color="auto"/>
            </w:tcBorders>
            <w:shd w:val="clear" w:color="auto" w:fill="auto"/>
            <w:vAlign w:val="center"/>
          </w:tcPr>
          <w:p w:rsidR="005123D1" w:rsidRPr="00383B2F" w:rsidRDefault="005123D1" w:rsidP="005123D1">
            <w:pPr>
              <w:jc w:val="center"/>
              <w:rPr>
                <w:rFonts w:ascii="Times New Roman CYR" w:hAnsi="Times New Roman CYR" w:cs="Times New Roman CYR"/>
                <w:b/>
                <w:sz w:val="22"/>
                <w:szCs w:val="22"/>
              </w:rPr>
            </w:pPr>
            <w:r w:rsidRPr="00383B2F">
              <w:rPr>
                <w:rFonts w:ascii="Times New Roman CYR" w:hAnsi="Times New Roman CYR" w:cs="Times New Roman CYR"/>
                <w:b/>
                <w:sz w:val="22"/>
                <w:szCs w:val="22"/>
              </w:rPr>
              <w:t>55,1</w:t>
            </w:r>
          </w:p>
        </w:tc>
      </w:tr>
    </w:tbl>
    <w:p w:rsidR="00EF6B4E" w:rsidRPr="00543C31" w:rsidRDefault="00EF6B4E" w:rsidP="00EF6B4E">
      <w:pPr>
        <w:ind w:firstLine="720"/>
        <w:jc w:val="both"/>
        <w:rPr>
          <w:highlight w:val="cyan"/>
        </w:rPr>
      </w:pPr>
    </w:p>
    <w:p w:rsidR="000A5BC9" w:rsidRDefault="00842733" w:rsidP="000A5BC9">
      <w:pPr>
        <w:pStyle w:val="a3"/>
        <w:spacing w:after="0"/>
        <w:ind w:left="0" w:firstLine="720"/>
        <w:jc w:val="both"/>
      </w:pPr>
      <w:r>
        <w:t>Как видно из таблиц</w:t>
      </w:r>
      <w:r w:rsidRPr="0052344E">
        <w:t xml:space="preserve"> 2.</w:t>
      </w:r>
      <w:r w:rsidR="00491319">
        <w:t>2</w:t>
      </w:r>
      <w:r w:rsidRPr="0052344E">
        <w:t xml:space="preserve">. </w:t>
      </w:r>
      <w:r>
        <w:t>и 2.</w:t>
      </w:r>
      <w:r w:rsidR="00491319">
        <w:t>3</w:t>
      </w:r>
      <w:r>
        <w:t xml:space="preserve">. </w:t>
      </w:r>
      <w:r w:rsidRPr="00383B2F">
        <w:rPr>
          <w:b/>
          <w:i/>
        </w:rPr>
        <w:t>износ</w:t>
      </w:r>
      <w:r w:rsidRPr="0052344E">
        <w:t xml:space="preserve"> </w:t>
      </w:r>
      <w:r>
        <w:t xml:space="preserve"> </w:t>
      </w:r>
      <w:r w:rsidRPr="00CC5DC6">
        <w:rPr>
          <w:b/>
          <w:i/>
        </w:rPr>
        <w:t xml:space="preserve">рабочих </w:t>
      </w:r>
      <w:r w:rsidRPr="0052344E">
        <w:rPr>
          <w:b/>
          <w:i/>
        </w:rPr>
        <w:t>машин и оборудования</w:t>
      </w:r>
      <w:r w:rsidR="0084740E">
        <w:rPr>
          <w:b/>
          <w:i/>
        </w:rPr>
        <w:t xml:space="preserve"> на 01.01.2008</w:t>
      </w:r>
      <w:r>
        <w:rPr>
          <w:b/>
          <w:i/>
        </w:rPr>
        <w:t xml:space="preserve"> года </w:t>
      </w:r>
      <w:r w:rsidRPr="0052344E">
        <w:rPr>
          <w:b/>
          <w:i/>
        </w:rPr>
        <w:t xml:space="preserve"> </w:t>
      </w:r>
      <w:r w:rsidRPr="00383B2F">
        <w:t xml:space="preserve">составил </w:t>
      </w:r>
      <w:r>
        <w:rPr>
          <w:b/>
          <w:i/>
        </w:rPr>
        <w:t>34,9</w:t>
      </w:r>
      <w:r w:rsidRPr="0052344E">
        <w:rPr>
          <w:b/>
          <w:i/>
        </w:rPr>
        <w:t>%</w:t>
      </w:r>
      <w:r w:rsidR="00383B2F">
        <w:rPr>
          <w:b/>
          <w:i/>
        </w:rPr>
        <w:t xml:space="preserve"> </w:t>
      </w:r>
      <w:r>
        <w:rPr>
          <w:b/>
          <w:i/>
        </w:rPr>
        <w:t xml:space="preserve">, </w:t>
      </w:r>
      <w:r w:rsidRPr="0052344E">
        <w:rPr>
          <w:b/>
          <w:i/>
        </w:rPr>
        <w:t xml:space="preserve"> </w:t>
      </w:r>
      <w:r w:rsidR="00EF6B4E" w:rsidRPr="00383B2F">
        <w:rPr>
          <w:b/>
          <w:i/>
        </w:rPr>
        <w:t>коэффициент обновления</w:t>
      </w:r>
      <w:r w:rsidR="00EF6B4E" w:rsidRPr="001546E6">
        <w:t xml:space="preserve"> </w:t>
      </w:r>
      <w:r w:rsidR="00EF6B4E" w:rsidRPr="00383B2F">
        <w:rPr>
          <w:b/>
          <w:i/>
        </w:rPr>
        <w:t xml:space="preserve">основных средств </w:t>
      </w:r>
      <w:r w:rsidR="00EF6B4E" w:rsidRPr="00EF6B4E">
        <w:t>в ОАО «</w:t>
      </w:r>
      <w:r w:rsidR="00A0242D">
        <w:t>Оршанский</w:t>
      </w:r>
      <w:r w:rsidR="00EF6B4E" w:rsidRPr="00EF6B4E">
        <w:t xml:space="preserve"> молочный комбинат» составил </w:t>
      </w:r>
      <w:r w:rsidR="00EF6B4E" w:rsidRPr="00383B2F">
        <w:rPr>
          <w:b/>
          <w:i/>
        </w:rPr>
        <w:t>0,</w:t>
      </w:r>
      <w:r w:rsidR="005123D1" w:rsidRPr="00383B2F">
        <w:rPr>
          <w:b/>
          <w:i/>
        </w:rPr>
        <w:t>55</w:t>
      </w:r>
      <w:r w:rsidR="00383B2F">
        <w:rPr>
          <w:b/>
          <w:i/>
        </w:rPr>
        <w:t xml:space="preserve"> </w:t>
      </w:r>
      <w:r w:rsidR="00383B2F" w:rsidRPr="00383B2F">
        <w:t>(</w:t>
      </w:r>
      <w:r w:rsidR="00214C19">
        <w:t>на 01.01.2009</w:t>
      </w:r>
      <w:r w:rsidR="00383B2F">
        <w:t xml:space="preserve"> г. </w:t>
      </w:r>
      <w:r w:rsidR="00383B2F" w:rsidRPr="00383B2F">
        <w:t xml:space="preserve">данный коэффициент </w:t>
      </w:r>
      <w:r w:rsidR="00DC69FA">
        <w:t xml:space="preserve">не превысил </w:t>
      </w:r>
      <w:r w:rsidR="00383B2F" w:rsidRPr="00383B2F">
        <w:t xml:space="preserve"> 0,013.),</w:t>
      </w:r>
      <w:r w:rsidR="00383B2F">
        <w:t xml:space="preserve"> в том числе коэффициент обновления </w:t>
      </w:r>
      <w:r w:rsidR="00383B2F" w:rsidRPr="00383B2F">
        <w:rPr>
          <w:b/>
          <w:i/>
        </w:rPr>
        <w:t>рабочих машин и оборудования</w:t>
      </w:r>
      <w:r w:rsidR="00383B2F">
        <w:t xml:space="preserve"> составил </w:t>
      </w:r>
      <w:r w:rsidR="00EF6B4E" w:rsidRPr="00EF6B4E">
        <w:t xml:space="preserve"> </w:t>
      </w:r>
      <w:r w:rsidR="00383B2F" w:rsidRPr="00383B2F">
        <w:rPr>
          <w:b/>
          <w:i/>
        </w:rPr>
        <w:t>1,26</w:t>
      </w:r>
      <w:r w:rsidR="00383B2F">
        <w:rPr>
          <w:b/>
          <w:i/>
        </w:rPr>
        <w:t xml:space="preserve"> </w:t>
      </w:r>
      <w:r w:rsidR="00383B2F" w:rsidRPr="00383B2F">
        <w:t>(</w:t>
      </w:r>
      <w:r w:rsidR="00214C19">
        <w:t>на 01.01.2009</w:t>
      </w:r>
      <w:r w:rsidR="00383B2F">
        <w:t xml:space="preserve"> г.</w:t>
      </w:r>
      <w:r w:rsidR="00383B2F" w:rsidRPr="00383B2F">
        <w:t xml:space="preserve"> данный коэффициент составил 0,043)</w:t>
      </w:r>
      <w:r w:rsidR="00383B2F">
        <w:t xml:space="preserve">.  </w:t>
      </w:r>
      <w:r w:rsidR="00EF6B4E" w:rsidRPr="001546E6">
        <w:t>Эффективность дальнейшей финансово-хозяйственной деятельности ОАО «</w:t>
      </w:r>
      <w:r w:rsidR="000B710E">
        <w:t>Оршанский молочный</w:t>
      </w:r>
      <w:r w:rsidR="00EF6B4E" w:rsidRPr="001546E6">
        <w:t xml:space="preserve"> комбинат» будет всецело зависеть от степени и качества обновления основного технологического </w:t>
      </w:r>
      <w:r w:rsidR="00383B2F">
        <w:t>оборудования.</w:t>
      </w:r>
    </w:p>
    <w:p w:rsidR="00703505" w:rsidRDefault="00703505" w:rsidP="001E07A4">
      <w:pPr>
        <w:ind w:right="-5"/>
        <w:jc w:val="center"/>
        <w:outlineLvl w:val="0"/>
        <w:rPr>
          <w:b/>
          <w:sz w:val="28"/>
          <w:szCs w:val="28"/>
          <w:highlight w:val="cyan"/>
        </w:rPr>
      </w:pPr>
    </w:p>
    <w:p w:rsidR="00214C19" w:rsidRDefault="00214C19" w:rsidP="001E07A4">
      <w:pPr>
        <w:ind w:right="-5"/>
        <w:jc w:val="center"/>
        <w:outlineLvl w:val="0"/>
        <w:rPr>
          <w:b/>
          <w:sz w:val="28"/>
          <w:szCs w:val="28"/>
          <w:highlight w:val="cyan"/>
        </w:rPr>
      </w:pPr>
    </w:p>
    <w:p w:rsidR="00214C19" w:rsidRDefault="00214C19" w:rsidP="001E07A4">
      <w:pPr>
        <w:ind w:right="-5"/>
        <w:jc w:val="center"/>
        <w:outlineLvl w:val="0"/>
        <w:rPr>
          <w:b/>
          <w:sz w:val="28"/>
          <w:szCs w:val="28"/>
          <w:highlight w:val="cyan"/>
        </w:rPr>
      </w:pPr>
    </w:p>
    <w:p w:rsidR="00703505" w:rsidRPr="00703505" w:rsidRDefault="00703505" w:rsidP="00703505">
      <w:pPr>
        <w:ind w:left="720"/>
        <w:jc w:val="both"/>
        <w:outlineLvl w:val="1"/>
        <w:rPr>
          <w:b/>
        </w:rPr>
      </w:pPr>
      <w:bookmarkStart w:id="7" w:name="_Toc159300631"/>
      <w:bookmarkStart w:id="8" w:name="_Toc165867455"/>
      <w:r w:rsidRPr="00AD33F1">
        <w:rPr>
          <w:b/>
        </w:rPr>
        <w:t>2.</w:t>
      </w:r>
      <w:r w:rsidR="00DC5F6F">
        <w:rPr>
          <w:b/>
        </w:rPr>
        <w:t>5</w:t>
      </w:r>
      <w:r w:rsidRPr="00AD33F1">
        <w:rPr>
          <w:b/>
        </w:rPr>
        <w:t>. Анализ обеспечения основными видами ресурсов</w:t>
      </w:r>
      <w:bookmarkEnd w:id="7"/>
      <w:bookmarkEnd w:id="8"/>
      <w:r w:rsidRPr="00703505">
        <w:rPr>
          <w:b/>
        </w:rPr>
        <w:t xml:space="preserve"> </w:t>
      </w:r>
    </w:p>
    <w:p w:rsidR="00703505" w:rsidRDefault="00703505" w:rsidP="00703505">
      <w:pPr>
        <w:ind w:firstLine="708"/>
        <w:jc w:val="both"/>
        <w:rPr>
          <w:b/>
          <w:i/>
          <w:color w:val="FF0000"/>
        </w:rPr>
      </w:pPr>
    </w:p>
    <w:p w:rsidR="00735E92" w:rsidRDefault="00D93AD6" w:rsidP="00735E92">
      <w:pPr>
        <w:ind w:firstLine="709"/>
        <w:jc w:val="both"/>
      </w:pPr>
      <w:r>
        <w:t>Основным сырьем ОАО «Оршанский молочный комбинат»</w:t>
      </w:r>
      <w:r w:rsidRPr="00607577">
        <w:t xml:space="preserve"> </w:t>
      </w:r>
      <w:r>
        <w:t xml:space="preserve">является цельное молоко, поступающее на комбинат из хозяйств закрепленной сырьевой зоны и от населения. </w:t>
      </w:r>
      <w:r w:rsidRPr="000E4908">
        <w:t xml:space="preserve">Сырьевая зона для работы </w:t>
      </w:r>
      <w:r>
        <w:t>комбината</w:t>
      </w:r>
      <w:r w:rsidRPr="000E4908">
        <w:t xml:space="preserve"> включает в себя сельскохозяйственные предприятия </w:t>
      </w:r>
      <w:r>
        <w:t xml:space="preserve"> Витебской области – </w:t>
      </w:r>
      <w:r w:rsidR="00735E92">
        <w:t xml:space="preserve"> 61 хозяйство: в том числе 23 хозяйства Оршанского района, 1 хозяйство Толочинского района, 18 хозяйств Дубровенского района, 19 хозяйств Сенненского района.</w:t>
      </w:r>
    </w:p>
    <w:p w:rsidR="00D93AD6" w:rsidRDefault="00A504F5" w:rsidP="00D93AD6">
      <w:pPr>
        <w:ind w:firstLine="720"/>
        <w:jc w:val="both"/>
      </w:pPr>
      <w:r>
        <w:t xml:space="preserve">В </w:t>
      </w:r>
      <w:smartTag w:uri="urn:schemas-microsoft-com:office:smarttags" w:element="metricconverter">
        <w:smartTagPr>
          <w:attr w:name="ProductID" w:val="2009 г"/>
        </w:smartTagPr>
        <w:r>
          <w:t>2009</w:t>
        </w:r>
        <w:r w:rsidR="00D93AD6">
          <w:t xml:space="preserve"> г</w:t>
        </w:r>
      </w:smartTag>
      <w:r w:rsidR="00D93AD6">
        <w:t>. поступило на переработку молока обще</w:t>
      </w:r>
      <w:r w:rsidR="00455B1A">
        <w:t>й стоимостью 72,6</w:t>
      </w:r>
      <w:r w:rsidR="00D93AD6">
        <w:t xml:space="preserve"> м</w:t>
      </w:r>
      <w:r w:rsidR="00B41121">
        <w:t xml:space="preserve">лрд. </w:t>
      </w:r>
      <w:r w:rsidR="00D93AD6">
        <w:t>руб.</w:t>
      </w:r>
      <w:r w:rsidR="00FD574A">
        <w:t>, в ко</w:t>
      </w:r>
      <w:r>
        <w:t>личестве 115,1</w:t>
      </w:r>
      <w:r w:rsidR="00FD574A">
        <w:t xml:space="preserve"> тыс. тонн.</w:t>
      </w:r>
    </w:p>
    <w:p w:rsidR="00D93AD6" w:rsidRPr="00270B1B" w:rsidRDefault="00D93AD6" w:rsidP="00D93AD6">
      <w:pPr>
        <w:ind w:firstLine="720"/>
        <w:jc w:val="both"/>
      </w:pPr>
      <w:r w:rsidRPr="00270B1B">
        <w:t>Для осуществления производственного процесса на предприятии требуется определенное количество вспомогательных материалов. Их поставка осуществляется на основании договоров, заключенных между поставщиками и предприятием.</w:t>
      </w:r>
    </w:p>
    <w:p w:rsidR="00703505" w:rsidRPr="00383B2F" w:rsidRDefault="00703505" w:rsidP="00703505">
      <w:pPr>
        <w:ind w:firstLine="720"/>
        <w:jc w:val="both"/>
      </w:pPr>
      <w:r w:rsidRPr="00383B2F">
        <w:rPr>
          <w:i/>
        </w:rPr>
        <w:t xml:space="preserve">Электроснабжение. </w:t>
      </w:r>
      <w:r w:rsidRPr="00383B2F">
        <w:t>Электроснабжение ОАО «Оршанский молочный комбинат» осуществляется от сетей «Витебскэнерго» через ТП, встроенную в производственный корпус. Основные потребители электрической энергии – электроприемники технологического оборудования, компрессоров и котельной.</w:t>
      </w:r>
    </w:p>
    <w:p w:rsidR="00703505" w:rsidRPr="00383B2F" w:rsidRDefault="00703505" w:rsidP="00703505">
      <w:pPr>
        <w:ind w:firstLine="720"/>
        <w:jc w:val="both"/>
      </w:pPr>
      <w:r w:rsidRPr="00383B2F">
        <w:rPr>
          <w:i/>
        </w:rPr>
        <w:t xml:space="preserve">Теплоснабжение. </w:t>
      </w:r>
      <w:r w:rsidRPr="00383B2F">
        <w:t xml:space="preserve">Источником тепловой энергии является комплектная котельная установка контейнерного типа, встроенная в производственный корпус. Топливо – природный газ. </w:t>
      </w:r>
    </w:p>
    <w:p w:rsidR="00703505" w:rsidRPr="00383B2F" w:rsidRDefault="00703505" w:rsidP="00703505">
      <w:pPr>
        <w:ind w:firstLine="720"/>
        <w:jc w:val="both"/>
      </w:pPr>
      <w:r w:rsidRPr="00383B2F">
        <w:rPr>
          <w:i/>
        </w:rPr>
        <w:t xml:space="preserve">Холодоснабжение. </w:t>
      </w:r>
      <w:r w:rsidRPr="00383B2F">
        <w:t>Потребности производства в технологическом холоде удовлетворяются источниками автономного холодообеспечения.</w:t>
      </w:r>
    </w:p>
    <w:p w:rsidR="00703505" w:rsidRPr="00383B2F" w:rsidRDefault="00703505" w:rsidP="00703505">
      <w:pPr>
        <w:ind w:firstLine="708"/>
        <w:jc w:val="both"/>
      </w:pPr>
      <w:r w:rsidRPr="00383B2F">
        <w:rPr>
          <w:i/>
        </w:rPr>
        <w:t xml:space="preserve">Воздухоснабжение. </w:t>
      </w:r>
      <w:r w:rsidRPr="00383B2F">
        <w:t>Технологическое воздухоснабжение производится от комплектной компрессорной установки.</w:t>
      </w:r>
    </w:p>
    <w:p w:rsidR="00703505" w:rsidRPr="00383B2F" w:rsidRDefault="00703505" w:rsidP="00703505">
      <w:pPr>
        <w:ind w:firstLine="720"/>
        <w:jc w:val="both"/>
      </w:pPr>
      <w:r w:rsidRPr="00383B2F">
        <w:rPr>
          <w:i/>
        </w:rPr>
        <w:t xml:space="preserve">Водоснабжение. </w:t>
      </w:r>
      <w:r w:rsidRPr="00383B2F">
        <w:t>В соответствии с требованиями к количеству расходуемой воды, ее качеству и температуре по предприятию приняты следующие системы водоснабжения: хозяйственно-питьевая и производственно-противопожарная. Источником водоснабжения предприятия является сеть городского водопровода и артезианская скважина.</w:t>
      </w:r>
    </w:p>
    <w:p w:rsidR="00703505" w:rsidRPr="00383B2F" w:rsidRDefault="00703505" w:rsidP="00703505">
      <w:pPr>
        <w:ind w:firstLine="720"/>
        <w:jc w:val="both"/>
      </w:pPr>
      <w:r w:rsidRPr="00383B2F">
        <w:rPr>
          <w:i/>
        </w:rPr>
        <w:t xml:space="preserve">Водоотведение. </w:t>
      </w:r>
      <w:r w:rsidRPr="00383B2F">
        <w:t>Отвод производственных стоков и сточных вод хозяйственно-бытовой канализации предусмотрен в сети городской хозфекальной канализации и далее на поля фильтрации. Вода после мойки молочных автоцистерн отводится в специальный отстойник.</w:t>
      </w:r>
    </w:p>
    <w:p w:rsidR="00703505" w:rsidRPr="00383B2F" w:rsidRDefault="00703505" w:rsidP="00703505">
      <w:pPr>
        <w:ind w:firstLine="720"/>
        <w:jc w:val="both"/>
      </w:pPr>
      <w:r w:rsidRPr="00383B2F">
        <w:rPr>
          <w:i/>
        </w:rPr>
        <w:t xml:space="preserve">Вентиляция. </w:t>
      </w:r>
      <w:r w:rsidRPr="00383B2F">
        <w:t>На предприятии установлена  местная и общеобменная  приточно-вытяжная вентиляционная система с механическим и естественным пробуждением.</w:t>
      </w:r>
    </w:p>
    <w:p w:rsidR="00703505" w:rsidRPr="00383B2F" w:rsidRDefault="00703505" w:rsidP="00703505">
      <w:pPr>
        <w:ind w:firstLine="720"/>
        <w:jc w:val="both"/>
      </w:pPr>
      <w:r w:rsidRPr="00383B2F">
        <w:rPr>
          <w:i/>
        </w:rPr>
        <w:t xml:space="preserve">Освещение. </w:t>
      </w:r>
      <w:r w:rsidRPr="00383B2F">
        <w:t>На ОАО «Оршанский молочный комбинат»  предусмотрено естественное и искусственное освещение в соответствии с требованиями СНБ 2.04.05-98, обеспечивающее комфортный световой климат.</w:t>
      </w:r>
    </w:p>
    <w:p w:rsidR="00703505" w:rsidRPr="00383B2F" w:rsidRDefault="00703505" w:rsidP="00703505">
      <w:pPr>
        <w:ind w:firstLine="720"/>
        <w:jc w:val="both"/>
      </w:pPr>
      <w:r w:rsidRPr="00383B2F">
        <w:rPr>
          <w:i/>
        </w:rPr>
        <w:t xml:space="preserve">Противопожарные мероприятия. </w:t>
      </w:r>
      <w:r w:rsidRPr="00383B2F">
        <w:t>Наружное пожаротушение предусмотрено от системы объединенного хозяйственно-питьевого и противопожарного назначения с забором воды из пожарных гидрантов.</w:t>
      </w:r>
    </w:p>
    <w:p w:rsidR="00703505" w:rsidRDefault="00703505" w:rsidP="00703505">
      <w:pPr>
        <w:ind w:firstLine="720"/>
        <w:jc w:val="both"/>
      </w:pPr>
      <w:r w:rsidRPr="00383B2F">
        <w:t>Вдоль фасадов  зданий и сооружений возможен проезд пожарных машин и обеспе</w:t>
      </w:r>
      <w:r w:rsidR="00FD574A">
        <w:t xml:space="preserve">чивается доступ автолестниц </w:t>
      </w:r>
      <w:r w:rsidRPr="00383B2F">
        <w:t xml:space="preserve">к любому помещению. </w:t>
      </w:r>
    </w:p>
    <w:p w:rsidR="00D93AD6" w:rsidRPr="00383B2F" w:rsidRDefault="00D93AD6" w:rsidP="00703505">
      <w:pPr>
        <w:ind w:firstLine="720"/>
        <w:jc w:val="both"/>
      </w:pPr>
    </w:p>
    <w:p w:rsidR="00703505" w:rsidRDefault="00FE5F9F" w:rsidP="00703505">
      <w:pPr>
        <w:ind w:right="-5"/>
        <w:jc w:val="center"/>
        <w:outlineLvl w:val="0"/>
        <w:rPr>
          <w:b/>
          <w:sz w:val="28"/>
          <w:szCs w:val="28"/>
        </w:rPr>
      </w:pPr>
      <w:r w:rsidRPr="00383B2F">
        <w:rPr>
          <w:b/>
          <w:sz w:val="28"/>
          <w:szCs w:val="28"/>
          <w:highlight w:val="cyan"/>
        </w:rPr>
        <w:br w:type="page"/>
      </w:r>
      <w:bookmarkStart w:id="9" w:name="_Toc165867456"/>
      <w:r w:rsidR="00B961C7" w:rsidRPr="005E345B">
        <w:rPr>
          <w:b/>
          <w:sz w:val="28"/>
          <w:szCs w:val="28"/>
        </w:rPr>
        <w:t xml:space="preserve">3. </w:t>
      </w:r>
      <w:r w:rsidR="00A53C9F" w:rsidRPr="00A53C9F">
        <w:rPr>
          <w:b/>
          <w:sz w:val="28"/>
          <w:szCs w:val="28"/>
        </w:rPr>
        <w:t>ОПИСАНИЕ ПРОДУКЦИИ. АНАЛИЗ РЫНКОВ СБЫТА. СТРАТЕГИЯ МАРКЕТИНГА</w:t>
      </w:r>
      <w:bookmarkEnd w:id="9"/>
    </w:p>
    <w:p w:rsidR="00A53C9F" w:rsidRPr="00A53C9F" w:rsidRDefault="00A53C9F" w:rsidP="00703505">
      <w:pPr>
        <w:ind w:right="-5"/>
        <w:jc w:val="center"/>
        <w:outlineLvl w:val="0"/>
        <w:rPr>
          <w:b/>
          <w:sz w:val="28"/>
          <w:szCs w:val="28"/>
        </w:rPr>
      </w:pPr>
    </w:p>
    <w:p w:rsidR="00491319" w:rsidRDefault="00491319" w:rsidP="00491319">
      <w:pPr>
        <w:ind w:left="720"/>
        <w:jc w:val="both"/>
        <w:outlineLvl w:val="1"/>
        <w:rPr>
          <w:b/>
        </w:rPr>
      </w:pPr>
      <w:bookmarkStart w:id="10" w:name="_Toc165867457"/>
      <w:r>
        <w:rPr>
          <w:b/>
        </w:rPr>
        <w:t>3</w:t>
      </w:r>
      <w:r w:rsidRPr="00C84D54">
        <w:rPr>
          <w:b/>
        </w:rPr>
        <w:t>.</w:t>
      </w:r>
      <w:r>
        <w:rPr>
          <w:b/>
        </w:rPr>
        <w:t>1</w:t>
      </w:r>
      <w:r w:rsidRPr="00C84D54">
        <w:rPr>
          <w:b/>
        </w:rPr>
        <w:t xml:space="preserve">. </w:t>
      </w:r>
      <w:r>
        <w:rPr>
          <w:b/>
        </w:rPr>
        <w:t>Описание производимой продукции</w:t>
      </w:r>
      <w:bookmarkEnd w:id="10"/>
    </w:p>
    <w:p w:rsidR="00491319" w:rsidRDefault="00491319" w:rsidP="00491319">
      <w:pPr>
        <w:ind w:left="720"/>
        <w:jc w:val="both"/>
        <w:outlineLvl w:val="1"/>
        <w:rPr>
          <w:b/>
        </w:rPr>
      </w:pPr>
    </w:p>
    <w:p w:rsidR="00491319" w:rsidRPr="00EC4B46" w:rsidRDefault="00491319" w:rsidP="00491319">
      <w:pPr>
        <w:pStyle w:val="13"/>
        <w:ind w:firstLine="709"/>
        <w:jc w:val="both"/>
        <w:rPr>
          <w:sz w:val="24"/>
          <w:szCs w:val="24"/>
        </w:rPr>
      </w:pPr>
      <w:r>
        <w:rPr>
          <w:sz w:val="24"/>
          <w:szCs w:val="24"/>
        </w:rPr>
        <w:t>В настоящее время ОАО «Оршанский молочный комбинат» перерабатывает</w:t>
      </w:r>
      <w:r w:rsidR="00FD574A">
        <w:rPr>
          <w:sz w:val="24"/>
          <w:szCs w:val="24"/>
        </w:rPr>
        <w:t xml:space="preserve"> более 92</w:t>
      </w:r>
      <w:r>
        <w:rPr>
          <w:sz w:val="24"/>
          <w:szCs w:val="24"/>
        </w:rPr>
        <w:t xml:space="preserve"> тыс. тонн молока в год. Ассортиментный перечень продукции, выпускаемой предприяти</w:t>
      </w:r>
      <w:r w:rsidR="00FD574A">
        <w:rPr>
          <w:sz w:val="24"/>
          <w:szCs w:val="24"/>
        </w:rPr>
        <w:t>ем, насчитывает около 100</w:t>
      </w:r>
      <w:r w:rsidR="0084740E">
        <w:rPr>
          <w:sz w:val="24"/>
          <w:szCs w:val="24"/>
        </w:rPr>
        <w:t xml:space="preserve"> </w:t>
      </w:r>
      <w:r>
        <w:rPr>
          <w:sz w:val="24"/>
          <w:szCs w:val="24"/>
        </w:rPr>
        <w:t>наименований по следующим ассортиментным группам:</w:t>
      </w:r>
    </w:p>
    <w:p w:rsidR="00491319" w:rsidRPr="00EC4B46" w:rsidRDefault="00491319" w:rsidP="0061605D">
      <w:pPr>
        <w:numPr>
          <w:ilvl w:val="0"/>
          <w:numId w:val="4"/>
        </w:numPr>
        <w:tabs>
          <w:tab w:val="num" w:pos="993"/>
        </w:tabs>
        <w:ind w:left="0" w:firstLine="709"/>
        <w:jc w:val="both"/>
      </w:pPr>
      <w:r>
        <w:t>м</w:t>
      </w:r>
      <w:r w:rsidRPr="00EC4B46">
        <w:t>асло животное;</w:t>
      </w:r>
    </w:p>
    <w:p w:rsidR="00491319" w:rsidRPr="00EC4B46" w:rsidRDefault="00491319" w:rsidP="0061605D">
      <w:pPr>
        <w:numPr>
          <w:ilvl w:val="0"/>
          <w:numId w:val="4"/>
        </w:numPr>
        <w:tabs>
          <w:tab w:val="num" w:pos="993"/>
        </w:tabs>
        <w:ind w:left="0" w:firstLine="709"/>
        <w:jc w:val="both"/>
      </w:pPr>
      <w:r w:rsidRPr="00EC4B46">
        <w:t xml:space="preserve">сыр </w:t>
      </w:r>
      <w:r>
        <w:t xml:space="preserve"> жирный</w:t>
      </w:r>
      <w:r w:rsidRPr="00EC4B46">
        <w:t>;</w:t>
      </w:r>
    </w:p>
    <w:p w:rsidR="00491319" w:rsidRPr="00EC4B46" w:rsidRDefault="00491319" w:rsidP="0061605D">
      <w:pPr>
        <w:numPr>
          <w:ilvl w:val="0"/>
          <w:numId w:val="4"/>
        </w:numPr>
        <w:tabs>
          <w:tab w:val="num" w:pos="993"/>
        </w:tabs>
        <w:ind w:left="0" w:firstLine="709"/>
        <w:jc w:val="both"/>
      </w:pPr>
      <w:r w:rsidRPr="00EC4B46">
        <w:t>цельномолочная продукция;</w:t>
      </w:r>
    </w:p>
    <w:p w:rsidR="00491319" w:rsidRPr="00EC4B46" w:rsidRDefault="00491319" w:rsidP="0061605D">
      <w:pPr>
        <w:numPr>
          <w:ilvl w:val="0"/>
          <w:numId w:val="4"/>
        </w:numPr>
        <w:tabs>
          <w:tab w:val="num" w:pos="993"/>
        </w:tabs>
        <w:ind w:left="0" w:firstLine="709"/>
        <w:jc w:val="both"/>
      </w:pPr>
      <w:r w:rsidRPr="00EC4B46">
        <w:t>нежирная продукция;</w:t>
      </w:r>
    </w:p>
    <w:p w:rsidR="00491319" w:rsidRPr="00EC4B46" w:rsidRDefault="00491319" w:rsidP="0061605D">
      <w:pPr>
        <w:numPr>
          <w:ilvl w:val="0"/>
          <w:numId w:val="4"/>
        </w:numPr>
        <w:tabs>
          <w:tab w:val="num" w:pos="993"/>
        </w:tabs>
        <w:ind w:left="0" w:firstLine="709"/>
        <w:jc w:val="both"/>
      </w:pPr>
      <w:r>
        <w:t>майонез</w:t>
      </w:r>
      <w:r w:rsidRPr="00EC4B46">
        <w:t>;</w:t>
      </w:r>
    </w:p>
    <w:p w:rsidR="00491319" w:rsidRPr="00EC4B46" w:rsidRDefault="00491319" w:rsidP="0061605D">
      <w:pPr>
        <w:numPr>
          <w:ilvl w:val="0"/>
          <w:numId w:val="4"/>
        </w:numPr>
        <w:tabs>
          <w:tab w:val="num" w:pos="993"/>
        </w:tabs>
        <w:ind w:left="0" w:firstLine="709"/>
        <w:jc w:val="both"/>
      </w:pPr>
      <w:r w:rsidRPr="00EC4B46">
        <w:t>мороженое;</w:t>
      </w:r>
    </w:p>
    <w:p w:rsidR="00491319" w:rsidRPr="00EC4B46" w:rsidRDefault="00491319" w:rsidP="0061605D">
      <w:pPr>
        <w:numPr>
          <w:ilvl w:val="0"/>
          <w:numId w:val="4"/>
        </w:numPr>
        <w:tabs>
          <w:tab w:val="num" w:pos="993"/>
        </w:tabs>
        <w:ind w:left="0" w:firstLine="709"/>
        <w:jc w:val="both"/>
      </w:pPr>
      <w:r w:rsidRPr="00EC4B46">
        <w:t>казеин технический;</w:t>
      </w:r>
    </w:p>
    <w:p w:rsidR="00491319" w:rsidRDefault="00491319" w:rsidP="0061605D">
      <w:pPr>
        <w:numPr>
          <w:ilvl w:val="0"/>
          <w:numId w:val="4"/>
        </w:numPr>
        <w:tabs>
          <w:tab w:val="num" w:pos="993"/>
        </w:tabs>
        <w:ind w:left="0" w:firstLine="709"/>
        <w:jc w:val="both"/>
      </w:pPr>
      <w:r w:rsidRPr="00EC4B46">
        <w:t>клей казеиновый;</w:t>
      </w:r>
    </w:p>
    <w:p w:rsidR="00FD574A" w:rsidRDefault="00FD574A" w:rsidP="0061605D">
      <w:pPr>
        <w:numPr>
          <w:ilvl w:val="0"/>
          <w:numId w:val="4"/>
        </w:numPr>
        <w:tabs>
          <w:tab w:val="num" w:pos="993"/>
        </w:tabs>
        <w:ind w:left="0" w:firstLine="709"/>
        <w:jc w:val="both"/>
      </w:pPr>
      <w:r>
        <w:t>СОМ</w:t>
      </w:r>
    </w:p>
    <w:p w:rsidR="00FD574A" w:rsidRDefault="00FD574A" w:rsidP="0061605D">
      <w:pPr>
        <w:numPr>
          <w:ilvl w:val="0"/>
          <w:numId w:val="4"/>
        </w:numPr>
        <w:tabs>
          <w:tab w:val="num" w:pos="993"/>
        </w:tabs>
        <w:ind w:left="0" w:firstLine="709"/>
        <w:jc w:val="both"/>
      </w:pPr>
      <w:r>
        <w:t>сухая сыворотка</w:t>
      </w:r>
    </w:p>
    <w:p w:rsidR="0084740E" w:rsidRPr="00EC4B46" w:rsidRDefault="0084740E" w:rsidP="0061605D">
      <w:pPr>
        <w:numPr>
          <w:ilvl w:val="0"/>
          <w:numId w:val="4"/>
        </w:numPr>
        <w:tabs>
          <w:tab w:val="num" w:pos="993"/>
        </w:tabs>
        <w:ind w:left="0" w:firstLine="709"/>
        <w:jc w:val="both"/>
      </w:pPr>
      <w:r>
        <w:t>ЗЦМ</w:t>
      </w:r>
    </w:p>
    <w:p w:rsidR="00491319" w:rsidRPr="00EC4B46" w:rsidRDefault="00491319" w:rsidP="00491319">
      <w:pPr>
        <w:tabs>
          <w:tab w:val="num" w:pos="993"/>
        </w:tabs>
        <w:ind w:firstLine="709"/>
        <w:jc w:val="both"/>
        <w:rPr>
          <w:b/>
        </w:rPr>
      </w:pPr>
      <w:r w:rsidRPr="00EC4B46">
        <w:t xml:space="preserve">Наибольший удельный вес </w:t>
      </w:r>
      <w:r>
        <w:t xml:space="preserve">в общем объеме производства </w:t>
      </w:r>
      <w:r w:rsidRPr="00EC4B46">
        <w:t xml:space="preserve">составляют социально-значимые продукты питания. Большое внимание уделяется углубленной переработке вторичного  сырья. </w:t>
      </w:r>
    </w:p>
    <w:p w:rsidR="00491319" w:rsidRPr="00763EE5" w:rsidRDefault="00491319" w:rsidP="00491319">
      <w:pPr>
        <w:ind w:firstLine="709"/>
        <w:jc w:val="both"/>
      </w:pPr>
      <w:r w:rsidRPr="00763EE5">
        <w:rPr>
          <w:i/>
        </w:rPr>
        <w:t>Масло коровье</w:t>
      </w:r>
      <w:r w:rsidRPr="00763EE5">
        <w:t xml:space="preserve"> изготавливается методом сбивания сливок в маслоизготовителях непрерывного действия. При этом методе из сливок средней жирности получают маслянистое зерно, которое подвергают механической обработке. </w:t>
      </w:r>
    </w:p>
    <w:p w:rsidR="00491319" w:rsidRDefault="00491319" w:rsidP="00491319">
      <w:pPr>
        <w:tabs>
          <w:tab w:val="num" w:pos="993"/>
        </w:tabs>
        <w:ind w:firstLine="709"/>
        <w:jc w:val="both"/>
      </w:pPr>
      <w:r>
        <w:t xml:space="preserve">Ассортимент </w:t>
      </w:r>
      <w:r w:rsidRPr="00896266">
        <w:rPr>
          <w:i/>
        </w:rPr>
        <w:t>масла сливочного</w:t>
      </w:r>
      <w:r>
        <w:t xml:space="preserve"> включает в себя следующие виды: масло «Крестьянское», масло «Любительское», масло сладкосливочное, масло бутербродное, масло шоколадное». Шоколадное масло вырабатывается методом преобразования высокожирных сливок с добавлением сахара, какао, что придает ему специфический вкус и аромат.</w:t>
      </w:r>
    </w:p>
    <w:p w:rsidR="00DC697A" w:rsidRDefault="00491319" w:rsidP="00491319">
      <w:pPr>
        <w:tabs>
          <w:tab w:val="num" w:pos="993"/>
        </w:tabs>
        <w:ind w:firstLine="709"/>
        <w:jc w:val="both"/>
      </w:pPr>
      <w:r w:rsidRPr="000C57E5">
        <w:rPr>
          <w:i/>
        </w:rPr>
        <w:t>Творог</w:t>
      </w:r>
      <w:r>
        <w:t xml:space="preserve"> вырабатывается из пастеризованного нормализованного молока и предназначен для непосредственного употребления в пищу. Имеет мягкую консистенцию, чистый кисломолочный вкус. Сбалансированный состав белков и жиров творога способствуют хорошему перевариванию и усвоению творога организмом.</w:t>
      </w:r>
      <w:r w:rsidR="00FD574A">
        <w:t xml:space="preserve"> На предприятии освоили выпуск альбуминного творога «Неженка». Особенность этого продукта заключается в то</w:t>
      </w:r>
      <w:r w:rsidR="00DC697A">
        <w:t xml:space="preserve">м, что он вырабатывается из-под сырной сыворотки путем охлаждения белков высокотемпературной обработкой. «Неженка»- чемпион по содержанию кальция, который необходим для построения костной ткани. Из-за большого количества белка и малого содержания углеводов продукт полезен для людей больных сахарным диабетом, спортсменам, детям. </w:t>
      </w:r>
      <w:r>
        <w:t xml:space="preserve"> </w:t>
      </w:r>
    </w:p>
    <w:p w:rsidR="00491319" w:rsidRDefault="00491319" w:rsidP="00491319">
      <w:pPr>
        <w:tabs>
          <w:tab w:val="num" w:pos="993"/>
        </w:tabs>
        <w:ind w:firstLine="709"/>
        <w:jc w:val="both"/>
      </w:pPr>
      <w:r w:rsidRPr="000C57E5">
        <w:rPr>
          <w:i/>
        </w:rPr>
        <w:t>Сыр «Адыгейский»</w:t>
      </w:r>
      <w:r>
        <w:t xml:space="preserve"> вырабатывается путем свертывания белка молочной сывороткой. Он обладает высокой пищевой ценностью, обусловленной наличием белка, жира, незаменимых аминокислот, витаминов, кальциевых, фосфорных и других минеральных солей, хорошо усваиваемых организмом человека. Используя сыр «Адыгейский» можно приготовить разнообразные острые и деликатесные блюда.</w:t>
      </w:r>
    </w:p>
    <w:p w:rsidR="00491319" w:rsidRDefault="00491319" w:rsidP="00491319">
      <w:pPr>
        <w:tabs>
          <w:tab w:val="num" w:pos="993"/>
        </w:tabs>
        <w:ind w:firstLine="709"/>
        <w:jc w:val="both"/>
      </w:pPr>
      <w:r>
        <w:rPr>
          <w:i/>
        </w:rPr>
        <w:t>Простокваша</w:t>
      </w:r>
      <w:r>
        <w:t xml:space="preserve"> представляет собой кисломолочный продукт, приготовленный из нормализованного пастеризованного молока путем сквашивания его культурой молочнокислых стрептококков. Имеет плотный сгусток и несколько пресный вкус, что позволяет отнести простоквашу к продуктам детского и лечебного питания.</w:t>
      </w:r>
    </w:p>
    <w:p w:rsidR="00491319" w:rsidRDefault="00491319" w:rsidP="00491319">
      <w:pPr>
        <w:tabs>
          <w:tab w:val="num" w:pos="993"/>
        </w:tabs>
        <w:ind w:firstLine="709"/>
        <w:jc w:val="both"/>
      </w:pPr>
      <w:r w:rsidRPr="00F34D37">
        <w:rPr>
          <w:i/>
        </w:rPr>
        <w:t xml:space="preserve">Ряженка </w:t>
      </w:r>
      <w:r>
        <w:t>вырабатывается из нормализованного сливками пастеризованного молока с последующим его топлением и сквашиванием чистыми культурами бактерий. Имеет вязкую однородную консистенцию, светло-кремовый цвет и нежный вкус, присущий только этому продукту. Ряженка питательна, прекрасно утоляет жажду, благотворно влияет на работу желудочно-кишечного тракта.</w:t>
      </w:r>
    </w:p>
    <w:p w:rsidR="00491319" w:rsidRDefault="00DC697A" w:rsidP="00491319">
      <w:pPr>
        <w:tabs>
          <w:tab w:val="num" w:pos="993"/>
        </w:tabs>
        <w:ind w:firstLine="709"/>
        <w:jc w:val="both"/>
      </w:pPr>
      <w:r>
        <w:rPr>
          <w:i/>
        </w:rPr>
        <w:t xml:space="preserve">Продукт кисломолочный </w:t>
      </w:r>
      <w:r w:rsidR="00491319">
        <w:t xml:space="preserve"> вырабатывается из нормализованного пастеризованного молока путем сквашивания его кефирной закваской и молочнокислыми стрептококками. Кефир оказывает благотворное влияние на жизнедеятельность организма, нервную и сердечно-сосудистую системы.</w:t>
      </w:r>
    </w:p>
    <w:p w:rsidR="00491319" w:rsidRDefault="00491319" w:rsidP="00491319">
      <w:pPr>
        <w:tabs>
          <w:tab w:val="num" w:pos="993"/>
        </w:tabs>
        <w:ind w:firstLine="709"/>
        <w:jc w:val="both"/>
      </w:pPr>
      <w:r w:rsidRPr="00D94A21">
        <w:rPr>
          <w:i/>
        </w:rPr>
        <w:t>Сметана</w:t>
      </w:r>
      <w:r>
        <w:t xml:space="preserve"> вырабатывается из нормализованных пастеризованных сливок путем сквашивания их закваской на мезофильных молочнокислых культурах. Представляет однородную массу с глянцевой поверхностью. Ее можно употреблять как отдельно, так и для улучшения вкуса блюд и приготовления кремов.</w:t>
      </w:r>
    </w:p>
    <w:p w:rsidR="00491319" w:rsidRDefault="00491319" w:rsidP="00491319">
      <w:pPr>
        <w:tabs>
          <w:tab w:val="num" w:pos="993"/>
        </w:tabs>
        <w:ind w:firstLine="709"/>
        <w:jc w:val="both"/>
      </w:pPr>
      <w:r w:rsidRPr="00D94A21">
        <w:rPr>
          <w:i/>
        </w:rPr>
        <w:t>Молоко «Вкусное»</w:t>
      </w:r>
      <w:r>
        <w:t xml:space="preserve"> богато витаминами и минеральными веществами, имеет слегка сладковатый вкус и приятный запах. Благодаря более высокой температуре пастеризации  и расфасовке в упаковку «Пюр-пак» молоко «Вкусное» имеет более длительные сроки реализации. Изготавливается из пастеризованного коровьего молока, нормализованного по массовой доле жира, предназначено для непосредственного употребления в пищу.</w:t>
      </w:r>
    </w:p>
    <w:p w:rsidR="00DC697A" w:rsidRPr="00DC697A" w:rsidRDefault="00DC697A" w:rsidP="00DC697A">
      <w:pPr>
        <w:tabs>
          <w:tab w:val="num" w:pos="993"/>
        </w:tabs>
        <w:ind w:firstLine="709"/>
        <w:jc w:val="both"/>
      </w:pPr>
      <w:r>
        <w:t xml:space="preserve">Новинкой на предприятии стал выпуск </w:t>
      </w:r>
      <w:r>
        <w:rPr>
          <w:i/>
        </w:rPr>
        <w:t>сыра плавленого «Днепровский»</w:t>
      </w:r>
      <w:r>
        <w:t>. Особенность этого продукта заключается в том, что в состав продукта входит творог, сыр твердый, масло сливочное.</w:t>
      </w:r>
    </w:p>
    <w:p w:rsidR="00491319" w:rsidRPr="00EC4B46" w:rsidRDefault="00491319" w:rsidP="00491319">
      <w:pPr>
        <w:tabs>
          <w:tab w:val="num" w:pos="993"/>
        </w:tabs>
        <w:ind w:firstLine="709"/>
        <w:jc w:val="both"/>
        <w:rPr>
          <w:b/>
        </w:rPr>
      </w:pPr>
      <w:r w:rsidRPr="00763EE5">
        <w:rPr>
          <w:i/>
        </w:rPr>
        <w:t>Технический казеин</w:t>
      </w:r>
      <w:r w:rsidRPr="00763EE5">
        <w:t xml:space="preserve"> вырабатывается из обезжиренного молока путем свертывания его кислотой с последующей обработкой, промывкой и сушкой. Технический казеин используют для получения ценных белковых концентратов – казеинатов и казецитов.</w:t>
      </w:r>
      <w:r>
        <w:t xml:space="preserve"> </w:t>
      </w:r>
      <w:r w:rsidRPr="00EC4B46">
        <w:t>Несортовой казеин идет на производство клея казеинового, который широко применяется в мебельной промышленности и в строительстве.</w:t>
      </w:r>
    </w:p>
    <w:p w:rsidR="00491319" w:rsidRPr="00EC4B46" w:rsidRDefault="00491319" w:rsidP="00491319">
      <w:pPr>
        <w:tabs>
          <w:tab w:val="num" w:pos="993"/>
        </w:tabs>
        <w:ind w:firstLine="709"/>
        <w:jc w:val="both"/>
      </w:pPr>
      <w:r w:rsidRPr="00EC4B46">
        <w:t>Продукция предприятия не раз становилась лаур</w:t>
      </w:r>
      <w:r>
        <w:t>еа</w:t>
      </w:r>
      <w:r w:rsidRPr="00EC4B46">
        <w:t xml:space="preserve">том конкурса  «Лучшие товары Республики Беларусь». Ряженка, майонезы  - в 2002  и 2004 годах. Простокваша, масло шоколадное   -  2003 год. Сыр  Адыгейский – 2004 год. Творог с фруктами  - 2005 год. Дипломом победителя  </w:t>
      </w:r>
      <w:r w:rsidRPr="00EC4B46">
        <w:rPr>
          <w:lang w:val="en-US"/>
        </w:rPr>
        <w:t>IV</w:t>
      </w:r>
      <w:r w:rsidRPr="00EC4B46">
        <w:t xml:space="preserve"> Республиканского конкурса на лучшую упаковку  «Золотой орех» в номинации «Упаковка пищевых продуктов» ООО «Харвист» за серию молочных продуктов «Орша» ОАО "Оршанский молочный комбинат" в 2003 году</w:t>
      </w:r>
      <w:r w:rsidR="00DC697A">
        <w:t xml:space="preserve">. Сырки творожные глазированные 2008 год- «Лучший продукт года». Сыр  «Владимирский» и «Павловский» - 2008 год 1 место в номинации «Лучшие твердые сыры». </w:t>
      </w:r>
    </w:p>
    <w:p w:rsidR="00491319" w:rsidRDefault="00491319" w:rsidP="00491319">
      <w:pPr>
        <w:ind w:firstLine="720"/>
        <w:jc w:val="both"/>
      </w:pPr>
      <w:r w:rsidRPr="003D49DC">
        <w:t>Основа конкурентоспособности продукции – ее высокое качество.</w:t>
      </w:r>
      <w:r>
        <w:t xml:space="preserve"> Решение вопросов повышения качества и конкурентоспособности продукции отечественного производства и оказываемых услуг, расширения экспортных возможностей белорусских товаропроизводителей осуществляется на макроуровне: вступило в силу постановление Совета министров Республики Беларусь от 31.08.2006г. № 1102 «О совершенствовании организации проведения работ по обеспечению повышения качества и конкурентоспособности продукции, работ и услуг». </w:t>
      </w:r>
    </w:p>
    <w:p w:rsidR="00491319" w:rsidRDefault="00491319" w:rsidP="00491319">
      <w:pPr>
        <w:ind w:firstLine="720"/>
        <w:jc w:val="both"/>
      </w:pPr>
      <w:r>
        <w:t>В</w:t>
      </w:r>
      <w:r w:rsidRPr="003D49DC">
        <w:t>опросам обеспечения качества продукции на предприятии уделяется  первостепенное внимание.</w:t>
      </w:r>
      <w:r w:rsidR="00981C5A">
        <w:t xml:space="preserve"> На предприятии в мае 2006 года внедрена система НАССР в производстве масла животного. ОАО «Оршанский молочный комбинат» внедрил и сертифицировал систему менеджмента качества СТБ ИСО 9001-2001. Внедрена система НАССР в цехе по производству сыров в г.п. Копысь.в августе 2008 года. В 2009 году планируется  внедрение сертифицированных систем НАССР.</w:t>
      </w:r>
    </w:p>
    <w:p w:rsidR="00491319" w:rsidRDefault="00491319" w:rsidP="00491319">
      <w:pPr>
        <w:ind w:firstLine="720"/>
        <w:jc w:val="both"/>
      </w:pPr>
      <w:r>
        <w:t>Система обеспечения качества продукции в ОАО «Оршанский молочный комбинат</w:t>
      </w:r>
      <w:r w:rsidRPr="008967FD">
        <w:t>» основана на выполнении структурными подразделениями, отделами и службами предприятия требований нормативных документов по</w:t>
      </w:r>
      <w:r>
        <w:t xml:space="preserve"> всем видам работ.</w:t>
      </w:r>
    </w:p>
    <w:p w:rsidR="00491319" w:rsidRDefault="00491319" w:rsidP="00491319">
      <w:pPr>
        <w:ind w:firstLine="709"/>
        <w:jc w:val="both"/>
      </w:pPr>
      <w:r w:rsidRPr="00EC4B46">
        <w:t xml:space="preserve">Выпуск продукции производится в соответствии с разработанной и утвержденной нормативно-технической документацией. </w:t>
      </w:r>
    </w:p>
    <w:p w:rsidR="00491319" w:rsidRDefault="00491319" w:rsidP="00491319">
      <w:pPr>
        <w:pStyle w:val="a7"/>
        <w:spacing w:after="0"/>
        <w:ind w:firstLine="709"/>
        <w:jc w:val="both"/>
      </w:pPr>
      <w:r>
        <w:t xml:space="preserve">Проведена аккредитация </w:t>
      </w:r>
      <w:r w:rsidRPr="00467FD7">
        <w:t>производственной лаборатории.</w:t>
      </w:r>
    </w:p>
    <w:p w:rsidR="00491319" w:rsidRPr="00467FD7" w:rsidRDefault="00491319" w:rsidP="00491319">
      <w:pPr>
        <w:pStyle w:val="a7"/>
        <w:spacing w:after="0"/>
        <w:ind w:firstLine="709"/>
        <w:jc w:val="both"/>
      </w:pPr>
      <w:r w:rsidRPr="00467FD7">
        <w:t>Санитарное состояние территории молочного комбината, производственных цехов, участков, отделений – удовлетворительное и соответствует требованиям, предъявляемым «Санитарными правилами для предприятий молочной промышленности» и  требованиям ветеринарного законодательства.</w:t>
      </w:r>
    </w:p>
    <w:p w:rsidR="00491319" w:rsidRPr="00467FD7" w:rsidRDefault="00491319" w:rsidP="00491319">
      <w:pPr>
        <w:pStyle w:val="22"/>
        <w:tabs>
          <w:tab w:val="left" w:pos="1276"/>
        </w:tabs>
        <w:spacing w:after="0" w:line="240" w:lineRule="auto"/>
        <w:ind w:firstLine="709"/>
        <w:jc w:val="both"/>
      </w:pPr>
      <w:r>
        <w:t>На п</w:t>
      </w:r>
      <w:r w:rsidRPr="00467FD7">
        <w:t>редприятии действует система, предусматривающая контроль качества сырья, материалов, готовой продукции на всех стадиях производства, которая регулируется разработанными и внедренными на предприятии стандартами.</w:t>
      </w:r>
    </w:p>
    <w:p w:rsidR="00491319" w:rsidRPr="00467FD7" w:rsidRDefault="00491319" w:rsidP="00491319">
      <w:pPr>
        <w:pStyle w:val="22"/>
        <w:tabs>
          <w:tab w:val="left" w:pos="1276"/>
        </w:tabs>
        <w:spacing w:after="0" w:line="240" w:lineRule="auto"/>
        <w:ind w:firstLine="709"/>
        <w:jc w:val="both"/>
      </w:pPr>
      <w:r w:rsidRPr="00467FD7">
        <w:t>Отдел производственного контроля обеспечивает  контроль качества вырабатываемой и реализуемой потребителям продукции, ее соответствие требованиям ветеринарных и санитарных правил, стандартов, технических условий  и технологических инструкций и другим нормативным документам. В состав отдела производственного контроля входит производственная лаборатория, которая структурно состоит из химического и бактериологического отделов, поста радиологического контроля. Производственная лаборатория  проводит входной контроль качества поступающего сырья и материалов, а также осуществляет контроль на всех стадиях технологического процесса производства продукции, контроль качества готовой продукции.</w:t>
      </w:r>
    </w:p>
    <w:p w:rsidR="00491319" w:rsidRPr="00467FD7" w:rsidRDefault="00491319" w:rsidP="00491319">
      <w:pPr>
        <w:ind w:firstLine="720"/>
        <w:jc w:val="both"/>
      </w:pPr>
      <w:r w:rsidRPr="00467FD7">
        <w:t>Исследования на содержание токсических элементов осуществляется лабораторией ОАО «Витебскмясомолпром» по графику.</w:t>
      </w:r>
    </w:p>
    <w:p w:rsidR="00491319" w:rsidRPr="00467FD7" w:rsidRDefault="00491319" w:rsidP="00491319">
      <w:pPr>
        <w:ind w:firstLine="720"/>
        <w:jc w:val="both"/>
      </w:pPr>
      <w:r w:rsidRPr="00467FD7">
        <w:t>Исследования на содержание антибиотиков и афлатоксинов осуществляет  Витебский центр стандартизации и метрологии и Витебский центр гигиены и эпидемиологии.</w:t>
      </w:r>
    </w:p>
    <w:p w:rsidR="00491319" w:rsidRDefault="00491319" w:rsidP="00491319">
      <w:pPr>
        <w:ind w:firstLine="720"/>
        <w:jc w:val="both"/>
      </w:pPr>
      <w:r w:rsidRPr="00467FD7">
        <w:t>Радиационный контроль вырабатываемой продукции, сырья, вспомогательных материалов и объектов внешней сре</w:t>
      </w:r>
      <w:r>
        <w:t>ды осуществляется согласно схеме</w:t>
      </w:r>
      <w:r w:rsidRPr="00467FD7">
        <w:t xml:space="preserve"> радиологического контроля, утвержденной директором Предприятия и согласованной с Главным Государственным санитарным врачом г. Витебска.</w:t>
      </w:r>
    </w:p>
    <w:p w:rsidR="00491319" w:rsidRPr="00467FD7" w:rsidRDefault="00491319" w:rsidP="00491319">
      <w:pPr>
        <w:ind w:firstLine="709"/>
        <w:jc w:val="both"/>
      </w:pPr>
      <w:r w:rsidRPr="00467FD7">
        <w:t>В целях недопущения переработки готовой продукции с истекшим сроком реализации в торговле, производство спланировано только под спрос на территории Республики Беларусь. Некачественная продукция составляет до 0,5% и  отправляется на возврат за счет предприятия.</w:t>
      </w:r>
    </w:p>
    <w:p w:rsidR="00491319" w:rsidRPr="00467FD7" w:rsidRDefault="00491319" w:rsidP="00491319">
      <w:pPr>
        <w:ind w:firstLine="709"/>
        <w:jc w:val="both"/>
      </w:pPr>
      <w:r w:rsidRPr="00467FD7">
        <w:t>Низкое качество сырья производителей, особенно в летний период связано с недостаточной очисткой и охлаждением. Для повышения качества сырья предусмотрено приобретение холодильного оборудования для молочно-товарных ферм.</w:t>
      </w:r>
    </w:p>
    <w:p w:rsidR="00491319" w:rsidRPr="00467FD7" w:rsidRDefault="00491319" w:rsidP="00491319">
      <w:pPr>
        <w:ind w:firstLine="709"/>
        <w:jc w:val="both"/>
      </w:pPr>
      <w:r w:rsidRPr="00467FD7">
        <w:t xml:space="preserve">Предприятие производит весь ассортимент молочной продукции по традиционным технологиям. Применение новых рецептур на современном оборудовании позволило повысить конкурентоспособность продукции. Для внедрения новых видов продукции предприятие ведет разработки в “БелНИИКТИМП”, ООО «Харвист», ОДО «ГЕНЕИСПЛЮС», ЧУП «Вип-Био-Технолоджи». </w:t>
      </w:r>
    </w:p>
    <w:p w:rsidR="00491319" w:rsidRPr="00467FD7" w:rsidRDefault="00491319" w:rsidP="00491319">
      <w:pPr>
        <w:pStyle w:val="22"/>
        <w:tabs>
          <w:tab w:val="left" w:pos="1276"/>
        </w:tabs>
        <w:spacing w:after="0" w:line="240" w:lineRule="auto"/>
        <w:ind w:firstLine="709"/>
        <w:jc w:val="both"/>
      </w:pPr>
      <w:r w:rsidRPr="00467FD7">
        <w:t>Для расширения и обновления ассортимента вырабатываемой продукции, ежегодно специалистами предприятия разрабатываются  новые виды продукции, внедряются в производство новые ресурсосберегающие технологии, направленные на  повышение эффективности производства, экономию сырья и топливно-энергетических ресурсов.</w:t>
      </w:r>
    </w:p>
    <w:p w:rsidR="00A53C9F" w:rsidRDefault="00A53C9F" w:rsidP="00491319">
      <w:pPr>
        <w:ind w:left="1134" w:firstLine="567"/>
        <w:jc w:val="right"/>
      </w:pPr>
    </w:p>
    <w:p w:rsidR="00491319" w:rsidRPr="000B258A" w:rsidRDefault="00491319" w:rsidP="00491319">
      <w:pPr>
        <w:ind w:left="1134" w:firstLine="567"/>
        <w:jc w:val="right"/>
      </w:pPr>
      <w:r w:rsidRPr="000B258A">
        <w:t xml:space="preserve">Таблица </w:t>
      </w:r>
      <w:r>
        <w:t>3.</w:t>
      </w:r>
      <w:r w:rsidRPr="000B258A">
        <w:t>1</w:t>
      </w:r>
    </w:p>
    <w:p w:rsidR="00491319" w:rsidRPr="000B258A" w:rsidRDefault="00491319" w:rsidP="00491319">
      <w:pPr>
        <w:ind w:left="180" w:firstLine="567"/>
        <w:jc w:val="center"/>
        <w:rPr>
          <w:b/>
        </w:rPr>
      </w:pPr>
      <w:r w:rsidRPr="000B258A">
        <w:rPr>
          <w:b/>
        </w:rPr>
        <w:t>План по производс</w:t>
      </w:r>
      <w:r w:rsidR="00455B1A">
        <w:rPr>
          <w:b/>
        </w:rPr>
        <w:t>тву новых видов продукции на 2010</w:t>
      </w:r>
      <w:r w:rsidRPr="000B258A">
        <w:rPr>
          <w:b/>
        </w:rPr>
        <w:t xml:space="preserve"> год</w:t>
      </w:r>
    </w:p>
    <w:p w:rsidR="00491319" w:rsidRDefault="00491319" w:rsidP="00491319">
      <w:pPr>
        <w:ind w:left="180" w:firstLine="567"/>
        <w:jc w:val="center"/>
        <w:rPr>
          <w:b/>
          <w:highlight w:val="yellow"/>
        </w:rPr>
      </w:pPr>
    </w:p>
    <w:tbl>
      <w:tblPr>
        <w:tblW w:w="92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358"/>
        <w:gridCol w:w="1276"/>
        <w:gridCol w:w="1244"/>
        <w:gridCol w:w="2340"/>
      </w:tblGrid>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Предприятия,</w:t>
            </w:r>
          </w:p>
          <w:p w:rsidR="00D45335" w:rsidRDefault="00D45335" w:rsidP="00D45335">
            <w:pPr>
              <w:jc w:val="center"/>
            </w:pPr>
            <w:r>
              <w:t xml:space="preserve">     виды  продукции</w:t>
            </w:r>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Единица</w:t>
            </w:r>
          </w:p>
          <w:p w:rsidR="00D45335" w:rsidRDefault="00D45335" w:rsidP="00D8230A">
            <w:pPr>
              <w:jc w:val="center"/>
            </w:pPr>
            <w:r>
              <w:t>измерения</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214C19" w:rsidP="00D8230A">
            <w:pPr>
              <w:jc w:val="center"/>
            </w:pPr>
            <w:r>
              <w:t>2010</w:t>
            </w:r>
            <w:r w:rsidR="00D45335">
              <w:t>г.</w:t>
            </w:r>
          </w:p>
          <w:p w:rsidR="00D45335" w:rsidRDefault="00D45335" w:rsidP="00D8230A">
            <w:pPr>
              <w:jc w:val="center"/>
            </w:pPr>
            <w:r>
              <w:t>прогноз</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Ожидаемый удельный вес в общем объеме производства, %</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 xml:space="preserve">Сырок творожный  глазированный  с начинкой «Карамель» 20% жирности </w:t>
            </w:r>
            <w:smartTag w:uri="urn:schemas-microsoft-com:office:smarttags" w:element="metricconverter">
              <w:smartTagPr>
                <w:attr w:name="ProductID" w:val="40 г"/>
              </w:smartTagPr>
              <w:r>
                <w:t>40 г</w:t>
              </w:r>
            </w:smartTag>
            <w: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5</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0,04</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 xml:space="preserve">Сырок творожный  глазированный  с начинкой «Красная смородина» 20% жирности  </w:t>
            </w:r>
            <w:smartTag w:uri="urn:schemas-microsoft-com:office:smarttags" w:element="metricconverter">
              <w:smartTagPr>
                <w:attr w:name="ProductID" w:val="40 г"/>
              </w:smartTagPr>
              <w:r>
                <w:t>40 г</w:t>
              </w:r>
            </w:smartTag>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5</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0,04</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 xml:space="preserve">Сырок творожный  глазированный  с наполнителем «Груша» 20% жирности </w:t>
            </w:r>
            <w:smartTag w:uri="urn:schemas-microsoft-com:office:smarttags" w:element="metricconverter">
              <w:smartTagPr>
                <w:attr w:name="ProductID" w:val="40 г"/>
              </w:smartTagPr>
              <w:r>
                <w:t>40 г</w:t>
              </w:r>
            </w:smartTag>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2</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0,02</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 xml:space="preserve">Сырок творожный глазированный 20%жирности с мармеладом </w:t>
            </w:r>
            <w:smartTag w:uri="urn:schemas-microsoft-com:office:smarttags" w:element="metricconverter">
              <w:smartTagPr>
                <w:attr w:name="ProductID" w:val="40 г"/>
              </w:smartTagPr>
              <w:r>
                <w:t>40 г</w:t>
              </w:r>
            </w:smartTag>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2</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0,02</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Йогурт молочный «Крепышок» 1,5% ж с фруктами</w:t>
            </w:r>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5</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0,01</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Йогурт молочный «Столичный» 1,5% ж с фруктами</w:t>
            </w:r>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5</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0,01</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Сыр «Белорусский клинковый» 30% жирности</w:t>
            </w:r>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150</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1,1</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Сыр «Диетический»</w:t>
            </w:r>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200</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1,4</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 xml:space="preserve">Десерт  творожный 4,0% с наполнителем, ст. </w:t>
            </w:r>
            <w:smartTag w:uri="urn:schemas-microsoft-com:office:smarttags" w:element="metricconverter">
              <w:smartTagPr>
                <w:attr w:name="ProductID" w:val="150 г"/>
              </w:smartTagPr>
              <w:r>
                <w:t>150 г</w:t>
              </w:r>
            </w:smartTag>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2</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0,01</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 xml:space="preserve">Масса творожная сладкая «Московская» с изюмом 20% жирности , </w:t>
            </w:r>
            <w:smartTag w:uri="urn:schemas-microsoft-com:office:smarttags" w:element="metricconverter">
              <w:smartTagPr>
                <w:attr w:name="ProductID" w:val="100 г"/>
              </w:smartTagPr>
              <w:r>
                <w:t>100 г</w:t>
              </w:r>
            </w:smartTag>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10</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0,08</w:t>
            </w:r>
          </w:p>
        </w:tc>
      </w:tr>
      <w:tr w:rsidR="00D45335">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Сыр твердый</w:t>
            </w:r>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тн</w:t>
            </w: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50</w:t>
            </w:r>
          </w:p>
        </w:tc>
        <w:tc>
          <w:tcPr>
            <w:tcW w:w="2340"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r>
              <w:t>0,6</w:t>
            </w:r>
          </w:p>
        </w:tc>
      </w:tr>
      <w:tr w:rsidR="00D45335" w:rsidRPr="00500623">
        <w:tc>
          <w:tcPr>
            <w:tcW w:w="4358" w:type="dxa"/>
            <w:tcBorders>
              <w:top w:val="single" w:sz="4" w:space="0" w:color="auto"/>
              <w:left w:val="single" w:sz="4" w:space="0" w:color="auto"/>
              <w:bottom w:val="single" w:sz="4" w:space="0" w:color="auto"/>
              <w:right w:val="single" w:sz="4" w:space="0" w:color="auto"/>
            </w:tcBorders>
            <w:vAlign w:val="center"/>
          </w:tcPr>
          <w:p w:rsidR="00D45335" w:rsidRDefault="00D45335" w:rsidP="00D45335">
            <w:pPr>
              <w:jc w:val="center"/>
            </w:pPr>
            <w:r>
              <w:t>Всего выпуск новых видов продукции в 2009 году</w:t>
            </w:r>
          </w:p>
        </w:tc>
        <w:tc>
          <w:tcPr>
            <w:tcW w:w="1276"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p>
        </w:tc>
        <w:tc>
          <w:tcPr>
            <w:tcW w:w="1244" w:type="dxa"/>
            <w:tcBorders>
              <w:top w:val="single" w:sz="4" w:space="0" w:color="auto"/>
              <w:left w:val="single" w:sz="4" w:space="0" w:color="auto"/>
              <w:bottom w:val="single" w:sz="4" w:space="0" w:color="auto"/>
              <w:right w:val="single" w:sz="4" w:space="0" w:color="auto"/>
            </w:tcBorders>
            <w:vAlign w:val="center"/>
          </w:tcPr>
          <w:p w:rsidR="00D45335" w:rsidRDefault="00D45335" w:rsidP="00D8230A">
            <w:pPr>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D45335" w:rsidRPr="00D45335" w:rsidRDefault="00D45335" w:rsidP="00D8230A">
            <w:pPr>
              <w:jc w:val="center"/>
            </w:pPr>
            <w:r w:rsidRPr="00D45335">
              <w:t>4,0</w:t>
            </w:r>
          </w:p>
        </w:tc>
      </w:tr>
    </w:tbl>
    <w:p w:rsidR="00491319" w:rsidRPr="00467FD7" w:rsidRDefault="00491319" w:rsidP="00491319">
      <w:pPr>
        <w:ind w:firstLine="567"/>
        <w:jc w:val="center"/>
      </w:pPr>
      <w:r w:rsidRPr="00467FD7">
        <w:t xml:space="preserve"> </w:t>
      </w:r>
    </w:p>
    <w:p w:rsidR="00491319" w:rsidRPr="00A52457" w:rsidRDefault="00491319" w:rsidP="00491319">
      <w:pPr>
        <w:ind w:firstLine="708"/>
        <w:jc w:val="both"/>
      </w:pPr>
      <w:r w:rsidRPr="00A52457">
        <w:t>В ОАО «</w:t>
      </w:r>
      <w:r>
        <w:t>Оршанский молочный</w:t>
      </w:r>
      <w:r w:rsidRPr="00A52457">
        <w:t xml:space="preserve"> комбинат» разработан </w:t>
      </w:r>
      <w:r w:rsidRPr="004B212A">
        <w:rPr>
          <w:b/>
        </w:rPr>
        <w:t>комплекс мероприятий по улучшению качества и конкурентоспособности продукции</w:t>
      </w:r>
      <w:r w:rsidRPr="00A52457">
        <w:t xml:space="preserve">, который включает: </w:t>
      </w:r>
    </w:p>
    <w:p w:rsidR="00491319" w:rsidRPr="004C0D89" w:rsidRDefault="00491319" w:rsidP="0061605D">
      <w:pPr>
        <w:numPr>
          <w:ilvl w:val="0"/>
          <w:numId w:val="5"/>
        </w:numPr>
        <w:tabs>
          <w:tab w:val="clear" w:pos="360"/>
          <w:tab w:val="num" w:pos="1080"/>
        </w:tabs>
        <w:ind w:left="540" w:firstLine="0"/>
        <w:jc w:val="both"/>
      </w:pPr>
      <w:r w:rsidRPr="004C0D89">
        <w:t xml:space="preserve">Кардинальное изменение ассортимента выпускаемых молочных изделий. </w:t>
      </w:r>
    </w:p>
    <w:p w:rsidR="00491319" w:rsidRPr="004C0D89" w:rsidRDefault="00491319" w:rsidP="0061605D">
      <w:pPr>
        <w:numPr>
          <w:ilvl w:val="0"/>
          <w:numId w:val="5"/>
        </w:numPr>
        <w:tabs>
          <w:tab w:val="clear" w:pos="360"/>
          <w:tab w:val="num" w:pos="1080"/>
        </w:tabs>
        <w:ind w:left="540" w:firstLine="0"/>
        <w:jc w:val="both"/>
      </w:pPr>
      <w:r w:rsidRPr="004C0D89">
        <w:t>Переход на использование более качественной упаковки по сравнению с ранее используемой.</w:t>
      </w:r>
    </w:p>
    <w:p w:rsidR="00491319" w:rsidRPr="004C0D89" w:rsidRDefault="00491319" w:rsidP="0061605D">
      <w:pPr>
        <w:numPr>
          <w:ilvl w:val="0"/>
          <w:numId w:val="5"/>
        </w:numPr>
        <w:tabs>
          <w:tab w:val="clear" w:pos="360"/>
          <w:tab w:val="num" w:pos="1080"/>
        </w:tabs>
        <w:ind w:left="540" w:firstLine="0"/>
        <w:jc w:val="both"/>
      </w:pPr>
      <w:r w:rsidRPr="004C0D89">
        <w:t>Проведение работ по продлению сроков годности.</w:t>
      </w:r>
    </w:p>
    <w:p w:rsidR="00491319" w:rsidRPr="004C0D89" w:rsidRDefault="00491319" w:rsidP="0061605D">
      <w:pPr>
        <w:numPr>
          <w:ilvl w:val="0"/>
          <w:numId w:val="5"/>
        </w:numPr>
        <w:tabs>
          <w:tab w:val="clear" w:pos="360"/>
          <w:tab w:val="num" w:pos="1080"/>
        </w:tabs>
        <w:ind w:left="540" w:firstLine="0"/>
        <w:jc w:val="both"/>
      </w:pPr>
      <w:r w:rsidRPr="004C0D89">
        <w:t xml:space="preserve">Улучшение рецептур и технологий. </w:t>
      </w:r>
    </w:p>
    <w:p w:rsidR="00491319" w:rsidRPr="004C0D89" w:rsidRDefault="00491319" w:rsidP="0061605D">
      <w:pPr>
        <w:numPr>
          <w:ilvl w:val="0"/>
          <w:numId w:val="5"/>
        </w:numPr>
        <w:tabs>
          <w:tab w:val="clear" w:pos="360"/>
          <w:tab w:val="num" w:pos="1080"/>
        </w:tabs>
        <w:ind w:left="540" w:firstLine="0"/>
        <w:jc w:val="both"/>
      </w:pPr>
      <w:r w:rsidRPr="004C0D89">
        <w:t>Разработка рабочего плана маркетинга.</w:t>
      </w:r>
    </w:p>
    <w:p w:rsidR="00491319" w:rsidRPr="004C0D89" w:rsidRDefault="00491319" w:rsidP="0061605D">
      <w:pPr>
        <w:numPr>
          <w:ilvl w:val="0"/>
          <w:numId w:val="5"/>
        </w:numPr>
        <w:tabs>
          <w:tab w:val="clear" w:pos="360"/>
          <w:tab w:val="num" w:pos="1080"/>
        </w:tabs>
        <w:ind w:left="540" w:firstLine="0"/>
        <w:jc w:val="both"/>
      </w:pPr>
      <w:r w:rsidRPr="004C0D89">
        <w:t>Выпуск рекламных роликов о предприятии и о выпускаемой продукции.</w:t>
      </w:r>
    </w:p>
    <w:p w:rsidR="00491319" w:rsidRPr="004C0D89" w:rsidRDefault="00491319" w:rsidP="0061605D">
      <w:pPr>
        <w:numPr>
          <w:ilvl w:val="0"/>
          <w:numId w:val="5"/>
        </w:numPr>
        <w:tabs>
          <w:tab w:val="clear" w:pos="360"/>
          <w:tab w:val="num" w:pos="1080"/>
        </w:tabs>
        <w:ind w:left="540" w:firstLine="0"/>
        <w:jc w:val="both"/>
      </w:pPr>
      <w:r w:rsidRPr="004C0D89">
        <w:t>Издание статей о предприятии в журнале «Пищевая промышленность»,</w:t>
      </w:r>
      <w:r w:rsidR="001845C7">
        <w:t xml:space="preserve"> в средствах периодической печати,</w:t>
      </w:r>
      <w:r w:rsidRPr="004C0D89">
        <w:t xml:space="preserve"> издание рек</w:t>
      </w:r>
      <w:r w:rsidR="001845C7">
        <w:t>ламных буклетов, календарей, прайс-листов.</w:t>
      </w:r>
    </w:p>
    <w:p w:rsidR="00491319" w:rsidRPr="004C0D89" w:rsidRDefault="00491319" w:rsidP="0061605D">
      <w:pPr>
        <w:numPr>
          <w:ilvl w:val="0"/>
          <w:numId w:val="5"/>
        </w:numPr>
        <w:tabs>
          <w:tab w:val="clear" w:pos="360"/>
          <w:tab w:val="num" w:pos="1080"/>
        </w:tabs>
        <w:ind w:left="540" w:firstLine="0"/>
        <w:jc w:val="both"/>
      </w:pPr>
      <w:r w:rsidRPr="004C0D89">
        <w:t>Проведение покупательски</w:t>
      </w:r>
      <w:r w:rsidR="001845C7">
        <w:t>х конференций, выставок –продаж, выставок - дегустаций.</w:t>
      </w:r>
    </w:p>
    <w:p w:rsidR="00491319" w:rsidRPr="004C0D89" w:rsidRDefault="00491319" w:rsidP="0061605D">
      <w:pPr>
        <w:numPr>
          <w:ilvl w:val="0"/>
          <w:numId w:val="5"/>
        </w:numPr>
        <w:tabs>
          <w:tab w:val="clear" w:pos="360"/>
          <w:tab w:val="num" w:pos="1080"/>
        </w:tabs>
        <w:ind w:left="540" w:firstLine="0"/>
        <w:jc w:val="both"/>
      </w:pPr>
      <w:r w:rsidRPr="004C0D89">
        <w:t>Участие в ярмарках-продажах и других выездных мероприятиях (выборы, ярмарки)</w:t>
      </w:r>
      <w:r>
        <w:t>.</w:t>
      </w:r>
    </w:p>
    <w:p w:rsidR="00491319" w:rsidRPr="004C0D89" w:rsidRDefault="00491319" w:rsidP="0061605D">
      <w:pPr>
        <w:numPr>
          <w:ilvl w:val="0"/>
          <w:numId w:val="5"/>
        </w:numPr>
        <w:tabs>
          <w:tab w:val="clear" w:pos="360"/>
          <w:tab w:val="num" w:pos="1080"/>
        </w:tabs>
        <w:ind w:left="540" w:firstLine="0"/>
        <w:jc w:val="both"/>
      </w:pPr>
      <w:r w:rsidRPr="004C0D89">
        <w:t xml:space="preserve">Участие в международных </w:t>
      </w:r>
      <w:r w:rsidR="001845C7">
        <w:t>выставках.</w:t>
      </w:r>
    </w:p>
    <w:p w:rsidR="00491319" w:rsidRPr="004C0D89" w:rsidRDefault="00491319" w:rsidP="0061605D">
      <w:pPr>
        <w:numPr>
          <w:ilvl w:val="0"/>
          <w:numId w:val="5"/>
        </w:numPr>
        <w:tabs>
          <w:tab w:val="clear" w:pos="360"/>
          <w:tab w:val="num" w:pos="1080"/>
        </w:tabs>
        <w:ind w:left="540" w:firstLine="0"/>
        <w:jc w:val="both"/>
      </w:pPr>
      <w:r w:rsidRPr="004C0D89">
        <w:t>Повышение квалификации специалистов во ВНИИМПе (Москва)</w:t>
      </w:r>
      <w:r>
        <w:t>.</w:t>
      </w:r>
    </w:p>
    <w:p w:rsidR="00491319" w:rsidRPr="004C0D89" w:rsidRDefault="00491319" w:rsidP="0061605D">
      <w:pPr>
        <w:numPr>
          <w:ilvl w:val="0"/>
          <w:numId w:val="5"/>
        </w:numPr>
        <w:tabs>
          <w:tab w:val="clear" w:pos="360"/>
          <w:tab w:val="num" w:pos="1080"/>
        </w:tabs>
        <w:ind w:left="540" w:firstLine="0"/>
        <w:jc w:val="both"/>
      </w:pPr>
      <w:r w:rsidRPr="004C0D89">
        <w:t>Постоянное изучение опыта других предприятий, посещение группами специалистов пред</w:t>
      </w:r>
      <w:r>
        <w:t>приятий в других регионах.</w:t>
      </w:r>
    </w:p>
    <w:p w:rsidR="00491319" w:rsidRDefault="00491319" w:rsidP="0061605D">
      <w:pPr>
        <w:numPr>
          <w:ilvl w:val="0"/>
          <w:numId w:val="5"/>
        </w:numPr>
        <w:tabs>
          <w:tab w:val="clear" w:pos="360"/>
          <w:tab w:val="num" w:pos="1080"/>
        </w:tabs>
        <w:ind w:left="540" w:firstLine="0"/>
        <w:jc w:val="both"/>
      </w:pPr>
      <w:r w:rsidRPr="004C0D89">
        <w:t>Проведение рекламных кампаний на телевидении, радио и прессе.</w:t>
      </w:r>
    </w:p>
    <w:p w:rsidR="001845C7" w:rsidRPr="004C0D89" w:rsidRDefault="001845C7" w:rsidP="0061605D">
      <w:pPr>
        <w:numPr>
          <w:ilvl w:val="0"/>
          <w:numId w:val="5"/>
        </w:numPr>
        <w:tabs>
          <w:tab w:val="clear" w:pos="360"/>
          <w:tab w:val="num" w:pos="1080"/>
        </w:tabs>
        <w:ind w:left="540" w:firstLine="0"/>
        <w:jc w:val="both"/>
      </w:pPr>
      <w:r>
        <w:t>Размещение рекламы о выпускаемой продукции на городском общественном транспорте.</w:t>
      </w:r>
    </w:p>
    <w:p w:rsidR="00491319" w:rsidRDefault="00491319" w:rsidP="00491319">
      <w:pPr>
        <w:tabs>
          <w:tab w:val="num" w:pos="0"/>
        </w:tabs>
        <w:ind w:firstLine="720"/>
      </w:pPr>
    </w:p>
    <w:p w:rsidR="00491319" w:rsidRPr="003B78BC" w:rsidRDefault="00491319" w:rsidP="00491319">
      <w:pPr>
        <w:ind w:firstLine="708"/>
        <w:jc w:val="both"/>
      </w:pPr>
      <w:r>
        <w:t xml:space="preserve">Одним из мероприятий по </w:t>
      </w:r>
      <w:r w:rsidRPr="003B78BC">
        <w:t>улучшени</w:t>
      </w:r>
      <w:r>
        <w:t>ю качества, повышению конкурентоспособности</w:t>
      </w:r>
      <w:r w:rsidRPr="003B78BC">
        <w:t xml:space="preserve"> и расширени</w:t>
      </w:r>
      <w:r>
        <w:t>ю</w:t>
      </w:r>
      <w:r w:rsidRPr="003B78BC">
        <w:t xml:space="preserve"> рынк</w:t>
      </w:r>
      <w:r>
        <w:t>ов</w:t>
      </w:r>
      <w:r w:rsidRPr="003B78BC">
        <w:t xml:space="preserve"> сбыта, </w:t>
      </w:r>
      <w:r>
        <w:t xml:space="preserve">в первую внешних </w:t>
      </w:r>
      <w:r w:rsidRPr="003B78BC">
        <w:t xml:space="preserve">на предприятии </w:t>
      </w:r>
      <w:r>
        <w:t>является</w:t>
      </w:r>
      <w:r w:rsidRPr="003B78BC">
        <w:t xml:space="preserve"> внедрени</w:t>
      </w:r>
      <w:r>
        <w:t>е</w:t>
      </w:r>
      <w:r w:rsidRPr="003B78BC">
        <w:t xml:space="preserve"> международной системы качества на основе принципов НАССР,  СТБ 1470-2004. Система НАССР  разрабатывается с учетом семи основных принципов:</w:t>
      </w:r>
    </w:p>
    <w:p w:rsidR="00491319" w:rsidRPr="003B78BC" w:rsidRDefault="00491319" w:rsidP="00491319">
      <w:pPr>
        <w:numPr>
          <w:ilvl w:val="0"/>
          <w:numId w:val="8"/>
        </w:numPr>
        <w:jc w:val="both"/>
      </w:pPr>
      <w:r>
        <w:t>А</w:t>
      </w:r>
      <w:r w:rsidRPr="003B78BC">
        <w:t>нализ риска (идентификация потенциально опасных факторов и оценка риска) на всех стадиях «жизненного цикла» продукции, начиная с получения сырья до конечного потребления, включая этапы пер</w:t>
      </w:r>
      <w:r>
        <w:t>еработки, хранения и реализации.</w:t>
      </w:r>
    </w:p>
    <w:p w:rsidR="00491319" w:rsidRPr="003B78BC" w:rsidRDefault="00491319" w:rsidP="00491319">
      <w:pPr>
        <w:numPr>
          <w:ilvl w:val="0"/>
          <w:numId w:val="8"/>
        </w:numPr>
        <w:jc w:val="both"/>
      </w:pPr>
      <w:r>
        <w:t>В</w:t>
      </w:r>
      <w:r w:rsidRPr="003B78BC">
        <w:t>ыявление критических контрольных точек (ККТ) в производстве для устранения (минимизации) риска или возможности его появления, при этом рассматриваемые операции производства пищевых продуктов могут охватывать поставку сырья, подбор ингредиентов, переработку,  хранение, транспортирова</w:t>
      </w:r>
      <w:r>
        <w:t>ние, складирование и реализацию.</w:t>
      </w:r>
    </w:p>
    <w:p w:rsidR="00491319" w:rsidRPr="003B78BC" w:rsidRDefault="00491319" w:rsidP="00491319">
      <w:pPr>
        <w:numPr>
          <w:ilvl w:val="0"/>
          <w:numId w:val="8"/>
        </w:numPr>
        <w:jc w:val="both"/>
      </w:pPr>
      <w:r>
        <w:t>У</w:t>
      </w:r>
      <w:r w:rsidRPr="003B78BC">
        <w:t xml:space="preserve">становление критических пределов (предельных значений параметров) для подтверждения того, </w:t>
      </w:r>
      <w:r>
        <w:t>что ККТ находится под контролем.</w:t>
      </w:r>
    </w:p>
    <w:p w:rsidR="00491319" w:rsidRPr="003B78BC" w:rsidRDefault="00491319" w:rsidP="00491319">
      <w:pPr>
        <w:numPr>
          <w:ilvl w:val="0"/>
          <w:numId w:val="8"/>
        </w:numPr>
        <w:jc w:val="both"/>
      </w:pPr>
      <w:r>
        <w:t>Р</w:t>
      </w:r>
      <w:r w:rsidRPr="003B78BC">
        <w:t>азработка системы мониторинга, позволяющая обеспечить контроль ККТ на основе планируемых мер или наблюдений</w:t>
      </w:r>
      <w:r>
        <w:t>.</w:t>
      </w:r>
    </w:p>
    <w:p w:rsidR="00491319" w:rsidRPr="003B78BC" w:rsidRDefault="00491319" w:rsidP="00491319">
      <w:pPr>
        <w:numPr>
          <w:ilvl w:val="0"/>
          <w:numId w:val="8"/>
        </w:numPr>
        <w:jc w:val="both"/>
      </w:pPr>
      <w:r>
        <w:t>Р</w:t>
      </w:r>
      <w:r w:rsidRPr="003B78BC">
        <w:t>азработка корректирующих действий и применение их в случае отрицательных ре</w:t>
      </w:r>
      <w:r>
        <w:t>зультатов мониторинга.</w:t>
      </w:r>
    </w:p>
    <w:p w:rsidR="00491319" w:rsidRPr="003B78BC" w:rsidRDefault="00491319" w:rsidP="00491319">
      <w:pPr>
        <w:numPr>
          <w:ilvl w:val="0"/>
          <w:numId w:val="8"/>
        </w:numPr>
        <w:jc w:val="both"/>
      </w:pPr>
      <w:r>
        <w:t>Р</w:t>
      </w:r>
      <w:r w:rsidRPr="003B78BC">
        <w:t xml:space="preserve">азработка процедур проверки, которые должны регулярно проводиться для обеспечения эффективности </w:t>
      </w:r>
      <w:r>
        <w:t xml:space="preserve"> функционирования системы НАССР.</w:t>
      </w:r>
    </w:p>
    <w:p w:rsidR="00491319" w:rsidRPr="003B78BC" w:rsidRDefault="00491319" w:rsidP="00491319">
      <w:pPr>
        <w:numPr>
          <w:ilvl w:val="0"/>
          <w:numId w:val="8"/>
        </w:numPr>
        <w:jc w:val="both"/>
      </w:pPr>
      <w:r>
        <w:t>Док</w:t>
      </w:r>
      <w:r w:rsidRPr="003B78BC">
        <w:t>ументирование всех процедур системы, форм и способов регистрации данных, относящихся к системе НАССР.</w:t>
      </w:r>
    </w:p>
    <w:p w:rsidR="00491319" w:rsidRDefault="00491319" w:rsidP="00491319">
      <w:pPr>
        <w:ind w:firstLine="708"/>
        <w:jc w:val="both"/>
      </w:pPr>
      <w:r w:rsidRPr="003B78BC">
        <w:t>ОАО "Оршанский молочн</w:t>
      </w:r>
      <w:r w:rsidR="001845C7">
        <w:t xml:space="preserve">ый комбинат" </w:t>
      </w:r>
      <w:r w:rsidRPr="003B78BC">
        <w:t xml:space="preserve">внедрил систему управления качеством, соответствующую международным стандартам НАССР </w:t>
      </w:r>
      <w:r>
        <w:t>в</w:t>
      </w:r>
      <w:r w:rsidRPr="003B78BC">
        <w:t xml:space="preserve"> производстве масла животного. </w:t>
      </w:r>
      <w:r>
        <w:t xml:space="preserve"> </w:t>
      </w:r>
      <w:r w:rsidR="001845C7">
        <w:t>З</w:t>
      </w:r>
      <w:r>
        <w:t xml:space="preserve">апланировано </w:t>
      </w:r>
      <w:r w:rsidRPr="003B78BC">
        <w:t>внедрени</w:t>
      </w:r>
      <w:r>
        <w:t>е</w:t>
      </w:r>
      <w:r w:rsidRPr="003B78BC">
        <w:t xml:space="preserve"> системы </w:t>
      </w:r>
      <w:r>
        <w:t xml:space="preserve">НАССР в </w:t>
      </w:r>
      <w:r w:rsidRPr="003B78BC">
        <w:t>производств</w:t>
      </w:r>
      <w:r>
        <w:t>е</w:t>
      </w:r>
      <w:r w:rsidRPr="003B78BC">
        <w:t xml:space="preserve"> цельномолочной продукции (</w:t>
      </w:r>
      <w:r>
        <w:t xml:space="preserve">на </w:t>
      </w:r>
      <w:r w:rsidRPr="003B78BC">
        <w:t>участк</w:t>
      </w:r>
      <w:r>
        <w:t>ах</w:t>
      </w:r>
      <w:r w:rsidRPr="003B78BC">
        <w:t xml:space="preserve"> –</w:t>
      </w:r>
      <w:r>
        <w:t xml:space="preserve"> </w:t>
      </w:r>
      <w:r w:rsidRPr="003B78BC">
        <w:t>аппаратн</w:t>
      </w:r>
      <w:r>
        <w:t>ом</w:t>
      </w:r>
      <w:r w:rsidRPr="003B78BC">
        <w:t>, розлив</w:t>
      </w:r>
      <w:r>
        <w:t>а</w:t>
      </w:r>
      <w:r w:rsidRPr="003B78BC">
        <w:t>, сырко</w:t>
      </w:r>
      <w:r>
        <w:t>во-творожном</w:t>
      </w:r>
      <w:r w:rsidRPr="003B78BC">
        <w:t xml:space="preserve">). Создана рабочая группа и намечен план ее действия. </w:t>
      </w:r>
    </w:p>
    <w:p w:rsidR="00491319" w:rsidRDefault="00491319" w:rsidP="00491319">
      <w:pPr>
        <w:ind w:firstLine="720"/>
        <w:jc w:val="both"/>
      </w:pPr>
    </w:p>
    <w:p w:rsidR="00B961C7" w:rsidRDefault="00B961C7" w:rsidP="001E07A4">
      <w:pPr>
        <w:ind w:right="-5"/>
        <w:jc w:val="center"/>
        <w:outlineLvl w:val="0"/>
        <w:rPr>
          <w:b/>
          <w:sz w:val="28"/>
          <w:szCs w:val="28"/>
        </w:rPr>
      </w:pPr>
    </w:p>
    <w:p w:rsidR="00ED3048" w:rsidRPr="00ED3048" w:rsidRDefault="00703505" w:rsidP="00703505">
      <w:pPr>
        <w:ind w:firstLine="720"/>
        <w:jc w:val="both"/>
        <w:outlineLvl w:val="1"/>
        <w:rPr>
          <w:b/>
        </w:rPr>
      </w:pPr>
      <w:bookmarkStart w:id="11" w:name="_Toc148432958"/>
      <w:bookmarkStart w:id="12" w:name="_Toc165867458"/>
      <w:bookmarkStart w:id="13" w:name="_Toc159300633"/>
      <w:r>
        <w:rPr>
          <w:b/>
        </w:rPr>
        <w:t>3</w:t>
      </w:r>
      <w:r w:rsidRPr="00B52F7B">
        <w:rPr>
          <w:b/>
        </w:rPr>
        <w:t>.</w:t>
      </w:r>
      <w:r w:rsidR="00491319">
        <w:rPr>
          <w:b/>
        </w:rPr>
        <w:t>2</w:t>
      </w:r>
      <w:r w:rsidRPr="00B52F7B">
        <w:rPr>
          <w:b/>
        </w:rPr>
        <w:t>.</w:t>
      </w:r>
      <w:bookmarkEnd w:id="11"/>
      <w:r w:rsidR="00ED3048">
        <w:rPr>
          <w:b/>
        </w:rPr>
        <w:t xml:space="preserve"> Основные </w:t>
      </w:r>
      <w:r w:rsidR="00ED3048" w:rsidRPr="00ED3048">
        <w:rPr>
          <w:b/>
        </w:rPr>
        <w:t>тенденции и закономерности развития производства молочной продукции</w:t>
      </w:r>
      <w:bookmarkEnd w:id="12"/>
    </w:p>
    <w:p w:rsidR="00ED3048" w:rsidRDefault="00ED3048" w:rsidP="00703505">
      <w:pPr>
        <w:ind w:firstLine="720"/>
        <w:jc w:val="both"/>
        <w:outlineLvl w:val="1"/>
        <w:rPr>
          <w:b/>
        </w:rPr>
      </w:pPr>
      <w:r>
        <w:rPr>
          <w:rFonts w:ascii="Courier New" w:hAnsi="Courier New" w:cs="Courier New"/>
          <w:sz w:val="20"/>
          <w:szCs w:val="20"/>
          <w:shd w:val="clear" w:color="auto" w:fill="FFFFFF"/>
        </w:rPr>
        <w:t xml:space="preserve"> </w:t>
      </w:r>
    </w:p>
    <w:p w:rsidR="00ED3048" w:rsidRPr="00A74907" w:rsidRDefault="00ED3048" w:rsidP="00ED3048">
      <w:pPr>
        <w:ind w:firstLine="720"/>
        <w:jc w:val="both"/>
        <w:rPr>
          <w:rFonts w:cs="Courier New"/>
        </w:rPr>
      </w:pPr>
      <w:r w:rsidRPr="00A74907">
        <w:rPr>
          <w:rFonts w:cs="Courier New"/>
        </w:rPr>
        <w:t>Приоритетными направлениями в развитии технологий и создании новых продуктов в моло</w:t>
      </w:r>
      <w:r w:rsidR="001845C7">
        <w:rPr>
          <w:rFonts w:cs="Courier New"/>
        </w:rPr>
        <w:t>чной промышленности на 2009-2010</w:t>
      </w:r>
      <w:r w:rsidRPr="00A74907">
        <w:rPr>
          <w:rFonts w:cs="Courier New"/>
        </w:rPr>
        <w:t xml:space="preserve"> годы являются:</w:t>
      </w:r>
    </w:p>
    <w:p w:rsidR="00ED3048" w:rsidRDefault="00ED3048" w:rsidP="00ED3048">
      <w:pPr>
        <w:ind w:firstLine="720"/>
        <w:jc w:val="both"/>
        <w:rPr>
          <w:rFonts w:cs="Courier New"/>
        </w:rPr>
      </w:pPr>
      <w:r w:rsidRPr="00A74907">
        <w:rPr>
          <w:rFonts w:cs="Courier New"/>
        </w:rPr>
        <w:t>- разработка технологий и продуктов (сметан</w:t>
      </w:r>
      <w:r>
        <w:rPr>
          <w:rFonts w:cs="Courier New"/>
        </w:rPr>
        <w:t>ы</w:t>
      </w:r>
      <w:r w:rsidRPr="00A74907">
        <w:rPr>
          <w:rFonts w:cs="Courier New"/>
        </w:rPr>
        <w:t>, творог</w:t>
      </w:r>
      <w:r>
        <w:rPr>
          <w:rFonts w:cs="Courier New"/>
        </w:rPr>
        <w:t>ов</w:t>
      </w:r>
      <w:r w:rsidRPr="00A74907">
        <w:rPr>
          <w:rFonts w:cs="Courier New"/>
        </w:rPr>
        <w:t>, кисломолочны</w:t>
      </w:r>
      <w:r>
        <w:rPr>
          <w:rFonts w:cs="Courier New"/>
        </w:rPr>
        <w:t>х</w:t>
      </w:r>
      <w:r w:rsidRPr="00A74907">
        <w:rPr>
          <w:rFonts w:cs="Courier New"/>
        </w:rPr>
        <w:t xml:space="preserve"> напитк</w:t>
      </w:r>
      <w:r>
        <w:rPr>
          <w:rFonts w:cs="Courier New"/>
        </w:rPr>
        <w:t>ов</w:t>
      </w:r>
      <w:r w:rsidRPr="00A74907">
        <w:rPr>
          <w:rFonts w:cs="Courier New"/>
        </w:rPr>
        <w:t>, мягки</w:t>
      </w:r>
      <w:r>
        <w:rPr>
          <w:rFonts w:cs="Courier New"/>
        </w:rPr>
        <w:t>х</w:t>
      </w:r>
      <w:r w:rsidRPr="00A74907">
        <w:rPr>
          <w:rFonts w:cs="Courier New"/>
        </w:rPr>
        <w:t xml:space="preserve"> и тверды</w:t>
      </w:r>
      <w:r>
        <w:rPr>
          <w:rFonts w:cs="Courier New"/>
        </w:rPr>
        <w:t>х сыров</w:t>
      </w:r>
      <w:r w:rsidRPr="00A74907">
        <w:rPr>
          <w:rFonts w:cs="Courier New"/>
        </w:rPr>
        <w:t>)</w:t>
      </w:r>
      <w:r>
        <w:rPr>
          <w:rFonts w:cs="Courier New"/>
        </w:rPr>
        <w:t xml:space="preserve"> с использованием </w:t>
      </w:r>
      <w:r w:rsidRPr="00A74907">
        <w:rPr>
          <w:rFonts w:cs="Courier New"/>
        </w:rPr>
        <w:t>бактериальных концентратов прямого внесе</w:t>
      </w:r>
      <w:r>
        <w:rPr>
          <w:rFonts w:cs="Courier New"/>
        </w:rPr>
        <w:t>ния;</w:t>
      </w:r>
    </w:p>
    <w:p w:rsidR="00ED3048" w:rsidRPr="00A74907" w:rsidRDefault="00ED3048" w:rsidP="00ED3048">
      <w:pPr>
        <w:ind w:firstLine="720"/>
        <w:jc w:val="both"/>
        <w:rPr>
          <w:rFonts w:cs="Courier New"/>
        </w:rPr>
      </w:pPr>
      <w:r>
        <w:rPr>
          <w:rFonts w:cs="Courier New"/>
        </w:rPr>
        <w:t xml:space="preserve">- </w:t>
      </w:r>
      <w:r w:rsidRPr="00A74907">
        <w:rPr>
          <w:rFonts w:cs="Courier New"/>
        </w:rPr>
        <w:t xml:space="preserve">разработка технологии </w:t>
      </w:r>
      <w:r>
        <w:rPr>
          <w:rFonts w:cs="Courier New"/>
        </w:rPr>
        <w:t xml:space="preserve">производства </w:t>
      </w:r>
      <w:r w:rsidRPr="00A74907">
        <w:rPr>
          <w:rFonts w:cs="Courier New"/>
        </w:rPr>
        <w:t>сухого ферментированного продукта для детского питания;</w:t>
      </w:r>
    </w:p>
    <w:p w:rsidR="00ED3048" w:rsidRPr="00A74907" w:rsidRDefault="00ED3048" w:rsidP="00ED3048">
      <w:pPr>
        <w:ind w:firstLine="720"/>
        <w:jc w:val="both"/>
        <w:rPr>
          <w:rFonts w:cs="Courier New"/>
        </w:rPr>
      </w:pPr>
      <w:r w:rsidRPr="00A74907">
        <w:rPr>
          <w:rFonts w:cs="Courier New"/>
        </w:rPr>
        <w:t>- разработка новых видов гомогенизированных молочных продуктов с использованием полифункциональных пищевых добавок отечественного производства;</w:t>
      </w:r>
    </w:p>
    <w:p w:rsidR="00ED3048" w:rsidRPr="00A74907" w:rsidRDefault="00ED3048" w:rsidP="00ED3048">
      <w:pPr>
        <w:ind w:firstLine="720"/>
        <w:jc w:val="both"/>
        <w:rPr>
          <w:rFonts w:cs="Courier New"/>
        </w:rPr>
      </w:pPr>
      <w:r w:rsidRPr="00A74907">
        <w:rPr>
          <w:rFonts w:cs="Courier New"/>
        </w:rPr>
        <w:t>- разработка</w:t>
      </w:r>
      <w:r>
        <w:rPr>
          <w:rFonts w:cs="Courier New"/>
        </w:rPr>
        <w:t xml:space="preserve"> </w:t>
      </w:r>
      <w:r w:rsidRPr="00A74907">
        <w:rPr>
          <w:rFonts w:cs="Courier New"/>
        </w:rPr>
        <w:t>новых видов мягких сычужных сыров, включая сыры с плесенью (типа</w:t>
      </w:r>
      <w:r>
        <w:rPr>
          <w:rFonts w:cs="Courier New"/>
        </w:rPr>
        <w:t xml:space="preserve"> </w:t>
      </w:r>
      <w:r w:rsidRPr="00A74907">
        <w:rPr>
          <w:rFonts w:cs="Courier New"/>
        </w:rPr>
        <w:t>«рокфор»,</w:t>
      </w:r>
      <w:r>
        <w:rPr>
          <w:rFonts w:cs="Courier New"/>
        </w:rPr>
        <w:t xml:space="preserve"> </w:t>
      </w:r>
      <w:r w:rsidRPr="00A74907">
        <w:rPr>
          <w:rFonts w:cs="Courier New"/>
        </w:rPr>
        <w:t>«камамбер» и др.),</w:t>
      </w:r>
      <w:r>
        <w:rPr>
          <w:rFonts w:cs="Courier New"/>
        </w:rPr>
        <w:t xml:space="preserve"> </w:t>
      </w:r>
      <w:r w:rsidRPr="00A74907">
        <w:rPr>
          <w:rFonts w:cs="Courier New"/>
        </w:rPr>
        <w:t>сыры</w:t>
      </w:r>
      <w:r>
        <w:rPr>
          <w:rFonts w:cs="Courier New"/>
        </w:rPr>
        <w:t xml:space="preserve"> </w:t>
      </w:r>
      <w:r w:rsidRPr="00A74907">
        <w:rPr>
          <w:rFonts w:cs="Courier New"/>
        </w:rPr>
        <w:t>типа</w:t>
      </w:r>
      <w:r>
        <w:rPr>
          <w:rFonts w:cs="Courier New"/>
        </w:rPr>
        <w:t xml:space="preserve"> </w:t>
      </w:r>
      <w:r w:rsidRPr="00A74907">
        <w:rPr>
          <w:rFonts w:cs="Courier New"/>
        </w:rPr>
        <w:t>«фетта», формованных</w:t>
      </w:r>
      <w:r>
        <w:rPr>
          <w:rFonts w:cs="Courier New"/>
        </w:rPr>
        <w:t xml:space="preserve"> </w:t>
      </w:r>
      <w:r w:rsidRPr="00A74907">
        <w:rPr>
          <w:rFonts w:cs="Courier New"/>
        </w:rPr>
        <w:t>и</w:t>
      </w:r>
      <w:r>
        <w:rPr>
          <w:rFonts w:cs="Courier New"/>
        </w:rPr>
        <w:t xml:space="preserve"> </w:t>
      </w:r>
      <w:r w:rsidRPr="00A74907">
        <w:rPr>
          <w:rFonts w:cs="Courier New"/>
        </w:rPr>
        <w:t>пастообразных</w:t>
      </w:r>
      <w:r>
        <w:rPr>
          <w:rFonts w:cs="Courier New"/>
        </w:rPr>
        <w:t xml:space="preserve"> </w:t>
      </w:r>
      <w:r w:rsidRPr="00A74907">
        <w:rPr>
          <w:rFonts w:cs="Courier New"/>
        </w:rPr>
        <w:t>сыров</w:t>
      </w:r>
      <w:r>
        <w:rPr>
          <w:rFonts w:cs="Courier New"/>
        </w:rPr>
        <w:t xml:space="preserve"> </w:t>
      </w:r>
      <w:r w:rsidRPr="00A74907">
        <w:rPr>
          <w:rFonts w:cs="Courier New"/>
        </w:rPr>
        <w:t>с</w:t>
      </w:r>
      <w:r>
        <w:rPr>
          <w:rFonts w:cs="Courier New"/>
        </w:rPr>
        <w:t xml:space="preserve"> </w:t>
      </w:r>
      <w:r w:rsidRPr="00A74907">
        <w:rPr>
          <w:rFonts w:cs="Courier New"/>
        </w:rPr>
        <w:t>пониженной</w:t>
      </w:r>
      <w:r>
        <w:rPr>
          <w:rFonts w:cs="Courier New"/>
        </w:rPr>
        <w:t xml:space="preserve"> </w:t>
      </w:r>
      <w:r w:rsidRPr="00A74907">
        <w:rPr>
          <w:rFonts w:cs="Courier New"/>
        </w:rPr>
        <w:t>жирностью</w:t>
      </w:r>
      <w:r>
        <w:rPr>
          <w:rFonts w:cs="Courier New"/>
        </w:rPr>
        <w:t xml:space="preserve"> </w:t>
      </w:r>
      <w:r w:rsidRPr="00A74907">
        <w:rPr>
          <w:rFonts w:cs="Courier New"/>
        </w:rPr>
        <w:t>и повышенным</w:t>
      </w:r>
      <w:r>
        <w:rPr>
          <w:rFonts w:cs="Courier New"/>
        </w:rPr>
        <w:t xml:space="preserve"> </w:t>
      </w:r>
      <w:r w:rsidRPr="00A74907">
        <w:rPr>
          <w:rFonts w:cs="Courier New"/>
        </w:rPr>
        <w:t>содержанием</w:t>
      </w:r>
      <w:r>
        <w:rPr>
          <w:rFonts w:cs="Courier New"/>
        </w:rPr>
        <w:t xml:space="preserve"> </w:t>
      </w:r>
      <w:r w:rsidRPr="00A74907">
        <w:rPr>
          <w:rFonts w:cs="Courier New"/>
        </w:rPr>
        <w:t>белка,</w:t>
      </w:r>
      <w:r>
        <w:rPr>
          <w:rFonts w:cs="Courier New"/>
        </w:rPr>
        <w:t xml:space="preserve"> </w:t>
      </w:r>
      <w:r w:rsidRPr="00A74907">
        <w:rPr>
          <w:rFonts w:cs="Courier New"/>
        </w:rPr>
        <w:t>в</w:t>
      </w:r>
      <w:r>
        <w:rPr>
          <w:rFonts w:cs="Courier New"/>
        </w:rPr>
        <w:t xml:space="preserve"> </w:t>
      </w:r>
      <w:r w:rsidRPr="00A74907">
        <w:rPr>
          <w:rFonts w:cs="Courier New"/>
        </w:rPr>
        <w:t>том</w:t>
      </w:r>
      <w:r>
        <w:rPr>
          <w:rFonts w:cs="Courier New"/>
        </w:rPr>
        <w:t xml:space="preserve"> </w:t>
      </w:r>
      <w:r w:rsidRPr="00A74907">
        <w:rPr>
          <w:rFonts w:cs="Courier New"/>
        </w:rPr>
        <w:t>числе</w:t>
      </w:r>
      <w:r>
        <w:rPr>
          <w:rFonts w:cs="Courier New"/>
        </w:rPr>
        <w:t xml:space="preserve"> </w:t>
      </w:r>
      <w:r w:rsidRPr="00A74907">
        <w:rPr>
          <w:rFonts w:cs="Courier New"/>
        </w:rPr>
        <w:t>с</w:t>
      </w:r>
      <w:r>
        <w:rPr>
          <w:rFonts w:cs="Courier New"/>
        </w:rPr>
        <w:t xml:space="preserve"> </w:t>
      </w:r>
      <w:r w:rsidRPr="00A74907">
        <w:rPr>
          <w:rFonts w:cs="Courier New"/>
        </w:rPr>
        <w:t>добавлением вкусоароматических ингредиентов и структурообразователей;</w:t>
      </w:r>
    </w:p>
    <w:p w:rsidR="00ED3048" w:rsidRPr="00A74907" w:rsidRDefault="00ED3048" w:rsidP="00ED3048">
      <w:pPr>
        <w:ind w:firstLine="720"/>
        <w:jc w:val="both"/>
        <w:rPr>
          <w:rFonts w:cs="Courier New"/>
        </w:rPr>
      </w:pPr>
      <w:r w:rsidRPr="00A74907">
        <w:rPr>
          <w:rFonts w:cs="Courier New"/>
        </w:rPr>
        <w:t>- разработка</w:t>
      </w:r>
      <w:r>
        <w:rPr>
          <w:rFonts w:cs="Courier New"/>
        </w:rPr>
        <w:t xml:space="preserve"> </w:t>
      </w:r>
      <w:r w:rsidRPr="00A74907">
        <w:rPr>
          <w:rFonts w:cs="Courier New"/>
        </w:rPr>
        <w:t>новых</w:t>
      </w:r>
      <w:r>
        <w:rPr>
          <w:rFonts w:cs="Courier New"/>
        </w:rPr>
        <w:t xml:space="preserve"> </w:t>
      </w:r>
      <w:r w:rsidRPr="00A74907">
        <w:rPr>
          <w:rFonts w:cs="Courier New"/>
        </w:rPr>
        <w:t>видов</w:t>
      </w:r>
      <w:r>
        <w:rPr>
          <w:rFonts w:cs="Courier New"/>
        </w:rPr>
        <w:t xml:space="preserve"> </w:t>
      </w:r>
      <w:r w:rsidRPr="00A74907">
        <w:rPr>
          <w:rFonts w:cs="Courier New"/>
        </w:rPr>
        <w:t>молочных</w:t>
      </w:r>
      <w:r>
        <w:rPr>
          <w:rFonts w:cs="Courier New"/>
        </w:rPr>
        <w:t xml:space="preserve"> </w:t>
      </w:r>
      <w:r w:rsidRPr="00A74907">
        <w:rPr>
          <w:rFonts w:cs="Courier New"/>
        </w:rPr>
        <w:t>продуктов</w:t>
      </w:r>
      <w:r>
        <w:rPr>
          <w:rFonts w:cs="Courier New"/>
        </w:rPr>
        <w:t xml:space="preserve"> </w:t>
      </w:r>
      <w:r w:rsidRPr="00A74907">
        <w:rPr>
          <w:rFonts w:cs="Courier New"/>
        </w:rPr>
        <w:t>(кисломолочных, творожных</w:t>
      </w:r>
      <w:r>
        <w:rPr>
          <w:rFonts w:cs="Courier New"/>
        </w:rPr>
        <w:t xml:space="preserve"> </w:t>
      </w:r>
      <w:r w:rsidRPr="00A74907">
        <w:rPr>
          <w:rFonts w:cs="Courier New"/>
        </w:rPr>
        <w:t>изделий,</w:t>
      </w:r>
      <w:r>
        <w:rPr>
          <w:rFonts w:cs="Courier New"/>
        </w:rPr>
        <w:t xml:space="preserve"> </w:t>
      </w:r>
      <w:r w:rsidRPr="00A74907">
        <w:rPr>
          <w:rFonts w:cs="Courier New"/>
        </w:rPr>
        <w:t>сливочных паст,</w:t>
      </w:r>
      <w:r>
        <w:rPr>
          <w:rFonts w:cs="Courier New"/>
        </w:rPr>
        <w:t xml:space="preserve"> </w:t>
      </w:r>
      <w:r w:rsidRPr="00A74907">
        <w:rPr>
          <w:rFonts w:cs="Courier New"/>
        </w:rPr>
        <w:t>и</w:t>
      </w:r>
      <w:r>
        <w:rPr>
          <w:rFonts w:cs="Courier New"/>
        </w:rPr>
        <w:t xml:space="preserve"> </w:t>
      </w:r>
      <w:r w:rsidRPr="00A74907">
        <w:rPr>
          <w:rFonts w:cs="Courier New"/>
        </w:rPr>
        <w:t>др.)</w:t>
      </w:r>
      <w:r>
        <w:rPr>
          <w:rFonts w:cs="Courier New"/>
        </w:rPr>
        <w:t xml:space="preserve"> </w:t>
      </w:r>
      <w:r w:rsidRPr="00A74907">
        <w:rPr>
          <w:rFonts w:cs="Courier New"/>
        </w:rPr>
        <w:t>с</w:t>
      </w:r>
      <w:r>
        <w:rPr>
          <w:rFonts w:cs="Courier New"/>
        </w:rPr>
        <w:t xml:space="preserve"> </w:t>
      </w:r>
      <w:r w:rsidRPr="00A74907">
        <w:rPr>
          <w:rFonts w:cs="Courier New"/>
        </w:rPr>
        <w:t>добавлением растительной клетчатки для придания им функциональных и</w:t>
      </w:r>
      <w:r>
        <w:rPr>
          <w:rFonts w:cs="Courier New"/>
        </w:rPr>
        <w:t xml:space="preserve"> </w:t>
      </w:r>
      <w:r w:rsidRPr="00A74907">
        <w:rPr>
          <w:rFonts w:cs="Courier New"/>
        </w:rPr>
        <w:t>диетических свойств,</w:t>
      </w:r>
      <w:r>
        <w:rPr>
          <w:rFonts w:cs="Courier New"/>
        </w:rPr>
        <w:t xml:space="preserve"> </w:t>
      </w:r>
      <w:r w:rsidRPr="00A74907">
        <w:rPr>
          <w:rFonts w:cs="Courier New"/>
        </w:rPr>
        <w:t>улучшения</w:t>
      </w:r>
      <w:r>
        <w:rPr>
          <w:rFonts w:cs="Courier New"/>
        </w:rPr>
        <w:t xml:space="preserve"> </w:t>
      </w:r>
      <w:r w:rsidRPr="008967FD">
        <w:rPr>
          <w:rFonts w:cs="Courier New"/>
        </w:rPr>
        <w:t>их усваиваемости, увеличения</w:t>
      </w:r>
      <w:r>
        <w:rPr>
          <w:rFonts w:cs="Courier New"/>
        </w:rPr>
        <w:t xml:space="preserve"> </w:t>
      </w:r>
      <w:r w:rsidRPr="00A74907">
        <w:rPr>
          <w:rFonts w:cs="Courier New"/>
        </w:rPr>
        <w:t>выхода</w:t>
      </w:r>
      <w:r>
        <w:rPr>
          <w:rFonts w:cs="Courier New"/>
        </w:rPr>
        <w:t xml:space="preserve"> </w:t>
      </w:r>
      <w:r w:rsidRPr="00A74907">
        <w:rPr>
          <w:rFonts w:cs="Courier New"/>
        </w:rPr>
        <w:t>готовой продукции;</w:t>
      </w:r>
    </w:p>
    <w:p w:rsidR="00ED3048" w:rsidRPr="00A74907" w:rsidRDefault="00ED3048" w:rsidP="00ED3048">
      <w:pPr>
        <w:ind w:firstLine="720"/>
        <w:jc w:val="both"/>
        <w:rPr>
          <w:rFonts w:cs="Courier New"/>
        </w:rPr>
      </w:pPr>
      <w:r w:rsidRPr="00A74907">
        <w:rPr>
          <w:rFonts w:cs="Courier New"/>
        </w:rPr>
        <w:t>- разработка</w:t>
      </w:r>
      <w:r>
        <w:rPr>
          <w:rFonts w:cs="Courier New"/>
        </w:rPr>
        <w:t xml:space="preserve"> </w:t>
      </w:r>
      <w:r w:rsidRPr="00A74907">
        <w:rPr>
          <w:rFonts w:cs="Courier New"/>
        </w:rPr>
        <w:t>технологии</w:t>
      </w:r>
      <w:r>
        <w:rPr>
          <w:rFonts w:cs="Courier New"/>
        </w:rPr>
        <w:t xml:space="preserve"> </w:t>
      </w:r>
      <w:r w:rsidRPr="00A74907">
        <w:rPr>
          <w:rFonts w:cs="Courier New"/>
        </w:rPr>
        <w:t>получения молочного</w:t>
      </w:r>
      <w:r>
        <w:rPr>
          <w:rFonts w:cs="Courier New"/>
        </w:rPr>
        <w:t xml:space="preserve"> </w:t>
      </w:r>
      <w:r w:rsidRPr="00A74907">
        <w:rPr>
          <w:rFonts w:cs="Courier New"/>
        </w:rPr>
        <w:t>жира</w:t>
      </w:r>
      <w:r>
        <w:rPr>
          <w:rFonts w:cs="Courier New"/>
        </w:rPr>
        <w:t xml:space="preserve"> </w:t>
      </w:r>
      <w:r w:rsidRPr="00A74907">
        <w:rPr>
          <w:rFonts w:cs="Courier New"/>
        </w:rPr>
        <w:t>из</w:t>
      </w:r>
      <w:r>
        <w:rPr>
          <w:rFonts w:cs="Courier New"/>
        </w:rPr>
        <w:t xml:space="preserve"> </w:t>
      </w:r>
      <w:r w:rsidRPr="00A74907">
        <w:rPr>
          <w:rFonts w:cs="Courier New"/>
        </w:rPr>
        <w:t>молочно-жирового</w:t>
      </w:r>
      <w:r>
        <w:rPr>
          <w:rFonts w:cs="Courier New"/>
        </w:rPr>
        <w:t xml:space="preserve"> </w:t>
      </w:r>
      <w:r w:rsidRPr="00A74907">
        <w:rPr>
          <w:rFonts w:cs="Courier New"/>
        </w:rPr>
        <w:t>сырья</w:t>
      </w:r>
      <w:r>
        <w:rPr>
          <w:rFonts w:cs="Courier New"/>
        </w:rPr>
        <w:t xml:space="preserve"> </w:t>
      </w:r>
      <w:r w:rsidRPr="00A74907">
        <w:rPr>
          <w:rFonts w:cs="Courier New"/>
        </w:rPr>
        <w:t>(слив</w:t>
      </w:r>
      <w:r>
        <w:rPr>
          <w:rFonts w:cs="Courier New"/>
        </w:rPr>
        <w:t>о</w:t>
      </w:r>
      <w:r w:rsidRPr="00A74907">
        <w:rPr>
          <w:rFonts w:cs="Courier New"/>
        </w:rPr>
        <w:t>к,</w:t>
      </w:r>
      <w:r>
        <w:rPr>
          <w:rFonts w:cs="Courier New"/>
        </w:rPr>
        <w:t xml:space="preserve"> </w:t>
      </w:r>
      <w:r w:rsidRPr="00A74907">
        <w:rPr>
          <w:rFonts w:cs="Courier New"/>
        </w:rPr>
        <w:t>сливочно</w:t>
      </w:r>
      <w:r>
        <w:rPr>
          <w:rFonts w:cs="Courier New"/>
        </w:rPr>
        <w:t xml:space="preserve">го </w:t>
      </w:r>
      <w:r w:rsidRPr="00A74907">
        <w:rPr>
          <w:rFonts w:cs="Courier New"/>
        </w:rPr>
        <w:t>и</w:t>
      </w:r>
      <w:r>
        <w:rPr>
          <w:rFonts w:cs="Courier New"/>
        </w:rPr>
        <w:t xml:space="preserve"> </w:t>
      </w:r>
      <w:r w:rsidRPr="00A74907">
        <w:rPr>
          <w:rFonts w:cs="Courier New"/>
        </w:rPr>
        <w:t>подсырно</w:t>
      </w:r>
      <w:r>
        <w:rPr>
          <w:rFonts w:cs="Courier New"/>
        </w:rPr>
        <w:t xml:space="preserve">го </w:t>
      </w:r>
      <w:r w:rsidRPr="00A74907">
        <w:rPr>
          <w:rFonts w:cs="Courier New"/>
        </w:rPr>
        <w:t>масл</w:t>
      </w:r>
      <w:r>
        <w:rPr>
          <w:rFonts w:cs="Courier New"/>
        </w:rPr>
        <w:t xml:space="preserve">а </w:t>
      </w:r>
      <w:r w:rsidRPr="00A74907">
        <w:rPr>
          <w:rFonts w:cs="Courier New"/>
        </w:rPr>
        <w:t>и</w:t>
      </w:r>
      <w:r>
        <w:rPr>
          <w:rFonts w:cs="Courier New"/>
        </w:rPr>
        <w:t xml:space="preserve"> </w:t>
      </w:r>
      <w:r w:rsidRPr="00A74907">
        <w:rPr>
          <w:rFonts w:cs="Courier New"/>
        </w:rPr>
        <w:t>др.), обладающего длительным сроком хранения, который может использоваться для</w:t>
      </w:r>
      <w:r>
        <w:rPr>
          <w:rFonts w:cs="Courier New"/>
        </w:rPr>
        <w:t xml:space="preserve"> </w:t>
      </w:r>
      <w:r w:rsidRPr="00A74907">
        <w:rPr>
          <w:rFonts w:cs="Courier New"/>
        </w:rPr>
        <w:t>изготовления</w:t>
      </w:r>
      <w:r>
        <w:rPr>
          <w:rFonts w:cs="Courier New"/>
        </w:rPr>
        <w:t xml:space="preserve"> </w:t>
      </w:r>
      <w:r w:rsidRPr="00A74907">
        <w:rPr>
          <w:rFonts w:cs="Courier New"/>
        </w:rPr>
        <w:t>восстановленных</w:t>
      </w:r>
      <w:r>
        <w:rPr>
          <w:rFonts w:cs="Courier New"/>
        </w:rPr>
        <w:t xml:space="preserve"> </w:t>
      </w:r>
      <w:r w:rsidRPr="00A74907">
        <w:rPr>
          <w:rFonts w:cs="Courier New"/>
        </w:rPr>
        <w:t>и</w:t>
      </w:r>
      <w:r>
        <w:rPr>
          <w:rFonts w:cs="Courier New"/>
        </w:rPr>
        <w:t xml:space="preserve"> </w:t>
      </w:r>
      <w:r w:rsidRPr="00A74907">
        <w:rPr>
          <w:rFonts w:cs="Courier New"/>
        </w:rPr>
        <w:t>комбинированных</w:t>
      </w:r>
      <w:r>
        <w:rPr>
          <w:rFonts w:cs="Courier New"/>
        </w:rPr>
        <w:t xml:space="preserve"> </w:t>
      </w:r>
      <w:r w:rsidRPr="00A74907">
        <w:rPr>
          <w:rFonts w:cs="Courier New"/>
        </w:rPr>
        <w:t>молочных продуктов, производства кондитерских, хлебобулочных и других пищевых продуктов;</w:t>
      </w:r>
    </w:p>
    <w:p w:rsidR="00ED3048" w:rsidRPr="00A74907" w:rsidRDefault="00ED3048" w:rsidP="00ED3048">
      <w:pPr>
        <w:ind w:firstLine="720"/>
        <w:jc w:val="both"/>
        <w:rPr>
          <w:rFonts w:cs="Courier New"/>
        </w:rPr>
      </w:pPr>
      <w:r w:rsidRPr="00A74907">
        <w:rPr>
          <w:rFonts w:cs="Courier New"/>
        </w:rPr>
        <w:t>- разработка технологии производства кормовых добавок</w:t>
      </w:r>
      <w:r>
        <w:rPr>
          <w:rFonts w:cs="Courier New"/>
        </w:rPr>
        <w:t xml:space="preserve"> </w:t>
      </w:r>
      <w:r w:rsidRPr="00A74907">
        <w:rPr>
          <w:rFonts w:cs="Courier New"/>
        </w:rPr>
        <w:t>на</w:t>
      </w:r>
      <w:r>
        <w:rPr>
          <w:rFonts w:cs="Courier New"/>
        </w:rPr>
        <w:t xml:space="preserve"> </w:t>
      </w:r>
      <w:r w:rsidRPr="00A74907">
        <w:rPr>
          <w:rFonts w:cs="Courier New"/>
        </w:rPr>
        <w:t>основе молочной</w:t>
      </w:r>
      <w:r>
        <w:rPr>
          <w:rFonts w:cs="Courier New"/>
        </w:rPr>
        <w:t xml:space="preserve"> </w:t>
      </w:r>
      <w:r w:rsidRPr="00A74907">
        <w:rPr>
          <w:rFonts w:cs="Courier New"/>
        </w:rPr>
        <w:t>сыворотки,</w:t>
      </w:r>
      <w:r>
        <w:rPr>
          <w:rFonts w:cs="Courier New"/>
        </w:rPr>
        <w:t xml:space="preserve"> </w:t>
      </w:r>
      <w:r w:rsidRPr="00A74907">
        <w:rPr>
          <w:rFonts w:cs="Courier New"/>
        </w:rPr>
        <w:t>подвергнутой</w:t>
      </w:r>
      <w:r>
        <w:rPr>
          <w:rFonts w:cs="Courier New"/>
        </w:rPr>
        <w:t xml:space="preserve"> </w:t>
      </w:r>
      <w:r w:rsidRPr="00A74907">
        <w:rPr>
          <w:rFonts w:cs="Courier New"/>
        </w:rPr>
        <w:t>изомеризации,</w:t>
      </w:r>
      <w:r>
        <w:rPr>
          <w:rFonts w:cs="Courier New"/>
        </w:rPr>
        <w:t xml:space="preserve"> </w:t>
      </w:r>
      <w:r w:rsidRPr="00A74907">
        <w:rPr>
          <w:rFonts w:cs="Courier New"/>
        </w:rPr>
        <w:t>в</w:t>
      </w:r>
      <w:r>
        <w:rPr>
          <w:rFonts w:cs="Courier New"/>
        </w:rPr>
        <w:t xml:space="preserve"> </w:t>
      </w:r>
      <w:r w:rsidRPr="00A74907">
        <w:rPr>
          <w:rFonts w:cs="Courier New"/>
        </w:rPr>
        <w:t>которой</w:t>
      </w:r>
      <w:r>
        <w:rPr>
          <w:rFonts w:cs="Courier New"/>
        </w:rPr>
        <w:t xml:space="preserve"> </w:t>
      </w:r>
      <w:r w:rsidRPr="00A74907">
        <w:rPr>
          <w:rFonts w:cs="Courier New"/>
        </w:rPr>
        <w:t>часть молочного</w:t>
      </w:r>
      <w:r>
        <w:rPr>
          <w:rFonts w:cs="Courier New"/>
        </w:rPr>
        <w:t xml:space="preserve"> </w:t>
      </w:r>
      <w:r w:rsidRPr="00A74907">
        <w:rPr>
          <w:rFonts w:cs="Courier New"/>
        </w:rPr>
        <w:t>сахара</w:t>
      </w:r>
      <w:r>
        <w:rPr>
          <w:rFonts w:cs="Courier New"/>
        </w:rPr>
        <w:t xml:space="preserve"> </w:t>
      </w:r>
      <w:r w:rsidRPr="00A74907">
        <w:rPr>
          <w:rFonts w:cs="Courier New"/>
        </w:rPr>
        <w:t>преобразуется</w:t>
      </w:r>
      <w:r>
        <w:rPr>
          <w:rFonts w:cs="Courier New"/>
        </w:rPr>
        <w:t xml:space="preserve"> </w:t>
      </w:r>
      <w:r w:rsidRPr="00A74907">
        <w:rPr>
          <w:rFonts w:cs="Courier New"/>
        </w:rPr>
        <w:t>в</w:t>
      </w:r>
      <w:r>
        <w:rPr>
          <w:rFonts w:cs="Courier New"/>
        </w:rPr>
        <w:t xml:space="preserve"> </w:t>
      </w:r>
      <w:r w:rsidRPr="00A74907">
        <w:rPr>
          <w:rFonts w:cs="Courier New"/>
        </w:rPr>
        <w:t>лактулозу,</w:t>
      </w:r>
      <w:r>
        <w:rPr>
          <w:rFonts w:cs="Courier New"/>
        </w:rPr>
        <w:t xml:space="preserve"> </w:t>
      </w:r>
      <w:r w:rsidRPr="00A74907">
        <w:rPr>
          <w:rFonts w:cs="Courier New"/>
        </w:rPr>
        <w:t>обладающую пребиотическими</w:t>
      </w:r>
      <w:r>
        <w:rPr>
          <w:rFonts w:cs="Courier New"/>
        </w:rPr>
        <w:t xml:space="preserve"> </w:t>
      </w:r>
      <w:r w:rsidRPr="00A74907">
        <w:rPr>
          <w:rFonts w:cs="Courier New"/>
        </w:rPr>
        <w:t>свойства</w:t>
      </w:r>
      <w:r>
        <w:rPr>
          <w:rFonts w:cs="Courier New"/>
        </w:rPr>
        <w:t xml:space="preserve">ми и </w:t>
      </w:r>
      <w:r w:rsidRPr="00A74907">
        <w:rPr>
          <w:rFonts w:cs="Courier New"/>
        </w:rPr>
        <w:t>способствующую</w:t>
      </w:r>
      <w:r>
        <w:rPr>
          <w:rFonts w:cs="Courier New"/>
        </w:rPr>
        <w:t xml:space="preserve"> </w:t>
      </w:r>
      <w:r w:rsidRPr="00A74907">
        <w:rPr>
          <w:rFonts w:cs="Courier New"/>
        </w:rPr>
        <w:t>снижению</w:t>
      </w:r>
      <w:r>
        <w:rPr>
          <w:rFonts w:cs="Courier New"/>
        </w:rPr>
        <w:t xml:space="preserve"> </w:t>
      </w:r>
      <w:r w:rsidRPr="00A74907">
        <w:rPr>
          <w:rFonts w:cs="Courier New"/>
        </w:rPr>
        <w:t>уровня заболеваемости молодняка животных;</w:t>
      </w:r>
    </w:p>
    <w:p w:rsidR="00ED3048" w:rsidRPr="00A74907" w:rsidRDefault="00ED3048" w:rsidP="00ED3048">
      <w:pPr>
        <w:ind w:firstLine="720"/>
        <w:jc w:val="both"/>
        <w:rPr>
          <w:rFonts w:cs="Courier New"/>
        </w:rPr>
      </w:pPr>
      <w:r w:rsidRPr="00A74907">
        <w:rPr>
          <w:rFonts w:cs="Courier New"/>
        </w:rPr>
        <w:t>- создание</w:t>
      </w:r>
      <w:r>
        <w:rPr>
          <w:rFonts w:cs="Courier New"/>
        </w:rPr>
        <w:t xml:space="preserve"> </w:t>
      </w:r>
      <w:r w:rsidRPr="00A74907">
        <w:rPr>
          <w:rFonts w:cs="Courier New"/>
        </w:rPr>
        <w:t>технологии</w:t>
      </w:r>
      <w:r>
        <w:rPr>
          <w:rFonts w:cs="Courier New"/>
        </w:rPr>
        <w:t xml:space="preserve"> </w:t>
      </w:r>
      <w:r w:rsidRPr="00A74907">
        <w:rPr>
          <w:rFonts w:cs="Courier New"/>
        </w:rPr>
        <w:t>производства</w:t>
      </w:r>
      <w:r>
        <w:rPr>
          <w:rFonts w:cs="Courier New"/>
        </w:rPr>
        <w:t xml:space="preserve"> </w:t>
      </w:r>
      <w:r w:rsidRPr="00A74907">
        <w:rPr>
          <w:rFonts w:cs="Courier New"/>
        </w:rPr>
        <w:t>полуфабрикатов</w:t>
      </w:r>
      <w:r>
        <w:rPr>
          <w:rFonts w:cs="Courier New"/>
        </w:rPr>
        <w:t xml:space="preserve"> </w:t>
      </w:r>
      <w:r w:rsidRPr="00A74907">
        <w:rPr>
          <w:rFonts w:cs="Courier New"/>
        </w:rPr>
        <w:t>на</w:t>
      </w:r>
      <w:r>
        <w:rPr>
          <w:rFonts w:cs="Courier New"/>
        </w:rPr>
        <w:t xml:space="preserve"> </w:t>
      </w:r>
      <w:r w:rsidRPr="00A74907">
        <w:rPr>
          <w:rFonts w:cs="Courier New"/>
        </w:rPr>
        <w:t>основе молочной</w:t>
      </w:r>
      <w:r>
        <w:rPr>
          <w:rFonts w:cs="Courier New"/>
        </w:rPr>
        <w:t xml:space="preserve"> </w:t>
      </w:r>
      <w:r w:rsidRPr="00A74907">
        <w:rPr>
          <w:rFonts w:cs="Courier New"/>
        </w:rPr>
        <w:t>сыворотки</w:t>
      </w:r>
      <w:r>
        <w:rPr>
          <w:rFonts w:cs="Courier New"/>
        </w:rPr>
        <w:t xml:space="preserve"> </w:t>
      </w:r>
      <w:r w:rsidRPr="00A74907">
        <w:rPr>
          <w:rFonts w:cs="Courier New"/>
        </w:rPr>
        <w:t>в</w:t>
      </w:r>
      <w:r>
        <w:rPr>
          <w:rFonts w:cs="Courier New"/>
        </w:rPr>
        <w:t xml:space="preserve"> </w:t>
      </w:r>
      <w:r w:rsidRPr="00A74907">
        <w:rPr>
          <w:rFonts w:cs="Courier New"/>
        </w:rPr>
        <w:t>жидком</w:t>
      </w:r>
      <w:r>
        <w:rPr>
          <w:rFonts w:cs="Courier New"/>
        </w:rPr>
        <w:t xml:space="preserve"> </w:t>
      </w:r>
      <w:r w:rsidRPr="00A74907">
        <w:rPr>
          <w:rFonts w:cs="Courier New"/>
        </w:rPr>
        <w:t>и</w:t>
      </w:r>
      <w:r>
        <w:rPr>
          <w:rFonts w:cs="Courier New"/>
        </w:rPr>
        <w:t xml:space="preserve"> </w:t>
      </w:r>
      <w:r w:rsidRPr="00A74907">
        <w:rPr>
          <w:rFonts w:cs="Courier New"/>
        </w:rPr>
        <w:t>сгущенном</w:t>
      </w:r>
      <w:r>
        <w:rPr>
          <w:rFonts w:cs="Courier New"/>
        </w:rPr>
        <w:t xml:space="preserve"> </w:t>
      </w:r>
      <w:r w:rsidRPr="00A74907">
        <w:rPr>
          <w:rFonts w:cs="Courier New"/>
        </w:rPr>
        <w:t>виде</w:t>
      </w:r>
      <w:r>
        <w:rPr>
          <w:rFonts w:cs="Courier New"/>
        </w:rPr>
        <w:t xml:space="preserve"> </w:t>
      </w:r>
      <w:r w:rsidRPr="00A74907">
        <w:rPr>
          <w:rFonts w:cs="Courier New"/>
        </w:rPr>
        <w:t>с</w:t>
      </w:r>
      <w:r>
        <w:rPr>
          <w:rFonts w:cs="Courier New"/>
        </w:rPr>
        <w:t xml:space="preserve"> </w:t>
      </w:r>
      <w:r w:rsidRPr="00A74907">
        <w:rPr>
          <w:rFonts w:cs="Courier New"/>
        </w:rPr>
        <w:t>обогащением растительными белками и клетчаткой, которые могут быть</w:t>
      </w:r>
      <w:r>
        <w:rPr>
          <w:rFonts w:cs="Courier New"/>
        </w:rPr>
        <w:t xml:space="preserve"> </w:t>
      </w:r>
      <w:r w:rsidRPr="00A74907">
        <w:rPr>
          <w:rFonts w:cs="Courier New"/>
        </w:rPr>
        <w:t>использованы для производства молочных продуктов и в качестве кормовых</w:t>
      </w:r>
      <w:r>
        <w:rPr>
          <w:rFonts w:cs="Courier New"/>
        </w:rPr>
        <w:t xml:space="preserve"> добавок.</w:t>
      </w:r>
    </w:p>
    <w:p w:rsidR="00ED3048" w:rsidRDefault="00ED3048" w:rsidP="00ED3048">
      <w:pPr>
        <w:ind w:firstLine="720"/>
        <w:jc w:val="both"/>
      </w:pPr>
      <w:r>
        <w:t>Таким образом,</w:t>
      </w:r>
      <w:r w:rsidRPr="00A74907">
        <w:t xml:space="preserve"> программа развития перерабатывающей отрасли ориентирует молочную промышленность на</w:t>
      </w:r>
      <w:r>
        <w:t>:</w:t>
      </w:r>
    </w:p>
    <w:p w:rsidR="00ED3048" w:rsidRDefault="00ED3048" w:rsidP="00ED3048">
      <w:pPr>
        <w:numPr>
          <w:ilvl w:val="0"/>
          <w:numId w:val="3"/>
        </w:numPr>
        <w:jc w:val="both"/>
      </w:pPr>
      <w:r w:rsidRPr="00A74907">
        <w:t>расширение ассортимента и увеличение объемов производства молочных продуктов (творога, мягких сыров, кисломолочных продуктов с использованием растительных, плодово-ягодных и других наполнителей),</w:t>
      </w:r>
    </w:p>
    <w:p w:rsidR="00ED3048" w:rsidRDefault="00ED3048" w:rsidP="00ED3048">
      <w:pPr>
        <w:numPr>
          <w:ilvl w:val="0"/>
          <w:numId w:val="3"/>
        </w:numPr>
        <w:jc w:val="both"/>
      </w:pPr>
      <w:r w:rsidRPr="00A74907">
        <w:t>производств</w:t>
      </w:r>
      <w:r>
        <w:t>о</w:t>
      </w:r>
      <w:r w:rsidRPr="00A74907">
        <w:t xml:space="preserve"> диетических и лечебно-профилактических молочных продуктов,</w:t>
      </w:r>
    </w:p>
    <w:p w:rsidR="003C5F2F" w:rsidRDefault="00ED3048" w:rsidP="003C5F2F">
      <w:pPr>
        <w:numPr>
          <w:ilvl w:val="0"/>
          <w:numId w:val="3"/>
        </w:numPr>
        <w:jc w:val="both"/>
      </w:pPr>
      <w:r w:rsidRPr="00A74907">
        <w:t>совершенствовани</w:t>
      </w:r>
      <w:r>
        <w:t>е</w:t>
      </w:r>
      <w:r w:rsidRPr="00A74907">
        <w:t xml:space="preserve"> упаковки и технологий, позволяющих увеличивать сроки хранения продукции.</w:t>
      </w:r>
    </w:p>
    <w:p w:rsidR="003C5F2F" w:rsidRDefault="003C5F2F" w:rsidP="00ED3048">
      <w:pPr>
        <w:ind w:firstLine="720"/>
        <w:jc w:val="right"/>
      </w:pPr>
    </w:p>
    <w:p w:rsidR="00ED3048" w:rsidRDefault="00ED3048" w:rsidP="00ED3048">
      <w:pPr>
        <w:ind w:firstLine="720"/>
        <w:jc w:val="right"/>
      </w:pPr>
      <w:r>
        <w:t xml:space="preserve">Таблица </w:t>
      </w:r>
      <w:r w:rsidR="00087228">
        <w:t>3</w:t>
      </w:r>
      <w:r>
        <w:t>.</w:t>
      </w:r>
      <w:r w:rsidR="00491319">
        <w:t>3</w:t>
      </w:r>
    </w:p>
    <w:p w:rsidR="00ED3048" w:rsidRDefault="00ED3048" w:rsidP="00ED3048">
      <w:pPr>
        <w:ind w:firstLine="720"/>
        <w:jc w:val="center"/>
        <w:rPr>
          <w:b/>
        </w:rPr>
      </w:pPr>
      <w:r>
        <w:rPr>
          <w:b/>
        </w:rPr>
        <w:t>С</w:t>
      </w:r>
      <w:r w:rsidRPr="00E15FC5">
        <w:rPr>
          <w:b/>
        </w:rPr>
        <w:t>труктура переработки молока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2418"/>
        <w:gridCol w:w="2082"/>
        <w:gridCol w:w="1980"/>
      </w:tblGrid>
      <w:tr w:rsidR="00B17D8C" w:rsidRPr="007201A6" w:rsidTr="007201A6">
        <w:tc>
          <w:tcPr>
            <w:tcW w:w="3090" w:type="dxa"/>
          </w:tcPr>
          <w:p w:rsidR="00B17D8C" w:rsidRPr="007201A6" w:rsidRDefault="00B17D8C" w:rsidP="007201A6">
            <w:pPr>
              <w:jc w:val="center"/>
              <w:rPr>
                <w:i/>
              </w:rPr>
            </w:pPr>
            <w:r w:rsidRPr="007201A6">
              <w:rPr>
                <w:i/>
              </w:rPr>
              <w:t>Наименование</w:t>
            </w:r>
          </w:p>
          <w:p w:rsidR="00B17D8C" w:rsidRPr="007201A6" w:rsidRDefault="00B17D8C" w:rsidP="007201A6">
            <w:pPr>
              <w:jc w:val="center"/>
              <w:rPr>
                <w:i/>
              </w:rPr>
            </w:pPr>
            <w:r w:rsidRPr="007201A6">
              <w:rPr>
                <w:i/>
              </w:rPr>
              <w:t>продукции</w:t>
            </w:r>
          </w:p>
        </w:tc>
        <w:tc>
          <w:tcPr>
            <w:tcW w:w="2418" w:type="dxa"/>
            <w:vAlign w:val="center"/>
          </w:tcPr>
          <w:p w:rsidR="00B17D8C" w:rsidRPr="007201A6" w:rsidRDefault="00B17D8C" w:rsidP="007201A6">
            <w:pPr>
              <w:jc w:val="center"/>
              <w:rPr>
                <w:i/>
              </w:rPr>
            </w:pPr>
            <w:r w:rsidRPr="007201A6">
              <w:rPr>
                <w:i/>
              </w:rPr>
              <w:t>200</w:t>
            </w:r>
            <w:r w:rsidR="00455B1A" w:rsidRPr="007201A6">
              <w:rPr>
                <w:i/>
              </w:rPr>
              <w:t>7</w:t>
            </w:r>
            <w:r w:rsidRPr="007201A6">
              <w:rPr>
                <w:i/>
              </w:rPr>
              <w:t xml:space="preserve"> год</w:t>
            </w:r>
          </w:p>
        </w:tc>
        <w:tc>
          <w:tcPr>
            <w:tcW w:w="2082" w:type="dxa"/>
            <w:vAlign w:val="center"/>
          </w:tcPr>
          <w:p w:rsidR="00B17D8C" w:rsidRPr="007201A6" w:rsidRDefault="00455B1A" w:rsidP="007201A6">
            <w:pPr>
              <w:jc w:val="center"/>
              <w:rPr>
                <w:i/>
              </w:rPr>
            </w:pPr>
            <w:r w:rsidRPr="007201A6">
              <w:rPr>
                <w:i/>
              </w:rPr>
              <w:t>2008</w:t>
            </w:r>
            <w:r w:rsidR="00B17D8C" w:rsidRPr="007201A6">
              <w:rPr>
                <w:i/>
              </w:rPr>
              <w:t xml:space="preserve"> год</w:t>
            </w:r>
          </w:p>
        </w:tc>
        <w:tc>
          <w:tcPr>
            <w:tcW w:w="1980" w:type="dxa"/>
            <w:vAlign w:val="center"/>
          </w:tcPr>
          <w:p w:rsidR="00B17D8C" w:rsidRPr="007201A6" w:rsidRDefault="00455B1A" w:rsidP="007201A6">
            <w:pPr>
              <w:jc w:val="center"/>
              <w:rPr>
                <w:i/>
              </w:rPr>
            </w:pPr>
            <w:r w:rsidRPr="007201A6">
              <w:rPr>
                <w:i/>
              </w:rPr>
              <w:t>2009</w:t>
            </w:r>
            <w:r w:rsidR="00B17D8C" w:rsidRPr="007201A6">
              <w:rPr>
                <w:i/>
              </w:rPr>
              <w:t xml:space="preserve"> год</w:t>
            </w:r>
          </w:p>
        </w:tc>
      </w:tr>
      <w:tr w:rsidR="00B17D8C" w:rsidTr="007201A6">
        <w:tc>
          <w:tcPr>
            <w:tcW w:w="3090" w:type="dxa"/>
          </w:tcPr>
          <w:p w:rsidR="00B17D8C" w:rsidRDefault="00B17D8C" w:rsidP="00ED3048">
            <w:r>
              <w:t>Масло животное</w:t>
            </w:r>
          </w:p>
        </w:tc>
        <w:tc>
          <w:tcPr>
            <w:tcW w:w="2418" w:type="dxa"/>
            <w:vAlign w:val="center"/>
          </w:tcPr>
          <w:p w:rsidR="00B17D8C" w:rsidRDefault="00B17D8C" w:rsidP="007201A6">
            <w:pPr>
              <w:jc w:val="center"/>
            </w:pPr>
            <w:r>
              <w:t>73,8</w:t>
            </w:r>
          </w:p>
        </w:tc>
        <w:tc>
          <w:tcPr>
            <w:tcW w:w="2082" w:type="dxa"/>
            <w:vAlign w:val="center"/>
          </w:tcPr>
          <w:p w:rsidR="00B17D8C" w:rsidRDefault="00B17D8C" w:rsidP="007201A6">
            <w:pPr>
              <w:jc w:val="center"/>
            </w:pPr>
            <w:r>
              <w:t>73,5</w:t>
            </w:r>
          </w:p>
        </w:tc>
        <w:tc>
          <w:tcPr>
            <w:tcW w:w="1980" w:type="dxa"/>
            <w:vAlign w:val="center"/>
          </w:tcPr>
          <w:p w:rsidR="00B17D8C" w:rsidRDefault="00B17D8C" w:rsidP="007201A6">
            <w:pPr>
              <w:jc w:val="center"/>
            </w:pPr>
            <w:r>
              <w:t>77,9</w:t>
            </w:r>
          </w:p>
        </w:tc>
      </w:tr>
      <w:tr w:rsidR="00B17D8C" w:rsidTr="007201A6">
        <w:tc>
          <w:tcPr>
            <w:tcW w:w="3090" w:type="dxa"/>
          </w:tcPr>
          <w:p w:rsidR="00B17D8C" w:rsidRDefault="00B17D8C" w:rsidP="00ED3048">
            <w:r>
              <w:t>Сыры жирные</w:t>
            </w:r>
          </w:p>
        </w:tc>
        <w:tc>
          <w:tcPr>
            <w:tcW w:w="2418" w:type="dxa"/>
            <w:vAlign w:val="center"/>
          </w:tcPr>
          <w:p w:rsidR="00B17D8C" w:rsidRDefault="00B17D8C" w:rsidP="007201A6">
            <w:pPr>
              <w:jc w:val="center"/>
            </w:pPr>
            <w:r>
              <w:t>-</w:t>
            </w:r>
          </w:p>
        </w:tc>
        <w:tc>
          <w:tcPr>
            <w:tcW w:w="2082" w:type="dxa"/>
            <w:vAlign w:val="center"/>
          </w:tcPr>
          <w:p w:rsidR="00B17D8C" w:rsidRDefault="00B17D8C" w:rsidP="007201A6">
            <w:pPr>
              <w:jc w:val="center"/>
            </w:pPr>
            <w:r>
              <w:t>5,1</w:t>
            </w:r>
          </w:p>
        </w:tc>
        <w:tc>
          <w:tcPr>
            <w:tcW w:w="1980" w:type="dxa"/>
            <w:vAlign w:val="center"/>
          </w:tcPr>
          <w:p w:rsidR="00B17D8C" w:rsidRDefault="00B17D8C" w:rsidP="007201A6">
            <w:pPr>
              <w:jc w:val="center"/>
            </w:pPr>
            <w:r>
              <w:t>6,3</w:t>
            </w:r>
          </w:p>
        </w:tc>
      </w:tr>
      <w:tr w:rsidR="00B17D8C" w:rsidTr="007201A6">
        <w:tc>
          <w:tcPr>
            <w:tcW w:w="3090" w:type="dxa"/>
          </w:tcPr>
          <w:p w:rsidR="00B17D8C" w:rsidRDefault="00B17D8C" w:rsidP="00ED3048">
            <w:r>
              <w:t>Цельномолочная продукция</w:t>
            </w:r>
          </w:p>
        </w:tc>
        <w:tc>
          <w:tcPr>
            <w:tcW w:w="2418" w:type="dxa"/>
            <w:vAlign w:val="center"/>
          </w:tcPr>
          <w:p w:rsidR="00B17D8C" w:rsidRDefault="00B17D8C" w:rsidP="007201A6">
            <w:pPr>
              <w:jc w:val="center"/>
            </w:pPr>
            <w:r>
              <w:t>25,7</w:t>
            </w:r>
          </w:p>
        </w:tc>
        <w:tc>
          <w:tcPr>
            <w:tcW w:w="2082" w:type="dxa"/>
            <w:vAlign w:val="center"/>
          </w:tcPr>
          <w:p w:rsidR="00B17D8C" w:rsidRDefault="00B17D8C" w:rsidP="007201A6">
            <w:pPr>
              <w:jc w:val="center"/>
            </w:pPr>
            <w:r>
              <w:t>20,9</w:t>
            </w:r>
          </w:p>
        </w:tc>
        <w:tc>
          <w:tcPr>
            <w:tcW w:w="1980" w:type="dxa"/>
            <w:vAlign w:val="center"/>
          </w:tcPr>
          <w:p w:rsidR="00B17D8C" w:rsidRDefault="00B17D8C" w:rsidP="007201A6">
            <w:pPr>
              <w:jc w:val="center"/>
            </w:pPr>
            <w:r>
              <w:t>15,3</w:t>
            </w:r>
          </w:p>
        </w:tc>
      </w:tr>
      <w:tr w:rsidR="00B17D8C" w:rsidTr="007201A6">
        <w:tc>
          <w:tcPr>
            <w:tcW w:w="3090" w:type="dxa"/>
          </w:tcPr>
          <w:p w:rsidR="00B17D8C" w:rsidRDefault="00B17D8C" w:rsidP="00ED3048">
            <w:r>
              <w:t>Мороженое</w:t>
            </w:r>
          </w:p>
        </w:tc>
        <w:tc>
          <w:tcPr>
            <w:tcW w:w="2418" w:type="dxa"/>
            <w:vAlign w:val="center"/>
          </w:tcPr>
          <w:p w:rsidR="00B17D8C" w:rsidRDefault="00B17D8C" w:rsidP="007201A6">
            <w:pPr>
              <w:jc w:val="center"/>
            </w:pPr>
            <w:r>
              <w:t>0,5</w:t>
            </w:r>
          </w:p>
        </w:tc>
        <w:tc>
          <w:tcPr>
            <w:tcW w:w="2082" w:type="dxa"/>
            <w:vAlign w:val="center"/>
          </w:tcPr>
          <w:p w:rsidR="00B17D8C" w:rsidRDefault="00B17D8C" w:rsidP="007201A6">
            <w:pPr>
              <w:jc w:val="center"/>
            </w:pPr>
            <w:r>
              <w:t>0,5</w:t>
            </w:r>
          </w:p>
        </w:tc>
        <w:tc>
          <w:tcPr>
            <w:tcW w:w="1980" w:type="dxa"/>
            <w:vAlign w:val="center"/>
          </w:tcPr>
          <w:p w:rsidR="00B17D8C" w:rsidRDefault="00B17D8C" w:rsidP="007201A6">
            <w:pPr>
              <w:jc w:val="center"/>
            </w:pPr>
            <w:r>
              <w:t>0,5</w:t>
            </w:r>
          </w:p>
        </w:tc>
      </w:tr>
    </w:tbl>
    <w:p w:rsidR="00ED3048" w:rsidRDefault="00ED3048" w:rsidP="00ED3048">
      <w:pPr>
        <w:ind w:firstLine="720"/>
        <w:jc w:val="center"/>
      </w:pPr>
    </w:p>
    <w:p w:rsidR="00ED3048" w:rsidRDefault="00ED3048" w:rsidP="0038270B">
      <w:pPr>
        <w:ind w:firstLine="720"/>
        <w:jc w:val="both"/>
        <w:rPr>
          <w:b/>
        </w:rPr>
      </w:pPr>
      <w:r>
        <w:t xml:space="preserve">Как видно из таблицы, </w:t>
      </w:r>
      <w:r w:rsidR="00B17D8C">
        <w:t>наибольший удельный вес в структуре переработки молока составляет масло животное</w:t>
      </w:r>
      <w:r w:rsidR="007D757C">
        <w:t>, это объясняется спецификой производства.</w:t>
      </w:r>
    </w:p>
    <w:p w:rsidR="00ED3048" w:rsidRDefault="00ED3048" w:rsidP="00703505">
      <w:pPr>
        <w:ind w:firstLine="720"/>
        <w:jc w:val="both"/>
        <w:outlineLvl w:val="1"/>
        <w:rPr>
          <w:b/>
        </w:rPr>
      </w:pPr>
    </w:p>
    <w:p w:rsidR="00ED3048" w:rsidRDefault="00ED3048" w:rsidP="00703505">
      <w:pPr>
        <w:ind w:firstLine="720"/>
        <w:jc w:val="both"/>
        <w:outlineLvl w:val="1"/>
        <w:rPr>
          <w:b/>
        </w:rPr>
      </w:pPr>
    </w:p>
    <w:p w:rsidR="00703505" w:rsidRDefault="00ED3048" w:rsidP="00703505">
      <w:pPr>
        <w:ind w:firstLine="720"/>
        <w:jc w:val="both"/>
        <w:outlineLvl w:val="1"/>
        <w:rPr>
          <w:b/>
        </w:rPr>
      </w:pPr>
      <w:bookmarkStart w:id="14" w:name="_Toc165867459"/>
      <w:r>
        <w:rPr>
          <w:b/>
        </w:rPr>
        <w:t>3.</w:t>
      </w:r>
      <w:r w:rsidR="00491319">
        <w:rPr>
          <w:b/>
        </w:rPr>
        <w:t>3</w:t>
      </w:r>
      <w:r>
        <w:rPr>
          <w:b/>
        </w:rPr>
        <w:t xml:space="preserve">. </w:t>
      </w:r>
      <w:r w:rsidR="00703505">
        <w:rPr>
          <w:b/>
        </w:rPr>
        <w:t>Прогноз спроса на продукцию предприятия</w:t>
      </w:r>
      <w:bookmarkEnd w:id="13"/>
      <w:bookmarkEnd w:id="14"/>
    </w:p>
    <w:p w:rsidR="00ED3048" w:rsidRDefault="00ED3048" w:rsidP="00703505">
      <w:pPr>
        <w:ind w:firstLine="720"/>
        <w:jc w:val="both"/>
        <w:outlineLvl w:val="1"/>
        <w:rPr>
          <w:b/>
        </w:rPr>
      </w:pPr>
    </w:p>
    <w:p w:rsidR="00ED3048" w:rsidRDefault="00ED3048" w:rsidP="00ED3048">
      <w:pPr>
        <w:ind w:firstLine="720"/>
        <w:jc w:val="both"/>
      </w:pPr>
      <w:r w:rsidRPr="00C93392">
        <w:t>По данным статистического сборника</w:t>
      </w:r>
      <w:r>
        <w:t xml:space="preserve"> «Расходы и доходы населения Республики Беларусь» в</w:t>
      </w:r>
      <w:r w:rsidRPr="000A0DA5">
        <w:t xml:space="preserve"> </w:t>
      </w:r>
      <w:r>
        <w:t>2005 году</w:t>
      </w:r>
      <w:r w:rsidRPr="000A0DA5">
        <w:t xml:space="preserve"> среднедушевое потребление </w:t>
      </w:r>
      <w:r>
        <w:t>молока и молочных продуктов</w:t>
      </w:r>
      <w:r w:rsidRPr="000A0DA5">
        <w:t xml:space="preserve"> в</w:t>
      </w:r>
      <w:r>
        <w:t xml:space="preserve"> пересчете на молоко в</w:t>
      </w:r>
      <w:r w:rsidRPr="000A0DA5">
        <w:t xml:space="preserve"> республике состав</w:t>
      </w:r>
      <w:r>
        <w:t>ило</w:t>
      </w:r>
      <w:r w:rsidRPr="000A0DA5">
        <w:t xml:space="preserve"> </w:t>
      </w:r>
      <w:smartTag w:uri="urn:schemas-microsoft-com:office:smarttags" w:element="metricconverter">
        <w:smartTagPr>
          <w:attr w:name="ProductID" w:val="289 кг"/>
        </w:smartTagPr>
        <w:r>
          <w:t>289</w:t>
        </w:r>
        <w:r w:rsidRPr="000A0DA5">
          <w:t xml:space="preserve"> кг</w:t>
        </w:r>
      </w:smartTag>
      <w:r w:rsidRPr="000A0DA5">
        <w:t xml:space="preserve"> в год</w:t>
      </w:r>
      <w:r>
        <w:t>, что значительно ниже научно обоснованной физиологической потребности людей в этих продуктах (таблица 3.</w:t>
      </w:r>
      <w:r w:rsidR="00491319">
        <w:t>4</w:t>
      </w:r>
      <w:r>
        <w:t>).</w:t>
      </w:r>
    </w:p>
    <w:p w:rsidR="00087228" w:rsidRDefault="00087228" w:rsidP="00ED3048">
      <w:pPr>
        <w:ind w:firstLine="720"/>
        <w:jc w:val="right"/>
      </w:pPr>
    </w:p>
    <w:p w:rsidR="00ED3048" w:rsidRDefault="00ED3048" w:rsidP="00ED3048">
      <w:pPr>
        <w:ind w:firstLine="720"/>
        <w:jc w:val="right"/>
      </w:pPr>
      <w:r>
        <w:t>Таблица 3.</w:t>
      </w:r>
      <w:r w:rsidR="00491319">
        <w:t>4</w:t>
      </w:r>
    </w:p>
    <w:p w:rsidR="00ED3048" w:rsidRDefault="00ED3048" w:rsidP="00ED3048">
      <w:pPr>
        <w:ind w:firstLine="720"/>
        <w:jc w:val="center"/>
        <w:rPr>
          <w:b/>
        </w:rPr>
      </w:pPr>
      <w:r>
        <w:rPr>
          <w:b/>
        </w:rPr>
        <w:t>Динамика потребления молока и молочных продуктов на душу населения</w:t>
      </w:r>
    </w:p>
    <w:p w:rsidR="00ED3048" w:rsidRDefault="00ED3048" w:rsidP="00ED3048">
      <w:pPr>
        <w:ind w:firstLine="720"/>
        <w:jc w:val="center"/>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599"/>
        <w:gridCol w:w="1512"/>
        <w:gridCol w:w="1749"/>
        <w:gridCol w:w="1620"/>
      </w:tblGrid>
      <w:tr w:rsidR="00ED3048" w:rsidRPr="007201A6" w:rsidTr="007201A6">
        <w:tc>
          <w:tcPr>
            <w:tcW w:w="2808" w:type="dxa"/>
            <w:vAlign w:val="center"/>
          </w:tcPr>
          <w:p w:rsidR="00ED3048" w:rsidRPr="007201A6" w:rsidRDefault="00ED3048" w:rsidP="007201A6">
            <w:pPr>
              <w:jc w:val="center"/>
              <w:rPr>
                <w:b/>
                <w:sz w:val="22"/>
                <w:szCs w:val="22"/>
              </w:rPr>
            </w:pPr>
          </w:p>
        </w:tc>
        <w:tc>
          <w:tcPr>
            <w:tcW w:w="1599" w:type="dxa"/>
            <w:vAlign w:val="center"/>
          </w:tcPr>
          <w:p w:rsidR="00ED3048" w:rsidRPr="007201A6" w:rsidRDefault="00ED3048" w:rsidP="007201A6">
            <w:pPr>
              <w:jc w:val="center"/>
              <w:rPr>
                <w:sz w:val="22"/>
                <w:szCs w:val="22"/>
              </w:rPr>
            </w:pPr>
            <w:r w:rsidRPr="007201A6">
              <w:rPr>
                <w:sz w:val="22"/>
                <w:szCs w:val="22"/>
              </w:rPr>
              <w:t>Рациональная норма, кг</w:t>
            </w:r>
          </w:p>
        </w:tc>
        <w:tc>
          <w:tcPr>
            <w:tcW w:w="1512" w:type="dxa"/>
            <w:vAlign w:val="center"/>
          </w:tcPr>
          <w:p w:rsidR="00ED3048" w:rsidRPr="007201A6" w:rsidRDefault="00ED3048" w:rsidP="007201A6">
            <w:pPr>
              <w:jc w:val="center"/>
              <w:rPr>
                <w:sz w:val="22"/>
                <w:szCs w:val="22"/>
              </w:rPr>
            </w:pPr>
            <w:r w:rsidRPr="007201A6">
              <w:rPr>
                <w:sz w:val="22"/>
                <w:szCs w:val="22"/>
              </w:rPr>
              <w:t>1990</w:t>
            </w:r>
          </w:p>
        </w:tc>
        <w:tc>
          <w:tcPr>
            <w:tcW w:w="1749" w:type="dxa"/>
            <w:vAlign w:val="center"/>
          </w:tcPr>
          <w:p w:rsidR="00ED3048" w:rsidRPr="007201A6" w:rsidRDefault="00ED3048" w:rsidP="007201A6">
            <w:pPr>
              <w:jc w:val="center"/>
              <w:rPr>
                <w:sz w:val="22"/>
                <w:szCs w:val="22"/>
              </w:rPr>
            </w:pPr>
            <w:r w:rsidRPr="007201A6">
              <w:rPr>
                <w:sz w:val="22"/>
                <w:szCs w:val="22"/>
              </w:rPr>
              <w:t>200</w:t>
            </w:r>
            <w:r w:rsidR="003C5F2F" w:rsidRPr="007201A6">
              <w:rPr>
                <w:sz w:val="22"/>
                <w:szCs w:val="22"/>
              </w:rPr>
              <w:t>5</w:t>
            </w:r>
          </w:p>
        </w:tc>
        <w:tc>
          <w:tcPr>
            <w:tcW w:w="1620" w:type="dxa"/>
            <w:vAlign w:val="center"/>
          </w:tcPr>
          <w:p w:rsidR="00ED3048" w:rsidRPr="007201A6" w:rsidRDefault="00ED3048" w:rsidP="007201A6">
            <w:pPr>
              <w:jc w:val="center"/>
              <w:rPr>
                <w:sz w:val="22"/>
                <w:szCs w:val="22"/>
              </w:rPr>
            </w:pPr>
            <w:r w:rsidRPr="007201A6">
              <w:rPr>
                <w:sz w:val="22"/>
                <w:szCs w:val="22"/>
              </w:rPr>
              <w:t>200</w:t>
            </w:r>
            <w:r w:rsidR="00455B1A" w:rsidRPr="007201A6">
              <w:rPr>
                <w:sz w:val="22"/>
                <w:szCs w:val="22"/>
              </w:rPr>
              <w:t>9</w:t>
            </w:r>
          </w:p>
        </w:tc>
      </w:tr>
      <w:tr w:rsidR="00ED3048" w:rsidRPr="007201A6" w:rsidTr="007201A6">
        <w:tc>
          <w:tcPr>
            <w:tcW w:w="2808" w:type="dxa"/>
            <w:vAlign w:val="center"/>
          </w:tcPr>
          <w:p w:rsidR="00ED3048" w:rsidRPr="00FF33F7" w:rsidRDefault="00ED3048" w:rsidP="00ED3048">
            <w:r>
              <w:t>Молоко и молочные продукты в пересчете на молоко</w:t>
            </w:r>
          </w:p>
        </w:tc>
        <w:tc>
          <w:tcPr>
            <w:tcW w:w="1599" w:type="dxa"/>
            <w:vAlign w:val="center"/>
          </w:tcPr>
          <w:p w:rsidR="00ED3048" w:rsidRPr="00FF33F7" w:rsidRDefault="00ED3048" w:rsidP="007201A6">
            <w:pPr>
              <w:jc w:val="center"/>
            </w:pPr>
            <w:r>
              <w:t>393</w:t>
            </w:r>
          </w:p>
        </w:tc>
        <w:tc>
          <w:tcPr>
            <w:tcW w:w="1512" w:type="dxa"/>
            <w:vAlign w:val="center"/>
          </w:tcPr>
          <w:p w:rsidR="00ED3048" w:rsidRPr="00FF33F7" w:rsidRDefault="00ED3048" w:rsidP="007201A6">
            <w:pPr>
              <w:jc w:val="center"/>
            </w:pPr>
            <w:r>
              <w:t>428</w:t>
            </w:r>
          </w:p>
        </w:tc>
        <w:tc>
          <w:tcPr>
            <w:tcW w:w="1749" w:type="dxa"/>
            <w:vAlign w:val="center"/>
          </w:tcPr>
          <w:p w:rsidR="00ED3048" w:rsidRPr="00FF33F7" w:rsidRDefault="00ED3048" w:rsidP="007201A6">
            <w:pPr>
              <w:jc w:val="center"/>
            </w:pPr>
            <w:r>
              <w:t>246</w:t>
            </w:r>
          </w:p>
        </w:tc>
        <w:tc>
          <w:tcPr>
            <w:tcW w:w="1620" w:type="dxa"/>
            <w:vAlign w:val="center"/>
          </w:tcPr>
          <w:p w:rsidR="00ED3048" w:rsidRPr="00FF33F7" w:rsidRDefault="00455B1A" w:rsidP="007201A6">
            <w:pPr>
              <w:jc w:val="center"/>
            </w:pPr>
            <w:r>
              <w:t>350</w:t>
            </w:r>
          </w:p>
        </w:tc>
      </w:tr>
    </w:tbl>
    <w:p w:rsidR="00ED3048" w:rsidRDefault="00ED3048" w:rsidP="00ED3048">
      <w:pPr>
        <w:ind w:firstLine="720"/>
        <w:jc w:val="both"/>
        <w:rPr>
          <w:highlight w:val="cyan"/>
        </w:rPr>
      </w:pPr>
    </w:p>
    <w:p w:rsidR="00ED3048" w:rsidRDefault="00ED3048" w:rsidP="00ED3048">
      <w:pPr>
        <w:ind w:firstLine="720"/>
        <w:jc w:val="both"/>
      </w:pPr>
      <w:r>
        <w:t xml:space="preserve">По данным выборочных обследований домашних хозяйств, проведенных Министерством статистики и анализа Республики Беларусь, в группе 10% наименее обеспеченных семей среднедушевое потребление молока и молочных продуктов составляет </w:t>
      </w:r>
      <w:smartTag w:uri="urn:schemas-microsoft-com:office:smarttags" w:element="metricconverter">
        <w:smartTagPr>
          <w:attr w:name="ProductID" w:val="165 кг"/>
        </w:smartTagPr>
        <w:r>
          <w:t>165 кг</w:t>
        </w:r>
      </w:smartTag>
      <w:r>
        <w:t xml:space="preserve"> в год, а в группе 10% наиболее обеспеченных – </w:t>
      </w:r>
      <w:smartTag w:uri="urn:schemas-microsoft-com:office:smarttags" w:element="metricconverter">
        <w:smartTagPr>
          <w:attr w:name="ProductID" w:val="357 кг"/>
        </w:smartTagPr>
        <w:r>
          <w:t>357 кг</w:t>
        </w:r>
      </w:smartTag>
      <w:r>
        <w:t xml:space="preserve"> в год. </w:t>
      </w:r>
    </w:p>
    <w:p w:rsidR="00ED3048" w:rsidRDefault="00ED3048" w:rsidP="00ED3048">
      <w:pPr>
        <w:ind w:firstLine="720"/>
        <w:jc w:val="both"/>
      </w:pPr>
      <w:r>
        <w:t>Таким образом, с ростом благосостояния потребителей прогнозируется и рост потребления молочных продуктов белорусским населением.</w:t>
      </w:r>
    </w:p>
    <w:p w:rsidR="00ED3048" w:rsidRDefault="00ED3048" w:rsidP="00ED3048">
      <w:pPr>
        <w:ind w:firstLine="708"/>
        <w:jc w:val="both"/>
      </w:pPr>
      <w:r>
        <w:rPr>
          <w:b/>
          <w:i/>
        </w:rPr>
        <w:t xml:space="preserve">Рынок Республики Беларусь. </w:t>
      </w:r>
      <w:r w:rsidRPr="00816F11">
        <w:t>За постсоветский период</w:t>
      </w:r>
      <w:r>
        <w:t xml:space="preserve"> отечественная </w:t>
      </w:r>
      <w:r w:rsidRPr="00816F11">
        <w:t xml:space="preserve">молочная </w:t>
      </w:r>
      <w:r>
        <w:t xml:space="preserve">промышленность </w:t>
      </w:r>
      <w:r w:rsidRPr="00816F11">
        <w:t xml:space="preserve"> прошла несколько стадий развития: </w:t>
      </w:r>
    </w:p>
    <w:p w:rsidR="00ED3048" w:rsidRDefault="00ED3048" w:rsidP="00ED3048">
      <w:pPr>
        <w:ind w:firstLine="708"/>
        <w:jc w:val="both"/>
      </w:pPr>
      <w:r>
        <w:t xml:space="preserve">- </w:t>
      </w:r>
      <w:r w:rsidRPr="00816F11">
        <w:t>резк</w:t>
      </w:r>
      <w:r>
        <w:t>ий</w:t>
      </w:r>
      <w:r w:rsidRPr="00816F11">
        <w:t xml:space="preserve"> спад</w:t>
      </w:r>
      <w:r>
        <w:t xml:space="preserve"> в начале 1990-х годов;</w:t>
      </w:r>
    </w:p>
    <w:p w:rsidR="00ED3048" w:rsidRDefault="00ED3048" w:rsidP="00ED3048">
      <w:pPr>
        <w:ind w:firstLine="708"/>
        <w:jc w:val="both"/>
      </w:pPr>
      <w:r>
        <w:t xml:space="preserve">- </w:t>
      </w:r>
      <w:r w:rsidRPr="00816F11">
        <w:t>относительн</w:t>
      </w:r>
      <w:r>
        <w:t>ая стабильность в 1995 -1998 годы;</w:t>
      </w:r>
    </w:p>
    <w:p w:rsidR="00ED3048" w:rsidRDefault="00ED3048" w:rsidP="00ED3048">
      <w:pPr>
        <w:ind w:firstLine="708"/>
        <w:jc w:val="both"/>
      </w:pPr>
      <w:r>
        <w:t xml:space="preserve">- </w:t>
      </w:r>
      <w:r w:rsidRPr="00816F11">
        <w:t>подъем с 1999</w:t>
      </w:r>
      <w:r>
        <w:t xml:space="preserve"> </w:t>
      </w:r>
      <w:r w:rsidRPr="00816F11">
        <w:t>г</w:t>
      </w:r>
      <w:r>
        <w:t>ода</w:t>
      </w:r>
      <w:r w:rsidRPr="00816F11">
        <w:t>.</w:t>
      </w:r>
    </w:p>
    <w:p w:rsidR="00455B1A" w:rsidRDefault="00455B1A" w:rsidP="00ED3048">
      <w:pPr>
        <w:ind w:firstLine="708"/>
        <w:jc w:val="both"/>
      </w:pPr>
    </w:p>
    <w:p w:rsidR="00455B1A" w:rsidRDefault="00455B1A" w:rsidP="00ED3048">
      <w:pPr>
        <w:ind w:firstLine="708"/>
        <w:jc w:val="both"/>
      </w:pPr>
    </w:p>
    <w:p w:rsidR="00455B1A" w:rsidRDefault="00455B1A" w:rsidP="00ED3048">
      <w:pPr>
        <w:ind w:firstLine="708"/>
        <w:jc w:val="both"/>
      </w:pPr>
    </w:p>
    <w:p w:rsidR="00ED3048" w:rsidRDefault="00ED3048" w:rsidP="00ED3048">
      <w:pPr>
        <w:jc w:val="right"/>
        <w:rPr>
          <w:color w:val="FF0000"/>
        </w:rPr>
      </w:pPr>
      <w:r w:rsidRPr="00816F11">
        <w:t xml:space="preserve">Таблица </w:t>
      </w:r>
      <w:r>
        <w:t>3.</w:t>
      </w:r>
      <w:r w:rsidR="00491319">
        <w:t>5</w:t>
      </w:r>
    </w:p>
    <w:p w:rsidR="00ED3048" w:rsidRDefault="00ED3048" w:rsidP="00ED3048">
      <w:pPr>
        <w:jc w:val="center"/>
        <w:rPr>
          <w:b/>
        </w:rPr>
      </w:pPr>
      <w:r>
        <w:rPr>
          <w:b/>
        </w:rPr>
        <w:t>Динамика п</w:t>
      </w:r>
      <w:r w:rsidRPr="00816F11">
        <w:rPr>
          <w:b/>
        </w:rPr>
        <w:t>роизводств</w:t>
      </w:r>
      <w:r>
        <w:rPr>
          <w:b/>
        </w:rPr>
        <w:t>а</w:t>
      </w:r>
      <w:r w:rsidRPr="00816F11">
        <w:rPr>
          <w:b/>
        </w:rPr>
        <w:t xml:space="preserve"> молока</w:t>
      </w:r>
      <w:r>
        <w:rPr>
          <w:b/>
        </w:rPr>
        <w:t xml:space="preserve"> и молочной продукции в Республике Беларусь</w:t>
      </w:r>
    </w:p>
    <w:p w:rsidR="00CB1CC1" w:rsidRDefault="00CB1CC1" w:rsidP="00ED3048">
      <w:pPr>
        <w:jc w:val="center"/>
        <w:rPr>
          <w:b/>
        </w:rPr>
      </w:pPr>
    </w:p>
    <w:tbl>
      <w:tblPr>
        <w:tblW w:w="9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260"/>
        <w:gridCol w:w="1033"/>
        <w:gridCol w:w="1208"/>
        <w:gridCol w:w="1080"/>
        <w:gridCol w:w="1080"/>
      </w:tblGrid>
      <w:tr w:rsidR="00ED3048" w:rsidRPr="00816F11" w:rsidTr="007201A6">
        <w:trPr>
          <w:tblHeader/>
        </w:trPr>
        <w:tc>
          <w:tcPr>
            <w:tcW w:w="3708" w:type="dxa"/>
          </w:tcPr>
          <w:p w:rsidR="00ED3048" w:rsidRPr="00816F11" w:rsidRDefault="00ED3048" w:rsidP="007201A6">
            <w:pPr>
              <w:jc w:val="center"/>
            </w:pPr>
            <w:r w:rsidRPr="00816F11">
              <w:t>Показатель</w:t>
            </w:r>
          </w:p>
        </w:tc>
        <w:tc>
          <w:tcPr>
            <w:tcW w:w="1260" w:type="dxa"/>
          </w:tcPr>
          <w:p w:rsidR="00ED3048" w:rsidRPr="00816F11" w:rsidRDefault="00ED3048" w:rsidP="007201A6">
            <w:pPr>
              <w:jc w:val="center"/>
            </w:pPr>
            <w:r w:rsidRPr="00816F11">
              <w:t>1990г.</w:t>
            </w:r>
          </w:p>
        </w:tc>
        <w:tc>
          <w:tcPr>
            <w:tcW w:w="1033" w:type="dxa"/>
          </w:tcPr>
          <w:p w:rsidR="00ED3048" w:rsidRPr="00816F11" w:rsidRDefault="00ED3048" w:rsidP="007201A6">
            <w:pPr>
              <w:jc w:val="center"/>
            </w:pPr>
            <w:r w:rsidRPr="00816F11">
              <w:t>1995г.</w:t>
            </w:r>
          </w:p>
        </w:tc>
        <w:tc>
          <w:tcPr>
            <w:tcW w:w="1208" w:type="dxa"/>
          </w:tcPr>
          <w:p w:rsidR="00ED3048" w:rsidRPr="00816F11" w:rsidRDefault="003C5F2F" w:rsidP="007201A6">
            <w:pPr>
              <w:jc w:val="center"/>
            </w:pPr>
            <w:r>
              <w:t>2000</w:t>
            </w:r>
            <w:r w:rsidR="00ED3048" w:rsidRPr="00816F11">
              <w:t>г.</w:t>
            </w:r>
          </w:p>
        </w:tc>
        <w:tc>
          <w:tcPr>
            <w:tcW w:w="1080" w:type="dxa"/>
          </w:tcPr>
          <w:p w:rsidR="00ED3048" w:rsidRPr="00816F11" w:rsidRDefault="00455B1A" w:rsidP="007201A6">
            <w:pPr>
              <w:jc w:val="center"/>
            </w:pPr>
            <w:r>
              <w:t>2007</w:t>
            </w:r>
            <w:r w:rsidR="00ED3048" w:rsidRPr="00816F11">
              <w:t>г.</w:t>
            </w:r>
          </w:p>
        </w:tc>
        <w:tc>
          <w:tcPr>
            <w:tcW w:w="1080" w:type="dxa"/>
          </w:tcPr>
          <w:p w:rsidR="00ED3048" w:rsidRPr="00816F11" w:rsidRDefault="00455B1A" w:rsidP="007201A6">
            <w:pPr>
              <w:jc w:val="center"/>
            </w:pPr>
            <w:r>
              <w:t>2008</w:t>
            </w:r>
            <w:r w:rsidR="00ED3048" w:rsidRPr="00816F11">
              <w:t>г.</w:t>
            </w:r>
          </w:p>
        </w:tc>
      </w:tr>
      <w:tr w:rsidR="00ED3048" w:rsidRPr="00816F11" w:rsidTr="007201A6">
        <w:tc>
          <w:tcPr>
            <w:tcW w:w="3708" w:type="dxa"/>
          </w:tcPr>
          <w:p w:rsidR="00ED3048" w:rsidRPr="00816F11" w:rsidRDefault="00ED3048" w:rsidP="00ED3048">
            <w:r w:rsidRPr="00816F11">
              <w:t>Поголовье коров на конец года, тыс. голов</w:t>
            </w:r>
          </w:p>
        </w:tc>
        <w:tc>
          <w:tcPr>
            <w:tcW w:w="1260" w:type="dxa"/>
          </w:tcPr>
          <w:p w:rsidR="00ED3048" w:rsidRPr="00816F11" w:rsidRDefault="00ED3048" w:rsidP="007201A6">
            <w:pPr>
              <w:jc w:val="center"/>
            </w:pPr>
            <w:r w:rsidRPr="00816F11">
              <w:t>2</w:t>
            </w:r>
            <w:r>
              <w:t xml:space="preserve"> </w:t>
            </w:r>
            <w:r w:rsidRPr="00816F11">
              <w:t>362,1</w:t>
            </w:r>
          </w:p>
        </w:tc>
        <w:tc>
          <w:tcPr>
            <w:tcW w:w="1033" w:type="dxa"/>
          </w:tcPr>
          <w:p w:rsidR="00ED3048" w:rsidRPr="00816F11" w:rsidRDefault="00ED3048" w:rsidP="007201A6">
            <w:pPr>
              <w:jc w:val="center"/>
            </w:pPr>
            <w:r w:rsidRPr="00816F11">
              <w:t>2</w:t>
            </w:r>
            <w:r>
              <w:t xml:space="preserve"> </w:t>
            </w:r>
            <w:r w:rsidRPr="00816F11">
              <w:t>137,1</w:t>
            </w:r>
          </w:p>
        </w:tc>
        <w:tc>
          <w:tcPr>
            <w:tcW w:w="1208" w:type="dxa"/>
          </w:tcPr>
          <w:p w:rsidR="00ED3048" w:rsidRPr="00816F11" w:rsidRDefault="00ED3048" w:rsidP="007201A6">
            <w:pPr>
              <w:jc w:val="center"/>
            </w:pPr>
            <w:r w:rsidRPr="00816F11">
              <w:t>1</w:t>
            </w:r>
            <w:r>
              <w:t xml:space="preserve"> </w:t>
            </w:r>
            <w:r w:rsidRPr="00816F11">
              <w:t>845,0</w:t>
            </w:r>
          </w:p>
        </w:tc>
        <w:tc>
          <w:tcPr>
            <w:tcW w:w="1080" w:type="dxa"/>
          </w:tcPr>
          <w:p w:rsidR="00ED3048" w:rsidRPr="00816F11" w:rsidRDefault="007D757C" w:rsidP="007201A6">
            <w:pPr>
              <w:jc w:val="center"/>
            </w:pPr>
            <w:r>
              <w:t>1612,9</w:t>
            </w:r>
          </w:p>
        </w:tc>
        <w:tc>
          <w:tcPr>
            <w:tcW w:w="1080" w:type="dxa"/>
          </w:tcPr>
          <w:p w:rsidR="00ED3048" w:rsidRPr="00816F11" w:rsidRDefault="007D757C" w:rsidP="007201A6">
            <w:pPr>
              <w:jc w:val="center"/>
            </w:pPr>
            <w:r>
              <w:t>1670,5</w:t>
            </w:r>
          </w:p>
        </w:tc>
      </w:tr>
      <w:tr w:rsidR="00ED3048" w:rsidRPr="00816F11" w:rsidTr="007201A6">
        <w:tc>
          <w:tcPr>
            <w:tcW w:w="3708" w:type="dxa"/>
          </w:tcPr>
          <w:p w:rsidR="00ED3048" w:rsidRPr="00816F11" w:rsidRDefault="00ED3048" w:rsidP="00ED3048">
            <w:r w:rsidRPr="00816F11">
              <w:t>Производство молока, тыс. т</w:t>
            </w:r>
          </w:p>
        </w:tc>
        <w:tc>
          <w:tcPr>
            <w:tcW w:w="1260" w:type="dxa"/>
          </w:tcPr>
          <w:p w:rsidR="00ED3048" w:rsidRPr="00816F11" w:rsidRDefault="00ED3048" w:rsidP="007201A6">
            <w:pPr>
              <w:jc w:val="center"/>
            </w:pPr>
            <w:r w:rsidRPr="00816F11">
              <w:t>7</w:t>
            </w:r>
            <w:r>
              <w:t xml:space="preserve"> </w:t>
            </w:r>
            <w:r w:rsidRPr="00816F11">
              <w:t>457,3</w:t>
            </w:r>
          </w:p>
        </w:tc>
        <w:tc>
          <w:tcPr>
            <w:tcW w:w="1033" w:type="dxa"/>
          </w:tcPr>
          <w:p w:rsidR="00ED3048" w:rsidRPr="00816F11" w:rsidRDefault="00ED3048" w:rsidP="007201A6">
            <w:pPr>
              <w:jc w:val="center"/>
            </w:pPr>
            <w:r w:rsidRPr="00816F11">
              <w:t>5</w:t>
            </w:r>
            <w:r>
              <w:t xml:space="preserve"> </w:t>
            </w:r>
            <w:r w:rsidRPr="00816F11">
              <w:t>070,1</w:t>
            </w:r>
          </w:p>
        </w:tc>
        <w:tc>
          <w:tcPr>
            <w:tcW w:w="1208" w:type="dxa"/>
          </w:tcPr>
          <w:p w:rsidR="00ED3048" w:rsidRPr="00816F11" w:rsidRDefault="00ED3048" w:rsidP="007201A6">
            <w:pPr>
              <w:jc w:val="center"/>
            </w:pPr>
            <w:r w:rsidRPr="00816F11">
              <w:t>4</w:t>
            </w:r>
            <w:r>
              <w:t xml:space="preserve"> </w:t>
            </w:r>
            <w:r w:rsidRPr="00816F11">
              <w:t>489,6</w:t>
            </w:r>
          </w:p>
        </w:tc>
        <w:tc>
          <w:tcPr>
            <w:tcW w:w="1080" w:type="dxa"/>
          </w:tcPr>
          <w:p w:rsidR="00ED3048" w:rsidRPr="00816F11" w:rsidRDefault="007D757C" w:rsidP="007201A6">
            <w:pPr>
              <w:jc w:val="center"/>
            </w:pPr>
            <w:r>
              <w:t>4286,6</w:t>
            </w:r>
          </w:p>
        </w:tc>
        <w:tc>
          <w:tcPr>
            <w:tcW w:w="1080" w:type="dxa"/>
          </w:tcPr>
          <w:p w:rsidR="00ED3048" w:rsidRPr="00816F11" w:rsidRDefault="007D757C" w:rsidP="007201A6">
            <w:pPr>
              <w:jc w:val="center"/>
            </w:pPr>
            <w:r>
              <w:t>4463,8</w:t>
            </w:r>
          </w:p>
        </w:tc>
      </w:tr>
      <w:tr w:rsidR="00ED3048" w:rsidRPr="00816F11" w:rsidTr="007201A6">
        <w:tc>
          <w:tcPr>
            <w:tcW w:w="3708" w:type="dxa"/>
          </w:tcPr>
          <w:p w:rsidR="00ED3048" w:rsidRPr="00816F11" w:rsidRDefault="00ED3048" w:rsidP="00ED3048">
            <w:r w:rsidRPr="00816F11">
              <w:t>Рентабельность, %</w:t>
            </w:r>
          </w:p>
        </w:tc>
        <w:tc>
          <w:tcPr>
            <w:tcW w:w="1260" w:type="dxa"/>
          </w:tcPr>
          <w:p w:rsidR="00ED3048" w:rsidRPr="00816F11" w:rsidRDefault="00ED3048" w:rsidP="007201A6">
            <w:pPr>
              <w:jc w:val="center"/>
            </w:pPr>
            <w:r w:rsidRPr="00816F11">
              <w:t>+53,8</w:t>
            </w:r>
          </w:p>
        </w:tc>
        <w:tc>
          <w:tcPr>
            <w:tcW w:w="1033" w:type="dxa"/>
          </w:tcPr>
          <w:p w:rsidR="00ED3048" w:rsidRPr="00816F11" w:rsidRDefault="00ED3048" w:rsidP="007201A6">
            <w:pPr>
              <w:jc w:val="center"/>
            </w:pPr>
            <w:r w:rsidRPr="00816F11">
              <w:t>-2,0</w:t>
            </w:r>
          </w:p>
        </w:tc>
        <w:tc>
          <w:tcPr>
            <w:tcW w:w="1208" w:type="dxa"/>
          </w:tcPr>
          <w:p w:rsidR="00ED3048" w:rsidRPr="00816F11" w:rsidRDefault="00ED3048" w:rsidP="007201A6">
            <w:pPr>
              <w:jc w:val="center"/>
            </w:pPr>
            <w:r w:rsidRPr="00816F11">
              <w:t>-16,5</w:t>
            </w:r>
          </w:p>
        </w:tc>
        <w:tc>
          <w:tcPr>
            <w:tcW w:w="1080" w:type="dxa"/>
          </w:tcPr>
          <w:p w:rsidR="00ED3048" w:rsidRPr="00816F11" w:rsidRDefault="007D757C" w:rsidP="007201A6">
            <w:pPr>
              <w:jc w:val="center"/>
            </w:pPr>
            <w:r>
              <w:t>1,8</w:t>
            </w:r>
          </w:p>
        </w:tc>
        <w:tc>
          <w:tcPr>
            <w:tcW w:w="1080" w:type="dxa"/>
          </w:tcPr>
          <w:p w:rsidR="00ED3048" w:rsidRPr="00816F11" w:rsidRDefault="007D757C" w:rsidP="007201A6">
            <w:pPr>
              <w:jc w:val="center"/>
            </w:pPr>
            <w:r>
              <w:t>13,3</w:t>
            </w:r>
          </w:p>
        </w:tc>
      </w:tr>
      <w:tr w:rsidR="00ED3048" w:rsidRPr="00816F11" w:rsidTr="007201A6">
        <w:tc>
          <w:tcPr>
            <w:tcW w:w="9369" w:type="dxa"/>
            <w:gridSpan w:val="6"/>
          </w:tcPr>
          <w:p w:rsidR="00ED3048" w:rsidRPr="007201A6" w:rsidRDefault="00ED3048" w:rsidP="00ED3048">
            <w:pPr>
              <w:rPr>
                <w:i/>
                <w:u w:val="single"/>
              </w:rPr>
            </w:pPr>
            <w:r w:rsidRPr="007201A6">
              <w:rPr>
                <w:i/>
                <w:u w:val="single"/>
              </w:rPr>
              <w:t>Производство цельномолочной продукции в пересчете на молоко</w:t>
            </w:r>
          </w:p>
        </w:tc>
      </w:tr>
      <w:tr w:rsidR="00ED3048" w:rsidRPr="006D169C" w:rsidTr="007201A6">
        <w:tc>
          <w:tcPr>
            <w:tcW w:w="3708" w:type="dxa"/>
          </w:tcPr>
          <w:p w:rsidR="00ED3048" w:rsidRPr="006D169C" w:rsidRDefault="00ED3048" w:rsidP="00ED3048">
            <w:r w:rsidRPr="006D169C">
              <w:t xml:space="preserve">Брестская </w:t>
            </w:r>
            <w:r>
              <w:t>область</w:t>
            </w:r>
          </w:p>
        </w:tc>
        <w:tc>
          <w:tcPr>
            <w:tcW w:w="1260" w:type="dxa"/>
          </w:tcPr>
          <w:p w:rsidR="00ED3048" w:rsidRPr="006D169C" w:rsidRDefault="00ED3048" w:rsidP="007201A6">
            <w:pPr>
              <w:jc w:val="center"/>
            </w:pPr>
            <w:r w:rsidRPr="006D169C">
              <w:t>226</w:t>
            </w:r>
            <w:r>
              <w:t xml:space="preserve"> </w:t>
            </w:r>
            <w:r w:rsidRPr="006D169C">
              <w:t>981</w:t>
            </w:r>
          </w:p>
        </w:tc>
        <w:tc>
          <w:tcPr>
            <w:tcW w:w="1033" w:type="dxa"/>
          </w:tcPr>
          <w:p w:rsidR="00ED3048" w:rsidRPr="006D169C" w:rsidRDefault="00ED3048" w:rsidP="007201A6">
            <w:pPr>
              <w:jc w:val="center"/>
            </w:pPr>
            <w:r w:rsidRPr="006D169C">
              <w:t>88</w:t>
            </w:r>
            <w:r>
              <w:t xml:space="preserve"> </w:t>
            </w:r>
            <w:r w:rsidRPr="006D169C">
              <w:t>468</w:t>
            </w:r>
          </w:p>
        </w:tc>
        <w:tc>
          <w:tcPr>
            <w:tcW w:w="1208" w:type="dxa"/>
          </w:tcPr>
          <w:p w:rsidR="00ED3048" w:rsidRPr="006D169C" w:rsidRDefault="00ED3048" w:rsidP="007201A6">
            <w:pPr>
              <w:jc w:val="center"/>
            </w:pPr>
            <w:r w:rsidRPr="006D169C">
              <w:t>130</w:t>
            </w:r>
            <w:r>
              <w:t xml:space="preserve"> </w:t>
            </w:r>
            <w:r w:rsidRPr="006D169C">
              <w:t>999</w:t>
            </w:r>
          </w:p>
        </w:tc>
        <w:tc>
          <w:tcPr>
            <w:tcW w:w="1080" w:type="dxa"/>
          </w:tcPr>
          <w:p w:rsidR="00ED3048" w:rsidRPr="006D169C" w:rsidRDefault="00766FEB" w:rsidP="007201A6">
            <w:pPr>
              <w:jc w:val="center"/>
            </w:pPr>
            <w:r>
              <w:t>179 372</w:t>
            </w:r>
          </w:p>
        </w:tc>
        <w:tc>
          <w:tcPr>
            <w:tcW w:w="1080" w:type="dxa"/>
          </w:tcPr>
          <w:p w:rsidR="00ED3048" w:rsidRPr="006D169C" w:rsidRDefault="00766FEB" w:rsidP="007201A6">
            <w:pPr>
              <w:jc w:val="center"/>
            </w:pPr>
            <w:r>
              <w:t>205 453</w:t>
            </w:r>
          </w:p>
        </w:tc>
      </w:tr>
      <w:tr w:rsidR="00ED3048" w:rsidRPr="006D169C" w:rsidTr="007201A6">
        <w:tc>
          <w:tcPr>
            <w:tcW w:w="3708" w:type="dxa"/>
          </w:tcPr>
          <w:p w:rsidR="00ED3048" w:rsidRPr="006D169C" w:rsidRDefault="00ED3048" w:rsidP="00ED3048">
            <w:r w:rsidRPr="006D169C">
              <w:t xml:space="preserve">Витебская </w:t>
            </w:r>
            <w:r>
              <w:t>область</w:t>
            </w:r>
          </w:p>
        </w:tc>
        <w:tc>
          <w:tcPr>
            <w:tcW w:w="1260" w:type="dxa"/>
          </w:tcPr>
          <w:p w:rsidR="00ED3048" w:rsidRPr="006D169C" w:rsidRDefault="00ED3048" w:rsidP="007201A6">
            <w:pPr>
              <w:jc w:val="center"/>
            </w:pPr>
            <w:r w:rsidRPr="006D169C">
              <w:t>229</w:t>
            </w:r>
            <w:r>
              <w:t xml:space="preserve"> </w:t>
            </w:r>
            <w:r w:rsidRPr="006D169C">
              <w:t>676</w:t>
            </w:r>
          </w:p>
        </w:tc>
        <w:tc>
          <w:tcPr>
            <w:tcW w:w="1033" w:type="dxa"/>
          </w:tcPr>
          <w:p w:rsidR="00ED3048" w:rsidRPr="006D169C" w:rsidRDefault="00ED3048" w:rsidP="007201A6">
            <w:pPr>
              <w:jc w:val="center"/>
            </w:pPr>
            <w:r w:rsidRPr="006D169C">
              <w:t>91</w:t>
            </w:r>
            <w:r>
              <w:t xml:space="preserve"> </w:t>
            </w:r>
            <w:r w:rsidRPr="006D169C">
              <w:t>017</w:t>
            </w:r>
          </w:p>
        </w:tc>
        <w:tc>
          <w:tcPr>
            <w:tcW w:w="1208" w:type="dxa"/>
          </w:tcPr>
          <w:p w:rsidR="00ED3048" w:rsidRPr="006D169C" w:rsidRDefault="00ED3048" w:rsidP="007201A6">
            <w:pPr>
              <w:jc w:val="center"/>
            </w:pPr>
            <w:r w:rsidRPr="006D169C">
              <w:t>113</w:t>
            </w:r>
            <w:r>
              <w:t xml:space="preserve"> </w:t>
            </w:r>
            <w:r w:rsidRPr="006D169C">
              <w:t>642</w:t>
            </w:r>
          </w:p>
        </w:tc>
        <w:tc>
          <w:tcPr>
            <w:tcW w:w="1080" w:type="dxa"/>
          </w:tcPr>
          <w:p w:rsidR="00ED3048" w:rsidRPr="006D169C" w:rsidRDefault="00766FEB" w:rsidP="007201A6">
            <w:pPr>
              <w:jc w:val="center"/>
            </w:pPr>
            <w:r>
              <w:t>139 286</w:t>
            </w:r>
          </w:p>
        </w:tc>
        <w:tc>
          <w:tcPr>
            <w:tcW w:w="1080" w:type="dxa"/>
          </w:tcPr>
          <w:p w:rsidR="00ED3048" w:rsidRPr="006D169C" w:rsidRDefault="00766FEB" w:rsidP="007201A6">
            <w:pPr>
              <w:jc w:val="center"/>
            </w:pPr>
            <w:r>
              <w:t>146 529</w:t>
            </w:r>
          </w:p>
        </w:tc>
      </w:tr>
      <w:tr w:rsidR="00ED3048" w:rsidRPr="006D169C" w:rsidTr="007201A6">
        <w:tc>
          <w:tcPr>
            <w:tcW w:w="3708" w:type="dxa"/>
          </w:tcPr>
          <w:p w:rsidR="00ED3048" w:rsidRPr="006D169C" w:rsidRDefault="00ED3048" w:rsidP="00ED3048">
            <w:r w:rsidRPr="006D169C">
              <w:t xml:space="preserve">Гомельская </w:t>
            </w:r>
            <w:r>
              <w:t>область</w:t>
            </w:r>
          </w:p>
        </w:tc>
        <w:tc>
          <w:tcPr>
            <w:tcW w:w="1260" w:type="dxa"/>
          </w:tcPr>
          <w:p w:rsidR="00ED3048" w:rsidRPr="006D169C" w:rsidRDefault="00ED3048" w:rsidP="007201A6">
            <w:pPr>
              <w:jc w:val="center"/>
            </w:pPr>
            <w:r w:rsidRPr="006D169C">
              <w:t>289</w:t>
            </w:r>
            <w:r>
              <w:t xml:space="preserve"> </w:t>
            </w:r>
            <w:r w:rsidRPr="006D169C">
              <w:t>796</w:t>
            </w:r>
          </w:p>
        </w:tc>
        <w:tc>
          <w:tcPr>
            <w:tcW w:w="1033" w:type="dxa"/>
          </w:tcPr>
          <w:p w:rsidR="00ED3048" w:rsidRPr="006D169C" w:rsidRDefault="00ED3048" w:rsidP="007201A6">
            <w:pPr>
              <w:jc w:val="center"/>
            </w:pPr>
            <w:r w:rsidRPr="006D169C">
              <w:t>120</w:t>
            </w:r>
            <w:r>
              <w:t xml:space="preserve"> </w:t>
            </w:r>
            <w:r w:rsidRPr="006D169C">
              <w:t>398</w:t>
            </w:r>
          </w:p>
        </w:tc>
        <w:tc>
          <w:tcPr>
            <w:tcW w:w="1208" w:type="dxa"/>
          </w:tcPr>
          <w:p w:rsidR="00ED3048" w:rsidRPr="006D169C" w:rsidRDefault="00ED3048" w:rsidP="007201A6">
            <w:pPr>
              <w:jc w:val="center"/>
            </w:pPr>
            <w:r w:rsidRPr="006D169C">
              <w:t>140</w:t>
            </w:r>
            <w:r>
              <w:t xml:space="preserve"> </w:t>
            </w:r>
            <w:r w:rsidRPr="006D169C">
              <w:t>904</w:t>
            </w:r>
          </w:p>
        </w:tc>
        <w:tc>
          <w:tcPr>
            <w:tcW w:w="1080" w:type="dxa"/>
          </w:tcPr>
          <w:p w:rsidR="00ED3048" w:rsidRPr="006D169C" w:rsidRDefault="00766FEB" w:rsidP="007201A6">
            <w:pPr>
              <w:jc w:val="center"/>
            </w:pPr>
            <w:r>
              <w:t>118 489</w:t>
            </w:r>
          </w:p>
        </w:tc>
        <w:tc>
          <w:tcPr>
            <w:tcW w:w="1080" w:type="dxa"/>
          </w:tcPr>
          <w:p w:rsidR="00ED3048" w:rsidRPr="006D169C" w:rsidRDefault="00766FEB" w:rsidP="007201A6">
            <w:pPr>
              <w:jc w:val="center"/>
            </w:pPr>
            <w:r>
              <w:t>131 762</w:t>
            </w:r>
          </w:p>
        </w:tc>
      </w:tr>
      <w:tr w:rsidR="00ED3048" w:rsidRPr="006D169C" w:rsidTr="007201A6">
        <w:tc>
          <w:tcPr>
            <w:tcW w:w="3708" w:type="dxa"/>
          </w:tcPr>
          <w:p w:rsidR="00ED3048" w:rsidRPr="006D169C" w:rsidRDefault="00ED3048" w:rsidP="00ED3048">
            <w:r w:rsidRPr="006D169C">
              <w:t xml:space="preserve">Гродненская </w:t>
            </w:r>
            <w:r>
              <w:t>область</w:t>
            </w:r>
          </w:p>
        </w:tc>
        <w:tc>
          <w:tcPr>
            <w:tcW w:w="1260" w:type="dxa"/>
          </w:tcPr>
          <w:p w:rsidR="00ED3048" w:rsidRPr="006D169C" w:rsidRDefault="00ED3048" w:rsidP="007201A6">
            <w:pPr>
              <w:jc w:val="center"/>
            </w:pPr>
            <w:r w:rsidRPr="006D169C">
              <w:t>182</w:t>
            </w:r>
            <w:r>
              <w:t xml:space="preserve"> </w:t>
            </w:r>
            <w:r w:rsidRPr="006D169C">
              <w:t>433</w:t>
            </w:r>
          </w:p>
        </w:tc>
        <w:tc>
          <w:tcPr>
            <w:tcW w:w="1033" w:type="dxa"/>
          </w:tcPr>
          <w:p w:rsidR="00ED3048" w:rsidRPr="006D169C" w:rsidRDefault="00ED3048" w:rsidP="007201A6">
            <w:pPr>
              <w:jc w:val="center"/>
            </w:pPr>
            <w:r w:rsidRPr="006D169C">
              <w:t>87</w:t>
            </w:r>
            <w:r>
              <w:t xml:space="preserve"> </w:t>
            </w:r>
            <w:r w:rsidRPr="006D169C">
              <w:t>920</w:t>
            </w:r>
          </w:p>
        </w:tc>
        <w:tc>
          <w:tcPr>
            <w:tcW w:w="1208" w:type="dxa"/>
          </w:tcPr>
          <w:p w:rsidR="00ED3048" w:rsidRPr="006D169C" w:rsidRDefault="00ED3048" w:rsidP="007201A6">
            <w:pPr>
              <w:jc w:val="center"/>
            </w:pPr>
            <w:r w:rsidRPr="006D169C">
              <w:t>110</w:t>
            </w:r>
            <w:r>
              <w:t xml:space="preserve"> </w:t>
            </w:r>
            <w:r w:rsidRPr="006D169C">
              <w:t>491</w:t>
            </w:r>
          </w:p>
        </w:tc>
        <w:tc>
          <w:tcPr>
            <w:tcW w:w="1080" w:type="dxa"/>
          </w:tcPr>
          <w:p w:rsidR="00ED3048" w:rsidRPr="006D169C" w:rsidRDefault="00766FEB" w:rsidP="007201A6">
            <w:pPr>
              <w:jc w:val="center"/>
            </w:pPr>
            <w:r>
              <w:t>89 384</w:t>
            </w:r>
          </w:p>
        </w:tc>
        <w:tc>
          <w:tcPr>
            <w:tcW w:w="1080" w:type="dxa"/>
          </w:tcPr>
          <w:p w:rsidR="00ED3048" w:rsidRPr="006D169C" w:rsidRDefault="00766FEB" w:rsidP="007201A6">
            <w:pPr>
              <w:jc w:val="center"/>
            </w:pPr>
            <w:r>
              <w:t>97 933</w:t>
            </w:r>
          </w:p>
        </w:tc>
      </w:tr>
      <w:tr w:rsidR="00ED3048" w:rsidRPr="006D169C" w:rsidTr="007201A6">
        <w:tc>
          <w:tcPr>
            <w:tcW w:w="3708" w:type="dxa"/>
          </w:tcPr>
          <w:p w:rsidR="00ED3048" w:rsidRPr="006D169C" w:rsidRDefault="00ED3048" w:rsidP="00ED3048">
            <w:r w:rsidRPr="006D169C">
              <w:t xml:space="preserve">Минск </w:t>
            </w:r>
          </w:p>
        </w:tc>
        <w:tc>
          <w:tcPr>
            <w:tcW w:w="1260" w:type="dxa"/>
          </w:tcPr>
          <w:p w:rsidR="00ED3048" w:rsidRPr="006D169C" w:rsidRDefault="00ED3048" w:rsidP="007201A6">
            <w:pPr>
              <w:jc w:val="center"/>
            </w:pPr>
            <w:r w:rsidRPr="006D169C">
              <w:t>415</w:t>
            </w:r>
            <w:r>
              <w:t xml:space="preserve"> </w:t>
            </w:r>
            <w:r w:rsidRPr="006D169C">
              <w:t>347</w:t>
            </w:r>
          </w:p>
        </w:tc>
        <w:tc>
          <w:tcPr>
            <w:tcW w:w="1033" w:type="dxa"/>
          </w:tcPr>
          <w:p w:rsidR="00ED3048" w:rsidRPr="006D169C" w:rsidRDefault="00ED3048" w:rsidP="007201A6">
            <w:pPr>
              <w:jc w:val="center"/>
            </w:pPr>
            <w:r w:rsidRPr="006D169C">
              <w:t>210</w:t>
            </w:r>
            <w:r>
              <w:t xml:space="preserve"> </w:t>
            </w:r>
            <w:r w:rsidRPr="006D169C">
              <w:t>274</w:t>
            </w:r>
          </w:p>
        </w:tc>
        <w:tc>
          <w:tcPr>
            <w:tcW w:w="1208" w:type="dxa"/>
          </w:tcPr>
          <w:p w:rsidR="00ED3048" w:rsidRPr="006D169C" w:rsidRDefault="00ED3048" w:rsidP="007201A6">
            <w:pPr>
              <w:jc w:val="center"/>
            </w:pPr>
            <w:r w:rsidRPr="006D169C">
              <w:t>220</w:t>
            </w:r>
            <w:r>
              <w:t xml:space="preserve"> </w:t>
            </w:r>
            <w:r w:rsidRPr="006D169C">
              <w:t>381</w:t>
            </w:r>
          </w:p>
        </w:tc>
        <w:tc>
          <w:tcPr>
            <w:tcW w:w="1080" w:type="dxa"/>
          </w:tcPr>
          <w:p w:rsidR="00ED3048" w:rsidRPr="006D169C" w:rsidRDefault="00766FEB" w:rsidP="007201A6">
            <w:pPr>
              <w:jc w:val="center"/>
            </w:pPr>
            <w:r>
              <w:t>258 105</w:t>
            </w:r>
          </w:p>
        </w:tc>
        <w:tc>
          <w:tcPr>
            <w:tcW w:w="1080" w:type="dxa"/>
          </w:tcPr>
          <w:p w:rsidR="00ED3048" w:rsidRPr="006D169C" w:rsidRDefault="00766FEB" w:rsidP="007201A6">
            <w:pPr>
              <w:jc w:val="center"/>
            </w:pPr>
            <w:r>
              <w:t>270 920</w:t>
            </w:r>
          </w:p>
        </w:tc>
      </w:tr>
      <w:tr w:rsidR="00ED3048" w:rsidRPr="006D169C" w:rsidTr="007201A6">
        <w:tc>
          <w:tcPr>
            <w:tcW w:w="3708" w:type="dxa"/>
          </w:tcPr>
          <w:p w:rsidR="00ED3048" w:rsidRPr="006D169C" w:rsidRDefault="00ED3048" w:rsidP="00ED3048">
            <w:r w:rsidRPr="006D169C">
              <w:t xml:space="preserve">Минская </w:t>
            </w:r>
            <w:r>
              <w:t>область</w:t>
            </w:r>
          </w:p>
        </w:tc>
        <w:tc>
          <w:tcPr>
            <w:tcW w:w="1260" w:type="dxa"/>
          </w:tcPr>
          <w:p w:rsidR="00ED3048" w:rsidRPr="006D169C" w:rsidRDefault="00ED3048" w:rsidP="007201A6">
            <w:pPr>
              <w:jc w:val="center"/>
            </w:pPr>
            <w:r w:rsidRPr="006D169C">
              <w:t>216</w:t>
            </w:r>
            <w:r>
              <w:t xml:space="preserve"> </w:t>
            </w:r>
            <w:r w:rsidRPr="006D169C">
              <w:t>967</w:t>
            </w:r>
          </w:p>
        </w:tc>
        <w:tc>
          <w:tcPr>
            <w:tcW w:w="1033" w:type="dxa"/>
          </w:tcPr>
          <w:p w:rsidR="00ED3048" w:rsidRPr="006D169C" w:rsidRDefault="00ED3048" w:rsidP="007201A6">
            <w:pPr>
              <w:jc w:val="center"/>
            </w:pPr>
            <w:r w:rsidRPr="006D169C">
              <w:t>103</w:t>
            </w:r>
            <w:r>
              <w:t xml:space="preserve"> </w:t>
            </w:r>
            <w:r w:rsidRPr="006D169C">
              <w:t>540</w:t>
            </w:r>
          </w:p>
        </w:tc>
        <w:tc>
          <w:tcPr>
            <w:tcW w:w="1208" w:type="dxa"/>
          </w:tcPr>
          <w:p w:rsidR="00ED3048" w:rsidRPr="006D169C" w:rsidRDefault="00ED3048" w:rsidP="007201A6">
            <w:pPr>
              <w:jc w:val="center"/>
            </w:pPr>
            <w:r w:rsidRPr="006D169C">
              <w:t>129</w:t>
            </w:r>
            <w:r>
              <w:t xml:space="preserve"> </w:t>
            </w:r>
            <w:r w:rsidRPr="006D169C">
              <w:t>972</w:t>
            </w:r>
          </w:p>
        </w:tc>
        <w:tc>
          <w:tcPr>
            <w:tcW w:w="1080" w:type="dxa"/>
          </w:tcPr>
          <w:p w:rsidR="00ED3048" w:rsidRPr="006D169C" w:rsidRDefault="00766FEB" w:rsidP="007201A6">
            <w:pPr>
              <w:jc w:val="center"/>
            </w:pPr>
            <w:r>
              <w:t>165 095</w:t>
            </w:r>
          </w:p>
        </w:tc>
        <w:tc>
          <w:tcPr>
            <w:tcW w:w="1080" w:type="dxa"/>
          </w:tcPr>
          <w:p w:rsidR="00ED3048" w:rsidRPr="006D169C" w:rsidRDefault="00766FEB" w:rsidP="007201A6">
            <w:pPr>
              <w:jc w:val="center"/>
            </w:pPr>
            <w:r>
              <w:t>179 338</w:t>
            </w:r>
          </w:p>
        </w:tc>
      </w:tr>
      <w:tr w:rsidR="00ED3048" w:rsidRPr="006D169C" w:rsidTr="007201A6">
        <w:tc>
          <w:tcPr>
            <w:tcW w:w="3708" w:type="dxa"/>
          </w:tcPr>
          <w:p w:rsidR="00ED3048" w:rsidRPr="006D169C" w:rsidRDefault="00ED3048" w:rsidP="00ED3048">
            <w:r w:rsidRPr="006D169C">
              <w:t>Могилевская</w:t>
            </w:r>
            <w:r>
              <w:t xml:space="preserve"> область</w:t>
            </w:r>
          </w:p>
        </w:tc>
        <w:tc>
          <w:tcPr>
            <w:tcW w:w="1260" w:type="dxa"/>
          </w:tcPr>
          <w:p w:rsidR="00ED3048" w:rsidRPr="006D169C" w:rsidRDefault="00ED3048" w:rsidP="007201A6">
            <w:pPr>
              <w:jc w:val="center"/>
            </w:pPr>
            <w:r w:rsidRPr="006D169C">
              <w:t>214</w:t>
            </w:r>
            <w:r>
              <w:t xml:space="preserve"> </w:t>
            </w:r>
            <w:r w:rsidRPr="006D169C">
              <w:t>810</w:t>
            </w:r>
          </w:p>
        </w:tc>
        <w:tc>
          <w:tcPr>
            <w:tcW w:w="1033" w:type="dxa"/>
          </w:tcPr>
          <w:p w:rsidR="00ED3048" w:rsidRPr="006D169C" w:rsidRDefault="00ED3048" w:rsidP="007201A6">
            <w:pPr>
              <w:jc w:val="center"/>
            </w:pPr>
            <w:r w:rsidRPr="006D169C">
              <w:t>99</w:t>
            </w:r>
            <w:r>
              <w:t xml:space="preserve"> </w:t>
            </w:r>
            <w:r w:rsidRPr="006D169C">
              <w:t>743</w:t>
            </w:r>
          </w:p>
        </w:tc>
        <w:tc>
          <w:tcPr>
            <w:tcW w:w="1208" w:type="dxa"/>
          </w:tcPr>
          <w:p w:rsidR="00ED3048" w:rsidRPr="006D169C" w:rsidRDefault="00ED3048" w:rsidP="007201A6">
            <w:pPr>
              <w:jc w:val="center"/>
            </w:pPr>
            <w:r w:rsidRPr="006D169C">
              <w:t>107</w:t>
            </w:r>
            <w:r>
              <w:t xml:space="preserve"> </w:t>
            </w:r>
            <w:r w:rsidRPr="006D169C">
              <w:t>271</w:t>
            </w:r>
          </w:p>
        </w:tc>
        <w:tc>
          <w:tcPr>
            <w:tcW w:w="1080" w:type="dxa"/>
          </w:tcPr>
          <w:p w:rsidR="00ED3048" w:rsidRPr="006D169C" w:rsidRDefault="00766FEB" w:rsidP="007201A6">
            <w:pPr>
              <w:jc w:val="center"/>
            </w:pPr>
            <w:r>
              <w:t>132 325</w:t>
            </w:r>
          </w:p>
        </w:tc>
        <w:tc>
          <w:tcPr>
            <w:tcW w:w="1080" w:type="dxa"/>
          </w:tcPr>
          <w:p w:rsidR="00ED3048" w:rsidRPr="006D169C" w:rsidRDefault="00766FEB" w:rsidP="007201A6">
            <w:pPr>
              <w:jc w:val="center"/>
            </w:pPr>
            <w:r>
              <w:t>143 656</w:t>
            </w:r>
          </w:p>
        </w:tc>
      </w:tr>
      <w:tr w:rsidR="00ED3048" w:rsidRPr="007201A6" w:rsidTr="007201A6">
        <w:tc>
          <w:tcPr>
            <w:tcW w:w="3708" w:type="dxa"/>
          </w:tcPr>
          <w:p w:rsidR="00ED3048" w:rsidRPr="007201A6" w:rsidRDefault="00ED3048" w:rsidP="00ED3048">
            <w:pPr>
              <w:rPr>
                <w:b/>
              </w:rPr>
            </w:pPr>
            <w:r w:rsidRPr="007201A6">
              <w:rPr>
                <w:b/>
              </w:rPr>
              <w:t xml:space="preserve">Всего </w:t>
            </w:r>
          </w:p>
        </w:tc>
        <w:tc>
          <w:tcPr>
            <w:tcW w:w="1260" w:type="dxa"/>
          </w:tcPr>
          <w:p w:rsidR="00ED3048" w:rsidRPr="007201A6" w:rsidRDefault="00ED3048" w:rsidP="007201A6">
            <w:pPr>
              <w:jc w:val="center"/>
              <w:rPr>
                <w:b/>
              </w:rPr>
            </w:pPr>
            <w:r w:rsidRPr="007201A6">
              <w:rPr>
                <w:b/>
              </w:rPr>
              <w:t>1 776 310</w:t>
            </w:r>
          </w:p>
        </w:tc>
        <w:tc>
          <w:tcPr>
            <w:tcW w:w="1033" w:type="dxa"/>
          </w:tcPr>
          <w:p w:rsidR="00ED3048" w:rsidRPr="007201A6" w:rsidRDefault="00ED3048" w:rsidP="007201A6">
            <w:pPr>
              <w:jc w:val="center"/>
              <w:rPr>
                <w:b/>
              </w:rPr>
            </w:pPr>
            <w:r w:rsidRPr="007201A6">
              <w:rPr>
                <w:b/>
              </w:rPr>
              <w:t>801 360</w:t>
            </w:r>
          </w:p>
        </w:tc>
        <w:tc>
          <w:tcPr>
            <w:tcW w:w="1208" w:type="dxa"/>
          </w:tcPr>
          <w:p w:rsidR="00ED3048" w:rsidRPr="007201A6" w:rsidRDefault="00ED3048" w:rsidP="007201A6">
            <w:pPr>
              <w:jc w:val="center"/>
              <w:rPr>
                <w:b/>
              </w:rPr>
            </w:pPr>
            <w:r w:rsidRPr="007201A6">
              <w:rPr>
                <w:b/>
              </w:rPr>
              <w:t>953 660</w:t>
            </w:r>
          </w:p>
        </w:tc>
        <w:tc>
          <w:tcPr>
            <w:tcW w:w="1080" w:type="dxa"/>
          </w:tcPr>
          <w:p w:rsidR="00ED3048" w:rsidRPr="007201A6" w:rsidRDefault="00766FEB" w:rsidP="007201A6">
            <w:pPr>
              <w:jc w:val="center"/>
              <w:rPr>
                <w:b/>
                <w:sz w:val="20"/>
                <w:szCs w:val="20"/>
              </w:rPr>
            </w:pPr>
            <w:r w:rsidRPr="007201A6">
              <w:rPr>
                <w:b/>
                <w:sz w:val="20"/>
                <w:szCs w:val="20"/>
              </w:rPr>
              <w:t>1 082 056</w:t>
            </w:r>
          </w:p>
        </w:tc>
        <w:tc>
          <w:tcPr>
            <w:tcW w:w="1080" w:type="dxa"/>
          </w:tcPr>
          <w:p w:rsidR="00ED3048" w:rsidRPr="007201A6" w:rsidRDefault="00766FEB" w:rsidP="007201A6">
            <w:pPr>
              <w:jc w:val="center"/>
              <w:rPr>
                <w:b/>
                <w:sz w:val="20"/>
                <w:szCs w:val="20"/>
              </w:rPr>
            </w:pPr>
            <w:r w:rsidRPr="007201A6">
              <w:rPr>
                <w:b/>
                <w:sz w:val="20"/>
                <w:szCs w:val="20"/>
              </w:rPr>
              <w:t>1 175 591</w:t>
            </w:r>
          </w:p>
        </w:tc>
      </w:tr>
      <w:tr w:rsidR="00ED3048" w:rsidRPr="00816F11" w:rsidTr="007201A6">
        <w:tc>
          <w:tcPr>
            <w:tcW w:w="9369" w:type="dxa"/>
            <w:gridSpan w:val="6"/>
          </w:tcPr>
          <w:p w:rsidR="00ED3048" w:rsidRPr="007201A6" w:rsidRDefault="00ED3048" w:rsidP="00ED3048">
            <w:pPr>
              <w:rPr>
                <w:i/>
                <w:u w:val="single"/>
              </w:rPr>
            </w:pPr>
            <w:r w:rsidRPr="007201A6">
              <w:rPr>
                <w:i/>
                <w:u w:val="single"/>
              </w:rPr>
              <w:t>Производство масла животного</w:t>
            </w:r>
          </w:p>
        </w:tc>
      </w:tr>
      <w:tr w:rsidR="00ED3048" w:rsidRPr="006D169C" w:rsidTr="007201A6">
        <w:tc>
          <w:tcPr>
            <w:tcW w:w="3708" w:type="dxa"/>
          </w:tcPr>
          <w:p w:rsidR="00ED3048" w:rsidRPr="006D169C" w:rsidRDefault="00ED3048" w:rsidP="00ED3048">
            <w:r w:rsidRPr="006D169C">
              <w:t xml:space="preserve">Брестская </w:t>
            </w:r>
            <w:r>
              <w:t>область</w:t>
            </w:r>
          </w:p>
        </w:tc>
        <w:tc>
          <w:tcPr>
            <w:tcW w:w="1260" w:type="dxa"/>
          </w:tcPr>
          <w:p w:rsidR="00ED3048" w:rsidRPr="006D169C" w:rsidRDefault="00ED3048" w:rsidP="007201A6">
            <w:pPr>
              <w:jc w:val="center"/>
            </w:pPr>
            <w:r w:rsidRPr="006D169C">
              <w:t>31</w:t>
            </w:r>
            <w:r>
              <w:t xml:space="preserve"> </w:t>
            </w:r>
            <w:r w:rsidRPr="006D169C">
              <w:t>360</w:t>
            </w:r>
          </w:p>
        </w:tc>
        <w:tc>
          <w:tcPr>
            <w:tcW w:w="1033" w:type="dxa"/>
          </w:tcPr>
          <w:p w:rsidR="00ED3048" w:rsidRPr="006D169C" w:rsidRDefault="00ED3048" w:rsidP="007201A6">
            <w:pPr>
              <w:jc w:val="center"/>
            </w:pPr>
            <w:r w:rsidRPr="006D169C">
              <w:t>13</w:t>
            </w:r>
            <w:r>
              <w:t xml:space="preserve"> </w:t>
            </w:r>
            <w:r w:rsidRPr="006D169C">
              <w:t>082</w:t>
            </w:r>
          </w:p>
        </w:tc>
        <w:tc>
          <w:tcPr>
            <w:tcW w:w="1208" w:type="dxa"/>
          </w:tcPr>
          <w:p w:rsidR="00ED3048" w:rsidRPr="006D169C" w:rsidRDefault="00ED3048" w:rsidP="007201A6">
            <w:pPr>
              <w:jc w:val="center"/>
            </w:pPr>
            <w:r w:rsidRPr="006D169C">
              <w:t>14</w:t>
            </w:r>
            <w:r>
              <w:t xml:space="preserve"> </w:t>
            </w:r>
            <w:r w:rsidRPr="006D169C">
              <w:t>046</w:t>
            </w:r>
          </w:p>
        </w:tc>
        <w:tc>
          <w:tcPr>
            <w:tcW w:w="1080" w:type="dxa"/>
          </w:tcPr>
          <w:p w:rsidR="00ED3048" w:rsidRPr="006D169C" w:rsidRDefault="007D757C" w:rsidP="007201A6">
            <w:pPr>
              <w:jc w:val="center"/>
            </w:pPr>
            <w:r>
              <w:t>16</w:t>
            </w:r>
            <w:r w:rsidR="00766FEB">
              <w:t xml:space="preserve"> </w:t>
            </w:r>
            <w:r>
              <w:t>883</w:t>
            </w:r>
          </w:p>
        </w:tc>
        <w:tc>
          <w:tcPr>
            <w:tcW w:w="1080" w:type="dxa"/>
          </w:tcPr>
          <w:p w:rsidR="00ED3048" w:rsidRPr="006D169C" w:rsidRDefault="007D757C" w:rsidP="007201A6">
            <w:pPr>
              <w:jc w:val="center"/>
            </w:pPr>
            <w:r>
              <w:t>16</w:t>
            </w:r>
            <w:r w:rsidR="00766FEB">
              <w:t xml:space="preserve"> </w:t>
            </w:r>
            <w:r>
              <w:t>211</w:t>
            </w:r>
          </w:p>
        </w:tc>
      </w:tr>
      <w:tr w:rsidR="00ED3048" w:rsidRPr="006D169C" w:rsidTr="007201A6">
        <w:tc>
          <w:tcPr>
            <w:tcW w:w="3708" w:type="dxa"/>
          </w:tcPr>
          <w:p w:rsidR="00ED3048" w:rsidRPr="006D169C" w:rsidRDefault="00ED3048" w:rsidP="00ED3048">
            <w:r w:rsidRPr="006D169C">
              <w:t xml:space="preserve">Витебская </w:t>
            </w:r>
            <w:r>
              <w:t xml:space="preserve"> область</w:t>
            </w:r>
          </w:p>
        </w:tc>
        <w:tc>
          <w:tcPr>
            <w:tcW w:w="1260" w:type="dxa"/>
          </w:tcPr>
          <w:p w:rsidR="00ED3048" w:rsidRPr="006D169C" w:rsidRDefault="00ED3048" w:rsidP="007201A6">
            <w:pPr>
              <w:jc w:val="center"/>
            </w:pPr>
            <w:r w:rsidRPr="006D169C">
              <w:t>25</w:t>
            </w:r>
            <w:r>
              <w:t xml:space="preserve"> </w:t>
            </w:r>
            <w:r w:rsidRPr="006D169C">
              <w:t>461</w:t>
            </w:r>
          </w:p>
        </w:tc>
        <w:tc>
          <w:tcPr>
            <w:tcW w:w="1033" w:type="dxa"/>
          </w:tcPr>
          <w:p w:rsidR="00ED3048" w:rsidRPr="006D169C" w:rsidRDefault="00ED3048" w:rsidP="007201A6">
            <w:pPr>
              <w:jc w:val="center"/>
            </w:pPr>
            <w:r w:rsidRPr="006D169C">
              <w:t>11</w:t>
            </w:r>
            <w:r>
              <w:t xml:space="preserve"> </w:t>
            </w:r>
            <w:r w:rsidRPr="006D169C">
              <w:t>441</w:t>
            </w:r>
          </w:p>
        </w:tc>
        <w:tc>
          <w:tcPr>
            <w:tcW w:w="1208" w:type="dxa"/>
          </w:tcPr>
          <w:p w:rsidR="00ED3048" w:rsidRPr="006D169C" w:rsidRDefault="00ED3048" w:rsidP="007201A6">
            <w:pPr>
              <w:jc w:val="center"/>
            </w:pPr>
            <w:r w:rsidRPr="006D169C">
              <w:t>9</w:t>
            </w:r>
            <w:r>
              <w:t xml:space="preserve"> </w:t>
            </w:r>
            <w:r w:rsidRPr="006D169C">
              <w:t>969</w:t>
            </w:r>
          </w:p>
        </w:tc>
        <w:tc>
          <w:tcPr>
            <w:tcW w:w="1080" w:type="dxa"/>
          </w:tcPr>
          <w:p w:rsidR="00ED3048" w:rsidRPr="006D169C" w:rsidRDefault="007D757C" w:rsidP="007201A6">
            <w:pPr>
              <w:jc w:val="center"/>
            </w:pPr>
            <w:r>
              <w:t>11</w:t>
            </w:r>
            <w:r w:rsidR="00766FEB">
              <w:t xml:space="preserve"> </w:t>
            </w:r>
            <w:r>
              <w:t>184</w:t>
            </w:r>
          </w:p>
        </w:tc>
        <w:tc>
          <w:tcPr>
            <w:tcW w:w="1080" w:type="dxa"/>
          </w:tcPr>
          <w:p w:rsidR="00ED3048" w:rsidRPr="006D169C" w:rsidRDefault="007D757C" w:rsidP="007201A6">
            <w:pPr>
              <w:jc w:val="center"/>
            </w:pPr>
            <w:r>
              <w:t>11</w:t>
            </w:r>
            <w:r w:rsidR="00766FEB">
              <w:t xml:space="preserve"> </w:t>
            </w:r>
            <w:r>
              <w:t>637</w:t>
            </w:r>
          </w:p>
        </w:tc>
      </w:tr>
      <w:tr w:rsidR="00ED3048" w:rsidRPr="006D169C" w:rsidTr="007201A6">
        <w:tc>
          <w:tcPr>
            <w:tcW w:w="3708" w:type="dxa"/>
          </w:tcPr>
          <w:p w:rsidR="00ED3048" w:rsidRPr="006D169C" w:rsidRDefault="00ED3048" w:rsidP="00ED3048">
            <w:r w:rsidRPr="006D169C">
              <w:t xml:space="preserve">Гомельская </w:t>
            </w:r>
            <w:r>
              <w:t xml:space="preserve"> область</w:t>
            </w:r>
          </w:p>
        </w:tc>
        <w:tc>
          <w:tcPr>
            <w:tcW w:w="1260" w:type="dxa"/>
          </w:tcPr>
          <w:p w:rsidR="00ED3048" w:rsidRPr="006D169C" w:rsidRDefault="00ED3048" w:rsidP="007201A6">
            <w:pPr>
              <w:jc w:val="center"/>
            </w:pPr>
            <w:r w:rsidRPr="006D169C">
              <w:t>26</w:t>
            </w:r>
            <w:r>
              <w:t xml:space="preserve"> </w:t>
            </w:r>
            <w:r w:rsidRPr="006D169C">
              <w:t>160</w:t>
            </w:r>
          </w:p>
        </w:tc>
        <w:tc>
          <w:tcPr>
            <w:tcW w:w="1033" w:type="dxa"/>
          </w:tcPr>
          <w:p w:rsidR="00ED3048" w:rsidRPr="006D169C" w:rsidRDefault="00ED3048" w:rsidP="007201A6">
            <w:pPr>
              <w:jc w:val="center"/>
            </w:pPr>
            <w:r w:rsidRPr="006D169C">
              <w:t>7</w:t>
            </w:r>
            <w:r>
              <w:t xml:space="preserve"> </w:t>
            </w:r>
            <w:r w:rsidRPr="006D169C">
              <w:t>109</w:t>
            </w:r>
          </w:p>
        </w:tc>
        <w:tc>
          <w:tcPr>
            <w:tcW w:w="1208" w:type="dxa"/>
          </w:tcPr>
          <w:p w:rsidR="00ED3048" w:rsidRPr="006D169C" w:rsidRDefault="00ED3048" w:rsidP="007201A6">
            <w:pPr>
              <w:jc w:val="center"/>
            </w:pPr>
            <w:r w:rsidRPr="006D169C">
              <w:t>6</w:t>
            </w:r>
            <w:r>
              <w:t xml:space="preserve"> </w:t>
            </w:r>
            <w:r w:rsidRPr="006D169C">
              <w:t>973</w:t>
            </w:r>
          </w:p>
        </w:tc>
        <w:tc>
          <w:tcPr>
            <w:tcW w:w="1080" w:type="dxa"/>
          </w:tcPr>
          <w:p w:rsidR="00ED3048" w:rsidRPr="006D169C" w:rsidRDefault="007D757C" w:rsidP="007201A6">
            <w:pPr>
              <w:jc w:val="center"/>
            </w:pPr>
            <w:r>
              <w:t>9</w:t>
            </w:r>
            <w:r w:rsidR="00766FEB">
              <w:t xml:space="preserve"> </w:t>
            </w:r>
            <w:r>
              <w:t>116</w:t>
            </w:r>
          </w:p>
        </w:tc>
        <w:tc>
          <w:tcPr>
            <w:tcW w:w="1080" w:type="dxa"/>
          </w:tcPr>
          <w:p w:rsidR="00ED3048" w:rsidRPr="006D169C" w:rsidRDefault="007D757C" w:rsidP="007201A6">
            <w:pPr>
              <w:jc w:val="center"/>
            </w:pPr>
            <w:r>
              <w:t>8</w:t>
            </w:r>
            <w:r w:rsidR="00766FEB">
              <w:t xml:space="preserve"> </w:t>
            </w:r>
            <w:r>
              <w:t>698</w:t>
            </w:r>
          </w:p>
        </w:tc>
      </w:tr>
      <w:tr w:rsidR="00ED3048" w:rsidRPr="006D169C" w:rsidTr="007201A6">
        <w:tc>
          <w:tcPr>
            <w:tcW w:w="3708" w:type="dxa"/>
          </w:tcPr>
          <w:p w:rsidR="00ED3048" w:rsidRPr="006D169C" w:rsidRDefault="00ED3048" w:rsidP="00ED3048">
            <w:r w:rsidRPr="006D169C">
              <w:t xml:space="preserve">Гродненская </w:t>
            </w:r>
            <w:r>
              <w:t>область</w:t>
            </w:r>
          </w:p>
        </w:tc>
        <w:tc>
          <w:tcPr>
            <w:tcW w:w="1260" w:type="dxa"/>
          </w:tcPr>
          <w:p w:rsidR="00ED3048" w:rsidRPr="006D169C" w:rsidRDefault="00ED3048" w:rsidP="007201A6">
            <w:pPr>
              <w:jc w:val="center"/>
            </w:pPr>
            <w:r w:rsidRPr="006D169C">
              <w:t>22</w:t>
            </w:r>
            <w:r>
              <w:t xml:space="preserve"> </w:t>
            </w:r>
            <w:r w:rsidRPr="006D169C">
              <w:t>092</w:t>
            </w:r>
          </w:p>
        </w:tc>
        <w:tc>
          <w:tcPr>
            <w:tcW w:w="1033" w:type="dxa"/>
          </w:tcPr>
          <w:p w:rsidR="00ED3048" w:rsidRPr="006D169C" w:rsidRDefault="00ED3048" w:rsidP="007201A6">
            <w:pPr>
              <w:jc w:val="center"/>
            </w:pPr>
            <w:r w:rsidRPr="006D169C">
              <w:t>10</w:t>
            </w:r>
            <w:r>
              <w:t xml:space="preserve"> </w:t>
            </w:r>
            <w:r w:rsidRPr="006D169C">
              <w:t>742</w:t>
            </w:r>
          </w:p>
        </w:tc>
        <w:tc>
          <w:tcPr>
            <w:tcW w:w="1208" w:type="dxa"/>
          </w:tcPr>
          <w:p w:rsidR="00ED3048" w:rsidRPr="006D169C" w:rsidRDefault="00ED3048" w:rsidP="007201A6">
            <w:pPr>
              <w:jc w:val="center"/>
            </w:pPr>
            <w:r w:rsidRPr="006D169C">
              <w:t>11</w:t>
            </w:r>
            <w:r>
              <w:t xml:space="preserve"> </w:t>
            </w:r>
            <w:r w:rsidRPr="006D169C">
              <w:t>367</w:t>
            </w:r>
          </w:p>
        </w:tc>
        <w:tc>
          <w:tcPr>
            <w:tcW w:w="1080" w:type="dxa"/>
          </w:tcPr>
          <w:p w:rsidR="00ED3048" w:rsidRPr="006D169C" w:rsidRDefault="007D757C" w:rsidP="007201A6">
            <w:pPr>
              <w:jc w:val="center"/>
            </w:pPr>
            <w:r>
              <w:t>9</w:t>
            </w:r>
            <w:r w:rsidR="00766FEB">
              <w:t xml:space="preserve"> </w:t>
            </w:r>
            <w:r>
              <w:t>319</w:t>
            </w:r>
          </w:p>
        </w:tc>
        <w:tc>
          <w:tcPr>
            <w:tcW w:w="1080" w:type="dxa"/>
          </w:tcPr>
          <w:p w:rsidR="00ED3048" w:rsidRPr="006D169C" w:rsidRDefault="007D757C" w:rsidP="007201A6">
            <w:pPr>
              <w:jc w:val="center"/>
            </w:pPr>
            <w:r>
              <w:t>9</w:t>
            </w:r>
            <w:r w:rsidR="00766FEB">
              <w:t xml:space="preserve"> </w:t>
            </w:r>
            <w:r>
              <w:t>917</w:t>
            </w:r>
          </w:p>
        </w:tc>
      </w:tr>
      <w:tr w:rsidR="00ED3048" w:rsidRPr="006D169C" w:rsidTr="007201A6">
        <w:tc>
          <w:tcPr>
            <w:tcW w:w="3708" w:type="dxa"/>
          </w:tcPr>
          <w:p w:rsidR="00ED3048" w:rsidRPr="006D169C" w:rsidRDefault="00ED3048" w:rsidP="00ED3048">
            <w:r w:rsidRPr="006D169C">
              <w:t xml:space="preserve">Минск </w:t>
            </w:r>
          </w:p>
        </w:tc>
        <w:tc>
          <w:tcPr>
            <w:tcW w:w="1260" w:type="dxa"/>
          </w:tcPr>
          <w:p w:rsidR="00ED3048" w:rsidRPr="006D169C" w:rsidRDefault="00ED3048" w:rsidP="007201A6">
            <w:pPr>
              <w:jc w:val="center"/>
            </w:pPr>
            <w:r w:rsidRPr="006D169C">
              <w:t>664</w:t>
            </w:r>
          </w:p>
        </w:tc>
        <w:tc>
          <w:tcPr>
            <w:tcW w:w="1033" w:type="dxa"/>
          </w:tcPr>
          <w:p w:rsidR="00ED3048" w:rsidRPr="006D169C" w:rsidRDefault="00ED3048" w:rsidP="007201A6">
            <w:pPr>
              <w:jc w:val="center"/>
            </w:pPr>
            <w:r w:rsidRPr="006D169C">
              <w:t>683</w:t>
            </w:r>
          </w:p>
        </w:tc>
        <w:tc>
          <w:tcPr>
            <w:tcW w:w="1208" w:type="dxa"/>
          </w:tcPr>
          <w:p w:rsidR="00ED3048" w:rsidRPr="006D169C" w:rsidRDefault="00ED3048" w:rsidP="007201A6">
            <w:pPr>
              <w:jc w:val="center"/>
            </w:pPr>
            <w:r w:rsidRPr="006D169C">
              <w:t>997</w:t>
            </w:r>
          </w:p>
        </w:tc>
        <w:tc>
          <w:tcPr>
            <w:tcW w:w="1080" w:type="dxa"/>
          </w:tcPr>
          <w:p w:rsidR="00ED3048" w:rsidRPr="006D169C" w:rsidRDefault="007D757C" w:rsidP="007201A6">
            <w:pPr>
              <w:jc w:val="center"/>
            </w:pPr>
            <w:r>
              <w:t>1</w:t>
            </w:r>
            <w:r w:rsidR="00766FEB">
              <w:t xml:space="preserve"> </w:t>
            </w:r>
            <w:r>
              <w:t>124</w:t>
            </w:r>
          </w:p>
        </w:tc>
        <w:tc>
          <w:tcPr>
            <w:tcW w:w="1080" w:type="dxa"/>
          </w:tcPr>
          <w:p w:rsidR="00ED3048" w:rsidRPr="006D169C" w:rsidRDefault="007D757C" w:rsidP="007201A6">
            <w:pPr>
              <w:jc w:val="center"/>
            </w:pPr>
            <w:r>
              <w:t>1</w:t>
            </w:r>
            <w:r w:rsidR="00766FEB">
              <w:t xml:space="preserve"> </w:t>
            </w:r>
            <w:r>
              <w:t>616</w:t>
            </w:r>
          </w:p>
        </w:tc>
      </w:tr>
      <w:tr w:rsidR="00ED3048" w:rsidRPr="006D169C" w:rsidTr="007201A6">
        <w:tc>
          <w:tcPr>
            <w:tcW w:w="3708" w:type="dxa"/>
          </w:tcPr>
          <w:p w:rsidR="00ED3048" w:rsidRPr="006D169C" w:rsidRDefault="00ED3048" w:rsidP="00ED3048">
            <w:r w:rsidRPr="006D169C">
              <w:t>Минская</w:t>
            </w:r>
            <w:r>
              <w:t xml:space="preserve"> область</w:t>
            </w:r>
            <w:r w:rsidRPr="006D169C">
              <w:t xml:space="preserve"> </w:t>
            </w:r>
          </w:p>
        </w:tc>
        <w:tc>
          <w:tcPr>
            <w:tcW w:w="1260" w:type="dxa"/>
          </w:tcPr>
          <w:p w:rsidR="00ED3048" w:rsidRPr="006D169C" w:rsidRDefault="00ED3048" w:rsidP="007201A6">
            <w:pPr>
              <w:jc w:val="center"/>
            </w:pPr>
            <w:r w:rsidRPr="006D169C">
              <w:t>29</w:t>
            </w:r>
            <w:r>
              <w:t xml:space="preserve"> </w:t>
            </w:r>
            <w:r w:rsidRPr="006D169C">
              <w:t>660</w:t>
            </w:r>
          </w:p>
        </w:tc>
        <w:tc>
          <w:tcPr>
            <w:tcW w:w="1033" w:type="dxa"/>
          </w:tcPr>
          <w:p w:rsidR="00ED3048" w:rsidRPr="006D169C" w:rsidRDefault="00ED3048" w:rsidP="007201A6">
            <w:pPr>
              <w:jc w:val="center"/>
            </w:pPr>
            <w:r w:rsidRPr="006D169C">
              <w:t>11</w:t>
            </w:r>
            <w:r>
              <w:t xml:space="preserve"> </w:t>
            </w:r>
            <w:r w:rsidRPr="006D169C">
              <w:t>772</w:t>
            </w:r>
          </w:p>
        </w:tc>
        <w:tc>
          <w:tcPr>
            <w:tcW w:w="1208" w:type="dxa"/>
          </w:tcPr>
          <w:p w:rsidR="00ED3048" w:rsidRPr="006D169C" w:rsidRDefault="00ED3048" w:rsidP="007201A6">
            <w:pPr>
              <w:jc w:val="center"/>
            </w:pPr>
            <w:r w:rsidRPr="006D169C">
              <w:t>12</w:t>
            </w:r>
            <w:r>
              <w:t xml:space="preserve"> </w:t>
            </w:r>
            <w:r w:rsidRPr="006D169C">
              <w:t>389</w:t>
            </w:r>
          </w:p>
        </w:tc>
        <w:tc>
          <w:tcPr>
            <w:tcW w:w="1080" w:type="dxa"/>
          </w:tcPr>
          <w:p w:rsidR="00ED3048" w:rsidRPr="006D169C" w:rsidRDefault="00766FEB" w:rsidP="007201A6">
            <w:pPr>
              <w:jc w:val="center"/>
            </w:pPr>
            <w:r>
              <w:t>22 035</w:t>
            </w:r>
          </w:p>
        </w:tc>
        <w:tc>
          <w:tcPr>
            <w:tcW w:w="1080" w:type="dxa"/>
          </w:tcPr>
          <w:p w:rsidR="00ED3048" w:rsidRPr="006D169C" w:rsidRDefault="00766FEB" w:rsidP="007201A6">
            <w:pPr>
              <w:jc w:val="center"/>
            </w:pPr>
            <w:r>
              <w:t>19 810</w:t>
            </w:r>
          </w:p>
        </w:tc>
      </w:tr>
      <w:tr w:rsidR="00ED3048" w:rsidRPr="006D169C" w:rsidTr="007201A6">
        <w:tc>
          <w:tcPr>
            <w:tcW w:w="3708" w:type="dxa"/>
          </w:tcPr>
          <w:p w:rsidR="00ED3048" w:rsidRPr="006D169C" w:rsidRDefault="00ED3048" w:rsidP="00ED3048">
            <w:r w:rsidRPr="006D169C">
              <w:t>Могилевская</w:t>
            </w:r>
            <w:r>
              <w:t xml:space="preserve"> область</w:t>
            </w:r>
          </w:p>
        </w:tc>
        <w:tc>
          <w:tcPr>
            <w:tcW w:w="1260" w:type="dxa"/>
          </w:tcPr>
          <w:p w:rsidR="00ED3048" w:rsidRPr="006D169C" w:rsidRDefault="00ED3048" w:rsidP="007201A6">
            <w:pPr>
              <w:jc w:val="center"/>
            </w:pPr>
            <w:r w:rsidRPr="006D169C">
              <w:t>24</w:t>
            </w:r>
            <w:r>
              <w:t xml:space="preserve"> </w:t>
            </w:r>
            <w:r w:rsidRPr="006D169C">
              <w:t>748</w:t>
            </w:r>
          </w:p>
        </w:tc>
        <w:tc>
          <w:tcPr>
            <w:tcW w:w="1033" w:type="dxa"/>
          </w:tcPr>
          <w:p w:rsidR="00ED3048" w:rsidRPr="006D169C" w:rsidRDefault="00ED3048" w:rsidP="007201A6">
            <w:pPr>
              <w:jc w:val="center"/>
            </w:pPr>
            <w:r w:rsidRPr="006D169C">
              <w:t>10</w:t>
            </w:r>
            <w:r>
              <w:t xml:space="preserve"> </w:t>
            </w:r>
            <w:r w:rsidRPr="006D169C">
              <w:t>319</w:t>
            </w:r>
          </w:p>
        </w:tc>
        <w:tc>
          <w:tcPr>
            <w:tcW w:w="1208" w:type="dxa"/>
          </w:tcPr>
          <w:p w:rsidR="00ED3048" w:rsidRPr="006D169C" w:rsidRDefault="00ED3048" w:rsidP="007201A6">
            <w:pPr>
              <w:jc w:val="center"/>
            </w:pPr>
            <w:r w:rsidRPr="006D169C">
              <w:t>9</w:t>
            </w:r>
            <w:r>
              <w:t xml:space="preserve"> </w:t>
            </w:r>
            <w:r w:rsidRPr="006D169C">
              <w:t>341</w:t>
            </w:r>
          </w:p>
        </w:tc>
        <w:tc>
          <w:tcPr>
            <w:tcW w:w="1080" w:type="dxa"/>
          </w:tcPr>
          <w:p w:rsidR="00ED3048" w:rsidRPr="006D169C" w:rsidRDefault="00766FEB" w:rsidP="007201A6">
            <w:pPr>
              <w:jc w:val="center"/>
            </w:pPr>
            <w:r>
              <w:t>13 618</w:t>
            </w:r>
          </w:p>
        </w:tc>
        <w:tc>
          <w:tcPr>
            <w:tcW w:w="1080" w:type="dxa"/>
          </w:tcPr>
          <w:p w:rsidR="00ED3048" w:rsidRPr="006D169C" w:rsidRDefault="00766FEB" w:rsidP="007201A6">
            <w:pPr>
              <w:jc w:val="center"/>
            </w:pPr>
            <w:r>
              <w:t>14 434</w:t>
            </w:r>
          </w:p>
        </w:tc>
      </w:tr>
      <w:tr w:rsidR="00ED3048" w:rsidRPr="007201A6" w:rsidTr="007201A6">
        <w:tc>
          <w:tcPr>
            <w:tcW w:w="3708" w:type="dxa"/>
          </w:tcPr>
          <w:p w:rsidR="00ED3048" w:rsidRPr="007201A6" w:rsidRDefault="00ED3048" w:rsidP="00ED3048">
            <w:pPr>
              <w:rPr>
                <w:b/>
              </w:rPr>
            </w:pPr>
            <w:r w:rsidRPr="007201A6">
              <w:rPr>
                <w:b/>
              </w:rPr>
              <w:t xml:space="preserve">Всего </w:t>
            </w:r>
          </w:p>
        </w:tc>
        <w:tc>
          <w:tcPr>
            <w:tcW w:w="1260" w:type="dxa"/>
          </w:tcPr>
          <w:p w:rsidR="00ED3048" w:rsidRPr="007201A6" w:rsidRDefault="00ED3048" w:rsidP="007201A6">
            <w:pPr>
              <w:jc w:val="center"/>
              <w:rPr>
                <w:b/>
              </w:rPr>
            </w:pPr>
            <w:r w:rsidRPr="007201A6">
              <w:rPr>
                <w:b/>
              </w:rPr>
              <w:t>159 145</w:t>
            </w:r>
          </w:p>
        </w:tc>
        <w:tc>
          <w:tcPr>
            <w:tcW w:w="1033" w:type="dxa"/>
          </w:tcPr>
          <w:p w:rsidR="00ED3048" w:rsidRPr="007201A6" w:rsidRDefault="00ED3048" w:rsidP="007201A6">
            <w:pPr>
              <w:jc w:val="center"/>
              <w:rPr>
                <w:b/>
              </w:rPr>
            </w:pPr>
            <w:r w:rsidRPr="007201A6">
              <w:rPr>
                <w:b/>
              </w:rPr>
              <w:t>65 148</w:t>
            </w:r>
          </w:p>
        </w:tc>
        <w:tc>
          <w:tcPr>
            <w:tcW w:w="1208" w:type="dxa"/>
          </w:tcPr>
          <w:p w:rsidR="00ED3048" w:rsidRPr="007201A6" w:rsidRDefault="00ED3048" w:rsidP="007201A6">
            <w:pPr>
              <w:jc w:val="center"/>
              <w:rPr>
                <w:b/>
              </w:rPr>
            </w:pPr>
            <w:r w:rsidRPr="007201A6">
              <w:rPr>
                <w:b/>
              </w:rPr>
              <w:t>65 082</w:t>
            </w:r>
          </w:p>
        </w:tc>
        <w:tc>
          <w:tcPr>
            <w:tcW w:w="1080" w:type="dxa"/>
          </w:tcPr>
          <w:p w:rsidR="00ED3048" w:rsidRPr="007201A6" w:rsidRDefault="00766FEB" w:rsidP="007201A6">
            <w:pPr>
              <w:jc w:val="center"/>
              <w:rPr>
                <w:b/>
              </w:rPr>
            </w:pPr>
            <w:r w:rsidRPr="007201A6">
              <w:rPr>
                <w:b/>
              </w:rPr>
              <w:t>83 279</w:t>
            </w:r>
          </w:p>
        </w:tc>
        <w:tc>
          <w:tcPr>
            <w:tcW w:w="1080" w:type="dxa"/>
          </w:tcPr>
          <w:p w:rsidR="00ED3048" w:rsidRPr="007201A6" w:rsidRDefault="00766FEB" w:rsidP="007201A6">
            <w:pPr>
              <w:jc w:val="center"/>
              <w:rPr>
                <w:b/>
              </w:rPr>
            </w:pPr>
            <w:r w:rsidRPr="007201A6">
              <w:rPr>
                <w:b/>
              </w:rPr>
              <w:t>82 323</w:t>
            </w:r>
          </w:p>
        </w:tc>
      </w:tr>
    </w:tbl>
    <w:p w:rsidR="00ED3048" w:rsidRDefault="00ED3048" w:rsidP="00ED3048">
      <w:pPr>
        <w:ind w:firstLine="708"/>
        <w:jc w:val="both"/>
      </w:pPr>
    </w:p>
    <w:p w:rsidR="00ED3048" w:rsidRDefault="00ED3048" w:rsidP="00ED3048">
      <w:pPr>
        <w:ind w:firstLine="708"/>
        <w:jc w:val="both"/>
      </w:pPr>
      <w:r>
        <w:t>Следует отметить, что в Республике Беларусь упор делается на натуральность продуктов. Крупные предприятия практически отказались от производства молочной продукции с добавлением растительных жиров, ограничено также использование различного рода консервантов.</w:t>
      </w:r>
    </w:p>
    <w:p w:rsidR="00ED3048" w:rsidRDefault="00ED3048" w:rsidP="00ED3048">
      <w:pPr>
        <w:ind w:firstLine="708"/>
        <w:jc w:val="both"/>
      </w:pPr>
      <w:r w:rsidRPr="00623802">
        <w:t>Сегодня предприяти</w:t>
      </w:r>
      <w:r>
        <w:t>я</w:t>
      </w:r>
      <w:r w:rsidRPr="00623802">
        <w:t>, удовлетворяя, а также формируя потребности покупателей, все больше расширя</w:t>
      </w:r>
      <w:r>
        <w:t>ю</w:t>
      </w:r>
      <w:r w:rsidRPr="00623802">
        <w:t xml:space="preserve">т свой ассортимент за счет продуктов, имеющих в глазах покупателей дополнительную ценность. </w:t>
      </w:r>
      <w:r>
        <w:t>Несмотря на существующую консервативность белорусского населения в потреблении молочных продуктов, производители все больше внимания уделяют функциональным продуктам питания, которые обогащены витаминами, минералами, лактулозой и т.д. Высокими темпами растет потребление различных творожных изделий, йогуртов.</w:t>
      </w:r>
    </w:p>
    <w:p w:rsidR="00ED3048" w:rsidRDefault="00ED3048" w:rsidP="00ED3048">
      <w:pPr>
        <w:ind w:firstLine="720"/>
        <w:jc w:val="both"/>
      </w:pPr>
      <w:r>
        <w:t>П</w:t>
      </w:r>
      <w:r w:rsidRPr="00623802">
        <w:t xml:space="preserve">окупатели готовы сегодня несколько переплатить (на рынке молочных товаров разница составляет в </w:t>
      </w:r>
      <w:r>
        <w:t xml:space="preserve">среднем 15 – 30%) за эту дополнительную ценность в виде ежедневных витаминов, </w:t>
      </w:r>
      <w:r w:rsidRPr="00623802">
        <w:t>полезных фруктовых или биодобавок, а также за удобную и красочную упаковку.</w:t>
      </w:r>
      <w:r>
        <w:t xml:space="preserve"> Из-за тенденции уменьшения численности семьи и увеличения потребления молочных продуктов вне дома, например на работе, на улице и т.п., прогнозируется уменьшение размера фасовки молочных продуктов. Кроме того, намечается постепенное сокращение потребления продукции в дешевой упаковке - полиэтиленовых пакетах, или финпаках, и увеличение потребления продукции в пластиковых бутылках и "Тетра Бриках".</w:t>
      </w:r>
    </w:p>
    <w:p w:rsidR="00ED3048" w:rsidRPr="00C15B02" w:rsidRDefault="00ED3048" w:rsidP="00ED3048">
      <w:pPr>
        <w:ind w:firstLine="709"/>
        <w:jc w:val="both"/>
      </w:pPr>
      <w:r w:rsidRPr="00C15B02">
        <w:t xml:space="preserve">Одним из наиболее востребованных белорусскими потребителями молочных продуктов является сыр. Предпочтения потребителей распределились следующим образом (таблица </w:t>
      </w:r>
      <w:r>
        <w:t>3</w:t>
      </w:r>
      <w:r w:rsidRPr="00C15B02">
        <w:t>.</w:t>
      </w:r>
      <w:r w:rsidR="00491319">
        <w:t>6</w:t>
      </w:r>
      <w:r w:rsidRPr="00C15B02">
        <w:t>):</w:t>
      </w:r>
    </w:p>
    <w:p w:rsidR="00ED3048" w:rsidRDefault="00ED3048" w:rsidP="00ED3048">
      <w:pPr>
        <w:ind w:firstLine="709"/>
        <w:jc w:val="right"/>
      </w:pPr>
    </w:p>
    <w:p w:rsidR="00766FEB" w:rsidRDefault="00766FEB" w:rsidP="00ED3048">
      <w:pPr>
        <w:ind w:firstLine="709"/>
        <w:jc w:val="right"/>
      </w:pPr>
    </w:p>
    <w:p w:rsidR="00766FEB" w:rsidRDefault="00766FEB" w:rsidP="00ED3048">
      <w:pPr>
        <w:ind w:firstLine="709"/>
        <w:jc w:val="right"/>
      </w:pPr>
    </w:p>
    <w:p w:rsidR="00ED3048" w:rsidRDefault="00ED3048" w:rsidP="00ED3048">
      <w:pPr>
        <w:ind w:firstLine="709"/>
        <w:jc w:val="right"/>
      </w:pPr>
      <w:r>
        <w:t>Таблица 3.</w:t>
      </w:r>
      <w:r w:rsidR="00491319">
        <w:t>6</w:t>
      </w:r>
    </w:p>
    <w:p w:rsidR="00ED3048" w:rsidRDefault="00ED3048" w:rsidP="00ED3048">
      <w:pPr>
        <w:ind w:firstLine="709"/>
        <w:jc w:val="center"/>
        <w:rPr>
          <w:b/>
        </w:rPr>
      </w:pPr>
      <w:r w:rsidRPr="004B7F20">
        <w:rPr>
          <w:b/>
        </w:rPr>
        <w:t>Результаты исследования потребительских предпочтений</w:t>
      </w:r>
    </w:p>
    <w:p w:rsidR="00ED3048" w:rsidRPr="004B7F20" w:rsidRDefault="00ED3048" w:rsidP="00ED3048">
      <w:pPr>
        <w:ind w:firstLine="709"/>
        <w:jc w:val="center"/>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3960"/>
      </w:tblGrid>
      <w:tr w:rsidR="00ED3048" w:rsidTr="007201A6">
        <w:trPr>
          <w:tblHeader/>
        </w:trPr>
        <w:tc>
          <w:tcPr>
            <w:tcW w:w="5328" w:type="dxa"/>
          </w:tcPr>
          <w:p w:rsidR="00ED3048" w:rsidRDefault="00ED3048" w:rsidP="007201A6">
            <w:pPr>
              <w:jc w:val="center"/>
            </w:pPr>
            <w:r>
              <w:t>Вид сыра</w:t>
            </w:r>
          </w:p>
        </w:tc>
        <w:tc>
          <w:tcPr>
            <w:tcW w:w="3960" w:type="dxa"/>
          </w:tcPr>
          <w:p w:rsidR="00ED3048" w:rsidRDefault="00ED3048" w:rsidP="007201A6">
            <w:pPr>
              <w:jc w:val="center"/>
            </w:pPr>
            <w:r>
              <w:t>Предпочтение, %</w:t>
            </w:r>
          </w:p>
        </w:tc>
      </w:tr>
      <w:tr w:rsidR="00ED3048" w:rsidRPr="007201A6" w:rsidTr="007201A6">
        <w:tc>
          <w:tcPr>
            <w:tcW w:w="5328" w:type="dxa"/>
          </w:tcPr>
          <w:p w:rsidR="00ED3048" w:rsidRPr="007201A6" w:rsidRDefault="00ED3048" w:rsidP="007201A6">
            <w:pPr>
              <w:jc w:val="both"/>
              <w:rPr>
                <w:b/>
                <w:i/>
              </w:rPr>
            </w:pPr>
            <w:r w:rsidRPr="007201A6">
              <w:rPr>
                <w:b/>
                <w:i/>
              </w:rPr>
              <w:t>- Твердые сыры</w:t>
            </w:r>
          </w:p>
        </w:tc>
        <w:tc>
          <w:tcPr>
            <w:tcW w:w="3960" w:type="dxa"/>
          </w:tcPr>
          <w:p w:rsidR="00ED3048" w:rsidRPr="007201A6" w:rsidRDefault="00ED3048" w:rsidP="007201A6">
            <w:pPr>
              <w:jc w:val="center"/>
              <w:rPr>
                <w:b/>
                <w:i/>
              </w:rPr>
            </w:pPr>
            <w:r w:rsidRPr="007201A6">
              <w:rPr>
                <w:b/>
                <w:i/>
              </w:rPr>
              <w:t>60</w:t>
            </w:r>
          </w:p>
        </w:tc>
      </w:tr>
      <w:tr w:rsidR="00ED3048" w:rsidTr="007201A6">
        <w:tc>
          <w:tcPr>
            <w:tcW w:w="5328" w:type="dxa"/>
          </w:tcPr>
          <w:p w:rsidR="00ED3048" w:rsidRDefault="00ED3048" w:rsidP="007201A6">
            <w:pPr>
              <w:jc w:val="both"/>
            </w:pPr>
            <w:r>
              <w:t xml:space="preserve">-- Российский </w:t>
            </w:r>
          </w:p>
        </w:tc>
        <w:tc>
          <w:tcPr>
            <w:tcW w:w="3960" w:type="dxa"/>
          </w:tcPr>
          <w:p w:rsidR="00ED3048" w:rsidRDefault="00ED3048" w:rsidP="007201A6">
            <w:pPr>
              <w:jc w:val="center"/>
            </w:pPr>
            <w:r>
              <w:t>87</w:t>
            </w:r>
          </w:p>
        </w:tc>
      </w:tr>
      <w:tr w:rsidR="00ED3048" w:rsidTr="007201A6">
        <w:tc>
          <w:tcPr>
            <w:tcW w:w="5328" w:type="dxa"/>
          </w:tcPr>
          <w:p w:rsidR="00ED3048" w:rsidRDefault="00ED3048" w:rsidP="007201A6">
            <w:pPr>
              <w:jc w:val="both"/>
            </w:pPr>
            <w:r>
              <w:t>-- Костромской</w:t>
            </w:r>
          </w:p>
        </w:tc>
        <w:tc>
          <w:tcPr>
            <w:tcW w:w="3960" w:type="dxa"/>
          </w:tcPr>
          <w:p w:rsidR="00ED3048" w:rsidRDefault="00ED3048" w:rsidP="007201A6">
            <w:pPr>
              <w:jc w:val="center"/>
            </w:pPr>
            <w:r>
              <w:t>47</w:t>
            </w:r>
          </w:p>
        </w:tc>
      </w:tr>
      <w:tr w:rsidR="00ED3048" w:rsidTr="007201A6">
        <w:tc>
          <w:tcPr>
            <w:tcW w:w="5328" w:type="dxa"/>
          </w:tcPr>
          <w:p w:rsidR="00ED3048" w:rsidRDefault="00ED3048" w:rsidP="00ED3048">
            <w:r>
              <w:t>-- Пошехонский, Голландский, Монастырский</w:t>
            </w:r>
          </w:p>
        </w:tc>
        <w:tc>
          <w:tcPr>
            <w:tcW w:w="3960" w:type="dxa"/>
          </w:tcPr>
          <w:p w:rsidR="00ED3048" w:rsidRDefault="00ED3048" w:rsidP="007201A6">
            <w:pPr>
              <w:jc w:val="center"/>
            </w:pPr>
            <w:r>
              <w:t>40</w:t>
            </w:r>
          </w:p>
        </w:tc>
      </w:tr>
      <w:tr w:rsidR="00ED3048" w:rsidTr="007201A6">
        <w:tc>
          <w:tcPr>
            <w:tcW w:w="5328" w:type="dxa"/>
          </w:tcPr>
          <w:p w:rsidR="00ED3048" w:rsidRDefault="00ED3048" w:rsidP="007201A6">
            <w:pPr>
              <w:jc w:val="both"/>
            </w:pPr>
            <w:r>
              <w:t>-- Волжский, Российский молодой</w:t>
            </w:r>
          </w:p>
        </w:tc>
        <w:tc>
          <w:tcPr>
            <w:tcW w:w="3960" w:type="dxa"/>
          </w:tcPr>
          <w:p w:rsidR="00ED3048" w:rsidRDefault="00ED3048" w:rsidP="007201A6">
            <w:pPr>
              <w:jc w:val="center"/>
            </w:pPr>
            <w:r>
              <w:t>27</w:t>
            </w:r>
          </w:p>
        </w:tc>
      </w:tr>
      <w:tr w:rsidR="00ED3048" w:rsidTr="007201A6">
        <w:tc>
          <w:tcPr>
            <w:tcW w:w="5328" w:type="dxa"/>
          </w:tcPr>
          <w:p w:rsidR="00ED3048" w:rsidRDefault="00ED3048" w:rsidP="007201A6">
            <w:pPr>
              <w:jc w:val="both"/>
            </w:pPr>
            <w:r>
              <w:t>-- Берестье, Кобринский, Губернаторский</w:t>
            </w:r>
          </w:p>
        </w:tc>
        <w:tc>
          <w:tcPr>
            <w:tcW w:w="3960" w:type="dxa"/>
          </w:tcPr>
          <w:p w:rsidR="00ED3048" w:rsidRDefault="00ED3048" w:rsidP="007201A6">
            <w:pPr>
              <w:jc w:val="center"/>
            </w:pPr>
            <w:r>
              <w:t>20</w:t>
            </w:r>
          </w:p>
        </w:tc>
      </w:tr>
      <w:tr w:rsidR="00ED3048" w:rsidTr="007201A6">
        <w:tc>
          <w:tcPr>
            <w:tcW w:w="5328" w:type="dxa"/>
          </w:tcPr>
          <w:p w:rsidR="00ED3048" w:rsidRDefault="00ED3048" w:rsidP="007201A6">
            <w:pPr>
              <w:jc w:val="both"/>
            </w:pPr>
            <w:r>
              <w:t>-- Российский особый, Русский, Эльтермани, Славянский экстра</w:t>
            </w:r>
          </w:p>
        </w:tc>
        <w:tc>
          <w:tcPr>
            <w:tcW w:w="3960" w:type="dxa"/>
            <w:vAlign w:val="center"/>
          </w:tcPr>
          <w:p w:rsidR="00ED3048" w:rsidRDefault="00ED3048" w:rsidP="007201A6">
            <w:pPr>
              <w:jc w:val="center"/>
            </w:pPr>
            <w:r>
              <w:t>13,3</w:t>
            </w:r>
          </w:p>
        </w:tc>
      </w:tr>
      <w:tr w:rsidR="00ED3048" w:rsidTr="007201A6">
        <w:tc>
          <w:tcPr>
            <w:tcW w:w="5328" w:type="dxa"/>
          </w:tcPr>
          <w:p w:rsidR="00ED3048" w:rsidRDefault="00ED3048" w:rsidP="007201A6">
            <w:pPr>
              <w:jc w:val="both"/>
            </w:pPr>
            <w:r>
              <w:t>-- Коложский, Троицкий, Белорусский, Столичный, Полесский, Сусанинский, Северный, Сельский, Никитинский, Радзивиловский, Мезан, Совьер, Графский, Элитный, Экстра Гауда</w:t>
            </w:r>
          </w:p>
        </w:tc>
        <w:tc>
          <w:tcPr>
            <w:tcW w:w="3960" w:type="dxa"/>
            <w:vAlign w:val="center"/>
          </w:tcPr>
          <w:p w:rsidR="00ED3048" w:rsidRDefault="00ED3048" w:rsidP="007201A6">
            <w:pPr>
              <w:jc w:val="center"/>
            </w:pPr>
            <w:r>
              <w:t>7</w:t>
            </w:r>
          </w:p>
        </w:tc>
      </w:tr>
      <w:tr w:rsidR="00ED3048" w:rsidRPr="007201A6" w:rsidTr="007201A6">
        <w:tc>
          <w:tcPr>
            <w:tcW w:w="5328" w:type="dxa"/>
          </w:tcPr>
          <w:p w:rsidR="00ED3048" w:rsidRPr="007201A6" w:rsidRDefault="00ED3048" w:rsidP="007201A6">
            <w:pPr>
              <w:jc w:val="both"/>
              <w:rPr>
                <w:b/>
                <w:i/>
              </w:rPr>
            </w:pPr>
            <w:r w:rsidRPr="007201A6">
              <w:rPr>
                <w:b/>
                <w:i/>
              </w:rPr>
              <w:t>- Плавленые сыры</w:t>
            </w:r>
          </w:p>
        </w:tc>
        <w:tc>
          <w:tcPr>
            <w:tcW w:w="3960" w:type="dxa"/>
          </w:tcPr>
          <w:p w:rsidR="00ED3048" w:rsidRPr="007201A6" w:rsidRDefault="00ED3048" w:rsidP="007201A6">
            <w:pPr>
              <w:jc w:val="center"/>
              <w:rPr>
                <w:b/>
                <w:i/>
              </w:rPr>
            </w:pPr>
            <w:r w:rsidRPr="007201A6">
              <w:rPr>
                <w:b/>
                <w:i/>
              </w:rPr>
              <w:t>20</w:t>
            </w:r>
          </w:p>
        </w:tc>
      </w:tr>
      <w:tr w:rsidR="00ED3048" w:rsidTr="007201A6">
        <w:tc>
          <w:tcPr>
            <w:tcW w:w="5328" w:type="dxa"/>
          </w:tcPr>
          <w:p w:rsidR="00ED3048" w:rsidRDefault="00ED3048" w:rsidP="007201A6">
            <w:pPr>
              <w:jc w:val="both"/>
            </w:pPr>
            <w:r>
              <w:t>-- Оршинский</w:t>
            </w:r>
          </w:p>
        </w:tc>
        <w:tc>
          <w:tcPr>
            <w:tcW w:w="3960" w:type="dxa"/>
          </w:tcPr>
          <w:p w:rsidR="00ED3048" w:rsidRDefault="00ED3048" w:rsidP="007201A6">
            <w:pPr>
              <w:jc w:val="center"/>
            </w:pPr>
            <w:r>
              <w:t>86</w:t>
            </w:r>
          </w:p>
        </w:tc>
      </w:tr>
      <w:tr w:rsidR="00ED3048" w:rsidTr="007201A6">
        <w:tc>
          <w:tcPr>
            <w:tcW w:w="5328" w:type="dxa"/>
          </w:tcPr>
          <w:p w:rsidR="00ED3048" w:rsidRDefault="00ED3048" w:rsidP="007201A6">
            <w:pPr>
              <w:jc w:val="both"/>
            </w:pPr>
            <w:r>
              <w:t>-- Дружба, Городской</w:t>
            </w:r>
          </w:p>
        </w:tc>
        <w:tc>
          <w:tcPr>
            <w:tcW w:w="3960" w:type="dxa"/>
          </w:tcPr>
          <w:p w:rsidR="00ED3048" w:rsidRDefault="00ED3048" w:rsidP="007201A6">
            <w:pPr>
              <w:jc w:val="center"/>
            </w:pPr>
            <w:r>
              <w:t>57</w:t>
            </w:r>
          </w:p>
        </w:tc>
      </w:tr>
      <w:tr w:rsidR="00ED3048" w:rsidTr="007201A6">
        <w:tc>
          <w:tcPr>
            <w:tcW w:w="5328" w:type="dxa"/>
          </w:tcPr>
          <w:p w:rsidR="00ED3048" w:rsidRDefault="00ED3048" w:rsidP="007201A6">
            <w:pPr>
              <w:jc w:val="both"/>
            </w:pPr>
            <w:r>
              <w:t>-- Колбасный, Янтарь, Любительский</w:t>
            </w:r>
          </w:p>
        </w:tc>
        <w:tc>
          <w:tcPr>
            <w:tcW w:w="3960" w:type="dxa"/>
          </w:tcPr>
          <w:p w:rsidR="00ED3048" w:rsidRDefault="00ED3048" w:rsidP="007201A6">
            <w:pPr>
              <w:jc w:val="center"/>
            </w:pPr>
            <w:r>
              <w:t>43</w:t>
            </w:r>
          </w:p>
        </w:tc>
      </w:tr>
      <w:tr w:rsidR="00ED3048" w:rsidTr="007201A6">
        <w:tc>
          <w:tcPr>
            <w:tcW w:w="5328" w:type="dxa"/>
          </w:tcPr>
          <w:p w:rsidR="00ED3048" w:rsidRDefault="00ED3048" w:rsidP="007201A6">
            <w:pPr>
              <w:jc w:val="both"/>
            </w:pPr>
            <w:r>
              <w:t>-- Минский, Кисломолочный, Орбита</w:t>
            </w:r>
          </w:p>
        </w:tc>
        <w:tc>
          <w:tcPr>
            <w:tcW w:w="3960" w:type="dxa"/>
          </w:tcPr>
          <w:p w:rsidR="00ED3048" w:rsidRDefault="00ED3048" w:rsidP="007201A6">
            <w:pPr>
              <w:jc w:val="center"/>
            </w:pPr>
            <w:r>
              <w:t>50</w:t>
            </w:r>
          </w:p>
        </w:tc>
      </w:tr>
      <w:tr w:rsidR="00ED3048" w:rsidTr="007201A6">
        <w:tc>
          <w:tcPr>
            <w:tcW w:w="5328" w:type="dxa"/>
          </w:tcPr>
          <w:p w:rsidR="00ED3048" w:rsidRDefault="00ED3048" w:rsidP="007201A6">
            <w:pPr>
              <w:jc w:val="both"/>
            </w:pPr>
            <w:r>
              <w:t>-- Пингвин</w:t>
            </w:r>
          </w:p>
        </w:tc>
        <w:tc>
          <w:tcPr>
            <w:tcW w:w="3960" w:type="dxa"/>
          </w:tcPr>
          <w:p w:rsidR="00ED3048" w:rsidRDefault="00ED3048" w:rsidP="007201A6">
            <w:pPr>
              <w:jc w:val="center"/>
            </w:pPr>
            <w:r>
              <w:t>36</w:t>
            </w:r>
          </w:p>
        </w:tc>
      </w:tr>
      <w:tr w:rsidR="00ED3048" w:rsidTr="007201A6">
        <w:tc>
          <w:tcPr>
            <w:tcW w:w="5328" w:type="dxa"/>
          </w:tcPr>
          <w:p w:rsidR="00ED3048" w:rsidRDefault="00ED3048" w:rsidP="007201A6">
            <w:pPr>
              <w:jc w:val="both"/>
            </w:pPr>
            <w:r>
              <w:t>-- Столичный, Беловежский, Шоколадный, Российский, С луком для супа, Голландский, Острый с перцем</w:t>
            </w:r>
          </w:p>
        </w:tc>
        <w:tc>
          <w:tcPr>
            <w:tcW w:w="3960" w:type="dxa"/>
            <w:vAlign w:val="center"/>
          </w:tcPr>
          <w:p w:rsidR="00ED3048" w:rsidRDefault="00ED3048" w:rsidP="007201A6">
            <w:pPr>
              <w:jc w:val="center"/>
            </w:pPr>
            <w:r>
              <w:t>29</w:t>
            </w:r>
          </w:p>
        </w:tc>
      </w:tr>
      <w:tr w:rsidR="00ED3048" w:rsidRPr="007201A6" w:rsidTr="007201A6">
        <w:tc>
          <w:tcPr>
            <w:tcW w:w="5328" w:type="dxa"/>
          </w:tcPr>
          <w:p w:rsidR="00ED3048" w:rsidRPr="007201A6" w:rsidRDefault="00ED3048" w:rsidP="007201A6">
            <w:pPr>
              <w:jc w:val="both"/>
              <w:rPr>
                <w:b/>
                <w:i/>
              </w:rPr>
            </w:pPr>
            <w:r w:rsidRPr="007201A6">
              <w:rPr>
                <w:b/>
                <w:i/>
              </w:rPr>
              <w:t>- Полутвердые сыры</w:t>
            </w:r>
          </w:p>
        </w:tc>
        <w:tc>
          <w:tcPr>
            <w:tcW w:w="3960" w:type="dxa"/>
          </w:tcPr>
          <w:p w:rsidR="00ED3048" w:rsidRPr="007201A6" w:rsidRDefault="00ED3048" w:rsidP="007201A6">
            <w:pPr>
              <w:jc w:val="center"/>
              <w:rPr>
                <w:b/>
                <w:i/>
              </w:rPr>
            </w:pPr>
            <w:r w:rsidRPr="007201A6">
              <w:rPr>
                <w:b/>
                <w:i/>
              </w:rPr>
              <w:t>15</w:t>
            </w:r>
          </w:p>
        </w:tc>
      </w:tr>
      <w:tr w:rsidR="00ED3048" w:rsidTr="007201A6">
        <w:tc>
          <w:tcPr>
            <w:tcW w:w="5328" w:type="dxa"/>
          </w:tcPr>
          <w:p w:rsidR="00ED3048" w:rsidRDefault="00ED3048" w:rsidP="007201A6">
            <w:pPr>
              <w:jc w:val="both"/>
            </w:pPr>
            <w:r>
              <w:t>-- Сулугуни</w:t>
            </w:r>
          </w:p>
        </w:tc>
        <w:tc>
          <w:tcPr>
            <w:tcW w:w="3960" w:type="dxa"/>
          </w:tcPr>
          <w:p w:rsidR="00ED3048" w:rsidRDefault="00ED3048" w:rsidP="007201A6">
            <w:pPr>
              <w:jc w:val="center"/>
            </w:pPr>
            <w:r>
              <w:t>75</w:t>
            </w:r>
          </w:p>
        </w:tc>
      </w:tr>
      <w:tr w:rsidR="00ED3048" w:rsidTr="007201A6">
        <w:tc>
          <w:tcPr>
            <w:tcW w:w="5328" w:type="dxa"/>
          </w:tcPr>
          <w:p w:rsidR="00ED3048" w:rsidRDefault="00ED3048" w:rsidP="007201A6">
            <w:pPr>
              <w:jc w:val="both"/>
            </w:pPr>
            <w:r>
              <w:t>-- Раница</w:t>
            </w:r>
          </w:p>
        </w:tc>
        <w:tc>
          <w:tcPr>
            <w:tcW w:w="3960" w:type="dxa"/>
          </w:tcPr>
          <w:p w:rsidR="00ED3048" w:rsidRDefault="00ED3048" w:rsidP="007201A6">
            <w:pPr>
              <w:jc w:val="center"/>
            </w:pPr>
            <w:r>
              <w:t>33</w:t>
            </w:r>
          </w:p>
        </w:tc>
      </w:tr>
      <w:tr w:rsidR="00ED3048" w:rsidTr="007201A6">
        <w:tc>
          <w:tcPr>
            <w:tcW w:w="5328" w:type="dxa"/>
          </w:tcPr>
          <w:p w:rsidR="00ED3048" w:rsidRDefault="00ED3048" w:rsidP="007201A6">
            <w:pPr>
              <w:jc w:val="both"/>
            </w:pPr>
            <w:r>
              <w:t>-- рулет сырный пикантный</w:t>
            </w:r>
          </w:p>
        </w:tc>
        <w:tc>
          <w:tcPr>
            <w:tcW w:w="3960" w:type="dxa"/>
          </w:tcPr>
          <w:p w:rsidR="00ED3048" w:rsidRDefault="00ED3048" w:rsidP="007201A6">
            <w:pPr>
              <w:jc w:val="center"/>
            </w:pPr>
            <w:r>
              <w:t>25</w:t>
            </w:r>
          </w:p>
        </w:tc>
      </w:tr>
      <w:tr w:rsidR="00ED3048" w:rsidTr="007201A6">
        <w:tc>
          <w:tcPr>
            <w:tcW w:w="5328" w:type="dxa"/>
          </w:tcPr>
          <w:p w:rsidR="00ED3048" w:rsidRDefault="00ED3048" w:rsidP="007201A6">
            <w:pPr>
              <w:jc w:val="both"/>
            </w:pPr>
            <w:r>
              <w:t>-- Полоцкий, Молдавский</w:t>
            </w:r>
          </w:p>
        </w:tc>
        <w:tc>
          <w:tcPr>
            <w:tcW w:w="3960" w:type="dxa"/>
          </w:tcPr>
          <w:p w:rsidR="00ED3048" w:rsidRDefault="00ED3048" w:rsidP="007201A6">
            <w:pPr>
              <w:jc w:val="center"/>
            </w:pPr>
            <w:r>
              <w:t>17</w:t>
            </w:r>
          </w:p>
        </w:tc>
      </w:tr>
      <w:tr w:rsidR="00ED3048" w:rsidTr="007201A6">
        <w:tc>
          <w:tcPr>
            <w:tcW w:w="5328" w:type="dxa"/>
          </w:tcPr>
          <w:p w:rsidR="00ED3048" w:rsidRDefault="00ED3048" w:rsidP="007201A6">
            <w:pPr>
              <w:jc w:val="both"/>
            </w:pPr>
            <w:r>
              <w:t>-- Марица, Брынза, Северный, Сетовский</w:t>
            </w:r>
          </w:p>
        </w:tc>
        <w:tc>
          <w:tcPr>
            <w:tcW w:w="3960" w:type="dxa"/>
          </w:tcPr>
          <w:p w:rsidR="00ED3048" w:rsidRDefault="00ED3048" w:rsidP="007201A6">
            <w:pPr>
              <w:jc w:val="center"/>
            </w:pPr>
            <w:r>
              <w:t>8</w:t>
            </w:r>
          </w:p>
        </w:tc>
      </w:tr>
      <w:tr w:rsidR="00ED3048" w:rsidRPr="007201A6" w:rsidTr="007201A6">
        <w:tc>
          <w:tcPr>
            <w:tcW w:w="5328" w:type="dxa"/>
          </w:tcPr>
          <w:p w:rsidR="00ED3048" w:rsidRPr="007201A6" w:rsidRDefault="00ED3048" w:rsidP="007201A6">
            <w:pPr>
              <w:jc w:val="both"/>
              <w:rPr>
                <w:b/>
                <w:i/>
              </w:rPr>
            </w:pPr>
            <w:r w:rsidRPr="007201A6">
              <w:rPr>
                <w:b/>
                <w:i/>
              </w:rPr>
              <w:t>- Мягкие сыры</w:t>
            </w:r>
          </w:p>
        </w:tc>
        <w:tc>
          <w:tcPr>
            <w:tcW w:w="3960" w:type="dxa"/>
          </w:tcPr>
          <w:p w:rsidR="00ED3048" w:rsidRPr="007201A6" w:rsidRDefault="00ED3048" w:rsidP="007201A6">
            <w:pPr>
              <w:jc w:val="center"/>
              <w:rPr>
                <w:b/>
                <w:i/>
              </w:rPr>
            </w:pPr>
            <w:r w:rsidRPr="007201A6">
              <w:rPr>
                <w:b/>
                <w:i/>
              </w:rPr>
              <w:t>12</w:t>
            </w:r>
          </w:p>
        </w:tc>
      </w:tr>
      <w:tr w:rsidR="00ED3048" w:rsidTr="007201A6">
        <w:tc>
          <w:tcPr>
            <w:tcW w:w="5328" w:type="dxa"/>
          </w:tcPr>
          <w:p w:rsidR="00ED3048" w:rsidRDefault="00ED3048" w:rsidP="007201A6">
            <w:pPr>
              <w:jc w:val="both"/>
            </w:pPr>
            <w:r>
              <w:t>-- Адыгейский</w:t>
            </w:r>
          </w:p>
        </w:tc>
        <w:tc>
          <w:tcPr>
            <w:tcW w:w="3960" w:type="dxa"/>
          </w:tcPr>
          <w:p w:rsidR="00ED3048" w:rsidRDefault="00ED3048" w:rsidP="007201A6">
            <w:pPr>
              <w:jc w:val="center"/>
            </w:pPr>
            <w:r>
              <w:t>100</w:t>
            </w:r>
          </w:p>
        </w:tc>
      </w:tr>
      <w:tr w:rsidR="00ED3048" w:rsidTr="007201A6">
        <w:tc>
          <w:tcPr>
            <w:tcW w:w="5328" w:type="dxa"/>
          </w:tcPr>
          <w:p w:rsidR="00ED3048" w:rsidRDefault="00ED3048" w:rsidP="007201A6">
            <w:pPr>
              <w:jc w:val="both"/>
            </w:pPr>
            <w:r>
              <w:t>-- Клинковый</w:t>
            </w:r>
          </w:p>
        </w:tc>
        <w:tc>
          <w:tcPr>
            <w:tcW w:w="3960" w:type="dxa"/>
          </w:tcPr>
          <w:p w:rsidR="00ED3048" w:rsidRDefault="00ED3048" w:rsidP="007201A6">
            <w:pPr>
              <w:jc w:val="center"/>
            </w:pPr>
            <w:r>
              <w:t>40</w:t>
            </w:r>
          </w:p>
        </w:tc>
      </w:tr>
      <w:tr w:rsidR="00ED3048" w:rsidTr="007201A6">
        <w:tc>
          <w:tcPr>
            <w:tcW w:w="5328" w:type="dxa"/>
          </w:tcPr>
          <w:p w:rsidR="00ED3048" w:rsidRDefault="00ED3048" w:rsidP="007201A6">
            <w:pPr>
              <w:jc w:val="both"/>
            </w:pPr>
            <w:r>
              <w:t>-- Диетический</w:t>
            </w:r>
          </w:p>
        </w:tc>
        <w:tc>
          <w:tcPr>
            <w:tcW w:w="3960" w:type="dxa"/>
          </w:tcPr>
          <w:p w:rsidR="00ED3048" w:rsidRDefault="00ED3048" w:rsidP="007201A6">
            <w:pPr>
              <w:jc w:val="center"/>
            </w:pPr>
            <w:r>
              <w:t>27</w:t>
            </w:r>
          </w:p>
        </w:tc>
      </w:tr>
      <w:tr w:rsidR="00ED3048" w:rsidTr="007201A6">
        <w:tc>
          <w:tcPr>
            <w:tcW w:w="5328" w:type="dxa"/>
          </w:tcPr>
          <w:p w:rsidR="00ED3048" w:rsidRDefault="00ED3048" w:rsidP="007201A6">
            <w:pPr>
              <w:jc w:val="both"/>
            </w:pPr>
            <w:r>
              <w:t>-- Нарочь</w:t>
            </w:r>
          </w:p>
        </w:tc>
        <w:tc>
          <w:tcPr>
            <w:tcW w:w="3960" w:type="dxa"/>
          </w:tcPr>
          <w:p w:rsidR="00ED3048" w:rsidRDefault="00ED3048" w:rsidP="007201A6">
            <w:pPr>
              <w:jc w:val="center"/>
            </w:pPr>
            <w:r>
              <w:t>13</w:t>
            </w:r>
          </w:p>
        </w:tc>
      </w:tr>
    </w:tbl>
    <w:p w:rsidR="00ED3048" w:rsidRDefault="00ED3048" w:rsidP="00ED3048">
      <w:pPr>
        <w:ind w:firstLine="709"/>
        <w:jc w:val="both"/>
      </w:pPr>
    </w:p>
    <w:p w:rsidR="00ED3048" w:rsidRDefault="00ED3048" w:rsidP="00ED3048">
      <w:pPr>
        <w:ind w:firstLine="709"/>
        <w:jc w:val="both"/>
      </w:pPr>
      <w:r>
        <w:t xml:space="preserve">Таким образом, более половины опрошенных отечественных потребителей предпочитают классический твердый сыр. </w:t>
      </w:r>
    </w:p>
    <w:p w:rsidR="00ED3048" w:rsidRDefault="00ED3048" w:rsidP="00ED3048">
      <w:pPr>
        <w:ind w:firstLine="709"/>
        <w:jc w:val="both"/>
      </w:pPr>
      <w:r>
        <w:t>Белорусские сыры востребованы также зарубежным потребителем – значительная часть сыров экспортируется, преимущественно на территорию России.</w:t>
      </w:r>
    </w:p>
    <w:p w:rsidR="00087228" w:rsidRPr="00763EE5" w:rsidRDefault="00087228" w:rsidP="00087228">
      <w:pPr>
        <w:pStyle w:val="30"/>
        <w:spacing w:after="0"/>
        <w:ind w:left="0" w:firstLine="720"/>
        <w:jc w:val="both"/>
        <w:rPr>
          <w:sz w:val="24"/>
          <w:szCs w:val="24"/>
        </w:rPr>
      </w:pPr>
      <w:r w:rsidRPr="000A06DE">
        <w:rPr>
          <w:sz w:val="24"/>
          <w:szCs w:val="24"/>
        </w:rPr>
        <w:t>Основными покупателями продукции ОАО «Оршанский молочный комбинат» на территории республики являются торговые предприятия, реализующие ее населению, промышленные предприятия, использующие ее в качестве сырья, а также бюджетные организации  г</w:t>
      </w:r>
      <w:r w:rsidRPr="00763EE5">
        <w:rPr>
          <w:sz w:val="24"/>
          <w:szCs w:val="24"/>
        </w:rPr>
        <w:t>ород</w:t>
      </w:r>
      <w:r>
        <w:rPr>
          <w:sz w:val="24"/>
          <w:szCs w:val="24"/>
        </w:rPr>
        <w:t>ов</w:t>
      </w:r>
      <w:r w:rsidRPr="00763EE5">
        <w:rPr>
          <w:sz w:val="24"/>
          <w:szCs w:val="24"/>
        </w:rPr>
        <w:t xml:space="preserve"> Орша, Витебск, Минск, Дубровно, Толочин, Коханово, а также в Оршанско</w:t>
      </w:r>
      <w:r>
        <w:rPr>
          <w:sz w:val="24"/>
          <w:szCs w:val="24"/>
        </w:rPr>
        <w:t>го</w:t>
      </w:r>
      <w:r w:rsidRPr="00763EE5">
        <w:rPr>
          <w:sz w:val="24"/>
          <w:szCs w:val="24"/>
        </w:rPr>
        <w:t xml:space="preserve"> и Дубровенск</w:t>
      </w:r>
      <w:r>
        <w:rPr>
          <w:sz w:val="24"/>
          <w:szCs w:val="24"/>
        </w:rPr>
        <w:t>ого районов</w:t>
      </w:r>
      <w:r w:rsidRPr="00763EE5">
        <w:rPr>
          <w:sz w:val="24"/>
          <w:szCs w:val="24"/>
        </w:rPr>
        <w:t xml:space="preserve">. </w:t>
      </w:r>
      <w:r>
        <w:rPr>
          <w:sz w:val="24"/>
          <w:szCs w:val="24"/>
        </w:rPr>
        <w:t>Также осуществляется</w:t>
      </w:r>
      <w:r w:rsidRPr="00763EE5">
        <w:rPr>
          <w:sz w:val="24"/>
          <w:szCs w:val="24"/>
        </w:rPr>
        <w:t xml:space="preserve"> реализация через сеть фирменной торговли: два магазина в Орше, и магазины "Пралеска", "Ветразь" в Дубровно. </w:t>
      </w:r>
    </w:p>
    <w:p w:rsidR="00DD256E" w:rsidRDefault="00DD256E" w:rsidP="00DD256E">
      <w:pPr>
        <w:shd w:val="clear" w:color="auto" w:fill="FFFFFF"/>
        <w:spacing w:line="274" w:lineRule="exact"/>
        <w:ind w:left="14" w:right="29" w:firstLine="698"/>
        <w:jc w:val="both"/>
      </w:pPr>
      <w:r>
        <w:rPr>
          <w:color w:val="000000"/>
          <w:spacing w:val="-1"/>
        </w:rPr>
        <w:t>Перспективные потребители - люди с высоким доходом, молодежь, которых при</w:t>
      </w:r>
      <w:r>
        <w:rPr>
          <w:color w:val="000000"/>
          <w:spacing w:val="-1"/>
        </w:rPr>
        <w:softHyphen/>
      </w:r>
      <w:r>
        <w:rPr>
          <w:color w:val="000000"/>
          <w:spacing w:val="-2"/>
        </w:rPr>
        <w:t xml:space="preserve">влекает упаковка, качество, рекламные кампании, диетическое питание, спортивный образ </w:t>
      </w:r>
      <w:r>
        <w:rPr>
          <w:color w:val="000000"/>
          <w:spacing w:val="-5"/>
        </w:rPr>
        <w:t>жизни.</w:t>
      </w:r>
    </w:p>
    <w:p w:rsidR="00087228" w:rsidRPr="00FE06DF" w:rsidRDefault="00087228" w:rsidP="00087228">
      <w:pPr>
        <w:ind w:firstLine="709"/>
        <w:jc w:val="both"/>
      </w:pPr>
      <w:r w:rsidRPr="00FE06DF">
        <w:t>Основными экспортными товарами  ОАО "Оршанский молочный комбинат" явля</w:t>
      </w:r>
      <w:r w:rsidR="00766FEB">
        <w:t>ются: масло животное - 21</w:t>
      </w:r>
      <w:r w:rsidRPr="00FE06DF">
        <w:t xml:space="preserve"> от общего</w:t>
      </w:r>
      <w:r w:rsidR="00766FEB">
        <w:t xml:space="preserve"> объема реализации и казеин - 40</w:t>
      </w:r>
      <w:r w:rsidRPr="00FE06DF">
        <w:t xml:space="preserve">% от общего объема реализации. </w:t>
      </w:r>
    </w:p>
    <w:p w:rsidR="00087228" w:rsidRPr="00FE06DF" w:rsidRDefault="00087228" w:rsidP="00087228">
      <w:pPr>
        <w:ind w:firstLine="567"/>
        <w:jc w:val="both"/>
      </w:pPr>
      <w:r w:rsidRPr="00FE06DF">
        <w:t>Реализация продукции производится на основании заявок потребителей. Расчеты за товары производятся платежными требованиями с последующим акцептом и по предоплате.</w:t>
      </w:r>
    </w:p>
    <w:p w:rsidR="00087228" w:rsidRPr="00FE06DF" w:rsidRDefault="00087228" w:rsidP="00087228">
      <w:pPr>
        <w:ind w:firstLine="567"/>
        <w:jc w:val="both"/>
      </w:pPr>
      <w:r w:rsidRPr="00FE06DF">
        <w:t xml:space="preserve">Доставка продукции иногородним покупателям внутри республики осуществляется на условиях франко-станция назначения, при одногороднем отпуске – на условиях франко-станция отправления и франко-станция назначения. Предприятие проводит совместную работу с торговыми организациями, опросы покупателей, партнерские проекты с презентациями. </w:t>
      </w:r>
    </w:p>
    <w:p w:rsidR="00ED3048" w:rsidRDefault="00ED3048" w:rsidP="00703505">
      <w:pPr>
        <w:ind w:firstLine="720"/>
        <w:jc w:val="both"/>
        <w:outlineLvl w:val="1"/>
        <w:rPr>
          <w:b/>
        </w:rPr>
      </w:pPr>
    </w:p>
    <w:p w:rsidR="00087228" w:rsidRDefault="00087228" w:rsidP="00703505">
      <w:pPr>
        <w:ind w:firstLine="720"/>
        <w:jc w:val="both"/>
        <w:outlineLvl w:val="1"/>
        <w:rPr>
          <w:b/>
        </w:rPr>
      </w:pPr>
    </w:p>
    <w:p w:rsidR="00703505" w:rsidRDefault="00703505" w:rsidP="00703505">
      <w:pPr>
        <w:ind w:firstLine="720"/>
        <w:jc w:val="both"/>
        <w:outlineLvl w:val="1"/>
        <w:rPr>
          <w:b/>
        </w:rPr>
      </w:pPr>
      <w:bookmarkStart w:id="15" w:name="_Toc159300634"/>
      <w:bookmarkStart w:id="16" w:name="_Toc165867460"/>
      <w:r>
        <w:rPr>
          <w:b/>
        </w:rPr>
        <w:t>3</w:t>
      </w:r>
      <w:r w:rsidRPr="00B52F7B">
        <w:rPr>
          <w:b/>
        </w:rPr>
        <w:t>.</w:t>
      </w:r>
      <w:r w:rsidR="00491319">
        <w:rPr>
          <w:b/>
        </w:rPr>
        <w:t>4</w:t>
      </w:r>
      <w:r w:rsidRPr="00B52F7B">
        <w:rPr>
          <w:b/>
        </w:rPr>
        <w:t xml:space="preserve">. </w:t>
      </w:r>
      <w:r>
        <w:rPr>
          <w:b/>
        </w:rPr>
        <w:t>Прогноз уровня конкуренции в отрасли</w:t>
      </w:r>
      <w:bookmarkEnd w:id="15"/>
      <w:bookmarkEnd w:id="16"/>
    </w:p>
    <w:p w:rsidR="00087228" w:rsidRDefault="00087228" w:rsidP="00703505">
      <w:pPr>
        <w:ind w:firstLine="720"/>
        <w:jc w:val="both"/>
        <w:outlineLvl w:val="1"/>
        <w:rPr>
          <w:b/>
        </w:rPr>
      </w:pPr>
    </w:p>
    <w:p w:rsidR="00087228" w:rsidRPr="008967FD" w:rsidRDefault="00087228" w:rsidP="00087228">
      <w:pPr>
        <w:pStyle w:val="30"/>
        <w:spacing w:after="0"/>
        <w:ind w:left="0" w:firstLine="720"/>
        <w:jc w:val="both"/>
        <w:rPr>
          <w:sz w:val="24"/>
          <w:szCs w:val="24"/>
        </w:rPr>
      </w:pPr>
      <w:r w:rsidRPr="002241E2">
        <w:rPr>
          <w:sz w:val="24"/>
          <w:szCs w:val="24"/>
        </w:rPr>
        <w:t>Для ОАО «</w:t>
      </w:r>
      <w:r>
        <w:rPr>
          <w:iCs/>
          <w:sz w:val="24"/>
          <w:szCs w:val="24"/>
        </w:rPr>
        <w:t>Оршанский</w:t>
      </w:r>
      <w:r w:rsidRPr="002241E2">
        <w:rPr>
          <w:iCs/>
          <w:sz w:val="24"/>
          <w:szCs w:val="24"/>
        </w:rPr>
        <w:t xml:space="preserve"> молочноконсервный комбинат</w:t>
      </w:r>
      <w:r w:rsidRPr="002241E2">
        <w:rPr>
          <w:sz w:val="24"/>
          <w:szCs w:val="24"/>
        </w:rPr>
        <w:t xml:space="preserve">», как и для других белорусских предприятий, наиболее сильными конкурентами являются российские производители, которые инвестируют значительные средства в модернизацию производства, объединяют в своей структуре все элементы производственной сети, обладают значительными финансовыми ресурсами. По мере развития сырьевой базы и снижения зависимости от импортного сырья эти заводы будут наращивать свои экспортные усилия, и выходить на </w:t>
      </w:r>
      <w:r w:rsidRPr="008967FD">
        <w:rPr>
          <w:sz w:val="24"/>
          <w:szCs w:val="24"/>
        </w:rPr>
        <w:t xml:space="preserve">рынки других стран, в том числе и на белорусский рынок.  </w:t>
      </w:r>
    </w:p>
    <w:p w:rsidR="00ED3048" w:rsidRPr="00AB7E68" w:rsidRDefault="00ED3048" w:rsidP="00ED3048">
      <w:pPr>
        <w:shd w:val="clear" w:color="auto" w:fill="FFFFFF"/>
        <w:ind w:left="10" w:firstLine="699"/>
        <w:jc w:val="both"/>
        <w:rPr>
          <w:color w:val="000000"/>
        </w:rPr>
      </w:pPr>
      <w:r w:rsidRPr="00AB7E68">
        <w:rPr>
          <w:color w:val="000000"/>
        </w:rPr>
        <w:t xml:space="preserve">Основными конкурентами ОАО «Оршанский молочный комбинат» на рынке г. Орши является Витебский </w:t>
      </w:r>
      <w:r w:rsidR="00766FEB">
        <w:rPr>
          <w:color w:val="000000"/>
        </w:rPr>
        <w:t>, Могилевский и Брестский молочные</w:t>
      </w:r>
      <w:r w:rsidRPr="00AB7E68">
        <w:rPr>
          <w:color w:val="000000"/>
        </w:rPr>
        <w:t xml:space="preserve"> комбинат</w:t>
      </w:r>
      <w:r w:rsidR="00766FEB">
        <w:rPr>
          <w:color w:val="000000"/>
        </w:rPr>
        <w:t>ы</w:t>
      </w:r>
      <w:r w:rsidRPr="00AB7E68">
        <w:rPr>
          <w:color w:val="000000"/>
        </w:rPr>
        <w:t xml:space="preserve">, у которого более широкий ассортимент продукции высокого качества. В </w:t>
      </w:r>
      <w:r>
        <w:rPr>
          <w:color w:val="000000"/>
        </w:rPr>
        <w:t xml:space="preserve">Витебской </w:t>
      </w:r>
      <w:r w:rsidRPr="00AB7E68">
        <w:rPr>
          <w:color w:val="000000"/>
        </w:rPr>
        <w:t xml:space="preserve">области конкурентами </w:t>
      </w:r>
      <w:r>
        <w:rPr>
          <w:color w:val="000000"/>
        </w:rPr>
        <w:t>п</w:t>
      </w:r>
      <w:r w:rsidRPr="00AB7E68">
        <w:rPr>
          <w:color w:val="000000"/>
        </w:rPr>
        <w:t>редприятия являются: Полоцкий, Глубокский, Лепельский молочные комбинаты, Пос</w:t>
      </w:r>
      <w:r w:rsidR="00D8230A">
        <w:rPr>
          <w:color w:val="000000"/>
        </w:rPr>
        <w:t xml:space="preserve">тавский, </w:t>
      </w:r>
      <w:r w:rsidRPr="00AB7E68">
        <w:rPr>
          <w:color w:val="000000"/>
        </w:rPr>
        <w:t xml:space="preserve"> молочные за</w:t>
      </w:r>
      <w:r>
        <w:rPr>
          <w:color w:val="000000"/>
        </w:rPr>
        <w:t>воды</w:t>
      </w:r>
      <w:r w:rsidR="00D8230A">
        <w:rPr>
          <w:color w:val="000000"/>
        </w:rPr>
        <w:t xml:space="preserve">. </w:t>
      </w:r>
    </w:p>
    <w:p w:rsidR="00ED3048" w:rsidRDefault="00D8230A" w:rsidP="00ED3048">
      <w:pPr>
        <w:ind w:firstLine="720"/>
        <w:jc w:val="both"/>
      </w:pPr>
      <w:r>
        <w:t xml:space="preserve"> В </w:t>
      </w:r>
      <w:r w:rsidR="00ED3048">
        <w:t>Витебской области около 70% выпуска цельномолочной продукции сосредоточе</w:t>
      </w:r>
      <w:r>
        <w:t>но на трех</w:t>
      </w:r>
      <w:r w:rsidR="00ED3048">
        <w:t xml:space="preserve"> предприятиях — ОАО «Молоко», г. Витебск, ОАО «Полоцкий молочный комбинат» и ОАО </w:t>
      </w:r>
      <w:r w:rsidR="00ED3048" w:rsidRPr="00623802">
        <w:t xml:space="preserve">«Оршанский молочный комбинат». Это говорит о том, что степень концентрации производства в молочной отрасли Витебской области высокая. Данное </w:t>
      </w:r>
      <w:r w:rsidR="00ED3048">
        <w:t xml:space="preserve">обстоятельство является предпосылкой для усиления конкуренции на данном рынке. </w:t>
      </w:r>
    </w:p>
    <w:p w:rsidR="00ED3048" w:rsidRPr="00AB7E68" w:rsidRDefault="00ED3048" w:rsidP="00ED3048">
      <w:pPr>
        <w:ind w:firstLine="709"/>
        <w:jc w:val="both"/>
      </w:pPr>
      <w:r w:rsidRPr="00AB7E68">
        <w:t xml:space="preserve">В связи с </w:t>
      </w:r>
      <w:r>
        <w:t xml:space="preserve">наличием большого числа конкурентов и высокими требованиями потребителей большое значение имеет </w:t>
      </w:r>
      <w:r w:rsidRPr="00AB7E68">
        <w:t xml:space="preserve">качество выпускаемой продукции и снижение затрат на ее производство и реализацию. </w:t>
      </w:r>
      <w:r>
        <w:t>Срав</w:t>
      </w:r>
      <w:r w:rsidRPr="00AB7E68">
        <w:t>ни</w:t>
      </w:r>
      <w:r>
        <w:t>тельный анализ продукции ОАО «Оршанский молочный комбинат» с продукцией, предлагаемой предприятиями-конкурентами представ</w:t>
      </w:r>
      <w:r w:rsidR="00087228">
        <w:t>лен в таблице 3</w:t>
      </w:r>
      <w:r>
        <w:t>.</w:t>
      </w:r>
      <w:r w:rsidR="00491319">
        <w:t>8</w:t>
      </w:r>
      <w:r>
        <w:t xml:space="preserve"> </w:t>
      </w:r>
      <w:r w:rsidRPr="00AB7E68">
        <w:t>(- недостаток, + преимущество, = одинаково)</w:t>
      </w:r>
    </w:p>
    <w:p w:rsidR="00ED3048" w:rsidRDefault="00ED3048" w:rsidP="00ED3048">
      <w:pPr>
        <w:ind w:firstLine="709"/>
        <w:jc w:val="right"/>
      </w:pPr>
      <w:r>
        <w:t xml:space="preserve">Таблица </w:t>
      </w:r>
      <w:r w:rsidR="00087228">
        <w:t>3</w:t>
      </w:r>
      <w:r>
        <w:t>.</w:t>
      </w:r>
      <w:r w:rsidR="00491319">
        <w:t>8</w:t>
      </w:r>
    </w:p>
    <w:p w:rsidR="00ED3048" w:rsidRDefault="00ED3048" w:rsidP="00ED3048">
      <w:pPr>
        <w:ind w:firstLine="709"/>
        <w:jc w:val="center"/>
        <w:rPr>
          <w:b/>
        </w:rPr>
      </w:pPr>
      <w:r w:rsidRPr="000A06DE">
        <w:rPr>
          <w:b/>
        </w:rPr>
        <w:t>Сравнительный анализ продукции</w:t>
      </w:r>
    </w:p>
    <w:p w:rsidR="00ED3048" w:rsidRPr="000A06DE" w:rsidRDefault="00ED3048" w:rsidP="00ED3048">
      <w:pPr>
        <w:ind w:firstLine="709"/>
        <w:jc w:val="center"/>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575"/>
        <w:gridCol w:w="1575"/>
        <w:gridCol w:w="1575"/>
        <w:gridCol w:w="1575"/>
      </w:tblGrid>
      <w:tr w:rsidR="00ED3048" w:rsidRPr="00AB7E68">
        <w:tc>
          <w:tcPr>
            <w:tcW w:w="3060" w:type="dxa"/>
          </w:tcPr>
          <w:p w:rsidR="00ED3048" w:rsidRPr="00AB7E68" w:rsidRDefault="00ED3048" w:rsidP="00ED3048">
            <w:pPr>
              <w:jc w:val="center"/>
            </w:pPr>
          </w:p>
        </w:tc>
        <w:tc>
          <w:tcPr>
            <w:tcW w:w="1575" w:type="dxa"/>
          </w:tcPr>
          <w:p w:rsidR="00ED3048" w:rsidRPr="00AB7E68" w:rsidRDefault="00ED3048" w:rsidP="00ED3048">
            <w:pPr>
              <w:jc w:val="center"/>
            </w:pPr>
            <w:r w:rsidRPr="00AB7E68">
              <w:t>Упаковка</w:t>
            </w:r>
          </w:p>
        </w:tc>
        <w:tc>
          <w:tcPr>
            <w:tcW w:w="1575" w:type="dxa"/>
          </w:tcPr>
          <w:p w:rsidR="00ED3048" w:rsidRPr="00AB7E68" w:rsidRDefault="00ED3048" w:rsidP="00ED3048">
            <w:pPr>
              <w:jc w:val="center"/>
            </w:pPr>
            <w:r w:rsidRPr="00AB7E68">
              <w:t>Марка</w:t>
            </w:r>
          </w:p>
        </w:tc>
        <w:tc>
          <w:tcPr>
            <w:tcW w:w="1575" w:type="dxa"/>
          </w:tcPr>
          <w:p w:rsidR="00ED3048" w:rsidRPr="00AB7E68" w:rsidRDefault="00ED3048" w:rsidP="00ED3048">
            <w:pPr>
              <w:jc w:val="center"/>
            </w:pPr>
            <w:r w:rsidRPr="00AB7E68">
              <w:t>Цена</w:t>
            </w:r>
          </w:p>
        </w:tc>
        <w:tc>
          <w:tcPr>
            <w:tcW w:w="1575" w:type="dxa"/>
          </w:tcPr>
          <w:p w:rsidR="00ED3048" w:rsidRPr="00AB7E68" w:rsidRDefault="00ED3048" w:rsidP="00ED3048">
            <w:pPr>
              <w:jc w:val="center"/>
            </w:pPr>
            <w:r w:rsidRPr="00AB7E68">
              <w:t>Качество</w:t>
            </w:r>
          </w:p>
        </w:tc>
      </w:tr>
      <w:tr w:rsidR="00ED3048" w:rsidRPr="00AB7E68">
        <w:tc>
          <w:tcPr>
            <w:tcW w:w="3060" w:type="dxa"/>
          </w:tcPr>
          <w:p w:rsidR="00ED3048" w:rsidRPr="00AB7E68" w:rsidRDefault="00ED3048" w:rsidP="00ED3048">
            <w:pPr>
              <w:jc w:val="center"/>
            </w:pPr>
            <w:r w:rsidRPr="00AB7E68">
              <w:t>Брестский</w:t>
            </w:r>
            <w:r>
              <w:t xml:space="preserve"> мол. к-т</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r>
      <w:tr w:rsidR="00ED3048" w:rsidRPr="00AB7E68">
        <w:tc>
          <w:tcPr>
            <w:tcW w:w="3060" w:type="dxa"/>
          </w:tcPr>
          <w:p w:rsidR="00ED3048" w:rsidRPr="00AB7E68" w:rsidRDefault="00ED3048" w:rsidP="00ED3048">
            <w:pPr>
              <w:jc w:val="center"/>
            </w:pPr>
            <w:r w:rsidRPr="00AB7E68">
              <w:t>Полоцкий</w:t>
            </w:r>
            <w:r>
              <w:t xml:space="preserve"> мол. к-т</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r>
      <w:tr w:rsidR="00ED3048" w:rsidRPr="00AB7E68">
        <w:tc>
          <w:tcPr>
            <w:tcW w:w="3060" w:type="dxa"/>
          </w:tcPr>
          <w:p w:rsidR="00ED3048" w:rsidRPr="00AB7E68" w:rsidRDefault="00ED3048" w:rsidP="00ED3048">
            <w:pPr>
              <w:jc w:val="center"/>
            </w:pPr>
            <w:r w:rsidRPr="00AB7E68">
              <w:t>Лепельский</w:t>
            </w:r>
            <w:r>
              <w:t xml:space="preserve"> мол. к-т</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r>
      <w:tr w:rsidR="00ED3048" w:rsidRPr="00AB7E68">
        <w:tc>
          <w:tcPr>
            <w:tcW w:w="3060" w:type="dxa"/>
          </w:tcPr>
          <w:p w:rsidR="00ED3048" w:rsidRPr="00AB7E68" w:rsidRDefault="00ED3048" w:rsidP="00ED3048">
            <w:pPr>
              <w:jc w:val="center"/>
            </w:pPr>
            <w:r w:rsidRPr="00AB7E68">
              <w:t>Импорт</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c>
          <w:tcPr>
            <w:tcW w:w="1575" w:type="dxa"/>
          </w:tcPr>
          <w:p w:rsidR="00ED3048" w:rsidRPr="00AB7E68" w:rsidRDefault="00ED3048" w:rsidP="00ED3048">
            <w:pPr>
              <w:jc w:val="center"/>
            </w:pPr>
            <w:r w:rsidRPr="00AB7E68">
              <w:t>-</w:t>
            </w:r>
          </w:p>
        </w:tc>
      </w:tr>
    </w:tbl>
    <w:p w:rsidR="00ED3048" w:rsidRDefault="00ED3048" w:rsidP="00ED3048">
      <w:pPr>
        <w:pStyle w:val="30"/>
        <w:spacing w:after="0"/>
        <w:ind w:left="0" w:firstLine="720"/>
        <w:jc w:val="both"/>
        <w:rPr>
          <w:sz w:val="24"/>
          <w:szCs w:val="24"/>
          <w:highlight w:val="yellow"/>
        </w:rPr>
      </w:pPr>
    </w:p>
    <w:p w:rsidR="00ED3048" w:rsidRPr="000A06DE" w:rsidRDefault="00ED3048" w:rsidP="00ED3048">
      <w:pPr>
        <w:pStyle w:val="30"/>
        <w:spacing w:after="0"/>
        <w:ind w:left="0" w:firstLine="720"/>
        <w:jc w:val="both"/>
        <w:rPr>
          <w:sz w:val="24"/>
          <w:szCs w:val="24"/>
        </w:rPr>
      </w:pPr>
      <w:r>
        <w:rPr>
          <w:sz w:val="24"/>
          <w:szCs w:val="24"/>
        </w:rPr>
        <w:t xml:space="preserve">Как видно из таблицы </w:t>
      </w:r>
      <w:r w:rsidR="00087228">
        <w:rPr>
          <w:sz w:val="24"/>
          <w:szCs w:val="24"/>
        </w:rPr>
        <w:t>3</w:t>
      </w:r>
      <w:r w:rsidR="00D8230A">
        <w:rPr>
          <w:sz w:val="24"/>
          <w:szCs w:val="24"/>
        </w:rPr>
        <w:t xml:space="preserve">.8 </w:t>
      </w:r>
      <w:r w:rsidRPr="000A06DE">
        <w:rPr>
          <w:sz w:val="24"/>
          <w:szCs w:val="24"/>
        </w:rPr>
        <w:t xml:space="preserve"> ОАО «Оршанский молочный комбинат» имеет ряд преимуществ перед конкурентами, основным из которых является низкая цена. Главными недостатками выпускаемой продукции является более низкое качество и менее привлекательная упаковка. Однако на предприятии ведется постоянная работа по устранению данных недостатков с целью лидерства на рынке г. Орша.</w:t>
      </w:r>
    </w:p>
    <w:p w:rsidR="00ED3048" w:rsidRDefault="00ED3048" w:rsidP="00703505">
      <w:pPr>
        <w:ind w:firstLine="720"/>
        <w:jc w:val="both"/>
        <w:outlineLvl w:val="1"/>
        <w:rPr>
          <w:b/>
        </w:rPr>
      </w:pPr>
    </w:p>
    <w:p w:rsidR="00703505" w:rsidRPr="00703505" w:rsidRDefault="00703505" w:rsidP="00703505">
      <w:pPr>
        <w:ind w:firstLine="720"/>
        <w:jc w:val="both"/>
        <w:outlineLvl w:val="1"/>
        <w:rPr>
          <w:b/>
        </w:rPr>
      </w:pPr>
    </w:p>
    <w:p w:rsidR="00703505" w:rsidRPr="00703505" w:rsidRDefault="00703505" w:rsidP="00703505">
      <w:pPr>
        <w:ind w:firstLine="720"/>
        <w:jc w:val="both"/>
        <w:outlineLvl w:val="1"/>
        <w:rPr>
          <w:b/>
        </w:rPr>
      </w:pPr>
      <w:bookmarkStart w:id="17" w:name="_Toc159300635"/>
      <w:bookmarkStart w:id="18" w:name="_Toc165867461"/>
      <w:r w:rsidRPr="00C15B02">
        <w:rPr>
          <w:b/>
        </w:rPr>
        <w:t>3.</w:t>
      </w:r>
      <w:r w:rsidR="00491319">
        <w:rPr>
          <w:b/>
        </w:rPr>
        <w:t>5</w:t>
      </w:r>
      <w:r w:rsidRPr="00C15B02">
        <w:rPr>
          <w:b/>
        </w:rPr>
        <w:t>. Прогноз развития рынков сбыта продукции предприятия</w:t>
      </w:r>
      <w:bookmarkEnd w:id="17"/>
      <w:bookmarkEnd w:id="18"/>
    </w:p>
    <w:p w:rsidR="00B961C7" w:rsidRDefault="00B961C7" w:rsidP="00703505">
      <w:pPr>
        <w:ind w:firstLine="720"/>
        <w:jc w:val="both"/>
        <w:outlineLvl w:val="1"/>
        <w:rPr>
          <w:b/>
        </w:rPr>
      </w:pPr>
    </w:p>
    <w:p w:rsidR="00087228" w:rsidRPr="00A0242D" w:rsidRDefault="00087228" w:rsidP="00087228">
      <w:pPr>
        <w:ind w:firstLine="720"/>
        <w:jc w:val="both"/>
      </w:pPr>
      <w:r w:rsidRPr="00A0242D">
        <w:t xml:space="preserve">В развитии рынка молочных продуктов можно выделить следующие основные тенденции: </w:t>
      </w:r>
    </w:p>
    <w:p w:rsidR="00087228" w:rsidRPr="00A0242D" w:rsidRDefault="00087228" w:rsidP="00087228">
      <w:pPr>
        <w:ind w:left="180" w:hanging="180"/>
        <w:jc w:val="both"/>
      </w:pPr>
      <w:r w:rsidRPr="00A0242D">
        <w:t xml:space="preserve">- рост потребления и объема рынка; </w:t>
      </w:r>
    </w:p>
    <w:p w:rsidR="00087228" w:rsidRPr="00A0242D" w:rsidRDefault="00087228" w:rsidP="00087228">
      <w:pPr>
        <w:ind w:left="180" w:hanging="180"/>
        <w:jc w:val="both"/>
      </w:pPr>
      <w:r w:rsidRPr="00A0242D">
        <w:t xml:space="preserve">- изменение структуры производства и потребления молочных продуктов в пользу более высококачественной продукции; </w:t>
      </w:r>
    </w:p>
    <w:p w:rsidR="00087228" w:rsidRPr="00A0242D" w:rsidRDefault="00087228" w:rsidP="00087228">
      <w:pPr>
        <w:ind w:left="180" w:hanging="180"/>
        <w:jc w:val="both"/>
      </w:pPr>
      <w:r w:rsidRPr="00A0242D">
        <w:t xml:space="preserve">- дальнейшее усиление конкуренции со стороны российских предприятий, появление новых торговых марок. </w:t>
      </w:r>
    </w:p>
    <w:p w:rsidR="00087228" w:rsidRDefault="00087228" w:rsidP="00087228">
      <w:pPr>
        <w:ind w:firstLine="720"/>
        <w:jc w:val="both"/>
      </w:pPr>
      <w:r w:rsidRPr="00A0242D">
        <w:t>В условиях увеличения объемов производства молока и насыщения внутреннего рынка молочной продукцией объемы ее поставок за пределы республики планируется увеличивать.</w:t>
      </w:r>
      <w:r>
        <w:t xml:space="preserve"> </w:t>
      </w:r>
    </w:p>
    <w:p w:rsidR="00087228" w:rsidRDefault="00087228" w:rsidP="00087228">
      <w:pPr>
        <w:ind w:firstLine="720"/>
        <w:jc w:val="right"/>
      </w:pPr>
      <w:r>
        <w:t xml:space="preserve">Таблица </w:t>
      </w:r>
      <w:r w:rsidR="0038270B">
        <w:t>3</w:t>
      </w:r>
      <w:r>
        <w:t>.</w:t>
      </w:r>
      <w:r w:rsidR="00491319">
        <w:t>9</w:t>
      </w:r>
    </w:p>
    <w:p w:rsidR="00087228" w:rsidRDefault="00087228" w:rsidP="00087228">
      <w:pPr>
        <w:ind w:firstLine="720"/>
        <w:jc w:val="center"/>
        <w:rPr>
          <w:b/>
        </w:rPr>
      </w:pPr>
      <w:r>
        <w:rPr>
          <w:b/>
        </w:rPr>
        <w:t>Экспорт основных видов молочной продукции</w:t>
      </w:r>
      <w:r w:rsidRPr="006852D5">
        <w:rPr>
          <w:b/>
        </w:rPr>
        <w:t xml:space="preserve"> </w:t>
      </w:r>
      <w:r>
        <w:rPr>
          <w:b/>
        </w:rPr>
        <w:t>по Республике Беларусь</w:t>
      </w:r>
    </w:p>
    <w:p w:rsidR="00087228" w:rsidRPr="006852D5" w:rsidRDefault="00087228" w:rsidP="00087228">
      <w:pPr>
        <w:ind w:firstLine="720"/>
        <w:jc w:val="center"/>
        <w:rPr>
          <w:b/>
        </w:rPr>
      </w:pPr>
    </w:p>
    <w:tbl>
      <w:tblPr>
        <w:tblW w:w="93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136"/>
        <w:gridCol w:w="1061"/>
        <w:gridCol w:w="1061"/>
        <w:gridCol w:w="1062"/>
        <w:gridCol w:w="1345"/>
        <w:gridCol w:w="1346"/>
      </w:tblGrid>
      <w:tr w:rsidR="00087228" w:rsidRPr="007201A6" w:rsidTr="007201A6">
        <w:trPr>
          <w:tblHeader/>
        </w:trPr>
        <w:tc>
          <w:tcPr>
            <w:tcW w:w="2340" w:type="dxa"/>
            <w:vMerge w:val="restart"/>
            <w:vAlign w:val="center"/>
          </w:tcPr>
          <w:p w:rsidR="00087228" w:rsidRPr="007201A6" w:rsidRDefault="00087228" w:rsidP="007201A6">
            <w:pPr>
              <w:jc w:val="center"/>
              <w:rPr>
                <w:lang w:val="en-US"/>
              </w:rPr>
            </w:pPr>
            <w:r w:rsidRPr="003C4309">
              <w:t>Наименование</w:t>
            </w:r>
          </w:p>
          <w:p w:rsidR="00087228" w:rsidRPr="003C4309" w:rsidRDefault="00087228" w:rsidP="007201A6">
            <w:pPr>
              <w:jc w:val="center"/>
            </w:pPr>
            <w:r w:rsidRPr="003C4309">
              <w:t>продукции</w:t>
            </w:r>
          </w:p>
        </w:tc>
        <w:tc>
          <w:tcPr>
            <w:tcW w:w="1136" w:type="dxa"/>
            <w:vMerge w:val="restart"/>
            <w:vAlign w:val="center"/>
          </w:tcPr>
          <w:p w:rsidR="00087228" w:rsidRPr="007201A6" w:rsidRDefault="00087228" w:rsidP="007201A6">
            <w:pPr>
              <w:ind w:left="-108" w:right="-52"/>
              <w:jc w:val="center"/>
              <w:rPr>
                <w:lang w:val="en-US"/>
              </w:rPr>
            </w:pPr>
            <w:r>
              <w:t>Ед</w:t>
            </w:r>
            <w:r w:rsidRPr="007201A6">
              <w:rPr>
                <w:lang w:val="en-US"/>
              </w:rPr>
              <w:t>.</w:t>
            </w:r>
          </w:p>
          <w:p w:rsidR="00087228" w:rsidRPr="003C4309" w:rsidRDefault="00087228" w:rsidP="007201A6">
            <w:pPr>
              <w:ind w:left="-108" w:right="-52"/>
              <w:jc w:val="center"/>
            </w:pPr>
            <w:r w:rsidRPr="007201A6">
              <w:rPr>
                <w:lang w:val="en-US"/>
              </w:rPr>
              <w:t>и</w:t>
            </w:r>
            <w:r>
              <w:t>зм</w:t>
            </w:r>
            <w:r w:rsidRPr="007201A6">
              <w:rPr>
                <w:lang w:val="en-US"/>
              </w:rPr>
              <w:t>.</w:t>
            </w:r>
          </w:p>
        </w:tc>
        <w:tc>
          <w:tcPr>
            <w:tcW w:w="1061" w:type="dxa"/>
            <w:vMerge w:val="restart"/>
            <w:vAlign w:val="center"/>
          </w:tcPr>
          <w:p w:rsidR="00087228" w:rsidRPr="003C4309" w:rsidRDefault="00214C19" w:rsidP="007201A6">
            <w:pPr>
              <w:jc w:val="center"/>
            </w:pPr>
            <w:r>
              <w:t>2007</w:t>
            </w:r>
            <w:r w:rsidR="00087228">
              <w:t>г</w:t>
            </w:r>
            <w:r w:rsidR="00087228" w:rsidRPr="007201A6">
              <w:rPr>
                <w:lang w:val="en-US"/>
              </w:rPr>
              <w:t>.</w:t>
            </w:r>
          </w:p>
        </w:tc>
        <w:tc>
          <w:tcPr>
            <w:tcW w:w="1061" w:type="dxa"/>
            <w:vMerge w:val="restart"/>
            <w:vAlign w:val="center"/>
          </w:tcPr>
          <w:p w:rsidR="00087228" w:rsidRPr="003C4309" w:rsidRDefault="00214C19" w:rsidP="007201A6">
            <w:pPr>
              <w:jc w:val="center"/>
            </w:pPr>
            <w:r>
              <w:t>2008</w:t>
            </w:r>
            <w:r w:rsidR="00087228">
              <w:t>г</w:t>
            </w:r>
            <w:r w:rsidR="00087228" w:rsidRPr="007201A6">
              <w:rPr>
                <w:lang w:val="en-US"/>
              </w:rPr>
              <w:t>.</w:t>
            </w:r>
          </w:p>
        </w:tc>
        <w:tc>
          <w:tcPr>
            <w:tcW w:w="1062" w:type="dxa"/>
            <w:vMerge w:val="restart"/>
            <w:vAlign w:val="center"/>
          </w:tcPr>
          <w:p w:rsidR="00087228" w:rsidRPr="003C4309" w:rsidRDefault="00214C19" w:rsidP="007201A6">
            <w:pPr>
              <w:jc w:val="center"/>
            </w:pPr>
            <w:r>
              <w:t>2009</w:t>
            </w:r>
            <w:r w:rsidR="00087228" w:rsidRPr="006E4D2E">
              <w:t>г.</w:t>
            </w:r>
          </w:p>
        </w:tc>
        <w:tc>
          <w:tcPr>
            <w:tcW w:w="2691" w:type="dxa"/>
            <w:gridSpan w:val="2"/>
            <w:vAlign w:val="center"/>
          </w:tcPr>
          <w:p w:rsidR="00087228" w:rsidRPr="003C4309" w:rsidRDefault="00087228" w:rsidP="007201A6">
            <w:pPr>
              <w:jc w:val="center"/>
            </w:pPr>
            <w:r>
              <w:t>Темп роста, %</w:t>
            </w:r>
          </w:p>
        </w:tc>
      </w:tr>
      <w:tr w:rsidR="00087228" w:rsidRPr="007201A6" w:rsidTr="007201A6">
        <w:trPr>
          <w:tblHeader/>
        </w:trPr>
        <w:tc>
          <w:tcPr>
            <w:tcW w:w="2340" w:type="dxa"/>
            <w:vMerge/>
            <w:vAlign w:val="center"/>
          </w:tcPr>
          <w:p w:rsidR="00087228" w:rsidRPr="007201A6" w:rsidRDefault="00087228" w:rsidP="00087228">
            <w:pPr>
              <w:rPr>
                <w:b/>
              </w:rPr>
            </w:pPr>
          </w:p>
        </w:tc>
        <w:tc>
          <w:tcPr>
            <w:tcW w:w="1136" w:type="dxa"/>
            <w:vMerge/>
            <w:vAlign w:val="center"/>
          </w:tcPr>
          <w:p w:rsidR="00087228" w:rsidRPr="003C4309" w:rsidRDefault="00087228" w:rsidP="007201A6">
            <w:pPr>
              <w:ind w:left="-108" w:right="-52"/>
            </w:pPr>
          </w:p>
        </w:tc>
        <w:tc>
          <w:tcPr>
            <w:tcW w:w="1061" w:type="dxa"/>
            <w:vMerge/>
            <w:vAlign w:val="center"/>
          </w:tcPr>
          <w:p w:rsidR="00087228" w:rsidRPr="003C4309" w:rsidRDefault="00087228" w:rsidP="007201A6">
            <w:pPr>
              <w:jc w:val="center"/>
            </w:pPr>
          </w:p>
        </w:tc>
        <w:tc>
          <w:tcPr>
            <w:tcW w:w="1061" w:type="dxa"/>
            <w:vMerge/>
            <w:vAlign w:val="center"/>
          </w:tcPr>
          <w:p w:rsidR="00087228" w:rsidRPr="003C4309" w:rsidRDefault="00087228" w:rsidP="007201A6">
            <w:pPr>
              <w:jc w:val="center"/>
            </w:pPr>
          </w:p>
        </w:tc>
        <w:tc>
          <w:tcPr>
            <w:tcW w:w="1062" w:type="dxa"/>
            <w:vMerge/>
            <w:vAlign w:val="center"/>
          </w:tcPr>
          <w:p w:rsidR="00087228" w:rsidRPr="003C4309" w:rsidRDefault="00087228" w:rsidP="007201A6">
            <w:pPr>
              <w:jc w:val="center"/>
            </w:pPr>
          </w:p>
        </w:tc>
        <w:tc>
          <w:tcPr>
            <w:tcW w:w="1345" w:type="dxa"/>
            <w:vAlign w:val="center"/>
          </w:tcPr>
          <w:p w:rsidR="00087228" w:rsidRPr="003C4309" w:rsidRDefault="00214C19" w:rsidP="007201A6">
            <w:pPr>
              <w:jc w:val="center"/>
            </w:pPr>
            <w:r>
              <w:t>2007</w:t>
            </w:r>
            <w:r w:rsidR="00087228">
              <w:t>/200</w:t>
            </w:r>
            <w:r>
              <w:t>8</w:t>
            </w:r>
          </w:p>
        </w:tc>
        <w:tc>
          <w:tcPr>
            <w:tcW w:w="1346" w:type="dxa"/>
            <w:vAlign w:val="center"/>
          </w:tcPr>
          <w:p w:rsidR="00087228" w:rsidRPr="003C4309" w:rsidRDefault="00214C19" w:rsidP="007201A6">
            <w:pPr>
              <w:jc w:val="center"/>
            </w:pPr>
            <w:r>
              <w:t>2008</w:t>
            </w:r>
            <w:r w:rsidR="00087228">
              <w:t>/200</w:t>
            </w:r>
            <w:r>
              <w:t>9</w:t>
            </w:r>
          </w:p>
        </w:tc>
      </w:tr>
      <w:tr w:rsidR="00087228" w:rsidRPr="007201A6" w:rsidTr="007201A6">
        <w:tc>
          <w:tcPr>
            <w:tcW w:w="2340" w:type="dxa"/>
            <w:vAlign w:val="center"/>
          </w:tcPr>
          <w:p w:rsidR="00087228" w:rsidRPr="003C4309" w:rsidRDefault="00087228" w:rsidP="00087228">
            <w:r w:rsidRPr="003C4309">
              <w:t>Масло животное</w:t>
            </w:r>
          </w:p>
        </w:tc>
        <w:tc>
          <w:tcPr>
            <w:tcW w:w="1136" w:type="dxa"/>
            <w:vAlign w:val="center"/>
          </w:tcPr>
          <w:p w:rsidR="00087228" w:rsidRPr="003C4309" w:rsidRDefault="00087228" w:rsidP="007201A6">
            <w:pPr>
              <w:ind w:left="-108" w:right="-52"/>
              <w:jc w:val="center"/>
            </w:pPr>
            <w:r>
              <w:t>тыс.т</w:t>
            </w:r>
          </w:p>
        </w:tc>
        <w:tc>
          <w:tcPr>
            <w:tcW w:w="1061" w:type="dxa"/>
            <w:vAlign w:val="center"/>
          </w:tcPr>
          <w:p w:rsidR="00087228" w:rsidRPr="003C4309" w:rsidRDefault="00087228" w:rsidP="007201A6">
            <w:pPr>
              <w:jc w:val="center"/>
            </w:pPr>
            <w:r>
              <w:t>46,8</w:t>
            </w:r>
          </w:p>
        </w:tc>
        <w:tc>
          <w:tcPr>
            <w:tcW w:w="1061" w:type="dxa"/>
            <w:vAlign w:val="center"/>
          </w:tcPr>
          <w:p w:rsidR="00087228" w:rsidRPr="003C4309" w:rsidRDefault="00D8230A" w:rsidP="007201A6">
            <w:pPr>
              <w:jc w:val="center"/>
            </w:pPr>
            <w:r>
              <w:t>50,0</w:t>
            </w:r>
          </w:p>
        </w:tc>
        <w:tc>
          <w:tcPr>
            <w:tcW w:w="1062" w:type="dxa"/>
            <w:vAlign w:val="center"/>
          </w:tcPr>
          <w:p w:rsidR="00087228" w:rsidRPr="003C4309" w:rsidRDefault="00D8230A" w:rsidP="007201A6">
            <w:pPr>
              <w:jc w:val="center"/>
            </w:pPr>
            <w:r>
              <w:t>47,3</w:t>
            </w:r>
          </w:p>
        </w:tc>
        <w:tc>
          <w:tcPr>
            <w:tcW w:w="1345" w:type="dxa"/>
            <w:vAlign w:val="center"/>
          </w:tcPr>
          <w:p w:rsidR="00087228" w:rsidRPr="003C4309" w:rsidRDefault="00D8230A" w:rsidP="007201A6">
            <w:pPr>
              <w:jc w:val="center"/>
            </w:pPr>
            <w:r>
              <w:t>106,8</w:t>
            </w:r>
          </w:p>
        </w:tc>
        <w:tc>
          <w:tcPr>
            <w:tcW w:w="1346" w:type="dxa"/>
            <w:vAlign w:val="center"/>
          </w:tcPr>
          <w:p w:rsidR="00087228" w:rsidRPr="003C4309" w:rsidRDefault="00D8230A" w:rsidP="007201A6">
            <w:pPr>
              <w:jc w:val="center"/>
            </w:pPr>
            <w:r>
              <w:t>94,6</w:t>
            </w:r>
          </w:p>
        </w:tc>
      </w:tr>
      <w:tr w:rsidR="00087228" w:rsidRPr="007201A6" w:rsidTr="007201A6">
        <w:tc>
          <w:tcPr>
            <w:tcW w:w="2340" w:type="dxa"/>
            <w:vAlign w:val="center"/>
          </w:tcPr>
          <w:p w:rsidR="00087228" w:rsidRPr="003C4309" w:rsidRDefault="00087228" w:rsidP="00087228">
            <w:r>
              <w:t>Сыры твердые</w:t>
            </w:r>
          </w:p>
        </w:tc>
        <w:tc>
          <w:tcPr>
            <w:tcW w:w="1136" w:type="dxa"/>
            <w:vAlign w:val="center"/>
          </w:tcPr>
          <w:p w:rsidR="00087228" w:rsidRPr="003C4309" w:rsidRDefault="00087228" w:rsidP="007201A6">
            <w:pPr>
              <w:ind w:left="-108" w:right="-52"/>
              <w:jc w:val="center"/>
            </w:pPr>
            <w:r>
              <w:t>тыс.т</w:t>
            </w:r>
          </w:p>
        </w:tc>
        <w:tc>
          <w:tcPr>
            <w:tcW w:w="1061" w:type="dxa"/>
            <w:vAlign w:val="center"/>
          </w:tcPr>
          <w:p w:rsidR="00087228" w:rsidRPr="003C4309" w:rsidRDefault="00087228" w:rsidP="007201A6">
            <w:pPr>
              <w:jc w:val="center"/>
            </w:pPr>
            <w:r>
              <w:t>35</w:t>
            </w:r>
          </w:p>
        </w:tc>
        <w:tc>
          <w:tcPr>
            <w:tcW w:w="1061" w:type="dxa"/>
            <w:vAlign w:val="center"/>
          </w:tcPr>
          <w:p w:rsidR="00087228" w:rsidRPr="003C4309" w:rsidRDefault="00D8230A" w:rsidP="007201A6">
            <w:pPr>
              <w:jc w:val="center"/>
            </w:pPr>
            <w:r>
              <w:t>59,8</w:t>
            </w:r>
          </w:p>
        </w:tc>
        <w:tc>
          <w:tcPr>
            <w:tcW w:w="1062" w:type="dxa"/>
            <w:vAlign w:val="center"/>
          </w:tcPr>
          <w:p w:rsidR="00087228" w:rsidRPr="003C4309" w:rsidRDefault="00D8230A" w:rsidP="007201A6">
            <w:pPr>
              <w:jc w:val="center"/>
            </w:pPr>
            <w:r>
              <w:t>61,7</w:t>
            </w:r>
          </w:p>
        </w:tc>
        <w:tc>
          <w:tcPr>
            <w:tcW w:w="1345" w:type="dxa"/>
            <w:vAlign w:val="center"/>
          </w:tcPr>
          <w:p w:rsidR="00087228" w:rsidRPr="003C4309" w:rsidRDefault="00D8230A" w:rsidP="007201A6">
            <w:pPr>
              <w:jc w:val="center"/>
            </w:pPr>
            <w:r>
              <w:t>170,8</w:t>
            </w:r>
          </w:p>
        </w:tc>
        <w:tc>
          <w:tcPr>
            <w:tcW w:w="1346" w:type="dxa"/>
            <w:vAlign w:val="center"/>
          </w:tcPr>
          <w:p w:rsidR="00087228" w:rsidRPr="003C4309" w:rsidRDefault="004671B1" w:rsidP="007201A6">
            <w:pPr>
              <w:jc w:val="center"/>
            </w:pPr>
            <w:r>
              <w:t>103,2</w:t>
            </w:r>
          </w:p>
        </w:tc>
      </w:tr>
      <w:tr w:rsidR="00087228" w:rsidRPr="007201A6" w:rsidTr="007201A6">
        <w:tc>
          <w:tcPr>
            <w:tcW w:w="2340" w:type="dxa"/>
            <w:vAlign w:val="center"/>
          </w:tcPr>
          <w:p w:rsidR="00087228" w:rsidRPr="003C4309" w:rsidRDefault="00087228" w:rsidP="00087228">
            <w:r>
              <w:t>Цельномолочная продукция</w:t>
            </w:r>
          </w:p>
        </w:tc>
        <w:tc>
          <w:tcPr>
            <w:tcW w:w="1136" w:type="dxa"/>
            <w:vAlign w:val="center"/>
          </w:tcPr>
          <w:p w:rsidR="00087228" w:rsidRPr="003C4309" w:rsidRDefault="00087228" w:rsidP="007201A6">
            <w:pPr>
              <w:ind w:left="-108" w:right="-52"/>
              <w:jc w:val="center"/>
            </w:pPr>
            <w:r>
              <w:t>тыс.т</w:t>
            </w:r>
          </w:p>
        </w:tc>
        <w:tc>
          <w:tcPr>
            <w:tcW w:w="1061" w:type="dxa"/>
            <w:vAlign w:val="center"/>
          </w:tcPr>
          <w:p w:rsidR="00087228" w:rsidRPr="003C4309" w:rsidRDefault="004671B1" w:rsidP="007201A6">
            <w:pPr>
              <w:jc w:val="center"/>
            </w:pPr>
            <w:r>
              <w:t>38</w:t>
            </w:r>
          </w:p>
        </w:tc>
        <w:tc>
          <w:tcPr>
            <w:tcW w:w="1061" w:type="dxa"/>
            <w:vAlign w:val="center"/>
          </w:tcPr>
          <w:p w:rsidR="00087228" w:rsidRPr="003C4309" w:rsidRDefault="004671B1" w:rsidP="007201A6">
            <w:pPr>
              <w:jc w:val="center"/>
            </w:pPr>
            <w:r>
              <w:t>77</w:t>
            </w:r>
          </w:p>
        </w:tc>
        <w:tc>
          <w:tcPr>
            <w:tcW w:w="1062" w:type="dxa"/>
            <w:vAlign w:val="center"/>
          </w:tcPr>
          <w:p w:rsidR="00087228" w:rsidRPr="003C4309" w:rsidRDefault="004671B1" w:rsidP="007201A6">
            <w:pPr>
              <w:jc w:val="center"/>
            </w:pPr>
            <w:r>
              <w:t>56</w:t>
            </w:r>
          </w:p>
        </w:tc>
        <w:tc>
          <w:tcPr>
            <w:tcW w:w="1345" w:type="dxa"/>
            <w:vAlign w:val="center"/>
          </w:tcPr>
          <w:p w:rsidR="00087228" w:rsidRPr="003C4309" w:rsidRDefault="004671B1" w:rsidP="007201A6">
            <w:pPr>
              <w:jc w:val="center"/>
            </w:pPr>
            <w:r>
              <w:t>202,6</w:t>
            </w:r>
          </w:p>
        </w:tc>
        <w:tc>
          <w:tcPr>
            <w:tcW w:w="1346" w:type="dxa"/>
            <w:vAlign w:val="center"/>
          </w:tcPr>
          <w:p w:rsidR="00087228" w:rsidRPr="003C4309" w:rsidRDefault="004671B1" w:rsidP="007201A6">
            <w:pPr>
              <w:jc w:val="center"/>
            </w:pPr>
            <w:r>
              <w:t>72,7</w:t>
            </w:r>
          </w:p>
        </w:tc>
      </w:tr>
      <w:tr w:rsidR="00087228" w:rsidRPr="007201A6" w:rsidTr="007201A6">
        <w:trPr>
          <w:trHeight w:val="261"/>
        </w:trPr>
        <w:tc>
          <w:tcPr>
            <w:tcW w:w="2340" w:type="dxa"/>
            <w:vAlign w:val="center"/>
          </w:tcPr>
          <w:p w:rsidR="00087228" w:rsidRPr="003C4309" w:rsidRDefault="00087228" w:rsidP="00087228">
            <w:r>
              <w:t>Молочные консервы</w:t>
            </w:r>
          </w:p>
        </w:tc>
        <w:tc>
          <w:tcPr>
            <w:tcW w:w="1136" w:type="dxa"/>
            <w:vAlign w:val="center"/>
          </w:tcPr>
          <w:p w:rsidR="00087228" w:rsidRPr="007201A6" w:rsidRDefault="00087228" w:rsidP="007201A6">
            <w:pPr>
              <w:ind w:left="-108" w:right="-52"/>
              <w:jc w:val="center"/>
              <w:rPr>
                <w:lang w:val="en-US"/>
              </w:rPr>
            </w:pPr>
            <w:r>
              <w:t>м</w:t>
            </w:r>
            <w:r w:rsidRPr="007201A6">
              <w:rPr>
                <w:lang w:val="en-US"/>
              </w:rPr>
              <w:t>уб</w:t>
            </w:r>
          </w:p>
        </w:tc>
        <w:tc>
          <w:tcPr>
            <w:tcW w:w="1061" w:type="dxa"/>
            <w:vAlign w:val="center"/>
          </w:tcPr>
          <w:p w:rsidR="00087228" w:rsidRPr="003C4309" w:rsidRDefault="004671B1" w:rsidP="007201A6">
            <w:pPr>
              <w:jc w:val="center"/>
            </w:pPr>
            <w:r>
              <w:t>112</w:t>
            </w:r>
          </w:p>
        </w:tc>
        <w:tc>
          <w:tcPr>
            <w:tcW w:w="1061" w:type="dxa"/>
            <w:vAlign w:val="center"/>
          </w:tcPr>
          <w:p w:rsidR="00087228" w:rsidRPr="003C4309" w:rsidRDefault="004671B1" w:rsidP="007201A6">
            <w:pPr>
              <w:jc w:val="center"/>
            </w:pPr>
            <w:r>
              <w:t>140,5</w:t>
            </w:r>
          </w:p>
        </w:tc>
        <w:tc>
          <w:tcPr>
            <w:tcW w:w="1062" w:type="dxa"/>
            <w:vAlign w:val="center"/>
          </w:tcPr>
          <w:p w:rsidR="00087228" w:rsidRPr="003C4309" w:rsidRDefault="004671B1" w:rsidP="007201A6">
            <w:pPr>
              <w:jc w:val="center"/>
            </w:pPr>
            <w:r>
              <w:t>144,8</w:t>
            </w:r>
          </w:p>
        </w:tc>
        <w:tc>
          <w:tcPr>
            <w:tcW w:w="1345" w:type="dxa"/>
            <w:vAlign w:val="center"/>
          </w:tcPr>
          <w:p w:rsidR="00087228" w:rsidRPr="003C4309" w:rsidRDefault="004671B1" w:rsidP="007201A6">
            <w:pPr>
              <w:jc w:val="center"/>
            </w:pPr>
            <w:r>
              <w:t>125,4</w:t>
            </w:r>
          </w:p>
        </w:tc>
        <w:tc>
          <w:tcPr>
            <w:tcW w:w="1346" w:type="dxa"/>
            <w:vAlign w:val="center"/>
          </w:tcPr>
          <w:p w:rsidR="00087228" w:rsidRPr="003C4309" w:rsidRDefault="004671B1" w:rsidP="007201A6">
            <w:pPr>
              <w:jc w:val="center"/>
            </w:pPr>
            <w:r>
              <w:t>103,1</w:t>
            </w:r>
          </w:p>
        </w:tc>
      </w:tr>
      <w:tr w:rsidR="00087228" w:rsidRPr="007201A6" w:rsidTr="007201A6">
        <w:tc>
          <w:tcPr>
            <w:tcW w:w="2340" w:type="dxa"/>
            <w:vAlign w:val="center"/>
          </w:tcPr>
          <w:p w:rsidR="00087228" w:rsidRPr="003C4309" w:rsidRDefault="00087228" w:rsidP="00087228">
            <w:r>
              <w:t>Сухое цельное молоко</w:t>
            </w:r>
          </w:p>
        </w:tc>
        <w:tc>
          <w:tcPr>
            <w:tcW w:w="1136" w:type="dxa"/>
            <w:vAlign w:val="center"/>
          </w:tcPr>
          <w:p w:rsidR="00087228" w:rsidRPr="003C4309" w:rsidRDefault="00087228" w:rsidP="007201A6">
            <w:pPr>
              <w:ind w:left="-108" w:right="-52"/>
              <w:jc w:val="center"/>
            </w:pPr>
            <w:r>
              <w:t>тыс.т</w:t>
            </w:r>
          </w:p>
        </w:tc>
        <w:tc>
          <w:tcPr>
            <w:tcW w:w="1061" w:type="dxa"/>
            <w:vAlign w:val="center"/>
          </w:tcPr>
          <w:p w:rsidR="00087228" w:rsidRPr="003C4309" w:rsidRDefault="00087228" w:rsidP="007201A6">
            <w:pPr>
              <w:jc w:val="center"/>
            </w:pPr>
            <w:r>
              <w:t>23,2</w:t>
            </w:r>
          </w:p>
        </w:tc>
        <w:tc>
          <w:tcPr>
            <w:tcW w:w="1061" w:type="dxa"/>
            <w:vAlign w:val="center"/>
          </w:tcPr>
          <w:p w:rsidR="00087228" w:rsidRPr="003C4309" w:rsidRDefault="00D8230A" w:rsidP="007201A6">
            <w:pPr>
              <w:jc w:val="center"/>
            </w:pPr>
            <w:r>
              <w:t>22,9</w:t>
            </w:r>
          </w:p>
        </w:tc>
        <w:tc>
          <w:tcPr>
            <w:tcW w:w="1062" w:type="dxa"/>
            <w:vAlign w:val="center"/>
          </w:tcPr>
          <w:p w:rsidR="00087228" w:rsidRPr="003C4309" w:rsidRDefault="00D8230A" w:rsidP="007201A6">
            <w:pPr>
              <w:jc w:val="center"/>
            </w:pPr>
            <w:r>
              <w:t>20,7</w:t>
            </w:r>
          </w:p>
        </w:tc>
        <w:tc>
          <w:tcPr>
            <w:tcW w:w="1345" w:type="dxa"/>
            <w:vAlign w:val="center"/>
          </w:tcPr>
          <w:p w:rsidR="00087228" w:rsidRPr="003C4309" w:rsidRDefault="00D8230A" w:rsidP="007201A6">
            <w:pPr>
              <w:jc w:val="center"/>
            </w:pPr>
            <w:r>
              <w:t>98,7</w:t>
            </w:r>
          </w:p>
        </w:tc>
        <w:tc>
          <w:tcPr>
            <w:tcW w:w="1346" w:type="dxa"/>
            <w:vAlign w:val="center"/>
          </w:tcPr>
          <w:p w:rsidR="00087228" w:rsidRPr="003C4309" w:rsidRDefault="00D8230A" w:rsidP="007201A6">
            <w:pPr>
              <w:jc w:val="center"/>
            </w:pPr>
            <w:r>
              <w:t>90,3</w:t>
            </w:r>
          </w:p>
        </w:tc>
      </w:tr>
      <w:tr w:rsidR="00087228" w:rsidRPr="007201A6" w:rsidTr="007201A6">
        <w:tc>
          <w:tcPr>
            <w:tcW w:w="2340" w:type="dxa"/>
            <w:vAlign w:val="center"/>
          </w:tcPr>
          <w:p w:rsidR="00087228" w:rsidRPr="003C4309" w:rsidRDefault="00087228" w:rsidP="00087228">
            <w:r>
              <w:t>Сухое обезжиренное молоко</w:t>
            </w:r>
          </w:p>
        </w:tc>
        <w:tc>
          <w:tcPr>
            <w:tcW w:w="1136" w:type="dxa"/>
            <w:vAlign w:val="center"/>
          </w:tcPr>
          <w:p w:rsidR="00087228" w:rsidRPr="003C4309" w:rsidRDefault="00087228" w:rsidP="007201A6">
            <w:pPr>
              <w:ind w:left="-108" w:right="-52"/>
              <w:jc w:val="center"/>
            </w:pPr>
            <w:r>
              <w:t>тыс.т</w:t>
            </w:r>
          </w:p>
        </w:tc>
        <w:tc>
          <w:tcPr>
            <w:tcW w:w="1061" w:type="dxa"/>
            <w:vAlign w:val="center"/>
          </w:tcPr>
          <w:p w:rsidR="00087228" w:rsidRPr="003C4309" w:rsidRDefault="004671B1" w:rsidP="007201A6">
            <w:pPr>
              <w:jc w:val="center"/>
            </w:pPr>
            <w:r>
              <w:t>56,0</w:t>
            </w:r>
          </w:p>
        </w:tc>
        <w:tc>
          <w:tcPr>
            <w:tcW w:w="1061" w:type="dxa"/>
            <w:vAlign w:val="center"/>
          </w:tcPr>
          <w:p w:rsidR="00087228" w:rsidRPr="003C4309" w:rsidRDefault="004671B1" w:rsidP="007201A6">
            <w:pPr>
              <w:jc w:val="center"/>
            </w:pPr>
            <w:r>
              <w:t>56,2</w:t>
            </w:r>
          </w:p>
        </w:tc>
        <w:tc>
          <w:tcPr>
            <w:tcW w:w="1062" w:type="dxa"/>
            <w:vAlign w:val="center"/>
          </w:tcPr>
          <w:p w:rsidR="00087228" w:rsidRPr="003C4309" w:rsidRDefault="004671B1" w:rsidP="007201A6">
            <w:pPr>
              <w:jc w:val="center"/>
            </w:pPr>
            <w:r>
              <w:t>56,9</w:t>
            </w:r>
          </w:p>
        </w:tc>
        <w:tc>
          <w:tcPr>
            <w:tcW w:w="1345" w:type="dxa"/>
            <w:vAlign w:val="center"/>
          </w:tcPr>
          <w:p w:rsidR="00087228" w:rsidRPr="003C4309" w:rsidRDefault="004671B1" w:rsidP="007201A6">
            <w:pPr>
              <w:jc w:val="center"/>
            </w:pPr>
            <w:r>
              <w:t>100,3</w:t>
            </w:r>
          </w:p>
        </w:tc>
        <w:tc>
          <w:tcPr>
            <w:tcW w:w="1346" w:type="dxa"/>
            <w:vAlign w:val="center"/>
          </w:tcPr>
          <w:p w:rsidR="00087228" w:rsidRPr="003C4309" w:rsidRDefault="004671B1" w:rsidP="007201A6">
            <w:pPr>
              <w:jc w:val="center"/>
            </w:pPr>
            <w:r>
              <w:t>101,2</w:t>
            </w:r>
          </w:p>
        </w:tc>
      </w:tr>
      <w:tr w:rsidR="00087228" w:rsidRPr="007201A6" w:rsidTr="007201A6">
        <w:tc>
          <w:tcPr>
            <w:tcW w:w="2340" w:type="dxa"/>
            <w:vAlign w:val="center"/>
          </w:tcPr>
          <w:p w:rsidR="00087228" w:rsidRPr="003C4309" w:rsidRDefault="00087228" w:rsidP="00087228">
            <w:r>
              <w:t>Казеин</w:t>
            </w:r>
          </w:p>
        </w:tc>
        <w:tc>
          <w:tcPr>
            <w:tcW w:w="1136" w:type="dxa"/>
            <w:vAlign w:val="center"/>
          </w:tcPr>
          <w:p w:rsidR="00087228" w:rsidRPr="003C4309" w:rsidRDefault="00087228" w:rsidP="007201A6">
            <w:pPr>
              <w:ind w:left="-108" w:right="-52"/>
              <w:jc w:val="center"/>
            </w:pPr>
            <w:r>
              <w:t>тыс.т</w:t>
            </w:r>
          </w:p>
        </w:tc>
        <w:tc>
          <w:tcPr>
            <w:tcW w:w="1061" w:type="dxa"/>
            <w:vAlign w:val="center"/>
          </w:tcPr>
          <w:p w:rsidR="00087228" w:rsidRPr="003C4309" w:rsidRDefault="00087228" w:rsidP="007201A6">
            <w:pPr>
              <w:jc w:val="center"/>
            </w:pPr>
            <w:r>
              <w:t>10</w:t>
            </w:r>
          </w:p>
        </w:tc>
        <w:tc>
          <w:tcPr>
            <w:tcW w:w="1061" w:type="dxa"/>
            <w:vAlign w:val="center"/>
          </w:tcPr>
          <w:p w:rsidR="00087228" w:rsidRPr="003C4309" w:rsidRDefault="004671B1" w:rsidP="007201A6">
            <w:pPr>
              <w:jc w:val="center"/>
            </w:pPr>
            <w:r>
              <w:t>8,6</w:t>
            </w:r>
          </w:p>
        </w:tc>
        <w:tc>
          <w:tcPr>
            <w:tcW w:w="1062" w:type="dxa"/>
            <w:vAlign w:val="center"/>
          </w:tcPr>
          <w:p w:rsidR="00087228" w:rsidRPr="003C4309" w:rsidRDefault="004671B1" w:rsidP="007201A6">
            <w:pPr>
              <w:jc w:val="center"/>
            </w:pPr>
            <w:r>
              <w:t>8,5</w:t>
            </w:r>
          </w:p>
        </w:tc>
        <w:tc>
          <w:tcPr>
            <w:tcW w:w="1345" w:type="dxa"/>
            <w:vAlign w:val="center"/>
          </w:tcPr>
          <w:p w:rsidR="00087228" w:rsidRPr="003C4309" w:rsidRDefault="004671B1" w:rsidP="007201A6">
            <w:pPr>
              <w:jc w:val="center"/>
            </w:pPr>
            <w:r>
              <w:t>86,0</w:t>
            </w:r>
          </w:p>
        </w:tc>
        <w:tc>
          <w:tcPr>
            <w:tcW w:w="1346" w:type="dxa"/>
            <w:vAlign w:val="center"/>
          </w:tcPr>
          <w:p w:rsidR="00087228" w:rsidRPr="003C4309" w:rsidRDefault="004671B1" w:rsidP="007201A6">
            <w:pPr>
              <w:jc w:val="center"/>
            </w:pPr>
            <w:r>
              <w:t>98,8</w:t>
            </w:r>
          </w:p>
        </w:tc>
      </w:tr>
    </w:tbl>
    <w:p w:rsidR="00087228" w:rsidRDefault="00087228" w:rsidP="00087228">
      <w:pPr>
        <w:ind w:firstLine="720"/>
        <w:jc w:val="both"/>
      </w:pPr>
    </w:p>
    <w:p w:rsidR="00331B23" w:rsidRDefault="00331B23" w:rsidP="00087228">
      <w:pPr>
        <w:ind w:firstLine="720"/>
        <w:jc w:val="both"/>
      </w:pPr>
    </w:p>
    <w:p w:rsidR="00331B23" w:rsidRPr="00331B23" w:rsidRDefault="00331B23" w:rsidP="00087228">
      <w:pPr>
        <w:ind w:firstLine="720"/>
        <w:jc w:val="both"/>
      </w:pPr>
    </w:p>
    <w:p w:rsidR="00087228" w:rsidRPr="00256D67" w:rsidRDefault="00087228" w:rsidP="00087228">
      <w:pPr>
        <w:ind w:firstLine="720"/>
        <w:jc w:val="both"/>
      </w:pPr>
      <w:r w:rsidRPr="00256D67">
        <w:t>Удельный вес масла животного, реализованных ОАО «Оршанский молочный комбинат» на экспорт, составил в 200</w:t>
      </w:r>
      <w:r w:rsidR="004671B1">
        <w:t>8</w:t>
      </w:r>
      <w:r w:rsidR="00CB1CC1" w:rsidRPr="00256D67">
        <w:t xml:space="preserve"> </w:t>
      </w:r>
      <w:r w:rsidRPr="00256D67">
        <w:t xml:space="preserve">году </w:t>
      </w:r>
      <w:r w:rsidR="004671B1">
        <w:t>78</w:t>
      </w:r>
      <w:r w:rsidRPr="00256D67">
        <w:t>% от общего объема их реализации в натуральном выражении. По казеину доля экспорта составила 100%.</w:t>
      </w:r>
    </w:p>
    <w:p w:rsidR="00087228" w:rsidRPr="00E31D68" w:rsidRDefault="00087228" w:rsidP="00087228">
      <w:pPr>
        <w:ind w:firstLine="709"/>
        <w:jc w:val="both"/>
        <w:rPr>
          <w:i/>
        </w:rPr>
      </w:pPr>
      <w:r>
        <w:rPr>
          <w:i/>
        </w:rPr>
        <w:t>Сыродельное производство.</w:t>
      </w:r>
    </w:p>
    <w:p w:rsidR="00087228" w:rsidRDefault="00087228" w:rsidP="00087228">
      <w:pPr>
        <w:ind w:firstLine="709"/>
        <w:jc w:val="both"/>
      </w:pPr>
      <w:r>
        <w:t xml:space="preserve">На территории Республики Беларусь функционирует около 30 предприятий, осуществляющих производство твердых сыров. Производство мягких сортов осуществляют практически все молокоперерабатывающие предприятия, поскольку для их производства не требуется специального оборудования. </w:t>
      </w:r>
    </w:p>
    <w:p w:rsidR="00087228" w:rsidRDefault="00087228" w:rsidP="00087228">
      <w:pPr>
        <w:ind w:firstLine="709"/>
        <w:jc w:val="both"/>
      </w:pPr>
      <w:r>
        <w:t xml:space="preserve">Наиболее известными в сыродельной отрасли являются предприятия Минской и Брестской областей (следует отметить Слуцкий и Березовский сыродельные комбинаты). </w:t>
      </w:r>
    </w:p>
    <w:p w:rsidR="00087228" w:rsidRDefault="00087228" w:rsidP="00087228">
      <w:pPr>
        <w:ind w:firstLine="709"/>
        <w:jc w:val="both"/>
      </w:pPr>
      <w:r>
        <w:t xml:space="preserve">В таблице </w:t>
      </w:r>
      <w:r w:rsidR="00256D67">
        <w:t>3</w:t>
      </w:r>
      <w:r>
        <w:t>.</w:t>
      </w:r>
      <w:r w:rsidR="00491319">
        <w:t>10</w:t>
      </w:r>
      <w:r>
        <w:t xml:space="preserve"> представлены предприятия Витебской области, выпускающие жирные сыры, и показаны их доли в общем объеме выпуска по области. </w:t>
      </w:r>
    </w:p>
    <w:p w:rsidR="0038270B" w:rsidRDefault="0038270B" w:rsidP="00087228">
      <w:pPr>
        <w:ind w:firstLine="709"/>
        <w:jc w:val="right"/>
      </w:pPr>
    </w:p>
    <w:p w:rsidR="00331B23" w:rsidRDefault="00331B23" w:rsidP="00087228">
      <w:pPr>
        <w:ind w:firstLine="709"/>
        <w:jc w:val="right"/>
      </w:pPr>
    </w:p>
    <w:p w:rsidR="00331B23" w:rsidRDefault="00331B23" w:rsidP="00087228">
      <w:pPr>
        <w:ind w:firstLine="709"/>
        <w:jc w:val="right"/>
      </w:pPr>
    </w:p>
    <w:p w:rsidR="00331B23" w:rsidRDefault="00331B23" w:rsidP="00087228">
      <w:pPr>
        <w:ind w:firstLine="709"/>
        <w:jc w:val="right"/>
      </w:pPr>
    </w:p>
    <w:p w:rsidR="00331B23" w:rsidRDefault="00331B23" w:rsidP="00087228">
      <w:pPr>
        <w:ind w:firstLine="709"/>
        <w:jc w:val="right"/>
      </w:pPr>
    </w:p>
    <w:p w:rsidR="00331B23" w:rsidRDefault="00331B23" w:rsidP="00087228">
      <w:pPr>
        <w:ind w:firstLine="709"/>
        <w:jc w:val="right"/>
      </w:pPr>
    </w:p>
    <w:p w:rsidR="00087228" w:rsidRDefault="00087228" w:rsidP="00087228">
      <w:pPr>
        <w:ind w:firstLine="709"/>
        <w:jc w:val="right"/>
      </w:pPr>
      <w:r>
        <w:t xml:space="preserve">Таблица </w:t>
      </w:r>
      <w:r w:rsidR="0038270B">
        <w:t>3</w:t>
      </w:r>
      <w:r>
        <w:t>.</w:t>
      </w:r>
      <w:r w:rsidR="00491319">
        <w:t>10</w:t>
      </w:r>
    </w:p>
    <w:p w:rsidR="00087228" w:rsidRDefault="00087228" w:rsidP="00087228">
      <w:pPr>
        <w:ind w:firstLine="709"/>
        <w:jc w:val="center"/>
        <w:rPr>
          <w:b/>
        </w:rPr>
      </w:pPr>
      <w:r>
        <w:rPr>
          <w:b/>
        </w:rPr>
        <w:t xml:space="preserve">Предприятия Витебской области выпускающие сыры и </w:t>
      </w:r>
    </w:p>
    <w:p w:rsidR="00087228" w:rsidRDefault="00087228" w:rsidP="00087228">
      <w:pPr>
        <w:ind w:firstLine="709"/>
        <w:jc w:val="center"/>
        <w:rPr>
          <w:b/>
        </w:rPr>
      </w:pPr>
      <w:r>
        <w:rPr>
          <w:b/>
        </w:rPr>
        <w:t>их доля в общем объеме производства</w:t>
      </w:r>
    </w:p>
    <w:p w:rsidR="00087228" w:rsidRDefault="00087228" w:rsidP="00087228">
      <w:pPr>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87228" w:rsidRPr="007201A6" w:rsidTr="007201A6">
        <w:tc>
          <w:tcPr>
            <w:tcW w:w="4785" w:type="dxa"/>
          </w:tcPr>
          <w:p w:rsidR="00087228" w:rsidRPr="007201A6" w:rsidRDefault="00087228" w:rsidP="007201A6">
            <w:pPr>
              <w:jc w:val="center"/>
              <w:rPr>
                <w:b/>
              </w:rPr>
            </w:pPr>
            <w:r w:rsidRPr="007201A6">
              <w:rPr>
                <w:b/>
              </w:rPr>
              <w:t>Наименование предприятия</w:t>
            </w:r>
          </w:p>
        </w:tc>
        <w:tc>
          <w:tcPr>
            <w:tcW w:w="4785" w:type="dxa"/>
          </w:tcPr>
          <w:p w:rsidR="00087228" w:rsidRPr="007201A6" w:rsidRDefault="00087228" w:rsidP="007201A6">
            <w:pPr>
              <w:jc w:val="center"/>
              <w:rPr>
                <w:b/>
              </w:rPr>
            </w:pPr>
            <w:r w:rsidRPr="007201A6">
              <w:rPr>
                <w:b/>
              </w:rPr>
              <w:t>Доля на региональном рынке, %</w:t>
            </w:r>
          </w:p>
        </w:tc>
      </w:tr>
      <w:tr w:rsidR="00087228" w:rsidRPr="00D37F2B" w:rsidTr="007201A6">
        <w:tc>
          <w:tcPr>
            <w:tcW w:w="4785" w:type="dxa"/>
          </w:tcPr>
          <w:p w:rsidR="00087228" w:rsidRPr="00D37F2B" w:rsidRDefault="00087228" w:rsidP="00087228">
            <w:r>
              <w:t>ОАО «Молоко» г. Витебск</w:t>
            </w:r>
          </w:p>
        </w:tc>
        <w:tc>
          <w:tcPr>
            <w:tcW w:w="4785" w:type="dxa"/>
          </w:tcPr>
          <w:p w:rsidR="00087228" w:rsidRPr="00D37F2B" w:rsidRDefault="00FC6DA4" w:rsidP="007201A6">
            <w:pPr>
              <w:jc w:val="center"/>
            </w:pPr>
            <w:r>
              <w:t>18,1</w:t>
            </w:r>
          </w:p>
        </w:tc>
      </w:tr>
      <w:tr w:rsidR="00087228" w:rsidRPr="00D37F2B" w:rsidTr="007201A6">
        <w:tc>
          <w:tcPr>
            <w:tcW w:w="4785" w:type="dxa"/>
          </w:tcPr>
          <w:p w:rsidR="00087228" w:rsidRPr="00D37F2B" w:rsidRDefault="00087228" w:rsidP="00087228">
            <w:r>
              <w:t>ОАО «Верхнедвинский»</w:t>
            </w:r>
          </w:p>
        </w:tc>
        <w:tc>
          <w:tcPr>
            <w:tcW w:w="4785" w:type="dxa"/>
          </w:tcPr>
          <w:p w:rsidR="00087228" w:rsidRPr="00D37F2B" w:rsidRDefault="00FC6DA4" w:rsidP="007201A6">
            <w:pPr>
              <w:jc w:val="center"/>
            </w:pPr>
            <w:r>
              <w:t>32,0</w:t>
            </w:r>
          </w:p>
        </w:tc>
      </w:tr>
      <w:tr w:rsidR="00087228" w:rsidRPr="00D37F2B" w:rsidTr="007201A6">
        <w:tc>
          <w:tcPr>
            <w:tcW w:w="4785" w:type="dxa"/>
          </w:tcPr>
          <w:p w:rsidR="00087228" w:rsidRPr="00D37F2B" w:rsidRDefault="00087228" w:rsidP="00087228">
            <w:r>
              <w:t>ОАО «Глубокский МКК»</w:t>
            </w:r>
          </w:p>
        </w:tc>
        <w:tc>
          <w:tcPr>
            <w:tcW w:w="4785" w:type="dxa"/>
          </w:tcPr>
          <w:p w:rsidR="00087228" w:rsidRPr="00D37F2B" w:rsidRDefault="00FC6DA4" w:rsidP="007201A6">
            <w:pPr>
              <w:jc w:val="center"/>
            </w:pPr>
            <w:r>
              <w:t>4,0</w:t>
            </w:r>
          </w:p>
        </w:tc>
      </w:tr>
      <w:tr w:rsidR="00087228" w:rsidRPr="00D37F2B" w:rsidTr="007201A6">
        <w:tc>
          <w:tcPr>
            <w:tcW w:w="4785" w:type="dxa"/>
          </w:tcPr>
          <w:p w:rsidR="00087228" w:rsidRDefault="00087228" w:rsidP="00087228">
            <w:r>
              <w:t>ОАО «Лепельский МКК»</w:t>
            </w:r>
          </w:p>
        </w:tc>
        <w:tc>
          <w:tcPr>
            <w:tcW w:w="4785" w:type="dxa"/>
          </w:tcPr>
          <w:p w:rsidR="00087228" w:rsidRDefault="00FC6DA4" w:rsidP="007201A6">
            <w:pPr>
              <w:jc w:val="center"/>
            </w:pPr>
            <w:r>
              <w:t>12,8</w:t>
            </w:r>
          </w:p>
        </w:tc>
      </w:tr>
      <w:tr w:rsidR="00087228" w:rsidRPr="007201A6" w:rsidTr="007201A6">
        <w:tc>
          <w:tcPr>
            <w:tcW w:w="4785" w:type="dxa"/>
          </w:tcPr>
          <w:p w:rsidR="00087228" w:rsidRPr="007201A6" w:rsidRDefault="00087228" w:rsidP="00087228">
            <w:pPr>
              <w:rPr>
                <w:b/>
              </w:rPr>
            </w:pPr>
            <w:r w:rsidRPr="007201A6">
              <w:rPr>
                <w:b/>
              </w:rPr>
              <w:t>ОАО «Оршанский</w:t>
            </w:r>
            <w:r w:rsidR="00256D67" w:rsidRPr="007201A6">
              <w:rPr>
                <w:b/>
              </w:rPr>
              <w:t xml:space="preserve"> МК</w:t>
            </w:r>
            <w:r w:rsidRPr="007201A6">
              <w:rPr>
                <w:b/>
              </w:rPr>
              <w:t>»</w:t>
            </w:r>
          </w:p>
        </w:tc>
        <w:tc>
          <w:tcPr>
            <w:tcW w:w="4785" w:type="dxa"/>
          </w:tcPr>
          <w:p w:rsidR="00087228" w:rsidRPr="007201A6" w:rsidRDefault="00FC6DA4" w:rsidP="007201A6">
            <w:pPr>
              <w:jc w:val="center"/>
              <w:rPr>
                <w:b/>
              </w:rPr>
            </w:pPr>
            <w:r w:rsidRPr="007201A6">
              <w:rPr>
                <w:b/>
              </w:rPr>
              <w:t>5,9</w:t>
            </w:r>
          </w:p>
        </w:tc>
      </w:tr>
      <w:tr w:rsidR="00FC6DA4" w:rsidRPr="00D37F2B" w:rsidTr="007201A6">
        <w:tc>
          <w:tcPr>
            <w:tcW w:w="4785" w:type="dxa"/>
          </w:tcPr>
          <w:p w:rsidR="00FC6DA4" w:rsidRDefault="00FC6DA4" w:rsidP="00087228">
            <w:r>
              <w:t>ОАО «Оршасырзавод»</w:t>
            </w:r>
          </w:p>
        </w:tc>
        <w:tc>
          <w:tcPr>
            <w:tcW w:w="4785" w:type="dxa"/>
          </w:tcPr>
          <w:p w:rsidR="00FC6DA4" w:rsidRDefault="00FC6DA4" w:rsidP="007201A6">
            <w:pPr>
              <w:jc w:val="center"/>
            </w:pPr>
            <w:r>
              <w:t>15,5</w:t>
            </w:r>
          </w:p>
        </w:tc>
      </w:tr>
      <w:tr w:rsidR="00087228" w:rsidRPr="00D37F2B" w:rsidTr="007201A6">
        <w:tc>
          <w:tcPr>
            <w:tcW w:w="4785" w:type="dxa"/>
          </w:tcPr>
          <w:p w:rsidR="00087228" w:rsidRDefault="00087228" w:rsidP="00087228">
            <w:r>
              <w:t>ОАО «Полоцкий МК»</w:t>
            </w:r>
          </w:p>
        </w:tc>
        <w:tc>
          <w:tcPr>
            <w:tcW w:w="4785" w:type="dxa"/>
          </w:tcPr>
          <w:p w:rsidR="00087228" w:rsidRDefault="00FC6DA4" w:rsidP="007201A6">
            <w:pPr>
              <w:jc w:val="center"/>
            </w:pPr>
            <w:r>
              <w:t>2,9</w:t>
            </w:r>
          </w:p>
        </w:tc>
      </w:tr>
      <w:tr w:rsidR="00087228" w:rsidRPr="00D37F2B" w:rsidTr="007201A6">
        <w:tc>
          <w:tcPr>
            <w:tcW w:w="4785" w:type="dxa"/>
          </w:tcPr>
          <w:p w:rsidR="00087228" w:rsidRDefault="00087228" w:rsidP="00087228">
            <w:r>
              <w:t>ОАО «Поставский МЗ»</w:t>
            </w:r>
          </w:p>
        </w:tc>
        <w:tc>
          <w:tcPr>
            <w:tcW w:w="4785" w:type="dxa"/>
          </w:tcPr>
          <w:p w:rsidR="00087228" w:rsidRDefault="00FC6DA4" w:rsidP="007201A6">
            <w:pPr>
              <w:jc w:val="center"/>
            </w:pPr>
            <w:r>
              <w:t>8,8</w:t>
            </w:r>
          </w:p>
        </w:tc>
      </w:tr>
      <w:tr w:rsidR="00087228" w:rsidRPr="00D37F2B" w:rsidTr="007201A6">
        <w:tc>
          <w:tcPr>
            <w:tcW w:w="4785" w:type="dxa"/>
          </w:tcPr>
          <w:p w:rsidR="00087228" w:rsidRDefault="00087228" w:rsidP="00087228">
            <w:r>
              <w:t>Итого по Витебской области</w:t>
            </w:r>
          </w:p>
        </w:tc>
        <w:tc>
          <w:tcPr>
            <w:tcW w:w="4785" w:type="dxa"/>
          </w:tcPr>
          <w:p w:rsidR="00087228" w:rsidRDefault="00087228" w:rsidP="007201A6">
            <w:pPr>
              <w:jc w:val="center"/>
            </w:pPr>
            <w:r>
              <w:t>100</w:t>
            </w:r>
          </w:p>
        </w:tc>
      </w:tr>
    </w:tbl>
    <w:p w:rsidR="00087228" w:rsidRDefault="00087228" w:rsidP="00087228">
      <w:pPr>
        <w:ind w:firstLine="709"/>
        <w:jc w:val="center"/>
        <w:rPr>
          <w:b/>
        </w:rPr>
      </w:pPr>
    </w:p>
    <w:p w:rsidR="00087228" w:rsidRDefault="00087228" w:rsidP="00087228">
      <w:pPr>
        <w:ind w:firstLine="709"/>
        <w:jc w:val="both"/>
      </w:pPr>
      <w:r>
        <w:t xml:space="preserve">Из таблицы </w:t>
      </w:r>
      <w:r w:rsidR="00256D67">
        <w:t>3</w:t>
      </w:r>
      <w:r>
        <w:t>.</w:t>
      </w:r>
      <w:r w:rsidR="00491319">
        <w:t>10</w:t>
      </w:r>
      <w:r>
        <w:t xml:space="preserve"> видно, что производство сыров Витебской области сосредоточено на предприятиях, расположенных в Верхнедв</w:t>
      </w:r>
      <w:r w:rsidR="00FC6DA4">
        <w:t>инске, Орше, Витебске, Лепеле.</w:t>
      </w:r>
      <w:r>
        <w:t>. Суммарная доля этих производителей составляет 87% от общего объема производства сыров в области. Такие данные говорят о высокой концентрации производства сыров и низкой конкуренции.</w:t>
      </w:r>
    </w:p>
    <w:p w:rsidR="00087228" w:rsidRDefault="00087228" w:rsidP="00087228">
      <w:pPr>
        <w:ind w:firstLine="709"/>
        <w:jc w:val="both"/>
      </w:pPr>
      <w:r>
        <w:t xml:space="preserve">В Витебской области производится всего около 7% от общего объема производства сыров в республике, что является очень низким показателем </w:t>
      </w:r>
    </w:p>
    <w:p w:rsidR="00087228" w:rsidRDefault="00087228" w:rsidP="00087228">
      <w:pPr>
        <w:ind w:firstLine="709"/>
        <w:jc w:val="both"/>
      </w:pPr>
      <w:r>
        <w:t>Ввод новых современных мощностей по производству сыров в Витебской области является своевременным шагом, так как это улучшит конкурентную среду в республике и увеличит производств продукта, востребованного как на внутреннем, так и на внешнем рынках.</w:t>
      </w:r>
    </w:p>
    <w:p w:rsidR="00087228" w:rsidRDefault="00087228" w:rsidP="00087228">
      <w:pPr>
        <w:ind w:firstLine="709"/>
        <w:jc w:val="right"/>
      </w:pPr>
      <w:r>
        <w:t>Таблица</w:t>
      </w:r>
      <w:r w:rsidR="0038270B">
        <w:t xml:space="preserve"> 3</w:t>
      </w:r>
      <w:r>
        <w:t>.1</w:t>
      </w:r>
      <w:r w:rsidR="00491319">
        <w:t>1</w:t>
      </w:r>
    </w:p>
    <w:p w:rsidR="00087228" w:rsidRDefault="00087228" w:rsidP="00087228">
      <w:pPr>
        <w:ind w:firstLine="709"/>
        <w:jc w:val="center"/>
        <w:rPr>
          <w:b/>
        </w:rPr>
      </w:pPr>
      <w:r w:rsidRPr="00816F11">
        <w:rPr>
          <w:b/>
        </w:rPr>
        <w:t>Динамика по производству сыров</w:t>
      </w:r>
    </w:p>
    <w:p w:rsidR="00087228" w:rsidRDefault="00087228" w:rsidP="00087228">
      <w:pPr>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9"/>
        <w:gridCol w:w="1558"/>
        <w:gridCol w:w="1558"/>
        <w:gridCol w:w="1558"/>
        <w:gridCol w:w="1558"/>
        <w:gridCol w:w="1559"/>
      </w:tblGrid>
      <w:tr w:rsidR="00087228" w:rsidRPr="00816F11" w:rsidTr="007201A6">
        <w:trPr>
          <w:tblHeader/>
        </w:trPr>
        <w:tc>
          <w:tcPr>
            <w:tcW w:w="1780" w:type="dxa"/>
            <w:vMerge w:val="restart"/>
            <w:vAlign w:val="center"/>
          </w:tcPr>
          <w:p w:rsidR="00087228" w:rsidRPr="00816F11" w:rsidRDefault="00087228" w:rsidP="007201A6">
            <w:pPr>
              <w:jc w:val="center"/>
            </w:pPr>
            <w:r w:rsidRPr="00816F11">
              <w:t xml:space="preserve">Область </w:t>
            </w:r>
          </w:p>
        </w:tc>
        <w:tc>
          <w:tcPr>
            <w:tcW w:w="7791" w:type="dxa"/>
            <w:gridSpan w:val="5"/>
            <w:vAlign w:val="center"/>
          </w:tcPr>
          <w:p w:rsidR="00087228" w:rsidRPr="00816F11" w:rsidRDefault="00087228" w:rsidP="007201A6">
            <w:pPr>
              <w:jc w:val="center"/>
            </w:pPr>
            <w:r w:rsidRPr="00816F11">
              <w:t>Производство сыра, т</w:t>
            </w:r>
          </w:p>
        </w:tc>
      </w:tr>
      <w:tr w:rsidR="00087228" w:rsidRPr="00816F11" w:rsidTr="007201A6">
        <w:trPr>
          <w:tblHeader/>
        </w:trPr>
        <w:tc>
          <w:tcPr>
            <w:tcW w:w="1780" w:type="dxa"/>
            <w:vMerge/>
            <w:vAlign w:val="center"/>
          </w:tcPr>
          <w:p w:rsidR="00087228" w:rsidRPr="00816F11" w:rsidRDefault="00087228" w:rsidP="007201A6">
            <w:pPr>
              <w:jc w:val="center"/>
            </w:pPr>
          </w:p>
        </w:tc>
        <w:tc>
          <w:tcPr>
            <w:tcW w:w="1558" w:type="dxa"/>
            <w:vAlign w:val="center"/>
          </w:tcPr>
          <w:p w:rsidR="00087228" w:rsidRPr="00816F11" w:rsidRDefault="00087228" w:rsidP="007201A6">
            <w:pPr>
              <w:jc w:val="center"/>
            </w:pPr>
            <w:r w:rsidRPr="00816F11">
              <w:t>1990г.</w:t>
            </w:r>
          </w:p>
        </w:tc>
        <w:tc>
          <w:tcPr>
            <w:tcW w:w="1558" w:type="dxa"/>
            <w:vAlign w:val="center"/>
          </w:tcPr>
          <w:p w:rsidR="00087228" w:rsidRPr="00816F11" w:rsidRDefault="00087228" w:rsidP="007201A6">
            <w:pPr>
              <w:jc w:val="center"/>
            </w:pPr>
            <w:r w:rsidRPr="00816F11">
              <w:t>1995г.</w:t>
            </w:r>
          </w:p>
        </w:tc>
        <w:tc>
          <w:tcPr>
            <w:tcW w:w="1558" w:type="dxa"/>
            <w:vAlign w:val="center"/>
          </w:tcPr>
          <w:p w:rsidR="00087228" w:rsidRPr="00816F11" w:rsidRDefault="00087228" w:rsidP="007201A6">
            <w:pPr>
              <w:jc w:val="center"/>
            </w:pPr>
            <w:r w:rsidRPr="00816F11">
              <w:t>2000г.</w:t>
            </w:r>
          </w:p>
        </w:tc>
        <w:tc>
          <w:tcPr>
            <w:tcW w:w="1558" w:type="dxa"/>
            <w:vAlign w:val="center"/>
          </w:tcPr>
          <w:p w:rsidR="00087228" w:rsidRPr="00816F11" w:rsidRDefault="00331B23" w:rsidP="007201A6">
            <w:pPr>
              <w:jc w:val="center"/>
            </w:pPr>
            <w:r>
              <w:t>2007</w:t>
            </w:r>
            <w:r w:rsidR="00087228" w:rsidRPr="00816F11">
              <w:t>г.</w:t>
            </w:r>
          </w:p>
        </w:tc>
        <w:tc>
          <w:tcPr>
            <w:tcW w:w="1559" w:type="dxa"/>
            <w:vAlign w:val="center"/>
          </w:tcPr>
          <w:p w:rsidR="00087228" w:rsidRPr="00816F11" w:rsidRDefault="00331B23" w:rsidP="007201A6">
            <w:pPr>
              <w:jc w:val="center"/>
            </w:pPr>
            <w:r>
              <w:t>2008</w:t>
            </w:r>
            <w:r w:rsidR="00087228" w:rsidRPr="00816F11">
              <w:t>г.</w:t>
            </w:r>
          </w:p>
        </w:tc>
      </w:tr>
      <w:tr w:rsidR="00087228" w:rsidRPr="00816F11" w:rsidTr="007201A6">
        <w:tc>
          <w:tcPr>
            <w:tcW w:w="1780" w:type="dxa"/>
            <w:vAlign w:val="center"/>
          </w:tcPr>
          <w:p w:rsidR="00087228" w:rsidRPr="00816F11" w:rsidRDefault="00087228" w:rsidP="00087228">
            <w:r w:rsidRPr="00816F11">
              <w:t xml:space="preserve">Брестская </w:t>
            </w:r>
          </w:p>
        </w:tc>
        <w:tc>
          <w:tcPr>
            <w:tcW w:w="1558" w:type="dxa"/>
            <w:vAlign w:val="center"/>
          </w:tcPr>
          <w:p w:rsidR="00087228" w:rsidRPr="00816F11" w:rsidRDefault="00087228" w:rsidP="007201A6">
            <w:pPr>
              <w:jc w:val="center"/>
            </w:pPr>
            <w:r w:rsidRPr="00816F11">
              <w:t>17117</w:t>
            </w:r>
          </w:p>
        </w:tc>
        <w:tc>
          <w:tcPr>
            <w:tcW w:w="1558" w:type="dxa"/>
            <w:vAlign w:val="center"/>
          </w:tcPr>
          <w:p w:rsidR="00087228" w:rsidRPr="00816F11" w:rsidRDefault="00087228" w:rsidP="007201A6">
            <w:pPr>
              <w:jc w:val="center"/>
            </w:pPr>
            <w:r w:rsidRPr="00816F11">
              <w:t>7504</w:t>
            </w:r>
          </w:p>
        </w:tc>
        <w:tc>
          <w:tcPr>
            <w:tcW w:w="1558" w:type="dxa"/>
            <w:vAlign w:val="center"/>
          </w:tcPr>
          <w:p w:rsidR="00087228" w:rsidRPr="00816F11" w:rsidRDefault="00087228" w:rsidP="007201A6">
            <w:pPr>
              <w:jc w:val="center"/>
            </w:pPr>
            <w:r w:rsidRPr="00816F11">
              <w:t>12181</w:t>
            </w:r>
          </w:p>
        </w:tc>
        <w:tc>
          <w:tcPr>
            <w:tcW w:w="1558" w:type="dxa"/>
            <w:vAlign w:val="center"/>
          </w:tcPr>
          <w:p w:rsidR="00087228" w:rsidRPr="00816F11" w:rsidRDefault="00FC6DA4" w:rsidP="007201A6">
            <w:pPr>
              <w:jc w:val="center"/>
            </w:pPr>
            <w:r>
              <w:t>32049</w:t>
            </w:r>
          </w:p>
        </w:tc>
        <w:tc>
          <w:tcPr>
            <w:tcW w:w="1559" w:type="dxa"/>
            <w:vAlign w:val="center"/>
          </w:tcPr>
          <w:p w:rsidR="00087228" w:rsidRPr="00816F11" w:rsidRDefault="00FC6DA4" w:rsidP="007201A6">
            <w:pPr>
              <w:jc w:val="center"/>
            </w:pPr>
            <w:r>
              <w:t>31913</w:t>
            </w:r>
          </w:p>
        </w:tc>
      </w:tr>
      <w:tr w:rsidR="00087228" w:rsidRPr="00816F11" w:rsidTr="007201A6">
        <w:tc>
          <w:tcPr>
            <w:tcW w:w="1780" w:type="dxa"/>
            <w:vAlign w:val="center"/>
          </w:tcPr>
          <w:p w:rsidR="00087228" w:rsidRPr="00816F11" w:rsidRDefault="00087228" w:rsidP="00087228">
            <w:r w:rsidRPr="00816F11">
              <w:t xml:space="preserve">Витебская </w:t>
            </w:r>
          </w:p>
        </w:tc>
        <w:tc>
          <w:tcPr>
            <w:tcW w:w="1558" w:type="dxa"/>
            <w:vAlign w:val="center"/>
          </w:tcPr>
          <w:p w:rsidR="00087228" w:rsidRPr="00816F11" w:rsidRDefault="00087228" w:rsidP="007201A6">
            <w:pPr>
              <w:jc w:val="center"/>
            </w:pPr>
            <w:r w:rsidRPr="00816F11">
              <w:t>8356</w:t>
            </w:r>
          </w:p>
        </w:tc>
        <w:tc>
          <w:tcPr>
            <w:tcW w:w="1558" w:type="dxa"/>
            <w:vAlign w:val="center"/>
          </w:tcPr>
          <w:p w:rsidR="00087228" w:rsidRPr="00816F11" w:rsidRDefault="00087228" w:rsidP="007201A6">
            <w:pPr>
              <w:jc w:val="center"/>
            </w:pPr>
            <w:r w:rsidRPr="00816F11">
              <w:t>3968</w:t>
            </w:r>
          </w:p>
        </w:tc>
        <w:tc>
          <w:tcPr>
            <w:tcW w:w="1558" w:type="dxa"/>
            <w:vAlign w:val="center"/>
          </w:tcPr>
          <w:p w:rsidR="00087228" w:rsidRPr="00816F11" w:rsidRDefault="00087228" w:rsidP="007201A6">
            <w:pPr>
              <w:jc w:val="center"/>
            </w:pPr>
            <w:r w:rsidRPr="00816F11">
              <w:t>6312</w:t>
            </w:r>
          </w:p>
        </w:tc>
        <w:tc>
          <w:tcPr>
            <w:tcW w:w="1558" w:type="dxa"/>
            <w:vAlign w:val="center"/>
          </w:tcPr>
          <w:p w:rsidR="00087228" w:rsidRPr="00816F11" w:rsidRDefault="00FC6DA4" w:rsidP="007201A6">
            <w:pPr>
              <w:jc w:val="center"/>
            </w:pPr>
            <w:r>
              <w:t>6729</w:t>
            </w:r>
          </w:p>
        </w:tc>
        <w:tc>
          <w:tcPr>
            <w:tcW w:w="1559" w:type="dxa"/>
            <w:vAlign w:val="center"/>
          </w:tcPr>
          <w:p w:rsidR="00087228" w:rsidRPr="00816F11" w:rsidRDefault="00FC6DA4" w:rsidP="007201A6">
            <w:pPr>
              <w:jc w:val="center"/>
            </w:pPr>
            <w:r>
              <w:t>7721</w:t>
            </w:r>
          </w:p>
        </w:tc>
      </w:tr>
      <w:tr w:rsidR="00087228" w:rsidRPr="00816F11" w:rsidTr="007201A6">
        <w:tc>
          <w:tcPr>
            <w:tcW w:w="1780" w:type="dxa"/>
            <w:vAlign w:val="center"/>
          </w:tcPr>
          <w:p w:rsidR="00087228" w:rsidRPr="00816F11" w:rsidRDefault="00087228" w:rsidP="00087228">
            <w:r w:rsidRPr="00816F11">
              <w:t xml:space="preserve">Гомельская </w:t>
            </w:r>
          </w:p>
        </w:tc>
        <w:tc>
          <w:tcPr>
            <w:tcW w:w="1558" w:type="dxa"/>
            <w:vAlign w:val="center"/>
          </w:tcPr>
          <w:p w:rsidR="00087228" w:rsidRPr="00816F11" w:rsidRDefault="00087228" w:rsidP="007201A6">
            <w:pPr>
              <w:jc w:val="center"/>
            </w:pPr>
            <w:r w:rsidRPr="00816F11">
              <w:t>4251</w:t>
            </w:r>
          </w:p>
        </w:tc>
        <w:tc>
          <w:tcPr>
            <w:tcW w:w="1558" w:type="dxa"/>
            <w:vAlign w:val="center"/>
          </w:tcPr>
          <w:p w:rsidR="00087228" w:rsidRPr="00816F11" w:rsidRDefault="00087228" w:rsidP="007201A6">
            <w:pPr>
              <w:jc w:val="center"/>
            </w:pPr>
            <w:r w:rsidRPr="00816F11">
              <w:t>770</w:t>
            </w:r>
          </w:p>
        </w:tc>
        <w:tc>
          <w:tcPr>
            <w:tcW w:w="1558" w:type="dxa"/>
            <w:vAlign w:val="center"/>
          </w:tcPr>
          <w:p w:rsidR="00087228" w:rsidRPr="00816F11" w:rsidRDefault="00087228" w:rsidP="007201A6">
            <w:pPr>
              <w:jc w:val="center"/>
            </w:pPr>
            <w:r w:rsidRPr="00816F11">
              <w:t>1083</w:t>
            </w:r>
          </w:p>
        </w:tc>
        <w:tc>
          <w:tcPr>
            <w:tcW w:w="1558" w:type="dxa"/>
            <w:vAlign w:val="center"/>
          </w:tcPr>
          <w:p w:rsidR="00087228" w:rsidRPr="00816F11" w:rsidRDefault="00FC6DA4" w:rsidP="007201A6">
            <w:pPr>
              <w:jc w:val="center"/>
            </w:pPr>
            <w:r>
              <w:t>1768</w:t>
            </w:r>
          </w:p>
        </w:tc>
        <w:tc>
          <w:tcPr>
            <w:tcW w:w="1559" w:type="dxa"/>
            <w:vAlign w:val="center"/>
          </w:tcPr>
          <w:p w:rsidR="00087228" w:rsidRPr="00816F11" w:rsidRDefault="00FC6DA4" w:rsidP="007201A6">
            <w:pPr>
              <w:jc w:val="center"/>
            </w:pPr>
            <w:r>
              <w:t>1766</w:t>
            </w:r>
          </w:p>
        </w:tc>
      </w:tr>
      <w:tr w:rsidR="00087228" w:rsidRPr="00816F11" w:rsidTr="007201A6">
        <w:tc>
          <w:tcPr>
            <w:tcW w:w="1780" w:type="dxa"/>
            <w:vAlign w:val="center"/>
          </w:tcPr>
          <w:p w:rsidR="00087228" w:rsidRPr="00816F11" w:rsidRDefault="00087228" w:rsidP="00087228">
            <w:r w:rsidRPr="00816F11">
              <w:t xml:space="preserve">Гродненская </w:t>
            </w:r>
          </w:p>
        </w:tc>
        <w:tc>
          <w:tcPr>
            <w:tcW w:w="1558" w:type="dxa"/>
            <w:vAlign w:val="center"/>
          </w:tcPr>
          <w:p w:rsidR="00087228" w:rsidRPr="00816F11" w:rsidRDefault="00087228" w:rsidP="007201A6">
            <w:pPr>
              <w:jc w:val="center"/>
            </w:pPr>
            <w:r w:rsidRPr="00816F11">
              <w:t>7502</w:t>
            </w:r>
          </w:p>
        </w:tc>
        <w:tc>
          <w:tcPr>
            <w:tcW w:w="1558" w:type="dxa"/>
            <w:vAlign w:val="center"/>
          </w:tcPr>
          <w:p w:rsidR="00087228" w:rsidRPr="00816F11" w:rsidRDefault="00087228" w:rsidP="007201A6">
            <w:pPr>
              <w:jc w:val="center"/>
            </w:pPr>
            <w:r w:rsidRPr="00816F11">
              <w:t>3170</w:t>
            </w:r>
          </w:p>
        </w:tc>
        <w:tc>
          <w:tcPr>
            <w:tcW w:w="1558" w:type="dxa"/>
            <w:vAlign w:val="center"/>
          </w:tcPr>
          <w:p w:rsidR="00087228" w:rsidRPr="00816F11" w:rsidRDefault="00087228" w:rsidP="007201A6">
            <w:pPr>
              <w:jc w:val="center"/>
            </w:pPr>
            <w:r w:rsidRPr="00816F11">
              <w:t>6404</w:t>
            </w:r>
          </w:p>
        </w:tc>
        <w:tc>
          <w:tcPr>
            <w:tcW w:w="1558" w:type="dxa"/>
            <w:vAlign w:val="center"/>
          </w:tcPr>
          <w:p w:rsidR="00087228" w:rsidRPr="00816F11" w:rsidRDefault="00FC6DA4" w:rsidP="007201A6">
            <w:pPr>
              <w:jc w:val="center"/>
            </w:pPr>
            <w:r>
              <w:t>22860</w:t>
            </w:r>
          </w:p>
        </w:tc>
        <w:tc>
          <w:tcPr>
            <w:tcW w:w="1559" w:type="dxa"/>
            <w:vAlign w:val="center"/>
          </w:tcPr>
          <w:p w:rsidR="00087228" w:rsidRPr="00816F11" w:rsidRDefault="00FC6DA4" w:rsidP="007201A6">
            <w:pPr>
              <w:jc w:val="center"/>
            </w:pPr>
            <w:r>
              <w:t>24025</w:t>
            </w:r>
          </w:p>
        </w:tc>
      </w:tr>
      <w:tr w:rsidR="00087228" w:rsidRPr="00816F11" w:rsidTr="007201A6">
        <w:tc>
          <w:tcPr>
            <w:tcW w:w="1780" w:type="dxa"/>
            <w:vAlign w:val="center"/>
          </w:tcPr>
          <w:p w:rsidR="00087228" w:rsidRPr="00816F11" w:rsidRDefault="00087228" w:rsidP="00087228">
            <w:r w:rsidRPr="00816F11">
              <w:t xml:space="preserve">Минск </w:t>
            </w:r>
          </w:p>
        </w:tc>
        <w:tc>
          <w:tcPr>
            <w:tcW w:w="1558" w:type="dxa"/>
            <w:vAlign w:val="center"/>
          </w:tcPr>
          <w:p w:rsidR="00087228" w:rsidRPr="00816F11" w:rsidRDefault="00087228" w:rsidP="007201A6">
            <w:pPr>
              <w:jc w:val="center"/>
            </w:pPr>
            <w:r w:rsidRPr="00816F11">
              <w:t>6151</w:t>
            </w:r>
          </w:p>
        </w:tc>
        <w:tc>
          <w:tcPr>
            <w:tcW w:w="1558" w:type="dxa"/>
            <w:vAlign w:val="center"/>
          </w:tcPr>
          <w:p w:rsidR="00087228" w:rsidRPr="00816F11" w:rsidRDefault="00087228" w:rsidP="007201A6">
            <w:pPr>
              <w:jc w:val="center"/>
            </w:pPr>
            <w:r w:rsidRPr="00816F11">
              <w:t>1865</w:t>
            </w:r>
          </w:p>
        </w:tc>
        <w:tc>
          <w:tcPr>
            <w:tcW w:w="1558" w:type="dxa"/>
            <w:vAlign w:val="center"/>
          </w:tcPr>
          <w:p w:rsidR="00087228" w:rsidRPr="00816F11" w:rsidRDefault="00087228" w:rsidP="007201A6">
            <w:pPr>
              <w:jc w:val="center"/>
            </w:pPr>
            <w:r w:rsidRPr="00816F11">
              <w:t>2916</w:t>
            </w:r>
          </w:p>
        </w:tc>
        <w:tc>
          <w:tcPr>
            <w:tcW w:w="1558" w:type="dxa"/>
            <w:vAlign w:val="center"/>
          </w:tcPr>
          <w:p w:rsidR="00087228" w:rsidRPr="00816F11" w:rsidRDefault="00FC6DA4" w:rsidP="007201A6">
            <w:pPr>
              <w:jc w:val="center"/>
            </w:pPr>
            <w:r>
              <w:t>4380</w:t>
            </w:r>
          </w:p>
        </w:tc>
        <w:tc>
          <w:tcPr>
            <w:tcW w:w="1559" w:type="dxa"/>
            <w:vAlign w:val="center"/>
          </w:tcPr>
          <w:p w:rsidR="00087228" w:rsidRPr="00816F11" w:rsidRDefault="00FC6DA4" w:rsidP="007201A6">
            <w:pPr>
              <w:jc w:val="center"/>
            </w:pPr>
            <w:r>
              <w:t>4142</w:t>
            </w:r>
          </w:p>
        </w:tc>
      </w:tr>
      <w:tr w:rsidR="00087228" w:rsidRPr="00816F11" w:rsidTr="007201A6">
        <w:tc>
          <w:tcPr>
            <w:tcW w:w="1780" w:type="dxa"/>
            <w:vAlign w:val="center"/>
          </w:tcPr>
          <w:p w:rsidR="00087228" w:rsidRPr="00816F11" w:rsidRDefault="00087228" w:rsidP="00087228">
            <w:r w:rsidRPr="00816F11">
              <w:t xml:space="preserve">Минская </w:t>
            </w:r>
          </w:p>
        </w:tc>
        <w:tc>
          <w:tcPr>
            <w:tcW w:w="1558" w:type="dxa"/>
            <w:vAlign w:val="center"/>
          </w:tcPr>
          <w:p w:rsidR="00087228" w:rsidRPr="00816F11" w:rsidRDefault="00087228" w:rsidP="007201A6">
            <w:pPr>
              <w:jc w:val="center"/>
            </w:pPr>
            <w:r w:rsidRPr="00816F11">
              <w:t>15252</w:t>
            </w:r>
          </w:p>
        </w:tc>
        <w:tc>
          <w:tcPr>
            <w:tcW w:w="1558" w:type="dxa"/>
            <w:vAlign w:val="center"/>
          </w:tcPr>
          <w:p w:rsidR="00087228" w:rsidRPr="00816F11" w:rsidRDefault="00087228" w:rsidP="007201A6">
            <w:pPr>
              <w:jc w:val="center"/>
            </w:pPr>
            <w:r w:rsidRPr="00816F11">
              <w:t>4285</w:t>
            </w:r>
          </w:p>
        </w:tc>
        <w:tc>
          <w:tcPr>
            <w:tcW w:w="1558" w:type="dxa"/>
            <w:vAlign w:val="center"/>
          </w:tcPr>
          <w:p w:rsidR="00087228" w:rsidRPr="00816F11" w:rsidRDefault="00087228" w:rsidP="007201A6">
            <w:pPr>
              <w:jc w:val="center"/>
            </w:pPr>
            <w:r w:rsidRPr="00816F11">
              <w:t>7876</w:t>
            </w:r>
          </w:p>
        </w:tc>
        <w:tc>
          <w:tcPr>
            <w:tcW w:w="1558" w:type="dxa"/>
            <w:vAlign w:val="center"/>
          </w:tcPr>
          <w:p w:rsidR="00087228" w:rsidRPr="00816F11" w:rsidRDefault="00FC6DA4" w:rsidP="007201A6">
            <w:pPr>
              <w:jc w:val="center"/>
            </w:pPr>
            <w:r>
              <w:t>20701</w:t>
            </w:r>
          </w:p>
        </w:tc>
        <w:tc>
          <w:tcPr>
            <w:tcW w:w="1559" w:type="dxa"/>
            <w:vAlign w:val="center"/>
          </w:tcPr>
          <w:p w:rsidR="00087228" w:rsidRPr="00816F11" w:rsidRDefault="00FC6DA4" w:rsidP="007201A6">
            <w:pPr>
              <w:jc w:val="center"/>
            </w:pPr>
            <w:r>
              <w:t>25447</w:t>
            </w:r>
          </w:p>
        </w:tc>
      </w:tr>
      <w:tr w:rsidR="00087228" w:rsidRPr="00816F11" w:rsidTr="007201A6">
        <w:tc>
          <w:tcPr>
            <w:tcW w:w="1780" w:type="dxa"/>
            <w:vAlign w:val="center"/>
          </w:tcPr>
          <w:p w:rsidR="00087228" w:rsidRPr="00816F11" w:rsidRDefault="00087228" w:rsidP="00087228">
            <w:r w:rsidRPr="00816F11">
              <w:t>Могилевская</w:t>
            </w:r>
          </w:p>
        </w:tc>
        <w:tc>
          <w:tcPr>
            <w:tcW w:w="1558" w:type="dxa"/>
            <w:vAlign w:val="center"/>
          </w:tcPr>
          <w:p w:rsidR="00087228" w:rsidRPr="00816F11" w:rsidRDefault="00087228" w:rsidP="007201A6">
            <w:pPr>
              <w:jc w:val="center"/>
            </w:pPr>
            <w:r w:rsidRPr="00816F11">
              <w:t>15252</w:t>
            </w:r>
          </w:p>
        </w:tc>
        <w:tc>
          <w:tcPr>
            <w:tcW w:w="1558" w:type="dxa"/>
            <w:vAlign w:val="center"/>
          </w:tcPr>
          <w:p w:rsidR="00087228" w:rsidRPr="00816F11" w:rsidRDefault="00087228" w:rsidP="007201A6">
            <w:pPr>
              <w:jc w:val="center"/>
            </w:pPr>
            <w:r w:rsidRPr="00816F11">
              <w:t>3172</w:t>
            </w:r>
          </w:p>
        </w:tc>
        <w:tc>
          <w:tcPr>
            <w:tcW w:w="1558" w:type="dxa"/>
            <w:vAlign w:val="center"/>
          </w:tcPr>
          <w:p w:rsidR="00087228" w:rsidRPr="00816F11" w:rsidRDefault="00087228" w:rsidP="007201A6">
            <w:pPr>
              <w:jc w:val="center"/>
            </w:pPr>
            <w:r w:rsidRPr="00816F11">
              <w:t>4243</w:t>
            </w:r>
          </w:p>
        </w:tc>
        <w:tc>
          <w:tcPr>
            <w:tcW w:w="1558" w:type="dxa"/>
            <w:vAlign w:val="center"/>
          </w:tcPr>
          <w:p w:rsidR="00087228" w:rsidRPr="00816F11" w:rsidRDefault="00FC6DA4" w:rsidP="007201A6">
            <w:pPr>
              <w:jc w:val="center"/>
            </w:pPr>
            <w:r>
              <w:t>7112</w:t>
            </w:r>
          </w:p>
        </w:tc>
        <w:tc>
          <w:tcPr>
            <w:tcW w:w="1559" w:type="dxa"/>
            <w:vAlign w:val="center"/>
          </w:tcPr>
          <w:p w:rsidR="00087228" w:rsidRPr="00816F11" w:rsidRDefault="00FC6DA4" w:rsidP="007201A6">
            <w:pPr>
              <w:jc w:val="center"/>
            </w:pPr>
            <w:r>
              <w:t>9962</w:t>
            </w:r>
          </w:p>
        </w:tc>
      </w:tr>
      <w:tr w:rsidR="00087228" w:rsidRPr="00816F11" w:rsidTr="007201A6">
        <w:tc>
          <w:tcPr>
            <w:tcW w:w="1780" w:type="dxa"/>
            <w:vAlign w:val="center"/>
          </w:tcPr>
          <w:p w:rsidR="00087228" w:rsidRPr="00816F11" w:rsidRDefault="00087228" w:rsidP="00087228">
            <w:r w:rsidRPr="00816F11">
              <w:t xml:space="preserve">Всего </w:t>
            </w:r>
          </w:p>
        </w:tc>
        <w:tc>
          <w:tcPr>
            <w:tcW w:w="1558" w:type="dxa"/>
            <w:vAlign w:val="center"/>
          </w:tcPr>
          <w:p w:rsidR="00087228" w:rsidRPr="00816F11" w:rsidRDefault="00087228" w:rsidP="007201A6">
            <w:pPr>
              <w:jc w:val="center"/>
            </w:pPr>
            <w:r w:rsidRPr="00816F11">
              <w:t>65022</w:t>
            </w:r>
          </w:p>
        </w:tc>
        <w:tc>
          <w:tcPr>
            <w:tcW w:w="1558" w:type="dxa"/>
            <w:vAlign w:val="center"/>
          </w:tcPr>
          <w:p w:rsidR="00087228" w:rsidRPr="00816F11" w:rsidRDefault="00087228" w:rsidP="007201A6">
            <w:pPr>
              <w:jc w:val="center"/>
            </w:pPr>
            <w:r w:rsidRPr="00816F11">
              <w:t>24744</w:t>
            </w:r>
          </w:p>
        </w:tc>
        <w:tc>
          <w:tcPr>
            <w:tcW w:w="1558" w:type="dxa"/>
            <w:vAlign w:val="center"/>
          </w:tcPr>
          <w:p w:rsidR="00087228" w:rsidRPr="00816F11" w:rsidRDefault="00087228" w:rsidP="007201A6">
            <w:pPr>
              <w:jc w:val="center"/>
            </w:pPr>
            <w:r w:rsidRPr="00816F11">
              <w:t>41015</w:t>
            </w:r>
          </w:p>
        </w:tc>
        <w:tc>
          <w:tcPr>
            <w:tcW w:w="1558" w:type="dxa"/>
            <w:vAlign w:val="center"/>
          </w:tcPr>
          <w:p w:rsidR="00087228" w:rsidRPr="00816F11" w:rsidRDefault="00087228" w:rsidP="007201A6">
            <w:pPr>
              <w:jc w:val="center"/>
            </w:pPr>
            <w:r w:rsidRPr="00816F11">
              <w:t>52607</w:t>
            </w:r>
          </w:p>
        </w:tc>
        <w:tc>
          <w:tcPr>
            <w:tcW w:w="1559" w:type="dxa"/>
            <w:vAlign w:val="center"/>
          </w:tcPr>
          <w:p w:rsidR="00087228" w:rsidRPr="00816F11" w:rsidRDefault="00087228" w:rsidP="007201A6">
            <w:pPr>
              <w:jc w:val="center"/>
            </w:pPr>
            <w:r w:rsidRPr="00816F11">
              <w:t>65120</w:t>
            </w:r>
          </w:p>
        </w:tc>
      </w:tr>
    </w:tbl>
    <w:p w:rsidR="00087228" w:rsidRPr="00816F11" w:rsidRDefault="00087228" w:rsidP="00087228">
      <w:pPr>
        <w:ind w:firstLine="709"/>
        <w:jc w:val="center"/>
        <w:rPr>
          <w:b/>
        </w:rPr>
      </w:pPr>
    </w:p>
    <w:p w:rsidR="00087228" w:rsidRDefault="00087228" w:rsidP="00087228">
      <w:pPr>
        <w:ind w:firstLine="709"/>
        <w:jc w:val="both"/>
      </w:pPr>
      <w:r>
        <w:t>Ассортимент белорусских сыров включает около 70 наименований, в том числе твердых – 19, мягких  и рассольных – 20, плавленых – более 30. Производство рассольных сыров освоено совсем недавно. Самый широкий ассортимент выпускаемых сыров отмечен на Березовском сыродельном комбинате – более 20 наименований.</w:t>
      </w:r>
    </w:p>
    <w:p w:rsidR="00087228" w:rsidRDefault="00087228" w:rsidP="00087228">
      <w:pPr>
        <w:ind w:firstLine="709"/>
        <w:jc w:val="both"/>
      </w:pPr>
      <w:r>
        <w:t>Производство плавленых сыров в Республике Беларусь осуществляют Минский гормолзавод № 2, Оршанский завод плавленых сыров, Барановичский молочный комбинат, Березовский и Слуцкий сыродельный комбинаты. Бесспорным лидером производства является «Колбасный» сыр – 70% от общего объема производства. Предприятиями постоянно осваиваются новые виды сыров.</w:t>
      </w:r>
    </w:p>
    <w:p w:rsidR="00331B23" w:rsidRDefault="00331B23" w:rsidP="00087228">
      <w:pPr>
        <w:ind w:firstLine="709"/>
        <w:jc w:val="both"/>
      </w:pPr>
    </w:p>
    <w:p w:rsidR="00331B23" w:rsidRDefault="00331B23" w:rsidP="00087228">
      <w:pPr>
        <w:ind w:firstLine="709"/>
        <w:jc w:val="both"/>
      </w:pPr>
    </w:p>
    <w:p w:rsidR="00331B23" w:rsidRDefault="00331B23" w:rsidP="00087228">
      <w:pPr>
        <w:ind w:firstLine="709"/>
        <w:jc w:val="both"/>
      </w:pPr>
    </w:p>
    <w:p w:rsidR="00087228" w:rsidRDefault="00087228" w:rsidP="00087228">
      <w:pPr>
        <w:ind w:firstLine="709"/>
        <w:jc w:val="both"/>
        <w:rPr>
          <w:b/>
          <w:i/>
        </w:rPr>
      </w:pPr>
      <w:r>
        <w:rPr>
          <w:b/>
          <w:i/>
        </w:rPr>
        <w:t>Российский рынок молочных продуктов.</w:t>
      </w:r>
    </w:p>
    <w:p w:rsidR="00AF7B04" w:rsidRDefault="00AF7B04" w:rsidP="00087228">
      <w:pPr>
        <w:ind w:firstLine="709"/>
        <w:jc w:val="both"/>
        <w:rPr>
          <w:b/>
          <w:i/>
        </w:rPr>
      </w:pPr>
    </w:p>
    <w:p w:rsidR="00087228" w:rsidRDefault="00087228" w:rsidP="00087228">
      <w:pPr>
        <w:ind w:firstLine="709"/>
        <w:jc w:val="both"/>
      </w:pPr>
      <w:r>
        <w:t>Российская молочная промышленность представлена 80 крупными комбинатами по переработке молока. Однако выйти на уровень качества зарубежных сыров российским предприятиям мешают низкое качество российского молока и слабая техническая база (40-60% оборудования советских времен).</w:t>
      </w:r>
    </w:p>
    <w:p w:rsidR="00087228" w:rsidRDefault="00087228" w:rsidP="00087228">
      <w:pPr>
        <w:ind w:firstLine="709"/>
        <w:jc w:val="both"/>
      </w:pPr>
      <w:r>
        <w:t xml:space="preserve">Сезонность производства сыра в России и как следствие отсутствие постоянного предложения обусловили успех импортных твердых сыров на российском рынке. </w:t>
      </w:r>
    </w:p>
    <w:p w:rsidR="00087228" w:rsidRDefault="00087228" w:rsidP="00087228">
      <w:pPr>
        <w:ind w:firstLine="709"/>
        <w:jc w:val="both"/>
      </w:pPr>
      <w:r>
        <w:t>Основные производители российского твердого сыра: ОАО «Останкинский молочный комбинат», ОАО «Петмол», ЗАО «Вологодский молочный комбинат», ОАО «Череповецкий молочный комбинат», АООТ «Алтайский маслосырзавод», ЗАО «Барнаульский молочный комбинат», АООТ «Заринский маслосыркомбинат», ОАО «Азнокаевский маслодельный завод», ОАО «Казанский молочный комбинат», АООТ «Сыродел», ОАО «Маслосырзавод», АООТ «Еланский маслосыркомбинат».</w:t>
      </w:r>
    </w:p>
    <w:p w:rsidR="00087228" w:rsidRDefault="00087228" w:rsidP="00087228">
      <w:pPr>
        <w:ind w:firstLine="709"/>
        <w:jc w:val="both"/>
      </w:pPr>
      <w:r>
        <w:t>Проведенные исследования потребительского спроса показывают, что предпочтения распределились следующим образом:</w:t>
      </w:r>
    </w:p>
    <w:p w:rsidR="00087228" w:rsidRDefault="00087228" w:rsidP="00087228">
      <w:pPr>
        <w:ind w:firstLine="709"/>
        <w:jc w:val="both"/>
      </w:pPr>
      <w:r>
        <w:t>- «Российский» - 48%;</w:t>
      </w:r>
    </w:p>
    <w:p w:rsidR="00087228" w:rsidRDefault="00087228" w:rsidP="00087228">
      <w:pPr>
        <w:ind w:firstLine="709"/>
        <w:jc w:val="both"/>
      </w:pPr>
      <w:r>
        <w:t>- «Голландский» - 34%;</w:t>
      </w:r>
    </w:p>
    <w:p w:rsidR="00087228" w:rsidRDefault="00087228" w:rsidP="00087228">
      <w:pPr>
        <w:ind w:firstLine="709"/>
        <w:jc w:val="both"/>
      </w:pPr>
      <w:r>
        <w:t>- «Пошехонский» - 29%;</w:t>
      </w:r>
    </w:p>
    <w:p w:rsidR="00087228" w:rsidRDefault="00087228" w:rsidP="00087228">
      <w:pPr>
        <w:ind w:firstLine="709"/>
        <w:jc w:val="both"/>
      </w:pPr>
      <w:r>
        <w:t>- «Костромской» - 23%;</w:t>
      </w:r>
    </w:p>
    <w:p w:rsidR="00087228" w:rsidRDefault="00087228" w:rsidP="00087228">
      <w:pPr>
        <w:ind w:firstLine="709"/>
        <w:jc w:val="both"/>
      </w:pPr>
      <w:r>
        <w:t>- «Гоуда» - 18%;</w:t>
      </w:r>
    </w:p>
    <w:p w:rsidR="00087228" w:rsidRDefault="00087228" w:rsidP="00087228">
      <w:pPr>
        <w:ind w:firstLine="709"/>
        <w:jc w:val="both"/>
      </w:pPr>
      <w:r>
        <w:t>- «Эдамер» - 15%.</w:t>
      </w:r>
    </w:p>
    <w:p w:rsidR="00087228" w:rsidRDefault="00087228" w:rsidP="00087228">
      <w:pPr>
        <w:ind w:firstLine="709"/>
        <w:jc w:val="both"/>
      </w:pPr>
      <w:r>
        <w:t>Импорт сыра из стран СНГ ежегодно увеличивается, так, например, в 1998 году импор</w:t>
      </w:r>
      <w:r w:rsidR="00331B23">
        <w:t>т составлял 2 857,9 тонн, в 2008</w:t>
      </w:r>
      <w:r>
        <w:t xml:space="preserve"> году – 96 589 тонн, т.е. увеличился более чем в 33 раза.</w:t>
      </w:r>
    </w:p>
    <w:p w:rsidR="00087228" w:rsidRDefault="00087228" w:rsidP="00087228">
      <w:pPr>
        <w:ind w:firstLine="709"/>
        <w:jc w:val="both"/>
      </w:pPr>
      <w:r>
        <w:t xml:space="preserve">На российском рынке представлена продукция таких компаний, как «Кезерай Шампиньон Хофмастер ГмБХ», «Нордмильх ЕГ» (Германия), «Валио» (Финляндия), ОАО «Шостенский гормолкомбинат», ОАО «Звенигородский сыркомбинат» (Украина), «Рокшикио Сурис» (Литва), «Новозеландский молочный совет» (Новая Зеландия) и др. Ежегодно потребление сыра россиянами увеличивается примерно на 25 тыс. тонн. Страны дальнего и ближнего зарубежья экспортировали в Россию несколько десятков различных сортов твердых и мягких сыров, рассольные, тертые, голубые сыры и более 50 видов плавленых сыров: </w:t>
      </w:r>
      <w:r>
        <w:rPr>
          <w:lang w:val="en-US"/>
        </w:rPr>
        <w:t>Dor</w:t>
      </w:r>
      <w:r w:rsidRPr="004979DA">
        <w:t xml:space="preserve"> </w:t>
      </w:r>
      <w:r>
        <w:rPr>
          <w:lang w:val="en-US"/>
        </w:rPr>
        <w:t>Blu</w:t>
      </w:r>
      <w:r>
        <w:t>,</w:t>
      </w:r>
      <w:r w:rsidRPr="004979DA">
        <w:t xml:space="preserve"> </w:t>
      </w:r>
      <w:r>
        <w:rPr>
          <w:lang w:val="en-US"/>
        </w:rPr>
        <w:t>Oltermanni</w:t>
      </w:r>
      <w:r>
        <w:t xml:space="preserve">, </w:t>
      </w:r>
      <w:r>
        <w:rPr>
          <w:lang w:val="en-US"/>
        </w:rPr>
        <w:t>Viola</w:t>
      </w:r>
      <w:r>
        <w:t xml:space="preserve">, </w:t>
      </w:r>
      <w:r>
        <w:rPr>
          <w:lang w:val="en-US"/>
        </w:rPr>
        <w:t>President</w:t>
      </w:r>
      <w:r>
        <w:t>.</w:t>
      </w:r>
      <w:r w:rsidRPr="004979DA">
        <w:t xml:space="preserve"> </w:t>
      </w:r>
      <w:r>
        <w:t>Из украинских сыров можно выделить такие сыры, как «Звенигородский», «Новгород-Северский», «Полесский» и т.д.</w:t>
      </w:r>
    </w:p>
    <w:p w:rsidR="00087228" w:rsidRDefault="00087228" w:rsidP="00087228">
      <w:pPr>
        <w:ind w:firstLine="709"/>
        <w:jc w:val="both"/>
      </w:pPr>
      <w:r>
        <w:t xml:space="preserve">Рассольные и мягкие сыры пользуются значительно меньшим спросом, причем прослеживается четкая региональная зависимость их потребления. Так, наибольшая доля потребителей мягких сыров, а также сыров с плесенью, приходится на Москву. Весьма привлекательны экзотические сыры в маленькой упаковке, что обусловлено их доступностью по цене и возможностью потребителей  познакомиться с новыми вкусами. </w:t>
      </w:r>
    </w:p>
    <w:p w:rsidR="00087228" w:rsidRPr="00E72B00" w:rsidRDefault="00087228" w:rsidP="00087228">
      <w:pPr>
        <w:ind w:firstLine="709"/>
        <w:jc w:val="both"/>
        <w:rPr>
          <w:i/>
        </w:rPr>
      </w:pPr>
      <w:r w:rsidRPr="00E72B00">
        <w:rPr>
          <w:i/>
        </w:rPr>
        <w:t>Маслодельное производство</w:t>
      </w:r>
    </w:p>
    <w:p w:rsidR="00087228" w:rsidRPr="00E72B00" w:rsidRDefault="00331B23" w:rsidP="00087228">
      <w:pPr>
        <w:ind w:firstLine="709"/>
        <w:jc w:val="both"/>
      </w:pPr>
      <w:r>
        <w:t>Регионы-лидеры в 2008</w:t>
      </w:r>
      <w:r w:rsidR="00087228" w:rsidRPr="00E72B00">
        <w:t>г. (57%) всего животного масла: Саратовская обл., Республика Татарстан, Нижегородская обл., Ульяновская обл., Ивановская обл., Удмуртская Республика, Алтайский край, Республика Башкортостан, Новосибирская обл., Краснодарский край, Тверская обл., Белгородская обл., Самарская обл. и Омская обл.</w:t>
      </w:r>
    </w:p>
    <w:p w:rsidR="00087228" w:rsidRPr="00E72B00" w:rsidRDefault="00087228" w:rsidP="00087228">
      <w:pPr>
        <w:ind w:firstLine="709"/>
        <w:jc w:val="both"/>
      </w:pPr>
      <w:r w:rsidRPr="00E72B00">
        <w:t>За годы экономической реформы Р</w:t>
      </w:r>
      <w:r>
        <w:t>оссийская Федерация</w:t>
      </w:r>
      <w:r w:rsidRPr="00E72B00">
        <w:t xml:space="preserve"> стала крупным импортером сливочного масла.</w:t>
      </w:r>
    </w:p>
    <w:p w:rsidR="00087228" w:rsidRPr="00E72B00" w:rsidRDefault="00087228" w:rsidP="00087228">
      <w:pPr>
        <w:ind w:firstLine="709"/>
        <w:jc w:val="both"/>
      </w:pPr>
      <w:r w:rsidRPr="00E72B00">
        <w:t>Сокращение надоев молока и низкая покупательная способность основной части населения привела к резкому сокращению производства сливочного масла.</w:t>
      </w:r>
    </w:p>
    <w:p w:rsidR="00087228" w:rsidRPr="00E72B00" w:rsidRDefault="00087228" w:rsidP="00087228">
      <w:pPr>
        <w:ind w:firstLine="709"/>
        <w:jc w:val="both"/>
      </w:pPr>
      <w:r w:rsidRPr="00E72B00">
        <w:t>Большое влияние на рынок этого продукта оказывают все возрастающи</w:t>
      </w:r>
      <w:r w:rsidR="00B609C0">
        <w:t>е объемы импорта, которые в 2007</w:t>
      </w:r>
      <w:r w:rsidRPr="00E72B00">
        <w:t>г. составили 148,1 тыс. тонн. Если в 2000г. доля импорта в рыночном ресурсе составлял</w:t>
      </w:r>
      <w:r w:rsidR="00331B23">
        <w:t>а 21%, то в 2008</w:t>
      </w:r>
      <w:r w:rsidRPr="00E72B00">
        <w:t xml:space="preserve"> она увеличилась до 35%.</w:t>
      </w:r>
    </w:p>
    <w:p w:rsidR="00087228" w:rsidRPr="00E72B00" w:rsidRDefault="00331B23" w:rsidP="00087228">
      <w:pPr>
        <w:ind w:firstLine="709"/>
        <w:jc w:val="both"/>
      </w:pPr>
      <w:r>
        <w:t>В 2008</w:t>
      </w:r>
      <w:r w:rsidR="00087228" w:rsidRPr="00E72B00">
        <w:t xml:space="preserve">г. </w:t>
      </w:r>
      <w:r w:rsidR="00087228">
        <w:t>на территорию Российской Федерации</w:t>
      </w:r>
      <w:r w:rsidR="00087228" w:rsidRPr="00E72B00">
        <w:t xml:space="preserve"> ввозилось масло из 17 стран. Украина и Белоруссия поставляют в </w:t>
      </w:r>
      <w:r w:rsidR="00087228">
        <w:t>Российскую Федерацию</w:t>
      </w:r>
      <w:r w:rsidR="00087228" w:rsidRPr="00E72B00">
        <w:t xml:space="preserve"> больше половины всего масла и составляют серьезную конкуренцию отечественным маслоделам. Среди других значимых стран-поставщиков – Новая Зеландия и Финляндия.</w:t>
      </w:r>
    </w:p>
    <w:p w:rsidR="00087228" w:rsidRDefault="00087228" w:rsidP="00087228">
      <w:pPr>
        <w:ind w:firstLine="709"/>
        <w:jc w:val="both"/>
      </w:pPr>
      <w:r w:rsidRPr="00E72B00">
        <w:t>В последние годы следует отметить некоторое увеличение среднедушевого потребления масла за сч</w:t>
      </w:r>
      <w:r w:rsidR="00331B23">
        <w:t>ет роста импорта. По итогам 2008</w:t>
      </w:r>
      <w:r w:rsidRPr="00E72B00">
        <w:t xml:space="preserve">г. оно было на уровне </w:t>
      </w:r>
      <w:smartTag w:uri="urn:schemas-microsoft-com:office:smarttags" w:element="metricconverter">
        <w:smartTagPr>
          <w:attr w:name="ProductID" w:val="2,7 кг"/>
        </w:smartTagPr>
        <w:r w:rsidRPr="00E72B00">
          <w:t>2,7 кг</w:t>
        </w:r>
      </w:smartTag>
      <w:r w:rsidRPr="00E72B00">
        <w:t>.</w:t>
      </w:r>
    </w:p>
    <w:p w:rsidR="00087228" w:rsidRDefault="00087228" w:rsidP="00087228">
      <w:pPr>
        <w:ind w:firstLine="720"/>
        <w:jc w:val="both"/>
      </w:pPr>
      <w:r>
        <w:t>Таким образом, г</w:t>
      </w:r>
      <w:r w:rsidRPr="008967FD">
        <w:t>оворя об экспорте, следует отметить, что для белорусских предприятий</w:t>
      </w:r>
      <w:r w:rsidRPr="00B40D41">
        <w:t xml:space="preserve"> </w:t>
      </w:r>
      <w:r>
        <w:t xml:space="preserve">наиболее значимым из внешних рынков является российский. По данным же российских аналитиков Республика Беларусь является крупнейшим поставщиком молока и молочных продуктов на российский рынок. Отечественная </w:t>
      </w:r>
      <w:r w:rsidRPr="008967FD">
        <w:t xml:space="preserve">молочная продукция, занимая достаточно прочные позиции на российском рынке, отличается тем, что при ее изготовлении используются высококачественные натуральные компоненты, тогда как другие производители зачастую используют восстановленное молоко. </w:t>
      </w:r>
    </w:p>
    <w:p w:rsidR="00CD20AA" w:rsidRPr="00CD20AA" w:rsidRDefault="00CD20AA" w:rsidP="00CD20AA">
      <w:pPr>
        <w:ind w:firstLine="720"/>
        <w:jc w:val="both"/>
      </w:pPr>
      <w:r w:rsidRPr="00CD20AA">
        <w:t>Отметим, что результативность производственно-хозяйственной деятельности предприятия напрямую зависит от действия внешних и внутренних  факторов, действующих на организацию.</w:t>
      </w:r>
    </w:p>
    <w:p w:rsidR="00CD20AA" w:rsidRDefault="00CD20AA" w:rsidP="00CD20AA">
      <w:pPr>
        <w:ind w:firstLine="720"/>
        <w:jc w:val="both"/>
      </w:pPr>
      <w:r w:rsidRPr="00CD20AA">
        <w:t>Внешняя среда включает в себя такие факторы, как экономическое благосостояние покупателей, политико-правовой аспект, социальное и культурное окружение, научно-техническое и технологическое развитие общества, природная среда</w:t>
      </w:r>
      <w:r>
        <w:t xml:space="preserve"> и др.</w:t>
      </w:r>
      <w:r w:rsidRPr="00CD20AA">
        <w:t xml:space="preserve"> </w:t>
      </w:r>
      <w:r>
        <w:t xml:space="preserve">Эти факторы воздействуют на все предприятия, входящие в отрасль, что выравнивает условия их хозяйствования. </w:t>
      </w:r>
    </w:p>
    <w:p w:rsidR="00FE4126" w:rsidRDefault="00CD20AA" w:rsidP="00CD20AA">
      <w:pPr>
        <w:pStyle w:val="30"/>
        <w:spacing w:after="0"/>
        <w:ind w:left="0" w:firstLine="720"/>
        <w:jc w:val="both"/>
        <w:rPr>
          <w:sz w:val="24"/>
          <w:szCs w:val="24"/>
        </w:rPr>
      </w:pPr>
      <w:r>
        <w:rPr>
          <w:b/>
          <w:i/>
          <w:sz w:val="24"/>
          <w:szCs w:val="24"/>
        </w:rPr>
        <w:t xml:space="preserve">На </w:t>
      </w:r>
      <w:r w:rsidRPr="00C61CE4">
        <w:rPr>
          <w:b/>
          <w:i/>
          <w:sz w:val="24"/>
          <w:szCs w:val="24"/>
        </w:rPr>
        <w:t>эффективность работы ОАО «</w:t>
      </w:r>
      <w:r>
        <w:rPr>
          <w:b/>
          <w:i/>
          <w:sz w:val="24"/>
          <w:szCs w:val="24"/>
        </w:rPr>
        <w:t>Оршанский молочный комбинат</w:t>
      </w:r>
      <w:r w:rsidRPr="00170CBB">
        <w:rPr>
          <w:b/>
          <w:i/>
          <w:sz w:val="24"/>
          <w:szCs w:val="24"/>
        </w:rPr>
        <w:t>» в значитель</w:t>
      </w:r>
      <w:r>
        <w:rPr>
          <w:b/>
          <w:i/>
          <w:sz w:val="24"/>
          <w:szCs w:val="24"/>
        </w:rPr>
        <w:t xml:space="preserve">ной мере оказывает уровень </w:t>
      </w:r>
      <w:r w:rsidRPr="00170CBB">
        <w:rPr>
          <w:b/>
          <w:i/>
          <w:sz w:val="24"/>
          <w:szCs w:val="24"/>
        </w:rPr>
        <w:t>отпускных цен на производимую им продукцию и закупочных цен на сырье и основные материал</w:t>
      </w:r>
      <w:r w:rsidR="006D2E0A">
        <w:rPr>
          <w:b/>
          <w:i/>
          <w:sz w:val="24"/>
          <w:szCs w:val="24"/>
        </w:rPr>
        <w:t>, а также ТЭР</w:t>
      </w:r>
      <w:r w:rsidRPr="00170CBB">
        <w:rPr>
          <w:sz w:val="24"/>
          <w:szCs w:val="24"/>
        </w:rPr>
        <w:t xml:space="preserve">. </w:t>
      </w:r>
    </w:p>
    <w:p w:rsidR="00CD20AA" w:rsidRPr="00170CBB" w:rsidRDefault="00CD20AA" w:rsidP="00CD20AA">
      <w:pPr>
        <w:pStyle w:val="30"/>
        <w:spacing w:after="0"/>
        <w:ind w:left="0" w:firstLine="720"/>
        <w:jc w:val="both"/>
        <w:rPr>
          <w:sz w:val="24"/>
          <w:szCs w:val="24"/>
        </w:rPr>
      </w:pPr>
      <w:r w:rsidRPr="00170CBB">
        <w:rPr>
          <w:sz w:val="24"/>
          <w:szCs w:val="24"/>
        </w:rPr>
        <w:t xml:space="preserve">Вероятность возникновения ситуации по уменьшению цен на продукцию без одновременного снижения закупочных цен на молоко крайне мала, т.к. среднерыночные цены на молочную продукцию сформированы белорусскими предприятиями на основе использования отечественного сырья, стоимость которого на 70-80% определяет себестоимость продукции. </w:t>
      </w:r>
      <w:r w:rsidRPr="00170CBB">
        <w:rPr>
          <w:b/>
          <w:i/>
          <w:sz w:val="24"/>
          <w:szCs w:val="24"/>
        </w:rPr>
        <w:t>Цены на молочную продукцию белорусских переработчиков молока следует рассматривать как функцию зависимости от закупочных цен на молоко.</w:t>
      </w:r>
      <w:r w:rsidRPr="00170CBB">
        <w:rPr>
          <w:sz w:val="24"/>
          <w:szCs w:val="24"/>
        </w:rPr>
        <w:t xml:space="preserve"> Это означает, что ценовой фактор (изменение цен на сырье и изменение цен на продукцию) не окажет сколько-нибудь значительного влияния на эффективность работы молочно</w:t>
      </w:r>
      <w:r w:rsidR="001E15B7">
        <w:rPr>
          <w:sz w:val="24"/>
          <w:szCs w:val="24"/>
        </w:rPr>
        <w:t xml:space="preserve">го </w:t>
      </w:r>
      <w:r w:rsidRPr="00170CBB">
        <w:rPr>
          <w:sz w:val="24"/>
          <w:szCs w:val="24"/>
        </w:rPr>
        <w:t xml:space="preserve">комбината. Снижение цен на продукцию будет возникать только в случае снижения закупочных цен на молоко, а увеличение закупочных цен на молоко будет сопровождаться неизбежным повышением цен на молочную продукцию. </w:t>
      </w:r>
    </w:p>
    <w:p w:rsidR="001E15B7" w:rsidRDefault="00CD20AA" w:rsidP="001E15B7">
      <w:pPr>
        <w:ind w:firstLine="720"/>
        <w:jc w:val="both"/>
      </w:pPr>
      <w:r>
        <w:t>Факторы ближайшего окружения включают в себя</w:t>
      </w:r>
      <w:r w:rsidR="001E15B7">
        <w:t xml:space="preserve"> следующие</w:t>
      </w:r>
      <w:r>
        <w:t>:</w:t>
      </w:r>
      <w:r w:rsidR="001E15B7">
        <w:t xml:space="preserve"> </w:t>
      </w:r>
      <w:r w:rsidR="001E15B7" w:rsidRPr="001E15B7">
        <w:t xml:space="preserve">угроза появления товаров и услуг-субститутов, </w:t>
      </w:r>
      <w:r w:rsidR="001E15B7">
        <w:t>к</w:t>
      </w:r>
      <w:r w:rsidR="001E15B7" w:rsidRPr="001E15B7">
        <w:t xml:space="preserve">онкурентная борьба внутри отрасли, </w:t>
      </w:r>
      <w:r w:rsidR="001E15B7">
        <w:t>у</w:t>
      </w:r>
      <w:r w:rsidR="001E15B7" w:rsidRPr="001E15B7">
        <w:t xml:space="preserve">гроза появления новых конкурентов, </w:t>
      </w:r>
      <w:r w:rsidR="001E15B7">
        <w:t>р</w:t>
      </w:r>
      <w:r w:rsidR="001E15B7" w:rsidRPr="001E15B7">
        <w:t>ыночная власть  поставщиков</w:t>
      </w:r>
      <w:r w:rsidR="001E15B7">
        <w:t>, с</w:t>
      </w:r>
      <w:r w:rsidR="001E15B7" w:rsidRPr="001E15B7">
        <w:t>пособность покупателей диктовать свои условия</w:t>
      </w:r>
      <w:r w:rsidR="001E15B7">
        <w:t xml:space="preserve">. </w:t>
      </w:r>
      <w:r w:rsidR="001E15B7" w:rsidRPr="001E15B7">
        <w:t xml:space="preserve"> </w:t>
      </w:r>
    </w:p>
    <w:p w:rsidR="00CD20AA" w:rsidRDefault="001E15B7" w:rsidP="001E15B7">
      <w:pPr>
        <w:ind w:firstLine="720"/>
        <w:jc w:val="both"/>
      </w:pPr>
      <w:r w:rsidRPr="001E15B7">
        <w:t>Ф</w:t>
      </w:r>
      <w:r w:rsidR="00CD20AA" w:rsidRPr="001E15B7">
        <w:t>акторы, влияющие на внутреннюю среду предприятия</w:t>
      </w:r>
      <w:r w:rsidRPr="001E15B7">
        <w:t xml:space="preserve">, </w:t>
      </w:r>
      <w:r w:rsidR="00CD20AA" w:rsidRPr="001E15B7">
        <w:t xml:space="preserve"> </w:t>
      </w:r>
      <w:r>
        <w:t xml:space="preserve">включают в себя факторы производства (необходимость </w:t>
      </w:r>
      <w:r w:rsidRPr="001E15B7">
        <w:t>технического  перевооружения производства</w:t>
      </w:r>
      <w:r w:rsidR="006D2E0A">
        <w:t>, гибкость производственной линии и др.</w:t>
      </w:r>
      <w:r w:rsidRPr="001E15B7">
        <w:t>), маркетинговой деятельности</w:t>
      </w:r>
      <w:r w:rsidR="006D2E0A">
        <w:t xml:space="preserve"> (широта ассортимента, имидж, коммуникационная политика и др.)</w:t>
      </w:r>
      <w:r w:rsidRPr="001E15B7">
        <w:t xml:space="preserve"> финансовой  деятельност</w:t>
      </w:r>
      <w:r w:rsidR="00FE4126">
        <w:t>и</w:t>
      </w:r>
      <w:r w:rsidRPr="001E15B7">
        <w:t xml:space="preserve"> предприятия</w:t>
      </w:r>
      <w:r w:rsidR="006D2E0A">
        <w:t xml:space="preserve"> (кредиторская задолженность, платёжеспособность)</w:t>
      </w:r>
      <w:r w:rsidRPr="001E15B7">
        <w:t xml:space="preserve">, </w:t>
      </w:r>
      <w:r w:rsidR="006D2E0A">
        <w:t xml:space="preserve">кадровой политики (квалификация кадров, </w:t>
      </w:r>
      <w:r w:rsidR="00FE4126">
        <w:t>текучесть кадров</w:t>
      </w:r>
      <w:r w:rsidR="006D2E0A">
        <w:t>, мотивация и др.), НИОКР</w:t>
      </w:r>
      <w:r w:rsidR="00FE4126">
        <w:t xml:space="preserve"> (использование новых технологий и научных разработок), </w:t>
      </w:r>
      <w:r w:rsidRPr="001E15B7">
        <w:t xml:space="preserve">общего управления предприятием </w:t>
      </w:r>
      <w:r w:rsidR="00FE4126">
        <w:t>(согласованность тактики и стратегии, предпринимательская культура и др. )</w:t>
      </w:r>
      <w:r w:rsidRPr="001E15B7">
        <w:t xml:space="preserve"> </w:t>
      </w:r>
    </w:p>
    <w:p w:rsidR="00D20800" w:rsidRDefault="001E15B7" w:rsidP="0062265D">
      <w:pPr>
        <w:pStyle w:val="af0"/>
        <w:ind w:firstLine="720"/>
        <w:jc w:val="both"/>
        <w:rPr>
          <w:sz w:val="24"/>
        </w:rPr>
      </w:pPr>
      <w:r w:rsidRPr="00FE4126">
        <w:rPr>
          <w:sz w:val="24"/>
        </w:rPr>
        <w:t xml:space="preserve">Эти факторы </w:t>
      </w:r>
      <w:r w:rsidR="007F7D60" w:rsidRPr="00FE4126">
        <w:rPr>
          <w:sz w:val="24"/>
        </w:rPr>
        <w:t>находятся под контролем предприятия</w:t>
      </w:r>
      <w:r w:rsidR="006D2E0A" w:rsidRPr="00FE4126">
        <w:rPr>
          <w:sz w:val="24"/>
        </w:rPr>
        <w:t xml:space="preserve">,  </w:t>
      </w:r>
      <w:r w:rsidR="00FE4126" w:rsidRPr="00FE4126">
        <w:rPr>
          <w:sz w:val="24"/>
        </w:rPr>
        <w:t xml:space="preserve">это, по сути, ресурсы, которые являются сильными или слабыми сторонами предприятия. </w:t>
      </w:r>
      <w:r w:rsidR="00FE4126">
        <w:rPr>
          <w:sz w:val="24"/>
        </w:rPr>
        <w:t>Для обеспечения эффективной деятельности предприятия необходимо, чтобы наличие сильных сторон было сопоставимо с наличием сильных сторон у конкурентов, поскольку с</w:t>
      </w:r>
      <w:r w:rsidR="007F7D60" w:rsidRPr="00FE4126">
        <w:rPr>
          <w:sz w:val="24"/>
        </w:rPr>
        <w:t xml:space="preserve"> помощью </w:t>
      </w:r>
      <w:r w:rsidR="006D2E0A" w:rsidRPr="00FE4126">
        <w:rPr>
          <w:sz w:val="24"/>
        </w:rPr>
        <w:t xml:space="preserve">своих «сильных сторон» </w:t>
      </w:r>
      <w:r w:rsidR="007F7D60" w:rsidRPr="00FE4126">
        <w:rPr>
          <w:sz w:val="24"/>
        </w:rPr>
        <w:t>предприятие может ослабить воздействие у</w:t>
      </w:r>
      <w:r w:rsidR="006D2E0A" w:rsidRPr="00FE4126">
        <w:rPr>
          <w:sz w:val="24"/>
        </w:rPr>
        <w:t>гроз (неблагоприятных внешних факторов)</w:t>
      </w:r>
      <w:r w:rsidR="007F7D60" w:rsidRPr="00FE4126">
        <w:rPr>
          <w:sz w:val="24"/>
        </w:rPr>
        <w:t>, воздействующих на бизнес</w:t>
      </w:r>
      <w:r w:rsidR="00C61C4B">
        <w:rPr>
          <w:sz w:val="24"/>
        </w:rPr>
        <w:t xml:space="preserve"> и выстоять в конкурентной борьбе</w:t>
      </w:r>
      <w:r w:rsidR="007F7D60" w:rsidRPr="00FE4126">
        <w:rPr>
          <w:sz w:val="24"/>
        </w:rPr>
        <w:t xml:space="preserve">, </w:t>
      </w:r>
      <w:r w:rsidR="006D2E0A" w:rsidRPr="00FE4126">
        <w:rPr>
          <w:sz w:val="24"/>
        </w:rPr>
        <w:t>либо использовать возможности, созданные благоприятными факторами внешней среды</w:t>
      </w:r>
      <w:r w:rsidR="00C61C4B">
        <w:rPr>
          <w:sz w:val="24"/>
        </w:rPr>
        <w:t xml:space="preserve"> и увеличить долю рынка</w:t>
      </w:r>
      <w:r w:rsidR="00FE4126">
        <w:rPr>
          <w:sz w:val="24"/>
        </w:rPr>
        <w:t>.</w:t>
      </w:r>
    </w:p>
    <w:p w:rsidR="00C61C4B" w:rsidRPr="001E15B7" w:rsidRDefault="00C61C4B" w:rsidP="00C61C4B">
      <w:pPr>
        <w:ind w:firstLine="720"/>
        <w:jc w:val="both"/>
      </w:pPr>
      <w:r w:rsidRPr="001E15B7">
        <w:t>В целом, ОАО «Оршанский молочный комбинат» обладает рядом конкурентных преимуществ,  способствующих увеличению конкурентоспособности выпускаемой продукции и повышению экономической эффективности деятельности предприятия.</w:t>
      </w:r>
    </w:p>
    <w:p w:rsidR="006D2E0A" w:rsidRDefault="006D2E0A" w:rsidP="0062265D">
      <w:pPr>
        <w:pStyle w:val="af0"/>
        <w:ind w:firstLine="720"/>
        <w:jc w:val="both"/>
        <w:rPr>
          <w:color w:val="FF00FF"/>
          <w:sz w:val="24"/>
        </w:rPr>
      </w:pPr>
    </w:p>
    <w:p w:rsidR="00703505" w:rsidRDefault="00A53C9F" w:rsidP="00A53C9F">
      <w:pPr>
        <w:ind w:left="60" w:firstLine="648"/>
        <w:outlineLvl w:val="1"/>
        <w:rPr>
          <w:b/>
        </w:rPr>
      </w:pPr>
      <w:bookmarkStart w:id="19" w:name="_Toc159300637"/>
      <w:bookmarkStart w:id="20" w:name="_Toc165867462"/>
      <w:r>
        <w:rPr>
          <w:b/>
        </w:rPr>
        <w:t>3</w:t>
      </w:r>
      <w:r w:rsidR="00703505">
        <w:rPr>
          <w:b/>
        </w:rPr>
        <w:t>.</w:t>
      </w:r>
      <w:r>
        <w:rPr>
          <w:b/>
        </w:rPr>
        <w:t>6</w:t>
      </w:r>
      <w:r w:rsidR="001C2395">
        <w:rPr>
          <w:b/>
        </w:rPr>
        <w:t>.</w:t>
      </w:r>
      <w:r w:rsidR="00703505" w:rsidRPr="00F27732">
        <w:rPr>
          <w:b/>
        </w:rPr>
        <w:t xml:space="preserve"> </w:t>
      </w:r>
      <w:r w:rsidR="00665CB8">
        <w:rPr>
          <w:b/>
        </w:rPr>
        <w:t xml:space="preserve">Цели и стратегии </w:t>
      </w:r>
      <w:hyperlink w:anchor="_Toc148927976" w:history="1">
        <w:r w:rsidR="00703505" w:rsidRPr="00BD5823">
          <w:rPr>
            <w:b/>
          </w:rPr>
          <w:t xml:space="preserve">маркетинговой </w:t>
        </w:r>
        <w:r w:rsidR="00703505">
          <w:rPr>
            <w:b/>
          </w:rPr>
          <w:t xml:space="preserve">деятельности </w:t>
        </w:r>
        <w:r w:rsidR="00703505" w:rsidRPr="00BD5823">
          <w:rPr>
            <w:b/>
          </w:rPr>
          <w:t xml:space="preserve"> предприя</w:t>
        </w:r>
        <w:r w:rsidR="00703505">
          <w:rPr>
            <w:b/>
          </w:rPr>
          <w:t>тия</w:t>
        </w:r>
        <w:bookmarkEnd w:id="19"/>
        <w:bookmarkEnd w:id="20"/>
      </w:hyperlink>
    </w:p>
    <w:p w:rsidR="00703505" w:rsidRDefault="00703505" w:rsidP="00703505">
      <w:pPr>
        <w:ind w:left="60" w:firstLine="648"/>
        <w:outlineLvl w:val="0"/>
        <w:rPr>
          <w:b/>
        </w:rPr>
      </w:pPr>
    </w:p>
    <w:p w:rsidR="0038270B" w:rsidRDefault="0038270B" w:rsidP="0038270B">
      <w:pPr>
        <w:ind w:firstLine="720"/>
        <w:jc w:val="both"/>
      </w:pPr>
      <w:r>
        <w:t>Н</w:t>
      </w:r>
      <w:r w:rsidRPr="0005241C">
        <w:t xml:space="preserve">а основании приведенного анализа рынка определяются следующие </w:t>
      </w:r>
      <w:r w:rsidRPr="00624B65">
        <w:rPr>
          <w:i/>
        </w:rPr>
        <w:t>цели маркетинг</w:t>
      </w:r>
      <w:r w:rsidR="00DD256E" w:rsidRPr="00624B65">
        <w:rPr>
          <w:i/>
        </w:rPr>
        <w:t>овой деятельности</w:t>
      </w:r>
      <w:r>
        <w:t>:</w:t>
      </w:r>
    </w:p>
    <w:p w:rsidR="0038270B" w:rsidRDefault="0038270B" w:rsidP="0038270B">
      <w:pPr>
        <w:ind w:firstLine="720"/>
        <w:jc w:val="both"/>
      </w:pPr>
      <w:r>
        <w:t>1. Получение прибыли за счет удовлетворения потребительского спроса населения на молочную продукции, а так же сычужные сыры.</w:t>
      </w:r>
    </w:p>
    <w:p w:rsidR="0038270B" w:rsidRDefault="0038270B" w:rsidP="0038270B">
      <w:pPr>
        <w:ind w:firstLine="720"/>
        <w:jc w:val="both"/>
      </w:pPr>
      <w:r>
        <w:t>2. Расширение ассортимента выпускаемой продукции путем постоянного улучшения технологии и использования современного оборудования и за счет этого увеличения круга потребителей как в Республике Беларусь, так и в России.</w:t>
      </w:r>
    </w:p>
    <w:p w:rsidR="0038270B" w:rsidRDefault="0038270B" w:rsidP="0038270B">
      <w:pPr>
        <w:ind w:firstLine="720"/>
        <w:jc w:val="both"/>
      </w:pPr>
      <w:r>
        <w:t>3. Формирование у потребителя четкого, легко запоминающегося образа своей продукции, ассоциирующегося с качеством и невысокими ценами.</w:t>
      </w:r>
    </w:p>
    <w:p w:rsidR="0038270B" w:rsidRPr="0005241C" w:rsidRDefault="0038270B" w:rsidP="0038270B">
      <w:pPr>
        <w:ind w:firstLine="720"/>
        <w:jc w:val="both"/>
      </w:pPr>
      <w:r>
        <w:t>4. Увеличение экспортных поставок продукции.</w:t>
      </w:r>
    </w:p>
    <w:p w:rsidR="00DD256E" w:rsidRDefault="00DD256E" w:rsidP="00DD256E">
      <w:pPr>
        <w:shd w:val="clear" w:color="auto" w:fill="FFFFFF"/>
        <w:spacing w:before="266" w:line="274" w:lineRule="exact"/>
        <w:ind w:firstLine="720"/>
        <w:rPr>
          <w:color w:val="000000"/>
          <w:spacing w:val="8"/>
        </w:rPr>
      </w:pPr>
      <w:r>
        <w:rPr>
          <w:color w:val="000000"/>
          <w:spacing w:val="8"/>
        </w:rPr>
        <w:t xml:space="preserve">Достижение поставленных целей планируется путём реализации следующих </w:t>
      </w:r>
      <w:r w:rsidRPr="00624B65">
        <w:rPr>
          <w:i/>
          <w:color w:val="000000"/>
          <w:spacing w:val="8"/>
        </w:rPr>
        <w:t>маркетинговых стратегий</w:t>
      </w:r>
      <w:r>
        <w:rPr>
          <w:color w:val="000000"/>
          <w:spacing w:val="8"/>
        </w:rPr>
        <w:t>:</w:t>
      </w:r>
    </w:p>
    <w:p w:rsidR="00DD256E" w:rsidRPr="00DD256E" w:rsidRDefault="00DD256E" w:rsidP="00DD256E">
      <w:pPr>
        <w:shd w:val="clear" w:color="auto" w:fill="FFFFFF"/>
        <w:spacing w:line="274" w:lineRule="exact"/>
        <w:ind w:left="727"/>
        <w:rPr>
          <w:b/>
        </w:rPr>
      </w:pPr>
      <w:r w:rsidRPr="00DD256E">
        <w:rPr>
          <w:b/>
          <w:color w:val="000000"/>
          <w:spacing w:val="-2"/>
        </w:rPr>
        <w:t>а) Генеральная</w:t>
      </w:r>
    </w:p>
    <w:p w:rsidR="00DD256E" w:rsidRPr="00DD256E" w:rsidRDefault="00DD256E" w:rsidP="00624B65">
      <w:pPr>
        <w:shd w:val="clear" w:color="auto" w:fill="FFFFFF"/>
        <w:spacing w:line="274" w:lineRule="exact"/>
        <w:ind w:left="22" w:right="22" w:firstLine="763"/>
        <w:jc w:val="both"/>
      </w:pPr>
      <w:r w:rsidRPr="00DD256E">
        <w:rPr>
          <w:color w:val="000000"/>
          <w:spacing w:val="-1"/>
        </w:rPr>
        <w:t xml:space="preserve">Предприятие предлагает покупателю качественную продукцию </w:t>
      </w:r>
      <w:r w:rsidRPr="00DD256E">
        <w:rPr>
          <w:bCs/>
          <w:color w:val="000000"/>
          <w:spacing w:val="-1"/>
        </w:rPr>
        <w:t xml:space="preserve">с обеспечением </w:t>
      </w:r>
      <w:r w:rsidRPr="00DD256E">
        <w:rPr>
          <w:color w:val="000000"/>
          <w:spacing w:val="-1"/>
        </w:rPr>
        <w:t>потребительских свойств и по доступным ценам.</w:t>
      </w:r>
    </w:p>
    <w:p w:rsidR="00DD256E" w:rsidRDefault="00DD256E" w:rsidP="00624B65">
      <w:pPr>
        <w:shd w:val="clear" w:color="auto" w:fill="FFFFFF"/>
        <w:spacing w:line="274" w:lineRule="exact"/>
        <w:ind w:left="14" w:right="22" w:firstLine="713"/>
        <w:jc w:val="both"/>
      </w:pPr>
      <w:r>
        <w:rPr>
          <w:color w:val="000000"/>
          <w:spacing w:val="-1"/>
        </w:rPr>
        <w:t>В качестве консультантов для проведения тщательного маркетингового аудита и составления подробного плана маркетинга предприятие планирует задействовать независимых сторонних организаций, профессионально занимающихся оказанием маркетинговых услуг, а также студентов и преподавателей учебных заведений (для проведения маркетинговых исследований).</w:t>
      </w:r>
    </w:p>
    <w:p w:rsidR="00DD256E" w:rsidRDefault="00DD256E" w:rsidP="00624B65">
      <w:pPr>
        <w:shd w:val="clear" w:color="auto" w:fill="FFFFFF"/>
        <w:spacing w:line="274" w:lineRule="exact"/>
        <w:ind w:left="14" w:right="29" w:firstLine="698"/>
        <w:jc w:val="both"/>
      </w:pPr>
      <w:r>
        <w:rPr>
          <w:color w:val="000000"/>
        </w:rPr>
        <w:t>Весь объем произведенной продукции планируется реализовать согласно заклю</w:t>
      </w:r>
      <w:r>
        <w:rPr>
          <w:color w:val="000000"/>
        </w:rPr>
        <w:softHyphen/>
      </w:r>
      <w:r>
        <w:rPr>
          <w:color w:val="000000"/>
          <w:spacing w:val="1"/>
        </w:rPr>
        <w:t>ченным договорам с учетом платежеспособности торгующих организаций, фирм.</w:t>
      </w:r>
    </w:p>
    <w:p w:rsidR="00DD256E" w:rsidRDefault="00DD256E" w:rsidP="00624B65">
      <w:pPr>
        <w:shd w:val="clear" w:color="auto" w:fill="FFFFFF"/>
        <w:spacing w:line="274" w:lineRule="exact"/>
        <w:ind w:left="7" w:right="29" w:firstLine="706"/>
        <w:jc w:val="both"/>
      </w:pPr>
      <w:r>
        <w:rPr>
          <w:color w:val="000000"/>
          <w:spacing w:val="-1"/>
        </w:rPr>
        <w:t>В связи с расширением ассортимента, ростом объемов п</w:t>
      </w:r>
      <w:r w:rsidR="003C5F2F">
        <w:rPr>
          <w:color w:val="000000"/>
          <w:spacing w:val="-1"/>
        </w:rPr>
        <w:t>роизводства планируется увеличение штата</w:t>
      </w:r>
      <w:r>
        <w:rPr>
          <w:color w:val="000000"/>
          <w:spacing w:val="-1"/>
        </w:rPr>
        <w:t xml:space="preserve"> отдела маркетинга</w:t>
      </w:r>
      <w:r w:rsidR="00AF7B04">
        <w:rPr>
          <w:color w:val="000000"/>
          <w:spacing w:val="-1"/>
        </w:rPr>
        <w:t xml:space="preserve"> (до 7</w:t>
      </w:r>
      <w:r>
        <w:rPr>
          <w:color w:val="000000"/>
          <w:spacing w:val="-1"/>
        </w:rPr>
        <w:t xml:space="preserve"> человек), заключение договоров с дилерами на основе комиссионного вознаграждения представителей в регионах Беларуси и России.</w:t>
      </w:r>
    </w:p>
    <w:p w:rsidR="00DD256E" w:rsidRDefault="00DD256E" w:rsidP="00624B65">
      <w:pPr>
        <w:shd w:val="clear" w:color="auto" w:fill="FFFFFF"/>
        <w:spacing w:line="274" w:lineRule="exact"/>
        <w:ind w:left="713"/>
        <w:jc w:val="both"/>
      </w:pPr>
      <w:r>
        <w:rPr>
          <w:color w:val="000000"/>
          <w:spacing w:val="-1"/>
        </w:rPr>
        <w:t>Основными задачами работников отдела маркетинга будут являться:</w:t>
      </w:r>
    </w:p>
    <w:p w:rsidR="00DD256E" w:rsidRDefault="00DD256E" w:rsidP="00624B65">
      <w:pPr>
        <w:widowControl w:val="0"/>
        <w:numPr>
          <w:ilvl w:val="0"/>
          <w:numId w:val="10"/>
        </w:numPr>
        <w:shd w:val="clear" w:color="auto" w:fill="FFFFFF"/>
        <w:tabs>
          <w:tab w:val="left" w:pos="907"/>
        </w:tabs>
        <w:autoSpaceDE w:val="0"/>
        <w:autoSpaceDN w:val="0"/>
        <w:adjustRightInd w:val="0"/>
        <w:spacing w:line="274" w:lineRule="exact"/>
        <w:ind w:firstLine="641"/>
        <w:jc w:val="both"/>
        <w:rPr>
          <w:color w:val="000000"/>
          <w:spacing w:val="-22"/>
        </w:rPr>
      </w:pPr>
      <w:r>
        <w:rPr>
          <w:color w:val="000000"/>
          <w:spacing w:val="1"/>
        </w:rPr>
        <w:t xml:space="preserve">Поиск новых </w:t>
      </w:r>
      <w:r w:rsidR="00256D67">
        <w:rPr>
          <w:color w:val="000000"/>
          <w:spacing w:val="1"/>
        </w:rPr>
        <w:t>п</w:t>
      </w:r>
      <w:r>
        <w:rPr>
          <w:color w:val="000000"/>
          <w:spacing w:val="1"/>
        </w:rPr>
        <w:t>окупателей, заключение с ними договоров и определение ассор</w:t>
      </w:r>
      <w:r>
        <w:rPr>
          <w:color w:val="000000"/>
          <w:spacing w:val="-1"/>
        </w:rPr>
        <w:t>тимента поставляемой продукции.</w:t>
      </w:r>
    </w:p>
    <w:p w:rsidR="00DD256E" w:rsidRDefault="00DD256E" w:rsidP="00624B65">
      <w:pPr>
        <w:widowControl w:val="0"/>
        <w:numPr>
          <w:ilvl w:val="0"/>
          <w:numId w:val="10"/>
        </w:numPr>
        <w:shd w:val="clear" w:color="auto" w:fill="FFFFFF"/>
        <w:tabs>
          <w:tab w:val="left" w:pos="907"/>
        </w:tabs>
        <w:autoSpaceDE w:val="0"/>
        <w:autoSpaceDN w:val="0"/>
        <w:adjustRightInd w:val="0"/>
        <w:spacing w:line="274" w:lineRule="exact"/>
        <w:ind w:firstLine="641"/>
        <w:jc w:val="both"/>
        <w:rPr>
          <w:color w:val="000000"/>
          <w:spacing w:val="-11"/>
        </w:rPr>
      </w:pPr>
      <w:r>
        <w:rPr>
          <w:color w:val="000000"/>
          <w:spacing w:val="-1"/>
        </w:rPr>
        <w:t>Проведение расширенных выставок-продаж с дегустацией отдельных видов про</w:t>
      </w:r>
      <w:r>
        <w:rPr>
          <w:color w:val="000000"/>
          <w:spacing w:val="-1"/>
        </w:rPr>
        <w:softHyphen/>
      </w:r>
      <w:r>
        <w:rPr>
          <w:color w:val="000000"/>
          <w:spacing w:val="2"/>
        </w:rPr>
        <w:t>дукции в торговых предприятиях города, области и г. Минска,</w:t>
      </w:r>
      <w:r w:rsidR="00AF7B04">
        <w:rPr>
          <w:color w:val="000000"/>
          <w:spacing w:val="2"/>
        </w:rPr>
        <w:t xml:space="preserve"> г. Могилева</w:t>
      </w:r>
      <w:r>
        <w:rPr>
          <w:color w:val="000000"/>
          <w:spacing w:val="2"/>
        </w:rPr>
        <w:t xml:space="preserve"> что позволя</w:t>
      </w:r>
      <w:r w:rsidR="00AF7B04">
        <w:rPr>
          <w:color w:val="000000"/>
          <w:spacing w:val="2"/>
        </w:rPr>
        <w:t xml:space="preserve">ет </w:t>
      </w:r>
      <w:r>
        <w:rPr>
          <w:color w:val="000000"/>
          <w:spacing w:val="2"/>
        </w:rPr>
        <w:t>увеличить</w:t>
      </w:r>
      <w:r w:rsidR="00AF7B04">
        <w:rPr>
          <w:color w:val="000000"/>
          <w:spacing w:val="2"/>
        </w:rPr>
        <w:t xml:space="preserve"> </w:t>
      </w:r>
      <w:r w:rsidR="00AF7B04">
        <w:rPr>
          <w:color w:val="000000"/>
          <w:spacing w:val="4"/>
        </w:rPr>
        <w:t xml:space="preserve">реализацию продукции </w:t>
      </w:r>
      <w:r>
        <w:rPr>
          <w:color w:val="000000"/>
          <w:spacing w:val="4"/>
        </w:rPr>
        <w:t>. С этой целью ежемесячно утверждается график</w:t>
      </w:r>
      <w:r>
        <w:rPr>
          <w:color w:val="000000"/>
          <w:spacing w:val="4"/>
        </w:rPr>
        <w:br/>
      </w:r>
      <w:r>
        <w:rPr>
          <w:color w:val="000000"/>
          <w:spacing w:val="-1"/>
        </w:rPr>
        <w:t>проведения данных мероприятий, делаются объявления в местных СМИ.</w:t>
      </w:r>
    </w:p>
    <w:p w:rsidR="00AF7B04" w:rsidRDefault="00AF7B04" w:rsidP="00624B65">
      <w:pPr>
        <w:widowControl w:val="0"/>
        <w:numPr>
          <w:ilvl w:val="0"/>
          <w:numId w:val="10"/>
        </w:numPr>
        <w:shd w:val="clear" w:color="auto" w:fill="FFFFFF"/>
        <w:tabs>
          <w:tab w:val="left" w:pos="907"/>
        </w:tabs>
        <w:autoSpaceDE w:val="0"/>
        <w:autoSpaceDN w:val="0"/>
        <w:adjustRightInd w:val="0"/>
        <w:spacing w:line="274" w:lineRule="exact"/>
        <w:ind w:firstLine="641"/>
        <w:jc w:val="both"/>
        <w:rPr>
          <w:color w:val="000000"/>
          <w:spacing w:val="-12"/>
        </w:rPr>
      </w:pPr>
      <w:r>
        <w:rPr>
          <w:color w:val="000000"/>
          <w:spacing w:val="-12"/>
        </w:rPr>
        <w:t>Проводятся специализированные выставки-дегустации, во время  которых проводятся и маркетинговые работы по ознакомлению потребителей с ассортиментом молочной продукции, выпускаемой на ОАО «Оршанский молочный комбинат», путем дегустации посетителями выставки</w:t>
      </w:r>
    </w:p>
    <w:p w:rsidR="00395E3D" w:rsidRPr="00AF7B04" w:rsidRDefault="00395E3D" w:rsidP="00624B65">
      <w:pPr>
        <w:widowControl w:val="0"/>
        <w:numPr>
          <w:ilvl w:val="0"/>
          <w:numId w:val="10"/>
        </w:numPr>
        <w:shd w:val="clear" w:color="auto" w:fill="FFFFFF"/>
        <w:tabs>
          <w:tab w:val="left" w:pos="907"/>
        </w:tabs>
        <w:autoSpaceDE w:val="0"/>
        <w:autoSpaceDN w:val="0"/>
        <w:adjustRightInd w:val="0"/>
        <w:spacing w:line="274" w:lineRule="exact"/>
        <w:ind w:firstLine="641"/>
        <w:jc w:val="both"/>
        <w:rPr>
          <w:color w:val="000000"/>
          <w:spacing w:val="-12"/>
        </w:rPr>
      </w:pPr>
      <w:r>
        <w:rPr>
          <w:color w:val="000000"/>
          <w:spacing w:val="-12"/>
        </w:rPr>
        <w:t>Участие в проведении семинаров – совещаний с дегустацией новых видов изделийс заведующими магазинов и руководителями торгов.</w:t>
      </w:r>
    </w:p>
    <w:p w:rsidR="00DD256E" w:rsidRPr="009D12B8" w:rsidRDefault="00DD256E" w:rsidP="00624B65">
      <w:pPr>
        <w:widowControl w:val="0"/>
        <w:numPr>
          <w:ilvl w:val="0"/>
          <w:numId w:val="10"/>
        </w:numPr>
        <w:shd w:val="clear" w:color="auto" w:fill="FFFFFF"/>
        <w:tabs>
          <w:tab w:val="left" w:pos="907"/>
        </w:tabs>
        <w:autoSpaceDE w:val="0"/>
        <w:autoSpaceDN w:val="0"/>
        <w:adjustRightInd w:val="0"/>
        <w:spacing w:line="274" w:lineRule="exact"/>
        <w:ind w:firstLine="641"/>
        <w:jc w:val="both"/>
        <w:rPr>
          <w:color w:val="000000"/>
          <w:spacing w:val="-12"/>
        </w:rPr>
      </w:pPr>
      <w:r>
        <w:rPr>
          <w:color w:val="000000"/>
          <w:spacing w:val="3"/>
        </w:rPr>
        <w:t>Ежедневная работа с торговыми предприятиями, торгами города, области и ее</w:t>
      </w:r>
      <w:r>
        <w:rPr>
          <w:color w:val="000000"/>
          <w:spacing w:val="3"/>
        </w:rPr>
        <w:br/>
      </w:r>
      <w:r>
        <w:rPr>
          <w:color w:val="000000"/>
          <w:spacing w:val="2"/>
        </w:rPr>
        <w:t>пределов по передаче конкретного ассортимента, цен. принятия заявок и формирование</w:t>
      </w:r>
    </w:p>
    <w:p w:rsidR="00DD256E" w:rsidRDefault="00DD256E" w:rsidP="00624B65">
      <w:pPr>
        <w:shd w:val="clear" w:color="auto" w:fill="FFFFFF"/>
        <w:jc w:val="both"/>
      </w:pPr>
      <w:r>
        <w:rPr>
          <w:color w:val="000000"/>
        </w:rPr>
        <w:t>маршрутов, контроль за исполнением заявок по каждой торговой точке по количеству и ассортименту.</w:t>
      </w:r>
    </w:p>
    <w:p w:rsidR="00DD256E" w:rsidRPr="00624B65" w:rsidRDefault="00DD256E" w:rsidP="00624B65">
      <w:pPr>
        <w:widowControl w:val="0"/>
        <w:numPr>
          <w:ilvl w:val="0"/>
          <w:numId w:val="10"/>
        </w:numPr>
        <w:shd w:val="clear" w:color="auto" w:fill="FFFFFF"/>
        <w:tabs>
          <w:tab w:val="left" w:pos="907"/>
        </w:tabs>
        <w:autoSpaceDE w:val="0"/>
        <w:autoSpaceDN w:val="0"/>
        <w:adjustRightInd w:val="0"/>
        <w:spacing w:line="274" w:lineRule="exact"/>
        <w:ind w:firstLine="641"/>
        <w:jc w:val="both"/>
        <w:rPr>
          <w:color w:val="000000"/>
          <w:spacing w:val="1"/>
        </w:rPr>
      </w:pPr>
      <w:r w:rsidRPr="00624B65">
        <w:rPr>
          <w:color w:val="000000"/>
          <w:spacing w:val="1"/>
        </w:rPr>
        <w:t>Принятие быстрых и оперативных решений по вопросу дополнительного завоза продукции в течение всего рабочего дня по заявкам торгующих предприятий.</w:t>
      </w:r>
    </w:p>
    <w:p w:rsidR="00395E3D" w:rsidRDefault="00395E3D" w:rsidP="00624B65">
      <w:pPr>
        <w:widowControl w:val="0"/>
        <w:numPr>
          <w:ilvl w:val="0"/>
          <w:numId w:val="10"/>
        </w:numPr>
        <w:shd w:val="clear" w:color="auto" w:fill="FFFFFF"/>
        <w:tabs>
          <w:tab w:val="left" w:pos="907"/>
        </w:tabs>
        <w:autoSpaceDE w:val="0"/>
        <w:autoSpaceDN w:val="0"/>
        <w:adjustRightInd w:val="0"/>
        <w:spacing w:line="274" w:lineRule="exact"/>
        <w:ind w:firstLine="641"/>
        <w:jc w:val="both"/>
        <w:rPr>
          <w:color w:val="000000"/>
          <w:spacing w:val="1"/>
        </w:rPr>
      </w:pPr>
      <w:r>
        <w:rPr>
          <w:color w:val="000000"/>
          <w:spacing w:val="1"/>
        </w:rPr>
        <w:t>Предоставление информации об отгрузке продукции в разрезе  плательщиков, по ассортименту и количеству.</w:t>
      </w:r>
    </w:p>
    <w:p w:rsidR="00DD256E" w:rsidRPr="00624B65" w:rsidRDefault="00DD256E" w:rsidP="00624B65">
      <w:pPr>
        <w:widowControl w:val="0"/>
        <w:numPr>
          <w:ilvl w:val="0"/>
          <w:numId w:val="10"/>
        </w:numPr>
        <w:shd w:val="clear" w:color="auto" w:fill="FFFFFF"/>
        <w:tabs>
          <w:tab w:val="left" w:pos="907"/>
        </w:tabs>
        <w:autoSpaceDE w:val="0"/>
        <w:autoSpaceDN w:val="0"/>
        <w:adjustRightInd w:val="0"/>
        <w:spacing w:line="274" w:lineRule="exact"/>
        <w:ind w:firstLine="641"/>
        <w:jc w:val="both"/>
        <w:rPr>
          <w:color w:val="000000"/>
          <w:spacing w:val="1"/>
        </w:rPr>
      </w:pPr>
      <w:r w:rsidRPr="00624B65">
        <w:rPr>
          <w:color w:val="000000"/>
          <w:spacing w:val="1"/>
        </w:rPr>
        <w:t>Работа по сокращению транспортных расходов на развоз продукции. Руково</w:t>
      </w:r>
      <w:r w:rsidRPr="00624B65">
        <w:rPr>
          <w:color w:val="000000"/>
          <w:spacing w:val="1"/>
        </w:rPr>
        <w:softHyphen/>
        <w:t>дством предприятия определены дни посещения торговых предприятий специалистами Предприятия с целью решения вопросов ассортимента, количества, качества, времени за</w:t>
      </w:r>
      <w:r w:rsidRPr="00624B65">
        <w:rPr>
          <w:color w:val="000000"/>
          <w:spacing w:val="1"/>
        </w:rPr>
        <w:softHyphen/>
        <w:t>воза</w:t>
      </w:r>
    </w:p>
    <w:p w:rsidR="00DD256E" w:rsidRPr="00DD256E" w:rsidRDefault="00DD256E" w:rsidP="00624B65">
      <w:pPr>
        <w:shd w:val="clear" w:color="auto" w:fill="FFFFFF"/>
        <w:ind w:firstLine="720"/>
        <w:rPr>
          <w:b/>
        </w:rPr>
      </w:pPr>
      <w:r w:rsidRPr="00DD256E">
        <w:rPr>
          <w:b/>
          <w:color w:val="000000"/>
        </w:rPr>
        <w:t>б)  Товар</w:t>
      </w:r>
    </w:p>
    <w:p w:rsidR="00DD256E" w:rsidRDefault="00DD256E" w:rsidP="00256D67">
      <w:pPr>
        <w:shd w:val="clear" w:color="auto" w:fill="FFFFFF"/>
        <w:ind w:firstLine="540"/>
        <w:jc w:val="both"/>
      </w:pPr>
      <w:r>
        <w:rPr>
          <w:color w:val="000000"/>
        </w:rPr>
        <w:t xml:space="preserve">-  «старый рынок - старый товар» - это стратегия глубокого внедрения на рынок. Известный покупателям товар будет предлагаться покупателям ранее существующего рынка </w:t>
      </w:r>
      <w:r w:rsidR="00624B65">
        <w:rPr>
          <w:color w:val="000000"/>
        </w:rPr>
        <w:t>с</w:t>
      </w:r>
      <w:r>
        <w:rPr>
          <w:color w:val="000000"/>
        </w:rPr>
        <w:t>быта - рынка Республики Беларусь</w:t>
      </w:r>
      <w:r w:rsidR="00624B65">
        <w:rPr>
          <w:color w:val="000000"/>
        </w:rPr>
        <w:t>;</w:t>
      </w:r>
    </w:p>
    <w:p w:rsidR="00DD256E" w:rsidRDefault="00DD256E" w:rsidP="00256D67">
      <w:pPr>
        <w:shd w:val="clear" w:color="auto" w:fill="FFFFFF"/>
        <w:ind w:firstLine="540"/>
        <w:jc w:val="both"/>
      </w:pPr>
      <w:r>
        <w:rPr>
          <w:color w:val="000000"/>
        </w:rPr>
        <w:t>- «старый рынок - новый товар» - стратегия разработки нового товара. Такими но</w:t>
      </w:r>
      <w:r w:rsidR="00624B65">
        <w:rPr>
          <w:color w:val="000000"/>
        </w:rPr>
        <w:t xml:space="preserve">выми товарами </w:t>
      </w:r>
      <w:r>
        <w:rPr>
          <w:color w:val="000000"/>
        </w:rPr>
        <w:t>буду</w:t>
      </w:r>
      <w:r w:rsidR="00624B65">
        <w:rPr>
          <w:color w:val="000000"/>
        </w:rPr>
        <w:t>т</w:t>
      </w:r>
      <w:r>
        <w:rPr>
          <w:color w:val="000000"/>
        </w:rPr>
        <w:t xml:space="preserve"> новые виды продукции</w:t>
      </w:r>
      <w:r w:rsidR="00624B65">
        <w:rPr>
          <w:color w:val="000000"/>
        </w:rPr>
        <w:t>;</w:t>
      </w:r>
    </w:p>
    <w:p w:rsidR="00DD256E" w:rsidRDefault="00624B65" w:rsidP="00256D67">
      <w:pPr>
        <w:shd w:val="clear" w:color="auto" w:fill="FFFFFF"/>
        <w:ind w:firstLine="540"/>
        <w:jc w:val="both"/>
      </w:pPr>
      <w:r>
        <w:rPr>
          <w:color w:val="000000"/>
        </w:rPr>
        <w:t>-«новый р</w:t>
      </w:r>
      <w:r w:rsidR="00DD256E">
        <w:rPr>
          <w:color w:val="000000"/>
        </w:rPr>
        <w:t xml:space="preserve">ынок - старый товар» - стратегия расширения границ рынка. Известный </w:t>
      </w:r>
      <w:r>
        <w:rPr>
          <w:color w:val="000000"/>
        </w:rPr>
        <w:t xml:space="preserve">товар </w:t>
      </w:r>
      <w:r w:rsidR="00DD256E">
        <w:rPr>
          <w:color w:val="000000"/>
        </w:rPr>
        <w:t>будет предлагаться новым рынкам</w:t>
      </w:r>
      <w:r>
        <w:rPr>
          <w:color w:val="000000"/>
        </w:rPr>
        <w:t>;</w:t>
      </w:r>
    </w:p>
    <w:p w:rsidR="00DD256E" w:rsidRDefault="00DD256E" w:rsidP="00256D67">
      <w:pPr>
        <w:shd w:val="clear" w:color="auto" w:fill="FFFFFF"/>
        <w:ind w:firstLine="540"/>
        <w:jc w:val="both"/>
      </w:pPr>
      <w:r>
        <w:rPr>
          <w:color w:val="000000"/>
        </w:rPr>
        <w:t xml:space="preserve">-  </w:t>
      </w:r>
      <w:r w:rsidR="00624B65">
        <w:rPr>
          <w:color w:val="000000"/>
        </w:rPr>
        <w:t xml:space="preserve">новый рынок - </w:t>
      </w:r>
      <w:r>
        <w:rPr>
          <w:color w:val="000000"/>
        </w:rPr>
        <w:t>новый товар» - стратегия активной экспансии.   Новые товары предлагается продавать на новых рынках.</w:t>
      </w:r>
    </w:p>
    <w:p w:rsidR="00624B65" w:rsidRPr="00624B65" w:rsidRDefault="00DD256E" w:rsidP="00624B65">
      <w:pPr>
        <w:shd w:val="clear" w:color="auto" w:fill="FFFFFF"/>
        <w:ind w:firstLine="720"/>
        <w:rPr>
          <w:b/>
          <w:color w:val="000000"/>
        </w:rPr>
      </w:pPr>
      <w:r w:rsidRPr="00624B65">
        <w:rPr>
          <w:b/>
          <w:color w:val="000000"/>
        </w:rPr>
        <w:t xml:space="preserve">в)   </w:t>
      </w:r>
      <w:r w:rsidR="00624B65" w:rsidRPr="00624B65">
        <w:rPr>
          <w:b/>
          <w:color w:val="000000"/>
        </w:rPr>
        <w:t>Ценовая политика</w:t>
      </w:r>
    </w:p>
    <w:p w:rsidR="00DD256E" w:rsidRDefault="00624B65" w:rsidP="00624B65">
      <w:pPr>
        <w:shd w:val="clear" w:color="auto" w:fill="FFFFFF"/>
        <w:ind w:firstLine="720"/>
      </w:pPr>
      <w:r>
        <w:rPr>
          <w:color w:val="000000"/>
        </w:rPr>
        <w:t>Для проведения грамотной ценовой политики предприятию необходимо:</w:t>
      </w:r>
    </w:p>
    <w:p w:rsidR="00DD256E" w:rsidRDefault="00624B65" w:rsidP="00624B65">
      <w:pPr>
        <w:numPr>
          <w:ilvl w:val="0"/>
          <w:numId w:val="11"/>
        </w:numPr>
        <w:shd w:val="clear" w:color="auto" w:fill="FFFFFF"/>
      </w:pPr>
      <w:r>
        <w:rPr>
          <w:color w:val="000000"/>
        </w:rPr>
        <w:t>И</w:t>
      </w:r>
      <w:r w:rsidR="00DD256E">
        <w:rPr>
          <w:color w:val="000000"/>
        </w:rPr>
        <w:t>зуч</w:t>
      </w:r>
      <w:r>
        <w:rPr>
          <w:color w:val="000000"/>
        </w:rPr>
        <w:t xml:space="preserve">ать </w:t>
      </w:r>
      <w:r w:rsidR="00DD256E">
        <w:rPr>
          <w:color w:val="000000"/>
        </w:rPr>
        <w:t>ценов</w:t>
      </w:r>
      <w:r>
        <w:rPr>
          <w:color w:val="000000"/>
        </w:rPr>
        <w:t xml:space="preserve">ую </w:t>
      </w:r>
      <w:r w:rsidR="00DD256E">
        <w:rPr>
          <w:color w:val="000000"/>
        </w:rPr>
        <w:t>политик</w:t>
      </w:r>
      <w:r>
        <w:rPr>
          <w:color w:val="000000"/>
        </w:rPr>
        <w:t>у</w:t>
      </w:r>
      <w:r w:rsidR="00DD256E">
        <w:rPr>
          <w:color w:val="000000"/>
        </w:rPr>
        <w:t xml:space="preserve"> конкурентов;</w:t>
      </w:r>
    </w:p>
    <w:p w:rsidR="00DD256E" w:rsidRDefault="00624B65" w:rsidP="00624B65">
      <w:pPr>
        <w:numPr>
          <w:ilvl w:val="0"/>
          <w:numId w:val="11"/>
        </w:numPr>
        <w:shd w:val="clear" w:color="auto" w:fill="FFFFFF"/>
      </w:pPr>
      <w:r>
        <w:rPr>
          <w:color w:val="000000"/>
        </w:rPr>
        <w:t xml:space="preserve">Использовать </w:t>
      </w:r>
      <w:r w:rsidR="00DD256E">
        <w:rPr>
          <w:color w:val="000000"/>
        </w:rPr>
        <w:t>систему скидок (распродажа, за количество, постоянным по</w:t>
      </w:r>
      <w:r w:rsidR="00DD256E">
        <w:rPr>
          <w:color w:val="000000"/>
        </w:rPr>
        <w:softHyphen/>
        <w:t>купателям, при внедрении новинок и др.).</w:t>
      </w:r>
    </w:p>
    <w:p w:rsidR="00624B65" w:rsidRPr="00624B65" w:rsidRDefault="00624B65" w:rsidP="00624B65">
      <w:pPr>
        <w:numPr>
          <w:ilvl w:val="0"/>
          <w:numId w:val="11"/>
        </w:numPr>
        <w:shd w:val="clear" w:color="auto" w:fill="FFFFFF"/>
      </w:pPr>
      <w:r>
        <w:rPr>
          <w:color w:val="000000"/>
        </w:rPr>
        <w:t>Ф</w:t>
      </w:r>
      <w:r w:rsidR="00DD256E">
        <w:rPr>
          <w:color w:val="000000"/>
        </w:rPr>
        <w:t>ормир</w:t>
      </w:r>
      <w:r>
        <w:rPr>
          <w:color w:val="000000"/>
        </w:rPr>
        <w:t xml:space="preserve">овать </w:t>
      </w:r>
      <w:r w:rsidR="00DD256E">
        <w:rPr>
          <w:color w:val="000000"/>
        </w:rPr>
        <w:t xml:space="preserve"> </w:t>
      </w:r>
      <w:r>
        <w:rPr>
          <w:color w:val="000000"/>
        </w:rPr>
        <w:t>ц</w:t>
      </w:r>
      <w:r w:rsidR="00DD256E">
        <w:rPr>
          <w:color w:val="000000"/>
        </w:rPr>
        <w:t xml:space="preserve">ены с учетом выбранных позиций по завоеванию рынков. </w:t>
      </w:r>
    </w:p>
    <w:p w:rsidR="00624B65" w:rsidRDefault="00DD256E" w:rsidP="00624B65">
      <w:pPr>
        <w:shd w:val="clear" w:color="auto" w:fill="FFFFFF"/>
        <w:ind w:firstLine="720"/>
        <w:jc w:val="both"/>
        <w:rPr>
          <w:color w:val="000000"/>
        </w:rPr>
      </w:pPr>
      <w:r>
        <w:rPr>
          <w:color w:val="000000"/>
        </w:rPr>
        <w:t>Успешное функционирование предприятия в современных экономически не ста</w:t>
      </w:r>
      <w:r w:rsidR="00624B65">
        <w:rPr>
          <w:color w:val="000000"/>
        </w:rPr>
        <w:t>бильных условиях</w:t>
      </w:r>
      <w:r w:rsidR="008643C4">
        <w:rPr>
          <w:color w:val="000000"/>
        </w:rPr>
        <w:t xml:space="preserve">, </w:t>
      </w:r>
      <w:r>
        <w:rPr>
          <w:color w:val="000000"/>
        </w:rPr>
        <w:t xml:space="preserve"> предполагает гибкую политику в отношении </w:t>
      </w:r>
      <w:r w:rsidR="00624B65">
        <w:rPr>
          <w:color w:val="000000"/>
        </w:rPr>
        <w:t>установления</w:t>
      </w:r>
      <w:r>
        <w:rPr>
          <w:color w:val="000000"/>
        </w:rPr>
        <w:t xml:space="preserve"> отпускных </w:t>
      </w:r>
      <w:r w:rsidR="00624B65">
        <w:rPr>
          <w:color w:val="000000"/>
        </w:rPr>
        <w:t xml:space="preserve">цен на </w:t>
      </w:r>
      <w:r>
        <w:rPr>
          <w:color w:val="000000"/>
        </w:rPr>
        <w:t xml:space="preserve">продукцию </w:t>
      </w:r>
    </w:p>
    <w:p w:rsidR="00DD256E" w:rsidRDefault="00624B65" w:rsidP="00624B65">
      <w:pPr>
        <w:shd w:val="clear" w:color="auto" w:fill="FFFFFF"/>
        <w:ind w:firstLine="720"/>
        <w:jc w:val="both"/>
      </w:pPr>
      <w:r>
        <w:rPr>
          <w:color w:val="000000"/>
        </w:rPr>
        <w:t>О</w:t>
      </w:r>
      <w:r w:rsidR="00DD256E">
        <w:rPr>
          <w:color w:val="000000"/>
        </w:rPr>
        <w:t>тделом маркетинговых исследований и сбыта прово</w:t>
      </w:r>
      <w:r>
        <w:rPr>
          <w:color w:val="000000"/>
        </w:rPr>
        <w:t>дит</w:t>
      </w:r>
      <w:r w:rsidR="00DD256E">
        <w:rPr>
          <w:color w:val="000000"/>
        </w:rPr>
        <w:t>ся работа по изучения основных рынков сбыта на предмет изменения ёмкости рынков в зависимости от ценового фактора, изменения уровня доходов, социально-психологических ориентацией населения в области продуктов питания. На основании по</w:t>
      </w:r>
      <w:r w:rsidR="00DD256E">
        <w:rPr>
          <w:color w:val="000000"/>
        </w:rPr>
        <w:softHyphen/>
        <w:t>лученных результатов делается вывод о необходимости повышения цен на отдельные группы продукции или снижения цен на те группы или виды продукции, по которым на</w:t>
      </w:r>
      <w:r w:rsidR="00DD256E">
        <w:rPr>
          <w:color w:val="000000"/>
        </w:rPr>
        <w:softHyphen/>
        <w:t>блюдается уменьшение долей рынка, либо имеется необходимость их увеличить.</w:t>
      </w:r>
    </w:p>
    <w:p w:rsidR="00DD256E" w:rsidRPr="00624B65" w:rsidRDefault="00DD256E" w:rsidP="00624B65">
      <w:pPr>
        <w:shd w:val="clear" w:color="auto" w:fill="FFFFFF"/>
        <w:ind w:firstLine="720"/>
        <w:rPr>
          <w:b/>
          <w:color w:val="000000"/>
        </w:rPr>
      </w:pPr>
      <w:r w:rsidRPr="00624B65">
        <w:rPr>
          <w:b/>
          <w:color w:val="000000"/>
        </w:rPr>
        <w:t>г)    Сбыт</w:t>
      </w:r>
    </w:p>
    <w:p w:rsidR="00DD256E" w:rsidRDefault="00DD256E" w:rsidP="00624B65">
      <w:pPr>
        <w:shd w:val="clear" w:color="auto" w:fill="FFFFFF"/>
        <w:ind w:firstLine="720"/>
        <w:jc w:val="both"/>
      </w:pPr>
      <w:r>
        <w:rPr>
          <w:color w:val="000000"/>
        </w:rPr>
        <w:t>Планируются следующие географические рынки сбыта: Республика Беларусь, Рос</w:t>
      </w:r>
      <w:r>
        <w:rPr>
          <w:color w:val="000000"/>
        </w:rPr>
        <w:softHyphen/>
        <w:t xml:space="preserve">сия, </w:t>
      </w:r>
      <w:r w:rsidR="00395E3D">
        <w:rPr>
          <w:color w:val="000000"/>
        </w:rPr>
        <w:t>Республ</w:t>
      </w:r>
      <w:r w:rsidR="00F907E4">
        <w:rPr>
          <w:color w:val="000000"/>
        </w:rPr>
        <w:t>ика Казахстан, Украина, страны Б</w:t>
      </w:r>
      <w:r>
        <w:rPr>
          <w:color w:val="000000"/>
        </w:rPr>
        <w:t>алтии и Европы</w:t>
      </w:r>
      <w:r w:rsidR="00395E3D">
        <w:rPr>
          <w:color w:val="000000"/>
        </w:rPr>
        <w:t>(Польша, Германия, Бельгия, Сингапур, США)</w:t>
      </w:r>
      <w:r>
        <w:rPr>
          <w:color w:val="000000"/>
        </w:rPr>
        <w:t>.</w:t>
      </w:r>
    </w:p>
    <w:p w:rsidR="00DD256E" w:rsidRDefault="00DD256E" w:rsidP="00624B65">
      <w:pPr>
        <w:shd w:val="clear" w:color="auto" w:fill="FFFFFF"/>
        <w:ind w:firstLine="720"/>
        <w:jc w:val="both"/>
      </w:pPr>
      <w:r>
        <w:rPr>
          <w:color w:val="000000"/>
        </w:rPr>
        <w:t>Планируется завоевать доли рынков Витебска, Витебской области, Минска и Мин</w:t>
      </w:r>
      <w:r>
        <w:rPr>
          <w:color w:val="000000"/>
        </w:rPr>
        <w:softHyphen/>
        <w:t>ской области, Могилева и Гомеля - прежде всего за счет предложения районам, постра</w:t>
      </w:r>
      <w:r>
        <w:rPr>
          <w:color w:val="000000"/>
        </w:rPr>
        <w:softHyphen/>
        <w:t>давшим от ЧАЭС экологически чистой продукции из не загрязненного радионуклидами сырья.</w:t>
      </w:r>
    </w:p>
    <w:p w:rsidR="00DD256E" w:rsidRDefault="00DD256E" w:rsidP="00624B65">
      <w:pPr>
        <w:shd w:val="clear" w:color="auto" w:fill="FFFFFF"/>
        <w:ind w:firstLine="720"/>
        <w:jc w:val="both"/>
      </w:pPr>
      <w:r>
        <w:rPr>
          <w:color w:val="000000"/>
        </w:rPr>
        <w:t>Будут использоваться следующие методы:</w:t>
      </w:r>
    </w:p>
    <w:p w:rsidR="00DD256E" w:rsidRDefault="00DD256E" w:rsidP="00624B65">
      <w:pPr>
        <w:shd w:val="clear" w:color="auto" w:fill="FFFFFF"/>
        <w:ind w:firstLine="720"/>
        <w:jc w:val="both"/>
      </w:pPr>
      <w:r>
        <w:rPr>
          <w:color w:val="000000"/>
        </w:rPr>
        <w:t>по интенсивности - "широкий сбыт";</w:t>
      </w:r>
    </w:p>
    <w:p w:rsidR="00DD256E" w:rsidRPr="00DD256E" w:rsidRDefault="00DD256E" w:rsidP="00624B65">
      <w:pPr>
        <w:shd w:val="clear" w:color="auto" w:fill="FFFFFF"/>
        <w:tabs>
          <w:tab w:val="left" w:pos="907"/>
        </w:tabs>
        <w:spacing w:line="274" w:lineRule="exact"/>
        <w:ind w:firstLine="720"/>
        <w:jc w:val="both"/>
        <w:rPr>
          <w:color w:val="000000"/>
        </w:rPr>
      </w:pPr>
      <w:r>
        <w:rPr>
          <w:color w:val="000000"/>
        </w:rPr>
        <w:t>по рынкам (национальный и внешний);</w:t>
      </w:r>
    </w:p>
    <w:p w:rsidR="00DD256E" w:rsidRDefault="00DD256E" w:rsidP="00624B65">
      <w:pPr>
        <w:shd w:val="clear" w:color="auto" w:fill="FFFFFF"/>
        <w:ind w:firstLine="720"/>
        <w:jc w:val="both"/>
      </w:pPr>
      <w:r>
        <w:rPr>
          <w:color w:val="000000"/>
        </w:rPr>
        <w:t>по каналам ("прямой и косвенный сбыт");</w:t>
      </w:r>
    </w:p>
    <w:p w:rsidR="00DD256E" w:rsidRDefault="00DD256E" w:rsidP="00624B65">
      <w:pPr>
        <w:shd w:val="clear" w:color="auto" w:fill="FFFFFF"/>
        <w:ind w:firstLine="720"/>
        <w:jc w:val="both"/>
      </w:pPr>
      <w:r>
        <w:rPr>
          <w:color w:val="000000"/>
        </w:rPr>
        <w:t xml:space="preserve">по количеству посредников (нулевой и одноуровневый каналы). </w:t>
      </w:r>
    </w:p>
    <w:p w:rsidR="00DD256E" w:rsidRPr="00624B65" w:rsidRDefault="00DD256E" w:rsidP="00624B65">
      <w:pPr>
        <w:shd w:val="clear" w:color="auto" w:fill="FFFFFF"/>
        <w:ind w:firstLine="720"/>
        <w:rPr>
          <w:b/>
          <w:color w:val="000000"/>
        </w:rPr>
      </w:pPr>
      <w:r w:rsidRPr="00624B65">
        <w:rPr>
          <w:b/>
          <w:color w:val="000000"/>
        </w:rPr>
        <w:t>д)   Продвижение</w:t>
      </w:r>
    </w:p>
    <w:p w:rsidR="00DD256E" w:rsidRDefault="00DD256E" w:rsidP="00624B65">
      <w:pPr>
        <w:numPr>
          <w:ilvl w:val="0"/>
          <w:numId w:val="12"/>
        </w:numPr>
        <w:shd w:val="clear" w:color="auto" w:fill="FFFFFF"/>
        <w:jc w:val="both"/>
      </w:pPr>
      <w:r>
        <w:rPr>
          <w:color w:val="000000"/>
        </w:rPr>
        <w:t>представление продукции предприятия при участии в выставках, ярмарках;</w:t>
      </w:r>
    </w:p>
    <w:p w:rsidR="00DD256E" w:rsidRDefault="00DD256E" w:rsidP="00624B65">
      <w:pPr>
        <w:numPr>
          <w:ilvl w:val="0"/>
          <w:numId w:val="12"/>
        </w:numPr>
        <w:shd w:val="clear" w:color="auto" w:fill="FFFFFF"/>
        <w:jc w:val="both"/>
      </w:pPr>
      <w:r>
        <w:rPr>
          <w:color w:val="000000"/>
        </w:rPr>
        <w:t>применение фирменного стиля и упаковки;</w:t>
      </w:r>
    </w:p>
    <w:p w:rsidR="00DD256E" w:rsidRDefault="00DD256E" w:rsidP="00624B65">
      <w:pPr>
        <w:numPr>
          <w:ilvl w:val="0"/>
          <w:numId w:val="12"/>
        </w:numPr>
        <w:shd w:val="clear" w:color="auto" w:fill="FFFFFF"/>
        <w:jc w:val="both"/>
      </w:pPr>
      <w:r>
        <w:rPr>
          <w:color w:val="000000"/>
        </w:rPr>
        <w:t>осуществление рекламных мероприятий с целью информирования потребителей о привлекательности продукции предприятия с акцентом на невысокие цены («стратегия непрерывной рекламы» - постоянное сообщение рекламной информации в различных средствах рекламы; «стратегия интенсивной рекламы» - охват небольшого числа поку</w:t>
      </w:r>
      <w:r>
        <w:rPr>
          <w:color w:val="000000"/>
        </w:rPr>
        <w:softHyphen/>
        <w:t>пателей с максимальной частотой рекламных сообщений). Планируется использовать сле</w:t>
      </w:r>
      <w:r>
        <w:rPr>
          <w:color w:val="000000"/>
        </w:rPr>
        <w:softHyphen/>
        <w:t>дующие виды рекламы: прямая почтовая рассылка писем, справочники, в прессе, наруж</w:t>
      </w:r>
      <w:r>
        <w:rPr>
          <w:color w:val="000000"/>
        </w:rPr>
        <w:softHyphen/>
        <w:t>ная, на транспорте, печатная, сувениры и малые формы рекламы;</w:t>
      </w:r>
    </w:p>
    <w:p w:rsidR="00DD256E" w:rsidRDefault="00DD256E" w:rsidP="00624B65">
      <w:pPr>
        <w:numPr>
          <w:ilvl w:val="0"/>
          <w:numId w:val="12"/>
        </w:numPr>
        <w:shd w:val="clear" w:color="auto" w:fill="FFFFFF"/>
        <w:jc w:val="both"/>
      </w:pPr>
      <w:r>
        <w:rPr>
          <w:color w:val="000000"/>
        </w:rPr>
        <w:t>выездная торговля.</w:t>
      </w:r>
    </w:p>
    <w:p w:rsidR="00DD256E" w:rsidRDefault="00DD256E" w:rsidP="00624B65">
      <w:pPr>
        <w:shd w:val="clear" w:color="auto" w:fill="FFFFFF"/>
        <w:ind w:firstLine="720"/>
        <w:jc w:val="both"/>
      </w:pPr>
      <w:r>
        <w:rPr>
          <w:color w:val="000000"/>
        </w:rPr>
        <w:t xml:space="preserve">В качестве маркетинговых коммуникаций предлагается использовать не только стандартные письма, переговоры, но и создание и размещение сайта в Интернете, </w:t>
      </w:r>
      <w:r w:rsidR="00624B65">
        <w:rPr>
          <w:color w:val="000000"/>
        </w:rPr>
        <w:t>пр</w:t>
      </w:r>
      <w:r>
        <w:rPr>
          <w:color w:val="000000"/>
        </w:rPr>
        <w:t>ез</w:t>
      </w:r>
      <w:r w:rsidR="00624B65">
        <w:rPr>
          <w:color w:val="000000"/>
        </w:rPr>
        <w:t>ен</w:t>
      </w:r>
      <w:r>
        <w:rPr>
          <w:color w:val="000000"/>
        </w:rPr>
        <w:t>тации, розыгрыши, рекламные ролики с использованием современных мультимедийных технологий вместо строчной рекламы, оригинальные мероприятия по связям с общест</w:t>
      </w:r>
      <w:r>
        <w:rPr>
          <w:color w:val="000000"/>
        </w:rPr>
        <w:softHyphen/>
        <w:t>венностью (в том числе спонсорские акции) для улучшения имиджа предприятия и про</w:t>
      </w:r>
      <w:r>
        <w:rPr>
          <w:color w:val="000000"/>
        </w:rPr>
        <w:softHyphen/>
        <w:t>дукции.</w:t>
      </w:r>
    </w:p>
    <w:p w:rsidR="00DD256E" w:rsidRDefault="00DD256E" w:rsidP="00624B65">
      <w:pPr>
        <w:shd w:val="clear" w:color="auto" w:fill="FFFFFF"/>
        <w:ind w:firstLine="720"/>
        <w:jc w:val="both"/>
      </w:pPr>
      <w:r>
        <w:rPr>
          <w:color w:val="000000"/>
        </w:rPr>
        <w:t>Расходы на рекламу планируются, исходя из установленных законодательством нормативов.</w:t>
      </w:r>
      <w:r w:rsidR="00256D67">
        <w:rPr>
          <w:color w:val="000000"/>
        </w:rPr>
        <w:t xml:space="preserve"> </w:t>
      </w:r>
      <w:r>
        <w:rPr>
          <w:color w:val="000000"/>
        </w:rPr>
        <w:t>Будут изготавливаться рекламные плакаты, проводиться новые презентации с по</w:t>
      </w:r>
      <w:r>
        <w:rPr>
          <w:color w:val="000000"/>
        </w:rPr>
        <w:softHyphen/>
        <w:t>дарками по поводу появления новой продукции, распродаж и др.</w:t>
      </w:r>
    </w:p>
    <w:p w:rsidR="00DD256E" w:rsidRDefault="00DD256E" w:rsidP="00624B65">
      <w:pPr>
        <w:shd w:val="clear" w:color="auto" w:fill="FFFFFF"/>
        <w:ind w:firstLine="720"/>
        <w:jc w:val="both"/>
      </w:pPr>
      <w:r>
        <w:rPr>
          <w:color w:val="000000"/>
        </w:rPr>
        <w:t>В связи с запланированным увеличением производства продукции предприятие планирует существенно расширить рынок сбыта за счет реализации продукции как по Оршанскому и Дубровенскому районам, так и за их пределы.</w:t>
      </w:r>
    </w:p>
    <w:p w:rsidR="00DD256E" w:rsidRPr="00DD256E" w:rsidRDefault="00DD256E" w:rsidP="00624B65">
      <w:pPr>
        <w:shd w:val="clear" w:color="auto" w:fill="FFFFFF"/>
        <w:tabs>
          <w:tab w:val="left" w:pos="907"/>
        </w:tabs>
        <w:spacing w:line="274" w:lineRule="exact"/>
        <w:ind w:firstLine="720"/>
        <w:jc w:val="both"/>
        <w:rPr>
          <w:color w:val="000000"/>
        </w:rPr>
      </w:pPr>
      <w:r>
        <w:rPr>
          <w:color w:val="000000"/>
        </w:rPr>
        <w:t>Основой производства предприятия будет являться цельномолочная продукция. Анализ рынка сбыта этого товара показывает, что внутренний рынок достаточно насыщен данной продукцией, но существует определенная дельта в показателе «цена-качество». В этом предприятие видит большой резерв для завоевания рынка. Как известно, при произ</w:t>
      </w:r>
      <w:r>
        <w:rPr>
          <w:color w:val="000000"/>
        </w:rPr>
        <w:softHyphen/>
        <w:t>водстве больших объемов продукции сокращаются постоянные издержки, следовательно, комбинат, при проведении модернизации и полной загрузке производственных мощно</w:t>
      </w:r>
      <w:r>
        <w:rPr>
          <w:color w:val="000000"/>
        </w:rPr>
        <w:softHyphen/>
        <w:t>стей сумеет производить продукцию, соответствующую мировым стандартам с низкой себестоимостью. Следовательно, при вхождении на внутренний рынок основной упор бу</w:t>
      </w:r>
      <w:r>
        <w:rPr>
          <w:color w:val="000000"/>
        </w:rPr>
        <w:softHyphen/>
        <w:t>дет производиться на «выдавливание» местного производителя путем снижения цен на молочную продукцию собственного производства. Прибыль же будет достигаться за счет увеличения объемов продаж. Немаловажным, так же является и то, что срок реализации продукции предприятия за счет обработки и упаковки существенно возрастет, что делает продукцию привлекательной для торговых организаций. Предприятие готово работать и по договорам комиссии с торговыми предприятиями области, т. е. уплачивать определен</w:t>
      </w:r>
      <w:r>
        <w:rPr>
          <w:color w:val="000000"/>
        </w:rPr>
        <w:softHyphen/>
        <w:t>ный процент от оборота за предоставление торговых площадей и услуг в продаже продук</w:t>
      </w:r>
      <w:r>
        <w:rPr>
          <w:color w:val="000000"/>
        </w:rPr>
        <w:softHyphen/>
        <w:t>ции, нести транспортные расходы.</w:t>
      </w:r>
    </w:p>
    <w:p w:rsidR="00DD256E" w:rsidRPr="00DD256E" w:rsidRDefault="00DD256E" w:rsidP="0038270B">
      <w:pPr>
        <w:ind w:firstLine="720"/>
        <w:jc w:val="both"/>
        <w:outlineLvl w:val="1"/>
        <w:rPr>
          <w:b/>
        </w:rPr>
      </w:pPr>
    </w:p>
    <w:p w:rsidR="0038270B" w:rsidRPr="00A53C9F" w:rsidRDefault="00A53C9F" w:rsidP="00A53C9F">
      <w:pPr>
        <w:ind w:left="60" w:firstLine="648"/>
        <w:jc w:val="center"/>
        <w:outlineLvl w:val="0"/>
        <w:rPr>
          <w:b/>
          <w:sz w:val="28"/>
          <w:szCs w:val="28"/>
        </w:rPr>
      </w:pPr>
      <w:r>
        <w:rPr>
          <w:b/>
        </w:rPr>
        <w:br w:type="page"/>
      </w:r>
      <w:bookmarkStart w:id="21" w:name="_Toc165867463"/>
      <w:r w:rsidRPr="00A53C9F">
        <w:rPr>
          <w:b/>
          <w:sz w:val="28"/>
          <w:szCs w:val="28"/>
        </w:rPr>
        <w:t>4. ПРОИЗВОДСТВЕННЫЙ ПЛАН</w:t>
      </w:r>
      <w:bookmarkEnd w:id="21"/>
    </w:p>
    <w:p w:rsidR="00644C8D" w:rsidRDefault="00644C8D" w:rsidP="00703505">
      <w:pPr>
        <w:ind w:left="60" w:firstLine="648"/>
        <w:outlineLvl w:val="0"/>
        <w:rPr>
          <w:b/>
        </w:rPr>
      </w:pPr>
    </w:p>
    <w:p w:rsidR="00A53C9F" w:rsidRPr="00644C8D" w:rsidRDefault="00665CB8" w:rsidP="00644C8D">
      <w:pPr>
        <w:ind w:left="60" w:firstLine="648"/>
        <w:outlineLvl w:val="1"/>
        <w:rPr>
          <w:b/>
        </w:rPr>
      </w:pPr>
      <w:bookmarkStart w:id="22" w:name="_Toc165867464"/>
      <w:r>
        <w:rPr>
          <w:b/>
        </w:rPr>
        <w:t xml:space="preserve">4.1. </w:t>
      </w:r>
      <w:r w:rsidR="00644C8D" w:rsidRPr="00644C8D">
        <w:rPr>
          <w:b/>
        </w:rPr>
        <w:t>Целевые показатели роста производства, издержек и экспорта продукции</w:t>
      </w:r>
      <w:bookmarkEnd w:id="22"/>
    </w:p>
    <w:p w:rsidR="00665CB8" w:rsidRDefault="00665CB8" w:rsidP="00763C47">
      <w:pPr>
        <w:ind w:firstLine="720"/>
        <w:jc w:val="both"/>
      </w:pPr>
    </w:p>
    <w:p w:rsidR="00763C47" w:rsidRPr="003F727A" w:rsidRDefault="00763C47" w:rsidP="00763C47">
      <w:pPr>
        <w:ind w:firstLine="720"/>
        <w:jc w:val="both"/>
      </w:pPr>
      <w:r>
        <w:t xml:space="preserve">Производственная программа </w:t>
      </w:r>
      <w:r w:rsidRPr="00857EEF">
        <w:t>ОАО «</w:t>
      </w:r>
      <w:r w:rsidR="0005241C">
        <w:t>Оршанский</w:t>
      </w:r>
      <w:r w:rsidRPr="00857EEF">
        <w:t xml:space="preserve"> молочный комбинат» по выпуску продукции на </w:t>
      </w:r>
      <w:smartTag w:uri="urn:schemas-microsoft-com:office:smarttags" w:element="metricconverter">
        <w:smartTagPr>
          <w:attr w:name="ProductID" w:val="2010 г"/>
        </w:smartTagPr>
        <w:r w:rsidR="00331B23">
          <w:t>2010</w:t>
        </w:r>
        <w:r w:rsidR="00D27CF0">
          <w:t xml:space="preserve"> г</w:t>
        </w:r>
      </w:smartTag>
      <w:r w:rsidR="00D27CF0">
        <w:t>.</w:t>
      </w:r>
      <w:r w:rsidRPr="00857EEF">
        <w:t xml:space="preserve"> прогнозируется на основе данных о потребительском спросе на выпускаемую продукцию</w:t>
      </w:r>
      <w:r>
        <w:t xml:space="preserve"> </w:t>
      </w:r>
      <w:r w:rsidRPr="003F727A">
        <w:t>и производственных мощностях предприятия.</w:t>
      </w:r>
      <w:r w:rsidR="00925D9C">
        <w:t>(Таблица 4-3)</w:t>
      </w:r>
    </w:p>
    <w:p w:rsidR="00763C47" w:rsidRDefault="00763C47" w:rsidP="00763C47">
      <w:pPr>
        <w:ind w:firstLine="720"/>
        <w:jc w:val="both"/>
      </w:pPr>
      <w:r w:rsidRPr="003F727A">
        <w:t>Динамика планируемого в ОАО «</w:t>
      </w:r>
      <w:r w:rsidR="0005241C">
        <w:t>Орш</w:t>
      </w:r>
      <w:r w:rsidR="00DB6BA8">
        <w:t>а</w:t>
      </w:r>
      <w:r w:rsidR="0005241C">
        <w:t>нский</w:t>
      </w:r>
      <w:r w:rsidR="00D13E1C">
        <w:t xml:space="preserve"> молочный комбинат</w:t>
      </w:r>
      <w:r w:rsidR="00DD7465">
        <w:t>» объема</w:t>
      </w:r>
      <w:r w:rsidRPr="003F727A">
        <w:t xml:space="preserve"> реализации продукции </w:t>
      </w:r>
      <w:r w:rsidR="004C0770">
        <w:t>по кварталам</w:t>
      </w:r>
      <w:r w:rsidR="00331B23">
        <w:t xml:space="preserve"> </w:t>
      </w:r>
      <w:smartTag w:uri="urn:schemas-microsoft-com:office:smarttags" w:element="metricconverter">
        <w:smartTagPr>
          <w:attr w:name="ProductID" w:val="2010 г"/>
        </w:smartTagPr>
        <w:r w:rsidR="00331B23">
          <w:t>2010</w:t>
        </w:r>
        <w:r w:rsidR="00A61970">
          <w:t xml:space="preserve"> г</w:t>
        </w:r>
      </w:smartTag>
      <w:r w:rsidR="00A61970">
        <w:t xml:space="preserve">. </w:t>
      </w:r>
      <w:r w:rsidR="004C0770">
        <w:t xml:space="preserve"> нарастающим итогом </w:t>
      </w:r>
      <w:r w:rsidR="00925D9C">
        <w:t xml:space="preserve">представлена таблице 4-4 </w:t>
      </w:r>
      <w:r w:rsidRPr="003F727A">
        <w:t>.</w:t>
      </w:r>
    </w:p>
    <w:p w:rsidR="00A61970" w:rsidRDefault="00A61970" w:rsidP="00925D9C">
      <w:pPr>
        <w:jc w:val="both"/>
        <w:rPr>
          <w:highlight w:val="cyan"/>
        </w:rPr>
      </w:pPr>
    </w:p>
    <w:p w:rsidR="00A57C75" w:rsidRDefault="00763C47" w:rsidP="00763C47">
      <w:pPr>
        <w:ind w:firstLine="720"/>
        <w:jc w:val="both"/>
      </w:pPr>
      <w:r w:rsidRPr="00D6586E">
        <w:t xml:space="preserve">Наибольший удельный вес в общем производстве </w:t>
      </w:r>
      <w:r w:rsidR="00BF509C">
        <w:t xml:space="preserve">и реализации </w:t>
      </w:r>
      <w:r w:rsidRPr="00D6586E">
        <w:t xml:space="preserve">продукции занимают </w:t>
      </w:r>
      <w:r w:rsidR="00B827EA">
        <w:t>цельномоло</w:t>
      </w:r>
      <w:r w:rsidR="00331B23">
        <w:t>чная продукция, масло животное,</w:t>
      </w:r>
      <w:r w:rsidR="00B827EA">
        <w:t xml:space="preserve"> казеин</w:t>
      </w:r>
      <w:r w:rsidR="00331B23">
        <w:t xml:space="preserve">, СОМ. В </w:t>
      </w:r>
      <w:smartTag w:uri="urn:schemas-microsoft-com:office:smarttags" w:element="metricconverter">
        <w:smartTagPr>
          <w:attr w:name="ProductID" w:val="2010 г"/>
        </w:smartTagPr>
        <w:r w:rsidR="00331B23">
          <w:t>2010</w:t>
        </w:r>
        <w:r w:rsidR="00BF509C">
          <w:t xml:space="preserve"> г</w:t>
        </w:r>
      </w:smartTag>
      <w:r w:rsidR="00BF509C">
        <w:t>. п</w:t>
      </w:r>
      <w:r w:rsidR="00B827EA">
        <w:t>роизводственные мощности по производству казеина</w:t>
      </w:r>
      <w:r w:rsidR="00925D9C">
        <w:t xml:space="preserve"> и масла </w:t>
      </w:r>
      <w:r w:rsidR="00B827EA">
        <w:t xml:space="preserve"> </w:t>
      </w:r>
      <w:r w:rsidR="00BF509C">
        <w:t xml:space="preserve">будут </w:t>
      </w:r>
      <w:r w:rsidR="00B827EA">
        <w:t>загружены на 100%</w:t>
      </w:r>
      <w:r w:rsidR="00A57C75">
        <w:t>,</w:t>
      </w:r>
      <w:r w:rsidR="00B827EA">
        <w:t xml:space="preserve"> </w:t>
      </w:r>
      <w:r w:rsidR="00A57C75">
        <w:t xml:space="preserve"> з</w:t>
      </w:r>
      <w:r w:rsidR="00607714">
        <w:t xml:space="preserve">агрузка мощностей по производству цельномолочной продукции в </w:t>
      </w:r>
      <w:smartTag w:uri="urn:schemas-microsoft-com:office:smarttags" w:element="metricconverter">
        <w:smartTagPr>
          <w:attr w:name="ProductID" w:val="2009 г"/>
        </w:smartTagPr>
        <w:r w:rsidR="00607714">
          <w:t>200</w:t>
        </w:r>
        <w:r w:rsidR="00925D9C">
          <w:t>9</w:t>
        </w:r>
        <w:r w:rsidR="00607714">
          <w:t xml:space="preserve"> г</w:t>
        </w:r>
      </w:smartTag>
      <w:r w:rsidR="00A57C75">
        <w:t>. ожидает</w:t>
      </w:r>
      <w:r w:rsidR="00925D9C">
        <w:t>ся на уровн</w:t>
      </w:r>
      <w:r w:rsidR="004D4F69">
        <w:t>е 70</w:t>
      </w:r>
      <w:r w:rsidR="00607714">
        <w:t xml:space="preserve">%. </w:t>
      </w:r>
    </w:p>
    <w:p w:rsidR="00B827EA" w:rsidRDefault="00920477" w:rsidP="00B827EA">
      <w:pPr>
        <w:ind w:firstLine="720"/>
        <w:jc w:val="both"/>
      </w:pPr>
      <w:r>
        <w:t>Производство</w:t>
      </w:r>
      <w:r w:rsidR="00925D9C">
        <w:t xml:space="preserve"> </w:t>
      </w:r>
      <w:r w:rsidR="00B827EA">
        <w:t xml:space="preserve"> сыров</w:t>
      </w:r>
      <w:r w:rsidR="00925D9C">
        <w:t xml:space="preserve"> жирных</w:t>
      </w:r>
      <w:r w:rsidR="00B827EA">
        <w:t xml:space="preserve"> запланирован</w:t>
      </w:r>
      <w:r>
        <w:t>о</w:t>
      </w:r>
      <w:r w:rsidR="00B827EA">
        <w:t xml:space="preserve"> </w:t>
      </w:r>
      <w:r w:rsidR="004D4F69">
        <w:t xml:space="preserve">в </w:t>
      </w:r>
      <w:smartTag w:uri="urn:schemas-microsoft-com:office:smarttags" w:element="metricconverter">
        <w:smartTagPr>
          <w:attr w:name="ProductID" w:val="2010 г"/>
        </w:smartTagPr>
        <w:r w:rsidR="004D4F69">
          <w:t>2010</w:t>
        </w:r>
        <w:r w:rsidR="00A57C75">
          <w:t xml:space="preserve"> г</w:t>
        </w:r>
      </w:smartTag>
      <w:r w:rsidR="00A57C75">
        <w:t xml:space="preserve">. </w:t>
      </w:r>
      <w:r w:rsidR="004D4F69">
        <w:t>660</w:t>
      </w:r>
      <w:r w:rsidR="00A57C75">
        <w:t xml:space="preserve"> т.</w:t>
      </w:r>
    </w:p>
    <w:p w:rsidR="00607714" w:rsidRDefault="00763C47" w:rsidP="00763C47">
      <w:pPr>
        <w:ind w:firstLine="720"/>
        <w:jc w:val="both"/>
      </w:pPr>
      <w:r w:rsidRPr="00D6586E">
        <w:t xml:space="preserve">При этом </w:t>
      </w:r>
      <w:r w:rsidR="00607714">
        <w:t xml:space="preserve">доля реализации </w:t>
      </w:r>
      <w:r w:rsidR="00BF509C">
        <w:t xml:space="preserve"> </w:t>
      </w:r>
      <w:r w:rsidR="00607714">
        <w:t>сыров в общем объеме реализации в стоимостном вы</w:t>
      </w:r>
      <w:r w:rsidR="00A57C75">
        <w:t xml:space="preserve">ражении составит </w:t>
      </w:r>
      <w:r w:rsidR="004D4F69">
        <w:t>9</w:t>
      </w:r>
      <w:r w:rsidR="00607714">
        <w:t>%.</w:t>
      </w:r>
    </w:p>
    <w:p w:rsidR="00763C47" w:rsidRDefault="00763C47" w:rsidP="00763C47">
      <w:pPr>
        <w:ind w:firstLine="720"/>
        <w:jc w:val="both"/>
      </w:pPr>
      <w:r w:rsidRPr="00D6586E">
        <w:t xml:space="preserve">Общий объем производства продукции (работ, услуг) </w:t>
      </w:r>
      <w:r w:rsidR="00D27CF0">
        <w:t xml:space="preserve">комбината в сопоставимых ценах </w:t>
      </w:r>
      <w:r w:rsidRPr="00D6586E">
        <w:t xml:space="preserve">увеличится в </w:t>
      </w:r>
      <w:smartTag w:uri="urn:schemas-microsoft-com:office:smarttags" w:element="metricconverter">
        <w:smartTagPr>
          <w:attr w:name="ProductID" w:val="2010 г"/>
        </w:smartTagPr>
        <w:r w:rsidR="004D4F69">
          <w:t>2010</w:t>
        </w:r>
        <w:r w:rsidRPr="00D6586E">
          <w:t xml:space="preserve"> г</w:t>
        </w:r>
      </w:smartTag>
      <w:r w:rsidRPr="00D6586E">
        <w:t xml:space="preserve">. на </w:t>
      </w:r>
      <w:r w:rsidR="004D4F69">
        <w:t>13</w:t>
      </w:r>
      <w:r w:rsidRPr="003B5C18">
        <w:t>%</w:t>
      </w:r>
      <w:r w:rsidR="00D27CF0">
        <w:t xml:space="preserve"> </w:t>
      </w:r>
      <w:r w:rsidR="00D6586E" w:rsidRPr="003B5C18">
        <w:t>по сравнению с 200</w:t>
      </w:r>
      <w:r w:rsidR="004D4F69">
        <w:t>9</w:t>
      </w:r>
      <w:r w:rsidR="00D6586E" w:rsidRPr="003B5C18">
        <w:t>г.</w:t>
      </w:r>
      <w:r w:rsidRPr="003B5C18">
        <w:t xml:space="preserve"> При этом выручка от реализа</w:t>
      </w:r>
      <w:r w:rsidR="00925D9C">
        <w:t xml:space="preserve">ции продукции </w:t>
      </w:r>
      <w:r w:rsidRPr="003B5C18">
        <w:t xml:space="preserve"> </w:t>
      </w:r>
      <w:r w:rsidR="00D27CF0">
        <w:t xml:space="preserve">в целом по предприятию составит </w:t>
      </w:r>
      <w:r w:rsidR="004D4F69">
        <w:t>131</w:t>
      </w:r>
      <w:r w:rsidR="00BF509C">
        <w:t xml:space="preserve"> </w:t>
      </w:r>
      <w:r w:rsidR="00D27CF0">
        <w:t xml:space="preserve">млрд. руб., что больше показателя </w:t>
      </w:r>
      <w:r w:rsidR="004D4F69">
        <w:t>2009</w:t>
      </w:r>
      <w:r w:rsidR="00D27CF0">
        <w:t xml:space="preserve"> года на </w:t>
      </w:r>
      <w:r w:rsidR="004D4F69">
        <w:t>26,2</w:t>
      </w:r>
      <w:r w:rsidR="00D27CF0">
        <w:t>%.</w:t>
      </w:r>
    </w:p>
    <w:p w:rsidR="00BC2549" w:rsidRDefault="00D27CF0" w:rsidP="0009242F">
      <w:pPr>
        <w:ind w:firstLine="720"/>
        <w:jc w:val="both"/>
      </w:pPr>
      <w:r w:rsidRPr="0009242F">
        <w:t>П</w:t>
      </w:r>
      <w:r w:rsidR="005C3FB7" w:rsidRPr="0009242F">
        <w:t>отребность ОАО «</w:t>
      </w:r>
      <w:r w:rsidR="00123785" w:rsidRPr="0009242F">
        <w:t>Оршанский</w:t>
      </w:r>
      <w:r w:rsidR="00D13E1C">
        <w:t xml:space="preserve"> молочный комбинат</w:t>
      </w:r>
      <w:r w:rsidR="005C3FB7" w:rsidRPr="0009242F">
        <w:t xml:space="preserve">» в молоке </w:t>
      </w:r>
      <w:r w:rsidR="004D4F69">
        <w:t xml:space="preserve">в </w:t>
      </w:r>
      <w:smartTag w:uri="urn:schemas-microsoft-com:office:smarttags" w:element="metricconverter">
        <w:smartTagPr>
          <w:attr w:name="ProductID" w:val="2010 г"/>
        </w:smartTagPr>
        <w:r w:rsidR="004D4F69">
          <w:t>2010</w:t>
        </w:r>
        <w:r w:rsidR="00917050" w:rsidRPr="0009242F">
          <w:t xml:space="preserve"> г</w:t>
        </w:r>
      </w:smartTag>
      <w:r w:rsidR="00917050" w:rsidRPr="0009242F">
        <w:t xml:space="preserve">. </w:t>
      </w:r>
      <w:r w:rsidR="005C3FB7" w:rsidRPr="0009242F">
        <w:t>увеличится по отношению к 200</w:t>
      </w:r>
      <w:r w:rsidR="004D4F69">
        <w:t>9</w:t>
      </w:r>
      <w:r w:rsidR="005C3FB7" w:rsidRPr="0009242F">
        <w:t xml:space="preserve">г. </w:t>
      </w:r>
      <w:r w:rsidR="00652370" w:rsidRPr="0009242F">
        <w:t xml:space="preserve">на </w:t>
      </w:r>
      <w:r w:rsidR="004D4F69">
        <w:t>5</w:t>
      </w:r>
      <w:r w:rsidR="00652370" w:rsidRPr="0009242F">
        <w:t>%</w:t>
      </w:r>
    </w:p>
    <w:p w:rsidR="00865F7C" w:rsidRDefault="00123785" w:rsidP="0009242F">
      <w:pPr>
        <w:pStyle w:val="22"/>
        <w:spacing w:after="0" w:line="240" w:lineRule="auto"/>
        <w:ind w:firstLine="709"/>
        <w:jc w:val="both"/>
      </w:pPr>
      <w:r w:rsidRPr="0009242F">
        <w:t>Для стабильной работы комбината после модернизации требуется ежедневно и значительно увеличить переработку молока в сутки. Это позволит снизить издержки про</w:t>
      </w:r>
      <w:r w:rsidR="00865F7C">
        <w:t>изводства на 2 процента</w:t>
      </w:r>
      <w:r w:rsidRPr="0009242F">
        <w:t xml:space="preserve"> в общей себестоимости продукции. </w:t>
      </w:r>
    </w:p>
    <w:p w:rsidR="00F728D7" w:rsidRPr="002977F1" w:rsidRDefault="00F728D7" w:rsidP="00F728D7">
      <w:pPr>
        <w:pStyle w:val="30"/>
        <w:spacing w:after="0"/>
        <w:ind w:left="0" w:firstLine="720"/>
        <w:rPr>
          <w:sz w:val="24"/>
          <w:szCs w:val="24"/>
        </w:rPr>
      </w:pPr>
      <w:r w:rsidRPr="002977F1">
        <w:rPr>
          <w:sz w:val="24"/>
          <w:szCs w:val="24"/>
        </w:rPr>
        <w:t xml:space="preserve">Расчет издержек производился </w:t>
      </w:r>
      <w:r>
        <w:rPr>
          <w:sz w:val="24"/>
          <w:szCs w:val="24"/>
        </w:rPr>
        <w:t xml:space="preserve">по элементам затрат </w:t>
      </w:r>
      <w:r w:rsidRPr="002977F1">
        <w:rPr>
          <w:sz w:val="24"/>
          <w:szCs w:val="24"/>
        </w:rPr>
        <w:t>на основании следующей исходной информации.</w:t>
      </w:r>
    </w:p>
    <w:p w:rsidR="00F728D7" w:rsidRPr="002977F1" w:rsidRDefault="00F728D7" w:rsidP="00F728D7">
      <w:pPr>
        <w:ind w:firstLine="720"/>
        <w:jc w:val="both"/>
        <w:rPr>
          <w:i/>
          <w:iCs/>
        </w:rPr>
      </w:pPr>
      <w:r w:rsidRPr="002977F1">
        <w:rPr>
          <w:i/>
          <w:iCs/>
        </w:rPr>
        <w:t>Сырьё и основные материалы,  вспомогательные материалы,  топли</w:t>
      </w:r>
      <w:r>
        <w:rPr>
          <w:i/>
          <w:iCs/>
        </w:rPr>
        <w:t>вно-энергетические ресурсы</w:t>
      </w:r>
      <w:r w:rsidRPr="002977F1">
        <w:rPr>
          <w:i/>
          <w:iCs/>
        </w:rPr>
        <w:t xml:space="preserve">, </w:t>
      </w:r>
      <w:r>
        <w:rPr>
          <w:i/>
          <w:iCs/>
        </w:rPr>
        <w:t>расходы на оплату труда.</w:t>
      </w:r>
    </w:p>
    <w:p w:rsidR="00F728D7" w:rsidRDefault="00F728D7" w:rsidP="00F728D7">
      <w:pPr>
        <w:pStyle w:val="30"/>
        <w:spacing w:after="0"/>
        <w:ind w:left="0" w:firstLine="720"/>
        <w:jc w:val="both"/>
        <w:rPr>
          <w:sz w:val="24"/>
          <w:szCs w:val="24"/>
        </w:rPr>
      </w:pPr>
      <w:r w:rsidRPr="002977F1">
        <w:rPr>
          <w:sz w:val="24"/>
          <w:szCs w:val="24"/>
        </w:rPr>
        <w:t xml:space="preserve">Расходы по этим </w:t>
      </w:r>
      <w:r>
        <w:rPr>
          <w:sz w:val="24"/>
          <w:szCs w:val="24"/>
        </w:rPr>
        <w:t xml:space="preserve">элементам </w:t>
      </w:r>
      <w:r w:rsidRPr="002977F1">
        <w:rPr>
          <w:sz w:val="24"/>
          <w:szCs w:val="24"/>
        </w:rPr>
        <w:t xml:space="preserve">определены исходя из фактических затрат на произведенную </w:t>
      </w:r>
      <w:r>
        <w:rPr>
          <w:sz w:val="24"/>
          <w:szCs w:val="24"/>
        </w:rPr>
        <w:t xml:space="preserve">в </w:t>
      </w:r>
      <w:r w:rsidRPr="002977F1">
        <w:rPr>
          <w:sz w:val="24"/>
          <w:szCs w:val="24"/>
        </w:rPr>
        <w:t>200</w:t>
      </w:r>
      <w:r w:rsidR="004D4F69">
        <w:rPr>
          <w:sz w:val="24"/>
          <w:szCs w:val="24"/>
        </w:rPr>
        <w:t>9</w:t>
      </w:r>
      <w:r w:rsidRPr="002977F1">
        <w:rPr>
          <w:sz w:val="24"/>
          <w:szCs w:val="24"/>
        </w:rPr>
        <w:t>г. продукцию и фактических объемов производства в натуральном выражении за этот период. В качестве основной калькуляционной единицы выступают 1 т продукции, усл. ед.</w:t>
      </w:r>
    </w:p>
    <w:p w:rsidR="00F728D7" w:rsidRPr="002977F1" w:rsidRDefault="00F728D7" w:rsidP="00F728D7">
      <w:pPr>
        <w:pStyle w:val="30"/>
        <w:spacing w:after="0"/>
        <w:ind w:left="0" w:firstLine="720"/>
        <w:jc w:val="both"/>
        <w:rPr>
          <w:color w:val="FF0000"/>
          <w:sz w:val="24"/>
          <w:szCs w:val="24"/>
        </w:rPr>
      </w:pPr>
      <w:r>
        <w:rPr>
          <w:sz w:val="24"/>
          <w:szCs w:val="24"/>
        </w:rPr>
        <w:t>П</w:t>
      </w:r>
      <w:r w:rsidRPr="002977F1">
        <w:rPr>
          <w:sz w:val="24"/>
          <w:szCs w:val="24"/>
        </w:rPr>
        <w:t>ри расчете прироста расходов было учтено увеличение амортизационных отчислений в связи приобретением нового оборудования, а также расходов по заработной плате персонала (с налогами и отчислениями) в связи с планированием увеличения в Республике Беларусь доходов населения на 1 работающего</w:t>
      </w:r>
      <w:r>
        <w:rPr>
          <w:sz w:val="24"/>
          <w:szCs w:val="24"/>
        </w:rPr>
        <w:t>, а также увеличение стоимости ТЭР в соответствии с доведенными темпами роста тарифов на топливно-энергетические ресурсы.</w:t>
      </w:r>
    </w:p>
    <w:p w:rsidR="00F728D7" w:rsidRDefault="00F728D7" w:rsidP="00F728D7">
      <w:pPr>
        <w:ind w:firstLine="720"/>
        <w:jc w:val="both"/>
      </w:pPr>
      <w:r w:rsidRPr="002977F1">
        <w:t xml:space="preserve">При расчете </w:t>
      </w:r>
      <w:r>
        <w:t xml:space="preserve">себестоимости реализованной продукции затраты </w:t>
      </w:r>
      <w:r w:rsidRPr="002977F1">
        <w:t>относились на себестоимость  в соответствии с “Основными положениями по составу затрат, включаемых в себестоимость продукции (работ, услуг)”, утвержденными Министерством экономики 26.01.98 г. № 19-12/397, Министерством статистики и анализа 30.01.98 г. № 01-21/8, Министерством финансов 30.01.98 г. № 3, Министерством труда 30.01.98 г. № 03-02-07/300 с последующими изменениями и дополнениями.</w:t>
      </w:r>
    </w:p>
    <w:p w:rsidR="001317EA" w:rsidRDefault="001317EA" w:rsidP="00A53C9F">
      <w:pPr>
        <w:pStyle w:val="30"/>
        <w:spacing w:after="0"/>
        <w:ind w:left="0" w:firstLine="720"/>
        <w:jc w:val="center"/>
        <w:rPr>
          <w:sz w:val="24"/>
          <w:szCs w:val="24"/>
        </w:rPr>
      </w:pPr>
    </w:p>
    <w:p w:rsidR="001317EA" w:rsidRPr="00BF509C" w:rsidRDefault="001317EA" w:rsidP="001317EA">
      <w:pPr>
        <w:ind w:firstLine="720"/>
        <w:jc w:val="both"/>
      </w:pPr>
      <w:r w:rsidRPr="00BF509C">
        <w:t>Отметим, что резкое изменение тарифов на энергоресурсы привело к некоторому изменению структуры себестоимости производимой продукции в сторону увеличения доли расходов на ТЭР в общем объёме затрат.</w:t>
      </w:r>
    </w:p>
    <w:p w:rsidR="00865F7C" w:rsidRDefault="00865F7C" w:rsidP="001317EA"/>
    <w:p w:rsidR="00865F7C" w:rsidRDefault="00865F7C" w:rsidP="00865F7C"/>
    <w:p w:rsidR="001317EA" w:rsidRPr="008C5C92" w:rsidRDefault="00865F7C" w:rsidP="00865F7C">
      <w:pPr>
        <w:tabs>
          <w:tab w:val="left" w:pos="1545"/>
        </w:tabs>
        <w:rPr>
          <w:b/>
          <w:color w:val="000000"/>
          <w:spacing w:val="-4"/>
        </w:rPr>
      </w:pPr>
      <w:r>
        <w:tab/>
      </w:r>
      <w:bookmarkStart w:id="23" w:name="_Toc165867466"/>
      <w:r>
        <w:t>4</w:t>
      </w:r>
      <w:r w:rsidR="001317EA" w:rsidRPr="008C5C92">
        <w:rPr>
          <w:b/>
        </w:rPr>
        <w:t>.</w:t>
      </w:r>
      <w:r w:rsidR="00074A27">
        <w:rPr>
          <w:b/>
        </w:rPr>
        <w:t>2</w:t>
      </w:r>
      <w:r w:rsidR="001317EA" w:rsidRPr="008C5C92">
        <w:rPr>
          <w:b/>
        </w:rPr>
        <w:t xml:space="preserve">. </w:t>
      </w:r>
      <w:r w:rsidR="001317EA" w:rsidRPr="008C5C92">
        <w:rPr>
          <w:b/>
          <w:color w:val="000000"/>
          <w:spacing w:val="-4"/>
        </w:rPr>
        <w:t>Основные организационно-технически</w:t>
      </w:r>
      <w:r w:rsidR="001317EA">
        <w:rPr>
          <w:b/>
          <w:color w:val="000000"/>
          <w:spacing w:val="-4"/>
        </w:rPr>
        <w:t>е</w:t>
      </w:r>
      <w:r w:rsidR="001317EA" w:rsidRPr="008C5C92">
        <w:rPr>
          <w:b/>
          <w:color w:val="000000"/>
          <w:spacing w:val="-4"/>
        </w:rPr>
        <w:t xml:space="preserve"> мероприяти</w:t>
      </w:r>
      <w:r w:rsidR="001317EA">
        <w:rPr>
          <w:b/>
          <w:color w:val="000000"/>
          <w:spacing w:val="-4"/>
        </w:rPr>
        <w:t>я</w:t>
      </w:r>
      <w:r w:rsidR="001317EA" w:rsidRPr="008C5C92">
        <w:rPr>
          <w:b/>
          <w:color w:val="000000"/>
          <w:spacing w:val="-4"/>
        </w:rPr>
        <w:t>, направленны</w:t>
      </w:r>
      <w:r w:rsidR="001317EA">
        <w:rPr>
          <w:b/>
          <w:color w:val="000000"/>
          <w:spacing w:val="-4"/>
        </w:rPr>
        <w:t xml:space="preserve">е </w:t>
      </w:r>
      <w:r w:rsidR="001317EA" w:rsidRPr="008C5C92">
        <w:rPr>
          <w:b/>
          <w:color w:val="000000"/>
          <w:spacing w:val="-4"/>
        </w:rPr>
        <w:t xml:space="preserve"> на обеспечение достижения целевых параметров развития комбината</w:t>
      </w:r>
      <w:bookmarkEnd w:id="23"/>
    </w:p>
    <w:p w:rsidR="001317EA" w:rsidRDefault="001317EA" w:rsidP="001317EA">
      <w:pPr>
        <w:rPr>
          <w:color w:val="000000"/>
          <w:spacing w:val="-4"/>
        </w:rPr>
      </w:pPr>
    </w:p>
    <w:p w:rsidR="001317EA" w:rsidRDefault="001317EA" w:rsidP="001317EA">
      <w:pPr>
        <w:ind w:firstLine="720"/>
        <w:rPr>
          <w:color w:val="000000"/>
          <w:spacing w:val="-4"/>
        </w:rPr>
      </w:pPr>
      <w:r w:rsidRPr="008C5C92">
        <w:rPr>
          <w:color w:val="000000"/>
          <w:spacing w:val="-4"/>
        </w:rPr>
        <w:t>Разработанные на предприятии мероприятия позволят значительно сократить затраты на про</w:t>
      </w:r>
      <w:r>
        <w:rPr>
          <w:color w:val="000000"/>
          <w:spacing w:val="-4"/>
        </w:rPr>
        <w:t>изводство.</w:t>
      </w:r>
    </w:p>
    <w:p w:rsidR="00F666EC" w:rsidRPr="0032538A" w:rsidRDefault="00F666EC" w:rsidP="00F666EC">
      <w:pPr>
        <w:ind w:firstLine="709"/>
        <w:jc w:val="both"/>
        <w:rPr>
          <w:rFonts w:cs="Arial"/>
        </w:rPr>
      </w:pPr>
      <w:r w:rsidRPr="0032538A">
        <w:rPr>
          <w:rFonts w:cs="Arial"/>
        </w:rPr>
        <w:t xml:space="preserve">Комплекс мероприятий по реализации стратегии включает направления: </w:t>
      </w:r>
    </w:p>
    <w:p w:rsidR="00F666EC" w:rsidRPr="0032538A" w:rsidRDefault="00F666EC" w:rsidP="00F666EC">
      <w:pPr>
        <w:numPr>
          <w:ilvl w:val="0"/>
          <w:numId w:val="2"/>
        </w:numPr>
        <w:tabs>
          <w:tab w:val="num" w:pos="180"/>
        </w:tabs>
        <w:ind w:left="0" w:firstLine="1134"/>
        <w:jc w:val="both"/>
        <w:rPr>
          <w:rFonts w:cs="Arial"/>
        </w:rPr>
      </w:pPr>
      <w:r w:rsidRPr="0032538A">
        <w:rPr>
          <w:rFonts w:cs="Arial"/>
        </w:rPr>
        <w:t>оптимизацию сырьевого обеспечения (расширение сырьевой зоны, оптимизацию графиков и маршрутов доставки сырья);</w:t>
      </w:r>
    </w:p>
    <w:p w:rsidR="00F666EC" w:rsidRPr="0032538A" w:rsidRDefault="00F666EC" w:rsidP="00F666EC">
      <w:pPr>
        <w:numPr>
          <w:ilvl w:val="0"/>
          <w:numId w:val="2"/>
        </w:numPr>
        <w:tabs>
          <w:tab w:val="num" w:pos="180"/>
        </w:tabs>
        <w:ind w:left="0" w:firstLine="1134"/>
        <w:jc w:val="both"/>
        <w:rPr>
          <w:rFonts w:cs="Arial"/>
        </w:rPr>
      </w:pPr>
      <w:r w:rsidRPr="0032538A">
        <w:rPr>
          <w:rFonts w:cs="Arial"/>
        </w:rPr>
        <w:t>совершенствование маркетинговой деятельности (профессиональные исследования рынка, улучшение связей с общественностью, освоение новых рынков, видов продукции, улучшение качества продукции);</w:t>
      </w:r>
    </w:p>
    <w:p w:rsidR="00F666EC" w:rsidRPr="0032538A" w:rsidRDefault="00F666EC" w:rsidP="00F666EC">
      <w:pPr>
        <w:numPr>
          <w:ilvl w:val="0"/>
          <w:numId w:val="2"/>
        </w:numPr>
        <w:tabs>
          <w:tab w:val="num" w:pos="180"/>
        </w:tabs>
        <w:ind w:left="0" w:firstLine="1134"/>
        <w:jc w:val="both"/>
        <w:rPr>
          <w:rFonts w:cs="Arial"/>
        </w:rPr>
      </w:pPr>
      <w:r w:rsidRPr="0032538A">
        <w:rPr>
          <w:rFonts w:cs="Arial"/>
        </w:rPr>
        <w:t>модернизацию и обновление оборудования;</w:t>
      </w:r>
    </w:p>
    <w:p w:rsidR="00F666EC" w:rsidRPr="0032538A" w:rsidRDefault="00F666EC" w:rsidP="00F666EC">
      <w:pPr>
        <w:numPr>
          <w:ilvl w:val="0"/>
          <w:numId w:val="2"/>
        </w:numPr>
        <w:tabs>
          <w:tab w:val="num" w:pos="180"/>
        </w:tabs>
        <w:ind w:left="0" w:firstLine="1134"/>
        <w:jc w:val="both"/>
        <w:rPr>
          <w:rFonts w:cs="Arial"/>
        </w:rPr>
      </w:pPr>
      <w:r w:rsidRPr="0032538A">
        <w:rPr>
          <w:rFonts w:cs="Arial"/>
        </w:rPr>
        <w:t>оптимизацию портфеля продукции с учетом критерия прибыльности;</w:t>
      </w:r>
    </w:p>
    <w:p w:rsidR="00F666EC" w:rsidRPr="0032538A" w:rsidRDefault="00F666EC" w:rsidP="00F666EC">
      <w:pPr>
        <w:numPr>
          <w:ilvl w:val="0"/>
          <w:numId w:val="2"/>
        </w:numPr>
        <w:tabs>
          <w:tab w:val="num" w:pos="180"/>
        </w:tabs>
        <w:ind w:left="0" w:firstLine="1134"/>
        <w:jc w:val="both"/>
        <w:rPr>
          <w:rFonts w:cs="Arial"/>
        </w:rPr>
      </w:pPr>
      <w:r w:rsidRPr="0032538A">
        <w:rPr>
          <w:rFonts w:cs="Arial"/>
        </w:rPr>
        <w:t xml:space="preserve">сокращение непроизводительных расходов; </w:t>
      </w:r>
    </w:p>
    <w:p w:rsidR="00F666EC" w:rsidRPr="0032538A" w:rsidRDefault="00F666EC" w:rsidP="00F666EC">
      <w:pPr>
        <w:numPr>
          <w:ilvl w:val="0"/>
          <w:numId w:val="2"/>
        </w:numPr>
        <w:tabs>
          <w:tab w:val="num" w:pos="180"/>
        </w:tabs>
        <w:ind w:left="0" w:firstLine="1134"/>
        <w:jc w:val="both"/>
        <w:rPr>
          <w:rFonts w:cs="Arial"/>
        </w:rPr>
      </w:pPr>
      <w:r w:rsidRPr="0032538A">
        <w:rPr>
          <w:rFonts w:cs="Arial"/>
        </w:rPr>
        <w:t xml:space="preserve"> энергосбережение;</w:t>
      </w:r>
    </w:p>
    <w:p w:rsidR="00F666EC" w:rsidRPr="0032538A" w:rsidRDefault="00F666EC" w:rsidP="00F666EC">
      <w:pPr>
        <w:numPr>
          <w:ilvl w:val="0"/>
          <w:numId w:val="2"/>
        </w:numPr>
        <w:tabs>
          <w:tab w:val="num" w:pos="180"/>
        </w:tabs>
        <w:ind w:left="0" w:firstLine="1134"/>
        <w:jc w:val="both"/>
        <w:rPr>
          <w:rFonts w:cs="Arial"/>
        </w:rPr>
      </w:pPr>
      <w:r w:rsidRPr="0032538A">
        <w:rPr>
          <w:rFonts w:cs="Arial"/>
        </w:rPr>
        <w:t>совершенствование мотивации персонала;</w:t>
      </w:r>
    </w:p>
    <w:p w:rsidR="00F666EC" w:rsidRPr="0032538A" w:rsidRDefault="00F666EC" w:rsidP="00F666EC">
      <w:pPr>
        <w:numPr>
          <w:ilvl w:val="0"/>
          <w:numId w:val="2"/>
        </w:numPr>
        <w:tabs>
          <w:tab w:val="num" w:pos="180"/>
        </w:tabs>
        <w:ind w:left="0" w:firstLine="1134"/>
        <w:jc w:val="both"/>
        <w:rPr>
          <w:rFonts w:cs="Arial"/>
        </w:rPr>
      </w:pPr>
      <w:r w:rsidRPr="0032538A">
        <w:rPr>
          <w:rFonts w:cs="Arial"/>
        </w:rPr>
        <w:t>привлечение и расширение инвестиций.</w:t>
      </w:r>
    </w:p>
    <w:p w:rsidR="00F666EC" w:rsidRPr="0032538A" w:rsidRDefault="00F666EC" w:rsidP="00F666EC">
      <w:pPr>
        <w:ind w:firstLine="709"/>
        <w:jc w:val="both"/>
        <w:rPr>
          <w:rFonts w:cs="Arial"/>
        </w:rPr>
      </w:pPr>
      <w:r>
        <w:rPr>
          <w:rFonts w:cs="Arial"/>
        </w:rPr>
        <w:t>На 2010 год</w:t>
      </w:r>
      <w:r w:rsidRPr="0032538A">
        <w:rPr>
          <w:rFonts w:cs="Arial"/>
        </w:rPr>
        <w:t xml:space="preserve"> план мероприятий по финансовому оздоровлению ОАО «Оршанский молочный комбинат»:</w:t>
      </w:r>
    </w:p>
    <w:p w:rsidR="00F666EC" w:rsidRPr="0032538A" w:rsidRDefault="00F666EC" w:rsidP="00F666EC">
      <w:pPr>
        <w:ind w:firstLine="709"/>
        <w:jc w:val="both"/>
        <w:rPr>
          <w:rFonts w:cs="Arial"/>
          <w:u w:val="single"/>
        </w:rPr>
      </w:pPr>
      <w:r w:rsidRPr="0032538A">
        <w:rPr>
          <w:rFonts w:cs="Arial"/>
          <w:u w:val="single"/>
        </w:rPr>
        <w:t>1. Мероприятия по снижению затрат на производство готовой продукции:</w:t>
      </w:r>
    </w:p>
    <w:p w:rsidR="00F666EC" w:rsidRPr="0032538A" w:rsidRDefault="00F666EC" w:rsidP="00F666EC">
      <w:pPr>
        <w:numPr>
          <w:ilvl w:val="0"/>
          <w:numId w:val="14"/>
        </w:numPr>
        <w:jc w:val="both"/>
        <w:rPr>
          <w:rFonts w:cs="Arial"/>
        </w:rPr>
      </w:pPr>
      <w:r w:rsidRPr="0032538A">
        <w:rPr>
          <w:rFonts w:cs="Arial"/>
        </w:rPr>
        <w:t>работа тендерной комиссии по определению поставщиков товарно-материальных ценностей;</w:t>
      </w:r>
    </w:p>
    <w:p w:rsidR="00F666EC" w:rsidRPr="0032538A" w:rsidRDefault="00F666EC" w:rsidP="00F666EC">
      <w:pPr>
        <w:numPr>
          <w:ilvl w:val="0"/>
          <w:numId w:val="14"/>
        </w:numPr>
        <w:jc w:val="both"/>
        <w:rPr>
          <w:rFonts w:cs="Arial"/>
        </w:rPr>
      </w:pPr>
      <w:r w:rsidRPr="0032538A">
        <w:rPr>
          <w:rFonts w:cs="Arial"/>
        </w:rPr>
        <w:t xml:space="preserve">сокращение до минимума приобретение ТМЦ через посредников; </w:t>
      </w:r>
    </w:p>
    <w:p w:rsidR="00F666EC" w:rsidRPr="0032538A" w:rsidRDefault="00F666EC" w:rsidP="00F666EC">
      <w:pPr>
        <w:numPr>
          <w:ilvl w:val="0"/>
          <w:numId w:val="14"/>
        </w:numPr>
        <w:jc w:val="both"/>
        <w:rPr>
          <w:rFonts w:cs="Arial"/>
          <w:i/>
        </w:rPr>
      </w:pPr>
      <w:r w:rsidRPr="0032538A">
        <w:rPr>
          <w:rFonts w:cs="Arial"/>
        </w:rPr>
        <w:t>анализ действующих норм и нормативов расходования материальных ресурсов и приведение их в соответствие с применяемыми оборудованием и технологиями, в частности уменьшение норм расхода по цельному молоку на 1% от действующих;</w:t>
      </w:r>
    </w:p>
    <w:p w:rsidR="00F666EC" w:rsidRPr="0032538A" w:rsidRDefault="00F666EC" w:rsidP="00F666EC">
      <w:pPr>
        <w:numPr>
          <w:ilvl w:val="0"/>
          <w:numId w:val="14"/>
        </w:numPr>
        <w:jc w:val="both"/>
        <w:rPr>
          <w:rFonts w:cs="Arial"/>
          <w:i/>
        </w:rPr>
      </w:pPr>
      <w:r w:rsidRPr="0032538A">
        <w:rPr>
          <w:rFonts w:cs="Arial"/>
        </w:rPr>
        <w:t>приобретение основных и вспомогательных материалов для производства по минимальным ценам высокого качества в соответствии с ГОСТом;</w:t>
      </w:r>
    </w:p>
    <w:p w:rsidR="00F666EC" w:rsidRPr="0032538A" w:rsidRDefault="00F666EC" w:rsidP="00F666EC">
      <w:pPr>
        <w:numPr>
          <w:ilvl w:val="0"/>
          <w:numId w:val="14"/>
        </w:numPr>
        <w:jc w:val="both"/>
        <w:rPr>
          <w:rFonts w:cs="Arial"/>
          <w:i/>
        </w:rPr>
      </w:pPr>
      <w:r w:rsidRPr="0032538A">
        <w:rPr>
          <w:rFonts w:cs="Arial"/>
        </w:rPr>
        <w:t>введение строжайшего режима экономии материальных ресурсов, их расход на производство не должен превышать установленные нормы;</w:t>
      </w:r>
    </w:p>
    <w:p w:rsidR="00F666EC" w:rsidRPr="0032538A" w:rsidRDefault="00F666EC" w:rsidP="00F666EC">
      <w:pPr>
        <w:numPr>
          <w:ilvl w:val="0"/>
          <w:numId w:val="14"/>
        </w:numPr>
        <w:jc w:val="both"/>
        <w:rPr>
          <w:rFonts w:cs="Arial"/>
          <w:i/>
        </w:rPr>
      </w:pPr>
      <w:r w:rsidRPr="0032538A">
        <w:rPr>
          <w:rFonts w:cs="Arial"/>
        </w:rPr>
        <w:t>упорядочение отпуска ненормируемых материальных ценностей со склада материально-ответственным лицам с учетом их необходимости для производства;</w:t>
      </w:r>
    </w:p>
    <w:p w:rsidR="00F666EC" w:rsidRPr="0032538A" w:rsidRDefault="00F666EC" w:rsidP="00F666EC">
      <w:pPr>
        <w:numPr>
          <w:ilvl w:val="0"/>
          <w:numId w:val="14"/>
        </w:numPr>
        <w:jc w:val="both"/>
        <w:rPr>
          <w:rFonts w:cs="Arial"/>
        </w:rPr>
      </w:pPr>
      <w:r w:rsidRPr="0032538A">
        <w:rPr>
          <w:rFonts w:cs="Arial"/>
        </w:rPr>
        <w:t>обеспечение сохранности материальных ценностей;</w:t>
      </w:r>
    </w:p>
    <w:p w:rsidR="00F666EC" w:rsidRPr="0032538A" w:rsidRDefault="00F666EC" w:rsidP="00F666EC">
      <w:pPr>
        <w:numPr>
          <w:ilvl w:val="0"/>
          <w:numId w:val="14"/>
        </w:numPr>
        <w:jc w:val="both"/>
        <w:rPr>
          <w:rFonts w:cs="Arial"/>
        </w:rPr>
      </w:pPr>
      <w:r w:rsidRPr="0032538A">
        <w:rPr>
          <w:rFonts w:cs="Arial"/>
        </w:rPr>
        <w:t>недопущение нарушений технологической и трудовой дисциплины;</w:t>
      </w:r>
    </w:p>
    <w:p w:rsidR="00F666EC" w:rsidRPr="0032538A" w:rsidRDefault="00F666EC" w:rsidP="00F666EC">
      <w:pPr>
        <w:numPr>
          <w:ilvl w:val="0"/>
          <w:numId w:val="14"/>
        </w:numPr>
        <w:jc w:val="both"/>
        <w:rPr>
          <w:rFonts w:cs="Arial"/>
        </w:rPr>
      </w:pPr>
      <w:r w:rsidRPr="0032538A">
        <w:rPr>
          <w:rFonts w:cs="Arial"/>
        </w:rPr>
        <w:t>контроль за очисткой сточных вод с целью недопущения превышения ПДК;</w:t>
      </w:r>
    </w:p>
    <w:p w:rsidR="00F666EC" w:rsidRPr="0032538A" w:rsidRDefault="00F666EC" w:rsidP="00F666EC">
      <w:pPr>
        <w:numPr>
          <w:ilvl w:val="0"/>
          <w:numId w:val="14"/>
        </w:numPr>
        <w:jc w:val="both"/>
        <w:rPr>
          <w:rFonts w:cs="Arial"/>
        </w:rPr>
      </w:pPr>
      <w:r w:rsidRPr="0032538A">
        <w:rPr>
          <w:rFonts w:cs="Arial"/>
        </w:rPr>
        <w:t>оптимизация маршрутов завоза сырья, обеспечение максимальное использование грузоподъемности автотранспорта (закольцовывание маршрутов автомолцистерн и регулирование сырьевых потоков между структурными подразделениями);</w:t>
      </w:r>
    </w:p>
    <w:p w:rsidR="00F666EC" w:rsidRPr="0032538A" w:rsidRDefault="00F666EC" w:rsidP="00F666EC">
      <w:pPr>
        <w:numPr>
          <w:ilvl w:val="0"/>
          <w:numId w:val="14"/>
        </w:numPr>
        <w:jc w:val="both"/>
        <w:rPr>
          <w:rFonts w:cs="Arial"/>
        </w:rPr>
      </w:pPr>
      <w:r w:rsidRPr="0032538A">
        <w:rPr>
          <w:rFonts w:cs="Arial"/>
        </w:rPr>
        <w:t>пересмотр маршрутов доставки готовой продукции в торговую сеть,  обеспечение максимальное использование грузоподъемности автотранспорта.</w:t>
      </w:r>
    </w:p>
    <w:p w:rsidR="00F666EC" w:rsidRPr="00DF39D2" w:rsidRDefault="00F666EC" w:rsidP="00F666EC">
      <w:pPr>
        <w:ind w:firstLine="709"/>
        <w:jc w:val="both"/>
        <w:rPr>
          <w:rFonts w:cs="Arial"/>
        </w:rPr>
      </w:pPr>
      <w:r w:rsidRPr="0032538A">
        <w:rPr>
          <w:rFonts w:cs="Arial"/>
        </w:rPr>
        <w:t>Реализация указанных мероприятий позволит уменьшить расходы на закупку основных и вспомогательных материалов за счет грамотной работы по выбору поставщиков с конкурентоспособными ценами, снизить расходы материальных ресурсов на производственные нужды, транспортные расходы на поставку сырья и развоз готовой продукции по торговой сети.</w:t>
      </w:r>
    </w:p>
    <w:p w:rsidR="00F666EC" w:rsidRDefault="00F666EC" w:rsidP="00F666EC">
      <w:pPr>
        <w:ind w:firstLine="709"/>
        <w:jc w:val="both"/>
        <w:rPr>
          <w:rFonts w:cs="Arial"/>
          <w:u w:val="single"/>
        </w:rPr>
      </w:pPr>
    </w:p>
    <w:p w:rsidR="00F666EC" w:rsidRPr="0032538A" w:rsidRDefault="00F666EC" w:rsidP="00F666EC">
      <w:pPr>
        <w:ind w:firstLine="709"/>
        <w:jc w:val="both"/>
        <w:rPr>
          <w:rFonts w:cs="Arial"/>
          <w:u w:val="single"/>
        </w:rPr>
      </w:pPr>
      <w:r w:rsidRPr="0032538A">
        <w:rPr>
          <w:rFonts w:cs="Arial"/>
          <w:u w:val="single"/>
        </w:rPr>
        <w:t>2. Мероприятия по увеличению поставок сырья и укреплению сырьевой зоны, которые реализуются в течение года на постоянной основе:</w:t>
      </w:r>
    </w:p>
    <w:p w:rsidR="00F666EC" w:rsidRPr="0032538A" w:rsidRDefault="00F666EC" w:rsidP="00F666EC">
      <w:pPr>
        <w:numPr>
          <w:ilvl w:val="0"/>
          <w:numId w:val="15"/>
        </w:numPr>
        <w:jc w:val="both"/>
        <w:rPr>
          <w:rFonts w:cs="Arial"/>
        </w:rPr>
      </w:pPr>
      <w:r w:rsidRPr="0032538A">
        <w:rPr>
          <w:rFonts w:cs="Arial"/>
        </w:rPr>
        <w:t>организация регулярных выездов специалистов предприятия в хозяйства, контроль за работой ферм;</w:t>
      </w:r>
    </w:p>
    <w:p w:rsidR="00F666EC" w:rsidRPr="0032538A" w:rsidRDefault="00F666EC" w:rsidP="00F666EC">
      <w:pPr>
        <w:numPr>
          <w:ilvl w:val="0"/>
          <w:numId w:val="15"/>
        </w:numPr>
        <w:jc w:val="both"/>
        <w:rPr>
          <w:rFonts w:cs="Arial"/>
        </w:rPr>
      </w:pPr>
      <w:r w:rsidRPr="0032538A">
        <w:rPr>
          <w:rFonts w:cs="Arial"/>
        </w:rPr>
        <w:t>обеспечение хозяйств сырьевой зоны ЗЦМ согласно представленных заявок;</w:t>
      </w:r>
    </w:p>
    <w:p w:rsidR="00F666EC" w:rsidRPr="0032538A" w:rsidRDefault="00F666EC" w:rsidP="00F666EC">
      <w:pPr>
        <w:numPr>
          <w:ilvl w:val="0"/>
          <w:numId w:val="15"/>
        </w:numPr>
        <w:jc w:val="both"/>
        <w:rPr>
          <w:rFonts w:cs="Arial"/>
        </w:rPr>
      </w:pPr>
      <w:r w:rsidRPr="0032538A">
        <w:rPr>
          <w:rFonts w:cs="Arial"/>
        </w:rPr>
        <w:t>произведение своевременных расчетов за принятое молоко от сельхозпредприятий и физических лиц;</w:t>
      </w:r>
    </w:p>
    <w:p w:rsidR="00F666EC" w:rsidRPr="0032538A" w:rsidRDefault="00F666EC" w:rsidP="00F666EC">
      <w:pPr>
        <w:numPr>
          <w:ilvl w:val="0"/>
          <w:numId w:val="15"/>
        </w:numPr>
        <w:jc w:val="both"/>
        <w:rPr>
          <w:rFonts w:cs="Arial"/>
        </w:rPr>
      </w:pPr>
      <w:r w:rsidRPr="0032538A">
        <w:rPr>
          <w:rFonts w:cs="Arial"/>
        </w:rPr>
        <w:t>обеспечение хозяйств сырьевой зоны комбикормом для КРС;</w:t>
      </w:r>
    </w:p>
    <w:p w:rsidR="00F666EC" w:rsidRPr="0032538A" w:rsidRDefault="00F666EC" w:rsidP="00F666EC">
      <w:pPr>
        <w:numPr>
          <w:ilvl w:val="0"/>
          <w:numId w:val="15"/>
        </w:numPr>
        <w:jc w:val="both"/>
        <w:rPr>
          <w:rFonts w:cs="Arial"/>
        </w:rPr>
      </w:pPr>
      <w:r w:rsidRPr="0032538A">
        <w:rPr>
          <w:rFonts w:cs="Arial"/>
        </w:rPr>
        <w:t>обеспечение помощью рабочей силой и ГСМ при заготовке кормов на зимний период;</w:t>
      </w:r>
    </w:p>
    <w:p w:rsidR="00F666EC" w:rsidRPr="0032538A" w:rsidRDefault="00F666EC" w:rsidP="00F666EC">
      <w:pPr>
        <w:numPr>
          <w:ilvl w:val="0"/>
          <w:numId w:val="15"/>
        </w:numPr>
        <w:jc w:val="both"/>
        <w:rPr>
          <w:rFonts w:cs="Arial"/>
        </w:rPr>
      </w:pPr>
      <w:r w:rsidRPr="0032538A">
        <w:rPr>
          <w:rFonts w:cs="Arial"/>
        </w:rPr>
        <w:t>обеспечение молочно-товарных ферм моющими и дезинфицирующими веществами;</w:t>
      </w:r>
    </w:p>
    <w:p w:rsidR="00F666EC" w:rsidRPr="0032538A" w:rsidRDefault="00F666EC" w:rsidP="00F666EC">
      <w:pPr>
        <w:numPr>
          <w:ilvl w:val="0"/>
          <w:numId w:val="15"/>
        </w:numPr>
        <w:jc w:val="both"/>
        <w:rPr>
          <w:rFonts w:cs="Arial"/>
        </w:rPr>
      </w:pPr>
      <w:r w:rsidRPr="0032538A">
        <w:rPr>
          <w:rFonts w:cs="Arial"/>
        </w:rPr>
        <w:t>оказание услуг по ремонту доильного и холодильного оборудования;</w:t>
      </w:r>
    </w:p>
    <w:p w:rsidR="00F666EC" w:rsidRPr="0032538A" w:rsidRDefault="00F666EC" w:rsidP="00F666EC">
      <w:pPr>
        <w:numPr>
          <w:ilvl w:val="0"/>
          <w:numId w:val="15"/>
        </w:numPr>
        <w:jc w:val="both"/>
        <w:rPr>
          <w:rFonts w:cs="Arial"/>
        </w:rPr>
      </w:pPr>
      <w:r w:rsidRPr="0032538A">
        <w:rPr>
          <w:rFonts w:cs="Arial"/>
        </w:rPr>
        <w:t>оказание помощи в приобретении и установки нового холодильного оборудования.</w:t>
      </w:r>
    </w:p>
    <w:p w:rsidR="00F666EC" w:rsidRPr="0032538A" w:rsidRDefault="00F666EC" w:rsidP="00F666EC">
      <w:pPr>
        <w:pStyle w:val="a3"/>
        <w:ind w:firstLine="709"/>
        <w:rPr>
          <w:rFonts w:cs="Arial"/>
        </w:rPr>
      </w:pPr>
      <w:r w:rsidRPr="0032538A">
        <w:rPr>
          <w:rFonts w:cs="Arial"/>
        </w:rPr>
        <w:t>Потребность в основном сырье и вспомогательных материалах определяется на основании разработанных норм расхода по каждому виду продукции с учетом годовых объемов производства.</w:t>
      </w:r>
    </w:p>
    <w:p w:rsidR="00F666EC" w:rsidRPr="0032538A" w:rsidRDefault="00F666EC" w:rsidP="00F666EC">
      <w:pPr>
        <w:ind w:firstLine="709"/>
        <w:jc w:val="both"/>
        <w:rPr>
          <w:rFonts w:cs="Arial"/>
        </w:rPr>
      </w:pPr>
      <w:r w:rsidRPr="0032538A">
        <w:rPr>
          <w:rFonts w:cs="Arial"/>
        </w:rPr>
        <w:t>Поставка вспомогательных материалов осуществляется на основании договоров, заключенных между поставщиками и предприятием.</w:t>
      </w:r>
    </w:p>
    <w:p w:rsidR="00F666EC" w:rsidRPr="0032538A" w:rsidRDefault="00F666EC" w:rsidP="00F666EC">
      <w:pPr>
        <w:ind w:firstLine="709"/>
        <w:jc w:val="both"/>
        <w:rPr>
          <w:rFonts w:cs="Arial"/>
        </w:rPr>
      </w:pPr>
      <w:r w:rsidRPr="0032538A">
        <w:rPr>
          <w:rFonts w:cs="Arial"/>
        </w:rPr>
        <w:t>Предприятие регулярно отслеживает уровень цен, ведет поиски надежных партнеров, руководствуясь интересами наивысшего качества и наименьших затрат на приобретение, а также принимает меры к снижению затрат на приобретение основных видов сырья и материалов, используемых в производстве.</w:t>
      </w:r>
    </w:p>
    <w:p w:rsidR="00F666EC" w:rsidRPr="00A10B60" w:rsidRDefault="00F666EC" w:rsidP="00F666EC">
      <w:pPr>
        <w:ind w:firstLine="709"/>
        <w:jc w:val="both"/>
        <w:rPr>
          <w:rFonts w:cs="Arial"/>
        </w:rPr>
      </w:pPr>
      <w:r w:rsidRPr="0032538A">
        <w:rPr>
          <w:rFonts w:cs="Arial"/>
        </w:rPr>
        <w:t>Одной из основных проблем для комбината является высокий уровень издержек на закупку сырья и материалов, а также недостаточная работа на рынке с мелкими поставщиками. Исходя из вышеизложенного, для эффективной работы предприятия в перспективе целесообразно совершенствовать формы работы с поставщиками, организовывать четкое планирование потребности в сырье и материалах, расширять методы поиска новых партнеров.</w:t>
      </w:r>
    </w:p>
    <w:p w:rsidR="00F666EC" w:rsidRPr="00FF7DC0" w:rsidRDefault="00F666EC" w:rsidP="00F666EC">
      <w:pPr>
        <w:ind w:firstLine="709"/>
        <w:jc w:val="both"/>
        <w:rPr>
          <w:rFonts w:cs="Arial"/>
          <w:i/>
        </w:rPr>
      </w:pPr>
    </w:p>
    <w:p w:rsidR="00F666EC" w:rsidRPr="0032538A" w:rsidRDefault="00F666EC" w:rsidP="00F666EC">
      <w:pPr>
        <w:ind w:firstLine="709"/>
        <w:jc w:val="both"/>
        <w:rPr>
          <w:rFonts w:cs="Arial"/>
          <w:u w:val="single"/>
        </w:rPr>
      </w:pPr>
      <w:r w:rsidRPr="0032538A">
        <w:rPr>
          <w:rFonts w:cs="Arial"/>
          <w:u w:val="single"/>
        </w:rPr>
        <w:t>3. Мероприятия по повышению качества выпускаемой продукции</w:t>
      </w:r>
    </w:p>
    <w:p w:rsidR="00F666EC" w:rsidRPr="0032538A" w:rsidRDefault="00F666EC" w:rsidP="00F666EC">
      <w:pPr>
        <w:numPr>
          <w:ilvl w:val="0"/>
          <w:numId w:val="16"/>
        </w:numPr>
        <w:ind w:left="0" w:firstLine="993"/>
        <w:jc w:val="both"/>
        <w:rPr>
          <w:rFonts w:cs="Arial"/>
        </w:rPr>
      </w:pPr>
      <w:r w:rsidRPr="0032538A">
        <w:rPr>
          <w:rFonts w:cs="Arial"/>
        </w:rPr>
        <w:t>переход на более качественную упаковку по сравнению с ранее используемой. Предприятие в течение 2009г. обновило упаковку молочной продукции под торговой маркой «Дедушкин горлачик». Планируется и в дальнейшем обновлять дизайны этикеток продукции, изготавливать самоклейки, применять новые материалы в изготовлении упаковки, чтобы сделать продукцию более привлекательной для конечного потребителя.</w:t>
      </w:r>
    </w:p>
    <w:p w:rsidR="00F666EC" w:rsidRPr="0032538A" w:rsidRDefault="00F666EC" w:rsidP="00F666EC">
      <w:pPr>
        <w:numPr>
          <w:ilvl w:val="0"/>
          <w:numId w:val="16"/>
        </w:numPr>
        <w:ind w:left="0" w:firstLine="993"/>
        <w:jc w:val="both"/>
        <w:rPr>
          <w:rFonts w:cs="Arial"/>
        </w:rPr>
      </w:pPr>
      <w:r w:rsidRPr="0032538A">
        <w:rPr>
          <w:rFonts w:cs="Arial"/>
        </w:rPr>
        <w:t xml:space="preserve">приобретение и ввод в производство охладителя творога, что позволило продлить сроки годности на творог до 5 суток; </w:t>
      </w:r>
    </w:p>
    <w:p w:rsidR="00F666EC" w:rsidRPr="0032538A" w:rsidRDefault="00F666EC" w:rsidP="00F666EC">
      <w:pPr>
        <w:numPr>
          <w:ilvl w:val="0"/>
          <w:numId w:val="16"/>
        </w:numPr>
        <w:ind w:left="0" w:firstLine="993"/>
        <w:jc w:val="both"/>
        <w:rPr>
          <w:rFonts w:cs="Arial"/>
        </w:rPr>
      </w:pPr>
      <w:r w:rsidRPr="0032538A">
        <w:rPr>
          <w:rFonts w:cs="Arial"/>
        </w:rPr>
        <w:t xml:space="preserve">проведение работы по улучшению рецептур и технологий - постоянно; </w:t>
      </w:r>
    </w:p>
    <w:p w:rsidR="00F666EC" w:rsidRPr="0032538A" w:rsidRDefault="00F666EC" w:rsidP="00F666EC">
      <w:pPr>
        <w:numPr>
          <w:ilvl w:val="0"/>
          <w:numId w:val="16"/>
        </w:numPr>
        <w:ind w:left="0" w:firstLine="993"/>
        <w:jc w:val="both"/>
        <w:rPr>
          <w:rFonts w:cs="Arial"/>
          <w:i/>
        </w:rPr>
      </w:pPr>
      <w:r w:rsidRPr="0032538A">
        <w:rPr>
          <w:rFonts w:cs="Arial"/>
        </w:rPr>
        <w:t>обеспечение доли сертифицированной продукции в общем объеме производства в размере 80%;</w:t>
      </w:r>
    </w:p>
    <w:p w:rsidR="00F666EC" w:rsidRPr="0032538A" w:rsidRDefault="00F666EC" w:rsidP="00F666EC">
      <w:pPr>
        <w:numPr>
          <w:ilvl w:val="0"/>
          <w:numId w:val="16"/>
        </w:numPr>
        <w:ind w:left="0" w:firstLine="993"/>
        <w:jc w:val="both"/>
        <w:rPr>
          <w:rFonts w:cs="Arial"/>
        </w:rPr>
      </w:pPr>
      <w:r w:rsidRPr="0032538A">
        <w:rPr>
          <w:rFonts w:cs="Arial"/>
        </w:rPr>
        <w:t>выпуск продукции в соответствии со стандартами НАССР и ISO - постоянно.</w:t>
      </w:r>
    </w:p>
    <w:p w:rsidR="00F666EC" w:rsidRPr="0032538A" w:rsidRDefault="00F666EC" w:rsidP="00F666EC">
      <w:pPr>
        <w:ind w:firstLine="709"/>
        <w:jc w:val="both"/>
        <w:rPr>
          <w:rFonts w:cs="Arial"/>
        </w:rPr>
      </w:pPr>
      <w:r w:rsidRPr="0032538A">
        <w:rPr>
          <w:rFonts w:cs="Arial"/>
        </w:rPr>
        <w:t>Выполнение указанных мероприятий позволит ОАО «Оршанский молочный комбинат» повысить конкурентоспособность продукции предприятия, а соответственно увеличить объемы реализации продукции за счет привлечения новых покупателей, расширения рынков сбыта, в том числе и экспортных.</w:t>
      </w:r>
    </w:p>
    <w:p w:rsidR="00F666EC" w:rsidRPr="0032538A" w:rsidRDefault="00F666EC" w:rsidP="00F666EC">
      <w:pPr>
        <w:ind w:firstLine="709"/>
        <w:jc w:val="both"/>
        <w:rPr>
          <w:rFonts w:cs="Arial"/>
        </w:rPr>
      </w:pPr>
      <w:r w:rsidRPr="0032538A">
        <w:rPr>
          <w:rFonts w:cs="Arial"/>
        </w:rPr>
        <w:t>Дополнительные мероприятия в рамках производственной деятельности предприятия, реализуемые для совершенствования менеджмента качества продукции и повышения ее конкурентоспособности, приведены в разделе 6.</w:t>
      </w:r>
    </w:p>
    <w:p w:rsidR="00F666EC" w:rsidRDefault="00F666EC" w:rsidP="00F666EC">
      <w:pPr>
        <w:ind w:firstLine="709"/>
        <w:jc w:val="both"/>
        <w:rPr>
          <w:rFonts w:cs="Arial"/>
          <w:highlight w:val="cyan"/>
          <w:u w:val="single"/>
        </w:rPr>
      </w:pPr>
    </w:p>
    <w:p w:rsidR="00F666EC" w:rsidRPr="0032538A" w:rsidRDefault="00F666EC" w:rsidP="00F666EC">
      <w:pPr>
        <w:ind w:firstLine="709"/>
        <w:jc w:val="both"/>
        <w:rPr>
          <w:rFonts w:cs="Arial"/>
          <w:u w:val="single"/>
        </w:rPr>
      </w:pPr>
      <w:r w:rsidRPr="0032538A">
        <w:rPr>
          <w:rFonts w:cs="Arial"/>
          <w:u w:val="single"/>
        </w:rPr>
        <w:t>4. Мероприятия по энергосбережению в рамках финансового оздоровления включают:</w:t>
      </w:r>
    </w:p>
    <w:p w:rsidR="00F666EC" w:rsidRPr="0032538A" w:rsidRDefault="00F666EC" w:rsidP="00F666EC">
      <w:pPr>
        <w:numPr>
          <w:ilvl w:val="0"/>
          <w:numId w:val="21"/>
        </w:numPr>
        <w:jc w:val="both"/>
        <w:rPr>
          <w:rFonts w:cs="Arial"/>
        </w:rPr>
      </w:pPr>
      <w:r w:rsidRPr="0032538A">
        <w:rPr>
          <w:rFonts w:cs="Arial"/>
        </w:rPr>
        <w:t>Завершение первого этапа реконструкции котельной. Внедрение в производство парового котла фирмы WISSMANN.</w:t>
      </w:r>
    </w:p>
    <w:p w:rsidR="00F666EC" w:rsidRPr="0032538A" w:rsidRDefault="00F666EC" w:rsidP="00F666EC">
      <w:pPr>
        <w:numPr>
          <w:ilvl w:val="0"/>
          <w:numId w:val="21"/>
        </w:numPr>
        <w:jc w:val="both"/>
        <w:rPr>
          <w:rFonts w:cs="Arial"/>
        </w:rPr>
      </w:pPr>
      <w:r w:rsidRPr="0032538A">
        <w:rPr>
          <w:rFonts w:cs="Arial"/>
        </w:rPr>
        <w:t>Второй этап реконструкции котельной. Установка второго парового котла  фирмы WISSMANN.</w:t>
      </w:r>
    </w:p>
    <w:p w:rsidR="00F666EC" w:rsidRPr="0032538A" w:rsidRDefault="00F666EC" w:rsidP="00F666EC">
      <w:pPr>
        <w:numPr>
          <w:ilvl w:val="0"/>
          <w:numId w:val="21"/>
        </w:numPr>
        <w:jc w:val="both"/>
        <w:rPr>
          <w:rFonts w:cs="Arial"/>
        </w:rPr>
      </w:pPr>
      <w:r w:rsidRPr="0032538A">
        <w:rPr>
          <w:rFonts w:cs="Arial"/>
        </w:rPr>
        <w:t>Замена устаревшей теплоизоляции на новую из современных материалов на трассах горячего водоснабжения, пара и подачи ледяной воды для охлаждения продукции.</w:t>
      </w:r>
    </w:p>
    <w:p w:rsidR="00F666EC" w:rsidRPr="0032538A" w:rsidRDefault="00F666EC" w:rsidP="00F666EC">
      <w:pPr>
        <w:numPr>
          <w:ilvl w:val="0"/>
          <w:numId w:val="21"/>
        </w:numPr>
        <w:jc w:val="both"/>
        <w:rPr>
          <w:rFonts w:cs="Arial"/>
        </w:rPr>
      </w:pPr>
      <w:r w:rsidRPr="0032538A">
        <w:rPr>
          <w:rFonts w:cs="Arial"/>
        </w:rPr>
        <w:t>Установка частотных приводов на системы горячего водоснабжения котельной комбината.</w:t>
      </w:r>
    </w:p>
    <w:p w:rsidR="00F666EC" w:rsidRPr="0032538A" w:rsidRDefault="00F666EC" w:rsidP="00F666EC">
      <w:pPr>
        <w:numPr>
          <w:ilvl w:val="0"/>
          <w:numId w:val="21"/>
        </w:numPr>
        <w:jc w:val="both"/>
        <w:rPr>
          <w:rFonts w:cs="Arial"/>
        </w:rPr>
      </w:pPr>
      <w:r w:rsidRPr="0032538A">
        <w:rPr>
          <w:rFonts w:cs="Arial"/>
        </w:rPr>
        <w:t>Замена насоса в компрессорной (производственный цех «Дубровенский»).</w:t>
      </w:r>
    </w:p>
    <w:p w:rsidR="00F666EC" w:rsidRPr="0032538A" w:rsidRDefault="00F666EC" w:rsidP="00F666EC">
      <w:pPr>
        <w:numPr>
          <w:ilvl w:val="0"/>
          <w:numId w:val="21"/>
        </w:numPr>
        <w:jc w:val="both"/>
        <w:rPr>
          <w:rFonts w:cs="Arial"/>
        </w:rPr>
      </w:pPr>
      <w:r w:rsidRPr="0032538A">
        <w:rPr>
          <w:rFonts w:cs="Arial"/>
        </w:rPr>
        <w:t>Замена ламп накаливания на энергосберегающие в основном и вспомогательных участках (производственный цех «Дубровенский»).</w:t>
      </w:r>
    </w:p>
    <w:p w:rsidR="00F666EC" w:rsidRPr="0032538A" w:rsidRDefault="00F666EC" w:rsidP="00F666EC">
      <w:pPr>
        <w:numPr>
          <w:ilvl w:val="0"/>
          <w:numId w:val="21"/>
        </w:numPr>
        <w:jc w:val="both"/>
        <w:rPr>
          <w:rFonts w:cs="Arial"/>
        </w:rPr>
      </w:pPr>
      <w:r w:rsidRPr="0032538A">
        <w:rPr>
          <w:rFonts w:cs="Arial"/>
        </w:rPr>
        <w:t>Замена электродвигателя на насосе перекатки конденсата с 5,5 Квт/час на 2,2 кВт/час (производственный цех «Дубровенский»).</w:t>
      </w:r>
    </w:p>
    <w:p w:rsidR="00F666EC" w:rsidRPr="0032538A" w:rsidRDefault="00F666EC" w:rsidP="00F666EC">
      <w:pPr>
        <w:numPr>
          <w:ilvl w:val="0"/>
          <w:numId w:val="21"/>
        </w:numPr>
        <w:jc w:val="both"/>
        <w:rPr>
          <w:rFonts w:cs="Arial"/>
        </w:rPr>
      </w:pPr>
      <w:r w:rsidRPr="0032538A">
        <w:rPr>
          <w:rFonts w:cs="Arial"/>
        </w:rPr>
        <w:t>Установка частотного преобразователя на насос подачи воды на артезианской скважине (производственный цех «Дубровенский»).</w:t>
      </w:r>
    </w:p>
    <w:p w:rsidR="00F666EC" w:rsidRPr="0032538A" w:rsidRDefault="00F666EC" w:rsidP="00F666EC">
      <w:pPr>
        <w:numPr>
          <w:ilvl w:val="0"/>
          <w:numId w:val="21"/>
        </w:numPr>
        <w:jc w:val="both"/>
        <w:rPr>
          <w:rFonts w:cs="Arial"/>
        </w:rPr>
      </w:pPr>
      <w:r w:rsidRPr="0032538A">
        <w:rPr>
          <w:rFonts w:cs="Arial"/>
        </w:rPr>
        <w:t>Завершение реконструкции сушилки молочный продуктов с установкой  газовых генераторов тепла (производственный цех «Сенненский»).</w:t>
      </w:r>
    </w:p>
    <w:p w:rsidR="00F666EC" w:rsidRPr="0032538A" w:rsidRDefault="00F666EC" w:rsidP="00F666EC">
      <w:pPr>
        <w:numPr>
          <w:ilvl w:val="0"/>
          <w:numId w:val="21"/>
        </w:numPr>
        <w:jc w:val="both"/>
        <w:rPr>
          <w:rFonts w:cs="Arial"/>
        </w:rPr>
      </w:pPr>
      <w:r w:rsidRPr="0032538A">
        <w:rPr>
          <w:rFonts w:cs="Arial"/>
        </w:rPr>
        <w:t>Установка водокольцевого насоса для вакуумвыпаривательной установки участка производства СОМ (производственный цех «Сенненский»).</w:t>
      </w:r>
    </w:p>
    <w:p w:rsidR="00F666EC" w:rsidRPr="0032538A" w:rsidRDefault="00F666EC" w:rsidP="00F666EC">
      <w:pPr>
        <w:numPr>
          <w:ilvl w:val="0"/>
          <w:numId w:val="21"/>
        </w:numPr>
        <w:jc w:val="both"/>
        <w:rPr>
          <w:rFonts w:cs="Arial"/>
        </w:rPr>
      </w:pPr>
      <w:r w:rsidRPr="0032538A">
        <w:rPr>
          <w:rFonts w:cs="Arial"/>
        </w:rPr>
        <w:t>Установка частотного преобразователя на насос подачи воды на артезианской скважине (производственный цех «Сенненский»).</w:t>
      </w:r>
    </w:p>
    <w:p w:rsidR="00F666EC" w:rsidRPr="0032538A" w:rsidRDefault="00F666EC" w:rsidP="00F666EC">
      <w:pPr>
        <w:numPr>
          <w:ilvl w:val="0"/>
          <w:numId w:val="21"/>
        </w:numPr>
        <w:jc w:val="both"/>
        <w:rPr>
          <w:rFonts w:cs="Arial"/>
        </w:rPr>
      </w:pPr>
      <w:r w:rsidRPr="0032538A">
        <w:rPr>
          <w:rFonts w:cs="Arial"/>
        </w:rPr>
        <w:t>Установка частотных приводов на системы горячего водоснабжения  (производственный цех «Сенненский»).</w:t>
      </w:r>
    </w:p>
    <w:p w:rsidR="00F666EC" w:rsidRPr="0032538A" w:rsidRDefault="00F666EC" w:rsidP="00F666EC">
      <w:pPr>
        <w:numPr>
          <w:ilvl w:val="0"/>
          <w:numId w:val="21"/>
        </w:numPr>
        <w:jc w:val="both"/>
        <w:rPr>
          <w:rFonts w:cs="Arial"/>
        </w:rPr>
      </w:pPr>
      <w:r w:rsidRPr="0032538A">
        <w:rPr>
          <w:rFonts w:cs="Arial"/>
        </w:rPr>
        <w:t>Реконструкция системы электроснабжения с заменой физически и морально устаревшего оборудования (трансформаторов) (производственный цех «Сенненский»).</w:t>
      </w:r>
    </w:p>
    <w:p w:rsidR="00F666EC" w:rsidRPr="0032538A" w:rsidRDefault="00F666EC" w:rsidP="00F666EC">
      <w:pPr>
        <w:numPr>
          <w:ilvl w:val="0"/>
          <w:numId w:val="21"/>
        </w:numPr>
        <w:jc w:val="both"/>
        <w:rPr>
          <w:rFonts w:cs="Arial"/>
        </w:rPr>
      </w:pPr>
      <w:r w:rsidRPr="0032538A">
        <w:rPr>
          <w:rFonts w:cs="Arial"/>
        </w:rPr>
        <w:t>Модернизация котельного оборудования. Установка пароводонагревателя к парогенератору (цех по производству сыров в г.п. Копысь).</w:t>
      </w:r>
    </w:p>
    <w:p w:rsidR="00F666EC" w:rsidRPr="0032538A" w:rsidRDefault="00F666EC" w:rsidP="00F666EC">
      <w:pPr>
        <w:ind w:firstLine="709"/>
        <w:jc w:val="both"/>
        <w:rPr>
          <w:rFonts w:cs="Arial"/>
        </w:rPr>
      </w:pPr>
      <w:r w:rsidRPr="0032538A">
        <w:rPr>
          <w:rFonts w:cs="Arial"/>
        </w:rPr>
        <w:t>Предприятием ежегодно разрабатывается политика в области энергосбережения. Так, в 2009г. предприятием был проведен ряд энергосберегающих мероприятий, в числе которых и выполненные в рамках финансового оздоровления и улучшения работы предприятия:</w:t>
      </w:r>
    </w:p>
    <w:p w:rsidR="00F666EC" w:rsidRPr="00F666EC" w:rsidRDefault="00F666EC" w:rsidP="00F666EC">
      <w:pPr>
        <w:pStyle w:val="a4"/>
        <w:numPr>
          <w:ilvl w:val="0"/>
          <w:numId w:val="22"/>
        </w:numPr>
        <w:ind w:left="0" w:firstLine="993"/>
        <w:jc w:val="both"/>
        <w:rPr>
          <w:rFonts w:ascii="Times New Roman" w:hAnsi="Times New Roman" w:cs="Times New Roman"/>
          <w:sz w:val="24"/>
          <w:szCs w:val="24"/>
        </w:rPr>
      </w:pPr>
      <w:r w:rsidRPr="00F666EC">
        <w:rPr>
          <w:rFonts w:ascii="Times New Roman" w:eastAsia="MS Mincho" w:hAnsi="Times New Roman" w:cs="Times New Roman"/>
          <w:sz w:val="24"/>
          <w:szCs w:val="24"/>
        </w:rPr>
        <w:t>Замена 2-х котлов ДКВР-4/13, на современный экономичный котел - монтаж, наладка, запуск</w:t>
      </w:r>
      <w:r w:rsidRPr="00F666EC">
        <w:rPr>
          <w:rFonts w:ascii="Times New Roman" w:hAnsi="Times New Roman" w:cs="Times New Roman"/>
          <w:sz w:val="24"/>
          <w:szCs w:val="24"/>
        </w:rPr>
        <w:t xml:space="preserve">. Внедрен один котел </w:t>
      </w:r>
      <w:r w:rsidRPr="00F666EC">
        <w:rPr>
          <w:rFonts w:ascii="Times New Roman" w:hAnsi="Times New Roman" w:cs="Times New Roman"/>
          <w:sz w:val="24"/>
          <w:szCs w:val="24"/>
          <w:lang w:val="en-US"/>
        </w:rPr>
        <w:t>Wiessmann</w:t>
      </w:r>
      <w:r w:rsidRPr="00F666EC">
        <w:rPr>
          <w:rFonts w:ascii="Times New Roman" w:hAnsi="Times New Roman" w:cs="Times New Roman"/>
          <w:sz w:val="24"/>
          <w:szCs w:val="24"/>
        </w:rPr>
        <w:t>, второй – в наладке.</w:t>
      </w:r>
    </w:p>
    <w:p w:rsidR="00F666EC" w:rsidRPr="00F666EC" w:rsidRDefault="00F666EC" w:rsidP="00F666EC">
      <w:pPr>
        <w:pStyle w:val="a4"/>
        <w:numPr>
          <w:ilvl w:val="0"/>
          <w:numId w:val="22"/>
        </w:numPr>
        <w:ind w:left="0" w:firstLine="993"/>
        <w:jc w:val="both"/>
        <w:rPr>
          <w:rFonts w:ascii="Times New Roman" w:hAnsi="Times New Roman" w:cs="Times New Roman"/>
          <w:sz w:val="24"/>
          <w:szCs w:val="24"/>
        </w:rPr>
      </w:pPr>
      <w:r w:rsidRPr="00F666EC">
        <w:rPr>
          <w:rFonts w:ascii="Times New Roman" w:hAnsi="Times New Roman" w:cs="Times New Roman"/>
          <w:sz w:val="24"/>
          <w:szCs w:val="24"/>
        </w:rPr>
        <w:t>Разработан проект реконструкции аммиачной компрессорной.</w:t>
      </w:r>
    </w:p>
    <w:p w:rsidR="00F666EC" w:rsidRPr="00F666EC" w:rsidRDefault="00F666EC" w:rsidP="00F666EC">
      <w:pPr>
        <w:pStyle w:val="a4"/>
        <w:numPr>
          <w:ilvl w:val="0"/>
          <w:numId w:val="22"/>
        </w:numPr>
        <w:ind w:left="0" w:firstLine="993"/>
        <w:jc w:val="both"/>
        <w:rPr>
          <w:rFonts w:ascii="Times New Roman" w:eastAsia="MS Mincho" w:hAnsi="Times New Roman" w:cs="Times New Roman"/>
          <w:sz w:val="24"/>
          <w:szCs w:val="24"/>
        </w:rPr>
      </w:pPr>
      <w:r w:rsidRPr="00F666EC">
        <w:rPr>
          <w:rFonts w:ascii="Times New Roman" w:eastAsia="MS Mincho" w:hAnsi="Times New Roman" w:cs="Times New Roman"/>
          <w:sz w:val="24"/>
          <w:szCs w:val="24"/>
        </w:rPr>
        <w:t>Реконструкция сушилки молочных продуктов на производственном цехе «Сенненский» с установкой газовых генераторов тепла.</w:t>
      </w:r>
    </w:p>
    <w:p w:rsidR="00F666EC" w:rsidRPr="00F666EC" w:rsidRDefault="00F666EC" w:rsidP="00F666EC">
      <w:pPr>
        <w:pStyle w:val="a4"/>
        <w:numPr>
          <w:ilvl w:val="0"/>
          <w:numId w:val="22"/>
        </w:numPr>
        <w:ind w:left="0" w:firstLine="993"/>
        <w:jc w:val="both"/>
        <w:rPr>
          <w:rFonts w:ascii="Times New Roman" w:eastAsia="MS Mincho" w:hAnsi="Times New Roman" w:cs="Times New Roman"/>
          <w:sz w:val="24"/>
          <w:szCs w:val="24"/>
        </w:rPr>
      </w:pPr>
      <w:r w:rsidRPr="00F666EC">
        <w:rPr>
          <w:rFonts w:ascii="Times New Roman" w:eastAsia="MS Mincho" w:hAnsi="Times New Roman" w:cs="Times New Roman"/>
          <w:sz w:val="24"/>
          <w:szCs w:val="24"/>
        </w:rPr>
        <w:t>Замена ламп существующего освещения в цехах, подразделениях и уличных фонарях комбината на энергосберегающие светильники и лампы.</w:t>
      </w:r>
    </w:p>
    <w:p w:rsidR="00F666EC" w:rsidRPr="00F666EC" w:rsidRDefault="00F666EC" w:rsidP="00F666EC">
      <w:pPr>
        <w:pStyle w:val="a4"/>
        <w:numPr>
          <w:ilvl w:val="0"/>
          <w:numId w:val="22"/>
        </w:numPr>
        <w:ind w:left="0" w:firstLine="993"/>
        <w:jc w:val="both"/>
        <w:rPr>
          <w:rFonts w:ascii="Times New Roman" w:eastAsia="MS Mincho" w:hAnsi="Times New Roman" w:cs="Times New Roman"/>
          <w:sz w:val="24"/>
          <w:szCs w:val="24"/>
        </w:rPr>
      </w:pPr>
      <w:r w:rsidRPr="00F666EC">
        <w:rPr>
          <w:rFonts w:ascii="Times New Roman" w:eastAsia="MS Mincho" w:hAnsi="Times New Roman" w:cs="Times New Roman"/>
          <w:sz w:val="24"/>
          <w:szCs w:val="24"/>
        </w:rPr>
        <w:t>С целью улучшения санитарных условий, экономии ТЭР - замена деревянных оконных и дверных проемов на пластиковые  в цехах и подразделениях комбината.</w:t>
      </w:r>
    </w:p>
    <w:p w:rsidR="00F666EC" w:rsidRPr="00F666EC" w:rsidRDefault="00F666EC" w:rsidP="00F666EC">
      <w:pPr>
        <w:pStyle w:val="a4"/>
        <w:numPr>
          <w:ilvl w:val="0"/>
          <w:numId w:val="22"/>
        </w:numPr>
        <w:ind w:left="0" w:firstLine="993"/>
        <w:jc w:val="both"/>
        <w:rPr>
          <w:rFonts w:ascii="Times New Roman" w:eastAsia="MS Mincho" w:hAnsi="Times New Roman" w:cs="Times New Roman"/>
          <w:sz w:val="24"/>
          <w:szCs w:val="24"/>
        </w:rPr>
      </w:pPr>
      <w:r w:rsidRPr="00F666EC">
        <w:rPr>
          <w:rFonts w:ascii="Times New Roman" w:eastAsia="MS Mincho" w:hAnsi="Times New Roman" w:cs="Times New Roman"/>
          <w:sz w:val="24"/>
          <w:szCs w:val="24"/>
        </w:rPr>
        <w:t xml:space="preserve">В рамках </w:t>
      </w:r>
      <w:r w:rsidRPr="00F666EC">
        <w:rPr>
          <w:rFonts w:ascii="Times New Roman" w:eastAsia="MS Mincho" w:hAnsi="Times New Roman" w:cs="Times New Roman"/>
          <w:sz w:val="24"/>
          <w:szCs w:val="24"/>
          <w:u w:val="single"/>
        </w:rPr>
        <w:t>дополнительных мероприятий</w:t>
      </w:r>
      <w:r w:rsidRPr="00F666EC">
        <w:rPr>
          <w:rFonts w:ascii="Times New Roman" w:eastAsia="MS Mincho" w:hAnsi="Times New Roman" w:cs="Times New Roman"/>
          <w:sz w:val="24"/>
          <w:szCs w:val="24"/>
        </w:rPr>
        <w:t xml:space="preserve"> с целью улучшения санитарных условий, экономии ТЭР - утепление внешней стороны АБК-1 с применением теплоизолирующих плит.</w:t>
      </w:r>
    </w:p>
    <w:p w:rsidR="00F666EC" w:rsidRPr="00F666EC" w:rsidRDefault="00F666EC" w:rsidP="00F666EC">
      <w:pPr>
        <w:pStyle w:val="a4"/>
        <w:numPr>
          <w:ilvl w:val="0"/>
          <w:numId w:val="22"/>
        </w:numPr>
        <w:ind w:left="0" w:firstLine="993"/>
        <w:jc w:val="both"/>
        <w:rPr>
          <w:rFonts w:ascii="Times New Roman" w:eastAsia="MS Mincho" w:hAnsi="Times New Roman" w:cs="Times New Roman"/>
          <w:sz w:val="24"/>
          <w:szCs w:val="24"/>
        </w:rPr>
      </w:pPr>
      <w:r w:rsidRPr="00F666EC">
        <w:rPr>
          <w:rFonts w:ascii="Times New Roman" w:eastAsia="MS Mincho" w:hAnsi="Times New Roman" w:cs="Times New Roman"/>
          <w:sz w:val="24"/>
          <w:szCs w:val="24"/>
        </w:rPr>
        <w:t>С целью экономии энергоресурсов за счет ремонта холодильного оборудования хозяйств – прекращение приемки и переработки сырья в ночное время.</w:t>
      </w:r>
    </w:p>
    <w:p w:rsidR="00F666EC" w:rsidRPr="0032538A" w:rsidRDefault="00F666EC" w:rsidP="00F666EC">
      <w:pPr>
        <w:ind w:firstLine="709"/>
        <w:jc w:val="both"/>
        <w:rPr>
          <w:rFonts w:cs="Arial"/>
        </w:rPr>
      </w:pPr>
      <w:r w:rsidRPr="0032538A">
        <w:rPr>
          <w:rFonts w:cs="Arial"/>
        </w:rPr>
        <w:t xml:space="preserve">В рамках организационно-технических мероприятий планируется осуществлять: </w:t>
      </w:r>
    </w:p>
    <w:p w:rsidR="00F666EC" w:rsidRPr="0032538A" w:rsidRDefault="00F666EC" w:rsidP="00F666EC">
      <w:pPr>
        <w:numPr>
          <w:ilvl w:val="0"/>
          <w:numId w:val="19"/>
        </w:numPr>
        <w:jc w:val="both"/>
        <w:rPr>
          <w:rFonts w:cs="Arial"/>
        </w:rPr>
      </w:pPr>
      <w:r w:rsidRPr="0032538A">
        <w:rPr>
          <w:rFonts w:cs="Arial"/>
        </w:rPr>
        <w:t>премирование за экономию энерго- и материальных ресурсов согласно разработанного положения;</w:t>
      </w:r>
    </w:p>
    <w:p w:rsidR="00F666EC" w:rsidRPr="0032538A" w:rsidRDefault="00F666EC" w:rsidP="00F666EC">
      <w:pPr>
        <w:numPr>
          <w:ilvl w:val="0"/>
          <w:numId w:val="19"/>
        </w:numPr>
        <w:jc w:val="both"/>
        <w:rPr>
          <w:rFonts w:cs="Arial"/>
        </w:rPr>
      </w:pPr>
      <w:r w:rsidRPr="0032538A">
        <w:rPr>
          <w:rFonts w:cs="Arial"/>
        </w:rPr>
        <w:t>жесткий контроль расхода воды на производство;</w:t>
      </w:r>
    </w:p>
    <w:p w:rsidR="00F666EC" w:rsidRPr="0032538A" w:rsidRDefault="00F666EC" w:rsidP="00F666EC">
      <w:pPr>
        <w:numPr>
          <w:ilvl w:val="0"/>
          <w:numId w:val="19"/>
        </w:numPr>
        <w:jc w:val="both"/>
        <w:rPr>
          <w:rFonts w:cs="Arial"/>
        </w:rPr>
      </w:pPr>
      <w:r w:rsidRPr="0032538A">
        <w:rPr>
          <w:rFonts w:cs="Arial"/>
        </w:rPr>
        <w:t>усиление контроля за расходом воды на химводоподготовку в котельной, недопущение превышения норм расхода;</w:t>
      </w:r>
    </w:p>
    <w:p w:rsidR="00F666EC" w:rsidRPr="0032538A" w:rsidRDefault="00F666EC" w:rsidP="00F666EC">
      <w:pPr>
        <w:numPr>
          <w:ilvl w:val="0"/>
          <w:numId w:val="19"/>
        </w:numPr>
        <w:jc w:val="both"/>
        <w:rPr>
          <w:rFonts w:cs="Arial"/>
        </w:rPr>
      </w:pPr>
      <w:r w:rsidRPr="0032538A">
        <w:rPr>
          <w:rFonts w:cs="Arial"/>
        </w:rPr>
        <w:t>введение лимита по использованию транспорта в общехозяйственных целях, что позволит сократить расход топлива.</w:t>
      </w:r>
    </w:p>
    <w:p w:rsidR="00F666EC" w:rsidRDefault="00F666EC" w:rsidP="00F666EC">
      <w:pPr>
        <w:ind w:firstLine="709"/>
        <w:jc w:val="both"/>
        <w:rPr>
          <w:rFonts w:cs="Arial"/>
        </w:rPr>
      </w:pPr>
      <w:r w:rsidRPr="0032538A">
        <w:rPr>
          <w:rFonts w:cs="Arial"/>
        </w:rPr>
        <w:t>Результатом данных мероприятий станет сокращение расхода и потерь ТЭР, а также их рациональное использование.</w:t>
      </w:r>
    </w:p>
    <w:p w:rsidR="00F666EC" w:rsidRPr="00262758" w:rsidRDefault="00F666EC" w:rsidP="00F666EC">
      <w:pPr>
        <w:jc w:val="both"/>
        <w:rPr>
          <w:rFonts w:cs="Arial"/>
        </w:rPr>
      </w:pPr>
    </w:p>
    <w:p w:rsidR="00F666EC" w:rsidRPr="00B44AF1" w:rsidRDefault="00F666EC" w:rsidP="00F666EC">
      <w:pPr>
        <w:ind w:firstLine="709"/>
        <w:jc w:val="both"/>
        <w:rPr>
          <w:rFonts w:cs="Arial"/>
          <w:u w:val="single"/>
        </w:rPr>
      </w:pPr>
      <w:r w:rsidRPr="00B44AF1">
        <w:rPr>
          <w:rFonts w:cs="Arial"/>
          <w:u w:val="single"/>
        </w:rPr>
        <w:t>5. Мероприятия по модернизации и обновлению производственного оборудования</w:t>
      </w:r>
    </w:p>
    <w:p w:rsidR="00F666EC" w:rsidRPr="00B44AF1" w:rsidRDefault="00F666EC" w:rsidP="00F666EC">
      <w:pPr>
        <w:numPr>
          <w:ilvl w:val="0"/>
          <w:numId w:val="20"/>
        </w:numPr>
        <w:ind w:left="993" w:hanging="284"/>
        <w:jc w:val="both"/>
        <w:rPr>
          <w:rFonts w:cs="Arial"/>
        </w:rPr>
      </w:pPr>
      <w:r w:rsidRPr="00B44AF1">
        <w:rPr>
          <w:rFonts w:cs="Arial"/>
        </w:rPr>
        <w:t>приобретение и ввод в производство  охладителя творога. В 4 квартале 2009г. охладитель был приобретен. Введен в эксплуатацию будет в 2010г.;</w:t>
      </w:r>
    </w:p>
    <w:p w:rsidR="00F666EC" w:rsidRPr="00B44AF1" w:rsidRDefault="00F666EC" w:rsidP="00F666EC">
      <w:pPr>
        <w:numPr>
          <w:ilvl w:val="0"/>
          <w:numId w:val="20"/>
        </w:numPr>
        <w:ind w:left="993" w:hanging="284"/>
        <w:jc w:val="both"/>
        <w:rPr>
          <w:rFonts w:cs="Arial"/>
          <w:i/>
        </w:rPr>
      </w:pPr>
      <w:r w:rsidRPr="00B44AF1">
        <w:rPr>
          <w:rFonts w:cs="Arial"/>
        </w:rPr>
        <w:t>приобретение  и ввод в производство мешалки творога. В 3 квартале 2009г. в рамках замены устаревшего оборудования установлена мешалка для творога.</w:t>
      </w:r>
    </w:p>
    <w:p w:rsidR="00F666EC" w:rsidRPr="00B44AF1" w:rsidRDefault="00F666EC" w:rsidP="00F666EC">
      <w:pPr>
        <w:numPr>
          <w:ilvl w:val="0"/>
          <w:numId w:val="20"/>
        </w:numPr>
        <w:ind w:left="993" w:hanging="284"/>
        <w:jc w:val="both"/>
        <w:rPr>
          <w:rFonts w:cs="Arial"/>
        </w:rPr>
      </w:pPr>
      <w:r w:rsidRPr="00B44AF1">
        <w:rPr>
          <w:rFonts w:cs="Arial"/>
        </w:rPr>
        <w:t>с целью замены устаревшего оборудования в 2010г. планируется приобретение и монтаж сепаратора молочного LWG-47 (головное предприятие) и сепаратора молочного LWG-47 и сепаратора Ж5-ОС2Д-500 (производственный цех «Дубровенский»);</w:t>
      </w:r>
    </w:p>
    <w:p w:rsidR="00F666EC" w:rsidRPr="00B44AF1" w:rsidRDefault="00F666EC" w:rsidP="00F666EC">
      <w:pPr>
        <w:numPr>
          <w:ilvl w:val="0"/>
          <w:numId w:val="20"/>
        </w:numPr>
        <w:ind w:left="993" w:hanging="284"/>
        <w:jc w:val="both"/>
        <w:rPr>
          <w:rFonts w:cs="Arial"/>
        </w:rPr>
      </w:pPr>
      <w:r w:rsidRPr="00B44AF1">
        <w:rPr>
          <w:rFonts w:cs="Arial"/>
        </w:rPr>
        <w:t>приобретение и ввод в производство  линии по производству казеина (3 квартал 2010г.);</w:t>
      </w:r>
    </w:p>
    <w:p w:rsidR="00F666EC" w:rsidRPr="00B44AF1" w:rsidRDefault="00F666EC" w:rsidP="00F666EC">
      <w:pPr>
        <w:numPr>
          <w:ilvl w:val="0"/>
          <w:numId w:val="20"/>
        </w:numPr>
        <w:ind w:left="993" w:hanging="284"/>
        <w:jc w:val="both"/>
        <w:rPr>
          <w:rFonts w:cs="Arial"/>
        </w:rPr>
      </w:pPr>
      <w:r w:rsidRPr="00B44AF1">
        <w:rPr>
          <w:rFonts w:cs="Arial"/>
        </w:rPr>
        <w:t>приобретение и монтаж бактофуги производительностью 20 000 л/час (3 квартал 2010г.);</w:t>
      </w:r>
    </w:p>
    <w:p w:rsidR="00F666EC" w:rsidRPr="00B44AF1" w:rsidRDefault="00F666EC" w:rsidP="00F666EC">
      <w:pPr>
        <w:numPr>
          <w:ilvl w:val="0"/>
          <w:numId w:val="20"/>
        </w:numPr>
        <w:ind w:left="993" w:hanging="284"/>
        <w:jc w:val="both"/>
        <w:rPr>
          <w:rFonts w:cs="Arial"/>
        </w:rPr>
      </w:pPr>
      <w:r w:rsidRPr="00B44AF1">
        <w:rPr>
          <w:rFonts w:cs="Arial"/>
        </w:rPr>
        <w:t>приобретение специализированного автотранспорта (2-3 квартал 2010г.);</w:t>
      </w:r>
    </w:p>
    <w:p w:rsidR="00F666EC" w:rsidRPr="00B44AF1" w:rsidRDefault="00F666EC" w:rsidP="00F666EC">
      <w:pPr>
        <w:numPr>
          <w:ilvl w:val="0"/>
          <w:numId w:val="20"/>
        </w:numPr>
        <w:ind w:left="993" w:hanging="284"/>
        <w:jc w:val="both"/>
        <w:rPr>
          <w:rFonts w:cs="Arial"/>
        </w:rPr>
      </w:pPr>
      <w:r w:rsidRPr="00B44AF1">
        <w:rPr>
          <w:rFonts w:cs="Arial"/>
        </w:rPr>
        <w:t>модернизация котельной с установкой энергоэффективных котлов меньшей мощностью. В 1 квартале 2009г. произведен монтаж и пуско-наладочные работы парового котла.</w:t>
      </w:r>
    </w:p>
    <w:p w:rsidR="00F666EC" w:rsidRPr="00B44AF1" w:rsidRDefault="00F666EC" w:rsidP="00F666EC">
      <w:pPr>
        <w:ind w:firstLine="709"/>
        <w:jc w:val="both"/>
        <w:rPr>
          <w:rFonts w:cs="Arial"/>
          <w:u w:val="single"/>
        </w:rPr>
      </w:pPr>
      <w:r w:rsidRPr="00B44AF1">
        <w:rPr>
          <w:rFonts w:cs="Arial"/>
        </w:rPr>
        <w:t xml:space="preserve">Реализация данных мероприятий позволит обновить основные средства предприятия, заменить морально и физически устаревшее оборудование, модернизировать технологическое оборудование, внедрить энергосберегающие технологии и оборудование.  Вследствие этого на предприятии увеличится выход продукции с одной тонны перерабатываемого сырья, экспортный потенциал, расширится ассортимент выпускаемой продукции и повыситься ее конкурентоспособность. </w:t>
      </w:r>
    </w:p>
    <w:p w:rsidR="00F666EC" w:rsidRDefault="00F666EC" w:rsidP="00F666EC">
      <w:pPr>
        <w:ind w:firstLine="709"/>
        <w:jc w:val="both"/>
        <w:rPr>
          <w:rFonts w:cs="Arial"/>
          <w:highlight w:val="cyan"/>
          <w:u w:val="single"/>
        </w:rPr>
      </w:pPr>
    </w:p>
    <w:p w:rsidR="00F666EC" w:rsidRPr="00B44AF1" w:rsidRDefault="00F666EC" w:rsidP="00F666EC">
      <w:pPr>
        <w:ind w:firstLine="709"/>
        <w:jc w:val="both"/>
        <w:rPr>
          <w:rFonts w:cs="Arial"/>
          <w:u w:val="single"/>
        </w:rPr>
      </w:pPr>
      <w:r w:rsidRPr="00B44AF1">
        <w:rPr>
          <w:rFonts w:cs="Arial"/>
          <w:u w:val="single"/>
        </w:rPr>
        <w:t>6. Меры по управлению процессом расчетов на предприятии,  обеспечивающие существенное сокращение дебиторской и кредиторской задолженности:</w:t>
      </w:r>
    </w:p>
    <w:p w:rsidR="00F666EC" w:rsidRPr="00B44AF1" w:rsidRDefault="00F666EC" w:rsidP="00F666EC">
      <w:pPr>
        <w:numPr>
          <w:ilvl w:val="0"/>
          <w:numId w:val="17"/>
        </w:numPr>
        <w:jc w:val="both"/>
        <w:rPr>
          <w:rFonts w:cs="Arial"/>
        </w:rPr>
      </w:pPr>
      <w:r w:rsidRPr="00B44AF1">
        <w:rPr>
          <w:rFonts w:cs="Arial"/>
        </w:rPr>
        <w:t>Принятие мер по управлению процессом расчетов на предприятии,  обеспечивающих существенное сокращение дебиторской и кредиторской задолженности.</w:t>
      </w:r>
    </w:p>
    <w:p w:rsidR="00F666EC" w:rsidRPr="00B44AF1" w:rsidRDefault="00F666EC" w:rsidP="00F666EC">
      <w:pPr>
        <w:numPr>
          <w:ilvl w:val="0"/>
          <w:numId w:val="17"/>
        </w:numPr>
        <w:jc w:val="both"/>
        <w:rPr>
          <w:rFonts w:cs="Arial"/>
        </w:rPr>
      </w:pPr>
      <w:r w:rsidRPr="00B44AF1">
        <w:rPr>
          <w:rFonts w:cs="Arial"/>
        </w:rPr>
        <w:t>Пересмотр порядка заключения договоров с целью недопущения нарушений действующего законодательства РБ.</w:t>
      </w:r>
    </w:p>
    <w:p w:rsidR="00F666EC" w:rsidRPr="00B44AF1" w:rsidRDefault="00F666EC" w:rsidP="00F666EC">
      <w:pPr>
        <w:numPr>
          <w:ilvl w:val="0"/>
          <w:numId w:val="17"/>
        </w:numPr>
        <w:jc w:val="both"/>
        <w:rPr>
          <w:rFonts w:cs="Arial"/>
        </w:rPr>
      </w:pPr>
      <w:r w:rsidRPr="00B44AF1">
        <w:rPr>
          <w:rFonts w:cs="Arial"/>
        </w:rPr>
        <w:t>Произведение отпуска продукции с комбината организациям и индивидуальным предпринимателям, выполняющим условия оплаты согласно заключенных договоров на поставку.</w:t>
      </w:r>
    </w:p>
    <w:p w:rsidR="00F666EC" w:rsidRPr="00B44AF1" w:rsidRDefault="00F666EC" w:rsidP="00F666EC">
      <w:pPr>
        <w:numPr>
          <w:ilvl w:val="0"/>
          <w:numId w:val="17"/>
        </w:numPr>
        <w:jc w:val="both"/>
        <w:rPr>
          <w:rFonts w:cs="Arial"/>
        </w:rPr>
      </w:pPr>
      <w:r w:rsidRPr="00B44AF1">
        <w:rPr>
          <w:rFonts w:cs="Arial"/>
        </w:rPr>
        <w:t>Обеспечение своевременного предъявления претензий и исков к дебиторам, имеющим просроченную задолженность.</w:t>
      </w:r>
    </w:p>
    <w:p w:rsidR="00F666EC" w:rsidRPr="00B44AF1" w:rsidRDefault="00F666EC" w:rsidP="00F666EC">
      <w:pPr>
        <w:numPr>
          <w:ilvl w:val="0"/>
          <w:numId w:val="17"/>
        </w:numPr>
        <w:jc w:val="both"/>
        <w:rPr>
          <w:rFonts w:cs="Arial"/>
        </w:rPr>
      </w:pPr>
      <w:r w:rsidRPr="00B44AF1">
        <w:rPr>
          <w:rFonts w:cs="Arial"/>
        </w:rPr>
        <w:t>Предъявление инкассовых распоряжений через ИГНК по Оршанскому, Дубровенскому, Сенненскому районам к предприятиям, допустившим просроченную задолженность за молочную продукцию.</w:t>
      </w:r>
    </w:p>
    <w:p w:rsidR="00F666EC" w:rsidRPr="00B44AF1" w:rsidRDefault="00F666EC" w:rsidP="00F666EC">
      <w:pPr>
        <w:numPr>
          <w:ilvl w:val="0"/>
          <w:numId w:val="17"/>
        </w:numPr>
        <w:jc w:val="both"/>
        <w:rPr>
          <w:rFonts w:cs="Arial"/>
        </w:rPr>
      </w:pPr>
      <w:r w:rsidRPr="00B44AF1">
        <w:rPr>
          <w:rFonts w:cs="Arial"/>
        </w:rPr>
        <w:t>Осуществление отпуска продукции с комбината строго по предоплате организациям, с которыми заключены договора на поставку продукции на условиях  предоплаты.</w:t>
      </w:r>
    </w:p>
    <w:p w:rsidR="00F666EC" w:rsidRDefault="00F666EC" w:rsidP="00F666EC">
      <w:pPr>
        <w:ind w:firstLine="709"/>
        <w:jc w:val="both"/>
        <w:rPr>
          <w:rFonts w:cs="Arial"/>
          <w:highlight w:val="cyan"/>
          <w:u w:val="single"/>
        </w:rPr>
      </w:pPr>
    </w:p>
    <w:p w:rsidR="00F666EC" w:rsidRPr="00B44AF1" w:rsidRDefault="00F666EC" w:rsidP="00F666EC">
      <w:pPr>
        <w:ind w:firstLine="709"/>
        <w:jc w:val="both"/>
        <w:rPr>
          <w:rFonts w:cs="Arial"/>
          <w:u w:val="single"/>
        </w:rPr>
      </w:pPr>
      <w:r w:rsidRPr="00B44AF1">
        <w:rPr>
          <w:rFonts w:cs="Arial"/>
          <w:u w:val="single"/>
        </w:rPr>
        <w:t>7. Мероприятия по расширению рынка сбыта готовой продукции, совершенствования  маркетинговой политики предприятия:</w:t>
      </w:r>
    </w:p>
    <w:p w:rsidR="00F666EC" w:rsidRPr="00B44AF1" w:rsidRDefault="00F666EC" w:rsidP="00F666EC">
      <w:pPr>
        <w:numPr>
          <w:ilvl w:val="0"/>
          <w:numId w:val="18"/>
        </w:numPr>
        <w:jc w:val="both"/>
        <w:rPr>
          <w:rFonts w:cs="Arial"/>
        </w:rPr>
      </w:pPr>
      <w:r w:rsidRPr="00B44AF1">
        <w:rPr>
          <w:rFonts w:cs="Arial"/>
        </w:rPr>
        <w:t>обеспечение рекламы молочной продукции, особенно новых видов через местную прессу, радио и другие средства массовой информации;</w:t>
      </w:r>
    </w:p>
    <w:p w:rsidR="00F666EC" w:rsidRPr="00B44AF1" w:rsidRDefault="00F666EC" w:rsidP="00F666EC">
      <w:pPr>
        <w:numPr>
          <w:ilvl w:val="0"/>
          <w:numId w:val="18"/>
        </w:numPr>
        <w:jc w:val="both"/>
        <w:rPr>
          <w:rFonts w:cs="Arial"/>
        </w:rPr>
      </w:pPr>
      <w:r w:rsidRPr="00B44AF1">
        <w:rPr>
          <w:rFonts w:cs="Arial"/>
        </w:rPr>
        <w:t>недопущение образования сверхнормативных запасов готовой продукции;</w:t>
      </w:r>
    </w:p>
    <w:p w:rsidR="00F666EC" w:rsidRPr="00B44AF1" w:rsidRDefault="00F666EC" w:rsidP="00F666EC">
      <w:pPr>
        <w:numPr>
          <w:ilvl w:val="0"/>
          <w:numId w:val="18"/>
        </w:numPr>
        <w:jc w:val="both"/>
        <w:rPr>
          <w:rFonts w:cs="Arial"/>
        </w:rPr>
      </w:pPr>
      <w:r w:rsidRPr="00B44AF1">
        <w:rPr>
          <w:rFonts w:cs="Arial"/>
        </w:rPr>
        <w:t>проведение работы с торговлей по вытеснению конкурентов на реализацию молочной продукции, мороженного, сырков, майонеза и другой продукции на местном рынке;</w:t>
      </w:r>
    </w:p>
    <w:p w:rsidR="00F666EC" w:rsidRPr="00B44AF1" w:rsidRDefault="00F666EC" w:rsidP="00F666EC">
      <w:pPr>
        <w:numPr>
          <w:ilvl w:val="0"/>
          <w:numId w:val="18"/>
        </w:numPr>
        <w:jc w:val="both"/>
        <w:rPr>
          <w:rFonts w:cs="Arial"/>
        </w:rPr>
      </w:pPr>
      <w:r w:rsidRPr="00B44AF1">
        <w:rPr>
          <w:rFonts w:cs="Arial"/>
        </w:rPr>
        <w:t>наращивание объемов производства и реализации цельномолочной продукции на 15% в год;</w:t>
      </w:r>
    </w:p>
    <w:p w:rsidR="00F666EC" w:rsidRPr="00B44AF1" w:rsidRDefault="00F666EC" w:rsidP="00F666EC">
      <w:pPr>
        <w:numPr>
          <w:ilvl w:val="0"/>
          <w:numId w:val="18"/>
        </w:numPr>
        <w:jc w:val="both"/>
        <w:rPr>
          <w:rFonts w:cs="Arial"/>
        </w:rPr>
      </w:pPr>
      <w:r w:rsidRPr="00B44AF1">
        <w:rPr>
          <w:rFonts w:cs="Arial"/>
        </w:rPr>
        <w:t>увеличение объема продаж СОМ на экспорт по ценам выше установленных на бирже, за счет выхода на высокие качественные показатели;</w:t>
      </w:r>
    </w:p>
    <w:p w:rsidR="00F666EC" w:rsidRPr="00B44AF1" w:rsidRDefault="00F666EC" w:rsidP="00F666EC">
      <w:pPr>
        <w:numPr>
          <w:ilvl w:val="0"/>
          <w:numId w:val="18"/>
        </w:numPr>
        <w:jc w:val="both"/>
        <w:rPr>
          <w:rFonts w:cs="Arial"/>
        </w:rPr>
      </w:pPr>
      <w:r w:rsidRPr="00B44AF1">
        <w:rPr>
          <w:rFonts w:cs="Arial"/>
        </w:rPr>
        <w:t>расширение рынка сбыта за пределами Республики Беларусь;</w:t>
      </w:r>
    </w:p>
    <w:p w:rsidR="00F666EC" w:rsidRPr="00B44AF1" w:rsidRDefault="00F666EC" w:rsidP="00F666EC">
      <w:pPr>
        <w:numPr>
          <w:ilvl w:val="0"/>
          <w:numId w:val="18"/>
        </w:numPr>
        <w:jc w:val="both"/>
        <w:rPr>
          <w:rFonts w:cs="Arial"/>
        </w:rPr>
      </w:pPr>
      <w:r w:rsidRPr="00B44AF1">
        <w:rPr>
          <w:rFonts w:cs="Arial"/>
        </w:rPr>
        <w:t>пересмотр организационной структуры отдела маркетинга, усиление персонала отдела квалифицированными кадрами</w:t>
      </w:r>
      <w:r>
        <w:rPr>
          <w:rFonts w:cs="Arial"/>
        </w:rPr>
        <w:t>. В 2009г. отдел маркетинга был усилен 6 специалистами</w:t>
      </w:r>
      <w:r w:rsidRPr="00B44AF1">
        <w:rPr>
          <w:rFonts w:cs="Arial"/>
        </w:rPr>
        <w:t>;</w:t>
      </w:r>
    </w:p>
    <w:p w:rsidR="00F666EC" w:rsidRPr="00B44AF1" w:rsidRDefault="00F666EC" w:rsidP="00F666EC">
      <w:pPr>
        <w:numPr>
          <w:ilvl w:val="0"/>
          <w:numId w:val="18"/>
        </w:numPr>
        <w:jc w:val="both"/>
        <w:rPr>
          <w:rFonts w:cs="Arial"/>
        </w:rPr>
      </w:pPr>
      <w:r w:rsidRPr="00B44AF1">
        <w:rPr>
          <w:rFonts w:cs="Arial"/>
        </w:rPr>
        <w:t>с целью повышения качества экспортной продукции ужесточение контроля по приемке сырья, недопущение к переработке сырья с наличием ингибирующих веществ и антибиотиков;</w:t>
      </w:r>
    </w:p>
    <w:p w:rsidR="00F666EC" w:rsidRPr="00B44AF1" w:rsidRDefault="00F666EC" w:rsidP="00F666EC">
      <w:pPr>
        <w:numPr>
          <w:ilvl w:val="0"/>
          <w:numId w:val="18"/>
        </w:numPr>
        <w:jc w:val="both"/>
        <w:rPr>
          <w:rFonts w:cs="Arial"/>
        </w:rPr>
      </w:pPr>
      <w:r w:rsidRPr="00B44AF1">
        <w:rPr>
          <w:rFonts w:cs="Arial"/>
        </w:rPr>
        <w:t>участие в выставке «ПЕТЕРФУД» в г. Санкт-Петербург, «Продэкспо» в г. Минске, в конкурсе «Лучший продукт года на рынке Российской Федерации»</w:t>
      </w:r>
      <w:r>
        <w:rPr>
          <w:rFonts w:cs="Arial"/>
        </w:rPr>
        <w:t xml:space="preserve"> (2010г.)</w:t>
      </w:r>
      <w:r w:rsidRPr="00B44AF1">
        <w:rPr>
          <w:rFonts w:cs="Arial"/>
        </w:rPr>
        <w:t>.</w:t>
      </w:r>
    </w:p>
    <w:p w:rsidR="00F666EC" w:rsidRPr="00B44AF1" w:rsidRDefault="00F666EC" w:rsidP="00F666EC">
      <w:pPr>
        <w:ind w:firstLine="709"/>
        <w:jc w:val="both"/>
        <w:rPr>
          <w:rFonts w:cs="Arial"/>
        </w:rPr>
      </w:pPr>
      <w:r>
        <w:rPr>
          <w:rFonts w:cs="Arial"/>
        </w:rPr>
        <w:t xml:space="preserve">Выше приведенные мероприятия реализуются предприятием на постоянной основе. Конкретное выполнение </w:t>
      </w:r>
      <w:r w:rsidRPr="00B44AF1">
        <w:rPr>
          <w:rFonts w:cs="Arial"/>
        </w:rPr>
        <w:t xml:space="preserve">в 2009г. и планируемая стратегия маркетинга и продаж предприятия в 2010г. отображены в разделе 4.2. </w:t>
      </w:r>
    </w:p>
    <w:p w:rsidR="00F666EC" w:rsidRPr="0024638D" w:rsidRDefault="00F666EC" w:rsidP="00F666EC">
      <w:pPr>
        <w:ind w:firstLine="709"/>
        <w:jc w:val="both"/>
        <w:rPr>
          <w:rFonts w:cs="Arial"/>
        </w:rPr>
      </w:pPr>
      <w:r w:rsidRPr="00B44AF1">
        <w:rPr>
          <w:rFonts w:cs="Arial"/>
        </w:rPr>
        <w:t>Эффектом реализации указанных мероприятий станет рост продаж предприятия, повышение конкурентоспособности продукции и предприятия, увеличение экспортных поставок за счет роста отгрузок на внешние рынки,  увеличение доли на внутреннем рынке, повышение лояльности потребителей.</w:t>
      </w:r>
    </w:p>
    <w:p w:rsidR="00F666EC" w:rsidRPr="000131B6" w:rsidRDefault="00F666EC" w:rsidP="00F666EC">
      <w:pPr>
        <w:ind w:left="720"/>
        <w:jc w:val="both"/>
        <w:rPr>
          <w:rFonts w:cs="Arial"/>
          <w:i/>
        </w:rPr>
      </w:pPr>
    </w:p>
    <w:p w:rsidR="00F666EC" w:rsidRPr="000131B6" w:rsidRDefault="00F666EC" w:rsidP="00F666EC">
      <w:pPr>
        <w:pStyle w:val="20"/>
        <w:tabs>
          <w:tab w:val="left" w:pos="9639"/>
        </w:tabs>
        <w:rPr>
          <w:i/>
        </w:rPr>
      </w:pPr>
      <w:r w:rsidRPr="000131B6">
        <w:rPr>
          <w:i/>
        </w:rPr>
        <w:t xml:space="preserve">В целом указанные мероприятия позволят улучшить финансовое состояние предприятия за счет планомерной работы ОАО «Оршанский молочный комбинат» по техперевооружению и модернизации предприятия, повышению качества продукции, активной маркетинговой деятельности в освоении рынков сбыта, уменьшению затрат на производство, ТЭР и др.  </w:t>
      </w:r>
    </w:p>
    <w:p w:rsidR="001317EA" w:rsidRPr="008C5C92" w:rsidRDefault="001317EA" w:rsidP="001317EA">
      <w:pPr>
        <w:ind w:firstLine="720"/>
        <w:rPr>
          <w:color w:val="000000"/>
          <w:spacing w:val="-4"/>
        </w:rPr>
      </w:pPr>
    </w:p>
    <w:p w:rsidR="001317EA" w:rsidRDefault="001317EA" w:rsidP="001317EA">
      <w:pPr>
        <w:ind w:left="60" w:firstLine="648"/>
        <w:jc w:val="both"/>
        <w:rPr>
          <w:color w:val="000000"/>
        </w:rPr>
      </w:pPr>
    </w:p>
    <w:p w:rsidR="00262D49" w:rsidRDefault="00262D49" w:rsidP="00011578">
      <w:pPr>
        <w:pStyle w:val="30"/>
        <w:spacing w:after="0"/>
        <w:ind w:left="0" w:firstLine="720"/>
        <w:jc w:val="center"/>
        <w:outlineLvl w:val="0"/>
        <w:rPr>
          <w:b/>
          <w:sz w:val="28"/>
          <w:szCs w:val="28"/>
        </w:rPr>
      </w:pPr>
      <w:bookmarkStart w:id="24" w:name="_Toc165867467"/>
    </w:p>
    <w:p w:rsidR="00262D49" w:rsidRDefault="00262D49" w:rsidP="00011578">
      <w:pPr>
        <w:pStyle w:val="30"/>
        <w:spacing w:after="0"/>
        <w:ind w:left="0" w:firstLine="720"/>
        <w:jc w:val="center"/>
        <w:outlineLvl w:val="0"/>
        <w:rPr>
          <w:b/>
          <w:sz w:val="28"/>
          <w:szCs w:val="28"/>
        </w:rPr>
      </w:pPr>
    </w:p>
    <w:p w:rsidR="00F666EC" w:rsidRDefault="00F666EC" w:rsidP="00011578">
      <w:pPr>
        <w:pStyle w:val="30"/>
        <w:spacing w:after="0"/>
        <w:ind w:left="0" w:firstLine="720"/>
        <w:jc w:val="center"/>
        <w:outlineLvl w:val="0"/>
        <w:rPr>
          <w:b/>
          <w:sz w:val="28"/>
          <w:szCs w:val="28"/>
        </w:rPr>
      </w:pPr>
    </w:p>
    <w:p w:rsidR="00F666EC" w:rsidRDefault="00F666EC" w:rsidP="00011578">
      <w:pPr>
        <w:pStyle w:val="30"/>
        <w:spacing w:after="0"/>
        <w:ind w:left="0" w:firstLine="720"/>
        <w:jc w:val="center"/>
        <w:outlineLvl w:val="0"/>
        <w:rPr>
          <w:b/>
          <w:sz w:val="28"/>
          <w:szCs w:val="28"/>
        </w:rPr>
      </w:pPr>
    </w:p>
    <w:p w:rsidR="00F666EC" w:rsidRDefault="00F666EC" w:rsidP="00011578">
      <w:pPr>
        <w:pStyle w:val="30"/>
        <w:spacing w:after="0"/>
        <w:ind w:left="0" w:firstLine="720"/>
        <w:jc w:val="center"/>
        <w:outlineLvl w:val="0"/>
        <w:rPr>
          <w:b/>
          <w:sz w:val="28"/>
          <w:szCs w:val="28"/>
        </w:rPr>
      </w:pPr>
    </w:p>
    <w:p w:rsidR="00F666EC" w:rsidRDefault="00F666EC" w:rsidP="00011578">
      <w:pPr>
        <w:pStyle w:val="30"/>
        <w:spacing w:after="0"/>
        <w:ind w:left="0" w:firstLine="720"/>
        <w:jc w:val="center"/>
        <w:outlineLvl w:val="0"/>
        <w:rPr>
          <w:b/>
          <w:sz w:val="28"/>
          <w:szCs w:val="28"/>
        </w:rPr>
      </w:pPr>
    </w:p>
    <w:p w:rsidR="00F666EC" w:rsidRDefault="00F666EC" w:rsidP="00011578">
      <w:pPr>
        <w:pStyle w:val="30"/>
        <w:spacing w:after="0"/>
        <w:ind w:left="0" w:firstLine="720"/>
        <w:jc w:val="center"/>
        <w:outlineLvl w:val="0"/>
        <w:rPr>
          <w:b/>
          <w:sz w:val="28"/>
          <w:szCs w:val="28"/>
        </w:rPr>
      </w:pPr>
    </w:p>
    <w:p w:rsidR="00F666EC" w:rsidRDefault="00F666EC" w:rsidP="00011578">
      <w:pPr>
        <w:pStyle w:val="30"/>
        <w:spacing w:after="0"/>
        <w:ind w:left="0" w:firstLine="720"/>
        <w:jc w:val="center"/>
        <w:outlineLvl w:val="0"/>
        <w:rPr>
          <w:b/>
          <w:sz w:val="28"/>
          <w:szCs w:val="28"/>
        </w:rPr>
      </w:pPr>
    </w:p>
    <w:p w:rsidR="001F0421" w:rsidRDefault="001F0421" w:rsidP="00011578">
      <w:pPr>
        <w:pStyle w:val="30"/>
        <w:spacing w:after="0"/>
        <w:ind w:left="0" w:firstLine="720"/>
        <w:jc w:val="center"/>
        <w:outlineLvl w:val="0"/>
        <w:rPr>
          <w:b/>
          <w:sz w:val="28"/>
          <w:szCs w:val="28"/>
        </w:rPr>
      </w:pPr>
    </w:p>
    <w:p w:rsidR="001F0421" w:rsidRDefault="001F0421" w:rsidP="00011578">
      <w:pPr>
        <w:pStyle w:val="30"/>
        <w:spacing w:after="0"/>
        <w:ind w:left="0" w:firstLine="720"/>
        <w:jc w:val="center"/>
        <w:outlineLvl w:val="0"/>
        <w:rPr>
          <w:b/>
          <w:sz w:val="28"/>
          <w:szCs w:val="28"/>
        </w:rPr>
      </w:pPr>
    </w:p>
    <w:p w:rsidR="001F0421" w:rsidRDefault="001F0421" w:rsidP="00011578">
      <w:pPr>
        <w:pStyle w:val="30"/>
        <w:spacing w:after="0"/>
        <w:ind w:left="0" w:firstLine="720"/>
        <w:jc w:val="center"/>
        <w:outlineLvl w:val="0"/>
        <w:rPr>
          <w:b/>
          <w:sz w:val="28"/>
          <w:szCs w:val="28"/>
        </w:rPr>
      </w:pPr>
    </w:p>
    <w:p w:rsidR="001F0421" w:rsidRDefault="001F0421" w:rsidP="00011578">
      <w:pPr>
        <w:pStyle w:val="30"/>
        <w:spacing w:after="0"/>
        <w:ind w:left="0" w:firstLine="720"/>
        <w:jc w:val="center"/>
        <w:outlineLvl w:val="0"/>
        <w:rPr>
          <w:b/>
          <w:sz w:val="28"/>
          <w:szCs w:val="28"/>
        </w:rPr>
      </w:pPr>
    </w:p>
    <w:p w:rsidR="001F0421" w:rsidRDefault="001F0421" w:rsidP="00011578">
      <w:pPr>
        <w:pStyle w:val="30"/>
        <w:spacing w:after="0"/>
        <w:ind w:left="0" w:firstLine="720"/>
        <w:jc w:val="center"/>
        <w:outlineLvl w:val="0"/>
        <w:rPr>
          <w:b/>
          <w:sz w:val="28"/>
          <w:szCs w:val="28"/>
        </w:rPr>
      </w:pPr>
    </w:p>
    <w:p w:rsidR="001F0421" w:rsidRDefault="001F0421" w:rsidP="00011578">
      <w:pPr>
        <w:pStyle w:val="30"/>
        <w:spacing w:after="0"/>
        <w:ind w:left="0" w:firstLine="720"/>
        <w:jc w:val="center"/>
        <w:outlineLvl w:val="0"/>
        <w:rPr>
          <w:b/>
          <w:sz w:val="28"/>
          <w:szCs w:val="28"/>
        </w:rPr>
      </w:pPr>
    </w:p>
    <w:p w:rsidR="001F0421" w:rsidRDefault="001F0421" w:rsidP="00011578">
      <w:pPr>
        <w:pStyle w:val="30"/>
        <w:spacing w:after="0"/>
        <w:ind w:left="0" w:firstLine="720"/>
        <w:jc w:val="center"/>
        <w:outlineLvl w:val="0"/>
        <w:rPr>
          <w:b/>
          <w:sz w:val="28"/>
          <w:szCs w:val="28"/>
        </w:rPr>
      </w:pPr>
    </w:p>
    <w:p w:rsidR="006B5761" w:rsidRDefault="006B5761" w:rsidP="00743987">
      <w:pPr>
        <w:pStyle w:val="30"/>
        <w:spacing w:after="0"/>
        <w:ind w:left="0"/>
        <w:outlineLvl w:val="0"/>
        <w:rPr>
          <w:b/>
          <w:sz w:val="28"/>
          <w:szCs w:val="28"/>
        </w:rPr>
      </w:pPr>
    </w:p>
    <w:p w:rsidR="00262D49" w:rsidRDefault="00262D49" w:rsidP="00011578">
      <w:pPr>
        <w:pStyle w:val="30"/>
        <w:spacing w:after="0"/>
        <w:ind w:left="0" w:firstLine="720"/>
        <w:jc w:val="center"/>
        <w:outlineLvl w:val="0"/>
        <w:rPr>
          <w:b/>
          <w:sz w:val="28"/>
          <w:szCs w:val="28"/>
        </w:rPr>
      </w:pPr>
    </w:p>
    <w:p w:rsidR="00F728D7" w:rsidRDefault="00A53C9F" w:rsidP="00011578">
      <w:pPr>
        <w:pStyle w:val="30"/>
        <w:spacing w:after="0"/>
        <w:ind w:left="0" w:firstLine="720"/>
        <w:jc w:val="center"/>
        <w:outlineLvl w:val="0"/>
        <w:rPr>
          <w:b/>
          <w:sz w:val="28"/>
          <w:szCs w:val="28"/>
        </w:rPr>
      </w:pPr>
      <w:r>
        <w:rPr>
          <w:b/>
          <w:sz w:val="28"/>
          <w:szCs w:val="28"/>
        </w:rPr>
        <w:t>5</w:t>
      </w:r>
      <w:r w:rsidRPr="00A53C9F">
        <w:rPr>
          <w:b/>
          <w:sz w:val="28"/>
          <w:szCs w:val="28"/>
        </w:rPr>
        <w:t xml:space="preserve">. </w:t>
      </w:r>
      <w:r>
        <w:rPr>
          <w:b/>
          <w:sz w:val="28"/>
          <w:szCs w:val="28"/>
        </w:rPr>
        <w:t xml:space="preserve">ОРГАНИЗАЦИОННЫЙ </w:t>
      </w:r>
      <w:r w:rsidRPr="00A53C9F">
        <w:rPr>
          <w:b/>
          <w:sz w:val="28"/>
          <w:szCs w:val="28"/>
        </w:rPr>
        <w:t>ПЛАН</w:t>
      </w:r>
      <w:bookmarkEnd w:id="24"/>
    </w:p>
    <w:p w:rsidR="00A53C9F" w:rsidRDefault="00A53C9F" w:rsidP="00A53C9F">
      <w:pPr>
        <w:pStyle w:val="13"/>
        <w:numPr>
          <w:ilvl w:val="12"/>
          <w:numId w:val="0"/>
        </w:numPr>
        <w:ind w:firstLine="720"/>
        <w:jc w:val="both"/>
        <w:rPr>
          <w:sz w:val="24"/>
          <w:szCs w:val="24"/>
        </w:rPr>
      </w:pPr>
    </w:p>
    <w:p w:rsidR="00A53C9F" w:rsidRPr="004333FA" w:rsidRDefault="00A53C9F" w:rsidP="00A53C9F">
      <w:pPr>
        <w:pStyle w:val="13"/>
        <w:numPr>
          <w:ilvl w:val="12"/>
          <w:numId w:val="0"/>
        </w:numPr>
        <w:ind w:firstLine="720"/>
        <w:jc w:val="both"/>
        <w:rPr>
          <w:sz w:val="24"/>
          <w:szCs w:val="24"/>
        </w:rPr>
      </w:pPr>
      <w:r w:rsidRPr="004333FA">
        <w:rPr>
          <w:sz w:val="24"/>
          <w:szCs w:val="24"/>
        </w:rPr>
        <w:t xml:space="preserve">Органами управления ОАО </w:t>
      </w:r>
      <w:r>
        <w:rPr>
          <w:sz w:val="24"/>
          <w:szCs w:val="24"/>
        </w:rPr>
        <w:t xml:space="preserve">« Оршанский молочный завод» </w:t>
      </w:r>
      <w:r w:rsidRPr="004333FA">
        <w:rPr>
          <w:sz w:val="24"/>
          <w:szCs w:val="24"/>
        </w:rPr>
        <w:t>являются:</w:t>
      </w:r>
    </w:p>
    <w:p w:rsidR="00A53C9F" w:rsidRPr="004333FA" w:rsidRDefault="00A53C9F" w:rsidP="00A53C9F">
      <w:pPr>
        <w:pStyle w:val="13"/>
        <w:numPr>
          <w:ilvl w:val="0"/>
          <w:numId w:val="7"/>
        </w:numPr>
        <w:jc w:val="both"/>
        <w:rPr>
          <w:sz w:val="24"/>
          <w:szCs w:val="24"/>
        </w:rPr>
      </w:pPr>
      <w:r w:rsidRPr="004333FA">
        <w:rPr>
          <w:sz w:val="24"/>
          <w:szCs w:val="24"/>
        </w:rPr>
        <w:t>общее собрание акционеров;</w:t>
      </w:r>
    </w:p>
    <w:p w:rsidR="00A53C9F" w:rsidRPr="004333FA" w:rsidRDefault="00A53C9F" w:rsidP="00A53C9F">
      <w:pPr>
        <w:pStyle w:val="13"/>
        <w:numPr>
          <w:ilvl w:val="0"/>
          <w:numId w:val="7"/>
        </w:numPr>
        <w:jc w:val="both"/>
        <w:rPr>
          <w:sz w:val="24"/>
          <w:szCs w:val="24"/>
        </w:rPr>
      </w:pPr>
      <w:r w:rsidRPr="004333FA">
        <w:rPr>
          <w:sz w:val="24"/>
          <w:szCs w:val="24"/>
        </w:rPr>
        <w:t>наблюдательный совет;</w:t>
      </w:r>
    </w:p>
    <w:p w:rsidR="00A53C9F" w:rsidRPr="004333FA" w:rsidRDefault="00A53C9F" w:rsidP="00A53C9F">
      <w:pPr>
        <w:pStyle w:val="13"/>
        <w:numPr>
          <w:ilvl w:val="0"/>
          <w:numId w:val="7"/>
        </w:numPr>
        <w:jc w:val="both"/>
        <w:rPr>
          <w:sz w:val="24"/>
          <w:szCs w:val="24"/>
        </w:rPr>
      </w:pPr>
      <w:r w:rsidRPr="004333FA">
        <w:rPr>
          <w:sz w:val="24"/>
          <w:szCs w:val="24"/>
        </w:rPr>
        <w:t>дирекция;</w:t>
      </w:r>
    </w:p>
    <w:p w:rsidR="00A53C9F" w:rsidRPr="004333FA" w:rsidRDefault="00A53C9F" w:rsidP="00A53C9F">
      <w:pPr>
        <w:pStyle w:val="13"/>
        <w:numPr>
          <w:ilvl w:val="0"/>
          <w:numId w:val="7"/>
        </w:numPr>
        <w:jc w:val="both"/>
        <w:rPr>
          <w:sz w:val="24"/>
          <w:szCs w:val="24"/>
        </w:rPr>
      </w:pPr>
      <w:r w:rsidRPr="004333FA">
        <w:rPr>
          <w:sz w:val="24"/>
          <w:szCs w:val="24"/>
        </w:rPr>
        <w:t>директор.</w:t>
      </w:r>
    </w:p>
    <w:p w:rsidR="00A53C9F" w:rsidRPr="004333FA" w:rsidRDefault="00A53C9F" w:rsidP="00A53C9F">
      <w:pPr>
        <w:pStyle w:val="13"/>
        <w:numPr>
          <w:ilvl w:val="12"/>
          <w:numId w:val="0"/>
        </w:numPr>
        <w:ind w:firstLine="708"/>
        <w:jc w:val="both"/>
        <w:rPr>
          <w:sz w:val="24"/>
          <w:szCs w:val="24"/>
        </w:rPr>
      </w:pPr>
      <w:r w:rsidRPr="004333FA">
        <w:rPr>
          <w:sz w:val="24"/>
          <w:szCs w:val="24"/>
        </w:rPr>
        <w:t>Общее собрание акционеров является высшим органом управления  в Обществе.</w:t>
      </w:r>
    </w:p>
    <w:p w:rsidR="00A53C9F" w:rsidRPr="004333FA" w:rsidRDefault="00A53C9F" w:rsidP="00A53C9F">
      <w:pPr>
        <w:pStyle w:val="13"/>
        <w:numPr>
          <w:ilvl w:val="12"/>
          <w:numId w:val="0"/>
        </w:numPr>
        <w:ind w:firstLine="708"/>
        <w:jc w:val="both"/>
        <w:rPr>
          <w:sz w:val="24"/>
          <w:szCs w:val="24"/>
        </w:rPr>
      </w:pPr>
      <w:r w:rsidRPr="004333FA">
        <w:rPr>
          <w:sz w:val="24"/>
          <w:szCs w:val="24"/>
        </w:rPr>
        <w:t>Наблюдательный совет осуществляет общее руководство деятельностью Обществом в период между собраниями акционеров согласно полномочиям наблюдательного совета.</w:t>
      </w:r>
    </w:p>
    <w:p w:rsidR="00A53C9F" w:rsidRPr="004333FA" w:rsidRDefault="00A53C9F" w:rsidP="00A53C9F">
      <w:pPr>
        <w:pStyle w:val="13"/>
        <w:numPr>
          <w:ilvl w:val="12"/>
          <w:numId w:val="0"/>
        </w:numPr>
        <w:ind w:firstLine="708"/>
        <w:jc w:val="both"/>
        <w:rPr>
          <w:sz w:val="24"/>
          <w:szCs w:val="24"/>
        </w:rPr>
      </w:pPr>
      <w:r w:rsidRPr="004333FA">
        <w:rPr>
          <w:sz w:val="24"/>
          <w:szCs w:val="24"/>
        </w:rPr>
        <w:t xml:space="preserve">Руководство текущей деятельностью Общества осуществляют дирекция и  директор. Дирекция и  директор подотчетны по всем вопросам своей деятельности наблюдательному совету и собранию акционеров. </w:t>
      </w:r>
    </w:p>
    <w:p w:rsidR="00A53C9F" w:rsidRDefault="00A53C9F" w:rsidP="00A53C9F">
      <w:pPr>
        <w:ind w:firstLine="720"/>
        <w:jc w:val="both"/>
      </w:pPr>
      <w:r>
        <w:t>Организационная структура предприятия представлена на рис. 5.1.</w:t>
      </w:r>
    </w:p>
    <w:p w:rsidR="00A53C9F" w:rsidRDefault="00A53C9F" w:rsidP="00A53C9F">
      <w:pPr>
        <w:pStyle w:val="30"/>
        <w:tabs>
          <w:tab w:val="left" w:pos="180"/>
        </w:tabs>
        <w:spacing w:after="0"/>
        <w:ind w:left="0" w:firstLine="720"/>
        <w:jc w:val="both"/>
        <w:rPr>
          <w:sz w:val="24"/>
          <w:szCs w:val="24"/>
        </w:rPr>
      </w:pPr>
      <w:r w:rsidRPr="00C60AA5">
        <w:rPr>
          <w:iCs/>
          <w:sz w:val="24"/>
          <w:szCs w:val="24"/>
        </w:rPr>
        <w:t xml:space="preserve">Среднесписочная численность промышленно-производственного персонала предприятия составила в </w:t>
      </w:r>
      <w:smartTag w:uri="urn:schemas-microsoft-com:office:smarttags" w:element="metricconverter">
        <w:smartTagPr>
          <w:attr w:name="ProductID" w:val="2009 г"/>
        </w:smartTagPr>
        <w:r w:rsidRPr="00C60AA5">
          <w:rPr>
            <w:iCs/>
            <w:sz w:val="24"/>
            <w:szCs w:val="24"/>
          </w:rPr>
          <w:t>200</w:t>
        </w:r>
        <w:r w:rsidR="00F666EC">
          <w:rPr>
            <w:iCs/>
            <w:sz w:val="24"/>
            <w:szCs w:val="24"/>
          </w:rPr>
          <w:t>9</w:t>
        </w:r>
        <w:r w:rsidRPr="00C60AA5">
          <w:rPr>
            <w:iCs/>
            <w:sz w:val="24"/>
            <w:szCs w:val="24"/>
          </w:rPr>
          <w:t xml:space="preserve"> г</w:t>
        </w:r>
      </w:smartTag>
      <w:r w:rsidRPr="00C60AA5">
        <w:rPr>
          <w:iCs/>
          <w:sz w:val="24"/>
          <w:szCs w:val="24"/>
        </w:rPr>
        <w:t xml:space="preserve">. </w:t>
      </w:r>
      <w:r w:rsidR="005E1581">
        <w:rPr>
          <w:iCs/>
          <w:sz w:val="24"/>
          <w:szCs w:val="24"/>
        </w:rPr>
        <w:t>582</w:t>
      </w:r>
      <w:r w:rsidR="00262D49">
        <w:rPr>
          <w:iCs/>
          <w:sz w:val="24"/>
          <w:szCs w:val="24"/>
        </w:rPr>
        <w:t xml:space="preserve"> </w:t>
      </w:r>
      <w:r w:rsidRPr="00C60AA5">
        <w:rPr>
          <w:iCs/>
          <w:sz w:val="24"/>
          <w:szCs w:val="24"/>
        </w:rPr>
        <w:t xml:space="preserve">чел. </w:t>
      </w:r>
      <w:r>
        <w:rPr>
          <w:iCs/>
          <w:sz w:val="24"/>
          <w:szCs w:val="24"/>
        </w:rPr>
        <w:t xml:space="preserve">Среднесписочная </w:t>
      </w:r>
      <w:r>
        <w:rPr>
          <w:sz w:val="24"/>
          <w:szCs w:val="24"/>
        </w:rPr>
        <w:t>численность работников ОАО «Оршанский молочный комб</w:t>
      </w:r>
      <w:r w:rsidR="005E1581">
        <w:rPr>
          <w:sz w:val="24"/>
          <w:szCs w:val="24"/>
        </w:rPr>
        <w:t>инат» по состоянию на 01.01.2010 года составляла 633</w:t>
      </w:r>
      <w:r>
        <w:rPr>
          <w:sz w:val="24"/>
          <w:szCs w:val="24"/>
        </w:rPr>
        <w:t xml:space="preserve"> человек</w:t>
      </w:r>
      <w:r w:rsidR="005E1581">
        <w:rPr>
          <w:sz w:val="24"/>
          <w:szCs w:val="24"/>
        </w:rPr>
        <w:t>а</w:t>
      </w:r>
      <w:r>
        <w:rPr>
          <w:sz w:val="24"/>
          <w:szCs w:val="24"/>
        </w:rPr>
        <w:t>, в том числе:</w:t>
      </w:r>
    </w:p>
    <w:p w:rsidR="00A53C9F" w:rsidRDefault="005E1581" w:rsidP="00A53C9F">
      <w:pPr>
        <w:pStyle w:val="30"/>
        <w:tabs>
          <w:tab w:val="left" w:pos="180"/>
        </w:tabs>
        <w:spacing w:after="0"/>
        <w:ind w:left="0" w:firstLine="720"/>
        <w:jc w:val="both"/>
        <w:rPr>
          <w:sz w:val="24"/>
          <w:szCs w:val="24"/>
        </w:rPr>
      </w:pPr>
      <w:r>
        <w:rPr>
          <w:sz w:val="24"/>
          <w:szCs w:val="24"/>
        </w:rPr>
        <w:t>- рабочие –494</w:t>
      </w:r>
      <w:r w:rsidR="00A53C9F">
        <w:rPr>
          <w:sz w:val="24"/>
          <w:szCs w:val="24"/>
        </w:rPr>
        <w:t xml:space="preserve"> человек;</w:t>
      </w:r>
    </w:p>
    <w:p w:rsidR="00A53C9F" w:rsidRDefault="005F326E" w:rsidP="00A53C9F">
      <w:pPr>
        <w:pStyle w:val="30"/>
        <w:tabs>
          <w:tab w:val="left" w:pos="180"/>
        </w:tabs>
        <w:spacing w:after="0"/>
        <w:ind w:left="0" w:firstLine="720"/>
        <w:jc w:val="both"/>
        <w:rPr>
          <w:sz w:val="24"/>
          <w:szCs w:val="24"/>
        </w:rPr>
      </w:pPr>
      <w:r>
        <w:rPr>
          <w:sz w:val="24"/>
          <w:szCs w:val="24"/>
        </w:rPr>
        <w:t>- руководители –</w:t>
      </w:r>
      <w:r w:rsidR="005E1581">
        <w:rPr>
          <w:sz w:val="24"/>
          <w:szCs w:val="24"/>
        </w:rPr>
        <w:t>33</w:t>
      </w:r>
      <w:r>
        <w:rPr>
          <w:sz w:val="24"/>
          <w:szCs w:val="24"/>
        </w:rPr>
        <w:t xml:space="preserve"> </w:t>
      </w:r>
      <w:r w:rsidR="00A53C9F">
        <w:rPr>
          <w:sz w:val="24"/>
          <w:szCs w:val="24"/>
        </w:rPr>
        <w:t>человек;</w:t>
      </w:r>
    </w:p>
    <w:p w:rsidR="00A53C9F" w:rsidRDefault="00A53C9F" w:rsidP="00A53C9F">
      <w:pPr>
        <w:pStyle w:val="30"/>
        <w:tabs>
          <w:tab w:val="left" w:pos="180"/>
        </w:tabs>
        <w:spacing w:after="0"/>
        <w:ind w:left="0" w:firstLine="720"/>
        <w:jc w:val="both"/>
        <w:rPr>
          <w:sz w:val="24"/>
          <w:szCs w:val="24"/>
        </w:rPr>
      </w:pPr>
      <w:r>
        <w:rPr>
          <w:sz w:val="24"/>
          <w:szCs w:val="24"/>
        </w:rPr>
        <w:t>- сп</w:t>
      </w:r>
      <w:r w:rsidR="005F326E">
        <w:rPr>
          <w:sz w:val="24"/>
          <w:szCs w:val="24"/>
        </w:rPr>
        <w:t xml:space="preserve">ециалисты и другие служащие – </w:t>
      </w:r>
      <w:r w:rsidR="005E1581">
        <w:rPr>
          <w:sz w:val="24"/>
          <w:szCs w:val="24"/>
        </w:rPr>
        <w:t>55</w:t>
      </w:r>
      <w:r>
        <w:rPr>
          <w:sz w:val="24"/>
          <w:szCs w:val="24"/>
        </w:rPr>
        <w:t xml:space="preserve"> человек;</w:t>
      </w:r>
    </w:p>
    <w:p w:rsidR="00A53C9F" w:rsidRDefault="00A53C9F" w:rsidP="00A53C9F">
      <w:pPr>
        <w:pStyle w:val="30"/>
        <w:tabs>
          <w:tab w:val="left" w:pos="180"/>
        </w:tabs>
        <w:spacing w:after="0"/>
        <w:ind w:left="0" w:firstLine="720"/>
        <w:jc w:val="both"/>
        <w:rPr>
          <w:sz w:val="24"/>
          <w:szCs w:val="24"/>
        </w:rPr>
      </w:pPr>
      <w:r>
        <w:rPr>
          <w:sz w:val="24"/>
          <w:szCs w:val="24"/>
        </w:rPr>
        <w:t>- персо</w:t>
      </w:r>
      <w:r w:rsidR="005F326E">
        <w:rPr>
          <w:sz w:val="24"/>
          <w:szCs w:val="24"/>
        </w:rPr>
        <w:t>нал неосновной деятельности –</w:t>
      </w:r>
      <w:r w:rsidR="005E1581">
        <w:rPr>
          <w:sz w:val="24"/>
          <w:szCs w:val="24"/>
        </w:rPr>
        <w:t>5</w:t>
      </w:r>
      <w:r w:rsidR="00262D49">
        <w:rPr>
          <w:sz w:val="24"/>
          <w:szCs w:val="24"/>
        </w:rPr>
        <w:t>1</w:t>
      </w:r>
      <w:r>
        <w:rPr>
          <w:sz w:val="24"/>
          <w:szCs w:val="24"/>
        </w:rPr>
        <w:t xml:space="preserve"> человек.</w:t>
      </w:r>
    </w:p>
    <w:p w:rsidR="00A53C9F" w:rsidRPr="00B41121" w:rsidRDefault="00A53C9F" w:rsidP="00262D49">
      <w:pPr>
        <w:pStyle w:val="30"/>
        <w:tabs>
          <w:tab w:val="left" w:pos="180"/>
        </w:tabs>
        <w:spacing w:after="0"/>
        <w:jc w:val="both"/>
        <w:rPr>
          <w:sz w:val="24"/>
          <w:szCs w:val="24"/>
        </w:rPr>
      </w:pPr>
    </w:p>
    <w:p w:rsidR="00A53C9F" w:rsidRPr="00C60AA5" w:rsidRDefault="00A53C9F" w:rsidP="00A53C9F">
      <w:pPr>
        <w:pStyle w:val="30"/>
        <w:tabs>
          <w:tab w:val="left" w:pos="180"/>
        </w:tabs>
        <w:spacing w:after="0"/>
        <w:ind w:left="0" w:firstLine="720"/>
        <w:jc w:val="both"/>
        <w:rPr>
          <w:sz w:val="24"/>
          <w:szCs w:val="24"/>
        </w:rPr>
      </w:pPr>
      <w:r w:rsidRPr="00C60AA5">
        <w:rPr>
          <w:sz w:val="24"/>
          <w:szCs w:val="24"/>
        </w:rPr>
        <w:t>Оплата труда работников предприятия (установление норм, систем и размеров оплаты труда, материального стимулирования, выплаты вознаграждений, доплат, надбавок, индексаций заработной платы) производится по тарифным ставкам и окладам, соответствующим профессионально-квалификационным категориям работников. Условия оплаты труда оговариваются коллективным договором трудового коллектива с дирекцией общества.</w:t>
      </w:r>
    </w:p>
    <w:p w:rsidR="00A53C9F" w:rsidRPr="00C60AA5" w:rsidRDefault="00A53C9F" w:rsidP="00A53C9F">
      <w:pPr>
        <w:pStyle w:val="20"/>
        <w:spacing w:after="0" w:line="240" w:lineRule="auto"/>
        <w:ind w:left="0" w:firstLine="720"/>
        <w:jc w:val="both"/>
      </w:pPr>
      <w:r w:rsidRPr="00C60AA5">
        <w:t>Специалисты предприятия имеют большой производственный опыт и высокую квалификацию, что позволяет решать стоящие перед предприятием задачи. Специалисты и технический персонал имеют опыт в реализации проектов технического переоснащения производства, разработки рецептуры и технический условий на выпускаемую продукцию.</w:t>
      </w:r>
    </w:p>
    <w:p w:rsidR="00A53C9F" w:rsidRPr="004333FA" w:rsidRDefault="00A53C9F" w:rsidP="00A53C9F">
      <w:pPr>
        <w:ind w:firstLine="708"/>
        <w:jc w:val="both"/>
      </w:pPr>
      <w:r w:rsidRPr="004333FA">
        <w:t xml:space="preserve">Одним из важнейших направлений в деятельности администрации является работа по снижению текучести кадров. В этих целях особое внимание уделяется вопросам своевременного нормирования труда, создания более благоприятных условий труда работающих, повышению их заработной платы, укреплению трудовой дисциплины. </w:t>
      </w:r>
    </w:p>
    <w:p w:rsidR="00A53C9F" w:rsidRPr="004333FA" w:rsidRDefault="00A53C9F" w:rsidP="00A53C9F">
      <w:pPr>
        <w:ind w:firstLine="709"/>
        <w:jc w:val="both"/>
      </w:pPr>
      <w:r w:rsidRPr="004333FA">
        <w:t>Численность работающих приводится в соответствие с объемами выпускаемой продукции. Использование в зимний период  неполного рабочего времени, отпусков без содержания позвол</w:t>
      </w:r>
      <w:r>
        <w:t>яет</w:t>
      </w:r>
      <w:r w:rsidRPr="004333FA">
        <w:t xml:space="preserve"> не допус</w:t>
      </w:r>
      <w:r>
        <w:t>кать</w:t>
      </w:r>
      <w:r w:rsidRPr="004333FA">
        <w:t xml:space="preserve"> массового сокращения.</w:t>
      </w:r>
    </w:p>
    <w:p w:rsidR="00A53C9F" w:rsidRPr="004333FA" w:rsidRDefault="00A53C9F" w:rsidP="00A53C9F">
      <w:pPr>
        <w:ind w:firstLine="709"/>
        <w:jc w:val="both"/>
      </w:pPr>
      <w:r w:rsidRPr="004333FA">
        <w:t>Комплектование ОАО "Оршанский молочный комбинат" необходимыми кадрами будет производиться путем их перераспределения внутри предприятия.</w:t>
      </w:r>
    </w:p>
    <w:p w:rsidR="00A53C9F" w:rsidRPr="004333FA" w:rsidRDefault="00A53C9F" w:rsidP="00A53C9F">
      <w:pPr>
        <w:pStyle w:val="a7"/>
        <w:spacing w:after="0"/>
        <w:ind w:firstLine="709"/>
        <w:jc w:val="both"/>
      </w:pPr>
      <w:r w:rsidRPr="004333FA">
        <w:t>Профессиональный и квалификационный уровень работающих будет повышаться путем обучения непосредственно на предприятии и, с отрывом от производства, в отраслевых центрах по подготовке, переподготовке и повышения квалификации</w:t>
      </w:r>
      <w:r>
        <w:t>.</w:t>
      </w:r>
    </w:p>
    <w:p w:rsidR="00A53C9F" w:rsidRDefault="00A53C9F" w:rsidP="00A53C9F">
      <w:pPr>
        <w:ind w:firstLine="720"/>
        <w:jc w:val="both"/>
      </w:pPr>
      <w:r w:rsidRPr="004333FA">
        <w:t>В целях повышения уровня социальных знаний, квалификации, а также развития навыков и способностей работников, постоянно организуется их профессиональная подготовка и повышение квалификации.</w:t>
      </w:r>
    </w:p>
    <w:p w:rsidR="00A53C9F" w:rsidRDefault="00A53C9F" w:rsidP="00A53C9F">
      <w:pPr>
        <w:ind w:firstLine="720"/>
        <w:jc w:val="both"/>
      </w:pPr>
    </w:p>
    <w:p w:rsidR="00A53C9F" w:rsidRDefault="00A53C9F" w:rsidP="00011578">
      <w:pPr>
        <w:rPr>
          <w:sz w:val="20"/>
          <w:szCs w:val="20"/>
        </w:rPr>
        <w:sectPr w:rsidR="00A53C9F" w:rsidSect="00262D49">
          <w:pgSz w:w="11906" w:h="16838"/>
          <w:pgMar w:top="397" w:right="851" w:bottom="397" w:left="1701" w:header="709" w:footer="709" w:gutter="0"/>
          <w:pgNumType w:start="32"/>
          <w:cols w:space="708"/>
          <w:docGrid w:linePitch="360"/>
        </w:sectPr>
      </w:pPr>
    </w:p>
    <w:tbl>
      <w:tblPr>
        <w:tblpPr w:leftFromText="180" w:rightFromText="180" w:horzAnchor="page" w:tblpX="1519" w:tblpY="366"/>
        <w:tblW w:w="15228" w:type="dxa"/>
        <w:tblLook w:val="0000" w:firstRow="0" w:lastRow="0" w:firstColumn="0" w:lastColumn="0" w:noHBand="0" w:noVBand="0"/>
      </w:tblPr>
      <w:tblGrid>
        <w:gridCol w:w="1705"/>
        <w:gridCol w:w="266"/>
        <w:gridCol w:w="1320"/>
        <w:gridCol w:w="266"/>
        <w:gridCol w:w="1650"/>
        <w:gridCol w:w="266"/>
        <w:gridCol w:w="1440"/>
        <w:gridCol w:w="520"/>
        <w:gridCol w:w="1028"/>
        <w:gridCol w:w="340"/>
        <w:gridCol w:w="1480"/>
        <w:gridCol w:w="266"/>
        <w:gridCol w:w="1031"/>
        <w:gridCol w:w="266"/>
        <w:gridCol w:w="1741"/>
        <w:gridCol w:w="266"/>
        <w:gridCol w:w="1575"/>
      </w:tblGrid>
      <w:tr w:rsidR="00A53C9F" w:rsidRPr="00123785">
        <w:trPr>
          <w:trHeight w:val="441"/>
        </w:trPr>
        <w:tc>
          <w:tcPr>
            <w:tcW w:w="1705"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32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52"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9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A53C9F" w:rsidRPr="00123785" w:rsidRDefault="00A53C9F" w:rsidP="00262D49">
            <w:pPr>
              <w:jc w:val="center"/>
              <w:rPr>
                <w:b/>
                <w:bCs/>
                <w:sz w:val="16"/>
                <w:szCs w:val="16"/>
              </w:rPr>
            </w:pPr>
            <w:r w:rsidRPr="00123785">
              <w:rPr>
                <w:b/>
                <w:bCs/>
                <w:sz w:val="16"/>
                <w:szCs w:val="16"/>
              </w:rPr>
              <w:t>Собрание акционеров</w:t>
            </w:r>
          </w:p>
        </w:tc>
        <w:tc>
          <w:tcPr>
            <w:tcW w:w="1028"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34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8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31"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741"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575"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r>
      <w:tr w:rsidR="00A53C9F" w:rsidRPr="00123785">
        <w:trPr>
          <w:trHeight w:val="70"/>
        </w:trPr>
        <w:tc>
          <w:tcPr>
            <w:tcW w:w="1705"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32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52"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4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52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28" w:type="dxa"/>
            <w:tcBorders>
              <w:top w:val="nil"/>
              <w:left w:val="single" w:sz="4" w:space="0" w:color="auto"/>
              <w:bottom w:val="nil"/>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34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8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31"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741"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575"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r>
      <w:tr w:rsidR="00A53C9F" w:rsidRPr="00123785">
        <w:trPr>
          <w:trHeight w:val="281"/>
        </w:trPr>
        <w:tc>
          <w:tcPr>
            <w:tcW w:w="1705"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32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52"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9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A53C9F" w:rsidRPr="00123785" w:rsidRDefault="00A53C9F" w:rsidP="00262D49">
            <w:pPr>
              <w:jc w:val="center"/>
              <w:rPr>
                <w:b/>
                <w:bCs/>
                <w:sz w:val="16"/>
                <w:szCs w:val="16"/>
              </w:rPr>
            </w:pPr>
            <w:r w:rsidRPr="00123785">
              <w:rPr>
                <w:b/>
                <w:bCs/>
                <w:sz w:val="16"/>
                <w:szCs w:val="16"/>
              </w:rPr>
              <w:t>Директор</w:t>
            </w:r>
          </w:p>
        </w:tc>
        <w:tc>
          <w:tcPr>
            <w:tcW w:w="1028"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34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8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31"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741"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575"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r>
      <w:tr w:rsidR="00A53C9F" w:rsidRPr="00123785">
        <w:trPr>
          <w:trHeight w:val="270"/>
        </w:trPr>
        <w:tc>
          <w:tcPr>
            <w:tcW w:w="1705"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1320"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1452"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1440"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1028"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340"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1480"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1031"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1741"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1575" w:type="dxa"/>
            <w:tcBorders>
              <w:top w:val="nil"/>
              <w:left w:val="nil"/>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r>
      <w:tr w:rsidR="00A53C9F" w:rsidRPr="00123785">
        <w:trPr>
          <w:trHeight w:val="260"/>
        </w:trPr>
        <w:tc>
          <w:tcPr>
            <w:tcW w:w="1705" w:type="dxa"/>
            <w:tcBorders>
              <w:top w:val="nil"/>
              <w:left w:val="single" w:sz="4" w:space="0" w:color="auto"/>
              <w:bottom w:val="single" w:sz="4" w:space="0" w:color="auto"/>
              <w:right w:val="nil"/>
            </w:tcBorders>
            <w:shd w:val="clear" w:color="auto" w:fill="auto"/>
            <w:vAlign w:val="center"/>
          </w:tcPr>
          <w:p w:rsidR="00A53C9F" w:rsidRPr="00123785" w:rsidRDefault="00A53C9F" w:rsidP="00262D49">
            <w:pPr>
              <w:jc w:val="center"/>
              <w:rPr>
                <w:sz w:val="16"/>
                <w:szCs w:val="16"/>
              </w:rPr>
            </w:pPr>
            <w:r w:rsidRPr="00123785">
              <w:rPr>
                <w:sz w:val="16"/>
                <w:szCs w:val="16"/>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320" w:type="dxa"/>
            <w:tcBorders>
              <w:top w:val="nil"/>
              <w:left w:val="single" w:sz="4" w:space="0" w:color="auto"/>
              <w:bottom w:val="single" w:sz="4" w:space="0" w:color="auto"/>
              <w:right w:val="nil"/>
            </w:tcBorders>
            <w:shd w:val="clear" w:color="auto" w:fill="auto"/>
            <w:vAlign w:val="center"/>
          </w:tcPr>
          <w:p w:rsidR="00A53C9F" w:rsidRPr="00123785" w:rsidRDefault="00A53C9F" w:rsidP="00262D49">
            <w:pPr>
              <w:rPr>
                <w:sz w:val="16"/>
                <w:szCs w:val="16"/>
              </w:rPr>
            </w:pPr>
            <w:r w:rsidRPr="00123785">
              <w:rPr>
                <w:sz w:val="16"/>
                <w:szCs w:val="16"/>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52" w:type="dxa"/>
            <w:tcBorders>
              <w:top w:val="nil"/>
              <w:left w:val="single" w:sz="4" w:space="0" w:color="auto"/>
              <w:bottom w:val="single" w:sz="4" w:space="0" w:color="auto"/>
              <w:right w:val="nil"/>
            </w:tcBorders>
            <w:shd w:val="clear" w:color="auto" w:fill="auto"/>
            <w:vAlign w:val="center"/>
          </w:tcPr>
          <w:p w:rsidR="00A53C9F" w:rsidRPr="00123785" w:rsidRDefault="00A53C9F" w:rsidP="00262D49">
            <w:pPr>
              <w:rPr>
                <w:sz w:val="16"/>
                <w:szCs w:val="16"/>
              </w:rPr>
            </w:pPr>
            <w:r w:rsidRPr="00123785">
              <w:rPr>
                <w:sz w:val="16"/>
                <w:szCs w:val="16"/>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40" w:type="dxa"/>
            <w:tcBorders>
              <w:top w:val="nil"/>
              <w:left w:val="single" w:sz="4" w:space="0" w:color="auto"/>
              <w:bottom w:val="single" w:sz="4" w:space="0" w:color="auto"/>
              <w:right w:val="nil"/>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52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28"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34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80"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31"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741"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575"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r>
      <w:tr w:rsidR="00A53C9F" w:rsidRPr="00123785">
        <w:trPr>
          <w:trHeight w:val="1080"/>
        </w:trPr>
        <w:tc>
          <w:tcPr>
            <w:tcW w:w="1705"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jc w:val="center"/>
              <w:rPr>
                <w:b/>
                <w:bCs/>
                <w:sz w:val="18"/>
                <w:szCs w:val="18"/>
              </w:rPr>
            </w:pPr>
            <w:r w:rsidRPr="00123785">
              <w:rPr>
                <w:b/>
                <w:bCs/>
                <w:sz w:val="18"/>
                <w:szCs w:val="18"/>
              </w:rPr>
              <w:t>Главный инженер</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320"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Зам. директора по комерческим вопрсам</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452"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Зам. директора по информационной работе и кадрам</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440"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 xml:space="preserve">Зам. директора по </w:t>
            </w:r>
            <w:r w:rsidR="00262D49">
              <w:rPr>
                <w:b/>
                <w:bCs/>
                <w:sz w:val="18"/>
                <w:szCs w:val="18"/>
              </w:rPr>
              <w:t>цеху производства сыров</w:t>
            </w:r>
          </w:p>
        </w:tc>
        <w:tc>
          <w:tcPr>
            <w:tcW w:w="520"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028"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Главный бухгалтер</w:t>
            </w:r>
          </w:p>
        </w:tc>
        <w:tc>
          <w:tcPr>
            <w:tcW w:w="340"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480"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Главный экономист</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031"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Главный технолог</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741"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Начальник производственной лаборатории</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575"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Зам. директора пр произ. Цеху "Дуброаенский"</w:t>
            </w:r>
          </w:p>
        </w:tc>
      </w:tr>
      <w:tr w:rsidR="00A53C9F" w:rsidRPr="00123785">
        <w:trPr>
          <w:trHeight w:val="149"/>
        </w:trPr>
        <w:tc>
          <w:tcPr>
            <w:tcW w:w="1705"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320"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452"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440"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c>
          <w:tcPr>
            <w:tcW w:w="520"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028"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c>
          <w:tcPr>
            <w:tcW w:w="340"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480"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031"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741"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575" w:type="dxa"/>
            <w:tcBorders>
              <w:top w:val="nil"/>
              <w:left w:val="nil"/>
              <w:bottom w:val="nil"/>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r>
      <w:tr w:rsidR="00A53C9F" w:rsidRPr="00123785">
        <w:trPr>
          <w:trHeight w:val="900"/>
        </w:trPr>
        <w:tc>
          <w:tcPr>
            <w:tcW w:w="1705"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Служба главного инженера</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320"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Отдел маркетинга и МТС</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452"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Кадрово-правовая группа</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440"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p>
        </w:tc>
        <w:tc>
          <w:tcPr>
            <w:tcW w:w="520"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028"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Бухгал-терия</w:t>
            </w:r>
          </w:p>
        </w:tc>
        <w:tc>
          <w:tcPr>
            <w:tcW w:w="340"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480"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Планово-экономический отдел</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031"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Отдел главного технолога</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741"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b/>
                <w:bCs/>
                <w:sz w:val="18"/>
                <w:szCs w:val="18"/>
              </w:rPr>
            </w:pPr>
            <w:r w:rsidRPr="00123785">
              <w:rPr>
                <w:b/>
                <w:bCs/>
                <w:sz w:val="18"/>
                <w:szCs w:val="18"/>
              </w:rPr>
              <w:t>Производственная лаборатория</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8"/>
                <w:szCs w:val="18"/>
              </w:rPr>
            </w:pPr>
          </w:p>
        </w:tc>
        <w:tc>
          <w:tcPr>
            <w:tcW w:w="1575" w:type="dxa"/>
            <w:tcBorders>
              <w:top w:val="nil"/>
              <w:left w:val="nil"/>
              <w:bottom w:val="nil"/>
              <w:right w:val="single" w:sz="4" w:space="0" w:color="auto"/>
            </w:tcBorders>
            <w:shd w:val="clear" w:color="auto" w:fill="auto"/>
            <w:noWrap/>
            <w:vAlign w:val="bottom"/>
          </w:tcPr>
          <w:p w:rsidR="00A53C9F" w:rsidRPr="00123785" w:rsidRDefault="00A53C9F" w:rsidP="00262D49">
            <w:pPr>
              <w:rPr>
                <w:sz w:val="18"/>
                <w:szCs w:val="18"/>
              </w:rPr>
            </w:pPr>
            <w:r w:rsidRPr="00123785">
              <w:rPr>
                <w:sz w:val="18"/>
                <w:szCs w:val="18"/>
              </w:rPr>
              <w:t> </w:t>
            </w:r>
          </w:p>
        </w:tc>
      </w:tr>
      <w:tr w:rsidR="00A53C9F" w:rsidRPr="00123785">
        <w:trPr>
          <w:trHeight w:val="255"/>
        </w:trPr>
        <w:tc>
          <w:tcPr>
            <w:tcW w:w="1705"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320"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52"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40"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52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28"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34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80"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31"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741"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575"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r>
      <w:tr w:rsidR="00A53C9F" w:rsidRPr="00123785">
        <w:trPr>
          <w:trHeight w:val="2079"/>
        </w:trPr>
        <w:tc>
          <w:tcPr>
            <w:tcW w:w="1705" w:type="dxa"/>
            <w:tcBorders>
              <w:top w:val="nil"/>
              <w:left w:val="single" w:sz="4" w:space="0" w:color="auto"/>
              <w:bottom w:val="single" w:sz="4" w:space="0" w:color="auto"/>
              <w:right w:val="single" w:sz="4" w:space="0" w:color="auto"/>
            </w:tcBorders>
            <w:shd w:val="clear" w:color="auto" w:fill="auto"/>
            <w:vAlign w:val="center"/>
          </w:tcPr>
          <w:p w:rsidR="00262D49" w:rsidRDefault="00262D49" w:rsidP="00262D49">
            <w:pPr>
              <w:rPr>
                <w:sz w:val="14"/>
                <w:szCs w:val="14"/>
              </w:rPr>
            </w:pPr>
            <w:r>
              <w:rPr>
                <w:sz w:val="14"/>
                <w:szCs w:val="14"/>
              </w:rPr>
              <w:t>Зам. гл. инженера</w:t>
            </w:r>
          </w:p>
          <w:p w:rsidR="00A53C9F" w:rsidRPr="00123785" w:rsidRDefault="00A53C9F" w:rsidP="00262D49">
            <w:pPr>
              <w:rPr>
                <w:sz w:val="14"/>
                <w:szCs w:val="14"/>
              </w:rPr>
            </w:pPr>
            <w:r w:rsidRPr="00123785">
              <w:rPr>
                <w:sz w:val="14"/>
                <w:szCs w:val="14"/>
              </w:rPr>
              <w:t>Главный энергетик Главный механик Мастер по ремонту оборуд. Инженер по метрологии начальник компр участка   начальник ПСХ  Мастер по ремонту Инженер по охране труда Ведущий инженер-программист инженер-программист</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4"/>
                <w:szCs w:val="14"/>
              </w:rPr>
            </w:pPr>
          </w:p>
        </w:tc>
        <w:tc>
          <w:tcPr>
            <w:tcW w:w="1320"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sz w:val="14"/>
                <w:szCs w:val="14"/>
              </w:rPr>
            </w:pPr>
            <w:r w:rsidRPr="00123785">
              <w:rPr>
                <w:sz w:val="14"/>
                <w:szCs w:val="14"/>
              </w:rPr>
              <w:t>Начальник отдела   Зам. начальника отдела Товаровед специалист по маркетинговым  исследованиям  Маркетолог</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4"/>
                <w:szCs w:val="14"/>
              </w:rPr>
            </w:pPr>
          </w:p>
        </w:tc>
        <w:tc>
          <w:tcPr>
            <w:tcW w:w="1452"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sz w:val="14"/>
                <w:szCs w:val="14"/>
              </w:rPr>
            </w:pPr>
            <w:r w:rsidRPr="00123785">
              <w:rPr>
                <w:sz w:val="14"/>
                <w:szCs w:val="14"/>
              </w:rPr>
              <w:t>Специалист по кадрам  Юрисконсульт                  Машинистка</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4"/>
                <w:szCs w:val="14"/>
              </w:rPr>
            </w:pPr>
          </w:p>
        </w:tc>
        <w:tc>
          <w:tcPr>
            <w:tcW w:w="1440" w:type="dxa"/>
            <w:tcBorders>
              <w:top w:val="nil"/>
              <w:left w:val="single" w:sz="4" w:space="0" w:color="auto"/>
              <w:bottom w:val="single" w:sz="4" w:space="0" w:color="auto"/>
              <w:right w:val="single" w:sz="4" w:space="0" w:color="auto"/>
            </w:tcBorders>
            <w:shd w:val="clear" w:color="auto" w:fill="auto"/>
            <w:vAlign w:val="center"/>
          </w:tcPr>
          <w:p w:rsidR="00262D49" w:rsidRDefault="00262D49" w:rsidP="00262D49">
            <w:pPr>
              <w:rPr>
                <w:sz w:val="14"/>
                <w:szCs w:val="14"/>
              </w:rPr>
            </w:pPr>
            <w:r>
              <w:rPr>
                <w:sz w:val="14"/>
                <w:szCs w:val="14"/>
              </w:rPr>
              <w:t>Начальник лаборатории</w:t>
            </w:r>
            <w:r w:rsidR="00A53C9F" w:rsidRPr="00123785">
              <w:rPr>
                <w:sz w:val="14"/>
                <w:szCs w:val="14"/>
              </w:rPr>
              <w:t xml:space="preserve">    </w:t>
            </w:r>
          </w:p>
          <w:p w:rsidR="00A53C9F" w:rsidRPr="00123785" w:rsidRDefault="00262D49" w:rsidP="00262D49">
            <w:pPr>
              <w:rPr>
                <w:sz w:val="14"/>
                <w:szCs w:val="14"/>
              </w:rPr>
            </w:pPr>
            <w:r>
              <w:rPr>
                <w:sz w:val="14"/>
                <w:szCs w:val="14"/>
              </w:rPr>
              <w:t xml:space="preserve">  микробиолог</w:t>
            </w:r>
            <w:r w:rsidR="00A53C9F" w:rsidRPr="00123785">
              <w:rPr>
                <w:sz w:val="14"/>
                <w:szCs w:val="14"/>
              </w:rPr>
              <w:t xml:space="preserve">           инженер-энергетик         инженер-технолог        </w:t>
            </w:r>
          </w:p>
        </w:tc>
        <w:tc>
          <w:tcPr>
            <w:tcW w:w="520" w:type="dxa"/>
            <w:tcBorders>
              <w:top w:val="nil"/>
              <w:left w:val="nil"/>
              <w:bottom w:val="nil"/>
              <w:right w:val="nil"/>
            </w:tcBorders>
            <w:shd w:val="clear" w:color="auto" w:fill="auto"/>
            <w:noWrap/>
            <w:vAlign w:val="bottom"/>
          </w:tcPr>
          <w:p w:rsidR="00A53C9F" w:rsidRPr="00123785" w:rsidRDefault="00A53C9F" w:rsidP="00262D49">
            <w:pPr>
              <w:rPr>
                <w:sz w:val="14"/>
                <w:szCs w:val="14"/>
              </w:rPr>
            </w:pPr>
          </w:p>
        </w:tc>
        <w:tc>
          <w:tcPr>
            <w:tcW w:w="1028"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sz w:val="14"/>
                <w:szCs w:val="14"/>
              </w:rPr>
            </w:pPr>
            <w:r w:rsidRPr="00123785">
              <w:rPr>
                <w:sz w:val="14"/>
                <w:szCs w:val="14"/>
              </w:rPr>
              <w:t>Заместитель главного бухгалтера         бухгалтера-9ед</w:t>
            </w:r>
          </w:p>
        </w:tc>
        <w:tc>
          <w:tcPr>
            <w:tcW w:w="340" w:type="dxa"/>
            <w:tcBorders>
              <w:top w:val="nil"/>
              <w:left w:val="nil"/>
              <w:bottom w:val="nil"/>
              <w:right w:val="nil"/>
            </w:tcBorders>
            <w:shd w:val="clear" w:color="auto" w:fill="auto"/>
            <w:noWrap/>
            <w:vAlign w:val="bottom"/>
          </w:tcPr>
          <w:p w:rsidR="00A53C9F" w:rsidRPr="00123785" w:rsidRDefault="00A53C9F" w:rsidP="00262D49">
            <w:pPr>
              <w:rPr>
                <w:sz w:val="14"/>
                <w:szCs w:val="14"/>
              </w:rPr>
            </w:pPr>
          </w:p>
        </w:tc>
        <w:tc>
          <w:tcPr>
            <w:tcW w:w="1480"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sz w:val="14"/>
                <w:szCs w:val="14"/>
              </w:rPr>
            </w:pPr>
            <w:r w:rsidRPr="00123785">
              <w:rPr>
                <w:sz w:val="14"/>
                <w:szCs w:val="14"/>
              </w:rPr>
              <w:t>Инженер по организации труда                 экономист           экономист по ценам                 экономист по ценным бумагам</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4"/>
                <w:szCs w:val="14"/>
              </w:rPr>
            </w:pPr>
          </w:p>
        </w:tc>
        <w:tc>
          <w:tcPr>
            <w:tcW w:w="1031"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sz w:val="14"/>
                <w:szCs w:val="14"/>
              </w:rPr>
            </w:pPr>
            <w:r w:rsidRPr="00123785">
              <w:rPr>
                <w:sz w:val="14"/>
                <w:szCs w:val="14"/>
              </w:rPr>
              <w:t>Ведущий инженер-технолог            мастер - 3 ед инженер-технолог  - 2 ед</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4"/>
                <w:szCs w:val="14"/>
              </w:rPr>
            </w:pPr>
          </w:p>
        </w:tc>
        <w:tc>
          <w:tcPr>
            <w:tcW w:w="1741"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sz w:val="14"/>
                <w:szCs w:val="14"/>
              </w:rPr>
            </w:pPr>
            <w:r w:rsidRPr="00123785">
              <w:rPr>
                <w:sz w:val="14"/>
                <w:szCs w:val="14"/>
              </w:rPr>
              <w:t>инженер - микробиолог - 3 ед</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14"/>
                <w:szCs w:val="14"/>
              </w:rPr>
            </w:pPr>
          </w:p>
        </w:tc>
        <w:tc>
          <w:tcPr>
            <w:tcW w:w="1575" w:type="dxa"/>
            <w:tcBorders>
              <w:top w:val="nil"/>
              <w:left w:val="single" w:sz="4" w:space="0" w:color="auto"/>
              <w:bottom w:val="single" w:sz="4" w:space="0" w:color="auto"/>
              <w:right w:val="single" w:sz="4" w:space="0" w:color="auto"/>
            </w:tcBorders>
            <w:shd w:val="clear" w:color="auto" w:fill="auto"/>
            <w:vAlign w:val="center"/>
          </w:tcPr>
          <w:p w:rsidR="00A53C9F" w:rsidRPr="00123785" w:rsidRDefault="00A53C9F" w:rsidP="00262D49">
            <w:pPr>
              <w:rPr>
                <w:sz w:val="14"/>
                <w:szCs w:val="14"/>
              </w:rPr>
            </w:pPr>
            <w:r w:rsidRPr="00123785">
              <w:rPr>
                <w:sz w:val="14"/>
                <w:szCs w:val="14"/>
              </w:rPr>
              <w:t>Начальник вспомагательного у-ка Заведующая лабор-ии  инженер            экономист        товаровед</w:t>
            </w:r>
          </w:p>
        </w:tc>
      </w:tr>
      <w:tr w:rsidR="00A53C9F" w:rsidRPr="00123785">
        <w:trPr>
          <w:trHeight w:val="70"/>
        </w:trPr>
        <w:tc>
          <w:tcPr>
            <w:tcW w:w="1705"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320" w:type="dxa"/>
            <w:tcBorders>
              <w:top w:val="nil"/>
              <w:left w:val="nil"/>
              <w:bottom w:val="single" w:sz="4" w:space="0" w:color="auto"/>
              <w:right w:val="single" w:sz="4" w:space="0" w:color="auto"/>
            </w:tcBorders>
            <w:shd w:val="clear" w:color="auto" w:fill="auto"/>
            <w:noWrap/>
            <w:vAlign w:val="bottom"/>
          </w:tcPr>
          <w:p w:rsidR="00A53C9F" w:rsidRPr="00123785" w:rsidRDefault="00A53C9F"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52"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4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52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28"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34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480"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031"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741"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266"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c>
          <w:tcPr>
            <w:tcW w:w="1575" w:type="dxa"/>
            <w:tcBorders>
              <w:top w:val="nil"/>
              <w:left w:val="nil"/>
              <w:bottom w:val="nil"/>
              <w:right w:val="nil"/>
            </w:tcBorders>
            <w:shd w:val="clear" w:color="auto" w:fill="auto"/>
            <w:noWrap/>
            <w:vAlign w:val="bottom"/>
          </w:tcPr>
          <w:p w:rsidR="00A53C9F" w:rsidRPr="00123785" w:rsidRDefault="00A53C9F" w:rsidP="00262D49">
            <w:pPr>
              <w:rPr>
                <w:sz w:val="20"/>
                <w:szCs w:val="20"/>
              </w:rPr>
            </w:pPr>
          </w:p>
        </w:tc>
      </w:tr>
      <w:tr w:rsidR="00262D49" w:rsidRPr="00123785">
        <w:trPr>
          <w:trHeight w:val="478"/>
        </w:trPr>
        <w:tc>
          <w:tcPr>
            <w:tcW w:w="170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320" w:type="dxa"/>
            <w:tcBorders>
              <w:top w:val="nil"/>
              <w:left w:val="single" w:sz="4" w:space="0" w:color="auto"/>
              <w:bottom w:val="single" w:sz="4" w:space="0" w:color="auto"/>
              <w:right w:val="single" w:sz="4" w:space="0" w:color="auto"/>
            </w:tcBorders>
            <w:shd w:val="clear" w:color="auto" w:fill="auto"/>
            <w:vAlign w:val="center"/>
          </w:tcPr>
          <w:p w:rsidR="00262D49" w:rsidRPr="00123785" w:rsidRDefault="00262D49" w:rsidP="00262D49">
            <w:pPr>
              <w:rPr>
                <w:sz w:val="16"/>
                <w:szCs w:val="16"/>
              </w:rPr>
            </w:pPr>
            <w:r w:rsidRPr="00123785">
              <w:rPr>
                <w:sz w:val="16"/>
                <w:szCs w:val="16"/>
              </w:rPr>
              <w:t>Отдел фирменной торговли</w:t>
            </w: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52"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52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28"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3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8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3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74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575" w:type="dxa"/>
            <w:tcBorders>
              <w:top w:val="nil"/>
              <w:left w:val="nil"/>
              <w:bottom w:val="nil"/>
              <w:right w:val="nil"/>
            </w:tcBorders>
            <w:shd w:val="clear" w:color="auto" w:fill="auto"/>
            <w:noWrap/>
            <w:vAlign w:val="center"/>
          </w:tcPr>
          <w:p w:rsidR="00262D49" w:rsidRPr="00123785" w:rsidRDefault="00262D49" w:rsidP="00262D49">
            <w:pPr>
              <w:rPr>
                <w:b/>
                <w:bCs/>
                <w:sz w:val="18"/>
                <w:szCs w:val="18"/>
              </w:rPr>
            </w:pPr>
            <w:r w:rsidRPr="00123785">
              <w:rPr>
                <w:b/>
                <w:bCs/>
                <w:sz w:val="18"/>
                <w:szCs w:val="18"/>
              </w:rPr>
              <w:t>Зам. директ</w:t>
            </w:r>
            <w:r>
              <w:rPr>
                <w:b/>
                <w:bCs/>
                <w:sz w:val="18"/>
                <w:szCs w:val="18"/>
              </w:rPr>
              <w:t>ора пр произ. Цеху "Сенненский»</w:t>
            </w:r>
            <w:r w:rsidRPr="00123785">
              <w:rPr>
                <w:b/>
                <w:bCs/>
                <w:sz w:val="18"/>
                <w:szCs w:val="18"/>
              </w:rPr>
              <w:t>"</w:t>
            </w:r>
          </w:p>
        </w:tc>
      </w:tr>
      <w:tr w:rsidR="00262D49" w:rsidRPr="00123785">
        <w:trPr>
          <w:trHeight w:val="70"/>
        </w:trPr>
        <w:tc>
          <w:tcPr>
            <w:tcW w:w="170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320" w:type="dxa"/>
            <w:tcBorders>
              <w:top w:val="nil"/>
              <w:left w:val="nil"/>
              <w:bottom w:val="single" w:sz="4" w:space="0" w:color="auto"/>
              <w:right w:val="single" w:sz="4" w:space="0" w:color="auto"/>
            </w:tcBorders>
            <w:shd w:val="clear" w:color="auto" w:fill="auto"/>
            <w:noWrap/>
            <w:vAlign w:val="bottom"/>
          </w:tcPr>
          <w:p w:rsidR="00262D49" w:rsidRPr="00123785" w:rsidRDefault="00262D49"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52"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52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28"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3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8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3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74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57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r>
      <w:tr w:rsidR="00262D49" w:rsidRPr="00123785">
        <w:trPr>
          <w:trHeight w:val="670"/>
        </w:trPr>
        <w:tc>
          <w:tcPr>
            <w:tcW w:w="170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320" w:type="dxa"/>
            <w:tcBorders>
              <w:top w:val="nil"/>
              <w:left w:val="single" w:sz="4" w:space="0" w:color="auto"/>
              <w:bottom w:val="single" w:sz="4" w:space="0" w:color="auto"/>
              <w:right w:val="single" w:sz="4" w:space="0" w:color="auto"/>
            </w:tcBorders>
            <w:shd w:val="clear" w:color="auto" w:fill="auto"/>
            <w:vAlign w:val="center"/>
          </w:tcPr>
          <w:p w:rsidR="00262D49" w:rsidRPr="00123785" w:rsidRDefault="00262D49" w:rsidP="00262D49">
            <w:pPr>
              <w:rPr>
                <w:sz w:val="12"/>
                <w:szCs w:val="12"/>
              </w:rPr>
            </w:pPr>
            <w:r w:rsidRPr="00123785">
              <w:rPr>
                <w:sz w:val="12"/>
                <w:szCs w:val="12"/>
              </w:rPr>
              <w:t>Начальник отдела Товаровед       Бухгалтер-2ед     Товароведы по маг №1,3</w:t>
            </w: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52"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52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28"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3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8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3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74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57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r>
      <w:tr w:rsidR="00262D49" w:rsidRPr="00123785">
        <w:trPr>
          <w:trHeight w:val="204"/>
        </w:trPr>
        <w:tc>
          <w:tcPr>
            <w:tcW w:w="170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320" w:type="dxa"/>
            <w:tcBorders>
              <w:top w:val="nil"/>
              <w:left w:val="nil"/>
              <w:bottom w:val="single" w:sz="4" w:space="0" w:color="auto"/>
              <w:right w:val="single" w:sz="4" w:space="0" w:color="auto"/>
            </w:tcBorders>
            <w:shd w:val="clear" w:color="auto" w:fill="auto"/>
            <w:noWrap/>
            <w:vAlign w:val="bottom"/>
          </w:tcPr>
          <w:p w:rsidR="00262D49" w:rsidRPr="00123785" w:rsidRDefault="00262D49"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52"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52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28"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3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8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3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74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57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r>
      <w:tr w:rsidR="00262D49" w:rsidRPr="00123785">
        <w:trPr>
          <w:trHeight w:val="450"/>
        </w:trPr>
        <w:tc>
          <w:tcPr>
            <w:tcW w:w="170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320" w:type="dxa"/>
            <w:tcBorders>
              <w:top w:val="nil"/>
              <w:left w:val="single" w:sz="4" w:space="0" w:color="auto"/>
              <w:bottom w:val="single" w:sz="4" w:space="0" w:color="auto"/>
              <w:right w:val="single" w:sz="4" w:space="0" w:color="auto"/>
            </w:tcBorders>
            <w:shd w:val="clear" w:color="auto" w:fill="auto"/>
            <w:vAlign w:val="center"/>
          </w:tcPr>
          <w:p w:rsidR="00262D49" w:rsidRPr="00123785" w:rsidRDefault="00262D49" w:rsidP="00262D49">
            <w:pPr>
              <w:rPr>
                <w:sz w:val="16"/>
                <w:szCs w:val="16"/>
              </w:rPr>
            </w:pPr>
            <w:r w:rsidRPr="00123785">
              <w:rPr>
                <w:sz w:val="16"/>
                <w:szCs w:val="16"/>
              </w:rPr>
              <w:t>Транспортная группа</w:t>
            </w: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52"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52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28"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3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8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3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74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57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r>
      <w:tr w:rsidR="00262D49" w:rsidRPr="00123785">
        <w:trPr>
          <w:trHeight w:val="223"/>
        </w:trPr>
        <w:tc>
          <w:tcPr>
            <w:tcW w:w="170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320" w:type="dxa"/>
            <w:tcBorders>
              <w:top w:val="nil"/>
              <w:left w:val="nil"/>
              <w:bottom w:val="single" w:sz="4" w:space="0" w:color="auto"/>
              <w:right w:val="single" w:sz="4" w:space="0" w:color="auto"/>
            </w:tcBorders>
            <w:shd w:val="clear" w:color="auto" w:fill="auto"/>
            <w:noWrap/>
            <w:vAlign w:val="bottom"/>
          </w:tcPr>
          <w:p w:rsidR="00262D49" w:rsidRPr="00123785" w:rsidRDefault="00262D49" w:rsidP="00262D49">
            <w:pPr>
              <w:rPr>
                <w:sz w:val="20"/>
                <w:szCs w:val="20"/>
              </w:rPr>
            </w:pPr>
            <w:r w:rsidRPr="00123785">
              <w:rPr>
                <w:sz w:val="20"/>
                <w:szCs w:val="20"/>
              </w:rPr>
              <w:t> </w:t>
            </w: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52"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52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28"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3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8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3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74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57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r>
      <w:tr w:rsidR="00262D49" w:rsidRPr="00123785">
        <w:trPr>
          <w:trHeight w:val="495"/>
        </w:trPr>
        <w:tc>
          <w:tcPr>
            <w:tcW w:w="170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320" w:type="dxa"/>
            <w:tcBorders>
              <w:top w:val="nil"/>
              <w:left w:val="single" w:sz="4" w:space="0" w:color="auto"/>
              <w:bottom w:val="single" w:sz="4" w:space="0" w:color="auto"/>
              <w:right w:val="single" w:sz="4" w:space="0" w:color="auto"/>
            </w:tcBorders>
            <w:shd w:val="clear" w:color="auto" w:fill="auto"/>
            <w:vAlign w:val="center"/>
          </w:tcPr>
          <w:p w:rsidR="00262D49" w:rsidRPr="00123785" w:rsidRDefault="00262D49" w:rsidP="00262D49">
            <w:pPr>
              <w:rPr>
                <w:sz w:val="12"/>
                <w:szCs w:val="12"/>
              </w:rPr>
            </w:pPr>
            <w:r w:rsidRPr="00123785">
              <w:rPr>
                <w:sz w:val="12"/>
                <w:szCs w:val="12"/>
              </w:rPr>
              <w:t>Начальник группы       механик                        инженер-механик</w:t>
            </w: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52"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52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28"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34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480"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03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741"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266"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c>
          <w:tcPr>
            <w:tcW w:w="1575" w:type="dxa"/>
            <w:tcBorders>
              <w:top w:val="nil"/>
              <w:left w:val="nil"/>
              <w:bottom w:val="nil"/>
              <w:right w:val="nil"/>
            </w:tcBorders>
            <w:shd w:val="clear" w:color="auto" w:fill="auto"/>
            <w:noWrap/>
            <w:vAlign w:val="bottom"/>
          </w:tcPr>
          <w:p w:rsidR="00262D49" w:rsidRPr="00123785" w:rsidRDefault="00262D49" w:rsidP="00262D49">
            <w:pPr>
              <w:rPr>
                <w:sz w:val="20"/>
                <w:szCs w:val="20"/>
              </w:rPr>
            </w:pPr>
          </w:p>
        </w:tc>
      </w:tr>
    </w:tbl>
    <w:p w:rsidR="00A53C9F" w:rsidRPr="007714DD" w:rsidRDefault="00A53C9F" w:rsidP="00A53C9F">
      <w:pPr>
        <w:jc w:val="center"/>
      </w:pPr>
      <w:r w:rsidRPr="007714DD">
        <w:t xml:space="preserve">Рис. </w:t>
      </w:r>
      <w:r>
        <w:t>5</w:t>
      </w:r>
      <w:r w:rsidRPr="007714DD">
        <w:t>.1 Организационная структура ОАО «</w:t>
      </w:r>
      <w:r>
        <w:t>Оршанский</w:t>
      </w:r>
      <w:r w:rsidRPr="007714DD">
        <w:t xml:space="preserve"> молочный комбинат»</w:t>
      </w:r>
    </w:p>
    <w:p w:rsidR="00A53C9F" w:rsidRDefault="00A53C9F" w:rsidP="00A53C9F">
      <w:pPr>
        <w:pStyle w:val="30"/>
        <w:spacing w:after="0"/>
        <w:ind w:left="0" w:firstLine="720"/>
        <w:jc w:val="center"/>
        <w:rPr>
          <w:b/>
          <w:sz w:val="28"/>
          <w:szCs w:val="28"/>
        </w:rPr>
        <w:sectPr w:rsidR="00A53C9F" w:rsidSect="00A53C9F">
          <w:pgSz w:w="16838" w:h="11906" w:orient="landscape"/>
          <w:pgMar w:top="1701" w:right="1134" w:bottom="851" w:left="1134" w:header="709" w:footer="709" w:gutter="0"/>
          <w:pgNumType w:start="2"/>
          <w:cols w:space="708"/>
          <w:docGrid w:linePitch="360"/>
        </w:sectPr>
      </w:pPr>
    </w:p>
    <w:p w:rsidR="00FC4CB0" w:rsidRDefault="001C2395" w:rsidP="0074148F">
      <w:pPr>
        <w:jc w:val="center"/>
        <w:outlineLvl w:val="0"/>
        <w:rPr>
          <w:b/>
          <w:sz w:val="28"/>
          <w:szCs w:val="28"/>
        </w:rPr>
      </w:pPr>
      <w:bookmarkStart w:id="25" w:name="_Toc165867468"/>
      <w:r>
        <w:rPr>
          <w:b/>
          <w:sz w:val="28"/>
          <w:szCs w:val="28"/>
        </w:rPr>
        <w:t xml:space="preserve">6. </w:t>
      </w:r>
      <w:r w:rsidR="00FC4CB0">
        <w:rPr>
          <w:b/>
          <w:sz w:val="28"/>
          <w:szCs w:val="28"/>
        </w:rPr>
        <w:t xml:space="preserve">ИНВЕСТИЦИОННЫЙ </w:t>
      </w:r>
      <w:r w:rsidR="001317EA">
        <w:rPr>
          <w:b/>
          <w:sz w:val="28"/>
          <w:szCs w:val="28"/>
        </w:rPr>
        <w:t xml:space="preserve">И ИННОВАЦИОННЫЙ </w:t>
      </w:r>
      <w:r w:rsidR="00FC4CB0">
        <w:rPr>
          <w:b/>
          <w:sz w:val="28"/>
          <w:szCs w:val="28"/>
        </w:rPr>
        <w:t>ПЛАН</w:t>
      </w:r>
      <w:bookmarkEnd w:id="25"/>
    </w:p>
    <w:p w:rsidR="00FC4CB0" w:rsidRDefault="00FC4CB0" w:rsidP="00C5413D">
      <w:pPr>
        <w:ind w:left="720"/>
        <w:jc w:val="center"/>
        <w:rPr>
          <w:b/>
          <w:sz w:val="28"/>
          <w:szCs w:val="28"/>
        </w:rPr>
      </w:pPr>
    </w:p>
    <w:p w:rsidR="00183273" w:rsidRDefault="0042207E" w:rsidP="000C02C3">
      <w:pPr>
        <w:autoSpaceDE w:val="0"/>
        <w:autoSpaceDN w:val="0"/>
        <w:adjustRightInd w:val="0"/>
        <w:ind w:firstLine="708"/>
        <w:jc w:val="both"/>
      </w:pPr>
      <w:r>
        <w:t xml:space="preserve">Инвестиционный план предприятия представляет собой </w:t>
      </w:r>
      <w:r w:rsidR="000C02C3" w:rsidRPr="009A00B6">
        <w:t>техническое перевооружение производства ОАО «</w:t>
      </w:r>
      <w:r w:rsidR="00183273">
        <w:t>Оршанский</w:t>
      </w:r>
      <w:r w:rsidR="000C02C3" w:rsidRPr="009A00B6">
        <w:t xml:space="preserve"> молочный комбинат»</w:t>
      </w:r>
      <w:r w:rsidR="00183273">
        <w:t>.</w:t>
      </w:r>
    </w:p>
    <w:p w:rsidR="00C74910" w:rsidRDefault="00C74910" w:rsidP="000C02C3">
      <w:pPr>
        <w:autoSpaceDE w:val="0"/>
        <w:autoSpaceDN w:val="0"/>
        <w:adjustRightInd w:val="0"/>
        <w:ind w:firstLine="708"/>
        <w:jc w:val="both"/>
      </w:pPr>
    </w:p>
    <w:p w:rsidR="00C74910" w:rsidRDefault="00D2393A" w:rsidP="00D2393A">
      <w:pPr>
        <w:ind w:firstLine="720"/>
        <w:jc w:val="both"/>
      </w:pPr>
      <w:r w:rsidRPr="009A00B6">
        <w:t>Перечень намеченных мероприятий по модернизации производства представлен в табли</w:t>
      </w:r>
      <w:r w:rsidR="00917050">
        <w:t xml:space="preserve">це </w:t>
      </w:r>
      <w:r w:rsidR="00C74910">
        <w:t>4-11 приложение</w:t>
      </w:r>
    </w:p>
    <w:p w:rsidR="006B5761" w:rsidRDefault="006B5761" w:rsidP="006B5761">
      <w:pPr>
        <w:ind w:firstLine="720"/>
        <w:jc w:val="both"/>
      </w:pPr>
      <w:r>
        <w:t>Общий объем инвестици</w:t>
      </w:r>
      <w:r w:rsidR="005E1581">
        <w:t xml:space="preserve">й на развитие предприятия в </w:t>
      </w:r>
      <w:smartTag w:uri="urn:schemas-microsoft-com:office:smarttags" w:element="metricconverter">
        <w:smartTagPr>
          <w:attr w:name="ProductID" w:val="2010 г"/>
        </w:smartTagPr>
        <w:r w:rsidR="005E1581">
          <w:t>2010</w:t>
        </w:r>
        <w:r>
          <w:t xml:space="preserve"> г</w:t>
        </w:r>
      </w:smartTag>
      <w:r>
        <w:t xml:space="preserve">. составит  </w:t>
      </w:r>
      <w:r w:rsidR="008C18AF">
        <w:rPr>
          <w:b/>
        </w:rPr>
        <w:t>3 327</w:t>
      </w:r>
      <w:r w:rsidRPr="006D569C">
        <w:rPr>
          <w:b/>
        </w:rPr>
        <w:t xml:space="preserve"> млн.</w:t>
      </w:r>
      <w:r>
        <w:t xml:space="preserve"> </w:t>
      </w:r>
      <w:r w:rsidRPr="006D569C">
        <w:rPr>
          <w:b/>
        </w:rPr>
        <w:t>руб</w:t>
      </w:r>
      <w:r>
        <w:t>.,</w:t>
      </w:r>
      <w:r w:rsidR="008C18AF">
        <w:t xml:space="preserve"> </w:t>
      </w:r>
      <w:r>
        <w:t xml:space="preserve"> из которых:</w:t>
      </w:r>
    </w:p>
    <w:p w:rsidR="006B5761" w:rsidRPr="00360A28" w:rsidRDefault="008C18AF" w:rsidP="00360A28">
      <w:pPr>
        <w:numPr>
          <w:ilvl w:val="0"/>
          <w:numId w:val="23"/>
        </w:numPr>
        <w:jc w:val="both"/>
      </w:pPr>
      <w:r>
        <w:t xml:space="preserve"> Приобр</w:t>
      </w:r>
      <w:r w:rsidR="00BD1C2C" w:rsidRPr="00360A28">
        <w:t>етение и ввод в производство двух сепараторов молочных LWG -47</w:t>
      </w:r>
      <w:r>
        <w:t xml:space="preserve"> (один на головном предприятии, второй в производственном цехе «Сенненский</w:t>
      </w:r>
      <w:r w:rsidR="003F4279">
        <w:t>»)</w:t>
      </w:r>
      <w:r w:rsidR="00BD1C2C" w:rsidRPr="00360A28">
        <w:t xml:space="preserve">- </w:t>
      </w:r>
      <w:r w:rsidR="00BD1C2C" w:rsidRPr="003F4279">
        <w:rPr>
          <w:b/>
        </w:rPr>
        <w:t>495</w:t>
      </w:r>
      <w:r w:rsidR="006B5761" w:rsidRPr="00360A28">
        <w:t xml:space="preserve"> млн. руб.,</w:t>
      </w:r>
      <w:r w:rsidR="003F4279">
        <w:t xml:space="preserve"> </w:t>
      </w:r>
      <w:r w:rsidR="003F4279">
        <w:rPr>
          <w:i/>
        </w:rPr>
        <w:t xml:space="preserve">замена устаревшего оборудования, экономический эффект от внедрения – </w:t>
      </w:r>
      <w:r w:rsidR="003F4279" w:rsidRPr="003F4279">
        <w:rPr>
          <w:b/>
          <w:i/>
        </w:rPr>
        <w:t>72</w:t>
      </w:r>
      <w:r w:rsidR="003F4279">
        <w:rPr>
          <w:i/>
        </w:rPr>
        <w:t xml:space="preserve"> млн. рублей</w:t>
      </w:r>
    </w:p>
    <w:p w:rsidR="006B5761" w:rsidRPr="006B71C8" w:rsidRDefault="00381F05" w:rsidP="00360A28">
      <w:pPr>
        <w:numPr>
          <w:ilvl w:val="0"/>
          <w:numId w:val="23"/>
        </w:numPr>
        <w:jc w:val="both"/>
        <w:rPr>
          <w:i/>
        </w:rPr>
      </w:pPr>
      <w:r w:rsidRPr="00360A28">
        <w:t xml:space="preserve">Линия производства казеина– </w:t>
      </w:r>
      <w:r w:rsidRPr="006B71C8">
        <w:rPr>
          <w:b/>
        </w:rPr>
        <w:t>1</w:t>
      </w:r>
      <w:r w:rsidR="006B5761" w:rsidRPr="006B71C8">
        <w:rPr>
          <w:b/>
        </w:rPr>
        <w:t>50</w:t>
      </w:r>
      <w:r w:rsidR="006B5761" w:rsidRPr="00360A28">
        <w:t xml:space="preserve"> млн. руб.,</w:t>
      </w:r>
      <w:r w:rsidR="006B71C8">
        <w:t xml:space="preserve"> </w:t>
      </w:r>
      <w:r w:rsidR="006B71C8" w:rsidRPr="006B71C8">
        <w:rPr>
          <w:i/>
        </w:rPr>
        <w:t>улучшение качества казеина , снижение затрат на прои</w:t>
      </w:r>
      <w:r w:rsidR="006B71C8">
        <w:rPr>
          <w:i/>
        </w:rPr>
        <w:t xml:space="preserve">зводство, экономический эффект от внедрения </w:t>
      </w:r>
      <w:r w:rsidR="006B71C8" w:rsidRPr="006B71C8">
        <w:rPr>
          <w:b/>
          <w:i/>
        </w:rPr>
        <w:t>235</w:t>
      </w:r>
      <w:r w:rsidR="006B71C8">
        <w:rPr>
          <w:i/>
        </w:rPr>
        <w:t xml:space="preserve"> млн. рублей.</w:t>
      </w:r>
    </w:p>
    <w:p w:rsidR="006B5761" w:rsidRPr="00237475" w:rsidRDefault="006B5761" w:rsidP="00360A28">
      <w:pPr>
        <w:numPr>
          <w:ilvl w:val="0"/>
          <w:numId w:val="23"/>
        </w:numPr>
        <w:jc w:val="both"/>
        <w:rPr>
          <w:i/>
        </w:rPr>
      </w:pPr>
      <w:r w:rsidRPr="00360A28">
        <w:t xml:space="preserve"> </w:t>
      </w:r>
      <w:r w:rsidR="005A302E" w:rsidRPr="00360A28">
        <w:t xml:space="preserve">Приобретение и монтаж бактофуги– </w:t>
      </w:r>
      <w:r w:rsidR="005A302E" w:rsidRPr="00237475">
        <w:rPr>
          <w:b/>
        </w:rPr>
        <w:t>1650</w:t>
      </w:r>
      <w:r w:rsidRPr="00360A28">
        <w:t xml:space="preserve"> млн. руб.,</w:t>
      </w:r>
      <w:r w:rsidR="006B71C8">
        <w:t xml:space="preserve"> </w:t>
      </w:r>
      <w:r w:rsidR="006B71C8" w:rsidRPr="006B71C8">
        <w:rPr>
          <w:i/>
        </w:rPr>
        <w:t>улучшение качества</w:t>
      </w:r>
      <w:r w:rsidR="006B71C8">
        <w:t xml:space="preserve"> </w:t>
      </w:r>
      <w:r w:rsidR="006B71C8" w:rsidRPr="006B71C8">
        <w:rPr>
          <w:i/>
        </w:rPr>
        <w:t>цельномолочной продукции, увеличение сроков годности</w:t>
      </w:r>
      <w:r w:rsidR="006B71C8">
        <w:t xml:space="preserve">, </w:t>
      </w:r>
      <w:r w:rsidR="006B71C8" w:rsidRPr="00237475">
        <w:rPr>
          <w:i/>
        </w:rPr>
        <w:t xml:space="preserve">экономический эффект </w:t>
      </w:r>
      <w:r w:rsidR="006B71C8" w:rsidRPr="00237475">
        <w:rPr>
          <w:b/>
          <w:i/>
        </w:rPr>
        <w:t>50</w:t>
      </w:r>
      <w:r w:rsidR="006B71C8" w:rsidRPr="00237475">
        <w:rPr>
          <w:i/>
        </w:rPr>
        <w:t xml:space="preserve"> млн. рублей</w:t>
      </w:r>
    </w:p>
    <w:p w:rsidR="006B5761" w:rsidRPr="00360A28" w:rsidRDefault="00360A28" w:rsidP="00360A28">
      <w:pPr>
        <w:numPr>
          <w:ilvl w:val="0"/>
          <w:numId w:val="23"/>
        </w:numPr>
        <w:jc w:val="both"/>
      </w:pPr>
      <w:r>
        <w:t>-</w:t>
      </w:r>
      <w:r w:rsidR="003C7903" w:rsidRPr="00360A28">
        <w:t>Приобретение и ввод в производство двух автоматов фасовки молока в пленку –</w:t>
      </w:r>
      <w:r w:rsidR="00BE0CEA">
        <w:t xml:space="preserve"> </w:t>
      </w:r>
      <w:r w:rsidR="00BE0CEA" w:rsidRPr="00BE0CEA">
        <w:rPr>
          <w:b/>
        </w:rPr>
        <w:t>330</w:t>
      </w:r>
      <w:r w:rsidR="00BE0CEA" w:rsidRPr="00360A28">
        <w:t xml:space="preserve"> млн. руб.</w:t>
      </w:r>
      <w:r w:rsidR="00237475">
        <w:t xml:space="preserve"> </w:t>
      </w:r>
      <w:r w:rsidR="00237475">
        <w:rPr>
          <w:i/>
        </w:rPr>
        <w:t xml:space="preserve">обновление устаревшего оборудование, улучшение качества цельномолочной продукции, экономический эффект </w:t>
      </w:r>
      <w:r w:rsidR="00BE0CEA" w:rsidRPr="00BE0CEA">
        <w:rPr>
          <w:b/>
          <w:i/>
        </w:rPr>
        <w:t>9</w:t>
      </w:r>
      <w:r w:rsidR="00BE0CEA">
        <w:rPr>
          <w:i/>
        </w:rPr>
        <w:t xml:space="preserve"> млн. рублей</w:t>
      </w:r>
      <w:r w:rsidR="006B5761" w:rsidRPr="00360A28">
        <w:t>.</w:t>
      </w:r>
    </w:p>
    <w:p w:rsidR="006B5761" w:rsidRPr="00360A28" w:rsidRDefault="00056D4B" w:rsidP="00BE0CEA">
      <w:pPr>
        <w:numPr>
          <w:ilvl w:val="0"/>
          <w:numId w:val="23"/>
        </w:numPr>
        <w:jc w:val="both"/>
      </w:pPr>
      <w:r w:rsidRPr="00360A28">
        <w:t>Приобретение и ввод в производство автомата фасовки  сырков творожных (100 гр) – 136</w:t>
      </w:r>
      <w:r w:rsidR="006B5761" w:rsidRPr="00360A28">
        <w:t xml:space="preserve"> млн. руб.,</w:t>
      </w:r>
      <w:r w:rsidR="00BE0CEA" w:rsidRPr="00BE0CEA">
        <w:rPr>
          <w:i/>
        </w:rPr>
        <w:t xml:space="preserve"> </w:t>
      </w:r>
      <w:r w:rsidR="00BE0CEA">
        <w:rPr>
          <w:i/>
        </w:rPr>
        <w:t xml:space="preserve">обновление устаревшего оборудование, улучшение качества сырково-творожных изделий, экономический эффект </w:t>
      </w:r>
      <w:r w:rsidR="00BE0CEA">
        <w:rPr>
          <w:b/>
          <w:i/>
        </w:rPr>
        <w:t>10</w:t>
      </w:r>
      <w:r w:rsidR="00BE0CEA">
        <w:rPr>
          <w:i/>
        </w:rPr>
        <w:t xml:space="preserve"> млн. рублей</w:t>
      </w:r>
      <w:r w:rsidR="00BE0CEA" w:rsidRPr="00360A28">
        <w:t>.</w:t>
      </w:r>
    </w:p>
    <w:p w:rsidR="006B5761" w:rsidRPr="009914A8" w:rsidRDefault="00FE0F76" w:rsidP="00360A28">
      <w:pPr>
        <w:numPr>
          <w:ilvl w:val="0"/>
          <w:numId w:val="23"/>
        </w:numPr>
        <w:jc w:val="both"/>
        <w:rPr>
          <w:i/>
        </w:rPr>
      </w:pPr>
      <w:r w:rsidRPr="00360A28">
        <w:t xml:space="preserve">Приобретение и монтаж пастеризационно-охладительной установки для производства йогуртов и кисломолочных продуктов </w:t>
      </w:r>
      <w:r w:rsidR="006B5761" w:rsidRPr="00360A28">
        <w:t xml:space="preserve">– </w:t>
      </w:r>
      <w:r w:rsidR="006B5761" w:rsidRPr="009914A8">
        <w:rPr>
          <w:b/>
        </w:rPr>
        <w:t>120</w:t>
      </w:r>
      <w:r w:rsidR="006B5761" w:rsidRPr="00360A28">
        <w:t xml:space="preserve"> млн. руб.,</w:t>
      </w:r>
      <w:r w:rsidR="00BE0CEA">
        <w:t xml:space="preserve"> </w:t>
      </w:r>
      <w:r w:rsidR="009914A8" w:rsidRPr="009914A8">
        <w:rPr>
          <w:i/>
        </w:rPr>
        <w:t>модернизация оборудования</w:t>
      </w:r>
      <w:r w:rsidR="009914A8">
        <w:rPr>
          <w:i/>
        </w:rPr>
        <w:t xml:space="preserve">, улучшение качества кисломолочных продуктов, экономический эффект </w:t>
      </w:r>
      <w:r w:rsidR="009914A8" w:rsidRPr="009914A8">
        <w:rPr>
          <w:b/>
          <w:i/>
        </w:rPr>
        <w:t>15</w:t>
      </w:r>
      <w:r w:rsidR="009914A8">
        <w:rPr>
          <w:i/>
        </w:rPr>
        <w:t xml:space="preserve"> млн. рублей</w:t>
      </w:r>
    </w:p>
    <w:p w:rsidR="00FE0F76" w:rsidRPr="00480A54" w:rsidRDefault="00360A28" w:rsidP="00360A28">
      <w:pPr>
        <w:numPr>
          <w:ilvl w:val="0"/>
          <w:numId w:val="23"/>
        </w:numPr>
        <w:jc w:val="both"/>
        <w:rPr>
          <w:i/>
        </w:rPr>
      </w:pPr>
      <w:r w:rsidRPr="00360A28">
        <w:rPr>
          <w:color w:val="000000"/>
        </w:rPr>
        <w:t xml:space="preserve">Для расширения ассортимента сычужных сыров приобретение комплекта форм (90 шт) и стелажей для посолки сыра (12 шт)- </w:t>
      </w:r>
      <w:r w:rsidRPr="00480A54">
        <w:rPr>
          <w:b/>
          <w:color w:val="000000"/>
        </w:rPr>
        <w:t>235</w:t>
      </w:r>
      <w:r w:rsidRPr="00360A28">
        <w:rPr>
          <w:color w:val="000000"/>
        </w:rPr>
        <w:t xml:space="preserve"> млн. руб</w:t>
      </w:r>
      <w:r w:rsidRPr="00480A54">
        <w:rPr>
          <w:i/>
          <w:color w:val="000000"/>
        </w:rPr>
        <w:t>.</w:t>
      </w:r>
      <w:r w:rsidR="00480A54" w:rsidRPr="00480A54">
        <w:rPr>
          <w:i/>
          <w:color w:val="000000"/>
        </w:rPr>
        <w:t xml:space="preserve">Экономический эффект </w:t>
      </w:r>
      <w:r w:rsidR="00480A54" w:rsidRPr="00480A54">
        <w:rPr>
          <w:b/>
          <w:i/>
          <w:color w:val="000000"/>
        </w:rPr>
        <w:t>30</w:t>
      </w:r>
      <w:r w:rsidR="00480A54" w:rsidRPr="00480A54">
        <w:rPr>
          <w:i/>
          <w:color w:val="000000"/>
        </w:rPr>
        <w:t xml:space="preserve"> млн. рублей.</w:t>
      </w:r>
    </w:p>
    <w:p w:rsidR="00480A54" w:rsidRPr="00480A54" w:rsidRDefault="00480A54" w:rsidP="00360A28">
      <w:pPr>
        <w:numPr>
          <w:ilvl w:val="0"/>
          <w:numId w:val="23"/>
        </w:numPr>
        <w:jc w:val="both"/>
      </w:pPr>
      <w:r w:rsidRPr="00480A54">
        <w:rPr>
          <w:color w:val="000000"/>
        </w:rPr>
        <w:t xml:space="preserve">Приобретение и установка виброкавитационной установки </w:t>
      </w:r>
      <w:r>
        <w:rPr>
          <w:color w:val="000000"/>
        </w:rPr>
        <w:t xml:space="preserve">(производственный цех «Сенненский» - </w:t>
      </w:r>
      <w:r w:rsidRPr="00480A54">
        <w:rPr>
          <w:b/>
          <w:color w:val="000000"/>
        </w:rPr>
        <w:t>51</w:t>
      </w:r>
      <w:r>
        <w:rPr>
          <w:color w:val="000000"/>
        </w:rPr>
        <w:t xml:space="preserve"> млн. рублей, </w:t>
      </w:r>
      <w:r>
        <w:rPr>
          <w:i/>
          <w:color w:val="000000"/>
        </w:rPr>
        <w:t xml:space="preserve">улучшение качества производства СОМа, расширение экспортного рынка, экономический эффект </w:t>
      </w:r>
      <w:r w:rsidRPr="00480A54">
        <w:rPr>
          <w:b/>
          <w:i/>
          <w:color w:val="000000"/>
        </w:rPr>
        <w:t>50</w:t>
      </w:r>
      <w:r>
        <w:rPr>
          <w:i/>
          <w:color w:val="000000"/>
        </w:rPr>
        <w:t xml:space="preserve"> млн. рублей.</w:t>
      </w:r>
    </w:p>
    <w:p w:rsidR="00480A54" w:rsidRPr="00480A54" w:rsidRDefault="00480A54" w:rsidP="00360A28">
      <w:pPr>
        <w:numPr>
          <w:ilvl w:val="0"/>
          <w:numId w:val="23"/>
        </w:numPr>
        <w:jc w:val="both"/>
      </w:pPr>
      <w:r w:rsidRPr="00480A54">
        <w:rPr>
          <w:color w:val="000000"/>
        </w:rPr>
        <w:t>Приобретение</w:t>
      </w:r>
      <w:r>
        <w:rPr>
          <w:color w:val="000000"/>
        </w:rPr>
        <w:t xml:space="preserve"> двух автомолцистерн, 165 млн. рублей, </w:t>
      </w:r>
      <w:r>
        <w:rPr>
          <w:i/>
          <w:color w:val="000000"/>
        </w:rPr>
        <w:t>обновление автотранспортного парка, экономический эффект -80 млн. рублей.</w:t>
      </w:r>
    </w:p>
    <w:p w:rsidR="00480A54" w:rsidRPr="00480A54" w:rsidRDefault="00480A54" w:rsidP="00480A54">
      <w:pPr>
        <w:ind w:left="360"/>
        <w:jc w:val="both"/>
      </w:pPr>
    </w:p>
    <w:p w:rsidR="00D2393A" w:rsidRPr="00193C11" w:rsidRDefault="005E1581" w:rsidP="00480A54">
      <w:pPr>
        <w:ind w:firstLine="720"/>
        <w:jc w:val="both"/>
      </w:pPr>
      <w:r>
        <w:t>Источник финансированиия</w:t>
      </w:r>
      <w:r w:rsidR="006B5761">
        <w:rPr>
          <w:b/>
          <w:i/>
        </w:rPr>
        <w:t xml:space="preserve">– </w:t>
      </w:r>
      <w:r w:rsidR="006B5761">
        <w:t xml:space="preserve"> собственные средства ОАО «Ор</w:t>
      </w:r>
      <w:r>
        <w:t>шанский молочный комбинат».</w:t>
      </w:r>
    </w:p>
    <w:p w:rsidR="00AB6427" w:rsidRDefault="00AB6427" w:rsidP="00597237">
      <w:pPr>
        <w:ind w:firstLine="720"/>
        <w:jc w:val="both"/>
      </w:pPr>
      <w:r>
        <w:t xml:space="preserve">С целью сокращения затрат </w:t>
      </w:r>
      <w:r w:rsidR="006B5761">
        <w:t>на пр</w:t>
      </w:r>
      <w:r w:rsidR="008F731C">
        <w:t xml:space="preserve">оизводство продукции в </w:t>
      </w:r>
      <w:smartTag w:uri="urn:schemas-microsoft-com:office:smarttags" w:element="metricconverter">
        <w:smartTagPr>
          <w:attr w:name="ProductID" w:val="2010 г"/>
        </w:smartTagPr>
        <w:r w:rsidR="008F731C">
          <w:t>2010</w:t>
        </w:r>
        <w:r>
          <w:t xml:space="preserve"> г</w:t>
        </w:r>
      </w:smartTag>
      <w:r w:rsidR="006B5761">
        <w:t xml:space="preserve">. планируется завершить </w:t>
      </w:r>
      <w:r>
        <w:t xml:space="preserve"> реконструкцию котельной, которая заключается в замене устаревшего энергоемкого оборудо</w:t>
      </w:r>
      <w:r w:rsidR="006B5761">
        <w:t>вания на современное</w:t>
      </w:r>
      <w:r>
        <w:t>. Новое оборудование позволит сократить затраты на содержание котельной на 45%.</w:t>
      </w:r>
    </w:p>
    <w:p w:rsidR="00616EB8" w:rsidRDefault="00616EB8" w:rsidP="00597237">
      <w:pPr>
        <w:ind w:firstLine="720"/>
        <w:jc w:val="both"/>
      </w:pPr>
      <w:r>
        <w:t>Внедрение в производство намеченных проектов позволяет улучшить качество выпускаемой продукции, улучшить её конкурентоспособность по цене и внешнему виду, расширить рынок сбыта и реализовывать цельномолочную продукцию на экспорт, сократив до минимума производство убыточного масла (до уровня по</w:t>
      </w:r>
      <w:r w:rsidR="00480A54">
        <w:t xml:space="preserve">требления на внутреннем рынке). </w:t>
      </w:r>
      <w:r w:rsidR="00480A54" w:rsidRPr="00480A54">
        <w:rPr>
          <w:b/>
        </w:rPr>
        <w:t>Экономический эффект от внедренных мероприятий составит 551 млн. рублей.</w:t>
      </w:r>
    </w:p>
    <w:p w:rsidR="0064042E" w:rsidRDefault="0064042E" w:rsidP="00214C19">
      <w:pPr>
        <w:pStyle w:val="a3"/>
        <w:spacing w:after="0"/>
        <w:ind w:left="0"/>
        <w:outlineLvl w:val="0"/>
        <w:rPr>
          <w:b/>
          <w:sz w:val="28"/>
          <w:szCs w:val="28"/>
        </w:rPr>
      </w:pPr>
    </w:p>
    <w:p w:rsidR="0064042E" w:rsidRDefault="0064042E" w:rsidP="0074148F">
      <w:pPr>
        <w:pStyle w:val="a3"/>
        <w:spacing w:after="0"/>
        <w:ind w:left="0"/>
        <w:jc w:val="center"/>
        <w:outlineLvl w:val="0"/>
        <w:rPr>
          <w:b/>
          <w:sz w:val="28"/>
          <w:szCs w:val="28"/>
        </w:rPr>
      </w:pPr>
    </w:p>
    <w:p w:rsidR="006B5761" w:rsidRDefault="006B5761" w:rsidP="0074148F">
      <w:pPr>
        <w:pStyle w:val="a3"/>
        <w:spacing w:after="0"/>
        <w:ind w:left="0"/>
        <w:jc w:val="center"/>
        <w:outlineLvl w:val="0"/>
        <w:rPr>
          <w:b/>
          <w:sz w:val="28"/>
          <w:szCs w:val="28"/>
        </w:rPr>
      </w:pPr>
    </w:p>
    <w:p w:rsidR="0064042E" w:rsidRDefault="0064042E" w:rsidP="0074148F">
      <w:pPr>
        <w:pStyle w:val="a3"/>
        <w:spacing w:after="0"/>
        <w:ind w:left="0"/>
        <w:jc w:val="center"/>
        <w:outlineLvl w:val="0"/>
        <w:rPr>
          <w:b/>
          <w:sz w:val="28"/>
          <w:szCs w:val="28"/>
        </w:rPr>
      </w:pPr>
    </w:p>
    <w:p w:rsidR="0064042E" w:rsidRDefault="0064042E" w:rsidP="0074148F">
      <w:pPr>
        <w:pStyle w:val="a3"/>
        <w:spacing w:after="0"/>
        <w:ind w:left="0"/>
        <w:jc w:val="center"/>
        <w:outlineLvl w:val="0"/>
        <w:rPr>
          <w:b/>
          <w:sz w:val="28"/>
          <w:szCs w:val="28"/>
        </w:rPr>
      </w:pPr>
      <w:r>
        <w:rPr>
          <w:b/>
          <w:sz w:val="28"/>
          <w:szCs w:val="28"/>
        </w:rPr>
        <w:t>7. Энергосбережение</w:t>
      </w:r>
    </w:p>
    <w:p w:rsidR="0064042E" w:rsidRDefault="0064042E" w:rsidP="0074148F">
      <w:pPr>
        <w:pStyle w:val="a3"/>
        <w:spacing w:after="0"/>
        <w:ind w:left="0"/>
        <w:jc w:val="center"/>
        <w:outlineLvl w:val="0"/>
        <w:rPr>
          <w:b/>
          <w:sz w:val="28"/>
          <w:szCs w:val="28"/>
        </w:rPr>
      </w:pPr>
    </w:p>
    <w:p w:rsidR="0064042E" w:rsidRDefault="0064042E" w:rsidP="0074148F">
      <w:pPr>
        <w:pStyle w:val="a3"/>
        <w:spacing w:after="0"/>
        <w:ind w:left="0"/>
        <w:jc w:val="center"/>
        <w:outlineLvl w:val="0"/>
        <w:rPr>
          <w:b/>
          <w:sz w:val="28"/>
          <w:szCs w:val="28"/>
        </w:rPr>
      </w:pPr>
    </w:p>
    <w:p w:rsidR="0064042E" w:rsidRDefault="0064042E" w:rsidP="0074148F">
      <w:pPr>
        <w:pStyle w:val="a3"/>
        <w:spacing w:after="0"/>
        <w:ind w:left="0"/>
        <w:jc w:val="center"/>
        <w:outlineLvl w:val="0"/>
        <w:rPr>
          <w:b/>
          <w:sz w:val="28"/>
          <w:szCs w:val="28"/>
        </w:rPr>
      </w:pPr>
    </w:p>
    <w:p w:rsidR="00074A27" w:rsidRDefault="00074A27" w:rsidP="00074A27">
      <w:pPr>
        <w:ind w:left="60" w:firstLine="648"/>
        <w:outlineLvl w:val="1"/>
        <w:rPr>
          <w:b/>
        </w:rPr>
      </w:pPr>
      <w:r>
        <w:rPr>
          <w:b/>
        </w:rPr>
        <w:t>4</w:t>
      </w:r>
      <w:r w:rsidRPr="008C5C92">
        <w:rPr>
          <w:b/>
        </w:rPr>
        <w:t>.</w:t>
      </w:r>
      <w:r>
        <w:rPr>
          <w:b/>
        </w:rPr>
        <w:t>2</w:t>
      </w:r>
      <w:r w:rsidRPr="008C5C92">
        <w:rPr>
          <w:b/>
        </w:rPr>
        <w:t>. Мероприятия по эффективному  использованию топливно-энергетических и материальных ресурсов, максимальному усилению режима экономии и бережливости</w:t>
      </w:r>
    </w:p>
    <w:p w:rsidR="00074A27" w:rsidRPr="00E46297" w:rsidRDefault="00074A27" w:rsidP="00074A27">
      <w:pPr>
        <w:pStyle w:val="30"/>
        <w:spacing w:after="0"/>
        <w:ind w:left="0" w:firstLine="720"/>
        <w:jc w:val="both"/>
        <w:rPr>
          <w:sz w:val="24"/>
          <w:szCs w:val="24"/>
        </w:rPr>
      </w:pPr>
      <w:r w:rsidRPr="00E46297">
        <w:rPr>
          <w:sz w:val="24"/>
          <w:szCs w:val="24"/>
        </w:rPr>
        <w:t>Эффективность работы ОАО «</w:t>
      </w:r>
      <w:r>
        <w:rPr>
          <w:sz w:val="24"/>
          <w:szCs w:val="24"/>
        </w:rPr>
        <w:t>Оршанский молочный комбинат</w:t>
      </w:r>
      <w:r w:rsidRPr="00E46297">
        <w:rPr>
          <w:sz w:val="24"/>
          <w:szCs w:val="24"/>
        </w:rPr>
        <w:t>» в значительной мере зависит от закупочных цен на сырье</w:t>
      </w:r>
      <w:r>
        <w:rPr>
          <w:sz w:val="24"/>
          <w:szCs w:val="24"/>
        </w:rPr>
        <w:t>, цен на</w:t>
      </w:r>
      <w:r w:rsidRPr="00E46297">
        <w:rPr>
          <w:sz w:val="24"/>
          <w:szCs w:val="24"/>
        </w:rPr>
        <w:t xml:space="preserve"> основные материалы</w:t>
      </w:r>
      <w:r>
        <w:rPr>
          <w:sz w:val="24"/>
          <w:szCs w:val="24"/>
        </w:rPr>
        <w:t xml:space="preserve"> и ТЭР</w:t>
      </w:r>
      <w:r w:rsidRPr="00E46297">
        <w:rPr>
          <w:sz w:val="24"/>
          <w:szCs w:val="24"/>
        </w:rPr>
        <w:t xml:space="preserve">. </w:t>
      </w:r>
    </w:p>
    <w:p w:rsidR="00074A27" w:rsidRDefault="00074A27" w:rsidP="00074A27">
      <w:pPr>
        <w:ind w:firstLine="720"/>
        <w:jc w:val="both"/>
      </w:pPr>
      <w:r>
        <w:t>Расчёт затрат на сырьё и материалы, а также топливн</w:t>
      </w:r>
      <w:r w:rsidR="001F0421">
        <w:t>о-энергетические ресурсы на 2010</w:t>
      </w:r>
      <w:r>
        <w:t xml:space="preserve"> приведён в таблицах 4-6,4-5  приложения.</w:t>
      </w:r>
    </w:p>
    <w:p w:rsidR="001F0421" w:rsidRDefault="001F0421" w:rsidP="001F0421">
      <w:pPr>
        <w:pStyle w:val="ConsPlusNormal"/>
        <w:widowControl/>
        <w:ind w:firstLine="709"/>
        <w:rPr>
          <w:rFonts w:ascii="Times New Roman" w:hAnsi="Times New Roman" w:cs="Times New Roman"/>
          <w:sz w:val="24"/>
          <w:szCs w:val="24"/>
        </w:rPr>
      </w:pPr>
      <w:r w:rsidRPr="00F666EC">
        <w:rPr>
          <w:rFonts w:ascii="Times New Roman" w:hAnsi="Times New Roman" w:cs="Times New Roman"/>
          <w:sz w:val="24"/>
          <w:szCs w:val="24"/>
        </w:rPr>
        <w:t>На 2010г. на ОАО «Оршанский молочный комбинат» предусмотрена реализация следующих мероприятий по энергосбережению (см. Таблицу 2.1), которые включают мероприятия и плана оздоровления с указанием условно-годового экономического эффекта, сроков внедрения и объема финансирования.</w:t>
      </w:r>
    </w:p>
    <w:p w:rsidR="001F0421" w:rsidRDefault="001F0421" w:rsidP="00074A27">
      <w:pPr>
        <w:ind w:firstLine="720"/>
        <w:jc w:val="both"/>
      </w:pPr>
    </w:p>
    <w:p w:rsidR="001F0421" w:rsidRPr="00F666EC" w:rsidRDefault="001F0421" w:rsidP="001F0421">
      <w:pPr>
        <w:pStyle w:val="ConsPlusNormal"/>
        <w:widowControl/>
        <w:ind w:firstLine="709"/>
        <w:jc w:val="center"/>
        <w:rPr>
          <w:rFonts w:ascii="Times New Roman" w:hAnsi="Times New Roman" w:cs="Times New Roman"/>
          <w:sz w:val="24"/>
          <w:szCs w:val="24"/>
        </w:rPr>
      </w:pPr>
      <w:r w:rsidRPr="00F666EC">
        <w:rPr>
          <w:rFonts w:ascii="Times New Roman" w:hAnsi="Times New Roman" w:cs="Times New Roman"/>
          <w:sz w:val="24"/>
          <w:szCs w:val="24"/>
        </w:rPr>
        <w:t>Таблица 2.1. План организационно-технических мероприятий по внедрению энергосберегающих технологий, оборудования и экономии ТЭР на 2010г.</w:t>
      </w:r>
    </w:p>
    <w:p w:rsidR="001F0421" w:rsidRPr="00F666EC" w:rsidRDefault="001F0421" w:rsidP="001F0421">
      <w:pPr>
        <w:pStyle w:val="ConsPlusNormal"/>
        <w:widowControl/>
        <w:ind w:firstLine="709"/>
        <w:jc w:val="center"/>
        <w:rPr>
          <w:rFonts w:ascii="Times New Roman" w:hAnsi="Times New Roman" w:cs="Times New Roman"/>
          <w:sz w:val="24"/>
          <w:szCs w:val="24"/>
        </w:rPr>
      </w:pPr>
      <w:r w:rsidRPr="00F666EC">
        <w:rPr>
          <w:rFonts w:ascii="Times New Roman" w:hAnsi="Times New Roman" w:cs="Times New Roman"/>
          <w:sz w:val="24"/>
          <w:szCs w:val="24"/>
        </w:rPr>
        <w:t>ОАО «Оршанский молочный комбинат»</w:t>
      </w:r>
    </w:p>
    <w:tbl>
      <w:tblPr>
        <w:tblW w:w="10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5313"/>
        <w:gridCol w:w="1615"/>
        <w:gridCol w:w="1726"/>
        <w:gridCol w:w="1350"/>
      </w:tblGrid>
      <w:tr w:rsidR="001F0421" w:rsidRPr="0032538A">
        <w:trPr>
          <w:jc w:val="center"/>
        </w:trPr>
        <w:tc>
          <w:tcPr>
            <w:tcW w:w="489" w:type="dxa"/>
            <w:vAlign w:val="center"/>
          </w:tcPr>
          <w:p w:rsidR="001F0421" w:rsidRPr="0032538A" w:rsidRDefault="001F0421" w:rsidP="00621DBA">
            <w:pPr>
              <w:shd w:val="clear" w:color="auto" w:fill="FFFFFF"/>
              <w:jc w:val="center"/>
              <w:rPr>
                <w:rFonts w:cs="Arial"/>
                <w:sz w:val="20"/>
              </w:rPr>
            </w:pPr>
            <w:r w:rsidRPr="0032538A">
              <w:rPr>
                <w:rFonts w:cs="Arial"/>
                <w:bCs/>
                <w:sz w:val="20"/>
              </w:rPr>
              <w:t>№ п/п</w:t>
            </w:r>
          </w:p>
        </w:tc>
        <w:tc>
          <w:tcPr>
            <w:tcW w:w="5313" w:type="dxa"/>
            <w:vAlign w:val="center"/>
          </w:tcPr>
          <w:p w:rsidR="001F0421" w:rsidRPr="0032538A" w:rsidRDefault="001F0421" w:rsidP="00621DBA">
            <w:pPr>
              <w:shd w:val="clear" w:color="auto" w:fill="FFFFFF"/>
              <w:jc w:val="center"/>
              <w:rPr>
                <w:rFonts w:cs="Arial"/>
                <w:sz w:val="20"/>
              </w:rPr>
            </w:pPr>
            <w:r w:rsidRPr="0032538A">
              <w:rPr>
                <w:rFonts w:cs="Arial"/>
                <w:bCs/>
                <w:sz w:val="20"/>
              </w:rPr>
              <w:t>Наименование мероприятий</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bCs/>
                <w:sz w:val="20"/>
              </w:rPr>
              <w:t>Условно годовой экономический эффект, тут</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bCs/>
                <w:sz w:val="20"/>
              </w:rPr>
              <w:t>Объем финансирования, млн.руб.</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bCs/>
                <w:sz w:val="20"/>
              </w:rPr>
              <w:t>Ожидаемый срок внедрения</w:t>
            </w:r>
          </w:p>
        </w:tc>
      </w:tr>
      <w:tr w:rsidR="001F0421" w:rsidRPr="0032538A">
        <w:trPr>
          <w:jc w:val="center"/>
        </w:trPr>
        <w:tc>
          <w:tcPr>
            <w:tcW w:w="489" w:type="dxa"/>
          </w:tcPr>
          <w:p w:rsidR="001F0421" w:rsidRPr="0032538A" w:rsidRDefault="001F0421" w:rsidP="00621DBA">
            <w:pPr>
              <w:shd w:val="clear" w:color="auto" w:fill="FFFFFF"/>
              <w:rPr>
                <w:rFonts w:cs="Arial"/>
                <w:sz w:val="20"/>
              </w:rPr>
            </w:pPr>
            <w:r w:rsidRPr="0032538A">
              <w:rPr>
                <w:rFonts w:cs="Arial"/>
                <w:bCs/>
                <w:sz w:val="20"/>
              </w:rPr>
              <w:t>1</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Реконструкция компрессорной головного предприятия - произвести замену морально и физически устаревших компрессорных установок аммиачной компрессорной основного производства и спецхолодильника на автономные автоматизированные фреоновые установки – 2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190</w:t>
            </w:r>
          </w:p>
        </w:tc>
        <w:tc>
          <w:tcPr>
            <w:tcW w:w="1726" w:type="dxa"/>
            <w:vMerge w:val="restart"/>
            <w:vAlign w:val="center"/>
          </w:tcPr>
          <w:p w:rsidR="001F0421" w:rsidRPr="0032538A" w:rsidRDefault="001F0421" w:rsidP="00621DBA">
            <w:pPr>
              <w:shd w:val="clear" w:color="auto" w:fill="FFFFFF"/>
              <w:jc w:val="center"/>
              <w:rPr>
                <w:rFonts w:cs="Arial"/>
                <w:sz w:val="20"/>
              </w:rPr>
            </w:pPr>
            <w:r w:rsidRPr="0032538A">
              <w:rPr>
                <w:rFonts w:cs="Arial"/>
                <w:sz w:val="20"/>
              </w:rPr>
              <w:t>12 000</w:t>
            </w:r>
          </w:p>
        </w:tc>
        <w:tc>
          <w:tcPr>
            <w:tcW w:w="1350" w:type="dxa"/>
            <w:shd w:val="clear" w:color="auto" w:fill="auto"/>
            <w:vAlign w:val="center"/>
          </w:tcPr>
          <w:p w:rsidR="001F0421" w:rsidRPr="0032538A" w:rsidRDefault="001F0421" w:rsidP="00621DBA">
            <w:pPr>
              <w:shd w:val="clear" w:color="auto" w:fill="FFFFFF"/>
              <w:jc w:val="center"/>
              <w:rPr>
                <w:rFonts w:cs="Arial"/>
                <w:sz w:val="20"/>
                <w:lang w:val="en-US"/>
              </w:rPr>
            </w:pPr>
            <w:r w:rsidRPr="0032538A">
              <w:rPr>
                <w:rFonts w:cs="Arial"/>
                <w:sz w:val="20"/>
              </w:rPr>
              <w:t>IV  квартал</w:t>
            </w:r>
          </w:p>
        </w:tc>
      </w:tr>
      <w:tr w:rsidR="001F0421" w:rsidRPr="0032538A">
        <w:trPr>
          <w:jc w:val="center"/>
        </w:trPr>
        <w:tc>
          <w:tcPr>
            <w:tcW w:w="489" w:type="dxa"/>
          </w:tcPr>
          <w:p w:rsidR="001F0421" w:rsidRPr="0032538A" w:rsidRDefault="001F0421" w:rsidP="00621DBA">
            <w:pPr>
              <w:shd w:val="clear" w:color="auto" w:fill="FFFFFF"/>
              <w:rPr>
                <w:rFonts w:cs="Arial"/>
                <w:sz w:val="20"/>
              </w:rPr>
            </w:pPr>
            <w:r w:rsidRPr="0032538A">
              <w:rPr>
                <w:rFonts w:cs="Arial"/>
                <w:bCs/>
                <w:sz w:val="20"/>
              </w:rPr>
              <w:t>2</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Реконструкция компрессорной головного предприятия - произвести реконструкцию холодильных камер спецхолодильника для долговременного хранения  готовой продукции с заменой централизованной подачи аммиака на охлаждение на автономные автоматизированные фреоновые установки – 5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55</w:t>
            </w:r>
          </w:p>
        </w:tc>
        <w:tc>
          <w:tcPr>
            <w:tcW w:w="1726" w:type="dxa"/>
            <w:vMerge/>
            <w:vAlign w:val="center"/>
          </w:tcPr>
          <w:p w:rsidR="001F0421" w:rsidRPr="0032538A" w:rsidRDefault="001F0421" w:rsidP="00621DBA">
            <w:pPr>
              <w:shd w:val="clear" w:color="auto" w:fill="FFFFFF"/>
              <w:jc w:val="center"/>
              <w:rPr>
                <w:rFonts w:cs="Arial"/>
                <w:sz w:val="20"/>
              </w:rPr>
            </w:pPr>
          </w:p>
        </w:tc>
        <w:tc>
          <w:tcPr>
            <w:tcW w:w="1350" w:type="dxa"/>
            <w:shd w:val="clear" w:color="auto" w:fill="auto"/>
            <w:vAlign w:val="center"/>
          </w:tcPr>
          <w:p w:rsidR="001F0421" w:rsidRPr="0032538A" w:rsidRDefault="001F0421" w:rsidP="00621DBA">
            <w:pPr>
              <w:shd w:val="clear" w:color="auto" w:fill="FFFFFF"/>
              <w:jc w:val="center"/>
              <w:rPr>
                <w:rFonts w:cs="Arial"/>
                <w:sz w:val="20"/>
              </w:rPr>
            </w:pP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sz w:val="20"/>
              </w:rPr>
            </w:pPr>
            <w:r w:rsidRPr="0032538A">
              <w:rPr>
                <w:rFonts w:cs="Arial"/>
                <w:bCs/>
                <w:sz w:val="20"/>
              </w:rPr>
              <w:t>3</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Реконструкция котельной производственного цеха «Дубровенский» - произвести замену 4-х котлов Е-1/9, как морально и технически устаревших с установкой двух современных экономических паровых котлов и автоматики</w:t>
            </w:r>
          </w:p>
          <w:p w:rsidR="001F0421" w:rsidRPr="0032538A" w:rsidRDefault="001F0421" w:rsidP="00621DBA">
            <w:pPr>
              <w:shd w:val="clear" w:color="auto" w:fill="FFFFFF"/>
              <w:jc w:val="both"/>
              <w:rPr>
                <w:rFonts w:cs="Arial"/>
                <w:sz w:val="20"/>
              </w:rPr>
            </w:pPr>
            <w:r w:rsidRPr="0032538A">
              <w:rPr>
                <w:rFonts w:cs="Arial"/>
                <w:sz w:val="20"/>
              </w:rPr>
              <w:t>1-й этап – проектные работы – 2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140</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2 000</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sz w:val="20"/>
              </w:rPr>
            </w:pPr>
            <w:r w:rsidRPr="0032538A">
              <w:rPr>
                <w:rFonts w:cs="Arial"/>
                <w:bCs/>
                <w:sz w:val="20"/>
              </w:rPr>
              <w:t>4</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С целью снижения энергозатрат, повышения номенклатуры и объемов выпускаемой продукции приобрести и внедрить охладитель творога поточного типа – 2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16</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200</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sz w:val="20"/>
              </w:rPr>
            </w:pPr>
            <w:r w:rsidRPr="0032538A">
              <w:rPr>
                <w:rFonts w:cs="Arial"/>
                <w:bCs/>
                <w:sz w:val="20"/>
              </w:rPr>
              <w:t>5</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С целью экономии ТЭР, сокращения потерь сырья приобрести и внедрить 2-ю линию по выработке казеина – 1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40</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150</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sz w:val="20"/>
              </w:rPr>
            </w:pPr>
            <w:r w:rsidRPr="0032538A">
              <w:rPr>
                <w:rFonts w:cs="Arial"/>
                <w:bCs/>
                <w:sz w:val="20"/>
              </w:rPr>
              <w:t>6</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Реконструкция системы электроснабжения на производственном цехе «Сенненский» с заменой физически и морально устаревшего оборудования (силовых трансформаторов и РУ) – 2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14</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120</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bCs/>
                <w:sz w:val="20"/>
              </w:rPr>
            </w:pPr>
            <w:r w:rsidRPr="0032538A">
              <w:rPr>
                <w:rFonts w:cs="Arial"/>
                <w:bCs/>
                <w:sz w:val="20"/>
              </w:rPr>
              <w:t>7</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Для обеспечения расширения номенклатуры выпускаемой продукции и экономии ТЭР, приобрести и установить линию по производству йогуртов – 1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11</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180</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bCs/>
                <w:sz w:val="20"/>
              </w:rPr>
            </w:pPr>
            <w:r w:rsidRPr="0032538A">
              <w:rPr>
                <w:rFonts w:cs="Arial"/>
                <w:bCs/>
                <w:sz w:val="20"/>
              </w:rPr>
              <w:t>8</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Внедрить систему АСКУЭ на подразделениях комбината – 1-я очередь головное предприятие,   2-я очередь – цех «Сенненский» - 2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56</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35</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w:t>
            </w:r>
            <w:r w:rsidRPr="0032538A">
              <w:rPr>
                <w:rFonts w:cs="Arial"/>
                <w:sz w:val="20"/>
              </w:rPr>
              <w:t xml:space="preserve">, </w:t>
            </w: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bCs/>
                <w:sz w:val="20"/>
              </w:rPr>
            </w:pPr>
            <w:r w:rsidRPr="0032538A">
              <w:rPr>
                <w:rFonts w:cs="Arial"/>
                <w:bCs/>
                <w:sz w:val="20"/>
              </w:rPr>
              <w:t>9</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Установка частотных приводов на системы горячего водоснабжения в производственном цехе «Сенненский» и котельной комбината – 2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3</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11</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bCs/>
                <w:sz w:val="20"/>
              </w:rPr>
            </w:pPr>
            <w:r w:rsidRPr="0032538A">
              <w:rPr>
                <w:rFonts w:cs="Arial"/>
                <w:bCs/>
                <w:sz w:val="20"/>
              </w:rPr>
              <w:t>10</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Замена ламп существующего освещения в цехах, подразделениях и уличных фонарях на энергосберегающие светильники и лампы в производственных цехах комбината – 200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2</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8</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w:t>
            </w:r>
            <w:r w:rsidRPr="0032538A">
              <w:rPr>
                <w:rFonts w:cs="Arial"/>
                <w:sz w:val="20"/>
              </w:rPr>
              <w:t xml:space="preserve">, </w:t>
            </w: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bCs/>
                <w:sz w:val="20"/>
              </w:rPr>
            </w:pPr>
            <w:r w:rsidRPr="0032538A">
              <w:rPr>
                <w:rFonts w:cs="Arial"/>
                <w:bCs/>
                <w:sz w:val="20"/>
              </w:rPr>
              <w:t>11</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Установка частотных приводов на системы водоснабжения на артезианских скважинах в производственных цехах «Сенненский» и «Дубровенский» - 2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3</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12</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bCs/>
                <w:sz w:val="20"/>
              </w:rPr>
            </w:pPr>
            <w:r w:rsidRPr="0032538A">
              <w:rPr>
                <w:rFonts w:cs="Arial"/>
                <w:bCs/>
                <w:sz w:val="20"/>
              </w:rPr>
              <w:t>12</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С целью улучшения санитарных условий, экономии ТЭР, произвести замену деревянных оконных и дверных проемов на пластиковые  в цехах и подразделениях комбината – 30 шт.</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11</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30</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III</w:t>
            </w:r>
            <w:r w:rsidRPr="0032538A">
              <w:rPr>
                <w:rFonts w:cs="Arial"/>
                <w:sz w:val="20"/>
              </w:rPr>
              <w:t xml:space="preserve"> квартал</w:t>
            </w:r>
          </w:p>
        </w:tc>
      </w:tr>
      <w:tr w:rsidR="001F0421" w:rsidRPr="0032538A">
        <w:trPr>
          <w:jc w:val="center"/>
        </w:trPr>
        <w:tc>
          <w:tcPr>
            <w:tcW w:w="489" w:type="dxa"/>
          </w:tcPr>
          <w:p w:rsidR="001F0421" w:rsidRPr="0032538A" w:rsidRDefault="001F0421" w:rsidP="00621DBA">
            <w:pPr>
              <w:shd w:val="clear" w:color="auto" w:fill="FFFFFF"/>
              <w:rPr>
                <w:rFonts w:cs="Arial"/>
                <w:bCs/>
                <w:sz w:val="20"/>
              </w:rPr>
            </w:pPr>
            <w:r w:rsidRPr="0032538A">
              <w:rPr>
                <w:rFonts w:cs="Arial"/>
                <w:bCs/>
                <w:sz w:val="20"/>
              </w:rPr>
              <w:t>13</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Разработать и внедрить мероприятия по сокращению рабочего времени на зимний период (межсезонье - отсутствие сырья)</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23</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w:t>
            </w:r>
            <w:r w:rsidRPr="0032538A">
              <w:rPr>
                <w:rFonts w:cs="Arial"/>
                <w:sz w:val="20"/>
              </w:rPr>
              <w:t>, IV квартал</w:t>
            </w:r>
          </w:p>
        </w:tc>
      </w:tr>
      <w:tr w:rsidR="001F0421" w:rsidRPr="0032538A">
        <w:trPr>
          <w:jc w:val="center"/>
        </w:trPr>
        <w:tc>
          <w:tcPr>
            <w:tcW w:w="489" w:type="dxa"/>
          </w:tcPr>
          <w:p w:rsidR="001F0421" w:rsidRPr="0032538A" w:rsidRDefault="001F0421" w:rsidP="00621DBA">
            <w:pPr>
              <w:shd w:val="clear" w:color="auto" w:fill="FFFFFF"/>
              <w:rPr>
                <w:rFonts w:cs="Arial"/>
                <w:bCs/>
                <w:sz w:val="20"/>
              </w:rPr>
            </w:pPr>
            <w:r w:rsidRPr="0032538A">
              <w:rPr>
                <w:rFonts w:cs="Arial"/>
                <w:bCs/>
                <w:sz w:val="20"/>
              </w:rPr>
              <w:t>14</w:t>
            </w:r>
          </w:p>
        </w:tc>
        <w:tc>
          <w:tcPr>
            <w:tcW w:w="5313" w:type="dxa"/>
          </w:tcPr>
          <w:p w:rsidR="001F0421" w:rsidRPr="0032538A" w:rsidRDefault="001F0421" w:rsidP="00621DBA">
            <w:pPr>
              <w:shd w:val="clear" w:color="auto" w:fill="FFFFFF"/>
              <w:jc w:val="both"/>
              <w:rPr>
                <w:rFonts w:cs="Arial"/>
                <w:sz w:val="20"/>
              </w:rPr>
            </w:pPr>
            <w:r w:rsidRPr="0032538A">
              <w:rPr>
                <w:rFonts w:cs="Arial"/>
                <w:sz w:val="20"/>
              </w:rPr>
              <w:t>Изменить график работы маслоцеха, казеинового цеха с ежедневного на 3 – 4 разовую выработку продукции за неделю (в период межсезонья)</w:t>
            </w:r>
          </w:p>
        </w:tc>
        <w:tc>
          <w:tcPr>
            <w:tcW w:w="1615" w:type="dxa"/>
            <w:vAlign w:val="center"/>
          </w:tcPr>
          <w:p w:rsidR="001F0421" w:rsidRPr="0032538A" w:rsidRDefault="001F0421" w:rsidP="00621DBA">
            <w:pPr>
              <w:shd w:val="clear" w:color="auto" w:fill="FFFFFF"/>
              <w:jc w:val="center"/>
              <w:rPr>
                <w:rFonts w:cs="Arial"/>
                <w:sz w:val="20"/>
              </w:rPr>
            </w:pPr>
            <w:r w:rsidRPr="0032538A">
              <w:rPr>
                <w:rFonts w:cs="Arial"/>
                <w:sz w:val="20"/>
              </w:rPr>
              <w:t>20</w:t>
            </w:r>
          </w:p>
        </w:tc>
        <w:tc>
          <w:tcPr>
            <w:tcW w:w="1726" w:type="dxa"/>
            <w:vAlign w:val="center"/>
          </w:tcPr>
          <w:p w:rsidR="001F0421" w:rsidRPr="0032538A" w:rsidRDefault="001F0421" w:rsidP="00621DBA">
            <w:pPr>
              <w:shd w:val="clear" w:color="auto" w:fill="FFFFFF"/>
              <w:jc w:val="center"/>
              <w:rPr>
                <w:rFonts w:cs="Arial"/>
                <w:sz w:val="20"/>
              </w:rPr>
            </w:pPr>
            <w:r w:rsidRPr="0032538A">
              <w:rPr>
                <w:rFonts w:cs="Arial"/>
                <w:sz w:val="20"/>
              </w:rPr>
              <w:t>-</w:t>
            </w:r>
          </w:p>
        </w:tc>
        <w:tc>
          <w:tcPr>
            <w:tcW w:w="1350" w:type="dxa"/>
            <w:vAlign w:val="center"/>
          </w:tcPr>
          <w:p w:rsidR="001F0421" w:rsidRPr="0032538A" w:rsidRDefault="001F0421" w:rsidP="00621DBA">
            <w:pPr>
              <w:shd w:val="clear" w:color="auto" w:fill="FFFFFF"/>
              <w:jc w:val="center"/>
              <w:rPr>
                <w:rFonts w:cs="Arial"/>
                <w:sz w:val="20"/>
              </w:rPr>
            </w:pPr>
            <w:r w:rsidRPr="0032538A">
              <w:rPr>
                <w:rFonts w:cs="Arial"/>
                <w:sz w:val="20"/>
                <w:lang w:val="en-US"/>
              </w:rPr>
              <w:t>I</w:t>
            </w:r>
            <w:r w:rsidRPr="0032538A">
              <w:rPr>
                <w:rFonts w:cs="Arial"/>
                <w:sz w:val="20"/>
              </w:rPr>
              <w:t>, IV квартал</w:t>
            </w:r>
          </w:p>
        </w:tc>
      </w:tr>
    </w:tbl>
    <w:p w:rsidR="001F0421" w:rsidRDefault="001F0421" w:rsidP="001F0421">
      <w:pPr>
        <w:ind w:firstLine="709"/>
        <w:jc w:val="both"/>
        <w:rPr>
          <w:rFonts w:cs="Arial"/>
          <w:sz w:val="18"/>
          <w:szCs w:val="18"/>
        </w:rPr>
      </w:pPr>
    </w:p>
    <w:p w:rsidR="001F0421" w:rsidRPr="0032538A" w:rsidRDefault="001F0421" w:rsidP="001F0421">
      <w:pPr>
        <w:ind w:firstLine="709"/>
        <w:jc w:val="both"/>
        <w:rPr>
          <w:rFonts w:cs="Arial"/>
          <w:sz w:val="18"/>
          <w:szCs w:val="18"/>
        </w:rPr>
      </w:pPr>
    </w:p>
    <w:p w:rsidR="001F0421" w:rsidRPr="00F666EC" w:rsidRDefault="001F0421" w:rsidP="001F0421">
      <w:pPr>
        <w:pStyle w:val="ConsPlusNormal"/>
        <w:widowControl/>
        <w:ind w:firstLine="709"/>
        <w:rPr>
          <w:rFonts w:ascii="Times New Roman" w:hAnsi="Times New Roman" w:cs="Times New Roman"/>
          <w:sz w:val="24"/>
          <w:szCs w:val="24"/>
        </w:rPr>
      </w:pPr>
      <w:r w:rsidRPr="00F666EC">
        <w:rPr>
          <w:rFonts w:ascii="Times New Roman" w:hAnsi="Times New Roman" w:cs="Times New Roman"/>
          <w:sz w:val="24"/>
          <w:szCs w:val="24"/>
        </w:rPr>
        <w:t>Согласно данным Таблицы 2.5 ожидаемый условный годовой экономический эффект от проведения вышеуказанных мероприятий составит 584 тут или 525,2 млн. рублей в стоимостном выражении. Общий объем финансирования составит 14 746 млн. рублей.</w:t>
      </w:r>
    </w:p>
    <w:p w:rsidR="00074A27" w:rsidRDefault="00074A27" w:rsidP="001F0421">
      <w:pPr>
        <w:ind w:firstLine="720"/>
        <w:jc w:val="both"/>
        <w:sectPr w:rsidR="00074A27" w:rsidSect="00DC69FA">
          <w:pgSz w:w="11906" w:h="16838"/>
          <w:pgMar w:top="1134" w:right="851" w:bottom="1134" w:left="1701" w:header="709" w:footer="709" w:gutter="0"/>
          <w:pgNumType w:start="2"/>
          <w:cols w:space="708"/>
          <w:docGrid w:linePitch="360"/>
        </w:sectPr>
      </w:pPr>
    </w:p>
    <w:p w:rsidR="00FC4CB0" w:rsidRDefault="0064042E" w:rsidP="00074A27">
      <w:pPr>
        <w:pStyle w:val="a3"/>
        <w:spacing w:after="0"/>
        <w:ind w:left="0"/>
        <w:outlineLvl w:val="0"/>
        <w:rPr>
          <w:b/>
          <w:sz w:val="28"/>
          <w:szCs w:val="28"/>
        </w:rPr>
      </w:pPr>
      <w:bookmarkStart w:id="26" w:name="_Toc165867469"/>
      <w:r>
        <w:rPr>
          <w:b/>
          <w:sz w:val="28"/>
          <w:szCs w:val="28"/>
        </w:rPr>
        <w:t>8</w:t>
      </w:r>
      <w:r w:rsidR="00FC4CB0">
        <w:rPr>
          <w:b/>
          <w:sz w:val="28"/>
          <w:szCs w:val="28"/>
        </w:rPr>
        <w:t>. ПРОГНОЗИРОВАНИЕ ФИНАНСОВО-ХОЗЯЙСТВЕННОЙ ДЕЯТЕЛЬНОСТИ</w:t>
      </w:r>
      <w:bookmarkEnd w:id="26"/>
    </w:p>
    <w:p w:rsidR="00FC4CB0" w:rsidRDefault="00FC4CB0" w:rsidP="00C5413D">
      <w:pPr>
        <w:pStyle w:val="a3"/>
        <w:spacing w:after="0"/>
        <w:ind w:left="0"/>
        <w:jc w:val="both"/>
      </w:pPr>
    </w:p>
    <w:p w:rsidR="00FC4CB0" w:rsidRPr="002977F1" w:rsidRDefault="00FC4CB0" w:rsidP="00C5413D">
      <w:pPr>
        <w:ind w:firstLine="720"/>
        <w:jc w:val="both"/>
      </w:pPr>
      <w:r w:rsidRPr="002977F1">
        <w:t xml:space="preserve">Расчет производственной программы и финансовых показателей проекта выполнен с использованием компьютерного модуля в рамках программы </w:t>
      </w:r>
      <w:r w:rsidRPr="002977F1">
        <w:rPr>
          <w:lang w:val="en-US"/>
        </w:rPr>
        <w:t>Microsoft</w:t>
      </w:r>
      <w:r w:rsidRPr="002977F1">
        <w:t xml:space="preserve"> </w:t>
      </w:r>
      <w:r w:rsidRPr="002977F1">
        <w:rPr>
          <w:lang w:val="en-US"/>
        </w:rPr>
        <w:t>Excel</w:t>
      </w:r>
      <w:r w:rsidRPr="002977F1">
        <w:t xml:space="preserve">  системы </w:t>
      </w:r>
      <w:r w:rsidRPr="002977F1">
        <w:rPr>
          <w:lang w:val="en-US"/>
        </w:rPr>
        <w:t>Windows</w:t>
      </w:r>
      <w:r w:rsidR="00B570E7">
        <w:t xml:space="preserve">, в соответствии с Постановлением Совета Министров Республики Беларусь от </w:t>
      </w:r>
      <w:r w:rsidR="0075330B">
        <w:t>30</w:t>
      </w:r>
      <w:r w:rsidR="00B570E7">
        <w:t>.</w:t>
      </w:r>
      <w:r w:rsidR="0075330B">
        <w:t>10</w:t>
      </w:r>
      <w:r w:rsidR="00B570E7">
        <w:t>.200</w:t>
      </w:r>
      <w:r w:rsidR="0075330B">
        <w:t xml:space="preserve">6 </w:t>
      </w:r>
      <w:r w:rsidR="00B570E7">
        <w:t>г. №</w:t>
      </w:r>
      <w:r w:rsidR="0075330B">
        <w:t xml:space="preserve"> 186</w:t>
      </w:r>
      <w:r w:rsidR="00B570E7">
        <w:t>.</w:t>
      </w:r>
    </w:p>
    <w:p w:rsidR="005C3FB7" w:rsidRPr="00B570E7" w:rsidRDefault="005C3FB7" w:rsidP="0074148F">
      <w:pPr>
        <w:rPr>
          <w:b/>
          <w:highlight w:val="green"/>
        </w:rPr>
      </w:pPr>
      <w:bookmarkStart w:id="27" w:name="_Toc22695298"/>
    </w:p>
    <w:p w:rsidR="00FC4CB0" w:rsidRPr="002977F1" w:rsidRDefault="001C2395" w:rsidP="00D04F18">
      <w:pPr>
        <w:pStyle w:val="2"/>
        <w:numPr>
          <w:ilvl w:val="0"/>
          <w:numId w:val="0"/>
        </w:numPr>
        <w:ind w:left="720"/>
        <w:jc w:val="both"/>
        <w:rPr>
          <w:b/>
          <w:sz w:val="24"/>
          <w:szCs w:val="24"/>
        </w:rPr>
      </w:pPr>
      <w:bookmarkStart w:id="28" w:name="_Toc125625536"/>
      <w:bookmarkStart w:id="29" w:name="_Toc165867470"/>
      <w:r>
        <w:rPr>
          <w:b/>
          <w:sz w:val="24"/>
          <w:szCs w:val="24"/>
        </w:rPr>
        <w:t>7</w:t>
      </w:r>
      <w:r w:rsidR="00FC4CB0" w:rsidRPr="002977F1">
        <w:rPr>
          <w:b/>
          <w:sz w:val="24"/>
          <w:szCs w:val="24"/>
        </w:rPr>
        <w:t>.1. Исходные данные по проекту</w:t>
      </w:r>
      <w:bookmarkEnd w:id="27"/>
      <w:bookmarkEnd w:id="28"/>
      <w:bookmarkEnd w:id="29"/>
    </w:p>
    <w:p w:rsidR="00FC4CB0" w:rsidRPr="002977F1" w:rsidRDefault="00FC4CB0" w:rsidP="0074148F">
      <w:pPr>
        <w:pStyle w:val="a8"/>
        <w:ind w:firstLine="720"/>
        <w:rPr>
          <w:sz w:val="24"/>
        </w:rPr>
      </w:pPr>
      <w:r w:rsidRPr="002977F1">
        <w:rPr>
          <w:sz w:val="24"/>
        </w:rPr>
        <w:t>Условия расчета</w:t>
      </w:r>
    </w:p>
    <w:p w:rsidR="00FC4CB0" w:rsidRPr="002977F1" w:rsidRDefault="00FC4CB0" w:rsidP="0074148F">
      <w:pPr>
        <w:ind w:firstLine="720"/>
        <w:jc w:val="both"/>
      </w:pPr>
      <w:r w:rsidRPr="002977F1">
        <w:t>Горизонт расчета</w:t>
      </w:r>
      <w:r w:rsidRPr="002977F1">
        <w:tab/>
      </w:r>
      <w:r w:rsidRPr="002977F1">
        <w:tab/>
        <w:t>- 200</w:t>
      </w:r>
      <w:r w:rsidR="001F0421">
        <w:t>9</w:t>
      </w:r>
      <w:r w:rsidRPr="002977F1">
        <w:t>-20</w:t>
      </w:r>
      <w:r w:rsidR="001F0421">
        <w:t>10</w:t>
      </w:r>
      <w:r w:rsidRPr="002977F1">
        <w:t xml:space="preserve">г. </w:t>
      </w:r>
    </w:p>
    <w:p w:rsidR="00FC4CB0" w:rsidRPr="002977F1" w:rsidRDefault="00FC4CB0" w:rsidP="0074148F">
      <w:pPr>
        <w:ind w:firstLine="720"/>
        <w:jc w:val="both"/>
      </w:pPr>
      <w:r w:rsidRPr="002977F1">
        <w:t xml:space="preserve">Шаг расчета </w:t>
      </w:r>
      <w:r w:rsidRPr="002977F1">
        <w:tab/>
      </w:r>
      <w:r w:rsidRPr="002977F1">
        <w:tab/>
      </w:r>
      <w:r w:rsidRPr="002977F1">
        <w:tab/>
        <w:t xml:space="preserve">-  1 </w:t>
      </w:r>
      <w:r w:rsidR="006868B5">
        <w:t>год</w:t>
      </w:r>
      <w:r w:rsidRPr="002977F1">
        <w:t>.</w:t>
      </w:r>
    </w:p>
    <w:p w:rsidR="00FC4CB0" w:rsidRPr="002977F1" w:rsidRDefault="00FC4CB0" w:rsidP="0074148F">
      <w:pPr>
        <w:pStyle w:val="a3"/>
        <w:spacing w:after="0"/>
        <w:ind w:left="0" w:firstLine="720"/>
        <w:jc w:val="both"/>
      </w:pPr>
      <w:r w:rsidRPr="002977F1">
        <w:t xml:space="preserve">Вид принятой в проекте расчетной валюты </w:t>
      </w:r>
      <w:r w:rsidR="005C3FB7" w:rsidRPr="002977F1">
        <w:t>–</w:t>
      </w:r>
      <w:r w:rsidRPr="002977F1">
        <w:t xml:space="preserve"> </w:t>
      </w:r>
      <w:r w:rsidR="00B570E7">
        <w:t>бел. рубль</w:t>
      </w:r>
      <w:r w:rsidRPr="002977F1">
        <w:t>.</w:t>
      </w:r>
    </w:p>
    <w:p w:rsidR="00FC4CB0" w:rsidRDefault="00FC4CB0" w:rsidP="0074148F">
      <w:pPr>
        <w:ind w:firstLine="720"/>
        <w:jc w:val="both"/>
        <w:rPr>
          <w:b/>
          <w:bCs/>
          <w:i/>
        </w:rPr>
      </w:pPr>
      <w:r w:rsidRPr="002977F1">
        <w:rPr>
          <w:b/>
          <w:bCs/>
          <w:i/>
        </w:rPr>
        <w:t>Учет инфляции</w:t>
      </w:r>
    </w:p>
    <w:p w:rsidR="003D3651" w:rsidRDefault="003D3651" w:rsidP="003D3651">
      <w:pPr>
        <w:ind w:firstLine="720"/>
        <w:jc w:val="center"/>
        <w:rPr>
          <w:bCs/>
        </w:rPr>
      </w:pPr>
    </w:p>
    <w:p w:rsidR="003D3651" w:rsidRPr="003D3651" w:rsidRDefault="003D3651" w:rsidP="003D3651">
      <w:pPr>
        <w:ind w:firstLine="720"/>
        <w:jc w:val="center"/>
        <w:rPr>
          <w:bCs/>
        </w:rPr>
      </w:pPr>
      <w:r>
        <w:rPr>
          <w:bCs/>
        </w:rPr>
        <w:t xml:space="preserve">Таблица 7.1. </w:t>
      </w:r>
      <w:r w:rsidRPr="003D3651">
        <w:rPr>
          <w:bCs/>
        </w:rPr>
        <w:t>Индексы цен, принятые в прогнозе социально-экономического разви</w:t>
      </w:r>
      <w:r w:rsidR="001F0421">
        <w:rPr>
          <w:bCs/>
        </w:rPr>
        <w:t>тия на 2010</w:t>
      </w:r>
      <w:r w:rsidRPr="003D3651">
        <w:rPr>
          <w:bCs/>
        </w:rPr>
        <w:t xml:space="preserve"> год</w:t>
      </w:r>
    </w:p>
    <w:p w:rsidR="003D3651" w:rsidRPr="002977F1" w:rsidRDefault="003D3651" w:rsidP="0074148F">
      <w:pPr>
        <w:ind w:firstLine="720"/>
        <w:jc w:val="both"/>
        <w:rPr>
          <w:b/>
          <w:bCs/>
          <w:i/>
        </w:rPr>
      </w:pPr>
    </w:p>
    <w:tbl>
      <w:tblPr>
        <w:tblW w:w="7920" w:type="dxa"/>
        <w:jc w:val="center"/>
        <w:tblLook w:val="0000" w:firstRow="0" w:lastRow="0" w:firstColumn="0" w:lastColumn="0" w:noHBand="0" w:noVBand="0"/>
      </w:tblPr>
      <w:tblGrid>
        <w:gridCol w:w="5583"/>
        <w:gridCol w:w="2337"/>
      </w:tblGrid>
      <w:tr w:rsidR="003D3651" w:rsidRPr="003D3651">
        <w:trPr>
          <w:trHeight w:val="310"/>
          <w:jc w:val="center"/>
        </w:trPr>
        <w:tc>
          <w:tcPr>
            <w:tcW w:w="5583" w:type="dxa"/>
            <w:tcBorders>
              <w:top w:val="single" w:sz="8" w:space="0" w:color="auto"/>
              <w:left w:val="single" w:sz="8" w:space="0" w:color="auto"/>
              <w:bottom w:val="single" w:sz="8" w:space="0" w:color="auto"/>
              <w:right w:val="single" w:sz="4" w:space="0" w:color="auto"/>
            </w:tcBorders>
            <w:shd w:val="clear" w:color="auto" w:fill="auto"/>
            <w:noWrap/>
            <w:vAlign w:val="center"/>
          </w:tcPr>
          <w:p w:rsidR="003D3651" w:rsidRPr="003D3651" w:rsidRDefault="003D3651" w:rsidP="003D3651">
            <w:pPr>
              <w:jc w:val="center"/>
            </w:pPr>
            <w:r>
              <w:t>Показатель</w:t>
            </w:r>
          </w:p>
        </w:tc>
        <w:tc>
          <w:tcPr>
            <w:tcW w:w="2337" w:type="dxa"/>
            <w:tcBorders>
              <w:top w:val="single" w:sz="8" w:space="0" w:color="auto"/>
              <w:left w:val="nil"/>
              <w:bottom w:val="single" w:sz="8" w:space="0" w:color="auto"/>
              <w:right w:val="single" w:sz="8" w:space="0" w:color="auto"/>
            </w:tcBorders>
            <w:shd w:val="clear" w:color="auto" w:fill="auto"/>
            <w:vAlign w:val="center"/>
          </w:tcPr>
          <w:p w:rsidR="003D3651" w:rsidRPr="003D3651" w:rsidRDefault="006B5761" w:rsidP="003D3651">
            <w:pPr>
              <w:jc w:val="center"/>
            </w:pPr>
            <w:smartTag w:uri="urn:schemas-microsoft-com:office:smarttags" w:element="metricconverter">
              <w:smartTagPr>
                <w:attr w:name="ProductID" w:val="2009 г"/>
              </w:smartTagPr>
              <w:r>
                <w:t>2009</w:t>
              </w:r>
              <w:r w:rsidR="003D3651" w:rsidRPr="003D3651">
                <w:t xml:space="preserve"> г</w:t>
              </w:r>
            </w:smartTag>
            <w:r>
              <w:t xml:space="preserve">. в % к </w:t>
            </w:r>
            <w:smartTag w:uri="urn:schemas-microsoft-com:office:smarttags" w:element="metricconverter">
              <w:smartTagPr>
                <w:attr w:name="ProductID" w:val="2008 г"/>
              </w:smartTagPr>
              <w:r>
                <w:t>2008</w:t>
              </w:r>
              <w:r w:rsidR="003D3651" w:rsidRPr="003D3651">
                <w:t xml:space="preserve"> г</w:t>
              </w:r>
            </w:smartTag>
            <w:r w:rsidR="003D3651" w:rsidRPr="003D3651">
              <w:t>.</w:t>
            </w:r>
          </w:p>
        </w:tc>
      </w:tr>
      <w:tr w:rsidR="003D3651" w:rsidRPr="003D3651">
        <w:trPr>
          <w:trHeight w:val="330"/>
          <w:jc w:val="center"/>
        </w:trPr>
        <w:tc>
          <w:tcPr>
            <w:tcW w:w="5583" w:type="dxa"/>
            <w:tcBorders>
              <w:top w:val="nil"/>
              <w:left w:val="single" w:sz="8" w:space="0" w:color="auto"/>
              <w:bottom w:val="single" w:sz="4" w:space="0" w:color="auto"/>
              <w:right w:val="single" w:sz="4" w:space="0" w:color="auto"/>
            </w:tcBorders>
            <w:shd w:val="clear" w:color="auto" w:fill="auto"/>
            <w:noWrap/>
            <w:vAlign w:val="center"/>
          </w:tcPr>
          <w:p w:rsidR="003D3651" w:rsidRPr="003D3651" w:rsidRDefault="003D3651" w:rsidP="003D3651">
            <w:r w:rsidRPr="003D3651">
              <w:t>Индекс потребительских цен</w:t>
            </w:r>
          </w:p>
        </w:tc>
        <w:tc>
          <w:tcPr>
            <w:tcW w:w="2337" w:type="dxa"/>
            <w:tcBorders>
              <w:top w:val="nil"/>
              <w:left w:val="nil"/>
              <w:bottom w:val="single" w:sz="4" w:space="0" w:color="auto"/>
              <w:right w:val="single" w:sz="8" w:space="0" w:color="auto"/>
            </w:tcBorders>
            <w:shd w:val="clear" w:color="auto" w:fill="auto"/>
            <w:noWrap/>
            <w:vAlign w:val="center"/>
          </w:tcPr>
          <w:p w:rsidR="003D3651" w:rsidRPr="003D3651" w:rsidRDefault="003D3651" w:rsidP="003D3651">
            <w:pPr>
              <w:jc w:val="center"/>
            </w:pPr>
          </w:p>
        </w:tc>
      </w:tr>
      <w:tr w:rsidR="003D3651" w:rsidRPr="003D3651">
        <w:trPr>
          <w:trHeight w:val="278"/>
          <w:jc w:val="center"/>
        </w:trPr>
        <w:tc>
          <w:tcPr>
            <w:tcW w:w="5583" w:type="dxa"/>
            <w:tcBorders>
              <w:top w:val="nil"/>
              <w:left w:val="single" w:sz="8" w:space="0" w:color="auto"/>
              <w:bottom w:val="single" w:sz="4" w:space="0" w:color="auto"/>
              <w:right w:val="single" w:sz="4" w:space="0" w:color="auto"/>
            </w:tcBorders>
            <w:shd w:val="clear" w:color="auto" w:fill="auto"/>
            <w:noWrap/>
            <w:vAlign w:val="center"/>
          </w:tcPr>
          <w:p w:rsidR="003D3651" w:rsidRPr="003D3651" w:rsidRDefault="003D3651" w:rsidP="003D3651">
            <w:r w:rsidRPr="003D3651">
              <w:t>среднегодовой</w:t>
            </w:r>
          </w:p>
        </w:tc>
        <w:tc>
          <w:tcPr>
            <w:tcW w:w="2337" w:type="dxa"/>
            <w:tcBorders>
              <w:top w:val="nil"/>
              <w:left w:val="nil"/>
              <w:bottom w:val="single" w:sz="4" w:space="0" w:color="auto"/>
              <w:right w:val="single" w:sz="8" w:space="0" w:color="auto"/>
            </w:tcBorders>
            <w:shd w:val="clear" w:color="auto" w:fill="auto"/>
            <w:noWrap/>
            <w:vAlign w:val="center"/>
          </w:tcPr>
          <w:p w:rsidR="003D3651" w:rsidRPr="003D3651" w:rsidRDefault="003D3651" w:rsidP="003D3651">
            <w:pPr>
              <w:jc w:val="center"/>
            </w:pPr>
            <w:r w:rsidRPr="003D3651">
              <w:t>107-109</w:t>
            </w:r>
          </w:p>
        </w:tc>
      </w:tr>
      <w:tr w:rsidR="003D3651" w:rsidRPr="003D3651">
        <w:trPr>
          <w:trHeight w:val="314"/>
          <w:jc w:val="center"/>
        </w:trPr>
        <w:tc>
          <w:tcPr>
            <w:tcW w:w="5583" w:type="dxa"/>
            <w:tcBorders>
              <w:top w:val="nil"/>
              <w:left w:val="single" w:sz="8" w:space="0" w:color="auto"/>
              <w:bottom w:val="single" w:sz="4" w:space="0" w:color="auto"/>
              <w:right w:val="single" w:sz="4" w:space="0" w:color="auto"/>
            </w:tcBorders>
            <w:shd w:val="clear" w:color="auto" w:fill="auto"/>
            <w:noWrap/>
            <w:vAlign w:val="center"/>
          </w:tcPr>
          <w:p w:rsidR="003D3651" w:rsidRPr="003D3651" w:rsidRDefault="003D3651" w:rsidP="003D3651">
            <w:r w:rsidRPr="003D3651">
              <w:t>декабрь к декабрю</w:t>
            </w:r>
          </w:p>
        </w:tc>
        <w:tc>
          <w:tcPr>
            <w:tcW w:w="2337" w:type="dxa"/>
            <w:tcBorders>
              <w:top w:val="nil"/>
              <w:left w:val="nil"/>
              <w:bottom w:val="single" w:sz="4" w:space="0" w:color="auto"/>
              <w:right w:val="single" w:sz="8" w:space="0" w:color="auto"/>
            </w:tcBorders>
            <w:shd w:val="clear" w:color="auto" w:fill="auto"/>
            <w:noWrap/>
            <w:vAlign w:val="center"/>
          </w:tcPr>
          <w:p w:rsidR="003D3651" w:rsidRPr="003D3651" w:rsidRDefault="003D3651" w:rsidP="003D3651">
            <w:pPr>
              <w:jc w:val="center"/>
            </w:pPr>
            <w:r w:rsidRPr="003D3651">
              <w:t>106-108</w:t>
            </w:r>
          </w:p>
        </w:tc>
      </w:tr>
      <w:tr w:rsidR="003D3651" w:rsidRPr="003D3651">
        <w:trPr>
          <w:trHeight w:val="198"/>
          <w:jc w:val="center"/>
        </w:trPr>
        <w:tc>
          <w:tcPr>
            <w:tcW w:w="5583" w:type="dxa"/>
            <w:tcBorders>
              <w:top w:val="nil"/>
              <w:left w:val="single" w:sz="8" w:space="0" w:color="auto"/>
              <w:bottom w:val="single" w:sz="4" w:space="0" w:color="auto"/>
              <w:right w:val="single" w:sz="4" w:space="0" w:color="auto"/>
            </w:tcBorders>
            <w:shd w:val="clear" w:color="auto" w:fill="auto"/>
            <w:noWrap/>
            <w:vAlign w:val="center"/>
          </w:tcPr>
          <w:p w:rsidR="003D3651" w:rsidRPr="003D3651" w:rsidRDefault="003D3651" w:rsidP="003D3651">
            <w:r w:rsidRPr="003D3651">
              <w:t>среднемесячный</w:t>
            </w:r>
          </w:p>
        </w:tc>
        <w:tc>
          <w:tcPr>
            <w:tcW w:w="2337" w:type="dxa"/>
            <w:tcBorders>
              <w:top w:val="nil"/>
              <w:left w:val="nil"/>
              <w:bottom w:val="single" w:sz="4" w:space="0" w:color="auto"/>
              <w:right w:val="single" w:sz="8" w:space="0" w:color="auto"/>
            </w:tcBorders>
            <w:shd w:val="clear" w:color="auto" w:fill="auto"/>
            <w:noWrap/>
            <w:vAlign w:val="center"/>
          </w:tcPr>
          <w:p w:rsidR="003D3651" w:rsidRPr="003D3651" w:rsidRDefault="003D3651" w:rsidP="003D3651">
            <w:pPr>
              <w:jc w:val="center"/>
            </w:pPr>
            <w:r w:rsidRPr="003D3651">
              <w:t>100,5-100,6</w:t>
            </w:r>
          </w:p>
        </w:tc>
      </w:tr>
      <w:tr w:rsidR="003D3651" w:rsidRPr="003D3651">
        <w:trPr>
          <w:trHeight w:val="455"/>
          <w:jc w:val="center"/>
        </w:trPr>
        <w:tc>
          <w:tcPr>
            <w:tcW w:w="5583" w:type="dxa"/>
            <w:tcBorders>
              <w:top w:val="nil"/>
              <w:left w:val="single" w:sz="8" w:space="0" w:color="auto"/>
              <w:bottom w:val="single" w:sz="4" w:space="0" w:color="auto"/>
              <w:right w:val="single" w:sz="4" w:space="0" w:color="auto"/>
            </w:tcBorders>
            <w:shd w:val="clear" w:color="auto" w:fill="auto"/>
            <w:vAlign w:val="center"/>
          </w:tcPr>
          <w:p w:rsidR="003D3651" w:rsidRPr="003D3651" w:rsidRDefault="003D3651" w:rsidP="003D3651">
            <w:r w:rsidRPr="003D3651">
              <w:t>Индекс цен производителей промышленной продукции среднегодовой</w:t>
            </w:r>
          </w:p>
        </w:tc>
        <w:tc>
          <w:tcPr>
            <w:tcW w:w="2337" w:type="dxa"/>
            <w:tcBorders>
              <w:top w:val="nil"/>
              <w:left w:val="nil"/>
              <w:bottom w:val="single" w:sz="4" w:space="0" w:color="auto"/>
              <w:right w:val="single" w:sz="8" w:space="0" w:color="auto"/>
            </w:tcBorders>
            <w:shd w:val="clear" w:color="auto" w:fill="auto"/>
            <w:noWrap/>
            <w:vAlign w:val="center"/>
          </w:tcPr>
          <w:p w:rsidR="003D3651" w:rsidRPr="003D3651" w:rsidRDefault="003D3651" w:rsidP="003D3651">
            <w:pPr>
              <w:jc w:val="center"/>
            </w:pPr>
            <w:r w:rsidRPr="003D3651">
              <w:t>108-109</w:t>
            </w:r>
          </w:p>
        </w:tc>
      </w:tr>
      <w:tr w:rsidR="003D3651" w:rsidRPr="003D3651">
        <w:trPr>
          <w:trHeight w:val="599"/>
          <w:jc w:val="center"/>
        </w:trPr>
        <w:tc>
          <w:tcPr>
            <w:tcW w:w="5583" w:type="dxa"/>
            <w:tcBorders>
              <w:top w:val="nil"/>
              <w:left w:val="single" w:sz="8" w:space="0" w:color="auto"/>
              <w:bottom w:val="single" w:sz="4" w:space="0" w:color="auto"/>
              <w:right w:val="single" w:sz="4" w:space="0" w:color="auto"/>
            </w:tcBorders>
            <w:shd w:val="clear" w:color="auto" w:fill="auto"/>
            <w:vAlign w:val="center"/>
          </w:tcPr>
          <w:p w:rsidR="003D3651" w:rsidRPr="003D3651" w:rsidRDefault="003D3651" w:rsidP="003D3651">
            <w:r w:rsidRPr="003D3651">
              <w:t>Индекс цен на реализованную сельскохозяйственную продукцию</w:t>
            </w:r>
          </w:p>
        </w:tc>
        <w:tc>
          <w:tcPr>
            <w:tcW w:w="2337" w:type="dxa"/>
            <w:tcBorders>
              <w:top w:val="nil"/>
              <w:left w:val="nil"/>
              <w:bottom w:val="single" w:sz="4" w:space="0" w:color="auto"/>
              <w:right w:val="single" w:sz="8" w:space="0" w:color="auto"/>
            </w:tcBorders>
            <w:shd w:val="clear" w:color="auto" w:fill="auto"/>
            <w:noWrap/>
            <w:vAlign w:val="center"/>
          </w:tcPr>
          <w:p w:rsidR="003D3651" w:rsidRPr="003D3651" w:rsidRDefault="003D3651" w:rsidP="003D3651">
            <w:pPr>
              <w:jc w:val="center"/>
            </w:pPr>
            <w:r w:rsidRPr="003D3651">
              <w:t>110-111</w:t>
            </w:r>
          </w:p>
        </w:tc>
      </w:tr>
      <w:tr w:rsidR="003D3651" w:rsidRPr="003D3651">
        <w:trPr>
          <w:trHeight w:val="507"/>
          <w:jc w:val="center"/>
        </w:trPr>
        <w:tc>
          <w:tcPr>
            <w:tcW w:w="5583" w:type="dxa"/>
            <w:tcBorders>
              <w:top w:val="nil"/>
              <w:left w:val="single" w:sz="8" w:space="0" w:color="auto"/>
              <w:bottom w:val="single" w:sz="4" w:space="0" w:color="auto"/>
              <w:right w:val="single" w:sz="4" w:space="0" w:color="auto"/>
            </w:tcBorders>
            <w:shd w:val="clear" w:color="auto" w:fill="auto"/>
            <w:vAlign w:val="center"/>
          </w:tcPr>
          <w:p w:rsidR="003D3651" w:rsidRPr="003D3651" w:rsidRDefault="003D3651" w:rsidP="003D3651">
            <w:r w:rsidRPr="003D3651">
              <w:t>Индекс цен на строительно-монтажные работы в среднегодовом исчислении</w:t>
            </w:r>
          </w:p>
        </w:tc>
        <w:tc>
          <w:tcPr>
            <w:tcW w:w="2337" w:type="dxa"/>
            <w:tcBorders>
              <w:top w:val="nil"/>
              <w:left w:val="nil"/>
              <w:bottom w:val="single" w:sz="4" w:space="0" w:color="auto"/>
              <w:right w:val="single" w:sz="8" w:space="0" w:color="auto"/>
            </w:tcBorders>
            <w:shd w:val="clear" w:color="auto" w:fill="auto"/>
            <w:noWrap/>
            <w:vAlign w:val="center"/>
          </w:tcPr>
          <w:p w:rsidR="003D3651" w:rsidRPr="003D3651" w:rsidRDefault="003D3651" w:rsidP="003D3651">
            <w:pPr>
              <w:jc w:val="center"/>
            </w:pPr>
            <w:r w:rsidRPr="003D3651">
              <w:t>109-110</w:t>
            </w:r>
          </w:p>
        </w:tc>
      </w:tr>
      <w:tr w:rsidR="003D3651" w:rsidRPr="003D3651">
        <w:trPr>
          <w:trHeight w:val="241"/>
          <w:jc w:val="center"/>
        </w:trPr>
        <w:tc>
          <w:tcPr>
            <w:tcW w:w="5583" w:type="dxa"/>
            <w:tcBorders>
              <w:top w:val="nil"/>
              <w:left w:val="single" w:sz="8" w:space="0" w:color="auto"/>
              <w:bottom w:val="single" w:sz="8" w:space="0" w:color="auto"/>
              <w:right w:val="single" w:sz="4" w:space="0" w:color="auto"/>
            </w:tcBorders>
            <w:shd w:val="clear" w:color="auto" w:fill="auto"/>
            <w:noWrap/>
            <w:vAlign w:val="center"/>
          </w:tcPr>
          <w:p w:rsidR="003D3651" w:rsidRPr="003D3651" w:rsidRDefault="003D3651" w:rsidP="003D3651">
            <w:r w:rsidRPr="003D3651">
              <w:t>Индекс-дефлятор ВВП</w:t>
            </w:r>
          </w:p>
        </w:tc>
        <w:tc>
          <w:tcPr>
            <w:tcW w:w="2337" w:type="dxa"/>
            <w:tcBorders>
              <w:top w:val="nil"/>
              <w:left w:val="nil"/>
              <w:bottom w:val="single" w:sz="8" w:space="0" w:color="auto"/>
              <w:right w:val="single" w:sz="8" w:space="0" w:color="auto"/>
            </w:tcBorders>
            <w:shd w:val="clear" w:color="auto" w:fill="auto"/>
            <w:noWrap/>
            <w:vAlign w:val="center"/>
          </w:tcPr>
          <w:p w:rsidR="003D3651" w:rsidRPr="003D3651" w:rsidRDefault="003D3651" w:rsidP="003D3651">
            <w:pPr>
              <w:jc w:val="center"/>
            </w:pPr>
            <w:r w:rsidRPr="003D3651">
              <w:t>108,5-110</w:t>
            </w:r>
          </w:p>
        </w:tc>
      </w:tr>
    </w:tbl>
    <w:p w:rsidR="002977F1" w:rsidRPr="003D3651" w:rsidRDefault="002977F1" w:rsidP="0074148F">
      <w:pPr>
        <w:ind w:firstLine="720"/>
        <w:jc w:val="both"/>
        <w:rPr>
          <w:bCs/>
        </w:rPr>
      </w:pPr>
    </w:p>
    <w:p w:rsidR="003D3651" w:rsidRDefault="003D3651" w:rsidP="0074148F">
      <w:pPr>
        <w:ind w:firstLine="720"/>
        <w:jc w:val="both"/>
        <w:rPr>
          <w:b/>
          <w:bCs/>
          <w:i/>
        </w:rPr>
      </w:pPr>
    </w:p>
    <w:p w:rsidR="00FC4CB0" w:rsidRDefault="00FC4CB0" w:rsidP="0074148F">
      <w:pPr>
        <w:ind w:firstLine="720"/>
        <w:jc w:val="both"/>
        <w:rPr>
          <w:b/>
          <w:bCs/>
          <w:i/>
        </w:rPr>
      </w:pPr>
      <w:r>
        <w:rPr>
          <w:b/>
          <w:bCs/>
          <w:i/>
        </w:rPr>
        <w:t>Налоговое окружение</w:t>
      </w:r>
    </w:p>
    <w:p w:rsidR="00FC4CB0" w:rsidRPr="002977F1" w:rsidRDefault="00FC4CB0" w:rsidP="0074148F">
      <w:pPr>
        <w:pStyle w:val="a3"/>
        <w:spacing w:after="0"/>
        <w:ind w:left="0" w:firstLine="720"/>
        <w:jc w:val="both"/>
      </w:pPr>
      <w:r w:rsidRPr="002977F1">
        <w:t>В расчетах учтены налоги, отчисления и сборы в соответствии с действующим законодательством по состоянию на 01.</w:t>
      </w:r>
      <w:r w:rsidR="00B570E7">
        <w:t>0</w:t>
      </w:r>
      <w:r w:rsidR="0075330B">
        <w:t>1</w:t>
      </w:r>
      <w:r w:rsidR="002977F1" w:rsidRPr="002977F1">
        <w:t>.200</w:t>
      </w:r>
      <w:r w:rsidR="006B5761">
        <w:t>9</w:t>
      </w:r>
      <w:r w:rsidRPr="002977F1">
        <w:t xml:space="preserve"> года. </w:t>
      </w:r>
    </w:p>
    <w:p w:rsidR="005C3FB7" w:rsidRPr="00237E6A" w:rsidRDefault="005C3FB7" w:rsidP="0074148F">
      <w:pPr>
        <w:rPr>
          <w:b/>
        </w:rPr>
      </w:pPr>
    </w:p>
    <w:p w:rsidR="00FC4CB0" w:rsidRPr="00C2665F" w:rsidRDefault="0064042E" w:rsidP="00D04F18">
      <w:pPr>
        <w:pStyle w:val="2"/>
        <w:numPr>
          <w:ilvl w:val="0"/>
          <w:numId w:val="0"/>
        </w:numPr>
        <w:ind w:left="720"/>
        <w:jc w:val="both"/>
        <w:rPr>
          <w:b/>
          <w:sz w:val="24"/>
          <w:szCs w:val="24"/>
        </w:rPr>
      </w:pPr>
      <w:bookmarkStart w:id="30" w:name="_Toc125625537"/>
      <w:bookmarkStart w:id="31" w:name="_Toc165867471"/>
      <w:r>
        <w:rPr>
          <w:b/>
          <w:sz w:val="24"/>
          <w:szCs w:val="24"/>
        </w:rPr>
        <w:t>8</w:t>
      </w:r>
      <w:r w:rsidR="00FC4CB0" w:rsidRPr="00C2665F">
        <w:rPr>
          <w:b/>
          <w:sz w:val="24"/>
          <w:szCs w:val="24"/>
        </w:rPr>
        <w:t>.2. Прогноз прибылей и убытков</w:t>
      </w:r>
      <w:bookmarkEnd w:id="30"/>
      <w:bookmarkEnd w:id="31"/>
    </w:p>
    <w:p w:rsidR="00432EA0" w:rsidRDefault="00432EA0" w:rsidP="00C5413D">
      <w:pPr>
        <w:pStyle w:val="a3"/>
        <w:spacing w:after="0"/>
        <w:ind w:left="0" w:firstLine="720"/>
        <w:jc w:val="both"/>
      </w:pPr>
    </w:p>
    <w:p w:rsidR="00FC4CB0" w:rsidRDefault="00FC4CB0" w:rsidP="00C5413D">
      <w:pPr>
        <w:pStyle w:val="a3"/>
        <w:spacing w:after="0"/>
        <w:ind w:left="0" w:firstLine="720"/>
        <w:jc w:val="both"/>
      </w:pPr>
      <w:r w:rsidRPr="00336841">
        <w:t xml:space="preserve">Прогноз прибылей и убытков </w:t>
      </w:r>
      <w:r>
        <w:t>по пред</w:t>
      </w:r>
      <w:r w:rsidR="00743987">
        <w:t>приятию (таблица 4-15</w:t>
      </w:r>
      <w:r w:rsidR="00920477">
        <w:t xml:space="preserve"> </w:t>
      </w:r>
      <w:r>
        <w:t xml:space="preserve">приложения) </w:t>
      </w:r>
      <w:r w:rsidRPr="00336841">
        <w:t>был получен на основании</w:t>
      </w:r>
      <w:r w:rsidRPr="007017C1">
        <w:t xml:space="preserve"> информации о </w:t>
      </w:r>
      <w:r>
        <w:t xml:space="preserve">планируемых объемах производства с учетом снижения себестоимости производства при осуществлении на предприятии </w:t>
      </w:r>
      <w:r w:rsidR="00B570E7">
        <w:t>технического перевооружения</w:t>
      </w:r>
      <w:r>
        <w:t>.</w:t>
      </w:r>
    </w:p>
    <w:p w:rsidR="001D75F0" w:rsidRDefault="00661F71" w:rsidP="00763C47">
      <w:pPr>
        <w:pStyle w:val="a3"/>
        <w:spacing w:after="0"/>
        <w:ind w:left="0" w:firstLine="709"/>
        <w:jc w:val="both"/>
      </w:pPr>
      <w:r>
        <w:t>В</w:t>
      </w:r>
      <w:r w:rsidR="001D75F0">
        <w:t xml:space="preserve"> целом за </w:t>
      </w:r>
      <w:smartTag w:uri="urn:schemas-microsoft-com:office:smarttags" w:element="metricconverter">
        <w:smartTagPr>
          <w:attr w:name="ProductID" w:val="2010 г"/>
        </w:smartTagPr>
        <w:r w:rsidR="001F0421">
          <w:t>2010</w:t>
        </w:r>
        <w:r>
          <w:t xml:space="preserve"> г</w:t>
        </w:r>
      </w:smartTag>
      <w:r>
        <w:t xml:space="preserve">. </w:t>
      </w:r>
      <w:r w:rsidR="001F0421">
        <w:t xml:space="preserve">прибыль </w:t>
      </w:r>
      <w:r w:rsidR="00432EA0">
        <w:t>от реализации про</w:t>
      </w:r>
      <w:r w:rsidR="006B5761">
        <w:t>дук</w:t>
      </w:r>
      <w:r w:rsidR="001F0421">
        <w:t xml:space="preserve">ции составит </w:t>
      </w:r>
      <w:r w:rsidR="001F0421" w:rsidRPr="001F0421">
        <w:rPr>
          <w:b/>
          <w:u w:val="single"/>
        </w:rPr>
        <w:t>2 30</w:t>
      </w:r>
      <w:r w:rsidR="00214C19">
        <w:rPr>
          <w:b/>
          <w:u w:val="single"/>
        </w:rPr>
        <w:t>5</w:t>
      </w:r>
      <w:r w:rsidR="00432EA0" w:rsidRPr="001F0421">
        <w:rPr>
          <w:b/>
          <w:u w:val="single"/>
        </w:rPr>
        <w:t xml:space="preserve"> млн.руб</w:t>
      </w:r>
      <w:r w:rsidR="001F0421">
        <w:t xml:space="preserve"> Выход на безубыточный уровень производства и реализации </w:t>
      </w:r>
      <w:r>
        <w:t>будет дос</w:t>
      </w:r>
      <w:r w:rsidR="001F0421">
        <w:t>тигнут</w:t>
      </w:r>
      <w:r>
        <w:t xml:space="preserve"> за счет</w:t>
      </w:r>
      <w:r w:rsidR="0040411D">
        <w:t xml:space="preserve"> внедрения мероприятий по сокра</w:t>
      </w:r>
      <w:r w:rsidR="006B5761">
        <w:t>щению затрат на производства и реализацию, пересмо</w:t>
      </w:r>
      <w:r w:rsidR="0040411D">
        <w:t>т</w:t>
      </w:r>
      <w:r w:rsidR="006B5761">
        <w:t xml:space="preserve">ра ассортиментной политики и стабилизации ситуации на внешнем рынке. </w:t>
      </w:r>
    </w:p>
    <w:p w:rsidR="00763C47" w:rsidRPr="00FB651E" w:rsidRDefault="009B493E" w:rsidP="00763C47">
      <w:pPr>
        <w:pStyle w:val="a3"/>
        <w:spacing w:after="0"/>
        <w:ind w:left="0" w:firstLine="709"/>
        <w:jc w:val="both"/>
      </w:pPr>
      <w:r>
        <w:t xml:space="preserve">Проведение расчётов </w:t>
      </w:r>
      <w:r w:rsidR="00763C47" w:rsidRPr="00FB651E">
        <w:t>осуществлено с учетом необходимости выполнения 3 условий развития предприятия:</w:t>
      </w:r>
    </w:p>
    <w:p w:rsidR="00D73A17" w:rsidRDefault="00763C47" w:rsidP="00763C47">
      <w:pPr>
        <w:pStyle w:val="a3"/>
        <w:spacing w:after="0"/>
        <w:ind w:left="360" w:hanging="388"/>
        <w:jc w:val="both"/>
      </w:pPr>
      <w:r w:rsidRPr="00FB651E">
        <w:t xml:space="preserve">1) повышения среднемесячной заработной платы работников до </w:t>
      </w:r>
      <w:r w:rsidR="001F0421">
        <w:t>500</w:t>
      </w:r>
      <w:r w:rsidR="0040411D">
        <w:t xml:space="preserve"> </w:t>
      </w:r>
      <w:r w:rsidR="00D73A17">
        <w:t>долл.США к концу 20</w:t>
      </w:r>
      <w:r w:rsidR="001F0421">
        <w:t>10</w:t>
      </w:r>
      <w:r w:rsidRPr="00FB651E">
        <w:t xml:space="preserve"> года</w:t>
      </w:r>
      <w:r w:rsidR="00D73A17">
        <w:t>;</w:t>
      </w:r>
    </w:p>
    <w:p w:rsidR="009B493E" w:rsidRPr="00FB651E" w:rsidRDefault="009B493E" w:rsidP="00763C47">
      <w:pPr>
        <w:pStyle w:val="a3"/>
        <w:spacing w:after="0"/>
        <w:ind w:left="360" w:hanging="388"/>
        <w:jc w:val="both"/>
      </w:pPr>
      <w:r>
        <w:t>2) повышения тарифов на ТЭР и</w:t>
      </w:r>
      <w:r w:rsidR="0040411D">
        <w:t xml:space="preserve"> снижения </w:t>
      </w:r>
      <w:r>
        <w:t xml:space="preserve"> закупочных цен на сырьё;</w:t>
      </w:r>
    </w:p>
    <w:p w:rsidR="00763C47" w:rsidRPr="00FB651E" w:rsidRDefault="00763C47" w:rsidP="00763C47">
      <w:pPr>
        <w:pStyle w:val="a3"/>
        <w:spacing w:after="0"/>
        <w:ind w:left="360" w:hanging="388"/>
        <w:jc w:val="both"/>
      </w:pPr>
      <w:r w:rsidRPr="00FB651E">
        <w:t>2) обеспечения необходимого уровня платежеспособности предприятия;</w:t>
      </w:r>
    </w:p>
    <w:p w:rsidR="00763C47" w:rsidRPr="00FB651E" w:rsidRDefault="00763C47" w:rsidP="00763C47">
      <w:pPr>
        <w:pStyle w:val="a3"/>
        <w:spacing w:after="0"/>
        <w:ind w:left="360" w:hanging="388"/>
        <w:jc w:val="both"/>
      </w:pPr>
      <w:r w:rsidRPr="00FB651E">
        <w:t>3) обеспечения «резервирования» части выручки от реализации продукции на возмещение суммы начисленной амортизации не только по старому, но и по новому приобретаемому оборудованию.</w:t>
      </w:r>
    </w:p>
    <w:p w:rsidR="00763C47" w:rsidRDefault="00763C47" w:rsidP="00C5413D">
      <w:pPr>
        <w:pStyle w:val="a3"/>
        <w:spacing w:after="0"/>
        <w:ind w:left="0" w:firstLine="709"/>
        <w:jc w:val="both"/>
        <w:rPr>
          <w:b/>
        </w:rPr>
      </w:pPr>
    </w:p>
    <w:p w:rsidR="00FC4CB0" w:rsidRDefault="0064042E" w:rsidP="0074148F">
      <w:pPr>
        <w:pStyle w:val="a3"/>
        <w:spacing w:after="0"/>
        <w:ind w:left="0" w:firstLine="709"/>
        <w:jc w:val="both"/>
        <w:outlineLvl w:val="1"/>
        <w:rPr>
          <w:b/>
        </w:rPr>
      </w:pPr>
      <w:bookmarkStart w:id="32" w:name="_Toc165867472"/>
      <w:r>
        <w:rPr>
          <w:b/>
        </w:rPr>
        <w:t>8</w:t>
      </w:r>
      <w:r w:rsidR="00FC4CB0">
        <w:rPr>
          <w:b/>
        </w:rPr>
        <w:t>.3. Потоки денежных средств</w:t>
      </w:r>
      <w:bookmarkEnd w:id="32"/>
    </w:p>
    <w:p w:rsidR="00763C47" w:rsidRPr="00752D77" w:rsidRDefault="00763C47" w:rsidP="00763C47">
      <w:pPr>
        <w:pStyle w:val="a3"/>
        <w:spacing w:after="0"/>
        <w:ind w:left="0" w:firstLine="720"/>
        <w:jc w:val="both"/>
      </w:pPr>
      <w:r w:rsidRPr="00D6586E">
        <w:t>На протяжении последних трех лет (200</w:t>
      </w:r>
      <w:r w:rsidR="001F0421">
        <w:t>7</w:t>
      </w:r>
      <w:r w:rsidRPr="00D6586E">
        <w:t>-200</w:t>
      </w:r>
      <w:r w:rsidR="001F0421">
        <w:t>9</w:t>
      </w:r>
      <w:r w:rsidRPr="00D6586E">
        <w:t xml:space="preserve"> гг.) в ОАО «</w:t>
      </w:r>
      <w:r w:rsidR="00661F71">
        <w:t>Оршанский</w:t>
      </w:r>
      <w:r w:rsidR="00D13E1C">
        <w:t xml:space="preserve"> молочный комбинат</w:t>
      </w:r>
      <w:r w:rsidRPr="00D6586E">
        <w:t xml:space="preserve">» полностью отсутствовали собственные оборотные средства. Для обеспечения своей производственно-хозяйственной деятельности предприятие вынуждено постоянно </w:t>
      </w:r>
      <w:r w:rsidRPr="00752D77">
        <w:t>привлекать заемные средства в виде краткосрочных кредитов банков. На 1</w:t>
      </w:r>
      <w:r w:rsidR="00752D77" w:rsidRPr="00752D77">
        <w:t xml:space="preserve"> января </w:t>
      </w:r>
      <w:r w:rsidR="001F0421">
        <w:t xml:space="preserve"> 2010</w:t>
      </w:r>
      <w:r w:rsidRPr="00752D77">
        <w:t>г. задолженность предприятия по краткосрочным</w:t>
      </w:r>
      <w:r w:rsidR="0040411D">
        <w:t xml:space="preserve"> и долгосрочным</w:t>
      </w:r>
      <w:r w:rsidRPr="00752D77">
        <w:t xml:space="preserve"> кредитам и займам составила </w:t>
      </w:r>
      <w:r w:rsidR="00214C19">
        <w:t>57,6</w:t>
      </w:r>
      <w:r w:rsidRPr="00752D77">
        <w:t xml:space="preserve"> млрд. руб. Сумма уплачиваемых процентов при этом составляет </w:t>
      </w:r>
      <w:r w:rsidR="0040411D">
        <w:t xml:space="preserve"> </w:t>
      </w:r>
      <w:r w:rsidR="00214C19">
        <w:t xml:space="preserve">3,5 </w:t>
      </w:r>
      <w:r w:rsidRPr="00752D77">
        <w:t>мл</w:t>
      </w:r>
      <w:r w:rsidR="0040411D">
        <w:t>рд</w:t>
      </w:r>
      <w:r w:rsidRPr="00752D77">
        <w:t>.</w:t>
      </w:r>
      <w:r w:rsidR="0040411D">
        <w:t xml:space="preserve"> </w:t>
      </w:r>
      <w:r w:rsidRPr="00752D77">
        <w:t>руб. в год, что значительно увеличивает себестоимость продукции.</w:t>
      </w:r>
    </w:p>
    <w:p w:rsidR="001F350F" w:rsidRPr="0021033D" w:rsidRDefault="001F350F" w:rsidP="001F350F">
      <w:pPr>
        <w:pStyle w:val="a3"/>
        <w:spacing w:after="0"/>
        <w:ind w:left="0" w:firstLine="720"/>
        <w:jc w:val="both"/>
      </w:pPr>
      <w:r w:rsidRPr="00597237">
        <w:t>В целом же анализ движения денежных средств по ОАО «</w:t>
      </w:r>
      <w:r w:rsidR="007D6840">
        <w:t>Оршанский</w:t>
      </w:r>
      <w:r w:rsidRPr="0021033D">
        <w:t xml:space="preserve"> молочный комбинат» свидетельствует о том, что в течение всего рассматриваемого периода времени предприятие будет в состоянии осуществлять все необходимые платежи. </w:t>
      </w:r>
    </w:p>
    <w:p w:rsidR="0021033D" w:rsidRPr="006B3A20" w:rsidRDefault="0021033D" w:rsidP="00C5413D">
      <w:pPr>
        <w:pStyle w:val="a3"/>
        <w:spacing w:after="0"/>
        <w:ind w:left="0" w:firstLine="720"/>
        <w:jc w:val="both"/>
        <w:rPr>
          <w:b/>
          <w:highlight w:val="green"/>
        </w:rPr>
      </w:pPr>
    </w:p>
    <w:p w:rsidR="00FC4CB0" w:rsidRPr="005C3FB7" w:rsidRDefault="0064042E" w:rsidP="0074148F">
      <w:pPr>
        <w:pStyle w:val="a3"/>
        <w:spacing w:after="0"/>
        <w:ind w:left="0" w:firstLine="720"/>
        <w:jc w:val="both"/>
        <w:outlineLvl w:val="1"/>
        <w:rPr>
          <w:b/>
        </w:rPr>
      </w:pPr>
      <w:bookmarkStart w:id="33" w:name="_Toc165867473"/>
      <w:r>
        <w:rPr>
          <w:b/>
        </w:rPr>
        <w:t>8</w:t>
      </w:r>
      <w:r w:rsidR="00FC4CB0" w:rsidRPr="005C3FB7">
        <w:rPr>
          <w:b/>
        </w:rPr>
        <w:t>.4. Проектно-балансовая ведомость</w:t>
      </w:r>
      <w:bookmarkEnd w:id="33"/>
    </w:p>
    <w:p w:rsidR="00BA0254" w:rsidRDefault="00FC4CB0" w:rsidP="00BA0254">
      <w:pPr>
        <w:pStyle w:val="a3"/>
        <w:spacing w:after="0"/>
        <w:ind w:left="0" w:firstLine="720"/>
        <w:jc w:val="both"/>
      </w:pPr>
      <w:r w:rsidRPr="005C3FB7">
        <w:t xml:space="preserve">Проектно-балансовая ведомость, разработанная на базе бухгалтерского баланса предприятия </w:t>
      </w:r>
      <w:r w:rsidRPr="00D630FD">
        <w:t xml:space="preserve">на 1 </w:t>
      </w:r>
      <w:r w:rsidR="00F27732">
        <w:t>января</w:t>
      </w:r>
      <w:r w:rsidR="001F0421">
        <w:t xml:space="preserve"> </w:t>
      </w:r>
      <w:smartTag w:uri="urn:schemas-microsoft-com:office:smarttags" w:element="metricconverter">
        <w:smartTagPr>
          <w:attr w:name="ProductID" w:val="2010 г"/>
        </w:smartTagPr>
        <w:r w:rsidR="001F0421">
          <w:t>2010</w:t>
        </w:r>
        <w:r w:rsidR="00752D77">
          <w:t xml:space="preserve"> </w:t>
        </w:r>
        <w:r w:rsidRPr="00D630FD">
          <w:t>г</w:t>
        </w:r>
      </w:smartTag>
      <w:r w:rsidRPr="00D630FD">
        <w:t>.</w:t>
      </w:r>
      <w:r w:rsidR="0014314C" w:rsidRPr="005C3FB7">
        <w:t xml:space="preserve"> путем внесения в него прогнозируемых изменений, вызванных производственно-хозяйственной деятельностью предприятия и реализацией проекта, приведена в таблице </w:t>
      </w:r>
      <w:r w:rsidR="0040411D">
        <w:t>4-18</w:t>
      </w:r>
      <w:r w:rsidR="006766F6">
        <w:t xml:space="preserve"> </w:t>
      </w:r>
      <w:r w:rsidR="0014314C" w:rsidRPr="005C3FB7">
        <w:t>приложения.</w:t>
      </w:r>
    </w:p>
    <w:p w:rsidR="00D2761F" w:rsidRDefault="000C02C3" w:rsidP="00D2761F">
      <w:pPr>
        <w:pStyle w:val="a3"/>
        <w:ind w:left="0"/>
        <w:jc w:val="center"/>
        <w:outlineLvl w:val="0"/>
        <w:rPr>
          <w:b/>
          <w:sz w:val="28"/>
          <w:szCs w:val="28"/>
        </w:rPr>
      </w:pPr>
      <w:r>
        <w:br w:type="page"/>
      </w:r>
      <w:bookmarkStart w:id="34" w:name="_Toc117513906"/>
      <w:bookmarkStart w:id="35" w:name="_Toc165867474"/>
      <w:r w:rsidR="0064042E">
        <w:rPr>
          <w:b/>
          <w:sz w:val="28"/>
          <w:szCs w:val="28"/>
        </w:rPr>
        <w:t>9</w:t>
      </w:r>
      <w:r w:rsidR="00D2761F">
        <w:rPr>
          <w:b/>
          <w:sz w:val="28"/>
          <w:szCs w:val="28"/>
        </w:rPr>
        <w:t xml:space="preserve">.  ПОКАЗАТЕЛИ ЭФФЕКТИВНОСТИ </w:t>
      </w:r>
      <w:r w:rsidR="001317EA">
        <w:rPr>
          <w:b/>
          <w:sz w:val="28"/>
          <w:szCs w:val="28"/>
        </w:rPr>
        <w:t xml:space="preserve">ДЕЯТЕЛЬНОСТИ </w:t>
      </w:r>
      <w:r w:rsidR="00D2761F">
        <w:rPr>
          <w:b/>
          <w:sz w:val="28"/>
          <w:szCs w:val="28"/>
        </w:rPr>
        <w:t xml:space="preserve"> ПРЕДПРИЯТИЯ</w:t>
      </w:r>
      <w:bookmarkEnd w:id="34"/>
      <w:bookmarkEnd w:id="35"/>
    </w:p>
    <w:p w:rsidR="00D2761F" w:rsidRPr="00597237" w:rsidRDefault="00214C19" w:rsidP="00D2761F">
      <w:pPr>
        <w:tabs>
          <w:tab w:val="left" w:pos="30724"/>
        </w:tabs>
        <w:spacing w:before="120"/>
        <w:ind w:firstLine="709"/>
        <w:jc w:val="both"/>
      </w:pPr>
      <w:r>
        <w:t>Эффективность планируемой на 2010</w:t>
      </w:r>
      <w:r w:rsidR="00F60D1A">
        <w:t xml:space="preserve"> </w:t>
      </w:r>
      <w:r w:rsidR="00D2761F" w:rsidRPr="00597237">
        <w:t>годы работы ОАО «</w:t>
      </w:r>
      <w:r w:rsidR="007D6840">
        <w:t>Оршанский</w:t>
      </w:r>
      <w:r w:rsidR="00D2761F" w:rsidRPr="00597237">
        <w:t xml:space="preserve"> молочный завод» характеризуется следующими показателями:</w:t>
      </w:r>
    </w:p>
    <w:p w:rsidR="00DB6BA8" w:rsidRDefault="00DB6BA8" w:rsidP="00DB6BA8">
      <w:pPr>
        <w:ind w:firstLine="708"/>
        <w:jc w:val="both"/>
      </w:pPr>
    </w:p>
    <w:p w:rsidR="001D75F0" w:rsidRDefault="001D75F0" w:rsidP="001D75F0">
      <w:pPr>
        <w:ind w:firstLine="708"/>
        <w:jc w:val="both"/>
      </w:pPr>
      <w:r>
        <w:t>Объем производства продукции комбината в сопо</w:t>
      </w:r>
      <w:r w:rsidR="00A4199E">
        <w:t xml:space="preserve">ставимых ценах увеличится в </w:t>
      </w:r>
      <w:smartTag w:uri="urn:schemas-microsoft-com:office:smarttags" w:element="metricconverter">
        <w:smartTagPr>
          <w:attr w:name="ProductID" w:val="2010 г"/>
        </w:smartTagPr>
        <w:r w:rsidR="00A4199E">
          <w:t>2010</w:t>
        </w:r>
        <w:r>
          <w:t xml:space="preserve"> г</w:t>
        </w:r>
      </w:smartTag>
      <w:r>
        <w:t>. (</w:t>
      </w:r>
      <w:r w:rsidR="0040411D">
        <w:t xml:space="preserve">по отношению к  </w:t>
      </w:r>
      <w:r>
        <w:t xml:space="preserve"> </w:t>
      </w:r>
      <w:smartTag w:uri="urn:schemas-microsoft-com:office:smarttags" w:element="metricconverter">
        <w:smartTagPr>
          <w:attr w:name="ProductID" w:val="2009 г"/>
        </w:smartTagPr>
        <w:r>
          <w:t>200</w:t>
        </w:r>
        <w:r w:rsidR="00A4199E">
          <w:t>9</w:t>
        </w:r>
        <w:r>
          <w:t xml:space="preserve"> г</w:t>
        </w:r>
      </w:smartTag>
      <w:r>
        <w:t xml:space="preserve">.) на </w:t>
      </w:r>
      <w:r w:rsidR="00A4199E">
        <w:t>13</w:t>
      </w:r>
      <w:r>
        <w:t>%</w:t>
      </w:r>
      <w:r w:rsidR="00214C19">
        <w:t xml:space="preserve"> и составит </w:t>
      </w:r>
      <w:r w:rsidR="00E336EA">
        <w:t>133 060 млн. рублей.</w:t>
      </w:r>
      <w:r>
        <w:t xml:space="preserve">. </w:t>
      </w:r>
    </w:p>
    <w:p w:rsidR="001D75F0" w:rsidRDefault="001D75F0" w:rsidP="001D75F0">
      <w:pPr>
        <w:tabs>
          <w:tab w:val="left" w:pos="30724"/>
        </w:tabs>
        <w:spacing w:before="120"/>
        <w:ind w:firstLine="709"/>
        <w:jc w:val="both"/>
      </w:pPr>
      <w:r>
        <w:t>Объем реализации продукции всего по</w:t>
      </w:r>
      <w:r w:rsidR="0040411D">
        <w:t xml:space="preserve"> предпри</w:t>
      </w:r>
      <w:r w:rsidR="00A4199E">
        <w:t xml:space="preserve">ятию в </w:t>
      </w:r>
      <w:smartTag w:uri="urn:schemas-microsoft-com:office:smarttags" w:element="metricconverter">
        <w:smartTagPr>
          <w:attr w:name="ProductID" w:val="2010 г"/>
        </w:smartTagPr>
        <w:r w:rsidR="00A4199E">
          <w:t>2010</w:t>
        </w:r>
        <w:r>
          <w:t xml:space="preserve"> г</w:t>
        </w:r>
      </w:smartTag>
      <w:r w:rsidR="00E336EA">
        <w:t>. прогнозируется на 1</w:t>
      </w:r>
      <w:r w:rsidR="00A4199E">
        <w:t>5,2</w:t>
      </w:r>
      <w:r>
        <w:t>% больше по сравн</w:t>
      </w:r>
      <w:r w:rsidR="00A4199E">
        <w:t>ению с объемом реализации в 2009</w:t>
      </w:r>
      <w:r>
        <w:t>г., выручк</w:t>
      </w:r>
      <w:r w:rsidR="0064042E">
        <w:t>а от реализации (без НДС</w:t>
      </w:r>
      <w:r w:rsidR="0040411D">
        <w:t xml:space="preserve"> и </w:t>
      </w:r>
      <w:r w:rsidR="00A4199E">
        <w:t xml:space="preserve">налогов) в </w:t>
      </w:r>
      <w:smartTag w:uri="urn:schemas-microsoft-com:office:smarttags" w:element="metricconverter">
        <w:smartTagPr>
          <w:attr w:name="ProductID" w:val="2010 г"/>
        </w:smartTagPr>
        <w:r w:rsidR="00A4199E">
          <w:t xml:space="preserve">2010 </w:t>
        </w:r>
        <w:r w:rsidR="00B31C8D">
          <w:t>г</w:t>
        </w:r>
      </w:smartTag>
      <w:r w:rsidR="00E336EA">
        <w:t>. составит 110 250 млн.</w:t>
      </w:r>
      <w:r>
        <w:t xml:space="preserve">руб. Рентабельность реализованной продукции составит при этом </w:t>
      </w:r>
      <w:r w:rsidR="00E336EA">
        <w:t xml:space="preserve">  2,1</w:t>
      </w:r>
      <w:r w:rsidR="00A4199E">
        <w:t xml:space="preserve"> </w:t>
      </w:r>
      <w:r w:rsidR="0040411D">
        <w:t>%</w:t>
      </w:r>
      <w:r>
        <w:t>.</w:t>
      </w:r>
    </w:p>
    <w:p w:rsidR="001D75F0" w:rsidRDefault="00A4199E" w:rsidP="001A6DE6">
      <w:pPr>
        <w:tabs>
          <w:tab w:val="left" w:pos="30724"/>
        </w:tabs>
        <w:spacing w:before="120"/>
        <w:ind w:firstLine="709"/>
        <w:jc w:val="both"/>
      </w:pPr>
      <w:r>
        <w:t xml:space="preserve">Прибыль </w:t>
      </w:r>
      <w:r w:rsidR="0040411D">
        <w:t xml:space="preserve"> </w:t>
      </w:r>
      <w:r w:rsidR="001D75F0">
        <w:t xml:space="preserve">от реализации </w:t>
      </w:r>
      <w:r>
        <w:t xml:space="preserve">продукции в </w:t>
      </w:r>
      <w:smartTag w:uri="urn:schemas-microsoft-com:office:smarttags" w:element="metricconverter">
        <w:smartTagPr>
          <w:attr w:name="ProductID" w:val="2010 г"/>
        </w:smartTagPr>
        <w:r>
          <w:t>2010</w:t>
        </w:r>
        <w:r w:rsidR="001D75F0">
          <w:t xml:space="preserve"> г</w:t>
        </w:r>
      </w:smartTag>
      <w:r w:rsidR="001D75F0">
        <w:t>. составит</w:t>
      </w:r>
      <w:r w:rsidR="0064042E">
        <w:t xml:space="preserve"> </w:t>
      </w:r>
      <w:r w:rsidR="00E336EA">
        <w:t>2 305</w:t>
      </w:r>
      <w:r w:rsidR="00752D77">
        <w:t xml:space="preserve"> </w:t>
      </w:r>
      <w:r w:rsidR="001D75F0">
        <w:t xml:space="preserve"> млн.руб. против</w:t>
      </w:r>
      <w:r w:rsidR="0040411D">
        <w:t xml:space="preserve"> убытка</w:t>
      </w:r>
      <w:r w:rsidR="0064042E">
        <w:t xml:space="preserve"> </w:t>
      </w:r>
      <w:r w:rsidR="001D75F0">
        <w:t xml:space="preserve"> в размере </w:t>
      </w:r>
      <w:r>
        <w:t>23</w:t>
      </w:r>
      <w:r w:rsidR="00E336EA">
        <w:t xml:space="preserve"> 426</w:t>
      </w:r>
      <w:r w:rsidR="00752D77">
        <w:t xml:space="preserve"> </w:t>
      </w:r>
      <w:r w:rsidR="001D75F0">
        <w:t>мл</w:t>
      </w:r>
      <w:r>
        <w:t>н.руб. в 2009</w:t>
      </w:r>
      <w:r w:rsidR="001D75F0">
        <w:t>г.</w:t>
      </w:r>
      <w:r w:rsidR="0040411D">
        <w:t xml:space="preserve"> </w:t>
      </w:r>
      <w:r>
        <w:t xml:space="preserve">Выход на безубыточный уровень </w:t>
      </w:r>
      <w:r w:rsidR="0040411D">
        <w:t xml:space="preserve"> - за счет внедрения мероприятий по снижению затрат на производство и реализацию</w:t>
      </w:r>
      <w:r w:rsidR="001A6DE6">
        <w:t>,</w:t>
      </w:r>
      <w:r w:rsidR="0040411D">
        <w:t xml:space="preserve"> </w:t>
      </w:r>
      <w:r w:rsidR="001A6DE6">
        <w:t>в</w:t>
      </w:r>
      <w:r w:rsidR="0040411D">
        <w:t xml:space="preserve">недрения энергосберегающего оборудования и стабилизации </w:t>
      </w:r>
      <w:r w:rsidR="001A6DE6">
        <w:t xml:space="preserve"> ситуации на внешнем рынке.</w:t>
      </w:r>
      <w:r w:rsidR="0064042E">
        <w:t>.</w:t>
      </w:r>
    </w:p>
    <w:p w:rsidR="001D75F0" w:rsidRDefault="001D75F0" w:rsidP="001D75F0">
      <w:pPr>
        <w:ind w:firstLine="709"/>
        <w:jc w:val="both"/>
      </w:pPr>
    </w:p>
    <w:p w:rsidR="001D75F0" w:rsidRDefault="001D75F0" w:rsidP="001A6DE6">
      <w:pPr>
        <w:tabs>
          <w:tab w:val="left" w:pos="30724"/>
        </w:tabs>
        <w:ind w:firstLine="709"/>
        <w:jc w:val="both"/>
      </w:pPr>
      <w:r>
        <w:t>Увеличение объема экспо</w:t>
      </w:r>
      <w:r w:rsidR="00A4199E">
        <w:t>рта продукци</w:t>
      </w:r>
      <w:r w:rsidR="00E336EA">
        <w:t>и планируется в 2010г. на 27</w:t>
      </w:r>
      <w:r>
        <w:t>% по сравне</w:t>
      </w:r>
      <w:r w:rsidR="00A4199E">
        <w:t xml:space="preserve">нию с уровнем </w:t>
      </w:r>
      <w:smartTag w:uri="urn:schemas-microsoft-com:office:smarttags" w:element="metricconverter">
        <w:smartTagPr>
          <w:attr w:name="ProductID" w:val="2010 г"/>
        </w:smartTagPr>
        <w:r w:rsidR="00A4199E">
          <w:t>2010</w:t>
        </w:r>
        <w:r>
          <w:t xml:space="preserve"> г</w:t>
        </w:r>
      </w:smartTag>
      <w:r>
        <w:t xml:space="preserve">., что составит </w:t>
      </w:r>
      <w:r w:rsidR="00E336EA">
        <w:t>20,3</w:t>
      </w:r>
      <w:r w:rsidR="00752D77">
        <w:t xml:space="preserve"> </w:t>
      </w:r>
      <w:r>
        <w:t xml:space="preserve"> млн. долл. США.</w:t>
      </w:r>
    </w:p>
    <w:p w:rsidR="001D75F0" w:rsidRDefault="001D75F0" w:rsidP="001D75F0">
      <w:pPr>
        <w:tabs>
          <w:tab w:val="left" w:pos="30724"/>
        </w:tabs>
        <w:ind w:firstLine="709"/>
        <w:jc w:val="both"/>
      </w:pPr>
    </w:p>
    <w:p w:rsidR="00703505" w:rsidRDefault="001D75F0" w:rsidP="001A6DE6">
      <w:pPr>
        <w:tabs>
          <w:tab w:val="left" w:pos="30724"/>
        </w:tabs>
        <w:ind w:firstLine="709"/>
        <w:jc w:val="both"/>
      </w:pPr>
      <w:r>
        <w:t>Бизнес-планом предусмотрено увеличение ежемесячной средней заработной платы раб</w:t>
      </w:r>
      <w:r w:rsidR="001A6DE6">
        <w:t>отнико</w:t>
      </w:r>
      <w:r w:rsidR="00A4199E">
        <w:t xml:space="preserve">в предприятия к концу </w:t>
      </w:r>
      <w:smartTag w:uri="urn:schemas-microsoft-com:office:smarttags" w:element="metricconverter">
        <w:smartTagPr>
          <w:attr w:name="ProductID" w:val="2010 г"/>
        </w:smartTagPr>
        <w:r w:rsidR="00A4199E">
          <w:t>2010</w:t>
        </w:r>
        <w:r>
          <w:t xml:space="preserve"> г</w:t>
        </w:r>
      </w:smartTag>
      <w:r w:rsidR="00A4199E">
        <w:t>. до 500</w:t>
      </w:r>
      <w:r>
        <w:t xml:space="preserve"> долл. США. </w:t>
      </w:r>
    </w:p>
    <w:p w:rsidR="00703505" w:rsidRDefault="00703505" w:rsidP="003F6BAD">
      <w:pPr>
        <w:pStyle w:val="a3"/>
        <w:spacing w:after="0"/>
        <w:ind w:left="0"/>
        <w:jc w:val="center"/>
        <w:outlineLvl w:val="0"/>
      </w:pPr>
    </w:p>
    <w:p w:rsidR="00C07438" w:rsidRDefault="007A3B86" w:rsidP="007A3B86">
      <w:pPr>
        <w:outlineLvl w:val="0"/>
      </w:pPr>
      <w:r>
        <w:t xml:space="preserve"> </w:t>
      </w:r>
    </w:p>
    <w:p w:rsidR="003D1BDF" w:rsidRPr="00DB2748" w:rsidRDefault="003D1BDF" w:rsidP="00C07438">
      <w:pPr>
        <w:ind w:firstLine="720"/>
        <w:jc w:val="both"/>
        <w:rPr>
          <w:lang w:val="de-DE"/>
        </w:rPr>
      </w:pPr>
      <w:bookmarkStart w:id="36" w:name="_GoBack"/>
      <w:bookmarkEnd w:id="36"/>
    </w:p>
    <w:sectPr w:rsidR="003D1BDF" w:rsidRPr="00DB2748" w:rsidSect="00011578">
      <w:pgSz w:w="11906" w:h="16838"/>
      <w:pgMar w:top="1078" w:right="851" w:bottom="899" w:left="1701" w:header="709" w:footer="709" w:gutter="0"/>
      <w:pgNumType w:start="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D02" w:rsidRDefault="00EB6D02">
      <w:r>
        <w:separator/>
      </w:r>
    </w:p>
  </w:endnote>
  <w:endnote w:type="continuationSeparator" w:id="0">
    <w:p w:rsidR="00EB6D02" w:rsidRDefault="00EB6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CondensedC">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30A" w:rsidRDefault="00D8230A" w:rsidP="000D763E">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30A" w:rsidRDefault="00D8230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30A" w:rsidRDefault="00D8230A" w:rsidP="000D763E">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83C64">
      <w:rPr>
        <w:rStyle w:val="a9"/>
        <w:noProof/>
      </w:rPr>
      <w:t>2</w:t>
    </w:r>
    <w:r>
      <w:rPr>
        <w:rStyle w:val="a9"/>
      </w:rPr>
      <w:fldChar w:fldCharType="end"/>
    </w:r>
  </w:p>
  <w:p w:rsidR="00D8230A" w:rsidRPr="005B4B00" w:rsidRDefault="00D8230A" w:rsidP="007A3B86">
    <w:pPr>
      <w:pStyle w:val="a6"/>
      <w:ind w:right="360"/>
      <w:rPr>
        <w:i/>
        <w:color w:val="333399"/>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1F8" w:rsidRDefault="008311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D02" w:rsidRDefault="00EB6D02">
      <w:r>
        <w:separator/>
      </w:r>
    </w:p>
  </w:footnote>
  <w:footnote w:type="continuationSeparator" w:id="0">
    <w:p w:rsidR="00EB6D02" w:rsidRDefault="00EB6D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1F8" w:rsidRDefault="008311F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30A" w:rsidRPr="005B4B00" w:rsidRDefault="00D8230A">
    <w:pPr>
      <w:pStyle w:val="aa"/>
      <w:jc w:val="center"/>
      <w:rPr>
        <w:i/>
        <w:color w:val="333399"/>
        <w:sz w:val="16"/>
        <w:szCs w:val="16"/>
      </w:rPr>
    </w:pPr>
    <w:r>
      <w:rPr>
        <w:i/>
        <w:color w:val="333399"/>
        <w:sz w:val="16"/>
        <w:szCs w:val="16"/>
      </w:rPr>
      <w:t>Бизнес-план развития ОАО «Оршанский молочный комбинат</w:t>
    </w:r>
    <w:r w:rsidRPr="005B4B00">
      <w:rPr>
        <w:i/>
        <w:color w:val="333399"/>
        <w:sz w:val="16"/>
        <w:szCs w:val="16"/>
      </w:rPr>
      <w:t>»</w:t>
    </w:r>
    <w:r w:rsidR="008311F8">
      <w:rPr>
        <w:i/>
        <w:color w:val="333399"/>
        <w:sz w:val="16"/>
        <w:szCs w:val="16"/>
      </w:rPr>
      <w:t xml:space="preserve"> на 2010</w:t>
    </w:r>
    <w:r>
      <w:rPr>
        <w:i/>
        <w:color w:val="333399"/>
        <w:sz w:val="16"/>
        <w:szCs w:val="16"/>
      </w:rPr>
      <w:t xml:space="preserve"> год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1F8" w:rsidRDefault="008311F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A07152"/>
    <w:multiLevelType w:val="hybridMultilevel"/>
    <w:tmpl w:val="5D1EC07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140626"/>
    <w:multiLevelType w:val="hybridMultilevel"/>
    <w:tmpl w:val="37E00F9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2AF6643"/>
    <w:multiLevelType w:val="hybridMultilevel"/>
    <w:tmpl w:val="CFB0407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E86489"/>
    <w:multiLevelType w:val="hybridMultilevel"/>
    <w:tmpl w:val="2DA2E4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1212E7"/>
    <w:multiLevelType w:val="hybridMultilevel"/>
    <w:tmpl w:val="C972C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664C9E"/>
    <w:multiLevelType w:val="hybridMultilevel"/>
    <w:tmpl w:val="24A65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A675BA"/>
    <w:multiLevelType w:val="hybridMultilevel"/>
    <w:tmpl w:val="0AC47F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D2E200C"/>
    <w:multiLevelType w:val="hybridMultilevel"/>
    <w:tmpl w:val="6010BF34"/>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9">
    <w:nsid w:val="2C585A3E"/>
    <w:multiLevelType w:val="hybridMultilevel"/>
    <w:tmpl w:val="684221C4"/>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3ED452C"/>
    <w:multiLevelType w:val="hybridMultilevel"/>
    <w:tmpl w:val="15D4B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94436C5"/>
    <w:multiLevelType w:val="hybridMultilevel"/>
    <w:tmpl w:val="E0F0D4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3DC0642"/>
    <w:multiLevelType w:val="singleLevel"/>
    <w:tmpl w:val="6B704A50"/>
    <w:lvl w:ilvl="0">
      <w:start w:val="1"/>
      <w:numFmt w:val="decimal"/>
      <w:lvlText w:val="%1."/>
      <w:legacy w:legacy="1" w:legacySpace="0" w:legacyIndent="266"/>
      <w:lvlJc w:val="left"/>
      <w:rPr>
        <w:rFonts w:ascii="Times New Roman" w:hAnsi="Times New Roman" w:cs="Times New Roman" w:hint="default"/>
      </w:rPr>
    </w:lvl>
  </w:abstractNum>
  <w:abstractNum w:abstractNumId="13">
    <w:nsid w:val="475C5CCF"/>
    <w:multiLevelType w:val="hybridMultilevel"/>
    <w:tmpl w:val="911685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7A00D8B"/>
    <w:multiLevelType w:val="singleLevel"/>
    <w:tmpl w:val="0419000F"/>
    <w:lvl w:ilvl="0">
      <w:start w:val="1"/>
      <w:numFmt w:val="decimal"/>
      <w:lvlText w:val="%1."/>
      <w:lvlJc w:val="left"/>
      <w:pPr>
        <w:tabs>
          <w:tab w:val="num" w:pos="360"/>
        </w:tabs>
        <w:ind w:left="360" w:hanging="360"/>
      </w:pPr>
    </w:lvl>
  </w:abstractNum>
  <w:abstractNum w:abstractNumId="15">
    <w:nsid w:val="59D335D8"/>
    <w:multiLevelType w:val="hybridMultilevel"/>
    <w:tmpl w:val="A340625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AAE1786"/>
    <w:multiLevelType w:val="hybridMultilevel"/>
    <w:tmpl w:val="5C744638"/>
    <w:lvl w:ilvl="0" w:tplc="D71CE0D6">
      <w:start w:val="1"/>
      <w:numFmt w:val="bullet"/>
      <w:lvlText w:val="-"/>
      <w:lvlJc w:val="left"/>
      <w:pPr>
        <w:tabs>
          <w:tab w:val="num" w:pos="170"/>
        </w:tabs>
        <w:ind w:left="170"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0731E3"/>
    <w:multiLevelType w:val="hybridMultilevel"/>
    <w:tmpl w:val="29BA4CDA"/>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3167CCA"/>
    <w:multiLevelType w:val="hybridMultilevel"/>
    <w:tmpl w:val="45844768"/>
    <w:lvl w:ilvl="0" w:tplc="1CF69370">
      <w:start w:val="1"/>
      <w:numFmt w:val="bullet"/>
      <w:lvlText w:val="-"/>
      <w:lvlJc w:val="left"/>
      <w:pPr>
        <w:tabs>
          <w:tab w:val="num" w:pos="397"/>
        </w:tabs>
        <w:ind w:left="397" w:hanging="113"/>
      </w:pPr>
      <w:rPr>
        <w:rFonts w:ascii="Times New Roman" w:hAnsi="Times New Roman" w:cs="Times New Roman" w:hint="default"/>
        <w:i/>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94370D0"/>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B15435D"/>
    <w:multiLevelType w:val="singleLevel"/>
    <w:tmpl w:val="146CE5FE"/>
    <w:lvl w:ilvl="0">
      <w:start w:val="2"/>
      <w:numFmt w:val="bullet"/>
      <w:lvlText w:val="-"/>
      <w:lvlJc w:val="left"/>
      <w:pPr>
        <w:tabs>
          <w:tab w:val="num" w:pos="360"/>
        </w:tabs>
        <w:ind w:left="360" w:hanging="360"/>
      </w:pPr>
      <w:rPr>
        <w:rFonts w:hint="default"/>
      </w:rPr>
    </w:lvl>
  </w:abstractNum>
  <w:abstractNum w:abstractNumId="21">
    <w:nsid w:val="6C931A4D"/>
    <w:multiLevelType w:val="hybridMultilevel"/>
    <w:tmpl w:val="BFC0BD60"/>
    <w:lvl w:ilvl="0" w:tplc="230A942C">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D3F560D"/>
    <w:multiLevelType w:val="hybridMultilevel"/>
    <w:tmpl w:val="82686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10354B2"/>
    <w:multiLevelType w:val="singleLevel"/>
    <w:tmpl w:val="0419000F"/>
    <w:lvl w:ilvl="0">
      <w:start w:val="1"/>
      <w:numFmt w:val="decimal"/>
      <w:lvlText w:val="%1."/>
      <w:lvlJc w:val="left"/>
      <w:pPr>
        <w:tabs>
          <w:tab w:val="num" w:pos="360"/>
        </w:tabs>
        <w:ind w:left="360" w:hanging="360"/>
      </w:pPr>
    </w:lvl>
  </w:abstractNum>
  <w:abstractNum w:abstractNumId="24">
    <w:nsid w:val="739C6D7C"/>
    <w:multiLevelType w:val="hybridMultilevel"/>
    <w:tmpl w:val="0D68A15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nsid w:val="7C7C6BFA"/>
    <w:multiLevelType w:val="hybridMultilevel"/>
    <w:tmpl w:val="94B8DB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D3241D6"/>
    <w:multiLevelType w:val="hybridMultilevel"/>
    <w:tmpl w:val="D456901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8"/>
  </w:num>
  <w:num w:numId="3">
    <w:abstractNumId w:val="16"/>
  </w:num>
  <w:num w:numId="4">
    <w:abstractNumId w:val="20"/>
  </w:num>
  <w:num w:numId="5">
    <w:abstractNumId w:val="14"/>
  </w:num>
  <w:num w:numId="6">
    <w:abstractNumId w:val="23"/>
  </w:num>
  <w:num w:numId="7">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8">
    <w:abstractNumId w:val="13"/>
  </w:num>
  <w:num w:numId="9">
    <w:abstractNumId w:val="7"/>
  </w:num>
  <w:num w:numId="10">
    <w:abstractNumId w:val="12"/>
  </w:num>
  <w:num w:numId="11">
    <w:abstractNumId w:val="6"/>
  </w:num>
  <w:num w:numId="12">
    <w:abstractNumId w:val="26"/>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4"/>
  </w:num>
  <w:num w:numId="16">
    <w:abstractNumId w:val="8"/>
  </w:num>
  <w:num w:numId="17">
    <w:abstractNumId w:val="5"/>
  </w:num>
  <w:num w:numId="18">
    <w:abstractNumId w:val="2"/>
  </w:num>
  <w:num w:numId="19">
    <w:abstractNumId w:val="21"/>
  </w:num>
  <w:num w:numId="20">
    <w:abstractNumId w:val="22"/>
  </w:num>
  <w:num w:numId="21">
    <w:abstractNumId w:val="11"/>
  </w:num>
  <w:num w:numId="22">
    <w:abstractNumId w:val="1"/>
  </w:num>
  <w:num w:numId="23">
    <w:abstractNumId w:val="4"/>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consecutiveHyphenLimit w:val="2"/>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ED0"/>
    <w:rsid w:val="0000010B"/>
    <w:rsid w:val="00000596"/>
    <w:rsid w:val="0000063D"/>
    <w:rsid w:val="00001047"/>
    <w:rsid w:val="0000223D"/>
    <w:rsid w:val="00002552"/>
    <w:rsid w:val="00002C1E"/>
    <w:rsid w:val="00004821"/>
    <w:rsid w:val="00004B97"/>
    <w:rsid w:val="000060C8"/>
    <w:rsid w:val="000060E3"/>
    <w:rsid w:val="00006418"/>
    <w:rsid w:val="00006AE4"/>
    <w:rsid w:val="00010323"/>
    <w:rsid w:val="00010363"/>
    <w:rsid w:val="0001088A"/>
    <w:rsid w:val="00011490"/>
    <w:rsid w:val="000114A3"/>
    <w:rsid w:val="00011578"/>
    <w:rsid w:val="000115EC"/>
    <w:rsid w:val="000121ED"/>
    <w:rsid w:val="0001224D"/>
    <w:rsid w:val="000124DE"/>
    <w:rsid w:val="00013B7B"/>
    <w:rsid w:val="0001472B"/>
    <w:rsid w:val="0001507C"/>
    <w:rsid w:val="000156BC"/>
    <w:rsid w:val="00016F15"/>
    <w:rsid w:val="00017066"/>
    <w:rsid w:val="00021975"/>
    <w:rsid w:val="00021BB9"/>
    <w:rsid w:val="00021D96"/>
    <w:rsid w:val="00022264"/>
    <w:rsid w:val="000229C6"/>
    <w:rsid w:val="00022AD6"/>
    <w:rsid w:val="0002343C"/>
    <w:rsid w:val="000238A8"/>
    <w:rsid w:val="00023DDE"/>
    <w:rsid w:val="00024EC5"/>
    <w:rsid w:val="0002526D"/>
    <w:rsid w:val="00025A41"/>
    <w:rsid w:val="00025A77"/>
    <w:rsid w:val="00025FDC"/>
    <w:rsid w:val="00026BD9"/>
    <w:rsid w:val="00027415"/>
    <w:rsid w:val="000309D8"/>
    <w:rsid w:val="00030E21"/>
    <w:rsid w:val="0003188C"/>
    <w:rsid w:val="0003194C"/>
    <w:rsid w:val="00031D6B"/>
    <w:rsid w:val="00031EE7"/>
    <w:rsid w:val="00033B45"/>
    <w:rsid w:val="000350F3"/>
    <w:rsid w:val="000351EC"/>
    <w:rsid w:val="00035C68"/>
    <w:rsid w:val="00036674"/>
    <w:rsid w:val="00036E8D"/>
    <w:rsid w:val="000375CE"/>
    <w:rsid w:val="00045D28"/>
    <w:rsid w:val="00046DCE"/>
    <w:rsid w:val="000470D4"/>
    <w:rsid w:val="00047903"/>
    <w:rsid w:val="00047C94"/>
    <w:rsid w:val="00050B3A"/>
    <w:rsid w:val="0005186B"/>
    <w:rsid w:val="0005241C"/>
    <w:rsid w:val="00052C3E"/>
    <w:rsid w:val="000539FD"/>
    <w:rsid w:val="00053D17"/>
    <w:rsid w:val="000549B3"/>
    <w:rsid w:val="00054AC9"/>
    <w:rsid w:val="0005533B"/>
    <w:rsid w:val="00055D95"/>
    <w:rsid w:val="00056D4B"/>
    <w:rsid w:val="00057DAF"/>
    <w:rsid w:val="00060417"/>
    <w:rsid w:val="000610EC"/>
    <w:rsid w:val="0006482F"/>
    <w:rsid w:val="00065B2B"/>
    <w:rsid w:val="00065CB5"/>
    <w:rsid w:val="000668C2"/>
    <w:rsid w:val="0006761D"/>
    <w:rsid w:val="00070552"/>
    <w:rsid w:val="00071036"/>
    <w:rsid w:val="000714FF"/>
    <w:rsid w:val="000719A3"/>
    <w:rsid w:val="00072EC1"/>
    <w:rsid w:val="000735A3"/>
    <w:rsid w:val="00074190"/>
    <w:rsid w:val="00074472"/>
    <w:rsid w:val="00074A27"/>
    <w:rsid w:val="00074AA3"/>
    <w:rsid w:val="00076382"/>
    <w:rsid w:val="00076749"/>
    <w:rsid w:val="0007724E"/>
    <w:rsid w:val="00080B4D"/>
    <w:rsid w:val="00080E97"/>
    <w:rsid w:val="000810EE"/>
    <w:rsid w:val="00082825"/>
    <w:rsid w:val="000843D3"/>
    <w:rsid w:val="000851B1"/>
    <w:rsid w:val="000866EA"/>
    <w:rsid w:val="00087228"/>
    <w:rsid w:val="00087675"/>
    <w:rsid w:val="0009242F"/>
    <w:rsid w:val="000927F9"/>
    <w:rsid w:val="0009376C"/>
    <w:rsid w:val="000955C0"/>
    <w:rsid w:val="000A06DE"/>
    <w:rsid w:val="000A0DA5"/>
    <w:rsid w:val="000A1C95"/>
    <w:rsid w:val="000A1E4F"/>
    <w:rsid w:val="000A1F92"/>
    <w:rsid w:val="000A2AC8"/>
    <w:rsid w:val="000A2C70"/>
    <w:rsid w:val="000A2E2E"/>
    <w:rsid w:val="000A35BD"/>
    <w:rsid w:val="000A4665"/>
    <w:rsid w:val="000A48BE"/>
    <w:rsid w:val="000A4BFB"/>
    <w:rsid w:val="000A5BC9"/>
    <w:rsid w:val="000A6629"/>
    <w:rsid w:val="000A668A"/>
    <w:rsid w:val="000A7EF8"/>
    <w:rsid w:val="000B1782"/>
    <w:rsid w:val="000B17C0"/>
    <w:rsid w:val="000B1E9C"/>
    <w:rsid w:val="000B2371"/>
    <w:rsid w:val="000B2464"/>
    <w:rsid w:val="000B258A"/>
    <w:rsid w:val="000B2C6D"/>
    <w:rsid w:val="000B40A8"/>
    <w:rsid w:val="000B49C5"/>
    <w:rsid w:val="000B5121"/>
    <w:rsid w:val="000B58A1"/>
    <w:rsid w:val="000B710E"/>
    <w:rsid w:val="000B7523"/>
    <w:rsid w:val="000C0231"/>
    <w:rsid w:val="000C02C3"/>
    <w:rsid w:val="000C2599"/>
    <w:rsid w:val="000C25A4"/>
    <w:rsid w:val="000C31A6"/>
    <w:rsid w:val="000C3B66"/>
    <w:rsid w:val="000C4419"/>
    <w:rsid w:val="000C4460"/>
    <w:rsid w:val="000C4C46"/>
    <w:rsid w:val="000C54FF"/>
    <w:rsid w:val="000C57E5"/>
    <w:rsid w:val="000C58EB"/>
    <w:rsid w:val="000C5D2B"/>
    <w:rsid w:val="000C5FE9"/>
    <w:rsid w:val="000C7340"/>
    <w:rsid w:val="000C75F2"/>
    <w:rsid w:val="000C7A50"/>
    <w:rsid w:val="000C7AC5"/>
    <w:rsid w:val="000C7BD5"/>
    <w:rsid w:val="000D1F09"/>
    <w:rsid w:val="000D277D"/>
    <w:rsid w:val="000D2AB3"/>
    <w:rsid w:val="000D35C7"/>
    <w:rsid w:val="000D43EA"/>
    <w:rsid w:val="000D4402"/>
    <w:rsid w:val="000D4413"/>
    <w:rsid w:val="000D4514"/>
    <w:rsid w:val="000D45FE"/>
    <w:rsid w:val="000D58DE"/>
    <w:rsid w:val="000D763E"/>
    <w:rsid w:val="000E0912"/>
    <w:rsid w:val="000E15D1"/>
    <w:rsid w:val="000E23DC"/>
    <w:rsid w:val="000E28AC"/>
    <w:rsid w:val="000E2E12"/>
    <w:rsid w:val="000E4AE9"/>
    <w:rsid w:val="000E4D31"/>
    <w:rsid w:val="000E6359"/>
    <w:rsid w:val="000E66CD"/>
    <w:rsid w:val="000E6A03"/>
    <w:rsid w:val="000E6DE8"/>
    <w:rsid w:val="000E7120"/>
    <w:rsid w:val="000E72F4"/>
    <w:rsid w:val="000F0221"/>
    <w:rsid w:val="000F0993"/>
    <w:rsid w:val="000F10EC"/>
    <w:rsid w:val="000F170D"/>
    <w:rsid w:val="000F1FEF"/>
    <w:rsid w:val="000F2DAC"/>
    <w:rsid w:val="000F32BA"/>
    <w:rsid w:val="000F4A27"/>
    <w:rsid w:val="000F5E2D"/>
    <w:rsid w:val="000F6CF3"/>
    <w:rsid w:val="00100372"/>
    <w:rsid w:val="00100A0C"/>
    <w:rsid w:val="00100DDF"/>
    <w:rsid w:val="00101100"/>
    <w:rsid w:val="001017B1"/>
    <w:rsid w:val="001021A1"/>
    <w:rsid w:val="00103A73"/>
    <w:rsid w:val="001040B0"/>
    <w:rsid w:val="00105823"/>
    <w:rsid w:val="00106834"/>
    <w:rsid w:val="00106AC7"/>
    <w:rsid w:val="001101A2"/>
    <w:rsid w:val="001109A9"/>
    <w:rsid w:val="00110C48"/>
    <w:rsid w:val="00110E69"/>
    <w:rsid w:val="00110FFE"/>
    <w:rsid w:val="0011121C"/>
    <w:rsid w:val="00111AAB"/>
    <w:rsid w:val="00112B3F"/>
    <w:rsid w:val="00113045"/>
    <w:rsid w:val="001139B8"/>
    <w:rsid w:val="00113C08"/>
    <w:rsid w:val="00114294"/>
    <w:rsid w:val="00115208"/>
    <w:rsid w:val="001159B1"/>
    <w:rsid w:val="001163B2"/>
    <w:rsid w:val="00116670"/>
    <w:rsid w:val="001166C8"/>
    <w:rsid w:val="00116A27"/>
    <w:rsid w:val="00116C07"/>
    <w:rsid w:val="001202A0"/>
    <w:rsid w:val="00120788"/>
    <w:rsid w:val="001208FC"/>
    <w:rsid w:val="00120D9E"/>
    <w:rsid w:val="00123250"/>
    <w:rsid w:val="00123785"/>
    <w:rsid w:val="00123CC6"/>
    <w:rsid w:val="00125548"/>
    <w:rsid w:val="00125669"/>
    <w:rsid w:val="001257FC"/>
    <w:rsid w:val="00125AAE"/>
    <w:rsid w:val="001270FF"/>
    <w:rsid w:val="001271DB"/>
    <w:rsid w:val="00127359"/>
    <w:rsid w:val="00127897"/>
    <w:rsid w:val="001279D8"/>
    <w:rsid w:val="00130C57"/>
    <w:rsid w:val="001317EA"/>
    <w:rsid w:val="00131CF2"/>
    <w:rsid w:val="00131E5E"/>
    <w:rsid w:val="001325FA"/>
    <w:rsid w:val="00132EB0"/>
    <w:rsid w:val="001330A8"/>
    <w:rsid w:val="00133205"/>
    <w:rsid w:val="00133719"/>
    <w:rsid w:val="001339C9"/>
    <w:rsid w:val="00133FB9"/>
    <w:rsid w:val="00135C56"/>
    <w:rsid w:val="0013669E"/>
    <w:rsid w:val="00137C8C"/>
    <w:rsid w:val="0014027F"/>
    <w:rsid w:val="00140EBF"/>
    <w:rsid w:val="001413B0"/>
    <w:rsid w:val="001418D9"/>
    <w:rsid w:val="001424D7"/>
    <w:rsid w:val="00142636"/>
    <w:rsid w:val="001429A4"/>
    <w:rsid w:val="0014314C"/>
    <w:rsid w:val="001455DA"/>
    <w:rsid w:val="001456B1"/>
    <w:rsid w:val="001459BE"/>
    <w:rsid w:val="0014678C"/>
    <w:rsid w:val="00147133"/>
    <w:rsid w:val="00147C83"/>
    <w:rsid w:val="0015110E"/>
    <w:rsid w:val="00151907"/>
    <w:rsid w:val="00151EE1"/>
    <w:rsid w:val="00153B25"/>
    <w:rsid w:val="00154177"/>
    <w:rsid w:val="00154332"/>
    <w:rsid w:val="001546E6"/>
    <w:rsid w:val="001555DB"/>
    <w:rsid w:val="001556A8"/>
    <w:rsid w:val="00155FD1"/>
    <w:rsid w:val="00156358"/>
    <w:rsid w:val="00156422"/>
    <w:rsid w:val="0015655C"/>
    <w:rsid w:val="0016041C"/>
    <w:rsid w:val="00160853"/>
    <w:rsid w:val="00161100"/>
    <w:rsid w:val="00161CB9"/>
    <w:rsid w:val="00162761"/>
    <w:rsid w:val="00162EC5"/>
    <w:rsid w:val="00164F1E"/>
    <w:rsid w:val="0016598F"/>
    <w:rsid w:val="001661EB"/>
    <w:rsid w:val="00166467"/>
    <w:rsid w:val="0016688E"/>
    <w:rsid w:val="001669D9"/>
    <w:rsid w:val="00167310"/>
    <w:rsid w:val="00167477"/>
    <w:rsid w:val="00170272"/>
    <w:rsid w:val="00170BC0"/>
    <w:rsid w:val="00170CBB"/>
    <w:rsid w:val="0017127E"/>
    <w:rsid w:val="001719B5"/>
    <w:rsid w:val="00172252"/>
    <w:rsid w:val="0017253E"/>
    <w:rsid w:val="001726DD"/>
    <w:rsid w:val="0017275A"/>
    <w:rsid w:val="001737CB"/>
    <w:rsid w:val="00173992"/>
    <w:rsid w:val="00173F10"/>
    <w:rsid w:val="00175A9A"/>
    <w:rsid w:val="00175D82"/>
    <w:rsid w:val="00176182"/>
    <w:rsid w:val="00177823"/>
    <w:rsid w:val="001806B7"/>
    <w:rsid w:val="00182730"/>
    <w:rsid w:val="00182AF1"/>
    <w:rsid w:val="00183273"/>
    <w:rsid w:val="001845C7"/>
    <w:rsid w:val="00185E8D"/>
    <w:rsid w:val="001869CA"/>
    <w:rsid w:val="00186D7F"/>
    <w:rsid w:val="001871CF"/>
    <w:rsid w:val="001904D7"/>
    <w:rsid w:val="00190825"/>
    <w:rsid w:val="00190DFC"/>
    <w:rsid w:val="001912D8"/>
    <w:rsid w:val="0019273A"/>
    <w:rsid w:val="00192F13"/>
    <w:rsid w:val="00193438"/>
    <w:rsid w:val="00193C11"/>
    <w:rsid w:val="00194BB7"/>
    <w:rsid w:val="0019580D"/>
    <w:rsid w:val="00195EA1"/>
    <w:rsid w:val="00195F5F"/>
    <w:rsid w:val="00196258"/>
    <w:rsid w:val="0019640A"/>
    <w:rsid w:val="00196DC6"/>
    <w:rsid w:val="001976D8"/>
    <w:rsid w:val="0019780E"/>
    <w:rsid w:val="001A02E0"/>
    <w:rsid w:val="001A1129"/>
    <w:rsid w:val="001A35E4"/>
    <w:rsid w:val="001A3733"/>
    <w:rsid w:val="001A48D3"/>
    <w:rsid w:val="001A559D"/>
    <w:rsid w:val="001A5B66"/>
    <w:rsid w:val="001A6DE6"/>
    <w:rsid w:val="001A7C2D"/>
    <w:rsid w:val="001A7DA2"/>
    <w:rsid w:val="001B040F"/>
    <w:rsid w:val="001B214E"/>
    <w:rsid w:val="001B3085"/>
    <w:rsid w:val="001B3517"/>
    <w:rsid w:val="001B368A"/>
    <w:rsid w:val="001B5A82"/>
    <w:rsid w:val="001B7D4C"/>
    <w:rsid w:val="001C0FB6"/>
    <w:rsid w:val="001C134D"/>
    <w:rsid w:val="001C1444"/>
    <w:rsid w:val="001C2395"/>
    <w:rsid w:val="001C26E2"/>
    <w:rsid w:val="001C2C65"/>
    <w:rsid w:val="001C2CF5"/>
    <w:rsid w:val="001C310E"/>
    <w:rsid w:val="001C35B2"/>
    <w:rsid w:val="001C3752"/>
    <w:rsid w:val="001C3815"/>
    <w:rsid w:val="001C531F"/>
    <w:rsid w:val="001C59AB"/>
    <w:rsid w:val="001C5DD2"/>
    <w:rsid w:val="001C6537"/>
    <w:rsid w:val="001C6962"/>
    <w:rsid w:val="001C6B53"/>
    <w:rsid w:val="001C7408"/>
    <w:rsid w:val="001C7687"/>
    <w:rsid w:val="001C7C45"/>
    <w:rsid w:val="001C7CFD"/>
    <w:rsid w:val="001D0241"/>
    <w:rsid w:val="001D0869"/>
    <w:rsid w:val="001D0F04"/>
    <w:rsid w:val="001D2152"/>
    <w:rsid w:val="001D4472"/>
    <w:rsid w:val="001D47EE"/>
    <w:rsid w:val="001D4D0C"/>
    <w:rsid w:val="001D5A9A"/>
    <w:rsid w:val="001D75F0"/>
    <w:rsid w:val="001D7ED2"/>
    <w:rsid w:val="001E0552"/>
    <w:rsid w:val="001E07A4"/>
    <w:rsid w:val="001E15B7"/>
    <w:rsid w:val="001E1744"/>
    <w:rsid w:val="001E2892"/>
    <w:rsid w:val="001E2BCC"/>
    <w:rsid w:val="001E2C56"/>
    <w:rsid w:val="001E3E60"/>
    <w:rsid w:val="001E4771"/>
    <w:rsid w:val="001E555D"/>
    <w:rsid w:val="001E5622"/>
    <w:rsid w:val="001E5641"/>
    <w:rsid w:val="001E5BD7"/>
    <w:rsid w:val="001E7B9F"/>
    <w:rsid w:val="001F0421"/>
    <w:rsid w:val="001F0D11"/>
    <w:rsid w:val="001F350F"/>
    <w:rsid w:val="001F3E5A"/>
    <w:rsid w:val="001F41E8"/>
    <w:rsid w:val="001F439F"/>
    <w:rsid w:val="001F4784"/>
    <w:rsid w:val="001F4871"/>
    <w:rsid w:val="001F5432"/>
    <w:rsid w:val="001F5715"/>
    <w:rsid w:val="001F70AE"/>
    <w:rsid w:val="001F7137"/>
    <w:rsid w:val="001F7286"/>
    <w:rsid w:val="001F7419"/>
    <w:rsid w:val="001F747D"/>
    <w:rsid w:val="0020008F"/>
    <w:rsid w:val="0020099A"/>
    <w:rsid w:val="00200C15"/>
    <w:rsid w:val="00201267"/>
    <w:rsid w:val="00201451"/>
    <w:rsid w:val="002021A4"/>
    <w:rsid w:val="00202985"/>
    <w:rsid w:val="00202F93"/>
    <w:rsid w:val="00203AC6"/>
    <w:rsid w:val="00204236"/>
    <w:rsid w:val="002046F6"/>
    <w:rsid w:val="002065E0"/>
    <w:rsid w:val="00207629"/>
    <w:rsid w:val="00207E6B"/>
    <w:rsid w:val="0021033D"/>
    <w:rsid w:val="00211409"/>
    <w:rsid w:val="00211F04"/>
    <w:rsid w:val="00212B61"/>
    <w:rsid w:val="002134F7"/>
    <w:rsid w:val="00214465"/>
    <w:rsid w:val="00214537"/>
    <w:rsid w:val="0021468A"/>
    <w:rsid w:val="0021491E"/>
    <w:rsid w:val="00214C19"/>
    <w:rsid w:val="00214D1E"/>
    <w:rsid w:val="00215E65"/>
    <w:rsid w:val="00216ACA"/>
    <w:rsid w:val="00217E5C"/>
    <w:rsid w:val="0022028A"/>
    <w:rsid w:val="0022072F"/>
    <w:rsid w:val="00220885"/>
    <w:rsid w:val="00221D54"/>
    <w:rsid w:val="002239EE"/>
    <w:rsid w:val="00223A53"/>
    <w:rsid w:val="002241E2"/>
    <w:rsid w:val="00224989"/>
    <w:rsid w:val="00225036"/>
    <w:rsid w:val="0022571E"/>
    <w:rsid w:val="00225B85"/>
    <w:rsid w:val="00226041"/>
    <w:rsid w:val="002261D3"/>
    <w:rsid w:val="00227942"/>
    <w:rsid w:val="00232188"/>
    <w:rsid w:val="0023249A"/>
    <w:rsid w:val="00232681"/>
    <w:rsid w:val="00234D20"/>
    <w:rsid w:val="00237475"/>
    <w:rsid w:val="00237E57"/>
    <w:rsid w:val="00237E6A"/>
    <w:rsid w:val="002405A4"/>
    <w:rsid w:val="0024088C"/>
    <w:rsid w:val="00240E3A"/>
    <w:rsid w:val="002426C4"/>
    <w:rsid w:val="00242D2C"/>
    <w:rsid w:val="00243688"/>
    <w:rsid w:val="00244293"/>
    <w:rsid w:val="002442D6"/>
    <w:rsid w:val="0024431F"/>
    <w:rsid w:val="002450E5"/>
    <w:rsid w:val="002451D4"/>
    <w:rsid w:val="0024557E"/>
    <w:rsid w:val="002457B7"/>
    <w:rsid w:val="00245903"/>
    <w:rsid w:val="00246041"/>
    <w:rsid w:val="002460C9"/>
    <w:rsid w:val="00246739"/>
    <w:rsid w:val="00246FC8"/>
    <w:rsid w:val="002474B9"/>
    <w:rsid w:val="00247849"/>
    <w:rsid w:val="00251132"/>
    <w:rsid w:val="002513E7"/>
    <w:rsid w:val="00251DB9"/>
    <w:rsid w:val="00252B4C"/>
    <w:rsid w:val="00252C6D"/>
    <w:rsid w:val="00253122"/>
    <w:rsid w:val="002537B6"/>
    <w:rsid w:val="002537C5"/>
    <w:rsid w:val="002556D4"/>
    <w:rsid w:val="00256B5A"/>
    <w:rsid w:val="00256D67"/>
    <w:rsid w:val="00260BC3"/>
    <w:rsid w:val="0026114E"/>
    <w:rsid w:val="00262D49"/>
    <w:rsid w:val="00263083"/>
    <w:rsid w:val="00265300"/>
    <w:rsid w:val="0026599F"/>
    <w:rsid w:val="002663E1"/>
    <w:rsid w:val="002664A6"/>
    <w:rsid w:val="0026714E"/>
    <w:rsid w:val="00267D71"/>
    <w:rsid w:val="0027080F"/>
    <w:rsid w:val="0027097C"/>
    <w:rsid w:val="00270B1B"/>
    <w:rsid w:val="0027289A"/>
    <w:rsid w:val="00272A6F"/>
    <w:rsid w:val="00273C3C"/>
    <w:rsid w:val="00275E61"/>
    <w:rsid w:val="00275F46"/>
    <w:rsid w:val="0027688C"/>
    <w:rsid w:val="002770B7"/>
    <w:rsid w:val="002800AF"/>
    <w:rsid w:val="0028128E"/>
    <w:rsid w:val="002812E6"/>
    <w:rsid w:val="00281EF8"/>
    <w:rsid w:val="0028204F"/>
    <w:rsid w:val="0028269B"/>
    <w:rsid w:val="00282A7F"/>
    <w:rsid w:val="00282AC9"/>
    <w:rsid w:val="002837EE"/>
    <w:rsid w:val="00283C64"/>
    <w:rsid w:val="00284187"/>
    <w:rsid w:val="0028443D"/>
    <w:rsid w:val="00284D2A"/>
    <w:rsid w:val="002860C6"/>
    <w:rsid w:val="0028649A"/>
    <w:rsid w:val="002878A9"/>
    <w:rsid w:val="00290B0A"/>
    <w:rsid w:val="00291D6B"/>
    <w:rsid w:val="00291F8F"/>
    <w:rsid w:val="00293461"/>
    <w:rsid w:val="00294B54"/>
    <w:rsid w:val="002954C1"/>
    <w:rsid w:val="002956A4"/>
    <w:rsid w:val="002965D3"/>
    <w:rsid w:val="00296CAF"/>
    <w:rsid w:val="00296DB5"/>
    <w:rsid w:val="002977F1"/>
    <w:rsid w:val="00297C4B"/>
    <w:rsid w:val="002A00F6"/>
    <w:rsid w:val="002A0C24"/>
    <w:rsid w:val="002A1250"/>
    <w:rsid w:val="002A2126"/>
    <w:rsid w:val="002A25F3"/>
    <w:rsid w:val="002A2618"/>
    <w:rsid w:val="002A3EC2"/>
    <w:rsid w:val="002A4C15"/>
    <w:rsid w:val="002A7040"/>
    <w:rsid w:val="002A7D93"/>
    <w:rsid w:val="002B03CD"/>
    <w:rsid w:val="002B0D5C"/>
    <w:rsid w:val="002B1615"/>
    <w:rsid w:val="002B1EC7"/>
    <w:rsid w:val="002B23A7"/>
    <w:rsid w:val="002B28CD"/>
    <w:rsid w:val="002B2E6C"/>
    <w:rsid w:val="002B3082"/>
    <w:rsid w:val="002B3511"/>
    <w:rsid w:val="002B407A"/>
    <w:rsid w:val="002B40C0"/>
    <w:rsid w:val="002B414B"/>
    <w:rsid w:val="002B41FF"/>
    <w:rsid w:val="002B469A"/>
    <w:rsid w:val="002B54B4"/>
    <w:rsid w:val="002B5E32"/>
    <w:rsid w:val="002B5E5F"/>
    <w:rsid w:val="002B675D"/>
    <w:rsid w:val="002B68E3"/>
    <w:rsid w:val="002B6E47"/>
    <w:rsid w:val="002B7A2F"/>
    <w:rsid w:val="002C0597"/>
    <w:rsid w:val="002C0CE5"/>
    <w:rsid w:val="002C0FFC"/>
    <w:rsid w:val="002C10B4"/>
    <w:rsid w:val="002C1445"/>
    <w:rsid w:val="002C1F44"/>
    <w:rsid w:val="002C4924"/>
    <w:rsid w:val="002C4CCD"/>
    <w:rsid w:val="002C4F54"/>
    <w:rsid w:val="002C5583"/>
    <w:rsid w:val="002C559C"/>
    <w:rsid w:val="002C6B25"/>
    <w:rsid w:val="002C78FF"/>
    <w:rsid w:val="002D0A4C"/>
    <w:rsid w:val="002D1640"/>
    <w:rsid w:val="002D2EC3"/>
    <w:rsid w:val="002D32EF"/>
    <w:rsid w:val="002D3584"/>
    <w:rsid w:val="002D534F"/>
    <w:rsid w:val="002D5C3B"/>
    <w:rsid w:val="002D5DE6"/>
    <w:rsid w:val="002D63D7"/>
    <w:rsid w:val="002D6992"/>
    <w:rsid w:val="002E0CE2"/>
    <w:rsid w:val="002E29FA"/>
    <w:rsid w:val="002E2E35"/>
    <w:rsid w:val="002E30C5"/>
    <w:rsid w:val="002E32F4"/>
    <w:rsid w:val="002E5DB8"/>
    <w:rsid w:val="002E5EC8"/>
    <w:rsid w:val="002E5F32"/>
    <w:rsid w:val="002E761F"/>
    <w:rsid w:val="002F0370"/>
    <w:rsid w:val="002F150F"/>
    <w:rsid w:val="002F1767"/>
    <w:rsid w:val="002F1DD0"/>
    <w:rsid w:val="002F34FB"/>
    <w:rsid w:val="002F42B1"/>
    <w:rsid w:val="002F4CB5"/>
    <w:rsid w:val="002F5106"/>
    <w:rsid w:val="002F55E2"/>
    <w:rsid w:val="002F5868"/>
    <w:rsid w:val="002F6C31"/>
    <w:rsid w:val="002F7728"/>
    <w:rsid w:val="00300B26"/>
    <w:rsid w:val="00302485"/>
    <w:rsid w:val="003025F3"/>
    <w:rsid w:val="00302BBE"/>
    <w:rsid w:val="003037AA"/>
    <w:rsid w:val="00303D3E"/>
    <w:rsid w:val="00304BDA"/>
    <w:rsid w:val="00304C7F"/>
    <w:rsid w:val="00305710"/>
    <w:rsid w:val="00306778"/>
    <w:rsid w:val="003067F1"/>
    <w:rsid w:val="00306E4B"/>
    <w:rsid w:val="00307CAE"/>
    <w:rsid w:val="00307F77"/>
    <w:rsid w:val="0031073E"/>
    <w:rsid w:val="00310F25"/>
    <w:rsid w:val="00311956"/>
    <w:rsid w:val="003122A7"/>
    <w:rsid w:val="0031260F"/>
    <w:rsid w:val="00313123"/>
    <w:rsid w:val="003142B3"/>
    <w:rsid w:val="003143DF"/>
    <w:rsid w:val="003152AC"/>
    <w:rsid w:val="00315B6D"/>
    <w:rsid w:val="00315E98"/>
    <w:rsid w:val="003167CB"/>
    <w:rsid w:val="00316AED"/>
    <w:rsid w:val="00317A5A"/>
    <w:rsid w:val="00317BA7"/>
    <w:rsid w:val="003201D2"/>
    <w:rsid w:val="00321385"/>
    <w:rsid w:val="00324B71"/>
    <w:rsid w:val="003258D5"/>
    <w:rsid w:val="003259F2"/>
    <w:rsid w:val="00326260"/>
    <w:rsid w:val="00326E9F"/>
    <w:rsid w:val="003275A8"/>
    <w:rsid w:val="00327BF6"/>
    <w:rsid w:val="00327CEF"/>
    <w:rsid w:val="00327EF8"/>
    <w:rsid w:val="003316FA"/>
    <w:rsid w:val="00331B23"/>
    <w:rsid w:val="0033215C"/>
    <w:rsid w:val="00333943"/>
    <w:rsid w:val="00333C53"/>
    <w:rsid w:val="00333EE8"/>
    <w:rsid w:val="00334ABD"/>
    <w:rsid w:val="00335B42"/>
    <w:rsid w:val="00335CEA"/>
    <w:rsid w:val="003362C8"/>
    <w:rsid w:val="0033718C"/>
    <w:rsid w:val="00337FCC"/>
    <w:rsid w:val="00341CF2"/>
    <w:rsid w:val="003430FB"/>
    <w:rsid w:val="00343C3D"/>
    <w:rsid w:val="00344F6E"/>
    <w:rsid w:val="00345A74"/>
    <w:rsid w:val="00345E16"/>
    <w:rsid w:val="0034682B"/>
    <w:rsid w:val="0035030F"/>
    <w:rsid w:val="00350AF6"/>
    <w:rsid w:val="00352B29"/>
    <w:rsid w:val="003534C7"/>
    <w:rsid w:val="00353989"/>
    <w:rsid w:val="00355CB0"/>
    <w:rsid w:val="0035618B"/>
    <w:rsid w:val="00356370"/>
    <w:rsid w:val="00357270"/>
    <w:rsid w:val="00357AD2"/>
    <w:rsid w:val="003603F3"/>
    <w:rsid w:val="003607AC"/>
    <w:rsid w:val="00360A28"/>
    <w:rsid w:val="00360CCB"/>
    <w:rsid w:val="00361005"/>
    <w:rsid w:val="00362662"/>
    <w:rsid w:val="003626E9"/>
    <w:rsid w:val="00363EA5"/>
    <w:rsid w:val="00365505"/>
    <w:rsid w:val="003665D6"/>
    <w:rsid w:val="003668C4"/>
    <w:rsid w:val="00366DEB"/>
    <w:rsid w:val="00367F72"/>
    <w:rsid w:val="003715A6"/>
    <w:rsid w:val="00372C3F"/>
    <w:rsid w:val="00373353"/>
    <w:rsid w:val="003759B1"/>
    <w:rsid w:val="00375F90"/>
    <w:rsid w:val="00375FFC"/>
    <w:rsid w:val="00376382"/>
    <w:rsid w:val="003765EC"/>
    <w:rsid w:val="00376970"/>
    <w:rsid w:val="00376F7B"/>
    <w:rsid w:val="00377F1F"/>
    <w:rsid w:val="00380982"/>
    <w:rsid w:val="00381011"/>
    <w:rsid w:val="0038133E"/>
    <w:rsid w:val="003819EA"/>
    <w:rsid w:val="00381BF5"/>
    <w:rsid w:val="00381F05"/>
    <w:rsid w:val="00381FED"/>
    <w:rsid w:val="00382460"/>
    <w:rsid w:val="0038270B"/>
    <w:rsid w:val="00382AB8"/>
    <w:rsid w:val="00383B2F"/>
    <w:rsid w:val="00385D81"/>
    <w:rsid w:val="003861CD"/>
    <w:rsid w:val="0038697B"/>
    <w:rsid w:val="00386982"/>
    <w:rsid w:val="00386C95"/>
    <w:rsid w:val="0038737E"/>
    <w:rsid w:val="00387F12"/>
    <w:rsid w:val="003900BB"/>
    <w:rsid w:val="00390B2B"/>
    <w:rsid w:val="003913C0"/>
    <w:rsid w:val="00391F29"/>
    <w:rsid w:val="003932DF"/>
    <w:rsid w:val="0039377A"/>
    <w:rsid w:val="00395E3D"/>
    <w:rsid w:val="00395F41"/>
    <w:rsid w:val="003962F7"/>
    <w:rsid w:val="00397129"/>
    <w:rsid w:val="003971B0"/>
    <w:rsid w:val="00397503"/>
    <w:rsid w:val="003A00F8"/>
    <w:rsid w:val="003A0842"/>
    <w:rsid w:val="003A0E7A"/>
    <w:rsid w:val="003A139A"/>
    <w:rsid w:val="003A2A63"/>
    <w:rsid w:val="003A2BE0"/>
    <w:rsid w:val="003A40FD"/>
    <w:rsid w:val="003A449A"/>
    <w:rsid w:val="003A7919"/>
    <w:rsid w:val="003A7E4D"/>
    <w:rsid w:val="003B042A"/>
    <w:rsid w:val="003B0B70"/>
    <w:rsid w:val="003B1274"/>
    <w:rsid w:val="003B1D54"/>
    <w:rsid w:val="003B2132"/>
    <w:rsid w:val="003B2D68"/>
    <w:rsid w:val="003B3366"/>
    <w:rsid w:val="003B358B"/>
    <w:rsid w:val="003B387C"/>
    <w:rsid w:val="003B3896"/>
    <w:rsid w:val="003B488F"/>
    <w:rsid w:val="003B4A28"/>
    <w:rsid w:val="003B59A1"/>
    <w:rsid w:val="003B5C18"/>
    <w:rsid w:val="003B7121"/>
    <w:rsid w:val="003C11BF"/>
    <w:rsid w:val="003C159E"/>
    <w:rsid w:val="003C22D9"/>
    <w:rsid w:val="003C376A"/>
    <w:rsid w:val="003C3AB4"/>
    <w:rsid w:val="003C3C11"/>
    <w:rsid w:val="003C3C3A"/>
    <w:rsid w:val="003C4309"/>
    <w:rsid w:val="003C462A"/>
    <w:rsid w:val="003C5F2F"/>
    <w:rsid w:val="003C6153"/>
    <w:rsid w:val="003C68B0"/>
    <w:rsid w:val="003C7903"/>
    <w:rsid w:val="003D0246"/>
    <w:rsid w:val="003D0BEF"/>
    <w:rsid w:val="003D166D"/>
    <w:rsid w:val="003D1BDF"/>
    <w:rsid w:val="003D3651"/>
    <w:rsid w:val="003D3BD9"/>
    <w:rsid w:val="003D49DC"/>
    <w:rsid w:val="003E06AB"/>
    <w:rsid w:val="003E0DE7"/>
    <w:rsid w:val="003E100F"/>
    <w:rsid w:val="003E1449"/>
    <w:rsid w:val="003E3B8E"/>
    <w:rsid w:val="003E40E9"/>
    <w:rsid w:val="003E425D"/>
    <w:rsid w:val="003E48EB"/>
    <w:rsid w:val="003E5C3D"/>
    <w:rsid w:val="003E6428"/>
    <w:rsid w:val="003E6800"/>
    <w:rsid w:val="003E6C14"/>
    <w:rsid w:val="003E7DBB"/>
    <w:rsid w:val="003E7F43"/>
    <w:rsid w:val="003F09F4"/>
    <w:rsid w:val="003F0F8F"/>
    <w:rsid w:val="003F13E6"/>
    <w:rsid w:val="003F190A"/>
    <w:rsid w:val="003F2B8B"/>
    <w:rsid w:val="003F3095"/>
    <w:rsid w:val="003F360F"/>
    <w:rsid w:val="003F3768"/>
    <w:rsid w:val="003F3CFC"/>
    <w:rsid w:val="003F4066"/>
    <w:rsid w:val="003F4238"/>
    <w:rsid w:val="003F4279"/>
    <w:rsid w:val="003F4E24"/>
    <w:rsid w:val="003F4F83"/>
    <w:rsid w:val="003F4FE0"/>
    <w:rsid w:val="003F6BAD"/>
    <w:rsid w:val="003F727A"/>
    <w:rsid w:val="003F7F0A"/>
    <w:rsid w:val="00400E7A"/>
    <w:rsid w:val="00402325"/>
    <w:rsid w:val="00402857"/>
    <w:rsid w:val="004030AF"/>
    <w:rsid w:val="00403522"/>
    <w:rsid w:val="004037EB"/>
    <w:rsid w:val="00403997"/>
    <w:rsid w:val="00403C6B"/>
    <w:rsid w:val="0040411D"/>
    <w:rsid w:val="0040450C"/>
    <w:rsid w:val="00404AC9"/>
    <w:rsid w:val="00405425"/>
    <w:rsid w:val="004067DE"/>
    <w:rsid w:val="00407E8D"/>
    <w:rsid w:val="00410488"/>
    <w:rsid w:val="00410871"/>
    <w:rsid w:val="00411612"/>
    <w:rsid w:val="00412D37"/>
    <w:rsid w:val="00413BB8"/>
    <w:rsid w:val="00413D1F"/>
    <w:rsid w:val="004144A2"/>
    <w:rsid w:val="00414E04"/>
    <w:rsid w:val="00414FA3"/>
    <w:rsid w:val="00414FE6"/>
    <w:rsid w:val="00415250"/>
    <w:rsid w:val="004153B1"/>
    <w:rsid w:val="004158FE"/>
    <w:rsid w:val="00415EBE"/>
    <w:rsid w:val="00416211"/>
    <w:rsid w:val="0041630D"/>
    <w:rsid w:val="004164B3"/>
    <w:rsid w:val="0041766D"/>
    <w:rsid w:val="0041769E"/>
    <w:rsid w:val="0041792F"/>
    <w:rsid w:val="004203F3"/>
    <w:rsid w:val="004205BE"/>
    <w:rsid w:val="00420741"/>
    <w:rsid w:val="00420A2E"/>
    <w:rsid w:val="0042207E"/>
    <w:rsid w:val="004225EC"/>
    <w:rsid w:val="00422B10"/>
    <w:rsid w:val="004236BD"/>
    <w:rsid w:val="00423AF0"/>
    <w:rsid w:val="00426084"/>
    <w:rsid w:val="0042612F"/>
    <w:rsid w:val="0042628B"/>
    <w:rsid w:val="00426470"/>
    <w:rsid w:val="00426777"/>
    <w:rsid w:val="00427157"/>
    <w:rsid w:val="0042783E"/>
    <w:rsid w:val="00427FC6"/>
    <w:rsid w:val="0043078E"/>
    <w:rsid w:val="00430EA3"/>
    <w:rsid w:val="0043131A"/>
    <w:rsid w:val="004313EA"/>
    <w:rsid w:val="004315B2"/>
    <w:rsid w:val="00431A62"/>
    <w:rsid w:val="00431E31"/>
    <w:rsid w:val="004328E2"/>
    <w:rsid w:val="00432EA0"/>
    <w:rsid w:val="004333FA"/>
    <w:rsid w:val="00435A31"/>
    <w:rsid w:val="00435E3E"/>
    <w:rsid w:val="00437A99"/>
    <w:rsid w:val="00437D19"/>
    <w:rsid w:val="00437DD9"/>
    <w:rsid w:val="00440356"/>
    <w:rsid w:val="004405F1"/>
    <w:rsid w:val="00440AF0"/>
    <w:rsid w:val="00441482"/>
    <w:rsid w:val="00441883"/>
    <w:rsid w:val="00441A12"/>
    <w:rsid w:val="004428B3"/>
    <w:rsid w:val="00442E0D"/>
    <w:rsid w:val="00443009"/>
    <w:rsid w:val="004454B8"/>
    <w:rsid w:val="00445F67"/>
    <w:rsid w:val="0044638A"/>
    <w:rsid w:val="0044651E"/>
    <w:rsid w:val="00446E98"/>
    <w:rsid w:val="004470CE"/>
    <w:rsid w:val="00447169"/>
    <w:rsid w:val="004509A2"/>
    <w:rsid w:val="00450B0C"/>
    <w:rsid w:val="00451B77"/>
    <w:rsid w:val="004524DE"/>
    <w:rsid w:val="004528D3"/>
    <w:rsid w:val="00453DE5"/>
    <w:rsid w:val="00454467"/>
    <w:rsid w:val="004544D1"/>
    <w:rsid w:val="00454CDE"/>
    <w:rsid w:val="0045587B"/>
    <w:rsid w:val="00455B1A"/>
    <w:rsid w:val="00455BB0"/>
    <w:rsid w:val="004564C5"/>
    <w:rsid w:val="004567FB"/>
    <w:rsid w:val="00456F28"/>
    <w:rsid w:val="004606BA"/>
    <w:rsid w:val="00461C4D"/>
    <w:rsid w:val="00461CBA"/>
    <w:rsid w:val="0046285A"/>
    <w:rsid w:val="004631C4"/>
    <w:rsid w:val="00463E64"/>
    <w:rsid w:val="004655E3"/>
    <w:rsid w:val="00465703"/>
    <w:rsid w:val="00466792"/>
    <w:rsid w:val="004671B1"/>
    <w:rsid w:val="00467CB5"/>
    <w:rsid w:val="00467D41"/>
    <w:rsid w:val="00467FD7"/>
    <w:rsid w:val="004702EA"/>
    <w:rsid w:val="004710E0"/>
    <w:rsid w:val="004714CC"/>
    <w:rsid w:val="004719FD"/>
    <w:rsid w:val="0047246E"/>
    <w:rsid w:val="00472509"/>
    <w:rsid w:val="0047258B"/>
    <w:rsid w:val="0047299C"/>
    <w:rsid w:val="00472B80"/>
    <w:rsid w:val="00472B82"/>
    <w:rsid w:val="00472DB3"/>
    <w:rsid w:val="00472F4E"/>
    <w:rsid w:val="00473752"/>
    <w:rsid w:val="004745F6"/>
    <w:rsid w:val="00476893"/>
    <w:rsid w:val="0047696A"/>
    <w:rsid w:val="00476B4E"/>
    <w:rsid w:val="00477682"/>
    <w:rsid w:val="00480318"/>
    <w:rsid w:val="00480A54"/>
    <w:rsid w:val="0048152E"/>
    <w:rsid w:val="004815C9"/>
    <w:rsid w:val="00482825"/>
    <w:rsid w:val="00482A60"/>
    <w:rsid w:val="004834A0"/>
    <w:rsid w:val="00484B10"/>
    <w:rsid w:val="00485241"/>
    <w:rsid w:val="004858DF"/>
    <w:rsid w:val="00485941"/>
    <w:rsid w:val="00485A5E"/>
    <w:rsid w:val="00485EA4"/>
    <w:rsid w:val="00486A88"/>
    <w:rsid w:val="00486E55"/>
    <w:rsid w:val="00487A72"/>
    <w:rsid w:val="00490C19"/>
    <w:rsid w:val="00491319"/>
    <w:rsid w:val="00491893"/>
    <w:rsid w:val="00491BF3"/>
    <w:rsid w:val="004928E0"/>
    <w:rsid w:val="004940B7"/>
    <w:rsid w:val="004945E1"/>
    <w:rsid w:val="00494A3A"/>
    <w:rsid w:val="00494BAC"/>
    <w:rsid w:val="004959DF"/>
    <w:rsid w:val="00495A92"/>
    <w:rsid w:val="00495E06"/>
    <w:rsid w:val="004964A1"/>
    <w:rsid w:val="004966EB"/>
    <w:rsid w:val="00497D24"/>
    <w:rsid w:val="004A0AC2"/>
    <w:rsid w:val="004A2335"/>
    <w:rsid w:val="004A2473"/>
    <w:rsid w:val="004A2E9F"/>
    <w:rsid w:val="004A3905"/>
    <w:rsid w:val="004A4393"/>
    <w:rsid w:val="004A481B"/>
    <w:rsid w:val="004A4984"/>
    <w:rsid w:val="004A4ED9"/>
    <w:rsid w:val="004A6CD4"/>
    <w:rsid w:val="004A7501"/>
    <w:rsid w:val="004A7F0F"/>
    <w:rsid w:val="004B16D3"/>
    <w:rsid w:val="004B212A"/>
    <w:rsid w:val="004B251E"/>
    <w:rsid w:val="004B30FC"/>
    <w:rsid w:val="004B32B3"/>
    <w:rsid w:val="004B37F9"/>
    <w:rsid w:val="004B40D4"/>
    <w:rsid w:val="004B40E8"/>
    <w:rsid w:val="004B4419"/>
    <w:rsid w:val="004B4AFA"/>
    <w:rsid w:val="004B559E"/>
    <w:rsid w:val="004B63EA"/>
    <w:rsid w:val="004B72B0"/>
    <w:rsid w:val="004B75FF"/>
    <w:rsid w:val="004B7723"/>
    <w:rsid w:val="004C06A3"/>
    <w:rsid w:val="004C0770"/>
    <w:rsid w:val="004C0D89"/>
    <w:rsid w:val="004C1498"/>
    <w:rsid w:val="004C1F41"/>
    <w:rsid w:val="004C2769"/>
    <w:rsid w:val="004C2ACC"/>
    <w:rsid w:val="004C2D2F"/>
    <w:rsid w:val="004C322F"/>
    <w:rsid w:val="004C3BA5"/>
    <w:rsid w:val="004C4B25"/>
    <w:rsid w:val="004C4D8B"/>
    <w:rsid w:val="004C4E00"/>
    <w:rsid w:val="004C52C9"/>
    <w:rsid w:val="004C5ADE"/>
    <w:rsid w:val="004C6798"/>
    <w:rsid w:val="004C6E10"/>
    <w:rsid w:val="004C7495"/>
    <w:rsid w:val="004C76AA"/>
    <w:rsid w:val="004D0547"/>
    <w:rsid w:val="004D06C7"/>
    <w:rsid w:val="004D081E"/>
    <w:rsid w:val="004D17AB"/>
    <w:rsid w:val="004D1C91"/>
    <w:rsid w:val="004D1FDC"/>
    <w:rsid w:val="004D332E"/>
    <w:rsid w:val="004D3B53"/>
    <w:rsid w:val="004D41A4"/>
    <w:rsid w:val="004D4390"/>
    <w:rsid w:val="004D4F69"/>
    <w:rsid w:val="004D5237"/>
    <w:rsid w:val="004D5541"/>
    <w:rsid w:val="004D5822"/>
    <w:rsid w:val="004D66FC"/>
    <w:rsid w:val="004D72C4"/>
    <w:rsid w:val="004D745C"/>
    <w:rsid w:val="004E0148"/>
    <w:rsid w:val="004E08C0"/>
    <w:rsid w:val="004E17E0"/>
    <w:rsid w:val="004E26A6"/>
    <w:rsid w:val="004E39C0"/>
    <w:rsid w:val="004E5599"/>
    <w:rsid w:val="004E6898"/>
    <w:rsid w:val="004E6DEF"/>
    <w:rsid w:val="004E7748"/>
    <w:rsid w:val="004F0437"/>
    <w:rsid w:val="004F0D7D"/>
    <w:rsid w:val="004F136C"/>
    <w:rsid w:val="004F16D4"/>
    <w:rsid w:val="004F2928"/>
    <w:rsid w:val="004F2D70"/>
    <w:rsid w:val="004F32F2"/>
    <w:rsid w:val="004F3A9E"/>
    <w:rsid w:val="004F4B4B"/>
    <w:rsid w:val="004F68D2"/>
    <w:rsid w:val="004F7329"/>
    <w:rsid w:val="004F77F1"/>
    <w:rsid w:val="00500623"/>
    <w:rsid w:val="00501361"/>
    <w:rsid w:val="0050183F"/>
    <w:rsid w:val="005021D5"/>
    <w:rsid w:val="005024CE"/>
    <w:rsid w:val="00502D19"/>
    <w:rsid w:val="00503C66"/>
    <w:rsid w:val="0050439D"/>
    <w:rsid w:val="0050713D"/>
    <w:rsid w:val="0050783A"/>
    <w:rsid w:val="00510ABC"/>
    <w:rsid w:val="00510ED8"/>
    <w:rsid w:val="00511614"/>
    <w:rsid w:val="00512258"/>
    <w:rsid w:val="005123D1"/>
    <w:rsid w:val="00512F86"/>
    <w:rsid w:val="005145AE"/>
    <w:rsid w:val="00515A91"/>
    <w:rsid w:val="00515B9B"/>
    <w:rsid w:val="00515C60"/>
    <w:rsid w:val="00516041"/>
    <w:rsid w:val="00516098"/>
    <w:rsid w:val="00516D9E"/>
    <w:rsid w:val="00520113"/>
    <w:rsid w:val="00520157"/>
    <w:rsid w:val="0052078C"/>
    <w:rsid w:val="00521114"/>
    <w:rsid w:val="005214F6"/>
    <w:rsid w:val="005215B7"/>
    <w:rsid w:val="00521FC0"/>
    <w:rsid w:val="005222B8"/>
    <w:rsid w:val="00522388"/>
    <w:rsid w:val="00523140"/>
    <w:rsid w:val="0052344E"/>
    <w:rsid w:val="00523DDF"/>
    <w:rsid w:val="00524914"/>
    <w:rsid w:val="00525D17"/>
    <w:rsid w:val="005267E5"/>
    <w:rsid w:val="00526814"/>
    <w:rsid w:val="005269DD"/>
    <w:rsid w:val="00527991"/>
    <w:rsid w:val="00531CEC"/>
    <w:rsid w:val="00532BF0"/>
    <w:rsid w:val="00532F29"/>
    <w:rsid w:val="005337DB"/>
    <w:rsid w:val="00533AA0"/>
    <w:rsid w:val="005342E0"/>
    <w:rsid w:val="005343E2"/>
    <w:rsid w:val="00534C75"/>
    <w:rsid w:val="0053547B"/>
    <w:rsid w:val="00535E50"/>
    <w:rsid w:val="00541DE5"/>
    <w:rsid w:val="00543B6B"/>
    <w:rsid w:val="00543C31"/>
    <w:rsid w:val="00543D5B"/>
    <w:rsid w:val="00544424"/>
    <w:rsid w:val="00544E66"/>
    <w:rsid w:val="00544EAE"/>
    <w:rsid w:val="005450DE"/>
    <w:rsid w:val="00545C39"/>
    <w:rsid w:val="00545F78"/>
    <w:rsid w:val="00546450"/>
    <w:rsid w:val="00546C2A"/>
    <w:rsid w:val="00547757"/>
    <w:rsid w:val="00547E98"/>
    <w:rsid w:val="00550D11"/>
    <w:rsid w:val="005520B6"/>
    <w:rsid w:val="005542F8"/>
    <w:rsid w:val="0055596E"/>
    <w:rsid w:val="00557B8B"/>
    <w:rsid w:val="00557DED"/>
    <w:rsid w:val="005601FA"/>
    <w:rsid w:val="00560AF7"/>
    <w:rsid w:val="005619C3"/>
    <w:rsid w:val="00564EE6"/>
    <w:rsid w:val="005675C5"/>
    <w:rsid w:val="00567834"/>
    <w:rsid w:val="005678AB"/>
    <w:rsid w:val="005679F8"/>
    <w:rsid w:val="00567A54"/>
    <w:rsid w:val="005712F3"/>
    <w:rsid w:val="005716FD"/>
    <w:rsid w:val="005724DE"/>
    <w:rsid w:val="00572B81"/>
    <w:rsid w:val="00574E53"/>
    <w:rsid w:val="005750DB"/>
    <w:rsid w:val="00575599"/>
    <w:rsid w:val="00576725"/>
    <w:rsid w:val="00576A55"/>
    <w:rsid w:val="00577C85"/>
    <w:rsid w:val="00580EA9"/>
    <w:rsid w:val="00582A5F"/>
    <w:rsid w:val="00583622"/>
    <w:rsid w:val="00583C4E"/>
    <w:rsid w:val="0058430E"/>
    <w:rsid w:val="00584DF4"/>
    <w:rsid w:val="00585F98"/>
    <w:rsid w:val="0058611A"/>
    <w:rsid w:val="005865C0"/>
    <w:rsid w:val="0058689C"/>
    <w:rsid w:val="0058719C"/>
    <w:rsid w:val="005915E2"/>
    <w:rsid w:val="005918DC"/>
    <w:rsid w:val="00591D39"/>
    <w:rsid w:val="00591DC6"/>
    <w:rsid w:val="005928F1"/>
    <w:rsid w:val="00593658"/>
    <w:rsid w:val="0059402C"/>
    <w:rsid w:val="0059407A"/>
    <w:rsid w:val="005944FE"/>
    <w:rsid w:val="005954B6"/>
    <w:rsid w:val="00595A17"/>
    <w:rsid w:val="00595DFE"/>
    <w:rsid w:val="005965B7"/>
    <w:rsid w:val="005971DB"/>
    <w:rsid w:val="00597237"/>
    <w:rsid w:val="005A027D"/>
    <w:rsid w:val="005A23AE"/>
    <w:rsid w:val="005A302E"/>
    <w:rsid w:val="005A331C"/>
    <w:rsid w:val="005A3674"/>
    <w:rsid w:val="005A3A2C"/>
    <w:rsid w:val="005A3CAE"/>
    <w:rsid w:val="005A4685"/>
    <w:rsid w:val="005A4A6B"/>
    <w:rsid w:val="005A544D"/>
    <w:rsid w:val="005A560B"/>
    <w:rsid w:val="005A6BBC"/>
    <w:rsid w:val="005A6C33"/>
    <w:rsid w:val="005A6D54"/>
    <w:rsid w:val="005A758A"/>
    <w:rsid w:val="005A7823"/>
    <w:rsid w:val="005B30F4"/>
    <w:rsid w:val="005B4246"/>
    <w:rsid w:val="005B43AF"/>
    <w:rsid w:val="005B43FB"/>
    <w:rsid w:val="005B4B00"/>
    <w:rsid w:val="005B69A2"/>
    <w:rsid w:val="005B6B00"/>
    <w:rsid w:val="005B75E0"/>
    <w:rsid w:val="005B7C84"/>
    <w:rsid w:val="005C0311"/>
    <w:rsid w:val="005C188A"/>
    <w:rsid w:val="005C1ED4"/>
    <w:rsid w:val="005C2B39"/>
    <w:rsid w:val="005C2BE1"/>
    <w:rsid w:val="005C362E"/>
    <w:rsid w:val="005C3BE8"/>
    <w:rsid w:val="005C3FB7"/>
    <w:rsid w:val="005C4305"/>
    <w:rsid w:val="005C4448"/>
    <w:rsid w:val="005C6DE2"/>
    <w:rsid w:val="005C798A"/>
    <w:rsid w:val="005D077A"/>
    <w:rsid w:val="005D0DD5"/>
    <w:rsid w:val="005D1755"/>
    <w:rsid w:val="005D17ED"/>
    <w:rsid w:val="005D1C11"/>
    <w:rsid w:val="005D1F1A"/>
    <w:rsid w:val="005D21DD"/>
    <w:rsid w:val="005D35AE"/>
    <w:rsid w:val="005D40D6"/>
    <w:rsid w:val="005D4EC1"/>
    <w:rsid w:val="005D5072"/>
    <w:rsid w:val="005D5774"/>
    <w:rsid w:val="005D68F6"/>
    <w:rsid w:val="005D6A0D"/>
    <w:rsid w:val="005D722E"/>
    <w:rsid w:val="005D743F"/>
    <w:rsid w:val="005D794B"/>
    <w:rsid w:val="005E0EF0"/>
    <w:rsid w:val="005E120B"/>
    <w:rsid w:val="005E1581"/>
    <w:rsid w:val="005E18C7"/>
    <w:rsid w:val="005E1995"/>
    <w:rsid w:val="005E25B8"/>
    <w:rsid w:val="005E345B"/>
    <w:rsid w:val="005E55A3"/>
    <w:rsid w:val="005E5C1A"/>
    <w:rsid w:val="005E5E38"/>
    <w:rsid w:val="005F29B8"/>
    <w:rsid w:val="005F326E"/>
    <w:rsid w:val="005F52CB"/>
    <w:rsid w:val="005F58F6"/>
    <w:rsid w:val="005F723E"/>
    <w:rsid w:val="005F735D"/>
    <w:rsid w:val="005F7ADC"/>
    <w:rsid w:val="00600CDE"/>
    <w:rsid w:val="00601014"/>
    <w:rsid w:val="0060113E"/>
    <w:rsid w:val="0060179F"/>
    <w:rsid w:val="00602F61"/>
    <w:rsid w:val="006049AB"/>
    <w:rsid w:val="00604A1A"/>
    <w:rsid w:val="0060681B"/>
    <w:rsid w:val="00607577"/>
    <w:rsid w:val="00607714"/>
    <w:rsid w:val="00607CF3"/>
    <w:rsid w:val="00610600"/>
    <w:rsid w:val="0061310E"/>
    <w:rsid w:val="006133CA"/>
    <w:rsid w:val="00613524"/>
    <w:rsid w:val="006139B7"/>
    <w:rsid w:val="006157C2"/>
    <w:rsid w:val="00615FE5"/>
    <w:rsid w:val="0061605D"/>
    <w:rsid w:val="00616AD2"/>
    <w:rsid w:val="00616EB8"/>
    <w:rsid w:val="00617F64"/>
    <w:rsid w:val="0062003C"/>
    <w:rsid w:val="00621DBA"/>
    <w:rsid w:val="00621E6E"/>
    <w:rsid w:val="006220FB"/>
    <w:rsid w:val="0062265D"/>
    <w:rsid w:val="006236F7"/>
    <w:rsid w:val="00623C50"/>
    <w:rsid w:val="00624B65"/>
    <w:rsid w:val="006252A0"/>
    <w:rsid w:val="006253DC"/>
    <w:rsid w:val="00625BFD"/>
    <w:rsid w:val="00626FEC"/>
    <w:rsid w:val="006271DB"/>
    <w:rsid w:val="00631D4F"/>
    <w:rsid w:val="006321E0"/>
    <w:rsid w:val="00633C9C"/>
    <w:rsid w:val="00634AC0"/>
    <w:rsid w:val="0063515F"/>
    <w:rsid w:val="0063572E"/>
    <w:rsid w:val="00635BBF"/>
    <w:rsid w:val="006372D7"/>
    <w:rsid w:val="00637486"/>
    <w:rsid w:val="0063783A"/>
    <w:rsid w:val="00637D9A"/>
    <w:rsid w:val="006400D4"/>
    <w:rsid w:val="0064014A"/>
    <w:rsid w:val="0064042E"/>
    <w:rsid w:val="0064059D"/>
    <w:rsid w:val="0064108F"/>
    <w:rsid w:val="0064180E"/>
    <w:rsid w:val="00642188"/>
    <w:rsid w:val="00642528"/>
    <w:rsid w:val="0064269F"/>
    <w:rsid w:val="006437BA"/>
    <w:rsid w:val="00643B47"/>
    <w:rsid w:val="00644253"/>
    <w:rsid w:val="00644590"/>
    <w:rsid w:val="00644961"/>
    <w:rsid w:val="00644C8D"/>
    <w:rsid w:val="00645054"/>
    <w:rsid w:val="00646F30"/>
    <w:rsid w:val="00646FAB"/>
    <w:rsid w:val="0064712B"/>
    <w:rsid w:val="00647F3D"/>
    <w:rsid w:val="00650308"/>
    <w:rsid w:val="0065098A"/>
    <w:rsid w:val="00650EB3"/>
    <w:rsid w:val="00650ED0"/>
    <w:rsid w:val="00652086"/>
    <w:rsid w:val="00652370"/>
    <w:rsid w:val="006525A6"/>
    <w:rsid w:val="00653C38"/>
    <w:rsid w:val="00653CA5"/>
    <w:rsid w:val="006551D0"/>
    <w:rsid w:val="00656EF5"/>
    <w:rsid w:val="006600A8"/>
    <w:rsid w:val="006611CE"/>
    <w:rsid w:val="0066120B"/>
    <w:rsid w:val="006613BF"/>
    <w:rsid w:val="00661F71"/>
    <w:rsid w:val="0066226B"/>
    <w:rsid w:val="006629F2"/>
    <w:rsid w:val="0066392D"/>
    <w:rsid w:val="00664973"/>
    <w:rsid w:val="00664BBB"/>
    <w:rsid w:val="006655B4"/>
    <w:rsid w:val="00665CB8"/>
    <w:rsid w:val="006664EB"/>
    <w:rsid w:val="00667209"/>
    <w:rsid w:val="00667620"/>
    <w:rsid w:val="00667852"/>
    <w:rsid w:val="00670034"/>
    <w:rsid w:val="00670296"/>
    <w:rsid w:val="006708DE"/>
    <w:rsid w:val="00670ED1"/>
    <w:rsid w:val="00670F99"/>
    <w:rsid w:val="006711B8"/>
    <w:rsid w:val="00671481"/>
    <w:rsid w:val="00671614"/>
    <w:rsid w:val="006726A7"/>
    <w:rsid w:val="006734C5"/>
    <w:rsid w:val="006748CC"/>
    <w:rsid w:val="006753ED"/>
    <w:rsid w:val="00675C45"/>
    <w:rsid w:val="00675F37"/>
    <w:rsid w:val="006766F6"/>
    <w:rsid w:val="0067692F"/>
    <w:rsid w:val="00677897"/>
    <w:rsid w:val="006801B5"/>
    <w:rsid w:val="00680458"/>
    <w:rsid w:val="00680BAC"/>
    <w:rsid w:val="006819C6"/>
    <w:rsid w:val="006834CA"/>
    <w:rsid w:val="00684E11"/>
    <w:rsid w:val="006852D5"/>
    <w:rsid w:val="00685CD3"/>
    <w:rsid w:val="006866F0"/>
    <w:rsid w:val="006868B5"/>
    <w:rsid w:val="00687D14"/>
    <w:rsid w:val="00691280"/>
    <w:rsid w:val="006922CB"/>
    <w:rsid w:val="00692B6B"/>
    <w:rsid w:val="00692CD6"/>
    <w:rsid w:val="00693311"/>
    <w:rsid w:val="00693C14"/>
    <w:rsid w:val="006943DF"/>
    <w:rsid w:val="00694CC2"/>
    <w:rsid w:val="00695629"/>
    <w:rsid w:val="00695693"/>
    <w:rsid w:val="006970B5"/>
    <w:rsid w:val="00697E00"/>
    <w:rsid w:val="006A092F"/>
    <w:rsid w:val="006A1635"/>
    <w:rsid w:val="006A1CA9"/>
    <w:rsid w:val="006A1D39"/>
    <w:rsid w:val="006A2523"/>
    <w:rsid w:val="006A26FF"/>
    <w:rsid w:val="006A289A"/>
    <w:rsid w:val="006A3613"/>
    <w:rsid w:val="006A3C09"/>
    <w:rsid w:val="006A4009"/>
    <w:rsid w:val="006A46F5"/>
    <w:rsid w:val="006A4811"/>
    <w:rsid w:val="006A4CDF"/>
    <w:rsid w:val="006A4E5F"/>
    <w:rsid w:val="006A7355"/>
    <w:rsid w:val="006A7641"/>
    <w:rsid w:val="006A7904"/>
    <w:rsid w:val="006A7DF2"/>
    <w:rsid w:val="006B054E"/>
    <w:rsid w:val="006B07C2"/>
    <w:rsid w:val="006B0F86"/>
    <w:rsid w:val="006B1686"/>
    <w:rsid w:val="006B1D1B"/>
    <w:rsid w:val="006B37FF"/>
    <w:rsid w:val="006B3A20"/>
    <w:rsid w:val="006B490B"/>
    <w:rsid w:val="006B5761"/>
    <w:rsid w:val="006B58C7"/>
    <w:rsid w:val="006B5FF9"/>
    <w:rsid w:val="006B6119"/>
    <w:rsid w:val="006B6135"/>
    <w:rsid w:val="006B71C8"/>
    <w:rsid w:val="006B7863"/>
    <w:rsid w:val="006B7BB9"/>
    <w:rsid w:val="006C0CE4"/>
    <w:rsid w:val="006C1071"/>
    <w:rsid w:val="006C14DA"/>
    <w:rsid w:val="006C1783"/>
    <w:rsid w:val="006C2F64"/>
    <w:rsid w:val="006C3C95"/>
    <w:rsid w:val="006C3E09"/>
    <w:rsid w:val="006C3F01"/>
    <w:rsid w:val="006C4251"/>
    <w:rsid w:val="006C4798"/>
    <w:rsid w:val="006C6A98"/>
    <w:rsid w:val="006C6D46"/>
    <w:rsid w:val="006C7236"/>
    <w:rsid w:val="006D0012"/>
    <w:rsid w:val="006D0CE8"/>
    <w:rsid w:val="006D2E0A"/>
    <w:rsid w:val="006D41F7"/>
    <w:rsid w:val="006D4C99"/>
    <w:rsid w:val="006D569C"/>
    <w:rsid w:val="006D5904"/>
    <w:rsid w:val="006D5FCE"/>
    <w:rsid w:val="006D6BC8"/>
    <w:rsid w:val="006D6E25"/>
    <w:rsid w:val="006D7E45"/>
    <w:rsid w:val="006E042B"/>
    <w:rsid w:val="006E0473"/>
    <w:rsid w:val="006E10EE"/>
    <w:rsid w:val="006E1FD4"/>
    <w:rsid w:val="006E2952"/>
    <w:rsid w:val="006E3557"/>
    <w:rsid w:val="006E39C9"/>
    <w:rsid w:val="006E5319"/>
    <w:rsid w:val="006E5483"/>
    <w:rsid w:val="006E69AB"/>
    <w:rsid w:val="006E6C19"/>
    <w:rsid w:val="006E7533"/>
    <w:rsid w:val="006E7D2D"/>
    <w:rsid w:val="006E7D82"/>
    <w:rsid w:val="006E7EFF"/>
    <w:rsid w:val="006F040E"/>
    <w:rsid w:val="006F0B86"/>
    <w:rsid w:val="006F0E6A"/>
    <w:rsid w:val="006F143C"/>
    <w:rsid w:val="006F2F06"/>
    <w:rsid w:val="006F35B3"/>
    <w:rsid w:val="006F3C3E"/>
    <w:rsid w:val="006F44FD"/>
    <w:rsid w:val="006F4954"/>
    <w:rsid w:val="006F4BCB"/>
    <w:rsid w:val="006F6D34"/>
    <w:rsid w:val="006F770B"/>
    <w:rsid w:val="0070047F"/>
    <w:rsid w:val="007030DC"/>
    <w:rsid w:val="00703505"/>
    <w:rsid w:val="007037DC"/>
    <w:rsid w:val="00704599"/>
    <w:rsid w:val="00704D42"/>
    <w:rsid w:val="00705025"/>
    <w:rsid w:val="00705E34"/>
    <w:rsid w:val="00707448"/>
    <w:rsid w:val="007112CA"/>
    <w:rsid w:val="00711CB8"/>
    <w:rsid w:val="00712455"/>
    <w:rsid w:val="00712ACB"/>
    <w:rsid w:val="00713804"/>
    <w:rsid w:val="00713E33"/>
    <w:rsid w:val="00715E64"/>
    <w:rsid w:val="00715FC7"/>
    <w:rsid w:val="0071663D"/>
    <w:rsid w:val="00717077"/>
    <w:rsid w:val="0071798E"/>
    <w:rsid w:val="007201A6"/>
    <w:rsid w:val="00720C8B"/>
    <w:rsid w:val="0072126B"/>
    <w:rsid w:val="0072155F"/>
    <w:rsid w:val="00721A8D"/>
    <w:rsid w:val="00721C69"/>
    <w:rsid w:val="00722D32"/>
    <w:rsid w:val="00722F36"/>
    <w:rsid w:val="0072378B"/>
    <w:rsid w:val="00723E2A"/>
    <w:rsid w:val="007243D1"/>
    <w:rsid w:val="007253B3"/>
    <w:rsid w:val="007256B2"/>
    <w:rsid w:val="0072570A"/>
    <w:rsid w:val="00727773"/>
    <w:rsid w:val="00727E76"/>
    <w:rsid w:val="00730341"/>
    <w:rsid w:val="0073228B"/>
    <w:rsid w:val="00732B68"/>
    <w:rsid w:val="00732CF7"/>
    <w:rsid w:val="0073328B"/>
    <w:rsid w:val="007339A6"/>
    <w:rsid w:val="00733D85"/>
    <w:rsid w:val="00734ECC"/>
    <w:rsid w:val="00735C33"/>
    <w:rsid w:val="00735E92"/>
    <w:rsid w:val="007363CB"/>
    <w:rsid w:val="00736B30"/>
    <w:rsid w:val="007371B9"/>
    <w:rsid w:val="00737799"/>
    <w:rsid w:val="00740A9B"/>
    <w:rsid w:val="00741419"/>
    <w:rsid w:val="00741421"/>
    <w:rsid w:val="0074148F"/>
    <w:rsid w:val="007424E7"/>
    <w:rsid w:val="00742B6E"/>
    <w:rsid w:val="00743987"/>
    <w:rsid w:val="00743E78"/>
    <w:rsid w:val="00744413"/>
    <w:rsid w:val="00744CD1"/>
    <w:rsid w:val="00744ED6"/>
    <w:rsid w:val="00745A93"/>
    <w:rsid w:val="007467E5"/>
    <w:rsid w:val="0074738F"/>
    <w:rsid w:val="00747C9D"/>
    <w:rsid w:val="00747E59"/>
    <w:rsid w:val="00750A3E"/>
    <w:rsid w:val="00750FF1"/>
    <w:rsid w:val="00751409"/>
    <w:rsid w:val="0075289C"/>
    <w:rsid w:val="00752A50"/>
    <w:rsid w:val="00752D77"/>
    <w:rsid w:val="0075330B"/>
    <w:rsid w:val="007539CF"/>
    <w:rsid w:val="007542E0"/>
    <w:rsid w:val="007545E6"/>
    <w:rsid w:val="00754B01"/>
    <w:rsid w:val="00755165"/>
    <w:rsid w:val="007553AC"/>
    <w:rsid w:val="0075552A"/>
    <w:rsid w:val="0075661D"/>
    <w:rsid w:val="007566CD"/>
    <w:rsid w:val="007570B6"/>
    <w:rsid w:val="007573D6"/>
    <w:rsid w:val="00761696"/>
    <w:rsid w:val="00761C57"/>
    <w:rsid w:val="00761F4C"/>
    <w:rsid w:val="00763901"/>
    <w:rsid w:val="00763C47"/>
    <w:rsid w:val="00763CE8"/>
    <w:rsid w:val="00763EE5"/>
    <w:rsid w:val="007641FC"/>
    <w:rsid w:val="00765DCD"/>
    <w:rsid w:val="0076607C"/>
    <w:rsid w:val="0076646A"/>
    <w:rsid w:val="00766FEB"/>
    <w:rsid w:val="0076733B"/>
    <w:rsid w:val="0076761B"/>
    <w:rsid w:val="007678D1"/>
    <w:rsid w:val="00767B2A"/>
    <w:rsid w:val="00767FA6"/>
    <w:rsid w:val="007711F5"/>
    <w:rsid w:val="0077121C"/>
    <w:rsid w:val="0077238A"/>
    <w:rsid w:val="007729AB"/>
    <w:rsid w:val="00772AEE"/>
    <w:rsid w:val="0077612B"/>
    <w:rsid w:val="007775BF"/>
    <w:rsid w:val="00777C6D"/>
    <w:rsid w:val="00782423"/>
    <w:rsid w:val="00782730"/>
    <w:rsid w:val="00782F86"/>
    <w:rsid w:val="00783B71"/>
    <w:rsid w:val="00783EF2"/>
    <w:rsid w:val="00784742"/>
    <w:rsid w:val="007850C6"/>
    <w:rsid w:val="00785205"/>
    <w:rsid w:val="0078541D"/>
    <w:rsid w:val="00785B41"/>
    <w:rsid w:val="00787431"/>
    <w:rsid w:val="00787620"/>
    <w:rsid w:val="00791672"/>
    <w:rsid w:val="00792D0D"/>
    <w:rsid w:val="00793A1D"/>
    <w:rsid w:val="0079461E"/>
    <w:rsid w:val="007946BF"/>
    <w:rsid w:val="00794DFA"/>
    <w:rsid w:val="00794FC6"/>
    <w:rsid w:val="007957F3"/>
    <w:rsid w:val="00796C44"/>
    <w:rsid w:val="00796D78"/>
    <w:rsid w:val="007A02B3"/>
    <w:rsid w:val="007A075C"/>
    <w:rsid w:val="007A0A83"/>
    <w:rsid w:val="007A13A7"/>
    <w:rsid w:val="007A1A45"/>
    <w:rsid w:val="007A270B"/>
    <w:rsid w:val="007A2FF3"/>
    <w:rsid w:val="007A3807"/>
    <w:rsid w:val="007A3878"/>
    <w:rsid w:val="007A3B86"/>
    <w:rsid w:val="007A47EA"/>
    <w:rsid w:val="007A6C41"/>
    <w:rsid w:val="007A6C59"/>
    <w:rsid w:val="007A6D77"/>
    <w:rsid w:val="007A6E36"/>
    <w:rsid w:val="007A6F48"/>
    <w:rsid w:val="007A738A"/>
    <w:rsid w:val="007B0021"/>
    <w:rsid w:val="007B09AF"/>
    <w:rsid w:val="007B0CC5"/>
    <w:rsid w:val="007B283A"/>
    <w:rsid w:val="007B381B"/>
    <w:rsid w:val="007B38FE"/>
    <w:rsid w:val="007B3B93"/>
    <w:rsid w:val="007B3C98"/>
    <w:rsid w:val="007B4924"/>
    <w:rsid w:val="007B4BAD"/>
    <w:rsid w:val="007B57AB"/>
    <w:rsid w:val="007B601E"/>
    <w:rsid w:val="007B62E4"/>
    <w:rsid w:val="007B6BBA"/>
    <w:rsid w:val="007B6BE3"/>
    <w:rsid w:val="007B7604"/>
    <w:rsid w:val="007C0B69"/>
    <w:rsid w:val="007C11DD"/>
    <w:rsid w:val="007C1CBB"/>
    <w:rsid w:val="007C2969"/>
    <w:rsid w:val="007C3E57"/>
    <w:rsid w:val="007C4C1E"/>
    <w:rsid w:val="007C4F59"/>
    <w:rsid w:val="007C5926"/>
    <w:rsid w:val="007C59D4"/>
    <w:rsid w:val="007C5D66"/>
    <w:rsid w:val="007C658A"/>
    <w:rsid w:val="007C6ADA"/>
    <w:rsid w:val="007C70F2"/>
    <w:rsid w:val="007C77FD"/>
    <w:rsid w:val="007D00CB"/>
    <w:rsid w:val="007D1977"/>
    <w:rsid w:val="007D213E"/>
    <w:rsid w:val="007D2A17"/>
    <w:rsid w:val="007D2C99"/>
    <w:rsid w:val="007D2F3F"/>
    <w:rsid w:val="007D6232"/>
    <w:rsid w:val="007D6840"/>
    <w:rsid w:val="007D6DA5"/>
    <w:rsid w:val="007D757C"/>
    <w:rsid w:val="007D762B"/>
    <w:rsid w:val="007E0632"/>
    <w:rsid w:val="007E0B4A"/>
    <w:rsid w:val="007E14D6"/>
    <w:rsid w:val="007E1668"/>
    <w:rsid w:val="007E24F1"/>
    <w:rsid w:val="007E262C"/>
    <w:rsid w:val="007E3B95"/>
    <w:rsid w:val="007E5793"/>
    <w:rsid w:val="007E6E88"/>
    <w:rsid w:val="007E7F00"/>
    <w:rsid w:val="007F0195"/>
    <w:rsid w:val="007F0661"/>
    <w:rsid w:val="007F070E"/>
    <w:rsid w:val="007F0730"/>
    <w:rsid w:val="007F14A7"/>
    <w:rsid w:val="007F1C04"/>
    <w:rsid w:val="007F1C91"/>
    <w:rsid w:val="007F31AA"/>
    <w:rsid w:val="007F3688"/>
    <w:rsid w:val="007F36CB"/>
    <w:rsid w:val="007F385E"/>
    <w:rsid w:val="007F413B"/>
    <w:rsid w:val="007F4636"/>
    <w:rsid w:val="007F4A88"/>
    <w:rsid w:val="007F65ED"/>
    <w:rsid w:val="007F7CCA"/>
    <w:rsid w:val="007F7D60"/>
    <w:rsid w:val="0080056B"/>
    <w:rsid w:val="008009ED"/>
    <w:rsid w:val="0080277E"/>
    <w:rsid w:val="008028C4"/>
    <w:rsid w:val="00803370"/>
    <w:rsid w:val="008037AA"/>
    <w:rsid w:val="008040D7"/>
    <w:rsid w:val="00804495"/>
    <w:rsid w:val="0080497E"/>
    <w:rsid w:val="00805A76"/>
    <w:rsid w:val="00806C15"/>
    <w:rsid w:val="00807385"/>
    <w:rsid w:val="00807AE5"/>
    <w:rsid w:val="00810425"/>
    <w:rsid w:val="008107D0"/>
    <w:rsid w:val="0081082D"/>
    <w:rsid w:val="00811283"/>
    <w:rsid w:val="00811791"/>
    <w:rsid w:val="008118CC"/>
    <w:rsid w:val="00811D34"/>
    <w:rsid w:val="00811E87"/>
    <w:rsid w:val="008125F8"/>
    <w:rsid w:val="0081269C"/>
    <w:rsid w:val="00812B60"/>
    <w:rsid w:val="00813CA5"/>
    <w:rsid w:val="0081456E"/>
    <w:rsid w:val="00814A26"/>
    <w:rsid w:val="0081600B"/>
    <w:rsid w:val="0081652A"/>
    <w:rsid w:val="00816879"/>
    <w:rsid w:val="00816AA3"/>
    <w:rsid w:val="008171F4"/>
    <w:rsid w:val="00817348"/>
    <w:rsid w:val="0081763B"/>
    <w:rsid w:val="00817B09"/>
    <w:rsid w:val="00820232"/>
    <w:rsid w:val="0082081F"/>
    <w:rsid w:val="008218CF"/>
    <w:rsid w:val="00821AD7"/>
    <w:rsid w:val="0082287C"/>
    <w:rsid w:val="00822909"/>
    <w:rsid w:val="00823196"/>
    <w:rsid w:val="00823842"/>
    <w:rsid w:val="008248B9"/>
    <w:rsid w:val="008255E0"/>
    <w:rsid w:val="0082586F"/>
    <w:rsid w:val="00826347"/>
    <w:rsid w:val="00827581"/>
    <w:rsid w:val="008278E1"/>
    <w:rsid w:val="00827BB0"/>
    <w:rsid w:val="008311F8"/>
    <w:rsid w:val="008324AD"/>
    <w:rsid w:val="00833566"/>
    <w:rsid w:val="008350C9"/>
    <w:rsid w:val="00836326"/>
    <w:rsid w:val="008367B2"/>
    <w:rsid w:val="008372EE"/>
    <w:rsid w:val="00837779"/>
    <w:rsid w:val="00837AD3"/>
    <w:rsid w:val="00837ED0"/>
    <w:rsid w:val="00837F0B"/>
    <w:rsid w:val="00840071"/>
    <w:rsid w:val="008403F6"/>
    <w:rsid w:val="00840654"/>
    <w:rsid w:val="00840DFF"/>
    <w:rsid w:val="00842574"/>
    <w:rsid w:val="00842733"/>
    <w:rsid w:val="0084450A"/>
    <w:rsid w:val="008451FB"/>
    <w:rsid w:val="0084740E"/>
    <w:rsid w:val="00847F7C"/>
    <w:rsid w:val="008506BA"/>
    <w:rsid w:val="008508E0"/>
    <w:rsid w:val="008512B2"/>
    <w:rsid w:val="008515C5"/>
    <w:rsid w:val="00851CD0"/>
    <w:rsid w:val="008522EF"/>
    <w:rsid w:val="00852AA2"/>
    <w:rsid w:val="00852B85"/>
    <w:rsid w:val="008533AC"/>
    <w:rsid w:val="0085517A"/>
    <w:rsid w:val="00855E9F"/>
    <w:rsid w:val="00855FCC"/>
    <w:rsid w:val="008566D4"/>
    <w:rsid w:val="00856ECD"/>
    <w:rsid w:val="0085757F"/>
    <w:rsid w:val="00857D43"/>
    <w:rsid w:val="00857EEF"/>
    <w:rsid w:val="008603D4"/>
    <w:rsid w:val="008606AC"/>
    <w:rsid w:val="0086168E"/>
    <w:rsid w:val="008620A9"/>
    <w:rsid w:val="00862427"/>
    <w:rsid w:val="0086284F"/>
    <w:rsid w:val="00862E51"/>
    <w:rsid w:val="008643C4"/>
    <w:rsid w:val="008644A2"/>
    <w:rsid w:val="00864D8C"/>
    <w:rsid w:val="008650EC"/>
    <w:rsid w:val="00865262"/>
    <w:rsid w:val="008652B2"/>
    <w:rsid w:val="0086580E"/>
    <w:rsid w:val="00865F7C"/>
    <w:rsid w:val="00866884"/>
    <w:rsid w:val="00866D0B"/>
    <w:rsid w:val="00867378"/>
    <w:rsid w:val="00870B11"/>
    <w:rsid w:val="00870BB5"/>
    <w:rsid w:val="00870CE4"/>
    <w:rsid w:val="00870E6F"/>
    <w:rsid w:val="00871487"/>
    <w:rsid w:val="0087198C"/>
    <w:rsid w:val="00872B31"/>
    <w:rsid w:val="008735C0"/>
    <w:rsid w:val="00873859"/>
    <w:rsid w:val="0087445D"/>
    <w:rsid w:val="00874942"/>
    <w:rsid w:val="00874F8F"/>
    <w:rsid w:val="00877298"/>
    <w:rsid w:val="008776F1"/>
    <w:rsid w:val="008778EA"/>
    <w:rsid w:val="00881B2B"/>
    <w:rsid w:val="00883612"/>
    <w:rsid w:val="0088383A"/>
    <w:rsid w:val="00884626"/>
    <w:rsid w:val="0088479E"/>
    <w:rsid w:val="00885BD4"/>
    <w:rsid w:val="00886ED2"/>
    <w:rsid w:val="00887260"/>
    <w:rsid w:val="00890E34"/>
    <w:rsid w:val="008911C6"/>
    <w:rsid w:val="00891288"/>
    <w:rsid w:val="0089186B"/>
    <w:rsid w:val="00891D6F"/>
    <w:rsid w:val="008926E8"/>
    <w:rsid w:val="00893AF4"/>
    <w:rsid w:val="008946EA"/>
    <w:rsid w:val="0089476E"/>
    <w:rsid w:val="00894E06"/>
    <w:rsid w:val="00895384"/>
    <w:rsid w:val="0089609F"/>
    <w:rsid w:val="008960DA"/>
    <w:rsid w:val="00896143"/>
    <w:rsid w:val="00896266"/>
    <w:rsid w:val="008967FD"/>
    <w:rsid w:val="008A02AC"/>
    <w:rsid w:val="008A3C9D"/>
    <w:rsid w:val="008A42AF"/>
    <w:rsid w:val="008A4523"/>
    <w:rsid w:val="008A4923"/>
    <w:rsid w:val="008A4BB9"/>
    <w:rsid w:val="008A6CBA"/>
    <w:rsid w:val="008A77F1"/>
    <w:rsid w:val="008B2160"/>
    <w:rsid w:val="008B3ABA"/>
    <w:rsid w:val="008B3C0E"/>
    <w:rsid w:val="008B3F63"/>
    <w:rsid w:val="008B4AB8"/>
    <w:rsid w:val="008B6267"/>
    <w:rsid w:val="008B68A8"/>
    <w:rsid w:val="008B6F93"/>
    <w:rsid w:val="008B78C8"/>
    <w:rsid w:val="008C0AFB"/>
    <w:rsid w:val="008C0B1D"/>
    <w:rsid w:val="008C0D83"/>
    <w:rsid w:val="008C18AF"/>
    <w:rsid w:val="008C1D52"/>
    <w:rsid w:val="008C2B3D"/>
    <w:rsid w:val="008C2E5E"/>
    <w:rsid w:val="008C2ED4"/>
    <w:rsid w:val="008C348A"/>
    <w:rsid w:val="008C379A"/>
    <w:rsid w:val="008C39C4"/>
    <w:rsid w:val="008C3DBB"/>
    <w:rsid w:val="008C459F"/>
    <w:rsid w:val="008C4BFC"/>
    <w:rsid w:val="008C4F14"/>
    <w:rsid w:val="008C540A"/>
    <w:rsid w:val="008C5C92"/>
    <w:rsid w:val="008C6B55"/>
    <w:rsid w:val="008C6F1C"/>
    <w:rsid w:val="008C795C"/>
    <w:rsid w:val="008C7D80"/>
    <w:rsid w:val="008D0208"/>
    <w:rsid w:val="008D0E82"/>
    <w:rsid w:val="008D0FA6"/>
    <w:rsid w:val="008D11D2"/>
    <w:rsid w:val="008D12CD"/>
    <w:rsid w:val="008D15CD"/>
    <w:rsid w:val="008D3D86"/>
    <w:rsid w:val="008D3DD8"/>
    <w:rsid w:val="008D43C7"/>
    <w:rsid w:val="008D500B"/>
    <w:rsid w:val="008D7A98"/>
    <w:rsid w:val="008E1A60"/>
    <w:rsid w:val="008E1D80"/>
    <w:rsid w:val="008E2CE4"/>
    <w:rsid w:val="008E3B40"/>
    <w:rsid w:val="008E46D1"/>
    <w:rsid w:val="008E495E"/>
    <w:rsid w:val="008E4C7A"/>
    <w:rsid w:val="008E5886"/>
    <w:rsid w:val="008E5E4B"/>
    <w:rsid w:val="008E68E5"/>
    <w:rsid w:val="008E6AA7"/>
    <w:rsid w:val="008E70AF"/>
    <w:rsid w:val="008F1543"/>
    <w:rsid w:val="008F15ED"/>
    <w:rsid w:val="008F20A2"/>
    <w:rsid w:val="008F4ED7"/>
    <w:rsid w:val="008F4F1D"/>
    <w:rsid w:val="008F5AA7"/>
    <w:rsid w:val="008F5B6D"/>
    <w:rsid w:val="008F5CA6"/>
    <w:rsid w:val="008F6576"/>
    <w:rsid w:val="008F690B"/>
    <w:rsid w:val="008F731C"/>
    <w:rsid w:val="008F79A1"/>
    <w:rsid w:val="008F7DF1"/>
    <w:rsid w:val="00900090"/>
    <w:rsid w:val="00900315"/>
    <w:rsid w:val="00900B24"/>
    <w:rsid w:val="00901EEB"/>
    <w:rsid w:val="009023F8"/>
    <w:rsid w:val="009048E7"/>
    <w:rsid w:val="009055DC"/>
    <w:rsid w:val="009061C5"/>
    <w:rsid w:val="0090641C"/>
    <w:rsid w:val="00906A0F"/>
    <w:rsid w:val="00907590"/>
    <w:rsid w:val="00907C9D"/>
    <w:rsid w:val="00912C31"/>
    <w:rsid w:val="00912F9B"/>
    <w:rsid w:val="00912FCB"/>
    <w:rsid w:val="00914108"/>
    <w:rsid w:val="00916531"/>
    <w:rsid w:val="00916C4C"/>
    <w:rsid w:val="00917050"/>
    <w:rsid w:val="009172CA"/>
    <w:rsid w:val="009177DF"/>
    <w:rsid w:val="00917E58"/>
    <w:rsid w:val="009203D3"/>
    <w:rsid w:val="00920477"/>
    <w:rsid w:val="0092070E"/>
    <w:rsid w:val="009213BB"/>
    <w:rsid w:val="00921570"/>
    <w:rsid w:val="0092263D"/>
    <w:rsid w:val="00923595"/>
    <w:rsid w:val="00924A18"/>
    <w:rsid w:val="009250BC"/>
    <w:rsid w:val="00925B4B"/>
    <w:rsid w:val="00925D9C"/>
    <w:rsid w:val="00925DA1"/>
    <w:rsid w:val="00926375"/>
    <w:rsid w:val="009265C0"/>
    <w:rsid w:val="00926633"/>
    <w:rsid w:val="00926D26"/>
    <w:rsid w:val="0092702C"/>
    <w:rsid w:val="009276B5"/>
    <w:rsid w:val="00927B76"/>
    <w:rsid w:val="0093067C"/>
    <w:rsid w:val="00930719"/>
    <w:rsid w:val="009308B1"/>
    <w:rsid w:val="009315B5"/>
    <w:rsid w:val="009335F3"/>
    <w:rsid w:val="00933E7F"/>
    <w:rsid w:val="00934B78"/>
    <w:rsid w:val="009352F5"/>
    <w:rsid w:val="009353F8"/>
    <w:rsid w:val="009359E1"/>
    <w:rsid w:val="00935DA4"/>
    <w:rsid w:val="00936D37"/>
    <w:rsid w:val="00940B43"/>
    <w:rsid w:val="00941A49"/>
    <w:rsid w:val="00942760"/>
    <w:rsid w:val="00942D00"/>
    <w:rsid w:val="00944186"/>
    <w:rsid w:val="009443CB"/>
    <w:rsid w:val="00944529"/>
    <w:rsid w:val="0094610B"/>
    <w:rsid w:val="00946E02"/>
    <w:rsid w:val="009474E7"/>
    <w:rsid w:val="00947C39"/>
    <w:rsid w:val="00947F4E"/>
    <w:rsid w:val="00950022"/>
    <w:rsid w:val="0095046F"/>
    <w:rsid w:val="0095267F"/>
    <w:rsid w:val="00955509"/>
    <w:rsid w:val="009562E2"/>
    <w:rsid w:val="009562FC"/>
    <w:rsid w:val="0095738F"/>
    <w:rsid w:val="00960EFF"/>
    <w:rsid w:val="009618E6"/>
    <w:rsid w:val="00961A5E"/>
    <w:rsid w:val="00961CBC"/>
    <w:rsid w:val="00961D5A"/>
    <w:rsid w:val="0096223C"/>
    <w:rsid w:val="009629FF"/>
    <w:rsid w:val="00962B2C"/>
    <w:rsid w:val="00962DF8"/>
    <w:rsid w:val="00962F2D"/>
    <w:rsid w:val="00963965"/>
    <w:rsid w:val="00963A3F"/>
    <w:rsid w:val="00964EB6"/>
    <w:rsid w:val="00965CB6"/>
    <w:rsid w:val="009662D6"/>
    <w:rsid w:val="009662DF"/>
    <w:rsid w:val="00966521"/>
    <w:rsid w:val="00966696"/>
    <w:rsid w:val="00967D9D"/>
    <w:rsid w:val="009701BA"/>
    <w:rsid w:val="00970F97"/>
    <w:rsid w:val="009724BB"/>
    <w:rsid w:val="00973243"/>
    <w:rsid w:val="00973C2E"/>
    <w:rsid w:val="0097449F"/>
    <w:rsid w:val="00974C22"/>
    <w:rsid w:val="00974F8B"/>
    <w:rsid w:val="00975325"/>
    <w:rsid w:val="00975426"/>
    <w:rsid w:val="00980238"/>
    <w:rsid w:val="00980CD8"/>
    <w:rsid w:val="00980E04"/>
    <w:rsid w:val="00981562"/>
    <w:rsid w:val="00981C5A"/>
    <w:rsid w:val="00982821"/>
    <w:rsid w:val="00984046"/>
    <w:rsid w:val="00984966"/>
    <w:rsid w:val="00984B66"/>
    <w:rsid w:val="00985D77"/>
    <w:rsid w:val="00985FAB"/>
    <w:rsid w:val="00986416"/>
    <w:rsid w:val="00990E05"/>
    <w:rsid w:val="009914A8"/>
    <w:rsid w:val="009914C9"/>
    <w:rsid w:val="00991AFE"/>
    <w:rsid w:val="009927AD"/>
    <w:rsid w:val="00992C09"/>
    <w:rsid w:val="00992CCA"/>
    <w:rsid w:val="00993181"/>
    <w:rsid w:val="00993FF9"/>
    <w:rsid w:val="00994A73"/>
    <w:rsid w:val="00994DDE"/>
    <w:rsid w:val="00995465"/>
    <w:rsid w:val="0099655B"/>
    <w:rsid w:val="009A00B6"/>
    <w:rsid w:val="009A0578"/>
    <w:rsid w:val="009A0764"/>
    <w:rsid w:val="009A0F45"/>
    <w:rsid w:val="009A1B29"/>
    <w:rsid w:val="009A20F8"/>
    <w:rsid w:val="009A2D10"/>
    <w:rsid w:val="009A343A"/>
    <w:rsid w:val="009A45FB"/>
    <w:rsid w:val="009A488B"/>
    <w:rsid w:val="009A65BB"/>
    <w:rsid w:val="009A754A"/>
    <w:rsid w:val="009A7CE4"/>
    <w:rsid w:val="009A7DBE"/>
    <w:rsid w:val="009B055D"/>
    <w:rsid w:val="009B0818"/>
    <w:rsid w:val="009B17FA"/>
    <w:rsid w:val="009B1EE6"/>
    <w:rsid w:val="009B358F"/>
    <w:rsid w:val="009B3740"/>
    <w:rsid w:val="009B3C95"/>
    <w:rsid w:val="009B3CF8"/>
    <w:rsid w:val="009B493E"/>
    <w:rsid w:val="009B4ABE"/>
    <w:rsid w:val="009B4EB4"/>
    <w:rsid w:val="009B5729"/>
    <w:rsid w:val="009B5E8B"/>
    <w:rsid w:val="009B6532"/>
    <w:rsid w:val="009B692D"/>
    <w:rsid w:val="009B6FC8"/>
    <w:rsid w:val="009B74FD"/>
    <w:rsid w:val="009B77F0"/>
    <w:rsid w:val="009B7AE5"/>
    <w:rsid w:val="009C04E4"/>
    <w:rsid w:val="009C1935"/>
    <w:rsid w:val="009C1C6A"/>
    <w:rsid w:val="009C2250"/>
    <w:rsid w:val="009C2650"/>
    <w:rsid w:val="009C29E2"/>
    <w:rsid w:val="009C2A77"/>
    <w:rsid w:val="009C38A8"/>
    <w:rsid w:val="009C44E5"/>
    <w:rsid w:val="009C7774"/>
    <w:rsid w:val="009C7A86"/>
    <w:rsid w:val="009C7A8B"/>
    <w:rsid w:val="009D09E2"/>
    <w:rsid w:val="009D0CDC"/>
    <w:rsid w:val="009D0CE2"/>
    <w:rsid w:val="009D18CC"/>
    <w:rsid w:val="009D1926"/>
    <w:rsid w:val="009D1D6E"/>
    <w:rsid w:val="009D1DF5"/>
    <w:rsid w:val="009D1E75"/>
    <w:rsid w:val="009D28E1"/>
    <w:rsid w:val="009D2B77"/>
    <w:rsid w:val="009D358B"/>
    <w:rsid w:val="009D48C9"/>
    <w:rsid w:val="009D4EDA"/>
    <w:rsid w:val="009D606C"/>
    <w:rsid w:val="009D6696"/>
    <w:rsid w:val="009D6860"/>
    <w:rsid w:val="009D68C1"/>
    <w:rsid w:val="009D6A98"/>
    <w:rsid w:val="009D7352"/>
    <w:rsid w:val="009D7E1E"/>
    <w:rsid w:val="009D7FA4"/>
    <w:rsid w:val="009E114D"/>
    <w:rsid w:val="009E178C"/>
    <w:rsid w:val="009E1A46"/>
    <w:rsid w:val="009E1B36"/>
    <w:rsid w:val="009E1F2A"/>
    <w:rsid w:val="009E27DF"/>
    <w:rsid w:val="009E29F2"/>
    <w:rsid w:val="009E2FBE"/>
    <w:rsid w:val="009E3AB6"/>
    <w:rsid w:val="009E4509"/>
    <w:rsid w:val="009E576F"/>
    <w:rsid w:val="009E67C1"/>
    <w:rsid w:val="009E7AC2"/>
    <w:rsid w:val="009F0CBC"/>
    <w:rsid w:val="009F17AA"/>
    <w:rsid w:val="009F26B6"/>
    <w:rsid w:val="009F2EDB"/>
    <w:rsid w:val="009F3181"/>
    <w:rsid w:val="009F31B2"/>
    <w:rsid w:val="009F3818"/>
    <w:rsid w:val="009F3B62"/>
    <w:rsid w:val="009F473C"/>
    <w:rsid w:val="009F4DD6"/>
    <w:rsid w:val="009F5255"/>
    <w:rsid w:val="009F5E64"/>
    <w:rsid w:val="009F6DB2"/>
    <w:rsid w:val="00A000E3"/>
    <w:rsid w:val="00A0064F"/>
    <w:rsid w:val="00A00BD2"/>
    <w:rsid w:val="00A01446"/>
    <w:rsid w:val="00A01704"/>
    <w:rsid w:val="00A02105"/>
    <w:rsid w:val="00A0242D"/>
    <w:rsid w:val="00A02EC2"/>
    <w:rsid w:val="00A0340B"/>
    <w:rsid w:val="00A039E5"/>
    <w:rsid w:val="00A0469A"/>
    <w:rsid w:val="00A05133"/>
    <w:rsid w:val="00A051C7"/>
    <w:rsid w:val="00A06B61"/>
    <w:rsid w:val="00A12626"/>
    <w:rsid w:val="00A13D03"/>
    <w:rsid w:val="00A158A1"/>
    <w:rsid w:val="00A15C5F"/>
    <w:rsid w:val="00A15C79"/>
    <w:rsid w:val="00A165B8"/>
    <w:rsid w:val="00A16742"/>
    <w:rsid w:val="00A16AD6"/>
    <w:rsid w:val="00A16F52"/>
    <w:rsid w:val="00A17895"/>
    <w:rsid w:val="00A17910"/>
    <w:rsid w:val="00A17928"/>
    <w:rsid w:val="00A2036D"/>
    <w:rsid w:val="00A2086C"/>
    <w:rsid w:val="00A217A5"/>
    <w:rsid w:val="00A2233B"/>
    <w:rsid w:val="00A24265"/>
    <w:rsid w:val="00A24748"/>
    <w:rsid w:val="00A248BB"/>
    <w:rsid w:val="00A24F68"/>
    <w:rsid w:val="00A252A3"/>
    <w:rsid w:val="00A253E6"/>
    <w:rsid w:val="00A2549A"/>
    <w:rsid w:val="00A254B7"/>
    <w:rsid w:val="00A26B88"/>
    <w:rsid w:val="00A30335"/>
    <w:rsid w:val="00A30E70"/>
    <w:rsid w:val="00A31A1D"/>
    <w:rsid w:val="00A31E3B"/>
    <w:rsid w:val="00A3438E"/>
    <w:rsid w:val="00A355D9"/>
    <w:rsid w:val="00A357DE"/>
    <w:rsid w:val="00A35B87"/>
    <w:rsid w:val="00A36C68"/>
    <w:rsid w:val="00A37CC6"/>
    <w:rsid w:val="00A41308"/>
    <w:rsid w:val="00A4199E"/>
    <w:rsid w:val="00A42360"/>
    <w:rsid w:val="00A4313B"/>
    <w:rsid w:val="00A43E25"/>
    <w:rsid w:val="00A4540F"/>
    <w:rsid w:val="00A4547C"/>
    <w:rsid w:val="00A45B46"/>
    <w:rsid w:val="00A45E65"/>
    <w:rsid w:val="00A4638B"/>
    <w:rsid w:val="00A46578"/>
    <w:rsid w:val="00A46BEC"/>
    <w:rsid w:val="00A4785E"/>
    <w:rsid w:val="00A504F5"/>
    <w:rsid w:val="00A50625"/>
    <w:rsid w:val="00A50EB2"/>
    <w:rsid w:val="00A51A6D"/>
    <w:rsid w:val="00A52457"/>
    <w:rsid w:val="00A530F6"/>
    <w:rsid w:val="00A53C9F"/>
    <w:rsid w:val="00A53FE4"/>
    <w:rsid w:val="00A54030"/>
    <w:rsid w:val="00A543CD"/>
    <w:rsid w:val="00A55F80"/>
    <w:rsid w:val="00A5642E"/>
    <w:rsid w:val="00A56D6A"/>
    <w:rsid w:val="00A57384"/>
    <w:rsid w:val="00A5762B"/>
    <w:rsid w:val="00A57967"/>
    <w:rsid w:val="00A57B04"/>
    <w:rsid w:val="00A57C75"/>
    <w:rsid w:val="00A600D9"/>
    <w:rsid w:val="00A601C2"/>
    <w:rsid w:val="00A613BA"/>
    <w:rsid w:val="00A616A3"/>
    <w:rsid w:val="00A61970"/>
    <w:rsid w:val="00A62771"/>
    <w:rsid w:val="00A6281E"/>
    <w:rsid w:val="00A62899"/>
    <w:rsid w:val="00A63717"/>
    <w:rsid w:val="00A641A2"/>
    <w:rsid w:val="00A6434D"/>
    <w:rsid w:val="00A6467F"/>
    <w:rsid w:val="00A64ABF"/>
    <w:rsid w:val="00A65B5C"/>
    <w:rsid w:val="00A66A87"/>
    <w:rsid w:val="00A66EB8"/>
    <w:rsid w:val="00A679B9"/>
    <w:rsid w:val="00A705F8"/>
    <w:rsid w:val="00A706C5"/>
    <w:rsid w:val="00A70E99"/>
    <w:rsid w:val="00A72D1D"/>
    <w:rsid w:val="00A74907"/>
    <w:rsid w:val="00A74F30"/>
    <w:rsid w:val="00A75425"/>
    <w:rsid w:val="00A75AE2"/>
    <w:rsid w:val="00A75C66"/>
    <w:rsid w:val="00A77F2F"/>
    <w:rsid w:val="00A8035F"/>
    <w:rsid w:val="00A8131E"/>
    <w:rsid w:val="00A8173F"/>
    <w:rsid w:val="00A8183E"/>
    <w:rsid w:val="00A82044"/>
    <w:rsid w:val="00A82CDA"/>
    <w:rsid w:val="00A82F8B"/>
    <w:rsid w:val="00A83112"/>
    <w:rsid w:val="00A83BA1"/>
    <w:rsid w:val="00A83FC3"/>
    <w:rsid w:val="00A84993"/>
    <w:rsid w:val="00A8527D"/>
    <w:rsid w:val="00A854BA"/>
    <w:rsid w:val="00A87245"/>
    <w:rsid w:val="00A90478"/>
    <w:rsid w:val="00A90C28"/>
    <w:rsid w:val="00A9184E"/>
    <w:rsid w:val="00A91D2F"/>
    <w:rsid w:val="00A922C6"/>
    <w:rsid w:val="00A92800"/>
    <w:rsid w:val="00A92E65"/>
    <w:rsid w:val="00A92E82"/>
    <w:rsid w:val="00A930FA"/>
    <w:rsid w:val="00A940F1"/>
    <w:rsid w:val="00A962EC"/>
    <w:rsid w:val="00A966F3"/>
    <w:rsid w:val="00A96758"/>
    <w:rsid w:val="00A97CD2"/>
    <w:rsid w:val="00AA038C"/>
    <w:rsid w:val="00AA0DA2"/>
    <w:rsid w:val="00AA23AB"/>
    <w:rsid w:val="00AA26D6"/>
    <w:rsid w:val="00AA3188"/>
    <w:rsid w:val="00AA3541"/>
    <w:rsid w:val="00AA3A8D"/>
    <w:rsid w:val="00AA59DC"/>
    <w:rsid w:val="00AA5D6F"/>
    <w:rsid w:val="00AA6795"/>
    <w:rsid w:val="00AA750D"/>
    <w:rsid w:val="00AA766B"/>
    <w:rsid w:val="00AB0FFA"/>
    <w:rsid w:val="00AB1C24"/>
    <w:rsid w:val="00AB3008"/>
    <w:rsid w:val="00AB3CAE"/>
    <w:rsid w:val="00AB43AA"/>
    <w:rsid w:val="00AB43E8"/>
    <w:rsid w:val="00AB4942"/>
    <w:rsid w:val="00AB4A52"/>
    <w:rsid w:val="00AB4F98"/>
    <w:rsid w:val="00AB51B2"/>
    <w:rsid w:val="00AB542A"/>
    <w:rsid w:val="00AB55E1"/>
    <w:rsid w:val="00AB5A7A"/>
    <w:rsid w:val="00AB6427"/>
    <w:rsid w:val="00AB6B47"/>
    <w:rsid w:val="00AB6DCF"/>
    <w:rsid w:val="00AB71B4"/>
    <w:rsid w:val="00AB7D8E"/>
    <w:rsid w:val="00AB7E68"/>
    <w:rsid w:val="00AC042A"/>
    <w:rsid w:val="00AC28D9"/>
    <w:rsid w:val="00AC3040"/>
    <w:rsid w:val="00AC3F5E"/>
    <w:rsid w:val="00AC54E0"/>
    <w:rsid w:val="00AC60A3"/>
    <w:rsid w:val="00AC6761"/>
    <w:rsid w:val="00AC6D84"/>
    <w:rsid w:val="00AC6D9E"/>
    <w:rsid w:val="00AC7674"/>
    <w:rsid w:val="00AD024E"/>
    <w:rsid w:val="00AD038A"/>
    <w:rsid w:val="00AD0879"/>
    <w:rsid w:val="00AD0CFB"/>
    <w:rsid w:val="00AD1EF9"/>
    <w:rsid w:val="00AD25B1"/>
    <w:rsid w:val="00AD3D86"/>
    <w:rsid w:val="00AD3FC9"/>
    <w:rsid w:val="00AD48E1"/>
    <w:rsid w:val="00AD4B32"/>
    <w:rsid w:val="00AD5283"/>
    <w:rsid w:val="00AD5441"/>
    <w:rsid w:val="00AD7646"/>
    <w:rsid w:val="00AD790C"/>
    <w:rsid w:val="00AE1673"/>
    <w:rsid w:val="00AE1A9B"/>
    <w:rsid w:val="00AE1D03"/>
    <w:rsid w:val="00AE1D6A"/>
    <w:rsid w:val="00AE1E4A"/>
    <w:rsid w:val="00AE2E0A"/>
    <w:rsid w:val="00AE2EC3"/>
    <w:rsid w:val="00AE40C1"/>
    <w:rsid w:val="00AE4CE0"/>
    <w:rsid w:val="00AE5555"/>
    <w:rsid w:val="00AE5670"/>
    <w:rsid w:val="00AE7816"/>
    <w:rsid w:val="00AE7B65"/>
    <w:rsid w:val="00AE7C62"/>
    <w:rsid w:val="00AE7F60"/>
    <w:rsid w:val="00AF0FD6"/>
    <w:rsid w:val="00AF18BF"/>
    <w:rsid w:val="00AF4111"/>
    <w:rsid w:val="00AF518E"/>
    <w:rsid w:val="00AF7B04"/>
    <w:rsid w:val="00B0012E"/>
    <w:rsid w:val="00B0097C"/>
    <w:rsid w:val="00B01B76"/>
    <w:rsid w:val="00B04B09"/>
    <w:rsid w:val="00B04D52"/>
    <w:rsid w:val="00B05D54"/>
    <w:rsid w:val="00B062D4"/>
    <w:rsid w:val="00B066FD"/>
    <w:rsid w:val="00B06928"/>
    <w:rsid w:val="00B06AC1"/>
    <w:rsid w:val="00B06CBB"/>
    <w:rsid w:val="00B07334"/>
    <w:rsid w:val="00B11D3A"/>
    <w:rsid w:val="00B1298B"/>
    <w:rsid w:val="00B1330D"/>
    <w:rsid w:val="00B1460A"/>
    <w:rsid w:val="00B152E4"/>
    <w:rsid w:val="00B16737"/>
    <w:rsid w:val="00B17D8C"/>
    <w:rsid w:val="00B20E73"/>
    <w:rsid w:val="00B211D2"/>
    <w:rsid w:val="00B21947"/>
    <w:rsid w:val="00B21FA7"/>
    <w:rsid w:val="00B22097"/>
    <w:rsid w:val="00B22B3E"/>
    <w:rsid w:val="00B23713"/>
    <w:rsid w:val="00B23724"/>
    <w:rsid w:val="00B254AE"/>
    <w:rsid w:val="00B2648E"/>
    <w:rsid w:val="00B26C0E"/>
    <w:rsid w:val="00B27C0D"/>
    <w:rsid w:val="00B31C8D"/>
    <w:rsid w:val="00B31F01"/>
    <w:rsid w:val="00B3327F"/>
    <w:rsid w:val="00B338E2"/>
    <w:rsid w:val="00B33BFB"/>
    <w:rsid w:val="00B33E6F"/>
    <w:rsid w:val="00B3428A"/>
    <w:rsid w:val="00B34744"/>
    <w:rsid w:val="00B35453"/>
    <w:rsid w:val="00B35B37"/>
    <w:rsid w:val="00B35DB5"/>
    <w:rsid w:val="00B368DC"/>
    <w:rsid w:val="00B36B54"/>
    <w:rsid w:val="00B405A7"/>
    <w:rsid w:val="00B406BF"/>
    <w:rsid w:val="00B40BCC"/>
    <w:rsid w:val="00B40D06"/>
    <w:rsid w:val="00B41121"/>
    <w:rsid w:val="00B41BCE"/>
    <w:rsid w:val="00B41F47"/>
    <w:rsid w:val="00B42027"/>
    <w:rsid w:val="00B42417"/>
    <w:rsid w:val="00B44145"/>
    <w:rsid w:val="00B452A6"/>
    <w:rsid w:val="00B4661E"/>
    <w:rsid w:val="00B468BB"/>
    <w:rsid w:val="00B469EC"/>
    <w:rsid w:val="00B46B91"/>
    <w:rsid w:val="00B46BB6"/>
    <w:rsid w:val="00B46E31"/>
    <w:rsid w:val="00B46EDE"/>
    <w:rsid w:val="00B46EE2"/>
    <w:rsid w:val="00B4766F"/>
    <w:rsid w:val="00B51BA3"/>
    <w:rsid w:val="00B520AD"/>
    <w:rsid w:val="00B520E8"/>
    <w:rsid w:val="00B52B5C"/>
    <w:rsid w:val="00B52F7B"/>
    <w:rsid w:val="00B54A8F"/>
    <w:rsid w:val="00B54B47"/>
    <w:rsid w:val="00B54FF5"/>
    <w:rsid w:val="00B55BC5"/>
    <w:rsid w:val="00B55F61"/>
    <w:rsid w:val="00B570E7"/>
    <w:rsid w:val="00B57155"/>
    <w:rsid w:val="00B5762A"/>
    <w:rsid w:val="00B57BC4"/>
    <w:rsid w:val="00B57C72"/>
    <w:rsid w:val="00B60836"/>
    <w:rsid w:val="00B609C0"/>
    <w:rsid w:val="00B612D7"/>
    <w:rsid w:val="00B61CD7"/>
    <w:rsid w:val="00B61DF6"/>
    <w:rsid w:val="00B62BD8"/>
    <w:rsid w:val="00B641B7"/>
    <w:rsid w:val="00B64742"/>
    <w:rsid w:val="00B64820"/>
    <w:rsid w:val="00B66375"/>
    <w:rsid w:val="00B66C54"/>
    <w:rsid w:val="00B67347"/>
    <w:rsid w:val="00B67CF4"/>
    <w:rsid w:val="00B67FD6"/>
    <w:rsid w:val="00B71E88"/>
    <w:rsid w:val="00B71E9A"/>
    <w:rsid w:val="00B726C0"/>
    <w:rsid w:val="00B73B12"/>
    <w:rsid w:val="00B7420F"/>
    <w:rsid w:val="00B74ADA"/>
    <w:rsid w:val="00B74EC0"/>
    <w:rsid w:val="00B75638"/>
    <w:rsid w:val="00B756E5"/>
    <w:rsid w:val="00B76C5C"/>
    <w:rsid w:val="00B7705B"/>
    <w:rsid w:val="00B77816"/>
    <w:rsid w:val="00B802B7"/>
    <w:rsid w:val="00B802C2"/>
    <w:rsid w:val="00B8044C"/>
    <w:rsid w:val="00B80A21"/>
    <w:rsid w:val="00B81747"/>
    <w:rsid w:val="00B81ABA"/>
    <w:rsid w:val="00B8242A"/>
    <w:rsid w:val="00B827D7"/>
    <w:rsid w:val="00B827EA"/>
    <w:rsid w:val="00B8292D"/>
    <w:rsid w:val="00B82B35"/>
    <w:rsid w:val="00B82B68"/>
    <w:rsid w:val="00B83830"/>
    <w:rsid w:val="00B8399F"/>
    <w:rsid w:val="00B83E76"/>
    <w:rsid w:val="00B84079"/>
    <w:rsid w:val="00B84194"/>
    <w:rsid w:val="00B84FB9"/>
    <w:rsid w:val="00B86C80"/>
    <w:rsid w:val="00B86D2F"/>
    <w:rsid w:val="00B86F37"/>
    <w:rsid w:val="00B87AD8"/>
    <w:rsid w:val="00B90547"/>
    <w:rsid w:val="00B90675"/>
    <w:rsid w:val="00B906FF"/>
    <w:rsid w:val="00B91B0E"/>
    <w:rsid w:val="00B91D97"/>
    <w:rsid w:val="00B91FAA"/>
    <w:rsid w:val="00B92497"/>
    <w:rsid w:val="00B9270D"/>
    <w:rsid w:val="00B961C7"/>
    <w:rsid w:val="00B97321"/>
    <w:rsid w:val="00BA0254"/>
    <w:rsid w:val="00BA0B65"/>
    <w:rsid w:val="00BA0BAF"/>
    <w:rsid w:val="00BA0C52"/>
    <w:rsid w:val="00BA1914"/>
    <w:rsid w:val="00BA26E2"/>
    <w:rsid w:val="00BA32C9"/>
    <w:rsid w:val="00BA548D"/>
    <w:rsid w:val="00BA5E97"/>
    <w:rsid w:val="00BA6B70"/>
    <w:rsid w:val="00BA6E2B"/>
    <w:rsid w:val="00BA7F97"/>
    <w:rsid w:val="00BB0453"/>
    <w:rsid w:val="00BB2C4E"/>
    <w:rsid w:val="00BB321C"/>
    <w:rsid w:val="00BB3A6E"/>
    <w:rsid w:val="00BB4572"/>
    <w:rsid w:val="00BB777B"/>
    <w:rsid w:val="00BB7998"/>
    <w:rsid w:val="00BC0193"/>
    <w:rsid w:val="00BC1020"/>
    <w:rsid w:val="00BC168E"/>
    <w:rsid w:val="00BC1750"/>
    <w:rsid w:val="00BC2359"/>
    <w:rsid w:val="00BC2549"/>
    <w:rsid w:val="00BC2ACF"/>
    <w:rsid w:val="00BC37B4"/>
    <w:rsid w:val="00BC39B5"/>
    <w:rsid w:val="00BC41B3"/>
    <w:rsid w:val="00BC42E8"/>
    <w:rsid w:val="00BC50E8"/>
    <w:rsid w:val="00BC5159"/>
    <w:rsid w:val="00BC5A46"/>
    <w:rsid w:val="00BC62C4"/>
    <w:rsid w:val="00BC6EC3"/>
    <w:rsid w:val="00BC7732"/>
    <w:rsid w:val="00BD00FE"/>
    <w:rsid w:val="00BD06FC"/>
    <w:rsid w:val="00BD13E3"/>
    <w:rsid w:val="00BD195B"/>
    <w:rsid w:val="00BD1C2C"/>
    <w:rsid w:val="00BD228A"/>
    <w:rsid w:val="00BD2619"/>
    <w:rsid w:val="00BD3002"/>
    <w:rsid w:val="00BD31DA"/>
    <w:rsid w:val="00BD31F5"/>
    <w:rsid w:val="00BD37C1"/>
    <w:rsid w:val="00BD4122"/>
    <w:rsid w:val="00BD4EE1"/>
    <w:rsid w:val="00BD55C2"/>
    <w:rsid w:val="00BD7432"/>
    <w:rsid w:val="00BE086D"/>
    <w:rsid w:val="00BE0933"/>
    <w:rsid w:val="00BE0AB6"/>
    <w:rsid w:val="00BE0B67"/>
    <w:rsid w:val="00BE0CEA"/>
    <w:rsid w:val="00BE0E80"/>
    <w:rsid w:val="00BE133D"/>
    <w:rsid w:val="00BE157B"/>
    <w:rsid w:val="00BE320F"/>
    <w:rsid w:val="00BE3BDB"/>
    <w:rsid w:val="00BE3EDF"/>
    <w:rsid w:val="00BE4D26"/>
    <w:rsid w:val="00BE5E0D"/>
    <w:rsid w:val="00BE6E99"/>
    <w:rsid w:val="00BE7102"/>
    <w:rsid w:val="00BE7A8B"/>
    <w:rsid w:val="00BF04EC"/>
    <w:rsid w:val="00BF08E2"/>
    <w:rsid w:val="00BF09D3"/>
    <w:rsid w:val="00BF0A74"/>
    <w:rsid w:val="00BF12B7"/>
    <w:rsid w:val="00BF1FB8"/>
    <w:rsid w:val="00BF32F5"/>
    <w:rsid w:val="00BF3971"/>
    <w:rsid w:val="00BF4ADC"/>
    <w:rsid w:val="00BF4B9F"/>
    <w:rsid w:val="00BF509C"/>
    <w:rsid w:val="00BF54B4"/>
    <w:rsid w:val="00BF5D54"/>
    <w:rsid w:val="00BF6C48"/>
    <w:rsid w:val="00C0036B"/>
    <w:rsid w:val="00C00751"/>
    <w:rsid w:val="00C0134F"/>
    <w:rsid w:val="00C01F1E"/>
    <w:rsid w:val="00C02EA6"/>
    <w:rsid w:val="00C047B1"/>
    <w:rsid w:val="00C04BAA"/>
    <w:rsid w:val="00C05598"/>
    <w:rsid w:val="00C0579C"/>
    <w:rsid w:val="00C05A02"/>
    <w:rsid w:val="00C06FCE"/>
    <w:rsid w:val="00C07438"/>
    <w:rsid w:val="00C07C83"/>
    <w:rsid w:val="00C07FA4"/>
    <w:rsid w:val="00C10B4D"/>
    <w:rsid w:val="00C10F0F"/>
    <w:rsid w:val="00C1108B"/>
    <w:rsid w:val="00C12798"/>
    <w:rsid w:val="00C12821"/>
    <w:rsid w:val="00C1282D"/>
    <w:rsid w:val="00C12EB6"/>
    <w:rsid w:val="00C13CEC"/>
    <w:rsid w:val="00C151E3"/>
    <w:rsid w:val="00C1542D"/>
    <w:rsid w:val="00C1575F"/>
    <w:rsid w:val="00C1632E"/>
    <w:rsid w:val="00C163D1"/>
    <w:rsid w:val="00C164D9"/>
    <w:rsid w:val="00C17814"/>
    <w:rsid w:val="00C20010"/>
    <w:rsid w:val="00C20825"/>
    <w:rsid w:val="00C210B9"/>
    <w:rsid w:val="00C2185E"/>
    <w:rsid w:val="00C232D9"/>
    <w:rsid w:val="00C23901"/>
    <w:rsid w:val="00C23981"/>
    <w:rsid w:val="00C24AB7"/>
    <w:rsid w:val="00C25C36"/>
    <w:rsid w:val="00C26B8F"/>
    <w:rsid w:val="00C2712F"/>
    <w:rsid w:val="00C274E0"/>
    <w:rsid w:val="00C30DD7"/>
    <w:rsid w:val="00C32E26"/>
    <w:rsid w:val="00C32EDC"/>
    <w:rsid w:val="00C33688"/>
    <w:rsid w:val="00C3370C"/>
    <w:rsid w:val="00C349B9"/>
    <w:rsid w:val="00C34CFE"/>
    <w:rsid w:val="00C357E1"/>
    <w:rsid w:val="00C3626D"/>
    <w:rsid w:val="00C3657F"/>
    <w:rsid w:val="00C37F31"/>
    <w:rsid w:val="00C4116E"/>
    <w:rsid w:val="00C417C2"/>
    <w:rsid w:val="00C41847"/>
    <w:rsid w:val="00C42687"/>
    <w:rsid w:val="00C42885"/>
    <w:rsid w:val="00C42B74"/>
    <w:rsid w:val="00C436D4"/>
    <w:rsid w:val="00C45E5B"/>
    <w:rsid w:val="00C46D6C"/>
    <w:rsid w:val="00C47082"/>
    <w:rsid w:val="00C50CF0"/>
    <w:rsid w:val="00C50EFF"/>
    <w:rsid w:val="00C51CFB"/>
    <w:rsid w:val="00C52151"/>
    <w:rsid w:val="00C53472"/>
    <w:rsid w:val="00C5413D"/>
    <w:rsid w:val="00C549B1"/>
    <w:rsid w:val="00C562A6"/>
    <w:rsid w:val="00C567FC"/>
    <w:rsid w:val="00C56804"/>
    <w:rsid w:val="00C57093"/>
    <w:rsid w:val="00C5757B"/>
    <w:rsid w:val="00C57C71"/>
    <w:rsid w:val="00C604E5"/>
    <w:rsid w:val="00C60660"/>
    <w:rsid w:val="00C60AA5"/>
    <w:rsid w:val="00C6110A"/>
    <w:rsid w:val="00C61B27"/>
    <w:rsid w:val="00C61C4B"/>
    <w:rsid w:val="00C61CE4"/>
    <w:rsid w:val="00C62831"/>
    <w:rsid w:val="00C62A39"/>
    <w:rsid w:val="00C631D9"/>
    <w:rsid w:val="00C658B7"/>
    <w:rsid w:val="00C675F9"/>
    <w:rsid w:val="00C703B6"/>
    <w:rsid w:val="00C7065D"/>
    <w:rsid w:val="00C708AA"/>
    <w:rsid w:val="00C710F7"/>
    <w:rsid w:val="00C71A6A"/>
    <w:rsid w:val="00C7233C"/>
    <w:rsid w:val="00C7265F"/>
    <w:rsid w:val="00C72EBF"/>
    <w:rsid w:val="00C735B2"/>
    <w:rsid w:val="00C73D1E"/>
    <w:rsid w:val="00C744F4"/>
    <w:rsid w:val="00C74910"/>
    <w:rsid w:val="00C74D54"/>
    <w:rsid w:val="00C74E51"/>
    <w:rsid w:val="00C76615"/>
    <w:rsid w:val="00C76972"/>
    <w:rsid w:val="00C76E6D"/>
    <w:rsid w:val="00C7725B"/>
    <w:rsid w:val="00C773F4"/>
    <w:rsid w:val="00C813E3"/>
    <w:rsid w:val="00C821A9"/>
    <w:rsid w:val="00C826CE"/>
    <w:rsid w:val="00C83EBE"/>
    <w:rsid w:val="00C8484C"/>
    <w:rsid w:val="00C84D54"/>
    <w:rsid w:val="00C857F8"/>
    <w:rsid w:val="00C86089"/>
    <w:rsid w:val="00C86A4B"/>
    <w:rsid w:val="00C86C4F"/>
    <w:rsid w:val="00C87D03"/>
    <w:rsid w:val="00C87D94"/>
    <w:rsid w:val="00C90229"/>
    <w:rsid w:val="00C90744"/>
    <w:rsid w:val="00C9140C"/>
    <w:rsid w:val="00C91540"/>
    <w:rsid w:val="00C917DE"/>
    <w:rsid w:val="00C924C9"/>
    <w:rsid w:val="00C92C93"/>
    <w:rsid w:val="00C9334E"/>
    <w:rsid w:val="00C93E68"/>
    <w:rsid w:val="00C95107"/>
    <w:rsid w:val="00C9533E"/>
    <w:rsid w:val="00C957CE"/>
    <w:rsid w:val="00C960EA"/>
    <w:rsid w:val="00C96D3C"/>
    <w:rsid w:val="00C9773B"/>
    <w:rsid w:val="00C97F70"/>
    <w:rsid w:val="00C97F7A"/>
    <w:rsid w:val="00CA086E"/>
    <w:rsid w:val="00CA0DC6"/>
    <w:rsid w:val="00CA230E"/>
    <w:rsid w:val="00CA3236"/>
    <w:rsid w:val="00CA410F"/>
    <w:rsid w:val="00CA722A"/>
    <w:rsid w:val="00CA7BD5"/>
    <w:rsid w:val="00CB064E"/>
    <w:rsid w:val="00CB1158"/>
    <w:rsid w:val="00CB1653"/>
    <w:rsid w:val="00CB1CC1"/>
    <w:rsid w:val="00CB1D9A"/>
    <w:rsid w:val="00CB25F6"/>
    <w:rsid w:val="00CB3CD3"/>
    <w:rsid w:val="00CB40DB"/>
    <w:rsid w:val="00CB42E1"/>
    <w:rsid w:val="00CB459F"/>
    <w:rsid w:val="00CB4B06"/>
    <w:rsid w:val="00CB61CA"/>
    <w:rsid w:val="00CB6660"/>
    <w:rsid w:val="00CB6D34"/>
    <w:rsid w:val="00CB78DA"/>
    <w:rsid w:val="00CB7DAB"/>
    <w:rsid w:val="00CC0025"/>
    <w:rsid w:val="00CC0AAC"/>
    <w:rsid w:val="00CC0AEF"/>
    <w:rsid w:val="00CC17FF"/>
    <w:rsid w:val="00CC1808"/>
    <w:rsid w:val="00CC24D6"/>
    <w:rsid w:val="00CC24DC"/>
    <w:rsid w:val="00CC2720"/>
    <w:rsid w:val="00CC2C97"/>
    <w:rsid w:val="00CC2D3E"/>
    <w:rsid w:val="00CC3482"/>
    <w:rsid w:val="00CC5086"/>
    <w:rsid w:val="00CC5DC6"/>
    <w:rsid w:val="00CC5FCC"/>
    <w:rsid w:val="00CC6E2B"/>
    <w:rsid w:val="00CC7C45"/>
    <w:rsid w:val="00CC7C87"/>
    <w:rsid w:val="00CD0AF4"/>
    <w:rsid w:val="00CD0BE3"/>
    <w:rsid w:val="00CD1F4A"/>
    <w:rsid w:val="00CD20AA"/>
    <w:rsid w:val="00CD3C28"/>
    <w:rsid w:val="00CD3EF0"/>
    <w:rsid w:val="00CD43E8"/>
    <w:rsid w:val="00CD553D"/>
    <w:rsid w:val="00CD708C"/>
    <w:rsid w:val="00CD7389"/>
    <w:rsid w:val="00CD78C1"/>
    <w:rsid w:val="00CE0889"/>
    <w:rsid w:val="00CE1FB9"/>
    <w:rsid w:val="00CE2003"/>
    <w:rsid w:val="00CE2762"/>
    <w:rsid w:val="00CE2B9E"/>
    <w:rsid w:val="00CE362B"/>
    <w:rsid w:val="00CE3C0A"/>
    <w:rsid w:val="00CE429D"/>
    <w:rsid w:val="00CE625D"/>
    <w:rsid w:val="00CE6406"/>
    <w:rsid w:val="00CE7DAB"/>
    <w:rsid w:val="00CF04FF"/>
    <w:rsid w:val="00CF104F"/>
    <w:rsid w:val="00CF16B1"/>
    <w:rsid w:val="00CF26D3"/>
    <w:rsid w:val="00CF324C"/>
    <w:rsid w:val="00CF3B03"/>
    <w:rsid w:val="00CF4799"/>
    <w:rsid w:val="00CF5682"/>
    <w:rsid w:val="00CF5E22"/>
    <w:rsid w:val="00CF6A49"/>
    <w:rsid w:val="00CF6AFE"/>
    <w:rsid w:val="00CF7EBD"/>
    <w:rsid w:val="00D02120"/>
    <w:rsid w:val="00D021D1"/>
    <w:rsid w:val="00D02C70"/>
    <w:rsid w:val="00D02C91"/>
    <w:rsid w:val="00D03197"/>
    <w:rsid w:val="00D03C8E"/>
    <w:rsid w:val="00D04F18"/>
    <w:rsid w:val="00D0533E"/>
    <w:rsid w:val="00D05607"/>
    <w:rsid w:val="00D05AD2"/>
    <w:rsid w:val="00D1072B"/>
    <w:rsid w:val="00D119BD"/>
    <w:rsid w:val="00D11E5C"/>
    <w:rsid w:val="00D124FF"/>
    <w:rsid w:val="00D12B1D"/>
    <w:rsid w:val="00D1344E"/>
    <w:rsid w:val="00D13A88"/>
    <w:rsid w:val="00D13B94"/>
    <w:rsid w:val="00D13E1C"/>
    <w:rsid w:val="00D145FB"/>
    <w:rsid w:val="00D146E8"/>
    <w:rsid w:val="00D15058"/>
    <w:rsid w:val="00D1549C"/>
    <w:rsid w:val="00D15544"/>
    <w:rsid w:val="00D16D76"/>
    <w:rsid w:val="00D16F3C"/>
    <w:rsid w:val="00D2022A"/>
    <w:rsid w:val="00D20800"/>
    <w:rsid w:val="00D2131C"/>
    <w:rsid w:val="00D2149D"/>
    <w:rsid w:val="00D2177A"/>
    <w:rsid w:val="00D21C6B"/>
    <w:rsid w:val="00D22B49"/>
    <w:rsid w:val="00D22BFE"/>
    <w:rsid w:val="00D2393A"/>
    <w:rsid w:val="00D2497C"/>
    <w:rsid w:val="00D249AD"/>
    <w:rsid w:val="00D24E99"/>
    <w:rsid w:val="00D254CA"/>
    <w:rsid w:val="00D25990"/>
    <w:rsid w:val="00D259E9"/>
    <w:rsid w:val="00D2636A"/>
    <w:rsid w:val="00D26465"/>
    <w:rsid w:val="00D2761F"/>
    <w:rsid w:val="00D27CF0"/>
    <w:rsid w:val="00D3010F"/>
    <w:rsid w:val="00D30A03"/>
    <w:rsid w:val="00D31037"/>
    <w:rsid w:val="00D32961"/>
    <w:rsid w:val="00D32B28"/>
    <w:rsid w:val="00D32ED8"/>
    <w:rsid w:val="00D33574"/>
    <w:rsid w:val="00D33A95"/>
    <w:rsid w:val="00D34070"/>
    <w:rsid w:val="00D34185"/>
    <w:rsid w:val="00D346F9"/>
    <w:rsid w:val="00D348C0"/>
    <w:rsid w:val="00D348F4"/>
    <w:rsid w:val="00D34DF7"/>
    <w:rsid w:val="00D359B2"/>
    <w:rsid w:val="00D36C9D"/>
    <w:rsid w:val="00D37F2B"/>
    <w:rsid w:val="00D40A4E"/>
    <w:rsid w:val="00D413F8"/>
    <w:rsid w:val="00D41C78"/>
    <w:rsid w:val="00D42A5B"/>
    <w:rsid w:val="00D44B33"/>
    <w:rsid w:val="00D45335"/>
    <w:rsid w:val="00D454AA"/>
    <w:rsid w:val="00D45A3A"/>
    <w:rsid w:val="00D46E4E"/>
    <w:rsid w:val="00D503C2"/>
    <w:rsid w:val="00D50E74"/>
    <w:rsid w:val="00D51DD9"/>
    <w:rsid w:val="00D51E8B"/>
    <w:rsid w:val="00D51EE4"/>
    <w:rsid w:val="00D5312E"/>
    <w:rsid w:val="00D53183"/>
    <w:rsid w:val="00D53C0C"/>
    <w:rsid w:val="00D54E34"/>
    <w:rsid w:val="00D55AB9"/>
    <w:rsid w:val="00D55D1B"/>
    <w:rsid w:val="00D60251"/>
    <w:rsid w:val="00D61F52"/>
    <w:rsid w:val="00D62914"/>
    <w:rsid w:val="00D62D67"/>
    <w:rsid w:val="00D630FD"/>
    <w:rsid w:val="00D6341B"/>
    <w:rsid w:val="00D63DD7"/>
    <w:rsid w:val="00D64B35"/>
    <w:rsid w:val="00D6586E"/>
    <w:rsid w:val="00D65B62"/>
    <w:rsid w:val="00D66526"/>
    <w:rsid w:val="00D66815"/>
    <w:rsid w:val="00D66864"/>
    <w:rsid w:val="00D66B24"/>
    <w:rsid w:val="00D70809"/>
    <w:rsid w:val="00D70A52"/>
    <w:rsid w:val="00D70DF4"/>
    <w:rsid w:val="00D70F94"/>
    <w:rsid w:val="00D7135D"/>
    <w:rsid w:val="00D7208F"/>
    <w:rsid w:val="00D72146"/>
    <w:rsid w:val="00D72675"/>
    <w:rsid w:val="00D73144"/>
    <w:rsid w:val="00D73A17"/>
    <w:rsid w:val="00D74C48"/>
    <w:rsid w:val="00D75326"/>
    <w:rsid w:val="00D762FF"/>
    <w:rsid w:val="00D76432"/>
    <w:rsid w:val="00D76C12"/>
    <w:rsid w:val="00D77FA1"/>
    <w:rsid w:val="00D805CA"/>
    <w:rsid w:val="00D8230A"/>
    <w:rsid w:val="00D83447"/>
    <w:rsid w:val="00D8482D"/>
    <w:rsid w:val="00D84C23"/>
    <w:rsid w:val="00D851B6"/>
    <w:rsid w:val="00D85DE0"/>
    <w:rsid w:val="00D85E46"/>
    <w:rsid w:val="00D86F66"/>
    <w:rsid w:val="00D87109"/>
    <w:rsid w:val="00D9105D"/>
    <w:rsid w:val="00D91BB6"/>
    <w:rsid w:val="00D93210"/>
    <w:rsid w:val="00D9326C"/>
    <w:rsid w:val="00D93AD6"/>
    <w:rsid w:val="00D94595"/>
    <w:rsid w:val="00D94A21"/>
    <w:rsid w:val="00D9553B"/>
    <w:rsid w:val="00D961A3"/>
    <w:rsid w:val="00D970F3"/>
    <w:rsid w:val="00D97F07"/>
    <w:rsid w:val="00DA155F"/>
    <w:rsid w:val="00DA37FE"/>
    <w:rsid w:val="00DA3CBA"/>
    <w:rsid w:val="00DA65DD"/>
    <w:rsid w:val="00DA6605"/>
    <w:rsid w:val="00DA6E3F"/>
    <w:rsid w:val="00DA70CB"/>
    <w:rsid w:val="00DB026A"/>
    <w:rsid w:val="00DB02D6"/>
    <w:rsid w:val="00DB0301"/>
    <w:rsid w:val="00DB0C8E"/>
    <w:rsid w:val="00DB1EEC"/>
    <w:rsid w:val="00DB2748"/>
    <w:rsid w:val="00DB2FB2"/>
    <w:rsid w:val="00DB40B9"/>
    <w:rsid w:val="00DB4866"/>
    <w:rsid w:val="00DB4C9D"/>
    <w:rsid w:val="00DB6BA8"/>
    <w:rsid w:val="00DC02A7"/>
    <w:rsid w:val="00DC1990"/>
    <w:rsid w:val="00DC1F23"/>
    <w:rsid w:val="00DC238E"/>
    <w:rsid w:val="00DC2AED"/>
    <w:rsid w:val="00DC2F1B"/>
    <w:rsid w:val="00DC3581"/>
    <w:rsid w:val="00DC45F3"/>
    <w:rsid w:val="00DC5998"/>
    <w:rsid w:val="00DC5F6F"/>
    <w:rsid w:val="00DC697A"/>
    <w:rsid w:val="00DC69FA"/>
    <w:rsid w:val="00DD256E"/>
    <w:rsid w:val="00DD50D9"/>
    <w:rsid w:val="00DD5420"/>
    <w:rsid w:val="00DD59F8"/>
    <w:rsid w:val="00DD62ED"/>
    <w:rsid w:val="00DD63D7"/>
    <w:rsid w:val="00DD6529"/>
    <w:rsid w:val="00DD6896"/>
    <w:rsid w:val="00DD6C6B"/>
    <w:rsid w:val="00DD6C8C"/>
    <w:rsid w:val="00DD6CC3"/>
    <w:rsid w:val="00DD7465"/>
    <w:rsid w:val="00DE0493"/>
    <w:rsid w:val="00DE0BA8"/>
    <w:rsid w:val="00DE1288"/>
    <w:rsid w:val="00DE29CD"/>
    <w:rsid w:val="00DE3B99"/>
    <w:rsid w:val="00DE3C37"/>
    <w:rsid w:val="00DE443C"/>
    <w:rsid w:val="00DE4B58"/>
    <w:rsid w:val="00DE526D"/>
    <w:rsid w:val="00DE6094"/>
    <w:rsid w:val="00DE6C1D"/>
    <w:rsid w:val="00DE7695"/>
    <w:rsid w:val="00DF017C"/>
    <w:rsid w:val="00DF0318"/>
    <w:rsid w:val="00DF061C"/>
    <w:rsid w:val="00DF0AEB"/>
    <w:rsid w:val="00DF0F8F"/>
    <w:rsid w:val="00DF1D0A"/>
    <w:rsid w:val="00DF203C"/>
    <w:rsid w:val="00DF341A"/>
    <w:rsid w:val="00DF4360"/>
    <w:rsid w:val="00DF44BB"/>
    <w:rsid w:val="00DF5478"/>
    <w:rsid w:val="00DF5BB2"/>
    <w:rsid w:val="00DF6006"/>
    <w:rsid w:val="00DF787B"/>
    <w:rsid w:val="00E005F1"/>
    <w:rsid w:val="00E00F13"/>
    <w:rsid w:val="00E01BF3"/>
    <w:rsid w:val="00E0247D"/>
    <w:rsid w:val="00E02F49"/>
    <w:rsid w:val="00E035AC"/>
    <w:rsid w:val="00E044E1"/>
    <w:rsid w:val="00E04847"/>
    <w:rsid w:val="00E0499B"/>
    <w:rsid w:val="00E04DF9"/>
    <w:rsid w:val="00E05667"/>
    <w:rsid w:val="00E06477"/>
    <w:rsid w:val="00E0706F"/>
    <w:rsid w:val="00E07A3D"/>
    <w:rsid w:val="00E10280"/>
    <w:rsid w:val="00E10DFB"/>
    <w:rsid w:val="00E11037"/>
    <w:rsid w:val="00E11140"/>
    <w:rsid w:val="00E113BD"/>
    <w:rsid w:val="00E116B3"/>
    <w:rsid w:val="00E130E1"/>
    <w:rsid w:val="00E135E0"/>
    <w:rsid w:val="00E13D16"/>
    <w:rsid w:val="00E1435B"/>
    <w:rsid w:val="00E153B3"/>
    <w:rsid w:val="00E15FC5"/>
    <w:rsid w:val="00E17DD3"/>
    <w:rsid w:val="00E20914"/>
    <w:rsid w:val="00E20F77"/>
    <w:rsid w:val="00E2197B"/>
    <w:rsid w:val="00E21CF7"/>
    <w:rsid w:val="00E229F2"/>
    <w:rsid w:val="00E22EEA"/>
    <w:rsid w:val="00E232E4"/>
    <w:rsid w:val="00E24C7E"/>
    <w:rsid w:val="00E250F6"/>
    <w:rsid w:val="00E251D8"/>
    <w:rsid w:val="00E25A64"/>
    <w:rsid w:val="00E25D99"/>
    <w:rsid w:val="00E26B24"/>
    <w:rsid w:val="00E26D14"/>
    <w:rsid w:val="00E27021"/>
    <w:rsid w:val="00E27B59"/>
    <w:rsid w:val="00E302AD"/>
    <w:rsid w:val="00E30317"/>
    <w:rsid w:val="00E3077E"/>
    <w:rsid w:val="00E30DAA"/>
    <w:rsid w:val="00E31CBE"/>
    <w:rsid w:val="00E31F64"/>
    <w:rsid w:val="00E336EA"/>
    <w:rsid w:val="00E33F3D"/>
    <w:rsid w:val="00E3463C"/>
    <w:rsid w:val="00E34648"/>
    <w:rsid w:val="00E3567A"/>
    <w:rsid w:val="00E365D3"/>
    <w:rsid w:val="00E40136"/>
    <w:rsid w:val="00E4043A"/>
    <w:rsid w:val="00E40855"/>
    <w:rsid w:val="00E41156"/>
    <w:rsid w:val="00E41DE7"/>
    <w:rsid w:val="00E4360A"/>
    <w:rsid w:val="00E436B7"/>
    <w:rsid w:val="00E443E4"/>
    <w:rsid w:val="00E45382"/>
    <w:rsid w:val="00E47114"/>
    <w:rsid w:val="00E47701"/>
    <w:rsid w:val="00E47E14"/>
    <w:rsid w:val="00E47EC4"/>
    <w:rsid w:val="00E50C8B"/>
    <w:rsid w:val="00E50E01"/>
    <w:rsid w:val="00E5160B"/>
    <w:rsid w:val="00E51C48"/>
    <w:rsid w:val="00E51F56"/>
    <w:rsid w:val="00E52FC5"/>
    <w:rsid w:val="00E5331C"/>
    <w:rsid w:val="00E5346B"/>
    <w:rsid w:val="00E54075"/>
    <w:rsid w:val="00E549CA"/>
    <w:rsid w:val="00E55342"/>
    <w:rsid w:val="00E55881"/>
    <w:rsid w:val="00E5699F"/>
    <w:rsid w:val="00E6114A"/>
    <w:rsid w:val="00E614E6"/>
    <w:rsid w:val="00E62237"/>
    <w:rsid w:val="00E657B5"/>
    <w:rsid w:val="00E6779B"/>
    <w:rsid w:val="00E67FF0"/>
    <w:rsid w:val="00E70C3C"/>
    <w:rsid w:val="00E70EBB"/>
    <w:rsid w:val="00E70F7C"/>
    <w:rsid w:val="00E7100C"/>
    <w:rsid w:val="00E713A8"/>
    <w:rsid w:val="00E714ED"/>
    <w:rsid w:val="00E71B74"/>
    <w:rsid w:val="00E71FF2"/>
    <w:rsid w:val="00E7314E"/>
    <w:rsid w:val="00E74153"/>
    <w:rsid w:val="00E74F50"/>
    <w:rsid w:val="00E7508E"/>
    <w:rsid w:val="00E75341"/>
    <w:rsid w:val="00E75829"/>
    <w:rsid w:val="00E76387"/>
    <w:rsid w:val="00E77D23"/>
    <w:rsid w:val="00E807A0"/>
    <w:rsid w:val="00E812FD"/>
    <w:rsid w:val="00E817E4"/>
    <w:rsid w:val="00E8411D"/>
    <w:rsid w:val="00E84C48"/>
    <w:rsid w:val="00E84E7A"/>
    <w:rsid w:val="00E85276"/>
    <w:rsid w:val="00E85BA5"/>
    <w:rsid w:val="00E85E63"/>
    <w:rsid w:val="00E86640"/>
    <w:rsid w:val="00E867F5"/>
    <w:rsid w:val="00E900C3"/>
    <w:rsid w:val="00E907AA"/>
    <w:rsid w:val="00E9092D"/>
    <w:rsid w:val="00E90DBC"/>
    <w:rsid w:val="00E9175D"/>
    <w:rsid w:val="00E91E1C"/>
    <w:rsid w:val="00E91F4E"/>
    <w:rsid w:val="00E92FC5"/>
    <w:rsid w:val="00E9304E"/>
    <w:rsid w:val="00E935EF"/>
    <w:rsid w:val="00E93947"/>
    <w:rsid w:val="00E939AA"/>
    <w:rsid w:val="00E93E0A"/>
    <w:rsid w:val="00E949A6"/>
    <w:rsid w:val="00E94FD6"/>
    <w:rsid w:val="00E95D41"/>
    <w:rsid w:val="00E95DA5"/>
    <w:rsid w:val="00E95E68"/>
    <w:rsid w:val="00EA089D"/>
    <w:rsid w:val="00EA0988"/>
    <w:rsid w:val="00EA0C0D"/>
    <w:rsid w:val="00EA0D11"/>
    <w:rsid w:val="00EA0D4B"/>
    <w:rsid w:val="00EA1C19"/>
    <w:rsid w:val="00EA2D4D"/>
    <w:rsid w:val="00EA3A2B"/>
    <w:rsid w:val="00EA3D66"/>
    <w:rsid w:val="00EA5CD6"/>
    <w:rsid w:val="00EA623E"/>
    <w:rsid w:val="00EA6AA4"/>
    <w:rsid w:val="00EA6B8C"/>
    <w:rsid w:val="00EA7904"/>
    <w:rsid w:val="00EA790A"/>
    <w:rsid w:val="00EA7FCE"/>
    <w:rsid w:val="00EB07BD"/>
    <w:rsid w:val="00EB18D6"/>
    <w:rsid w:val="00EB1A26"/>
    <w:rsid w:val="00EB1D7E"/>
    <w:rsid w:val="00EB2E95"/>
    <w:rsid w:val="00EB3CC2"/>
    <w:rsid w:val="00EB4EC3"/>
    <w:rsid w:val="00EB594E"/>
    <w:rsid w:val="00EB5AD2"/>
    <w:rsid w:val="00EB5E64"/>
    <w:rsid w:val="00EB61C8"/>
    <w:rsid w:val="00EB6D02"/>
    <w:rsid w:val="00EB73B3"/>
    <w:rsid w:val="00EC0471"/>
    <w:rsid w:val="00EC190F"/>
    <w:rsid w:val="00EC28E7"/>
    <w:rsid w:val="00EC2AA8"/>
    <w:rsid w:val="00EC3E9B"/>
    <w:rsid w:val="00EC4B46"/>
    <w:rsid w:val="00EC5DDC"/>
    <w:rsid w:val="00EC62A5"/>
    <w:rsid w:val="00EC789A"/>
    <w:rsid w:val="00ED1BFF"/>
    <w:rsid w:val="00ED1E32"/>
    <w:rsid w:val="00ED2413"/>
    <w:rsid w:val="00ED3048"/>
    <w:rsid w:val="00ED387E"/>
    <w:rsid w:val="00ED44C4"/>
    <w:rsid w:val="00ED48CA"/>
    <w:rsid w:val="00ED6238"/>
    <w:rsid w:val="00ED6C65"/>
    <w:rsid w:val="00ED70B4"/>
    <w:rsid w:val="00ED72F5"/>
    <w:rsid w:val="00ED7AB9"/>
    <w:rsid w:val="00EE1818"/>
    <w:rsid w:val="00EE1E24"/>
    <w:rsid w:val="00EE3EE8"/>
    <w:rsid w:val="00EE5976"/>
    <w:rsid w:val="00EE5CBE"/>
    <w:rsid w:val="00EE67E1"/>
    <w:rsid w:val="00EE6C44"/>
    <w:rsid w:val="00EE727D"/>
    <w:rsid w:val="00EF0829"/>
    <w:rsid w:val="00EF0A41"/>
    <w:rsid w:val="00EF1523"/>
    <w:rsid w:val="00EF3D15"/>
    <w:rsid w:val="00EF3E59"/>
    <w:rsid w:val="00EF46BE"/>
    <w:rsid w:val="00EF4AFD"/>
    <w:rsid w:val="00EF568A"/>
    <w:rsid w:val="00EF5AB4"/>
    <w:rsid w:val="00EF5B33"/>
    <w:rsid w:val="00EF698F"/>
    <w:rsid w:val="00EF6B4E"/>
    <w:rsid w:val="00EF6DDC"/>
    <w:rsid w:val="00EF6F28"/>
    <w:rsid w:val="00EF6FD4"/>
    <w:rsid w:val="00F0060F"/>
    <w:rsid w:val="00F0083A"/>
    <w:rsid w:val="00F02F55"/>
    <w:rsid w:val="00F0315B"/>
    <w:rsid w:val="00F03526"/>
    <w:rsid w:val="00F04669"/>
    <w:rsid w:val="00F05326"/>
    <w:rsid w:val="00F05A5C"/>
    <w:rsid w:val="00F07002"/>
    <w:rsid w:val="00F0796B"/>
    <w:rsid w:val="00F07B98"/>
    <w:rsid w:val="00F10612"/>
    <w:rsid w:val="00F106ED"/>
    <w:rsid w:val="00F12D69"/>
    <w:rsid w:val="00F1397D"/>
    <w:rsid w:val="00F14954"/>
    <w:rsid w:val="00F15D6F"/>
    <w:rsid w:val="00F17168"/>
    <w:rsid w:val="00F20768"/>
    <w:rsid w:val="00F22FCE"/>
    <w:rsid w:val="00F2426F"/>
    <w:rsid w:val="00F24579"/>
    <w:rsid w:val="00F245B5"/>
    <w:rsid w:val="00F247E2"/>
    <w:rsid w:val="00F24F68"/>
    <w:rsid w:val="00F24FDC"/>
    <w:rsid w:val="00F25822"/>
    <w:rsid w:val="00F2591F"/>
    <w:rsid w:val="00F26374"/>
    <w:rsid w:val="00F26F07"/>
    <w:rsid w:val="00F27230"/>
    <w:rsid w:val="00F2736D"/>
    <w:rsid w:val="00F27732"/>
    <w:rsid w:val="00F27DF8"/>
    <w:rsid w:val="00F3091F"/>
    <w:rsid w:val="00F30F58"/>
    <w:rsid w:val="00F315D1"/>
    <w:rsid w:val="00F322BE"/>
    <w:rsid w:val="00F33018"/>
    <w:rsid w:val="00F33B04"/>
    <w:rsid w:val="00F33E6C"/>
    <w:rsid w:val="00F34D37"/>
    <w:rsid w:val="00F3500B"/>
    <w:rsid w:val="00F35440"/>
    <w:rsid w:val="00F36473"/>
    <w:rsid w:val="00F36588"/>
    <w:rsid w:val="00F36592"/>
    <w:rsid w:val="00F373F3"/>
    <w:rsid w:val="00F40209"/>
    <w:rsid w:val="00F40537"/>
    <w:rsid w:val="00F424B4"/>
    <w:rsid w:val="00F42526"/>
    <w:rsid w:val="00F425B3"/>
    <w:rsid w:val="00F42C37"/>
    <w:rsid w:val="00F43240"/>
    <w:rsid w:val="00F435CE"/>
    <w:rsid w:val="00F4430F"/>
    <w:rsid w:val="00F443EF"/>
    <w:rsid w:val="00F45959"/>
    <w:rsid w:val="00F45FB6"/>
    <w:rsid w:val="00F47382"/>
    <w:rsid w:val="00F4749E"/>
    <w:rsid w:val="00F50324"/>
    <w:rsid w:val="00F5055C"/>
    <w:rsid w:val="00F5151C"/>
    <w:rsid w:val="00F51BAB"/>
    <w:rsid w:val="00F520BD"/>
    <w:rsid w:val="00F52504"/>
    <w:rsid w:val="00F5475C"/>
    <w:rsid w:val="00F5596F"/>
    <w:rsid w:val="00F56310"/>
    <w:rsid w:val="00F56AB0"/>
    <w:rsid w:val="00F57DAC"/>
    <w:rsid w:val="00F60B7D"/>
    <w:rsid w:val="00F60D1A"/>
    <w:rsid w:val="00F61135"/>
    <w:rsid w:val="00F611DC"/>
    <w:rsid w:val="00F627D3"/>
    <w:rsid w:val="00F62F7B"/>
    <w:rsid w:val="00F62F96"/>
    <w:rsid w:val="00F6352D"/>
    <w:rsid w:val="00F637CA"/>
    <w:rsid w:val="00F63912"/>
    <w:rsid w:val="00F640D5"/>
    <w:rsid w:val="00F64B96"/>
    <w:rsid w:val="00F65970"/>
    <w:rsid w:val="00F65BB2"/>
    <w:rsid w:val="00F65FA0"/>
    <w:rsid w:val="00F6657C"/>
    <w:rsid w:val="00F666EC"/>
    <w:rsid w:val="00F66F7B"/>
    <w:rsid w:val="00F67F8A"/>
    <w:rsid w:val="00F67F9E"/>
    <w:rsid w:val="00F728D7"/>
    <w:rsid w:val="00F72DC9"/>
    <w:rsid w:val="00F74444"/>
    <w:rsid w:val="00F74959"/>
    <w:rsid w:val="00F751B6"/>
    <w:rsid w:val="00F7713D"/>
    <w:rsid w:val="00F80078"/>
    <w:rsid w:val="00F8029E"/>
    <w:rsid w:val="00F80E5B"/>
    <w:rsid w:val="00F82426"/>
    <w:rsid w:val="00F82925"/>
    <w:rsid w:val="00F82EBE"/>
    <w:rsid w:val="00F83068"/>
    <w:rsid w:val="00F834FA"/>
    <w:rsid w:val="00F835DB"/>
    <w:rsid w:val="00F83747"/>
    <w:rsid w:val="00F83974"/>
    <w:rsid w:val="00F83D15"/>
    <w:rsid w:val="00F84592"/>
    <w:rsid w:val="00F84E3B"/>
    <w:rsid w:val="00F85608"/>
    <w:rsid w:val="00F85AF0"/>
    <w:rsid w:val="00F85B6C"/>
    <w:rsid w:val="00F85F50"/>
    <w:rsid w:val="00F86201"/>
    <w:rsid w:val="00F86914"/>
    <w:rsid w:val="00F9000E"/>
    <w:rsid w:val="00F9028D"/>
    <w:rsid w:val="00F907E4"/>
    <w:rsid w:val="00F90E84"/>
    <w:rsid w:val="00F90F2A"/>
    <w:rsid w:val="00F91158"/>
    <w:rsid w:val="00F923B0"/>
    <w:rsid w:val="00F937F7"/>
    <w:rsid w:val="00F93B8B"/>
    <w:rsid w:val="00F93D42"/>
    <w:rsid w:val="00F94673"/>
    <w:rsid w:val="00F9491D"/>
    <w:rsid w:val="00F96174"/>
    <w:rsid w:val="00F9750F"/>
    <w:rsid w:val="00FA046E"/>
    <w:rsid w:val="00FA28B3"/>
    <w:rsid w:val="00FA2DDF"/>
    <w:rsid w:val="00FA3B79"/>
    <w:rsid w:val="00FA49FC"/>
    <w:rsid w:val="00FA4FC8"/>
    <w:rsid w:val="00FA5BD2"/>
    <w:rsid w:val="00FA68DD"/>
    <w:rsid w:val="00FB02B1"/>
    <w:rsid w:val="00FB031C"/>
    <w:rsid w:val="00FB09E8"/>
    <w:rsid w:val="00FB16DA"/>
    <w:rsid w:val="00FB22F3"/>
    <w:rsid w:val="00FB39A8"/>
    <w:rsid w:val="00FB41DB"/>
    <w:rsid w:val="00FB4270"/>
    <w:rsid w:val="00FB478E"/>
    <w:rsid w:val="00FB5099"/>
    <w:rsid w:val="00FB5438"/>
    <w:rsid w:val="00FB5987"/>
    <w:rsid w:val="00FB651E"/>
    <w:rsid w:val="00FB7522"/>
    <w:rsid w:val="00FC0323"/>
    <w:rsid w:val="00FC0516"/>
    <w:rsid w:val="00FC0C9F"/>
    <w:rsid w:val="00FC0DA5"/>
    <w:rsid w:val="00FC1302"/>
    <w:rsid w:val="00FC1657"/>
    <w:rsid w:val="00FC1F57"/>
    <w:rsid w:val="00FC2146"/>
    <w:rsid w:val="00FC4C1C"/>
    <w:rsid w:val="00FC4CB0"/>
    <w:rsid w:val="00FC667E"/>
    <w:rsid w:val="00FC6A69"/>
    <w:rsid w:val="00FC6DA4"/>
    <w:rsid w:val="00FC6F11"/>
    <w:rsid w:val="00FD2024"/>
    <w:rsid w:val="00FD3002"/>
    <w:rsid w:val="00FD3078"/>
    <w:rsid w:val="00FD3D3B"/>
    <w:rsid w:val="00FD51A9"/>
    <w:rsid w:val="00FD53B4"/>
    <w:rsid w:val="00FD5526"/>
    <w:rsid w:val="00FD574A"/>
    <w:rsid w:val="00FD5768"/>
    <w:rsid w:val="00FD5BF4"/>
    <w:rsid w:val="00FD5EEC"/>
    <w:rsid w:val="00FE06DF"/>
    <w:rsid w:val="00FE0D8E"/>
    <w:rsid w:val="00FE0F76"/>
    <w:rsid w:val="00FE1DBE"/>
    <w:rsid w:val="00FE1F42"/>
    <w:rsid w:val="00FE2442"/>
    <w:rsid w:val="00FE2D2F"/>
    <w:rsid w:val="00FE35D8"/>
    <w:rsid w:val="00FE3BCA"/>
    <w:rsid w:val="00FE4126"/>
    <w:rsid w:val="00FE5E48"/>
    <w:rsid w:val="00FE5ED5"/>
    <w:rsid w:val="00FE5F9F"/>
    <w:rsid w:val="00FE6602"/>
    <w:rsid w:val="00FE76F6"/>
    <w:rsid w:val="00FE7E73"/>
    <w:rsid w:val="00FF0D1D"/>
    <w:rsid w:val="00FF2DDD"/>
    <w:rsid w:val="00FF3D72"/>
    <w:rsid w:val="00FF4762"/>
    <w:rsid w:val="00FF4C21"/>
    <w:rsid w:val="00FF4FF9"/>
    <w:rsid w:val="00FF5B5A"/>
    <w:rsid w:val="00FF6A8F"/>
    <w:rsid w:val="00FF714E"/>
    <w:rsid w:val="00FF7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76493BC-EA38-4236-9BE7-0F94F0B00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outlineLvl w:val="0"/>
    </w:pPr>
    <w:rPr>
      <w:rFonts w:ascii="Arial" w:hAnsi="Arial" w:cs="Arial"/>
      <w:b/>
      <w:bCs/>
      <w:kern w:val="32"/>
      <w:sz w:val="32"/>
      <w:szCs w:val="32"/>
    </w:rPr>
  </w:style>
  <w:style w:type="paragraph" w:styleId="2">
    <w:name w:val="heading 2"/>
    <w:basedOn w:val="a"/>
    <w:next w:val="a"/>
    <w:qFormat/>
    <w:pPr>
      <w:keepNext/>
      <w:numPr>
        <w:ilvl w:val="1"/>
        <w:numId w:val="1"/>
      </w:numPr>
      <w:jc w:val="center"/>
      <w:outlineLvl w:val="1"/>
    </w:pPr>
    <w:rPr>
      <w:sz w:val="28"/>
      <w:szCs w:val="20"/>
    </w:rPr>
  </w:style>
  <w:style w:type="paragraph" w:styleId="3">
    <w:name w:val="heading 3"/>
    <w:basedOn w:val="a"/>
    <w:next w:val="a"/>
    <w:qFormat/>
    <w:pPr>
      <w:keepNext/>
      <w:jc w:val="center"/>
      <w:outlineLvl w:val="2"/>
    </w:pPr>
    <w:rPr>
      <w:rFonts w:ascii="Times New Roman CYR" w:hAnsi="Times New Roman CYR" w:cs="Times New Roman CYR"/>
      <w:b/>
      <w:bCs/>
      <w:sz w:val="28"/>
      <w:szCs w:val="22"/>
    </w:rPr>
  </w:style>
  <w:style w:type="paragraph" w:styleId="4">
    <w:name w:val="heading 4"/>
    <w:basedOn w:val="a"/>
    <w:next w:val="a"/>
    <w:qFormat/>
    <w:pPr>
      <w:keepNext/>
      <w:jc w:val="center"/>
      <w:outlineLvl w:val="3"/>
    </w:pPr>
    <w:rPr>
      <w:rFonts w:ascii="Times New Roman CYR" w:hAnsi="Times New Roman CYR" w:cs="Times New Roman CYR"/>
      <w:b/>
      <w:bCs/>
      <w:sz w:val="32"/>
      <w:szCs w:val="22"/>
    </w:rPr>
  </w:style>
  <w:style w:type="paragraph" w:styleId="5">
    <w:name w:val="heading 5"/>
    <w:basedOn w:val="a"/>
    <w:next w:val="a"/>
    <w:qFormat/>
    <w:pPr>
      <w:keepNext/>
      <w:jc w:val="center"/>
      <w:outlineLvl w:val="4"/>
    </w:pPr>
    <w:rPr>
      <w:rFonts w:ascii="Times New Roman CYR" w:hAnsi="Times New Roman CYR" w:cs="Times New Roman CYR"/>
      <w:b/>
      <w:bCs/>
      <w:sz w:val="22"/>
      <w:szCs w:val="22"/>
    </w:rPr>
  </w:style>
  <w:style w:type="paragraph" w:styleId="7">
    <w:name w:val="heading 7"/>
    <w:basedOn w:val="a"/>
    <w:next w:val="a"/>
    <w:qFormat/>
    <w:rsid w:val="000A0DA5"/>
    <w:pPr>
      <w:spacing w:before="240" w:after="60"/>
      <w:outlineLvl w:val="6"/>
    </w:pPr>
  </w:style>
  <w:style w:type="paragraph" w:styleId="8">
    <w:name w:val="heading 8"/>
    <w:basedOn w:val="a"/>
    <w:next w:val="a"/>
    <w:qFormat/>
    <w:rsid w:val="00EC4B46"/>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120"/>
      <w:ind w:left="283"/>
    </w:pPr>
  </w:style>
  <w:style w:type="paragraph" w:styleId="a4">
    <w:name w:val="Plain Text"/>
    <w:basedOn w:val="a"/>
    <w:link w:val="a5"/>
    <w:rPr>
      <w:rFonts w:ascii="Courier New" w:hAnsi="Courier New" w:cs="Courier New"/>
      <w:sz w:val="20"/>
      <w:szCs w:val="20"/>
    </w:rPr>
  </w:style>
  <w:style w:type="paragraph" w:styleId="a6">
    <w:name w:val="footer"/>
    <w:basedOn w:val="a"/>
    <w:pPr>
      <w:tabs>
        <w:tab w:val="center" w:pos="4153"/>
        <w:tab w:val="right" w:pos="8306"/>
      </w:tabs>
    </w:pPr>
    <w:rPr>
      <w:szCs w:val="20"/>
    </w:rPr>
  </w:style>
  <w:style w:type="paragraph" w:styleId="30">
    <w:name w:val="Body Text Indent 3"/>
    <w:basedOn w:val="a"/>
    <w:pPr>
      <w:spacing w:after="120"/>
      <w:ind w:left="283"/>
    </w:pPr>
    <w:rPr>
      <w:sz w:val="16"/>
      <w:szCs w:val="16"/>
    </w:rPr>
  </w:style>
  <w:style w:type="paragraph" w:styleId="a7">
    <w:name w:val="Body Text"/>
    <w:basedOn w:val="a"/>
    <w:pPr>
      <w:spacing w:after="120"/>
    </w:pPr>
  </w:style>
  <w:style w:type="paragraph" w:styleId="a8">
    <w:name w:val="Subtitle"/>
    <w:basedOn w:val="a"/>
    <w:qFormat/>
    <w:pPr>
      <w:ind w:firstLine="709"/>
      <w:jc w:val="both"/>
    </w:pPr>
    <w:rPr>
      <w:b/>
      <w:bCs/>
      <w:i/>
      <w:sz w:val="28"/>
    </w:rPr>
  </w:style>
  <w:style w:type="paragraph" w:styleId="20">
    <w:name w:val="Body Text Indent 2"/>
    <w:basedOn w:val="a"/>
    <w:pPr>
      <w:spacing w:after="120" w:line="480" w:lineRule="auto"/>
      <w:ind w:left="283"/>
    </w:pPr>
  </w:style>
  <w:style w:type="character" w:styleId="a9">
    <w:name w:val="page number"/>
    <w:basedOn w:val="a0"/>
  </w:style>
  <w:style w:type="paragraph" w:styleId="aa">
    <w:name w:val="header"/>
    <w:basedOn w:val="a"/>
    <w:pPr>
      <w:tabs>
        <w:tab w:val="center" w:pos="4677"/>
        <w:tab w:val="right" w:pos="9355"/>
      </w:tabs>
    </w:pPr>
  </w:style>
  <w:style w:type="paragraph" w:customStyle="1" w:styleId="xl57">
    <w:name w:val="xl57"/>
    <w:basedOn w:val="a"/>
    <w:pPr>
      <w:pBdr>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2"/>
      <w:szCs w:val="22"/>
    </w:rPr>
  </w:style>
  <w:style w:type="table" w:styleId="ab">
    <w:name w:val="Table Grid"/>
    <w:basedOn w:val="a1"/>
    <w:rsid w:val="006F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текст"/>
    <w:basedOn w:val="a"/>
    <w:rsid w:val="00807AE5"/>
    <w:pPr>
      <w:ind w:firstLine="567"/>
      <w:jc w:val="both"/>
    </w:pPr>
    <w:rPr>
      <w:snapToGrid w:val="0"/>
      <w:szCs w:val="20"/>
    </w:rPr>
  </w:style>
  <w:style w:type="paragraph" w:customStyle="1" w:styleId="21">
    <w:name w:val="Îñíîâíîé òåêñò ñ îòñòóïîì 2"/>
    <w:basedOn w:val="a"/>
    <w:rsid w:val="00B52F7B"/>
    <w:pPr>
      <w:autoSpaceDE w:val="0"/>
      <w:autoSpaceDN w:val="0"/>
      <w:adjustRightInd w:val="0"/>
      <w:ind w:firstLine="720"/>
      <w:jc w:val="both"/>
    </w:pPr>
    <w:rPr>
      <w:sz w:val="28"/>
      <w:szCs w:val="28"/>
    </w:rPr>
  </w:style>
  <w:style w:type="paragraph" w:customStyle="1" w:styleId="10">
    <w:name w:val="1"/>
    <w:basedOn w:val="a"/>
    <w:next w:val="ad"/>
    <w:rsid w:val="00B52F7B"/>
    <w:pPr>
      <w:spacing w:before="100" w:beforeAutospacing="1" w:after="100" w:afterAutospacing="1"/>
    </w:pPr>
  </w:style>
  <w:style w:type="paragraph" w:customStyle="1" w:styleId="11">
    <w:name w:val="Стиль1"/>
    <w:basedOn w:val="a"/>
    <w:rsid w:val="00B52F7B"/>
    <w:pPr>
      <w:ind w:firstLine="709"/>
      <w:jc w:val="both"/>
    </w:pPr>
    <w:rPr>
      <w:sz w:val="28"/>
    </w:rPr>
  </w:style>
  <w:style w:type="character" w:styleId="ae">
    <w:name w:val="Strong"/>
    <w:basedOn w:val="a0"/>
    <w:qFormat/>
    <w:rsid w:val="00B52F7B"/>
    <w:rPr>
      <w:b/>
      <w:bCs/>
    </w:rPr>
  </w:style>
  <w:style w:type="character" w:customStyle="1" w:styleId="ep11">
    <w:name w:val="ep11"/>
    <w:basedOn w:val="a0"/>
    <w:rsid w:val="00B52F7B"/>
    <w:rPr>
      <w:rFonts w:ascii="Tahoma" w:hAnsi="Tahoma" w:cs="Tahoma" w:hint="default"/>
      <w:b/>
      <w:bCs/>
      <w:color w:val="8B0000"/>
      <w:sz w:val="20"/>
      <w:szCs w:val="20"/>
    </w:rPr>
  </w:style>
  <w:style w:type="paragraph" w:styleId="ad">
    <w:name w:val="Normal (Web)"/>
    <w:basedOn w:val="a"/>
    <w:rsid w:val="00B52F7B"/>
  </w:style>
  <w:style w:type="paragraph" w:customStyle="1" w:styleId="c12">
    <w:name w:val="c12"/>
    <w:basedOn w:val="a"/>
    <w:rsid w:val="00901EEB"/>
    <w:pPr>
      <w:spacing w:before="60"/>
      <w:ind w:left="600" w:right="600"/>
    </w:pPr>
    <w:rPr>
      <w:rFonts w:ascii="Arial" w:hAnsi="Arial" w:cs="Arial"/>
      <w:b/>
      <w:bCs/>
      <w:color w:val="FF0000"/>
      <w:sz w:val="22"/>
      <w:szCs w:val="22"/>
    </w:rPr>
  </w:style>
  <w:style w:type="paragraph" w:customStyle="1" w:styleId="js">
    <w:name w:val="js"/>
    <w:basedOn w:val="a"/>
    <w:rsid w:val="00901EEB"/>
    <w:pPr>
      <w:ind w:left="100" w:right="600"/>
      <w:jc w:val="both"/>
    </w:pPr>
    <w:rPr>
      <w:rFonts w:ascii="Arial" w:hAnsi="Arial" w:cs="Arial"/>
      <w:color w:val="00008B"/>
      <w:sz w:val="18"/>
      <w:szCs w:val="18"/>
    </w:rPr>
  </w:style>
  <w:style w:type="paragraph" w:styleId="22">
    <w:name w:val="Body Text 2"/>
    <w:basedOn w:val="a"/>
    <w:rsid w:val="00901EEB"/>
    <w:pPr>
      <w:spacing w:after="120" w:line="480" w:lineRule="auto"/>
    </w:pPr>
  </w:style>
  <w:style w:type="character" w:styleId="af">
    <w:name w:val="Emphasis"/>
    <w:basedOn w:val="a0"/>
    <w:qFormat/>
    <w:rsid w:val="00335CEA"/>
    <w:rPr>
      <w:i/>
      <w:iCs/>
    </w:rPr>
  </w:style>
  <w:style w:type="paragraph" w:customStyle="1" w:styleId="ConsTitle">
    <w:name w:val="ConsTitle"/>
    <w:rsid w:val="005716FD"/>
    <w:pPr>
      <w:widowControl w:val="0"/>
      <w:autoSpaceDE w:val="0"/>
      <w:autoSpaceDN w:val="0"/>
      <w:adjustRightInd w:val="0"/>
    </w:pPr>
    <w:rPr>
      <w:rFonts w:ascii="Arial" w:hAnsi="Arial" w:cs="Arial"/>
      <w:b/>
      <w:bCs/>
      <w:sz w:val="16"/>
      <w:szCs w:val="16"/>
    </w:rPr>
  </w:style>
  <w:style w:type="paragraph" w:customStyle="1" w:styleId="af0">
    <w:name w:val="мой"/>
    <w:basedOn w:val="a"/>
    <w:rsid w:val="005716FD"/>
    <w:pPr>
      <w:ind w:firstLine="680"/>
    </w:pPr>
    <w:rPr>
      <w:sz w:val="28"/>
    </w:rPr>
  </w:style>
  <w:style w:type="paragraph" w:styleId="31">
    <w:name w:val="Body Text 3"/>
    <w:basedOn w:val="a"/>
    <w:rsid w:val="0002526D"/>
    <w:pPr>
      <w:spacing w:after="120"/>
    </w:pPr>
    <w:rPr>
      <w:sz w:val="16"/>
      <w:szCs w:val="16"/>
    </w:rPr>
  </w:style>
  <w:style w:type="character" w:styleId="af1">
    <w:name w:val="Hyperlink"/>
    <w:basedOn w:val="a0"/>
    <w:rsid w:val="003D1BDF"/>
    <w:rPr>
      <w:color w:val="0000FF"/>
      <w:u w:val="single"/>
    </w:rPr>
  </w:style>
  <w:style w:type="paragraph" w:styleId="12">
    <w:name w:val="toc 1"/>
    <w:basedOn w:val="a"/>
    <w:next w:val="a"/>
    <w:autoRedefine/>
    <w:semiHidden/>
    <w:rsid w:val="0074148F"/>
    <w:pPr>
      <w:spacing w:before="90"/>
    </w:pPr>
    <w:rPr>
      <w:b/>
      <w:sz w:val="28"/>
    </w:rPr>
  </w:style>
  <w:style w:type="paragraph" w:styleId="23">
    <w:name w:val="toc 2"/>
    <w:basedOn w:val="a"/>
    <w:next w:val="a"/>
    <w:autoRedefine/>
    <w:semiHidden/>
    <w:rsid w:val="0074148F"/>
    <w:pPr>
      <w:ind w:left="240"/>
    </w:pPr>
    <w:rPr>
      <w:sz w:val="28"/>
    </w:rPr>
  </w:style>
  <w:style w:type="paragraph" w:styleId="af2">
    <w:name w:val="Document Map"/>
    <w:basedOn w:val="a"/>
    <w:semiHidden/>
    <w:rsid w:val="00D04F18"/>
    <w:pPr>
      <w:shd w:val="clear" w:color="auto" w:fill="000080"/>
    </w:pPr>
    <w:rPr>
      <w:rFonts w:ascii="Tahoma" w:hAnsi="Tahoma" w:cs="Tahoma"/>
      <w:sz w:val="20"/>
      <w:szCs w:val="20"/>
    </w:rPr>
  </w:style>
  <w:style w:type="paragraph" w:styleId="af3">
    <w:name w:val="Balloon Text"/>
    <w:basedOn w:val="a"/>
    <w:semiHidden/>
    <w:rsid w:val="003E425D"/>
    <w:rPr>
      <w:rFonts w:ascii="Tahoma" w:hAnsi="Tahoma" w:cs="Tahoma"/>
      <w:sz w:val="16"/>
      <w:szCs w:val="16"/>
    </w:rPr>
  </w:style>
  <w:style w:type="paragraph" w:customStyle="1" w:styleId="newncpi">
    <w:name w:val="newncpi"/>
    <w:basedOn w:val="a"/>
    <w:rsid w:val="00C07438"/>
    <w:pPr>
      <w:ind w:firstLine="851"/>
      <w:jc w:val="both"/>
    </w:pPr>
  </w:style>
  <w:style w:type="paragraph" w:customStyle="1" w:styleId="13">
    <w:name w:val="Обычный1"/>
    <w:rsid w:val="00EC4B46"/>
  </w:style>
  <w:style w:type="paragraph" w:customStyle="1" w:styleId="af4">
    <w:name w:val="заголовокл"/>
    <w:basedOn w:val="a"/>
    <w:rsid w:val="00EC4B46"/>
    <w:pPr>
      <w:jc w:val="both"/>
    </w:pPr>
    <w:rPr>
      <w:rFonts w:eastAsia="MonoCondensedC"/>
      <w:b/>
      <w:i/>
      <w:szCs w:val="20"/>
    </w:rPr>
  </w:style>
  <w:style w:type="paragraph" w:styleId="af5">
    <w:name w:val="Title"/>
    <w:basedOn w:val="a"/>
    <w:qFormat/>
    <w:rsid w:val="00EC4B46"/>
    <w:pPr>
      <w:jc w:val="center"/>
    </w:pPr>
    <w:rPr>
      <w:sz w:val="28"/>
      <w:szCs w:val="20"/>
    </w:rPr>
  </w:style>
  <w:style w:type="paragraph" w:customStyle="1" w:styleId="210">
    <w:name w:val="Основной текст 21"/>
    <w:basedOn w:val="13"/>
    <w:rsid w:val="00EA089D"/>
    <w:pPr>
      <w:jc w:val="both"/>
    </w:pPr>
    <w:rPr>
      <w:sz w:val="24"/>
    </w:rPr>
  </w:style>
  <w:style w:type="paragraph" w:customStyle="1" w:styleId="14">
    <w:name w:val="Основной текст1"/>
    <w:basedOn w:val="13"/>
    <w:rsid w:val="00EA089D"/>
    <w:pPr>
      <w:jc w:val="center"/>
    </w:pPr>
    <w:rPr>
      <w:sz w:val="24"/>
    </w:rPr>
  </w:style>
  <w:style w:type="paragraph" w:customStyle="1" w:styleId="af6">
    <w:name w:val="Заголовок таблицы"/>
    <w:basedOn w:val="a"/>
    <w:next w:val="a"/>
    <w:autoRedefine/>
    <w:rsid w:val="007553AC"/>
    <w:pPr>
      <w:spacing w:after="240"/>
      <w:jc w:val="center"/>
    </w:pPr>
    <w:rPr>
      <w:b/>
    </w:rPr>
  </w:style>
  <w:style w:type="paragraph" w:customStyle="1" w:styleId="af7">
    <w:name w:val="Номер таблицы"/>
    <w:basedOn w:val="a"/>
    <w:next w:val="af6"/>
    <w:autoRedefine/>
    <w:rsid w:val="007553AC"/>
    <w:pPr>
      <w:keepNext/>
      <w:jc w:val="right"/>
    </w:pPr>
    <w:rPr>
      <w:snapToGrid w:val="0"/>
    </w:rPr>
  </w:style>
  <w:style w:type="paragraph" w:customStyle="1" w:styleId="af8">
    <w:name w:val="Текст таблицы"/>
    <w:basedOn w:val="a"/>
    <w:link w:val="af9"/>
    <w:rsid w:val="007553AC"/>
    <w:rPr>
      <w:snapToGrid w:val="0"/>
      <w:sz w:val="20"/>
    </w:rPr>
  </w:style>
  <w:style w:type="character" w:customStyle="1" w:styleId="af9">
    <w:name w:val="Текст таблицы Знак"/>
    <w:basedOn w:val="a0"/>
    <w:link w:val="af8"/>
    <w:rsid w:val="007553AC"/>
    <w:rPr>
      <w:snapToGrid w:val="0"/>
      <w:szCs w:val="24"/>
      <w:lang w:val="ru-RU" w:eastAsia="ru-RU" w:bidi="ar-SA"/>
    </w:rPr>
  </w:style>
  <w:style w:type="paragraph" w:styleId="afa">
    <w:name w:val="List Paragraph"/>
    <w:basedOn w:val="a"/>
    <w:qFormat/>
    <w:rsid w:val="00B51BA3"/>
    <w:pPr>
      <w:ind w:left="720"/>
      <w:contextualSpacing/>
    </w:pPr>
  </w:style>
  <w:style w:type="paragraph" w:customStyle="1" w:styleId="ConsPlusNormal">
    <w:name w:val="ConsPlusNormal"/>
    <w:rsid w:val="00F35440"/>
    <w:pPr>
      <w:widowControl w:val="0"/>
      <w:autoSpaceDE w:val="0"/>
      <w:autoSpaceDN w:val="0"/>
      <w:adjustRightInd w:val="0"/>
      <w:ind w:firstLine="720"/>
      <w:jc w:val="both"/>
    </w:pPr>
    <w:rPr>
      <w:rFonts w:ascii="Arial" w:hAnsi="Arial" w:cs="Arial"/>
    </w:rPr>
  </w:style>
  <w:style w:type="character" w:customStyle="1" w:styleId="a5">
    <w:name w:val="Текст Знак"/>
    <w:basedOn w:val="a0"/>
    <w:link w:val="a4"/>
    <w:rsid w:val="00F35440"/>
    <w:rPr>
      <w:rFonts w:ascii="Courier New" w:hAnsi="Courier New" w:cs="Courier New"/>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09770">
      <w:bodyDiv w:val="1"/>
      <w:marLeft w:val="0"/>
      <w:marRight w:val="0"/>
      <w:marTop w:val="0"/>
      <w:marBottom w:val="0"/>
      <w:divBdr>
        <w:top w:val="none" w:sz="0" w:space="0" w:color="auto"/>
        <w:left w:val="none" w:sz="0" w:space="0" w:color="auto"/>
        <w:bottom w:val="none" w:sz="0" w:space="0" w:color="auto"/>
        <w:right w:val="none" w:sz="0" w:space="0" w:color="auto"/>
      </w:divBdr>
    </w:div>
    <w:div w:id="159929068">
      <w:bodyDiv w:val="1"/>
      <w:marLeft w:val="0"/>
      <w:marRight w:val="0"/>
      <w:marTop w:val="0"/>
      <w:marBottom w:val="0"/>
      <w:divBdr>
        <w:top w:val="none" w:sz="0" w:space="0" w:color="auto"/>
        <w:left w:val="none" w:sz="0" w:space="0" w:color="auto"/>
        <w:bottom w:val="none" w:sz="0" w:space="0" w:color="auto"/>
        <w:right w:val="none" w:sz="0" w:space="0" w:color="auto"/>
      </w:divBdr>
    </w:div>
    <w:div w:id="185942930">
      <w:bodyDiv w:val="1"/>
      <w:marLeft w:val="0"/>
      <w:marRight w:val="0"/>
      <w:marTop w:val="0"/>
      <w:marBottom w:val="0"/>
      <w:divBdr>
        <w:top w:val="none" w:sz="0" w:space="0" w:color="auto"/>
        <w:left w:val="none" w:sz="0" w:space="0" w:color="auto"/>
        <w:bottom w:val="none" w:sz="0" w:space="0" w:color="auto"/>
        <w:right w:val="none" w:sz="0" w:space="0" w:color="auto"/>
      </w:divBdr>
    </w:div>
    <w:div w:id="201135019">
      <w:bodyDiv w:val="1"/>
      <w:marLeft w:val="0"/>
      <w:marRight w:val="0"/>
      <w:marTop w:val="0"/>
      <w:marBottom w:val="0"/>
      <w:divBdr>
        <w:top w:val="none" w:sz="0" w:space="0" w:color="auto"/>
        <w:left w:val="none" w:sz="0" w:space="0" w:color="auto"/>
        <w:bottom w:val="none" w:sz="0" w:space="0" w:color="auto"/>
        <w:right w:val="none" w:sz="0" w:space="0" w:color="auto"/>
      </w:divBdr>
    </w:div>
    <w:div w:id="218635581">
      <w:bodyDiv w:val="1"/>
      <w:marLeft w:val="0"/>
      <w:marRight w:val="0"/>
      <w:marTop w:val="0"/>
      <w:marBottom w:val="0"/>
      <w:divBdr>
        <w:top w:val="none" w:sz="0" w:space="0" w:color="auto"/>
        <w:left w:val="none" w:sz="0" w:space="0" w:color="auto"/>
        <w:bottom w:val="none" w:sz="0" w:space="0" w:color="auto"/>
        <w:right w:val="none" w:sz="0" w:space="0" w:color="auto"/>
      </w:divBdr>
    </w:div>
    <w:div w:id="233592158">
      <w:bodyDiv w:val="1"/>
      <w:marLeft w:val="0"/>
      <w:marRight w:val="0"/>
      <w:marTop w:val="0"/>
      <w:marBottom w:val="0"/>
      <w:divBdr>
        <w:top w:val="none" w:sz="0" w:space="0" w:color="auto"/>
        <w:left w:val="none" w:sz="0" w:space="0" w:color="auto"/>
        <w:bottom w:val="none" w:sz="0" w:space="0" w:color="auto"/>
        <w:right w:val="none" w:sz="0" w:space="0" w:color="auto"/>
      </w:divBdr>
    </w:div>
    <w:div w:id="283317844">
      <w:bodyDiv w:val="1"/>
      <w:marLeft w:val="0"/>
      <w:marRight w:val="0"/>
      <w:marTop w:val="0"/>
      <w:marBottom w:val="0"/>
      <w:divBdr>
        <w:top w:val="none" w:sz="0" w:space="0" w:color="auto"/>
        <w:left w:val="none" w:sz="0" w:space="0" w:color="auto"/>
        <w:bottom w:val="none" w:sz="0" w:space="0" w:color="auto"/>
        <w:right w:val="none" w:sz="0" w:space="0" w:color="auto"/>
      </w:divBdr>
    </w:div>
    <w:div w:id="335697492">
      <w:bodyDiv w:val="1"/>
      <w:marLeft w:val="0"/>
      <w:marRight w:val="0"/>
      <w:marTop w:val="0"/>
      <w:marBottom w:val="0"/>
      <w:divBdr>
        <w:top w:val="none" w:sz="0" w:space="0" w:color="auto"/>
        <w:left w:val="none" w:sz="0" w:space="0" w:color="auto"/>
        <w:bottom w:val="none" w:sz="0" w:space="0" w:color="auto"/>
        <w:right w:val="none" w:sz="0" w:space="0" w:color="auto"/>
      </w:divBdr>
    </w:div>
    <w:div w:id="369956953">
      <w:bodyDiv w:val="1"/>
      <w:marLeft w:val="0"/>
      <w:marRight w:val="0"/>
      <w:marTop w:val="0"/>
      <w:marBottom w:val="0"/>
      <w:divBdr>
        <w:top w:val="none" w:sz="0" w:space="0" w:color="auto"/>
        <w:left w:val="none" w:sz="0" w:space="0" w:color="auto"/>
        <w:bottom w:val="none" w:sz="0" w:space="0" w:color="auto"/>
        <w:right w:val="none" w:sz="0" w:space="0" w:color="auto"/>
      </w:divBdr>
    </w:div>
    <w:div w:id="377901550">
      <w:bodyDiv w:val="1"/>
      <w:marLeft w:val="0"/>
      <w:marRight w:val="0"/>
      <w:marTop w:val="0"/>
      <w:marBottom w:val="0"/>
      <w:divBdr>
        <w:top w:val="none" w:sz="0" w:space="0" w:color="auto"/>
        <w:left w:val="none" w:sz="0" w:space="0" w:color="auto"/>
        <w:bottom w:val="none" w:sz="0" w:space="0" w:color="auto"/>
        <w:right w:val="none" w:sz="0" w:space="0" w:color="auto"/>
      </w:divBdr>
    </w:div>
    <w:div w:id="388454789">
      <w:bodyDiv w:val="1"/>
      <w:marLeft w:val="0"/>
      <w:marRight w:val="0"/>
      <w:marTop w:val="0"/>
      <w:marBottom w:val="0"/>
      <w:divBdr>
        <w:top w:val="none" w:sz="0" w:space="0" w:color="auto"/>
        <w:left w:val="none" w:sz="0" w:space="0" w:color="auto"/>
        <w:bottom w:val="none" w:sz="0" w:space="0" w:color="auto"/>
        <w:right w:val="none" w:sz="0" w:space="0" w:color="auto"/>
      </w:divBdr>
    </w:div>
    <w:div w:id="416100906">
      <w:bodyDiv w:val="1"/>
      <w:marLeft w:val="0"/>
      <w:marRight w:val="0"/>
      <w:marTop w:val="0"/>
      <w:marBottom w:val="0"/>
      <w:divBdr>
        <w:top w:val="none" w:sz="0" w:space="0" w:color="auto"/>
        <w:left w:val="none" w:sz="0" w:space="0" w:color="auto"/>
        <w:bottom w:val="none" w:sz="0" w:space="0" w:color="auto"/>
        <w:right w:val="none" w:sz="0" w:space="0" w:color="auto"/>
      </w:divBdr>
    </w:div>
    <w:div w:id="431359812">
      <w:bodyDiv w:val="1"/>
      <w:marLeft w:val="0"/>
      <w:marRight w:val="0"/>
      <w:marTop w:val="0"/>
      <w:marBottom w:val="0"/>
      <w:divBdr>
        <w:top w:val="none" w:sz="0" w:space="0" w:color="auto"/>
        <w:left w:val="none" w:sz="0" w:space="0" w:color="auto"/>
        <w:bottom w:val="none" w:sz="0" w:space="0" w:color="auto"/>
        <w:right w:val="none" w:sz="0" w:space="0" w:color="auto"/>
      </w:divBdr>
    </w:div>
    <w:div w:id="445586825">
      <w:bodyDiv w:val="1"/>
      <w:marLeft w:val="0"/>
      <w:marRight w:val="0"/>
      <w:marTop w:val="0"/>
      <w:marBottom w:val="0"/>
      <w:divBdr>
        <w:top w:val="none" w:sz="0" w:space="0" w:color="auto"/>
        <w:left w:val="none" w:sz="0" w:space="0" w:color="auto"/>
        <w:bottom w:val="none" w:sz="0" w:space="0" w:color="auto"/>
        <w:right w:val="none" w:sz="0" w:space="0" w:color="auto"/>
      </w:divBdr>
    </w:div>
    <w:div w:id="462892702">
      <w:bodyDiv w:val="1"/>
      <w:marLeft w:val="0"/>
      <w:marRight w:val="0"/>
      <w:marTop w:val="0"/>
      <w:marBottom w:val="0"/>
      <w:divBdr>
        <w:top w:val="none" w:sz="0" w:space="0" w:color="auto"/>
        <w:left w:val="none" w:sz="0" w:space="0" w:color="auto"/>
        <w:bottom w:val="none" w:sz="0" w:space="0" w:color="auto"/>
        <w:right w:val="none" w:sz="0" w:space="0" w:color="auto"/>
      </w:divBdr>
    </w:div>
    <w:div w:id="474033620">
      <w:bodyDiv w:val="1"/>
      <w:marLeft w:val="0"/>
      <w:marRight w:val="0"/>
      <w:marTop w:val="0"/>
      <w:marBottom w:val="0"/>
      <w:divBdr>
        <w:top w:val="none" w:sz="0" w:space="0" w:color="auto"/>
        <w:left w:val="none" w:sz="0" w:space="0" w:color="auto"/>
        <w:bottom w:val="none" w:sz="0" w:space="0" w:color="auto"/>
        <w:right w:val="none" w:sz="0" w:space="0" w:color="auto"/>
      </w:divBdr>
    </w:div>
    <w:div w:id="574584719">
      <w:bodyDiv w:val="1"/>
      <w:marLeft w:val="0"/>
      <w:marRight w:val="0"/>
      <w:marTop w:val="0"/>
      <w:marBottom w:val="0"/>
      <w:divBdr>
        <w:top w:val="none" w:sz="0" w:space="0" w:color="auto"/>
        <w:left w:val="none" w:sz="0" w:space="0" w:color="auto"/>
        <w:bottom w:val="none" w:sz="0" w:space="0" w:color="auto"/>
        <w:right w:val="none" w:sz="0" w:space="0" w:color="auto"/>
      </w:divBdr>
    </w:div>
    <w:div w:id="676886834">
      <w:bodyDiv w:val="1"/>
      <w:marLeft w:val="0"/>
      <w:marRight w:val="0"/>
      <w:marTop w:val="0"/>
      <w:marBottom w:val="0"/>
      <w:divBdr>
        <w:top w:val="none" w:sz="0" w:space="0" w:color="auto"/>
        <w:left w:val="none" w:sz="0" w:space="0" w:color="auto"/>
        <w:bottom w:val="none" w:sz="0" w:space="0" w:color="auto"/>
        <w:right w:val="none" w:sz="0" w:space="0" w:color="auto"/>
      </w:divBdr>
    </w:div>
    <w:div w:id="685255902">
      <w:bodyDiv w:val="1"/>
      <w:marLeft w:val="0"/>
      <w:marRight w:val="0"/>
      <w:marTop w:val="0"/>
      <w:marBottom w:val="0"/>
      <w:divBdr>
        <w:top w:val="none" w:sz="0" w:space="0" w:color="auto"/>
        <w:left w:val="none" w:sz="0" w:space="0" w:color="auto"/>
        <w:bottom w:val="none" w:sz="0" w:space="0" w:color="auto"/>
        <w:right w:val="none" w:sz="0" w:space="0" w:color="auto"/>
      </w:divBdr>
    </w:div>
    <w:div w:id="806700823">
      <w:bodyDiv w:val="1"/>
      <w:marLeft w:val="0"/>
      <w:marRight w:val="0"/>
      <w:marTop w:val="0"/>
      <w:marBottom w:val="0"/>
      <w:divBdr>
        <w:top w:val="none" w:sz="0" w:space="0" w:color="auto"/>
        <w:left w:val="none" w:sz="0" w:space="0" w:color="auto"/>
        <w:bottom w:val="none" w:sz="0" w:space="0" w:color="auto"/>
        <w:right w:val="none" w:sz="0" w:space="0" w:color="auto"/>
      </w:divBdr>
    </w:div>
    <w:div w:id="807477058">
      <w:bodyDiv w:val="1"/>
      <w:marLeft w:val="0"/>
      <w:marRight w:val="0"/>
      <w:marTop w:val="0"/>
      <w:marBottom w:val="0"/>
      <w:divBdr>
        <w:top w:val="none" w:sz="0" w:space="0" w:color="auto"/>
        <w:left w:val="none" w:sz="0" w:space="0" w:color="auto"/>
        <w:bottom w:val="none" w:sz="0" w:space="0" w:color="auto"/>
        <w:right w:val="none" w:sz="0" w:space="0" w:color="auto"/>
      </w:divBdr>
    </w:div>
    <w:div w:id="829904465">
      <w:bodyDiv w:val="1"/>
      <w:marLeft w:val="0"/>
      <w:marRight w:val="0"/>
      <w:marTop w:val="0"/>
      <w:marBottom w:val="0"/>
      <w:divBdr>
        <w:top w:val="none" w:sz="0" w:space="0" w:color="auto"/>
        <w:left w:val="none" w:sz="0" w:space="0" w:color="auto"/>
        <w:bottom w:val="none" w:sz="0" w:space="0" w:color="auto"/>
        <w:right w:val="none" w:sz="0" w:space="0" w:color="auto"/>
      </w:divBdr>
    </w:div>
    <w:div w:id="859012068">
      <w:bodyDiv w:val="1"/>
      <w:marLeft w:val="0"/>
      <w:marRight w:val="0"/>
      <w:marTop w:val="0"/>
      <w:marBottom w:val="0"/>
      <w:divBdr>
        <w:top w:val="none" w:sz="0" w:space="0" w:color="auto"/>
        <w:left w:val="none" w:sz="0" w:space="0" w:color="auto"/>
        <w:bottom w:val="none" w:sz="0" w:space="0" w:color="auto"/>
        <w:right w:val="none" w:sz="0" w:space="0" w:color="auto"/>
      </w:divBdr>
    </w:div>
    <w:div w:id="930117463">
      <w:bodyDiv w:val="1"/>
      <w:marLeft w:val="0"/>
      <w:marRight w:val="0"/>
      <w:marTop w:val="0"/>
      <w:marBottom w:val="0"/>
      <w:divBdr>
        <w:top w:val="none" w:sz="0" w:space="0" w:color="auto"/>
        <w:left w:val="none" w:sz="0" w:space="0" w:color="auto"/>
        <w:bottom w:val="none" w:sz="0" w:space="0" w:color="auto"/>
        <w:right w:val="none" w:sz="0" w:space="0" w:color="auto"/>
      </w:divBdr>
    </w:div>
    <w:div w:id="960261524">
      <w:bodyDiv w:val="1"/>
      <w:marLeft w:val="0"/>
      <w:marRight w:val="0"/>
      <w:marTop w:val="0"/>
      <w:marBottom w:val="0"/>
      <w:divBdr>
        <w:top w:val="none" w:sz="0" w:space="0" w:color="auto"/>
        <w:left w:val="none" w:sz="0" w:space="0" w:color="auto"/>
        <w:bottom w:val="none" w:sz="0" w:space="0" w:color="auto"/>
        <w:right w:val="none" w:sz="0" w:space="0" w:color="auto"/>
      </w:divBdr>
    </w:div>
    <w:div w:id="960645179">
      <w:bodyDiv w:val="1"/>
      <w:marLeft w:val="0"/>
      <w:marRight w:val="0"/>
      <w:marTop w:val="0"/>
      <w:marBottom w:val="0"/>
      <w:divBdr>
        <w:top w:val="none" w:sz="0" w:space="0" w:color="auto"/>
        <w:left w:val="none" w:sz="0" w:space="0" w:color="auto"/>
        <w:bottom w:val="none" w:sz="0" w:space="0" w:color="auto"/>
        <w:right w:val="none" w:sz="0" w:space="0" w:color="auto"/>
      </w:divBdr>
    </w:div>
    <w:div w:id="1004013849">
      <w:bodyDiv w:val="1"/>
      <w:marLeft w:val="0"/>
      <w:marRight w:val="0"/>
      <w:marTop w:val="0"/>
      <w:marBottom w:val="0"/>
      <w:divBdr>
        <w:top w:val="none" w:sz="0" w:space="0" w:color="auto"/>
        <w:left w:val="none" w:sz="0" w:space="0" w:color="auto"/>
        <w:bottom w:val="none" w:sz="0" w:space="0" w:color="auto"/>
        <w:right w:val="none" w:sz="0" w:space="0" w:color="auto"/>
      </w:divBdr>
    </w:div>
    <w:div w:id="1043212324">
      <w:bodyDiv w:val="1"/>
      <w:marLeft w:val="0"/>
      <w:marRight w:val="0"/>
      <w:marTop w:val="0"/>
      <w:marBottom w:val="0"/>
      <w:divBdr>
        <w:top w:val="none" w:sz="0" w:space="0" w:color="auto"/>
        <w:left w:val="none" w:sz="0" w:space="0" w:color="auto"/>
        <w:bottom w:val="none" w:sz="0" w:space="0" w:color="auto"/>
        <w:right w:val="none" w:sz="0" w:space="0" w:color="auto"/>
      </w:divBdr>
    </w:div>
    <w:div w:id="1053504093">
      <w:bodyDiv w:val="1"/>
      <w:marLeft w:val="0"/>
      <w:marRight w:val="0"/>
      <w:marTop w:val="0"/>
      <w:marBottom w:val="0"/>
      <w:divBdr>
        <w:top w:val="none" w:sz="0" w:space="0" w:color="auto"/>
        <w:left w:val="none" w:sz="0" w:space="0" w:color="auto"/>
        <w:bottom w:val="none" w:sz="0" w:space="0" w:color="auto"/>
        <w:right w:val="none" w:sz="0" w:space="0" w:color="auto"/>
      </w:divBdr>
    </w:div>
    <w:div w:id="1186553740">
      <w:bodyDiv w:val="1"/>
      <w:marLeft w:val="0"/>
      <w:marRight w:val="0"/>
      <w:marTop w:val="0"/>
      <w:marBottom w:val="0"/>
      <w:divBdr>
        <w:top w:val="none" w:sz="0" w:space="0" w:color="auto"/>
        <w:left w:val="none" w:sz="0" w:space="0" w:color="auto"/>
        <w:bottom w:val="none" w:sz="0" w:space="0" w:color="auto"/>
        <w:right w:val="none" w:sz="0" w:space="0" w:color="auto"/>
      </w:divBdr>
    </w:div>
    <w:div w:id="1197037177">
      <w:bodyDiv w:val="1"/>
      <w:marLeft w:val="0"/>
      <w:marRight w:val="0"/>
      <w:marTop w:val="0"/>
      <w:marBottom w:val="0"/>
      <w:divBdr>
        <w:top w:val="none" w:sz="0" w:space="0" w:color="auto"/>
        <w:left w:val="none" w:sz="0" w:space="0" w:color="auto"/>
        <w:bottom w:val="none" w:sz="0" w:space="0" w:color="auto"/>
        <w:right w:val="none" w:sz="0" w:space="0" w:color="auto"/>
      </w:divBdr>
    </w:div>
    <w:div w:id="1251625075">
      <w:bodyDiv w:val="1"/>
      <w:marLeft w:val="0"/>
      <w:marRight w:val="0"/>
      <w:marTop w:val="0"/>
      <w:marBottom w:val="0"/>
      <w:divBdr>
        <w:top w:val="none" w:sz="0" w:space="0" w:color="auto"/>
        <w:left w:val="none" w:sz="0" w:space="0" w:color="auto"/>
        <w:bottom w:val="none" w:sz="0" w:space="0" w:color="auto"/>
        <w:right w:val="none" w:sz="0" w:space="0" w:color="auto"/>
      </w:divBdr>
    </w:div>
    <w:div w:id="1293825735">
      <w:bodyDiv w:val="1"/>
      <w:marLeft w:val="0"/>
      <w:marRight w:val="0"/>
      <w:marTop w:val="0"/>
      <w:marBottom w:val="0"/>
      <w:divBdr>
        <w:top w:val="none" w:sz="0" w:space="0" w:color="auto"/>
        <w:left w:val="none" w:sz="0" w:space="0" w:color="auto"/>
        <w:bottom w:val="none" w:sz="0" w:space="0" w:color="auto"/>
        <w:right w:val="none" w:sz="0" w:space="0" w:color="auto"/>
      </w:divBdr>
    </w:div>
    <w:div w:id="1326977600">
      <w:bodyDiv w:val="1"/>
      <w:marLeft w:val="0"/>
      <w:marRight w:val="0"/>
      <w:marTop w:val="0"/>
      <w:marBottom w:val="0"/>
      <w:divBdr>
        <w:top w:val="none" w:sz="0" w:space="0" w:color="auto"/>
        <w:left w:val="none" w:sz="0" w:space="0" w:color="auto"/>
        <w:bottom w:val="none" w:sz="0" w:space="0" w:color="auto"/>
        <w:right w:val="none" w:sz="0" w:space="0" w:color="auto"/>
      </w:divBdr>
    </w:div>
    <w:div w:id="1357930589">
      <w:bodyDiv w:val="1"/>
      <w:marLeft w:val="0"/>
      <w:marRight w:val="0"/>
      <w:marTop w:val="0"/>
      <w:marBottom w:val="0"/>
      <w:divBdr>
        <w:top w:val="none" w:sz="0" w:space="0" w:color="auto"/>
        <w:left w:val="none" w:sz="0" w:space="0" w:color="auto"/>
        <w:bottom w:val="none" w:sz="0" w:space="0" w:color="auto"/>
        <w:right w:val="none" w:sz="0" w:space="0" w:color="auto"/>
      </w:divBdr>
    </w:div>
    <w:div w:id="1420250709">
      <w:bodyDiv w:val="1"/>
      <w:marLeft w:val="0"/>
      <w:marRight w:val="0"/>
      <w:marTop w:val="0"/>
      <w:marBottom w:val="0"/>
      <w:divBdr>
        <w:top w:val="none" w:sz="0" w:space="0" w:color="auto"/>
        <w:left w:val="none" w:sz="0" w:space="0" w:color="auto"/>
        <w:bottom w:val="none" w:sz="0" w:space="0" w:color="auto"/>
        <w:right w:val="none" w:sz="0" w:space="0" w:color="auto"/>
      </w:divBdr>
    </w:div>
    <w:div w:id="1477797208">
      <w:bodyDiv w:val="1"/>
      <w:marLeft w:val="0"/>
      <w:marRight w:val="0"/>
      <w:marTop w:val="0"/>
      <w:marBottom w:val="0"/>
      <w:divBdr>
        <w:top w:val="none" w:sz="0" w:space="0" w:color="auto"/>
        <w:left w:val="none" w:sz="0" w:space="0" w:color="auto"/>
        <w:bottom w:val="none" w:sz="0" w:space="0" w:color="auto"/>
        <w:right w:val="none" w:sz="0" w:space="0" w:color="auto"/>
      </w:divBdr>
    </w:div>
    <w:div w:id="1481727531">
      <w:bodyDiv w:val="1"/>
      <w:marLeft w:val="0"/>
      <w:marRight w:val="0"/>
      <w:marTop w:val="0"/>
      <w:marBottom w:val="0"/>
      <w:divBdr>
        <w:top w:val="none" w:sz="0" w:space="0" w:color="auto"/>
        <w:left w:val="none" w:sz="0" w:space="0" w:color="auto"/>
        <w:bottom w:val="none" w:sz="0" w:space="0" w:color="auto"/>
        <w:right w:val="none" w:sz="0" w:space="0" w:color="auto"/>
      </w:divBdr>
    </w:div>
    <w:div w:id="1502238901">
      <w:bodyDiv w:val="1"/>
      <w:marLeft w:val="0"/>
      <w:marRight w:val="0"/>
      <w:marTop w:val="0"/>
      <w:marBottom w:val="0"/>
      <w:divBdr>
        <w:top w:val="none" w:sz="0" w:space="0" w:color="auto"/>
        <w:left w:val="none" w:sz="0" w:space="0" w:color="auto"/>
        <w:bottom w:val="none" w:sz="0" w:space="0" w:color="auto"/>
        <w:right w:val="none" w:sz="0" w:space="0" w:color="auto"/>
      </w:divBdr>
    </w:div>
    <w:div w:id="1540043585">
      <w:bodyDiv w:val="1"/>
      <w:marLeft w:val="0"/>
      <w:marRight w:val="0"/>
      <w:marTop w:val="0"/>
      <w:marBottom w:val="0"/>
      <w:divBdr>
        <w:top w:val="none" w:sz="0" w:space="0" w:color="auto"/>
        <w:left w:val="none" w:sz="0" w:space="0" w:color="auto"/>
        <w:bottom w:val="none" w:sz="0" w:space="0" w:color="auto"/>
        <w:right w:val="none" w:sz="0" w:space="0" w:color="auto"/>
      </w:divBdr>
    </w:div>
    <w:div w:id="1560362618">
      <w:bodyDiv w:val="1"/>
      <w:marLeft w:val="0"/>
      <w:marRight w:val="0"/>
      <w:marTop w:val="0"/>
      <w:marBottom w:val="0"/>
      <w:divBdr>
        <w:top w:val="none" w:sz="0" w:space="0" w:color="auto"/>
        <w:left w:val="none" w:sz="0" w:space="0" w:color="auto"/>
        <w:bottom w:val="none" w:sz="0" w:space="0" w:color="auto"/>
        <w:right w:val="none" w:sz="0" w:space="0" w:color="auto"/>
      </w:divBdr>
    </w:div>
    <w:div w:id="1567371881">
      <w:bodyDiv w:val="1"/>
      <w:marLeft w:val="0"/>
      <w:marRight w:val="0"/>
      <w:marTop w:val="0"/>
      <w:marBottom w:val="0"/>
      <w:divBdr>
        <w:top w:val="none" w:sz="0" w:space="0" w:color="auto"/>
        <w:left w:val="none" w:sz="0" w:space="0" w:color="auto"/>
        <w:bottom w:val="none" w:sz="0" w:space="0" w:color="auto"/>
        <w:right w:val="none" w:sz="0" w:space="0" w:color="auto"/>
      </w:divBdr>
    </w:div>
    <w:div w:id="1568690284">
      <w:bodyDiv w:val="1"/>
      <w:marLeft w:val="0"/>
      <w:marRight w:val="0"/>
      <w:marTop w:val="0"/>
      <w:marBottom w:val="0"/>
      <w:divBdr>
        <w:top w:val="none" w:sz="0" w:space="0" w:color="auto"/>
        <w:left w:val="none" w:sz="0" w:space="0" w:color="auto"/>
        <w:bottom w:val="none" w:sz="0" w:space="0" w:color="auto"/>
        <w:right w:val="none" w:sz="0" w:space="0" w:color="auto"/>
      </w:divBdr>
    </w:div>
    <w:div w:id="1608922261">
      <w:bodyDiv w:val="1"/>
      <w:marLeft w:val="0"/>
      <w:marRight w:val="0"/>
      <w:marTop w:val="0"/>
      <w:marBottom w:val="0"/>
      <w:divBdr>
        <w:top w:val="none" w:sz="0" w:space="0" w:color="auto"/>
        <w:left w:val="none" w:sz="0" w:space="0" w:color="auto"/>
        <w:bottom w:val="none" w:sz="0" w:space="0" w:color="auto"/>
        <w:right w:val="none" w:sz="0" w:space="0" w:color="auto"/>
      </w:divBdr>
    </w:div>
    <w:div w:id="1639144113">
      <w:bodyDiv w:val="1"/>
      <w:marLeft w:val="0"/>
      <w:marRight w:val="0"/>
      <w:marTop w:val="0"/>
      <w:marBottom w:val="0"/>
      <w:divBdr>
        <w:top w:val="none" w:sz="0" w:space="0" w:color="auto"/>
        <w:left w:val="none" w:sz="0" w:space="0" w:color="auto"/>
        <w:bottom w:val="none" w:sz="0" w:space="0" w:color="auto"/>
        <w:right w:val="none" w:sz="0" w:space="0" w:color="auto"/>
      </w:divBdr>
    </w:div>
    <w:div w:id="1655374695">
      <w:bodyDiv w:val="1"/>
      <w:marLeft w:val="0"/>
      <w:marRight w:val="0"/>
      <w:marTop w:val="0"/>
      <w:marBottom w:val="0"/>
      <w:divBdr>
        <w:top w:val="none" w:sz="0" w:space="0" w:color="auto"/>
        <w:left w:val="none" w:sz="0" w:space="0" w:color="auto"/>
        <w:bottom w:val="none" w:sz="0" w:space="0" w:color="auto"/>
        <w:right w:val="none" w:sz="0" w:space="0" w:color="auto"/>
      </w:divBdr>
    </w:div>
    <w:div w:id="1684555520">
      <w:bodyDiv w:val="1"/>
      <w:marLeft w:val="0"/>
      <w:marRight w:val="0"/>
      <w:marTop w:val="0"/>
      <w:marBottom w:val="0"/>
      <w:divBdr>
        <w:top w:val="none" w:sz="0" w:space="0" w:color="auto"/>
        <w:left w:val="none" w:sz="0" w:space="0" w:color="auto"/>
        <w:bottom w:val="none" w:sz="0" w:space="0" w:color="auto"/>
        <w:right w:val="none" w:sz="0" w:space="0" w:color="auto"/>
      </w:divBdr>
    </w:div>
    <w:div w:id="1721856232">
      <w:bodyDiv w:val="1"/>
      <w:marLeft w:val="0"/>
      <w:marRight w:val="0"/>
      <w:marTop w:val="0"/>
      <w:marBottom w:val="0"/>
      <w:divBdr>
        <w:top w:val="none" w:sz="0" w:space="0" w:color="auto"/>
        <w:left w:val="none" w:sz="0" w:space="0" w:color="auto"/>
        <w:bottom w:val="none" w:sz="0" w:space="0" w:color="auto"/>
        <w:right w:val="none" w:sz="0" w:space="0" w:color="auto"/>
      </w:divBdr>
    </w:div>
    <w:div w:id="1756972257">
      <w:bodyDiv w:val="1"/>
      <w:marLeft w:val="0"/>
      <w:marRight w:val="0"/>
      <w:marTop w:val="0"/>
      <w:marBottom w:val="0"/>
      <w:divBdr>
        <w:top w:val="none" w:sz="0" w:space="0" w:color="auto"/>
        <w:left w:val="none" w:sz="0" w:space="0" w:color="auto"/>
        <w:bottom w:val="none" w:sz="0" w:space="0" w:color="auto"/>
        <w:right w:val="none" w:sz="0" w:space="0" w:color="auto"/>
      </w:divBdr>
    </w:div>
    <w:div w:id="1786541352">
      <w:bodyDiv w:val="1"/>
      <w:marLeft w:val="0"/>
      <w:marRight w:val="0"/>
      <w:marTop w:val="0"/>
      <w:marBottom w:val="0"/>
      <w:divBdr>
        <w:top w:val="none" w:sz="0" w:space="0" w:color="auto"/>
        <w:left w:val="none" w:sz="0" w:space="0" w:color="auto"/>
        <w:bottom w:val="none" w:sz="0" w:space="0" w:color="auto"/>
        <w:right w:val="none" w:sz="0" w:space="0" w:color="auto"/>
      </w:divBdr>
    </w:div>
    <w:div w:id="1817986593">
      <w:bodyDiv w:val="1"/>
      <w:marLeft w:val="0"/>
      <w:marRight w:val="0"/>
      <w:marTop w:val="0"/>
      <w:marBottom w:val="0"/>
      <w:divBdr>
        <w:top w:val="none" w:sz="0" w:space="0" w:color="auto"/>
        <w:left w:val="none" w:sz="0" w:space="0" w:color="auto"/>
        <w:bottom w:val="none" w:sz="0" w:space="0" w:color="auto"/>
        <w:right w:val="none" w:sz="0" w:space="0" w:color="auto"/>
      </w:divBdr>
    </w:div>
    <w:div w:id="1823152689">
      <w:bodyDiv w:val="1"/>
      <w:marLeft w:val="0"/>
      <w:marRight w:val="0"/>
      <w:marTop w:val="0"/>
      <w:marBottom w:val="0"/>
      <w:divBdr>
        <w:top w:val="none" w:sz="0" w:space="0" w:color="auto"/>
        <w:left w:val="none" w:sz="0" w:space="0" w:color="auto"/>
        <w:bottom w:val="none" w:sz="0" w:space="0" w:color="auto"/>
        <w:right w:val="none" w:sz="0" w:space="0" w:color="auto"/>
      </w:divBdr>
    </w:div>
    <w:div w:id="1848667138">
      <w:bodyDiv w:val="1"/>
      <w:marLeft w:val="0"/>
      <w:marRight w:val="0"/>
      <w:marTop w:val="0"/>
      <w:marBottom w:val="0"/>
      <w:divBdr>
        <w:top w:val="none" w:sz="0" w:space="0" w:color="auto"/>
        <w:left w:val="none" w:sz="0" w:space="0" w:color="auto"/>
        <w:bottom w:val="none" w:sz="0" w:space="0" w:color="auto"/>
        <w:right w:val="none" w:sz="0" w:space="0" w:color="auto"/>
      </w:divBdr>
    </w:div>
    <w:div w:id="1945767888">
      <w:bodyDiv w:val="1"/>
      <w:marLeft w:val="0"/>
      <w:marRight w:val="0"/>
      <w:marTop w:val="0"/>
      <w:marBottom w:val="0"/>
      <w:divBdr>
        <w:top w:val="none" w:sz="0" w:space="0" w:color="auto"/>
        <w:left w:val="none" w:sz="0" w:space="0" w:color="auto"/>
        <w:bottom w:val="none" w:sz="0" w:space="0" w:color="auto"/>
        <w:right w:val="none" w:sz="0" w:space="0" w:color="auto"/>
      </w:divBdr>
    </w:div>
    <w:div w:id="1990356546">
      <w:bodyDiv w:val="1"/>
      <w:marLeft w:val="0"/>
      <w:marRight w:val="0"/>
      <w:marTop w:val="0"/>
      <w:marBottom w:val="0"/>
      <w:divBdr>
        <w:top w:val="none" w:sz="0" w:space="0" w:color="auto"/>
        <w:left w:val="none" w:sz="0" w:space="0" w:color="auto"/>
        <w:bottom w:val="none" w:sz="0" w:space="0" w:color="auto"/>
        <w:right w:val="none" w:sz="0" w:space="0" w:color="auto"/>
      </w:divBdr>
    </w:div>
    <w:div w:id="2083484122">
      <w:bodyDiv w:val="1"/>
      <w:marLeft w:val="0"/>
      <w:marRight w:val="0"/>
      <w:marTop w:val="0"/>
      <w:marBottom w:val="0"/>
      <w:divBdr>
        <w:top w:val="none" w:sz="0" w:space="0" w:color="auto"/>
        <w:left w:val="none" w:sz="0" w:space="0" w:color="auto"/>
        <w:bottom w:val="none" w:sz="0" w:space="0" w:color="auto"/>
        <w:right w:val="none" w:sz="0" w:space="0" w:color="auto"/>
      </w:divBdr>
    </w:div>
    <w:div w:id="2146894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koi8-r"/>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17483</Words>
  <Characters>99657</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2</vt:lpstr>
    </vt:vector>
  </TitlesOfParts>
  <Company>ЭК</Company>
  <LinksUpToDate>false</LinksUpToDate>
  <CharactersWithSpaces>116907</CharactersWithSpaces>
  <SharedDoc>false</SharedDoc>
  <HLinks>
    <vt:vector size="156" baseType="variant">
      <vt:variant>
        <vt:i4>1703986</vt:i4>
      </vt:variant>
      <vt:variant>
        <vt:i4>153</vt:i4>
      </vt:variant>
      <vt:variant>
        <vt:i4>0</vt:i4>
      </vt:variant>
      <vt:variant>
        <vt:i4>5</vt:i4>
      </vt:variant>
      <vt:variant>
        <vt:lpwstr/>
      </vt:variant>
      <vt:variant>
        <vt:lpwstr>_Toc148927976</vt:lpwstr>
      </vt:variant>
      <vt:variant>
        <vt:i4>1638454</vt:i4>
      </vt:variant>
      <vt:variant>
        <vt:i4>146</vt:i4>
      </vt:variant>
      <vt:variant>
        <vt:i4>0</vt:i4>
      </vt:variant>
      <vt:variant>
        <vt:i4>5</vt:i4>
      </vt:variant>
      <vt:variant>
        <vt:lpwstr/>
      </vt:variant>
      <vt:variant>
        <vt:lpwstr>_Toc165867474</vt:lpwstr>
      </vt:variant>
      <vt:variant>
        <vt:i4>1638454</vt:i4>
      </vt:variant>
      <vt:variant>
        <vt:i4>140</vt:i4>
      </vt:variant>
      <vt:variant>
        <vt:i4>0</vt:i4>
      </vt:variant>
      <vt:variant>
        <vt:i4>5</vt:i4>
      </vt:variant>
      <vt:variant>
        <vt:lpwstr/>
      </vt:variant>
      <vt:variant>
        <vt:lpwstr>_Toc165867473</vt:lpwstr>
      </vt:variant>
      <vt:variant>
        <vt:i4>1638454</vt:i4>
      </vt:variant>
      <vt:variant>
        <vt:i4>134</vt:i4>
      </vt:variant>
      <vt:variant>
        <vt:i4>0</vt:i4>
      </vt:variant>
      <vt:variant>
        <vt:i4>5</vt:i4>
      </vt:variant>
      <vt:variant>
        <vt:lpwstr/>
      </vt:variant>
      <vt:variant>
        <vt:lpwstr>_Toc165867472</vt:lpwstr>
      </vt:variant>
      <vt:variant>
        <vt:i4>1638454</vt:i4>
      </vt:variant>
      <vt:variant>
        <vt:i4>128</vt:i4>
      </vt:variant>
      <vt:variant>
        <vt:i4>0</vt:i4>
      </vt:variant>
      <vt:variant>
        <vt:i4>5</vt:i4>
      </vt:variant>
      <vt:variant>
        <vt:lpwstr/>
      </vt:variant>
      <vt:variant>
        <vt:lpwstr>_Toc165867471</vt:lpwstr>
      </vt:variant>
      <vt:variant>
        <vt:i4>1638454</vt:i4>
      </vt:variant>
      <vt:variant>
        <vt:i4>122</vt:i4>
      </vt:variant>
      <vt:variant>
        <vt:i4>0</vt:i4>
      </vt:variant>
      <vt:variant>
        <vt:i4>5</vt:i4>
      </vt:variant>
      <vt:variant>
        <vt:lpwstr/>
      </vt:variant>
      <vt:variant>
        <vt:lpwstr>_Toc165867470</vt:lpwstr>
      </vt:variant>
      <vt:variant>
        <vt:i4>1572918</vt:i4>
      </vt:variant>
      <vt:variant>
        <vt:i4>116</vt:i4>
      </vt:variant>
      <vt:variant>
        <vt:i4>0</vt:i4>
      </vt:variant>
      <vt:variant>
        <vt:i4>5</vt:i4>
      </vt:variant>
      <vt:variant>
        <vt:lpwstr/>
      </vt:variant>
      <vt:variant>
        <vt:lpwstr>_Toc165867469</vt:lpwstr>
      </vt:variant>
      <vt:variant>
        <vt:i4>1572918</vt:i4>
      </vt:variant>
      <vt:variant>
        <vt:i4>110</vt:i4>
      </vt:variant>
      <vt:variant>
        <vt:i4>0</vt:i4>
      </vt:variant>
      <vt:variant>
        <vt:i4>5</vt:i4>
      </vt:variant>
      <vt:variant>
        <vt:lpwstr/>
      </vt:variant>
      <vt:variant>
        <vt:lpwstr>_Toc165867468</vt:lpwstr>
      </vt:variant>
      <vt:variant>
        <vt:i4>1572918</vt:i4>
      </vt:variant>
      <vt:variant>
        <vt:i4>104</vt:i4>
      </vt:variant>
      <vt:variant>
        <vt:i4>0</vt:i4>
      </vt:variant>
      <vt:variant>
        <vt:i4>5</vt:i4>
      </vt:variant>
      <vt:variant>
        <vt:lpwstr/>
      </vt:variant>
      <vt:variant>
        <vt:lpwstr>_Toc165867467</vt:lpwstr>
      </vt:variant>
      <vt:variant>
        <vt:i4>1572918</vt:i4>
      </vt:variant>
      <vt:variant>
        <vt:i4>98</vt:i4>
      </vt:variant>
      <vt:variant>
        <vt:i4>0</vt:i4>
      </vt:variant>
      <vt:variant>
        <vt:i4>5</vt:i4>
      </vt:variant>
      <vt:variant>
        <vt:lpwstr/>
      </vt:variant>
      <vt:variant>
        <vt:lpwstr>_Toc165867466</vt:lpwstr>
      </vt:variant>
      <vt:variant>
        <vt:i4>1572918</vt:i4>
      </vt:variant>
      <vt:variant>
        <vt:i4>92</vt:i4>
      </vt:variant>
      <vt:variant>
        <vt:i4>0</vt:i4>
      </vt:variant>
      <vt:variant>
        <vt:i4>5</vt:i4>
      </vt:variant>
      <vt:variant>
        <vt:lpwstr/>
      </vt:variant>
      <vt:variant>
        <vt:lpwstr>_Toc165867464</vt:lpwstr>
      </vt:variant>
      <vt:variant>
        <vt:i4>1572918</vt:i4>
      </vt:variant>
      <vt:variant>
        <vt:i4>86</vt:i4>
      </vt:variant>
      <vt:variant>
        <vt:i4>0</vt:i4>
      </vt:variant>
      <vt:variant>
        <vt:i4>5</vt:i4>
      </vt:variant>
      <vt:variant>
        <vt:lpwstr/>
      </vt:variant>
      <vt:variant>
        <vt:lpwstr>_Toc165867463</vt:lpwstr>
      </vt:variant>
      <vt:variant>
        <vt:i4>1572918</vt:i4>
      </vt:variant>
      <vt:variant>
        <vt:i4>80</vt:i4>
      </vt:variant>
      <vt:variant>
        <vt:i4>0</vt:i4>
      </vt:variant>
      <vt:variant>
        <vt:i4>5</vt:i4>
      </vt:variant>
      <vt:variant>
        <vt:lpwstr/>
      </vt:variant>
      <vt:variant>
        <vt:lpwstr>_Toc165867462</vt:lpwstr>
      </vt:variant>
      <vt:variant>
        <vt:i4>1572918</vt:i4>
      </vt:variant>
      <vt:variant>
        <vt:i4>74</vt:i4>
      </vt:variant>
      <vt:variant>
        <vt:i4>0</vt:i4>
      </vt:variant>
      <vt:variant>
        <vt:i4>5</vt:i4>
      </vt:variant>
      <vt:variant>
        <vt:lpwstr/>
      </vt:variant>
      <vt:variant>
        <vt:lpwstr>_Toc165867461</vt:lpwstr>
      </vt:variant>
      <vt:variant>
        <vt:i4>1572918</vt:i4>
      </vt:variant>
      <vt:variant>
        <vt:i4>68</vt:i4>
      </vt:variant>
      <vt:variant>
        <vt:i4>0</vt:i4>
      </vt:variant>
      <vt:variant>
        <vt:i4>5</vt:i4>
      </vt:variant>
      <vt:variant>
        <vt:lpwstr/>
      </vt:variant>
      <vt:variant>
        <vt:lpwstr>_Toc165867460</vt:lpwstr>
      </vt:variant>
      <vt:variant>
        <vt:i4>1769526</vt:i4>
      </vt:variant>
      <vt:variant>
        <vt:i4>62</vt:i4>
      </vt:variant>
      <vt:variant>
        <vt:i4>0</vt:i4>
      </vt:variant>
      <vt:variant>
        <vt:i4>5</vt:i4>
      </vt:variant>
      <vt:variant>
        <vt:lpwstr/>
      </vt:variant>
      <vt:variant>
        <vt:lpwstr>_Toc165867459</vt:lpwstr>
      </vt:variant>
      <vt:variant>
        <vt:i4>1769526</vt:i4>
      </vt:variant>
      <vt:variant>
        <vt:i4>56</vt:i4>
      </vt:variant>
      <vt:variant>
        <vt:i4>0</vt:i4>
      </vt:variant>
      <vt:variant>
        <vt:i4>5</vt:i4>
      </vt:variant>
      <vt:variant>
        <vt:lpwstr/>
      </vt:variant>
      <vt:variant>
        <vt:lpwstr>_Toc165867458</vt:lpwstr>
      </vt:variant>
      <vt:variant>
        <vt:i4>1769526</vt:i4>
      </vt:variant>
      <vt:variant>
        <vt:i4>50</vt:i4>
      </vt:variant>
      <vt:variant>
        <vt:i4>0</vt:i4>
      </vt:variant>
      <vt:variant>
        <vt:i4>5</vt:i4>
      </vt:variant>
      <vt:variant>
        <vt:lpwstr/>
      </vt:variant>
      <vt:variant>
        <vt:lpwstr>_Toc165867457</vt:lpwstr>
      </vt:variant>
      <vt:variant>
        <vt:i4>1769526</vt:i4>
      </vt:variant>
      <vt:variant>
        <vt:i4>44</vt:i4>
      </vt:variant>
      <vt:variant>
        <vt:i4>0</vt:i4>
      </vt:variant>
      <vt:variant>
        <vt:i4>5</vt:i4>
      </vt:variant>
      <vt:variant>
        <vt:lpwstr/>
      </vt:variant>
      <vt:variant>
        <vt:lpwstr>_Toc165867456</vt:lpwstr>
      </vt:variant>
      <vt:variant>
        <vt:i4>1769526</vt:i4>
      </vt:variant>
      <vt:variant>
        <vt:i4>38</vt:i4>
      </vt:variant>
      <vt:variant>
        <vt:i4>0</vt:i4>
      </vt:variant>
      <vt:variant>
        <vt:i4>5</vt:i4>
      </vt:variant>
      <vt:variant>
        <vt:lpwstr/>
      </vt:variant>
      <vt:variant>
        <vt:lpwstr>_Toc165867455</vt:lpwstr>
      </vt:variant>
      <vt:variant>
        <vt:i4>1769526</vt:i4>
      </vt:variant>
      <vt:variant>
        <vt:i4>32</vt:i4>
      </vt:variant>
      <vt:variant>
        <vt:i4>0</vt:i4>
      </vt:variant>
      <vt:variant>
        <vt:i4>5</vt:i4>
      </vt:variant>
      <vt:variant>
        <vt:lpwstr/>
      </vt:variant>
      <vt:variant>
        <vt:lpwstr>_Toc165867454</vt:lpwstr>
      </vt:variant>
      <vt:variant>
        <vt:i4>1769526</vt:i4>
      </vt:variant>
      <vt:variant>
        <vt:i4>26</vt:i4>
      </vt:variant>
      <vt:variant>
        <vt:i4>0</vt:i4>
      </vt:variant>
      <vt:variant>
        <vt:i4>5</vt:i4>
      </vt:variant>
      <vt:variant>
        <vt:lpwstr/>
      </vt:variant>
      <vt:variant>
        <vt:lpwstr>_Toc165867453</vt:lpwstr>
      </vt:variant>
      <vt:variant>
        <vt:i4>1769526</vt:i4>
      </vt:variant>
      <vt:variant>
        <vt:i4>20</vt:i4>
      </vt:variant>
      <vt:variant>
        <vt:i4>0</vt:i4>
      </vt:variant>
      <vt:variant>
        <vt:i4>5</vt:i4>
      </vt:variant>
      <vt:variant>
        <vt:lpwstr/>
      </vt:variant>
      <vt:variant>
        <vt:lpwstr>_Toc165867452</vt:lpwstr>
      </vt:variant>
      <vt:variant>
        <vt:i4>1769526</vt:i4>
      </vt:variant>
      <vt:variant>
        <vt:i4>14</vt:i4>
      </vt:variant>
      <vt:variant>
        <vt:i4>0</vt:i4>
      </vt:variant>
      <vt:variant>
        <vt:i4>5</vt:i4>
      </vt:variant>
      <vt:variant>
        <vt:lpwstr/>
      </vt:variant>
      <vt:variant>
        <vt:lpwstr>_Toc165867451</vt:lpwstr>
      </vt:variant>
      <vt:variant>
        <vt:i4>1769526</vt:i4>
      </vt:variant>
      <vt:variant>
        <vt:i4>8</vt:i4>
      </vt:variant>
      <vt:variant>
        <vt:i4>0</vt:i4>
      </vt:variant>
      <vt:variant>
        <vt:i4>5</vt:i4>
      </vt:variant>
      <vt:variant>
        <vt:lpwstr/>
      </vt:variant>
      <vt:variant>
        <vt:lpwstr>_Toc165867450</vt:lpwstr>
      </vt:variant>
      <vt:variant>
        <vt:i4>1703990</vt:i4>
      </vt:variant>
      <vt:variant>
        <vt:i4>2</vt:i4>
      </vt:variant>
      <vt:variant>
        <vt:i4>0</vt:i4>
      </vt:variant>
      <vt:variant>
        <vt:i4>5</vt:i4>
      </vt:variant>
      <vt:variant>
        <vt:lpwstr/>
      </vt:variant>
      <vt:variant>
        <vt:lpwstr>_Toc165867449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Olizarevich</dc:creator>
  <cp:keywords/>
  <dc:description/>
  <cp:lastModifiedBy>admin</cp:lastModifiedBy>
  <cp:revision>2</cp:revision>
  <cp:lastPrinted>2010-05-17T05:16:00Z</cp:lastPrinted>
  <dcterms:created xsi:type="dcterms:W3CDTF">2014-04-15T03:59:00Z</dcterms:created>
  <dcterms:modified xsi:type="dcterms:W3CDTF">2014-04-15T03:59:00Z</dcterms:modified>
</cp:coreProperties>
</file>