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02B" w:rsidRDefault="00B4302B" w:rsidP="0055614D">
      <w:pPr>
        <w:shd w:val="clear" w:color="auto" w:fill="FFFFFF"/>
        <w:spacing w:line="317" w:lineRule="exact"/>
        <w:ind w:right="-1"/>
        <w:jc w:val="center"/>
        <w:rPr>
          <w:rFonts w:ascii="Times New Roman" w:hAnsi="Times New Roman"/>
          <w:color w:val="000000"/>
          <w:spacing w:val="-1"/>
          <w:sz w:val="28"/>
          <w:szCs w:val="28"/>
        </w:rPr>
      </w:pPr>
    </w:p>
    <w:p w:rsidR="0055614D" w:rsidRPr="00F43FA8" w:rsidRDefault="0055614D" w:rsidP="0055614D">
      <w:pPr>
        <w:shd w:val="clear" w:color="auto" w:fill="FFFFFF"/>
        <w:spacing w:line="317" w:lineRule="exact"/>
        <w:ind w:right="-1"/>
        <w:jc w:val="center"/>
        <w:rPr>
          <w:rFonts w:ascii="Times New Roman" w:hAnsi="Times New Roman"/>
        </w:rPr>
      </w:pPr>
      <w:r w:rsidRPr="00F43FA8">
        <w:rPr>
          <w:rFonts w:ascii="Times New Roman" w:hAnsi="Times New Roman"/>
          <w:color w:val="000000"/>
          <w:spacing w:val="-1"/>
          <w:sz w:val="28"/>
          <w:szCs w:val="28"/>
        </w:rPr>
        <w:t>Министерство образования и науки РФ</w:t>
      </w:r>
    </w:p>
    <w:p w:rsidR="0055614D" w:rsidRPr="00F43FA8" w:rsidRDefault="0055614D" w:rsidP="0055614D">
      <w:pPr>
        <w:shd w:val="clear" w:color="auto" w:fill="FFFFFF"/>
        <w:tabs>
          <w:tab w:val="left" w:pos="9355"/>
        </w:tabs>
        <w:spacing w:line="317" w:lineRule="exact"/>
        <w:ind w:right="-1"/>
        <w:jc w:val="center"/>
        <w:rPr>
          <w:rFonts w:ascii="Times New Roman" w:hAnsi="Times New Roman"/>
        </w:rPr>
      </w:pPr>
      <w:r w:rsidRPr="00F43FA8">
        <w:rPr>
          <w:rFonts w:ascii="Times New Roman" w:hAnsi="Times New Roman"/>
          <w:color w:val="000000"/>
          <w:spacing w:val="-1"/>
          <w:sz w:val="28"/>
          <w:szCs w:val="28"/>
        </w:rPr>
        <w:t>Федеральное агентство по образованию</w:t>
      </w:r>
    </w:p>
    <w:p w:rsidR="0055614D" w:rsidRPr="00F43FA8" w:rsidRDefault="0055614D" w:rsidP="0055614D">
      <w:pPr>
        <w:shd w:val="clear" w:color="auto" w:fill="FFFFFF"/>
        <w:spacing w:line="317" w:lineRule="exact"/>
        <w:ind w:right="-1"/>
        <w:jc w:val="center"/>
        <w:rPr>
          <w:rFonts w:ascii="Times New Roman" w:hAnsi="Times New Roman"/>
        </w:rPr>
      </w:pPr>
      <w:r w:rsidRPr="00F43FA8">
        <w:rPr>
          <w:rFonts w:ascii="Times New Roman" w:hAnsi="Times New Roman"/>
          <w:color w:val="000000"/>
          <w:spacing w:val="-3"/>
          <w:sz w:val="28"/>
          <w:szCs w:val="28"/>
        </w:rPr>
        <w:t>Иркутский государственный технический университет</w:t>
      </w:r>
    </w:p>
    <w:p w:rsidR="0055614D" w:rsidRPr="00F43FA8" w:rsidRDefault="0055614D" w:rsidP="0055614D">
      <w:pPr>
        <w:shd w:val="clear" w:color="auto" w:fill="FFFFFF"/>
        <w:spacing w:line="317" w:lineRule="exact"/>
        <w:ind w:right="-1"/>
        <w:jc w:val="center"/>
        <w:rPr>
          <w:rFonts w:ascii="Times New Roman" w:hAnsi="Times New Roman"/>
        </w:rPr>
      </w:pPr>
      <w:r w:rsidRPr="00F43FA8">
        <w:rPr>
          <w:rFonts w:ascii="Times New Roman" w:hAnsi="Times New Roman"/>
          <w:color w:val="000000"/>
          <w:spacing w:val="-1"/>
          <w:sz w:val="28"/>
          <w:szCs w:val="28"/>
        </w:rPr>
        <w:t>Кафедра финансы и кредит</w:t>
      </w:r>
    </w:p>
    <w:p w:rsidR="0055614D" w:rsidRPr="00F43FA8" w:rsidRDefault="0055614D" w:rsidP="0055614D">
      <w:pPr>
        <w:jc w:val="center"/>
        <w:rPr>
          <w:rFonts w:ascii="Times New Roman" w:hAnsi="Times New Roman"/>
          <w:sz w:val="28"/>
        </w:rPr>
      </w:pPr>
    </w:p>
    <w:p w:rsidR="0055614D" w:rsidRPr="00F43FA8" w:rsidRDefault="0055614D" w:rsidP="0055614D">
      <w:pPr>
        <w:jc w:val="center"/>
        <w:rPr>
          <w:rFonts w:ascii="Times New Roman" w:hAnsi="Times New Roman"/>
          <w:sz w:val="28"/>
        </w:rPr>
      </w:pPr>
    </w:p>
    <w:p w:rsidR="0055614D" w:rsidRPr="00F43FA8" w:rsidRDefault="0055614D" w:rsidP="0055614D">
      <w:pPr>
        <w:jc w:val="center"/>
        <w:rPr>
          <w:rFonts w:ascii="Times New Roman" w:hAnsi="Times New Roman"/>
          <w:sz w:val="28"/>
        </w:rPr>
      </w:pPr>
    </w:p>
    <w:p w:rsidR="0055614D" w:rsidRPr="00F43FA8" w:rsidRDefault="0055614D" w:rsidP="0055614D">
      <w:pPr>
        <w:rPr>
          <w:rFonts w:ascii="Times New Roman" w:hAnsi="Times New Roman"/>
          <w:sz w:val="28"/>
        </w:rPr>
      </w:pPr>
    </w:p>
    <w:p w:rsidR="0055614D" w:rsidRPr="00F43FA8" w:rsidRDefault="0055614D" w:rsidP="0055614D">
      <w:pPr>
        <w:rPr>
          <w:rFonts w:ascii="Times New Roman" w:hAnsi="Times New Roman"/>
          <w:sz w:val="28"/>
        </w:rPr>
      </w:pPr>
    </w:p>
    <w:p w:rsidR="0055614D" w:rsidRPr="00F43FA8" w:rsidRDefault="0055614D" w:rsidP="0055614D">
      <w:pPr>
        <w:rPr>
          <w:rFonts w:ascii="Times New Roman" w:hAnsi="Times New Roman"/>
          <w:sz w:val="28"/>
          <w:szCs w:val="28"/>
        </w:rPr>
      </w:pPr>
    </w:p>
    <w:p w:rsidR="0055614D" w:rsidRPr="00F43FA8" w:rsidRDefault="0055614D" w:rsidP="0055614D">
      <w:pPr>
        <w:jc w:val="center"/>
        <w:rPr>
          <w:rFonts w:ascii="Times New Roman" w:hAnsi="Times New Roman"/>
          <w:b/>
          <w:sz w:val="28"/>
          <w:szCs w:val="28"/>
        </w:rPr>
      </w:pPr>
      <w:r w:rsidRPr="00F43FA8">
        <w:rPr>
          <w:rFonts w:ascii="Times New Roman" w:hAnsi="Times New Roman"/>
          <w:b/>
          <w:sz w:val="28"/>
          <w:szCs w:val="28"/>
        </w:rPr>
        <w:t>ОТЧЕТ</w:t>
      </w:r>
    </w:p>
    <w:p w:rsidR="0055614D" w:rsidRPr="00F43FA8" w:rsidRDefault="0055614D" w:rsidP="0055614D">
      <w:pPr>
        <w:jc w:val="center"/>
        <w:rPr>
          <w:rFonts w:ascii="Times New Roman" w:hAnsi="Times New Roman"/>
          <w:b/>
          <w:sz w:val="28"/>
          <w:szCs w:val="28"/>
        </w:rPr>
      </w:pPr>
      <w:r w:rsidRPr="00F43FA8">
        <w:rPr>
          <w:rFonts w:ascii="Times New Roman" w:hAnsi="Times New Roman"/>
          <w:b/>
          <w:sz w:val="28"/>
          <w:szCs w:val="28"/>
        </w:rPr>
        <w:t xml:space="preserve">по </w:t>
      </w:r>
      <w:r w:rsidR="00580EBA" w:rsidRPr="00F43FA8">
        <w:rPr>
          <w:rFonts w:ascii="Times New Roman" w:hAnsi="Times New Roman"/>
          <w:b/>
          <w:sz w:val="28"/>
          <w:szCs w:val="28"/>
        </w:rPr>
        <w:t xml:space="preserve">преддипломной </w:t>
      </w:r>
      <w:r w:rsidRPr="00F43FA8">
        <w:rPr>
          <w:rFonts w:ascii="Times New Roman" w:hAnsi="Times New Roman"/>
          <w:b/>
          <w:sz w:val="28"/>
          <w:szCs w:val="28"/>
        </w:rPr>
        <w:t>практике</w:t>
      </w:r>
    </w:p>
    <w:p w:rsidR="0055614D" w:rsidRPr="00F43FA8" w:rsidRDefault="0055614D" w:rsidP="0055614D">
      <w:pPr>
        <w:jc w:val="center"/>
        <w:rPr>
          <w:rFonts w:ascii="Times New Roman" w:hAnsi="Times New Roman"/>
          <w:sz w:val="28"/>
          <w:szCs w:val="28"/>
        </w:rPr>
      </w:pPr>
    </w:p>
    <w:p w:rsidR="0055614D" w:rsidRPr="00F43FA8" w:rsidRDefault="0055614D" w:rsidP="0055614D">
      <w:pPr>
        <w:rPr>
          <w:rFonts w:ascii="Times New Roman" w:hAnsi="Times New Roman"/>
          <w:sz w:val="28"/>
        </w:rPr>
      </w:pPr>
    </w:p>
    <w:p w:rsidR="0055614D" w:rsidRPr="00F43FA8" w:rsidRDefault="0055614D" w:rsidP="0055614D">
      <w:pPr>
        <w:ind w:firstLine="567"/>
        <w:rPr>
          <w:rFonts w:ascii="Times New Roman" w:hAnsi="Times New Roman"/>
          <w:sz w:val="28"/>
        </w:rPr>
      </w:pPr>
      <w:r w:rsidRPr="00F43FA8">
        <w:rPr>
          <w:rFonts w:ascii="Times New Roman" w:hAnsi="Times New Roman"/>
          <w:sz w:val="28"/>
        </w:rPr>
        <w:t xml:space="preserve">Место прохождения: </w:t>
      </w:r>
      <w:r w:rsidR="00580EBA" w:rsidRPr="00F43FA8">
        <w:rPr>
          <w:rFonts w:ascii="Times New Roman" w:hAnsi="Times New Roman"/>
          <w:sz w:val="28"/>
        </w:rPr>
        <w:t>Иркутский филиал ОАО «Банк Москвы»</w:t>
      </w:r>
    </w:p>
    <w:p w:rsidR="0055614D" w:rsidRPr="00F43FA8" w:rsidRDefault="0055614D" w:rsidP="0055614D">
      <w:pPr>
        <w:rPr>
          <w:rFonts w:ascii="Times New Roman" w:hAnsi="Times New Roman"/>
          <w:sz w:val="28"/>
        </w:rPr>
      </w:pPr>
    </w:p>
    <w:p w:rsidR="0055614D" w:rsidRPr="00F43FA8" w:rsidRDefault="0055614D" w:rsidP="0055614D">
      <w:pPr>
        <w:ind w:firstLine="567"/>
        <w:rPr>
          <w:rFonts w:ascii="Times New Roman" w:hAnsi="Times New Roman"/>
          <w:sz w:val="28"/>
        </w:rPr>
      </w:pPr>
      <w:r w:rsidRPr="00F43FA8">
        <w:rPr>
          <w:rFonts w:ascii="Times New Roman" w:hAnsi="Times New Roman"/>
          <w:sz w:val="28"/>
        </w:rPr>
        <w:t>Период прохождения: с «</w:t>
      </w:r>
      <w:r w:rsidR="00580EBA" w:rsidRPr="00F43FA8">
        <w:rPr>
          <w:rFonts w:ascii="Times New Roman" w:hAnsi="Times New Roman"/>
          <w:sz w:val="28"/>
        </w:rPr>
        <w:t>31</w:t>
      </w:r>
      <w:r w:rsidRPr="00F43FA8">
        <w:rPr>
          <w:rFonts w:ascii="Times New Roman" w:hAnsi="Times New Roman"/>
          <w:sz w:val="28"/>
        </w:rPr>
        <w:t xml:space="preserve">» </w:t>
      </w:r>
      <w:r w:rsidR="00580EBA" w:rsidRPr="00F43FA8">
        <w:rPr>
          <w:rFonts w:ascii="Times New Roman" w:hAnsi="Times New Roman"/>
          <w:sz w:val="28"/>
        </w:rPr>
        <w:t>января</w:t>
      </w:r>
      <w:r w:rsidRPr="00F43FA8">
        <w:rPr>
          <w:rFonts w:ascii="Times New Roman" w:hAnsi="Times New Roman"/>
          <w:sz w:val="28"/>
        </w:rPr>
        <w:t xml:space="preserve"> 201</w:t>
      </w:r>
      <w:r w:rsidR="00580EBA" w:rsidRPr="00F43FA8">
        <w:rPr>
          <w:rFonts w:ascii="Times New Roman" w:hAnsi="Times New Roman"/>
          <w:sz w:val="28"/>
        </w:rPr>
        <w:t>1 г. по «27</w:t>
      </w:r>
      <w:r w:rsidRPr="00F43FA8">
        <w:rPr>
          <w:rFonts w:ascii="Times New Roman" w:hAnsi="Times New Roman"/>
          <w:sz w:val="28"/>
        </w:rPr>
        <w:t xml:space="preserve">» </w:t>
      </w:r>
      <w:r w:rsidR="00580EBA" w:rsidRPr="00F43FA8">
        <w:rPr>
          <w:rFonts w:ascii="Times New Roman" w:hAnsi="Times New Roman"/>
          <w:sz w:val="28"/>
        </w:rPr>
        <w:t>марта</w:t>
      </w:r>
      <w:r w:rsidRPr="00F43FA8">
        <w:rPr>
          <w:rFonts w:ascii="Times New Roman" w:hAnsi="Times New Roman"/>
          <w:sz w:val="28"/>
        </w:rPr>
        <w:t xml:space="preserve"> 201</w:t>
      </w:r>
      <w:r w:rsidR="00580EBA" w:rsidRPr="00F43FA8">
        <w:rPr>
          <w:rFonts w:ascii="Times New Roman" w:hAnsi="Times New Roman"/>
          <w:sz w:val="28"/>
        </w:rPr>
        <w:t>1</w:t>
      </w:r>
      <w:r w:rsidRPr="00F43FA8">
        <w:rPr>
          <w:rFonts w:ascii="Times New Roman" w:hAnsi="Times New Roman"/>
          <w:sz w:val="28"/>
        </w:rPr>
        <w:t xml:space="preserve"> г.</w:t>
      </w:r>
    </w:p>
    <w:p w:rsidR="0055614D" w:rsidRPr="00F43FA8" w:rsidRDefault="0055614D" w:rsidP="0055614D">
      <w:pPr>
        <w:rPr>
          <w:rFonts w:ascii="Times New Roman" w:hAnsi="Times New Roman"/>
          <w:sz w:val="28"/>
        </w:rPr>
      </w:pPr>
    </w:p>
    <w:p w:rsidR="0055614D" w:rsidRPr="00F43FA8" w:rsidRDefault="0055614D" w:rsidP="0055614D">
      <w:pPr>
        <w:rPr>
          <w:rFonts w:ascii="Times New Roman" w:hAnsi="Times New Roman"/>
          <w:sz w:val="28"/>
        </w:rPr>
      </w:pPr>
    </w:p>
    <w:p w:rsidR="0055614D" w:rsidRPr="00F43FA8" w:rsidRDefault="0055614D" w:rsidP="0055614D">
      <w:pPr>
        <w:ind w:hanging="6"/>
        <w:jc w:val="right"/>
        <w:rPr>
          <w:rFonts w:ascii="Times New Roman" w:hAnsi="Times New Roman"/>
          <w:sz w:val="28"/>
        </w:rPr>
      </w:pPr>
      <w:r w:rsidRPr="00F43FA8">
        <w:rPr>
          <w:rFonts w:ascii="Times New Roman" w:hAnsi="Times New Roman"/>
          <w:sz w:val="28"/>
        </w:rPr>
        <w:t>Выполнил:</w:t>
      </w:r>
    </w:p>
    <w:p w:rsidR="0055614D" w:rsidRPr="00F43FA8" w:rsidRDefault="0055614D" w:rsidP="0055614D">
      <w:pPr>
        <w:jc w:val="right"/>
        <w:rPr>
          <w:rFonts w:ascii="Times New Roman" w:hAnsi="Times New Roman"/>
          <w:sz w:val="28"/>
        </w:rPr>
      </w:pPr>
      <w:r w:rsidRPr="00F43FA8">
        <w:rPr>
          <w:rFonts w:ascii="Times New Roman" w:hAnsi="Times New Roman"/>
          <w:sz w:val="28"/>
        </w:rPr>
        <w:t xml:space="preserve">Студент группы: ФК-06-1 </w:t>
      </w:r>
    </w:p>
    <w:p w:rsidR="0055614D" w:rsidRPr="00F43FA8" w:rsidRDefault="0055614D" w:rsidP="0055614D">
      <w:pPr>
        <w:jc w:val="right"/>
        <w:rPr>
          <w:rFonts w:ascii="Times New Roman" w:hAnsi="Times New Roman"/>
          <w:sz w:val="28"/>
        </w:rPr>
      </w:pPr>
      <w:r w:rsidRPr="00F43FA8">
        <w:rPr>
          <w:rFonts w:ascii="Times New Roman" w:hAnsi="Times New Roman"/>
          <w:sz w:val="28"/>
        </w:rPr>
        <w:t xml:space="preserve"> Ященко Ю.С.                                                                                                                                                                                                                 </w:t>
      </w:r>
    </w:p>
    <w:p w:rsidR="0055614D" w:rsidRPr="00F43FA8" w:rsidRDefault="0055614D" w:rsidP="0055614D">
      <w:pPr>
        <w:ind w:hanging="6"/>
        <w:jc w:val="right"/>
        <w:rPr>
          <w:rFonts w:ascii="Times New Roman" w:hAnsi="Times New Roman"/>
          <w:sz w:val="28"/>
        </w:rPr>
      </w:pPr>
      <w:r w:rsidRPr="00F43FA8">
        <w:rPr>
          <w:rFonts w:ascii="Times New Roman" w:hAnsi="Times New Roman"/>
          <w:sz w:val="28"/>
        </w:rPr>
        <w:t>_______________</w:t>
      </w:r>
    </w:p>
    <w:p w:rsidR="0055614D" w:rsidRPr="00F43FA8" w:rsidRDefault="0055614D" w:rsidP="0055614D">
      <w:pPr>
        <w:ind w:hanging="6"/>
        <w:rPr>
          <w:rFonts w:ascii="Times New Roman" w:hAnsi="Times New Roman"/>
          <w:sz w:val="24"/>
          <w:szCs w:val="24"/>
        </w:rPr>
      </w:pPr>
      <w:r w:rsidRPr="00F43FA8">
        <w:rPr>
          <w:rFonts w:ascii="Times New Roman" w:hAnsi="Times New Roman"/>
          <w:sz w:val="24"/>
          <w:szCs w:val="24"/>
        </w:rPr>
        <w:t xml:space="preserve">                                                                                                                                       подпись</w:t>
      </w:r>
    </w:p>
    <w:p w:rsidR="0055614D" w:rsidRPr="00F43FA8" w:rsidRDefault="0055614D" w:rsidP="0055614D">
      <w:pPr>
        <w:ind w:hanging="6"/>
        <w:jc w:val="right"/>
        <w:rPr>
          <w:rFonts w:ascii="Times New Roman" w:hAnsi="Times New Roman"/>
          <w:sz w:val="28"/>
        </w:rPr>
      </w:pPr>
    </w:p>
    <w:p w:rsidR="0055614D" w:rsidRPr="00F43FA8" w:rsidRDefault="0055614D" w:rsidP="0055614D">
      <w:pPr>
        <w:ind w:hanging="6"/>
        <w:jc w:val="right"/>
        <w:rPr>
          <w:rFonts w:ascii="Times New Roman" w:hAnsi="Times New Roman"/>
          <w:sz w:val="28"/>
        </w:rPr>
      </w:pPr>
    </w:p>
    <w:p w:rsidR="0055614D" w:rsidRPr="00F43FA8" w:rsidRDefault="0055614D" w:rsidP="0055614D">
      <w:pPr>
        <w:ind w:hanging="6"/>
        <w:jc w:val="right"/>
        <w:rPr>
          <w:rFonts w:ascii="Times New Roman" w:hAnsi="Times New Roman"/>
          <w:sz w:val="28"/>
        </w:rPr>
      </w:pPr>
      <w:r w:rsidRPr="00F43FA8">
        <w:rPr>
          <w:rFonts w:ascii="Times New Roman" w:hAnsi="Times New Roman"/>
          <w:sz w:val="28"/>
        </w:rPr>
        <w:t>Проверил:</w:t>
      </w:r>
    </w:p>
    <w:p w:rsidR="0055614D" w:rsidRPr="00F43FA8" w:rsidRDefault="0055614D" w:rsidP="0055614D">
      <w:pPr>
        <w:ind w:hanging="6"/>
        <w:jc w:val="right"/>
        <w:rPr>
          <w:rFonts w:ascii="Times New Roman" w:hAnsi="Times New Roman"/>
          <w:sz w:val="28"/>
        </w:rPr>
      </w:pPr>
      <w:r w:rsidRPr="00F43FA8">
        <w:rPr>
          <w:rFonts w:ascii="Times New Roman" w:hAnsi="Times New Roman"/>
          <w:sz w:val="28"/>
        </w:rPr>
        <w:t>Руководитель практики: Пушмина О.В.</w:t>
      </w:r>
    </w:p>
    <w:p w:rsidR="0055614D" w:rsidRPr="00F43FA8" w:rsidRDefault="0055614D" w:rsidP="0055614D">
      <w:pPr>
        <w:ind w:hanging="6"/>
        <w:jc w:val="right"/>
        <w:rPr>
          <w:rFonts w:ascii="Times New Roman" w:hAnsi="Times New Roman"/>
          <w:sz w:val="28"/>
        </w:rPr>
      </w:pPr>
      <w:r w:rsidRPr="00F43FA8">
        <w:rPr>
          <w:rFonts w:ascii="Times New Roman" w:hAnsi="Times New Roman"/>
          <w:sz w:val="28"/>
        </w:rPr>
        <w:t xml:space="preserve">  _______________</w:t>
      </w:r>
    </w:p>
    <w:p w:rsidR="0055614D" w:rsidRPr="00F43FA8" w:rsidRDefault="0055614D" w:rsidP="0055614D">
      <w:pPr>
        <w:tabs>
          <w:tab w:val="left" w:pos="5505"/>
        </w:tabs>
        <w:ind w:hanging="6"/>
        <w:rPr>
          <w:rFonts w:ascii="Times New Roman" w:hAnsi="Times New Roman"/>
          <w:sz w:val="24"/>
          <w:szCs w:val="24"/>
        </w:rPr>
      </w:pPr>
      <w:r w:rsidRPr="00F43FA8">
        <w:rPr>
          <w:rFonts w:ascii="Times New Roman" w:hAnsi="Times New Roman"/>
          <w:sz w:val="28"/>
        </w:rPr>
        <w:tab/>
      </w:r>
      <w:r w:rsidRPr="00F43FA8">
        <w:rPr>
          <w:rFonts w:ascii="Times New Roman" w:hAnsi="Times New Roman"/>
          <w:sz w:val="28"/>
        </w:rPr>
        <w:tab/>
        <w:t xml:space="preserve">                                   </w:t>
      </w:r>
      <w:r w:rsidRPr="00F43FA8">
        <w:rPr>
          <w:rFonts w:ascii="Times New Roman" w:hAnsi="Times New Roman"/>
          <w:sz w:val="24"/>
          <w:szCs w:val="24"/>
        </w:rPr>
        <w:t>подпись</w:t>
      </w:r>
    </w:p>
    <w:p w:rsidR="0055614D" w:rsidRPr="00F43FA8" w:rsidRDefault="0055614D" w:rsidP="0055614D">
      <w:pPr>
        <w:rPr>
          <w:rFonts w:ascii="Times New Roman" w:hAnsi="Times New Roman"/>
          <w:sz w:val="28"/>
        </w:rPr>
      </w:pPr>
    </w:p>
    <w:p w:rsidR="0055614D" w:rsidRPr="00F43FA8" w:rsidRDefault="0055614D" w:rsidP="0055614D">
      <w:pPr>
        <w:jc w:val="right"/>
        <w:rPr>
          <w:rFonts w:ascii="Times New Roman" w:hAnsi="Times New Roman"/>
          <w:sz w:val="28"/>
        </w:rPr>
      </w:pPr>
      <w:r w:rsidRPr="00F43FA8">
        <w:rPr>
          <w:rFonts w:ascii="Times New Roman" w:hAnsi="Times New Roman"/>
          <w:sz w:val="28"/>
        </w:rPr>
        <w:t>Оценка по практике:  ______________________</w:t>
      </w:r>
    </w:p>
    <w:p w:rsidR="0055614D" w:rsidRPr="00F43FA8" w:rsidRDefault="0055614D" w:rsidP="0055614D">
      <w:pPr>
        <w:rPr>
          <w:rFonts w:ascii="Times New Roman" w:hAnsi="Times New Roman"/>
          <w:sz w:val="28"/>
        </w:rPr>
      </w:pPr>
    </w:p>
    <w:p w:rsidR="0055614D" w:rsidRPr="00F43FA8" w:rsidRDefault="0055614D" w:rsidP="0055614D">
      <w:pPr>
        <w:rPr>
          <w:rFonts w:ascii="Times New Roman" w:hAnsi="Times New Roman"/>
          <w:sz w:val="28"/>
        </w:rPr>
      </w:pPr>
    </w:p>
    <w:p w:rsidR="0055614D" w:rsidRPr="00F43FA8" w:rsidRDefault="0055614D" w:rsidP="0055614D">
      <w:pPr>
        <w:jc w:val="right"/>
        <w:rPr>
          <w:rFonts w:ascii="Times New Roman" w:hAnsi="Times New Roman"/>
          <w:sz w:val="28"/>
        </w:rPr>
      </w:pPr>
      <w:r w:rsidRPr="00F43FA8">
        <w:rPr>
          <w:rFonts w:ascii="Times New Roman" w:hAnsi="Times New Roman"/>
          <w:sz w:val="28"/>
        </w:rPr>
        <w:t xml:space="preserve">Руководитель практики от предприятия: </w:t>
      </w:r>
      <w:r w:rsidR="00580EBA" w:rsidRPr="00F43FA8">
        <w:rPr>
          <w:rFonts w:ascii="Times New Roman" w:hAnsi="Times New Roman"/>
          <w:sz w:val="28"/>
        </w:rPr>
        <w:t>Кузьмина О.А.</w:t>
      </w:r>
      <w:r w:rsidRPr="00F43FA8">
        <w:rPr>
          <w:rFonts w:ascii="Times New Roman" w:hAnsi="Times New Roman"/>
          <w:sz w:val="28"/>
        </w:rPr>
        <w:t xml:space="preserve"> </w:t>
      </w:r>
    </w:p>
    <w:p w:rsidR="0055614D" w:rsidRPr="00F43FA8" w:rsidRDefault="0055614D" w:rsidP="0055614D">
      <w:pPr>
        <w:jc w:val="right"/>
        <w:rPr>
          <w:rFonts w:ascii="Times New Roman" w:hAnsi="Times New Roman"/>
          <w:sz w:val="28"/>
        </w:rPr>
      </w:pPr>
      <w:r w:rsidRPr="00F43FA8">
        <w:rPr>
          <w:rFonts w:ascii="Times New Roman" w:hAnsi="Times New Roman"/>
          <w:sz w:val="28"/>
        </w:rPr>
        <w:t>_______________</w:t>
      </w:r>
    </w:p>
    <w:p w:rsidR="0055614D" w:rsidRPr="00F43FA8" w:rsidRDefault="0055614D" w:rsidP="0055614D">
      <w:pPr>
        <w:tabs>
          <w:tab w:val="left" w:pos="7125"/>
        </w:tabs>
        <w:rPr>
          <w:rFonts w:ascii="Times New Roman" w:hAnsi="Times New Roman"/>
          <w:sz w:val="24"/>
          <w:szCs w:val="24"/>
        </w:rPr>
      </w:pPr>
      <w:r w:rsidRPr="00F43FA8">
        <w:rPr>
          <w:rFonts w:ascii="Times New Roman" w:hAnsi="Times New Roman"/>
          <w:sz w:val="28"/>
        </w:rPr>
        <w:tab/>
        <w:t xml:space="preserve">            </w:t>
      </w:r>
      <w:r w:rsidRPr="00F43FA8">
        <w:rPr>
          <w:rFonts w:ascii="Times New Roman" w:hAnsi="Times New Roman"/>
          <w:sz w:val="24"/>
          <w:szCs w:val="24"/>
        </w:rPr>
        <w:t>подпись</w:t>
      </w:r>
    </w:p>
    <w:p w:rsidR="0055614D" w:rsidRPr="00F43FA8" w:rsidRDefault="0055614D" w:rsidP="0055614D">
      <w:pPr>
        <w:ind w:firstLine="737"/>
        <w:rPr>
          <w:rFonts w:ascii="Times New Roman" w:hAnsi="Times New Roman"/>
          <w:sz w:val="28"/>
        </w:rPr>
      </w:pPr>
    </w:p>
    <w:p w:rsidR="0055614D" w:rsidRPr="00F43FA8" w:rsidRDefault="0055614D" w:rsidP="0055614D">
      <w:pPr>
        <w:ind w:firstLine="737"/>
        <w:rPr>
          <w:rFonts w:ascii="Times New Roman" w:hAnsi="Times New Roman"/>
          <w:sz w:val="28"/>
        </w:rPr>
      </w:pPr>
    </w:p>
    <w:p w:rsidR="0055614D" w:rsidRPr="00F43FA8" w:rsidRDefault="0055614D" w:rsidP="0055614D">
      <w:pPr>
        <w:ind w:firstLine="737"/>
        <w:rPr>
          <w:rFonts w:ascii="Times New Roman" w:hAnsi="Times New Roman"/>
          <w:sz w:val="28"/>
        </w:rPr>
      </w:pPr>
    </w:p>
    <w:p w:rsidR="0055614D" w:rsidRPr="00F43FA8" w:rsidRDefault="0055614D" w:rsidP="0055614D">
      <w:pPr>
        <w:ind w:firstLine="737"/>
        <w:rPr>
          <w:rFonts w:ascii="Times New Roman" w:hAnsi="Times New Roman"/>
          <w:sz w:val="28"/>
        </w:rPr>
      </w:pPr>
      <w:r w:rsidRPr="00F43FA8">
        <w:rPr>
          <w:rFonts w:ascii="Times New Roman" w:hAnsi="Times New Roman"/>
          <w:sz w:val="28"/>
        </w:rPr>
        <w:t>М.П.</w:t>
      </w:r>
    </w:p>
    <w:p w:rsidR="0055614D" w:rsidRPr="00F43FA8" w:rsidRDefault="0055614D" w:rsidP="0055614D">
      <w:pPr>
        <w:rPr>
          <w:rFonts w:ascii="Times New Roman" w:hAnsi="Times New Roman"/>
          <w:sz w:val="28"/>
        </w:rPr>
      </w:pPr>
    </w:p>
    <w:p w:rsidR="00DB06D1" w:rsidRPr="00F43FA8" w:rsidRDefault="00DB06D1" w:rsidP="0055614D">
      <w:pPr>
        <w:rPr>
          <w:rFonts w:ascii="Times New Roman" w:hAnsi="Times New Roman"/>
          <w:sz w:val="28"/>
        </w:rPr>
      </w:pPr>
    </w:p>
    <w:p w:rsidR="0055614D" w:rsidRPr="00F43FA8" w:rsidRDefault="0055614D" w:rsidP="0055614D">
      <w:pPr>
        <w:rPr>
          <w:rFonts w:ascii="Times New Roman" w:hAnsi="Times New Roman"/>
          <w:sz w:val="28"/>
        </w:rPr>
      </w:pPr>
    </w:p>
    <w:p w:rsidR="0055614D" w:rsidRPr="00383B30" w:rsidRDefault="0055614D" w:rsidP="0055614D">
      <w:pPr>
        <w:tabs>
          <w:tab w:val="left" w:pos="0"/>
        </w:tabs>
        <w:jc w:val="center"/>
        <w:rPr>
          <w:rFonts w:ascii="Times New Roman" w:hAnsi="Times New Roman"/>
        </w:rPr>
      </w:pPr>
      <w:r w:rsidRPr="00F43FA8">
        <w:rPr>
          <w:rFonts w:ascii="Times New Roman" w:hAnsi="Times New Roman"/>
          <w:sz w:val="28"/>
          <w:szCs w:val="28"/>
        </w:rPr>
        <w:t>Иркутск  201</w:t>
      </w:r>
      <w:r w:rsidR="00580EBA" w:rsidRPr="00F43FA8">
        <w:rPr>
          <w:rFonts w:ascii="Times New Roman" w:hAnsi="Times New Roman"/>
          <w:sz w:val="28"/>
          <w:szCs w:val="28"/>
        </w:rPr>
        <w:t>1</w:t>
      </w:r>
    </w:p>
    <w:p w:rsidR="000E734A" w:rsidRPr="00F43FA8" w:rsidRDefault="000E734A" w:rsidP="000E734A">
      <w:pPr>
        <w:shd w:val="clear" w:color="auto" w:fill="FFFFFF"/>
        <w:spacing w:line="360" w:lineRule="auto"/>
        <w:jc w:val="center"/>
        <w:rPr>
          <w:rFonts w:ascii="Times New Roman" w:hAnsi="Times New Roman"/>
          <w:b/>
          <w:bCs/>
          <w:color w:val="000000"/>
          <w:spacing w:val="-3"/>
          <w:sz w:val="28"/>
          <w:szCs w:val="28"/>
        </w:rPr>
      </w:pPr>
      <w:r w:rsidRPr="00F43FA8">
        <w:rPr>
          <w:rFonts w:ascii="Times New Roman" w:hAnsi="Times New Roman"/>
          <w:b/>
          <w:bCs/>
          <w:color w:val="000000"/>
          <w:spacing w:val="-3"/>
          <w:sz w:val="28"/>
          <w:szCs w:val="28"/>
        </w:rPr>
        <w:t>Содержание</w:t>
      </w:r>
    </w:p>
    <w:p w:rsidR="000E734A" w:rsidRPr="00F43FA8" w:rsidRDefault="000E734A" w:rsidP="003D1314">
      <w:pPr>
        <w:shd w:val="clear" w:color="auto" w:fill="FFFFFF"/>
        <w:tabs>
          <w:tab w:val="left" w:leader="dot" w:pos="9382"/>
        </w:tabs>
        <w:spacing w:line="360" w:lineRule="auto"/>
        <w:ind w:firstLine="0"/>
        <w:rPr>
          <w:rFonts w:ascii="Times New Roman" w:hAnsi="Times New Roman"/>
          <w:color w:val="000000"/>
          <w:sz w:val="28"/>
          <w:szCs w:val="28"/>
        </w:rPr>
      </w:pPr>
      <w:r w:rsidRPr="00F43FA8">
        <w:rPr>
          <w:rFonts w:ascii="Times New Roman" w:hAnsi="Times New Roman"/>
          <w:color w:val="000000"/>
          <w:spacing w:val="-2"/>
          <w:sz w:val="28"/>
          <w:szCs w:val="28"/>
        </w:rPr>
        <w:t>Введение</w:t>
      </w:r>
      <w:r w:rsidRPr="00F43FA8">
        <w:rPr>
          <w:rFonts w:ascii="Times New Roman" w:hAnsi="Times New Roman"/>
          <w:color w:val="000000"/>
          <w:sz w:val="28"/>
          <w:szCs w:val="28"/>
        </w:rPr>
        <w:t xml:space="preserve"> ………………</w:t>
      </w:r>
      <w:r w:rsidR="003D1314">
        <w:rPr>
          <w:rFonts w:ascii="Times New Roman" w:hAnsi="Times New Roman"/>
          <w:color w:val="000000"/>
          <w:sz w:val="28"/>
          <w:szCs w:val="28"/>
        </w:rPr>
        <w:t>……………………………………………………………..</w:t>
      </w:r>
      <w:r w:rsidRPr="00F43FA8">
        <w:rPr>
          <w:rFonts w:ascii="Times New Roman" w:hAnsi="Times New Roman"/>
          <w:color w:val="000000"/>
          <w:sz w:val="28"/>
          <w:szCs w:val="28"/>
        </w:rPr>
        <w:t>3</w:t>
      </w:r>
    </w:p>
    <w:p w:rsidR="006536AC" w:rsidRPr="00F43FA8" w:rsidRDefault="006536AC" w:rsidP="003D1314">
      <w:pPr>
        <w:shd w:val="clear" w:color="auto" w:fill="FFFFFF"/>
        <w:tabs>
          <w:tab w:val="left" w:leader="dot" w:pos="9382"/>
        </w:tabs>
        <w:spacing w:line="360" w:lineRule="auto"/>
        <w:ind w:firstLine="0"/>
        <w:rPr>
          <w:rFonts w:ascii="Times New Roman" w:hAnsi="Times New Roman"/>
          <w:color w:val="000000"/>
          <w:sz w:val="28"/>
          <w:szCs w:val="28"/>
        </w:rPr>
      </w:pPr>
      <w:r w:rsidRPr="00F43FA8">
        <w:rPr>
          <w:rFonts w:ascii="Times New Roman" w:hAnsi="Times New Roman"/>
          <w:color w:val="000000"/>
          <w:sz w:val="28"/>
          <w:szCs w:val="28"/>
        </w:rPr>
        <w:t xml:space="preserve">Задание на </w:t>
      </w:r>
      <w:r w:rsidR="002D6CBA" w:rsidRPr="00F43FA8">
        <w:rPr>
          <w:rFonts w:ascii="Times New Roman" w:hAnsi="Times New Roman"/>
          <w:color w:val="000000"/>
          <w:sz w:val="28"/>
          <w:szCs w:val="28"/>
        </w:rPr>
        <w:t>преддипломную</w:t>
      </w:r>
      <w:r w:rsidRPr="00F43FA8">
        <w:rPr>
          <w:rFonts w:ascii="Times New Roman" w:hAnsi="Times New Roman"/>
          <w:color w:val="000000"/>
          <w:sz w:val="28"/>
          <w:szCs w:val="28"/>
        </w:rPr>
        <w:t xml:space="preserve"> практику …………………………………………</w:t>
      </w:r>
      <w:r w:rsidR="003D1314">
        <w:rPr>
          <w:rFonts w:ascii="Times New Roman" w:hAnsi="Times New Roman"/>
          <w:color w:val="000000"/>
          <w:sz w:val="28"/>
          <w:szCs w:val="28"/>
        </w:rPr>
        <w:t>…..</w:t>
      </w:r>
      <w:r w:rsidRPr="00F43FA8">
        <w:rPr>
          <w:rFonts w:ascii="Times New Roman" w:hAnsi="Times New Roman"/>
          <w:color w:val="000000"/>
          <w:sz w:val="28"/>
          <w:szCs w:val="28"/>
        </w:rPr>
        <w:t>4</w:t>
      </w:r>
    </w:p>
    <w:p w:rsidR="006536AC" w:rsidRDefault="006536AC" w:rsidP="003D1314">
      <w:pPr>
        <w:shd w:val="clear" w:color="auto" w:fill="FFFFFF"/>
        <w:tabs>
          <w:tab w:val="left" w:leader="dot" w:pos="9382"/>
        </w:tabs>
        <w:spacing w:line="360" w:lineRule="auto"/>
        <w:ind w:firstLine="0"/>
        <w:rPr>
          <w:rFonts w:ascii="Times New Roman" w:hAnsi="Times New Roman"/>
          <w:color w:val="000000"/>
          <w:sz w:val="28"/>
          <w:szCs w:val="28"/>
        </w:rPr>
      </w:pPr>
      <w:r w:rsidRPr="00F43FA8">
        <w:rPr>
          <w:rFonts w:ascii="Times New Roman" w:hAnsi="Times New Roman"/>
          <w:color w:val="000000"/>
          <w:sz w:val="28"/>
          <w:szCs w:val="28"/>
        </w:rPr>
        <w:t xml:space="preserve">Дневник </w:t>
      </w:r>
      <w:r w:rsidR="002D6CBA" w:rsidRPr="00F43FA8">
        <w:rPr>
          <w:rFonts w:ascii="Times New Roman" w:hAnsi="Times New Roman"/>
          <w:color w:val="000000"/>
          <w:sz w:val="28"/>
          <w:szCs w:val="28"/>
        </w:rPr>
        <w:t>преддипломной</w:t>
      </w:r>
      <w:r w:rsidRPr="00F43FA8">
        <w:rPr>
          <w:rFonts w:ascii="Times New Roman" w:hAnsi="Times New Roman"/>
          <w:color w:val="000000"/>
          <w:sz w:val="28"/>
          <w:szCs w:val="28"/>
        </w:rPr>
        <w:t xml:space="preserve"> практики ……………………………………………</w:t>
      </w:r>
      <w:r w:rsidR="003D1314">
        <w:rPr>
          <w:rFonts w:ascii="Times New Roman" w:hAnsi="Times New Roman"/>
          <w:color w:val="000000"/>
          <w:sz w:val="28"/>
          <w:szCs w:val="28"/>
        </w:rPr>
        <w:t>…...</w:t>
      </w:r>
      <w:r w:rsidRPr="00F43FA8">
        <w:rPr>
          <w:rFonts w:ascii="Times New Roman" w:hAnsi="Times New Roman"/>
          <w:color w:val="000000"/>
          <w:sz w:val="28"/>
          <w:szCs w:val="28"/>
        </w:rPr>
        <w:t>5</w:t>
      </w:r>
    </w:p>
    <w:p w:rsidR="003D1314" w:rsidRPr="00F43FA8" w:rsidRDefault="003D1314" w:rsidP="003D1314">
      <w:pPr>
        <w:shd w:val="clear" w:color="auto" w:fill="FFFFFF"/>
        <w:tabs>
          <w:tab w:val="left" w:leader="dot" w:pos="9382"/>
        </w:tabs>
        <w:spacing w:line="360" w:lineRule="auto"/>
        <w:ind w:firstLine="0"/>
        <w:rPr>
          <w:rFonts w:ascii="Times New Roman" w:hAnsi="Times New Roman"/>
          <w:color w:val="000000"/>
          <w:sz w:val="28"/>
          <w:szCs w:val="28"/>
        </w:rPr>
      </w:pPr>
      <w:r>
        <w:rPr>
          <w:rFonts w:ascii="Times New Roman" w:hAnsi="Times New Roman"/>
          <w:color w:val="000000"/>
          <w:sz w:val="28"/>
          <w:szCs w:val="28"/>
        </w:rPr>
        <w:t>Календарно-тематический план</w:t>
      </w:r>
      <w:r w:rsidR="004A43A1">
        <w:rPr>
          <w:rFonts w:ascii="Times New Roman" w:hAnsi="Times New Roman"/>
          <w:color w:val="000000"/>
          <w:sz w:val="28"/>
          <w:szCs w:val="28"/>
        </w:rPr>
        <w:t xml:space="preserve"> ……………………………………………………7</w:t>
      </w:r>
    </w:p>
    <w:p w:rsidR="006536AC" w:rsidRPr="00F43FA8" w:rsidRDefault="006536AC" w:rsidP="003D1314">
      <w:pPr>
        <w:shd w:val="clear" w:color="auto" w:fill="FFFFFF"/>
        <w:tabs>
          <w:tab w:val="left" w:leader="dot" w:pos="9382"/>
        </w:tabs>
        <w:spacing w:line="360" w:lineRule="auto"/>
        <w:ind w:firstLine="0"/>
        <w:rPr>
          <w:rFonts w:ascii="Times New Roman" w:hAnsi="Times New Roman"/>
        </w:rPr>
      </w:pPr>
      <w:r w:rsidRPr="00F43FA8">
        <w:rPr>
          <w:rFonts w:ascii="Times New Roman" w:hAnsi="Times New Roman"/>
          <w:color w:val="000000"/>
          <w:sz w:val="28"/>
          <w:szCs w:val="28"/>
        </w:rPr>
        <w:t>Производственная характеристи</w:t>
      </w:r>
      <w:r w:rsidR="004A43A1">
        <w:rPr>
          <w:rFonts w:ascii="Times New Roman" w:hAnsi="Times New Roman"/>
          <w:color w:val="000000"/>
          <w:sz w:val="28"/>
          <w:szCs w:val="28"/>
        </w:rPr>
        <w:t>ка и оценка работы ……………………………10</w:t>
      </w:r>
    </w:p>
    <w:p w:rsidR="000E734A" w:rsidRDefault="003D1314" w:rsidP="003D1314">
      <w:pPr>
        <w:spacing w:line="360" w:lineRule="auto"/>
        <w:ind w:firstLine="0"/>
        <w:rPr>
          <w:rFonts w:ascii="Times New Roman" w:eastAsia="Times New Roman" w:hAnsi="Times New Roman"/>
          <w:sz w:val="28"/>
          <w:szCs w:val="28"/>
          <w:lang w:eastAsia="ru-RU"/>
        </w:rPr>
      </w:pPr>
      <w:r w:rsidRPr="003D1314">
        <w:rPr>
          <w:rFonts w:ascii="Times New Roman" w:hAnsi="Times New Roman"/>
          <w:bCs/>
          <w:sz w:val="28"/>
          <w:szCs w:val="28"/>
        </w:rPr>
        <w:t>Глава 1. Общие сведения о филиале, его правовом статусе и структуре</w:t>
      </w:r>
      <w:r w:rsidR="004A43A1">
        <w:rPr>
          <w:rFonts w:ascii="Times New Roman" w:hAnsi="Times New Roman"/>
          <w:bCs/>
          <w:sz w:val="28"/>
          <w:szCs w:val="28"/>
        </w:rPr>
        <w:t xml:space="preserve"> ……...11</w:t>
      </w:r>
    </w:p>
    <w:p w:rsidR="003D1314" w:rsidRPr="003D1314" w:rsidRDefault="003D1314" w:rsidP="003D1314">
      <w:pPr>
        <w:spacing w:line="360" w:lineRule="auto"/>
        <w:ind w:firstLine="0"/>
        <w:rPr>
          <w:rFonts w:ascii="Times New Roman" w:hAnsi="Times New Roman"/>
          <w:bCs/>
          <w:sz w:val="28"/>
          <w:szCs w:val="28"/>
        </w:rPr>
      </w:pPr>
      <w:r w:rsidRPr="003D1314">
        <w:rPr>
          <w:rFonts w:ascii="Times New Roman" w:hAnsi="Times New Roman"/>
          <w:bCs/>
          <w:sz w:val="28"/>
          <w:szCs w:val="28"/>
        </w:rPr>
        <w:t>Глава 2. Виды предоставляемых операций банка</w:t>
      </w:r>
      <w:r w:rsidR="004A43A1">
        <w:rPr>
          <w:rFonts w:ascii="Times New Roman" w:hAnsi="Times New Roman"/>
          <w:bCs/>
          <w:sz w:val="28"/>
          <w:szCs w:val="28"/>
        </w:rPr>
        <w:t xml:space="preserve"> ……………………………….17</w:t>
      </w:r>
    </w:p>
    <w:p w:rsidR="003D1314" w:rsidRPr="003D1314" w:rsidRDefault="003D1314" w:rsidP="003D1314">
      <w:pPr>
        <w:spacing w:line="360" w:lineRule="auto"/>
        <w:ind w:firstLine="0"/>
        <w:rPr>
          <w:rFonts w:ascii="Times New Roman" w:hAnsi="Times New Roman"/>
          <w:bCs/>
          <w:sz w:val="28"/>
          <w:szCs w:val="28"/>
        </w:rPr>
      </w:pPr>
      <w:r w:rsidRPr="003D1314">
        <w:rPr>
          <w:rFonts w:ascii="Times New Roman" w:hAnsi="Times New Roman"/>
          <w:bCs/>
          <w:sz w:val="28"/>
          <w:szCs w:val="28"/>
        </w:rPr>
        <w:t>2.1. Пассивные операции, ресурсная база филиала</w:t>
      </w:r>
      <w:r w:rsidR="004A43A1">
        <w:rPr>
          <w:rFonts w:ascii="Times New Roman" w:hAnsi="Times New Roman"/>
          <w:bCs/>
          <w:sz w:val="28"/>
          <w:szCs w:val="28"/>
        </w:rPr>
        <w:t xml:space="preserve"> ……………………………...17</w:t>
      </w:r>
    </w:p>
    <w:p w:rsidR="003D1314" w:rsidRPr="003D1314" w:rsidRDefault="003D1314" w:rsidP="003D1314">
      <w:pPr>
        <w:spacing w:line="360" w:lineRule="auto"/>
        <w:ind w:firstLine="0"/>
      </w:pPr>
      <w:r w:rsidRPr="003D1314">
        <w:rPr>
          <w:rFonts w:ascii="Times New Roman" w:hAnsi="Times New Roman"/>
          <w:bCs/>
          <w:sz w:val="28"/>
          <w:szCs w:val="28"/>
        </w:rPr>
        <w:t>2.2. Активные операции, размещение ресурсов филиала</w:t>
      </w:r>
      <w:r w:rsidR="004A43A1">
        <w:rPr>
          <w:rFonts w:ascii="Times New Roman" w:hAnsi="Times New Roman"/>
          <w:bCs/>
          <w:sz w:val="28"/>
          <w:szCs w:val="28"/>
        </w:rPr>
        <w:t xml:space="preserve"> ……………………….19</w:t>
      </w:r>
    </w:p>
    <w:p w:rsidR="003D1314" w:rsidRPr="003D1314" w:rsidRDefault="003D1314" w:rsidP="003D1314">
      <w:pPr>
        <w:spacing w:line="360" w:lineRule="auto"/>
        <w:ind w:firstLine="0"/>
        <w:rPr>
          <w:rFonts w:ascii="Times New Roman" w:hAnsi="Times New Roman"/>
          <w:bCs/>
          <w:sz w:val="28"/>
          <w:szCs w:val="28"/>
          <w:lang w:eastAsia="ru-RU"/>
        </w:rPr>
      </w:pPr>
      <w:r w:rsidRPr="003D1314">
        <w:rPr>
          <w:rFonts w:ascii="Times New Roman" w:hAnsi="Times New Roman"/>
          <w:bCs/>
          <w:sz w:val="28"/>
          <w:szCs w:val="28"/>
          <w:lang w:eastAsia="ru-RU"/>
        </w:rPr>
        <w:t>2.3. Валютно-обменные операции</w:t>
      </w:r>
      <w:r w:rsidR="004A43A1">
        <w:rPr>
          <w:rFonts w:ascii="Times New Roman" w:hAnsi="Times New Roman"/>
          <w:bCs/>
          <w:sz w:val="28"/>
          <w:szCs w:val="28"/>
          <w:lang w:eastAsia="ru-RU"/>
        </w:rPr>
        <w:t xml:space="preserve"> ………………………………………………..20</w:t>
      </w:r>
    </w:p>
    <w:p w:rsidR="000E734A" w:rsidRPr="00F43FA8" w:rsidRDefault="003D1314" w:rsidP="003D1314">
      <w:pPr>
        <w:spacing w:line="360" w:lineRule="auto"/>
        <w:ind w:firstLine="0"/>
        <w:rPr>
          <w:rFonts w:ascii="Times New Roman" w:hAnsi="Times New Roman"/>
        </w:rPr>
      </w:pPr>
      <w:r w:rsidRPr="003D1314">
        <w:rPr>
          <w:rFonts w:ascii="Times New Roman" w:hAnsi="Times New Roman"/>
          <w:bCs/>
          <w:sz w:val="28"/>
          <w:szCs w:val="28"/>
          <w:lang w:eastAsia="ru-RU"/>
        </w:rPr>
        <w:t>2.4. Операции с пластиковыми картам</w:t>
      </w:r>
      <w:r w:rsidR="004A43A1">
        <w:rPr>
          <w:rFonts w:ascii="Times New Roman" w:hAnsi="Times New Roman"/>
          <w:bCs/>
          <w:sz w:val="28"/>
          <w:szCs w:val="28"/>
          <w:lang w:eastAsia="ru-RU"/>
        </w:rPr>
        <w:t>и ………………………………………….2</w:t>
      </w:r>
      <w:r w:rsidR="00DD21AA">
        <w:rPr>
          <w:rFonts w:ascii="Times New Roman" w:hAnsi="Times New Roman"/>
          <w:bCs/>
          <w:sz w:val="28"/>
          <w:szCs w:val="28"/>
          <w:lang w:eastAsia="ru-RU"/>
        </w:rPr>
        <w:t>4</w:t>
      </w:r>
    </w:p>
    <w:p w:rsidR="003D1314" w:rsidRPr="003D1314" w:rsidRDefault="003D1314" w:rsidP="003D1314">
      <w:pPr>
        <w:spacing w:line="360" w:lineRule="auto"/>
        <w:ind w:firstLine="0"/>
        <w:rPr>
          <w:rFonts w:ascii="Times New Roman" w:hAnsi="Times New Roman"/>
          <w:bCs/>
          <w:sz w:val="28"/>
          <w:szCs w:val="28"/>
        </w:rPr>
      </w:pPr>
      <w:r w:rsidRPr="003D1314">
        <w:rPr>
          <w:rFonts w:ascii="Times New Roman" w:hAnsi="Times New Roman"/>
          <w:bCs/>
          <w:sz w:val="28"/>
          <w:szCs w:val="28"/>
        </w:rPr>
        <w:t>Глава 3. Безналичные расчеты</w:t>
      </w:r>
      <w:r w:rsidR="004A43A1">
        <w:rPr>
          <w:rFonts w:ascii="Times New Roman" w:hAnsi="Times New Roman"/>
          <w:bCs/>
          <w:sz w:val="28"/>
          <w:szCs w:val="28"/>
        </w:rPr>
        <w:t xml:space="preserve"> ……………………………………………………28</w:t>
      </w:r>
    </w:p>
    <w:p w:rsidR="000E734A" w:rsidRPr="00F43FA8" w:rsidRDefault="000E734A" w:rsidP="003D1314">
      <w:pPr>
        <w:shd w:val="clear" w:color="auto" w:fill="FFFFFF"/>
        <w:tabs>
          <w:tab w:val="left" w:leader="dot" w:pos="9252"/>
        </w:tabs>
        <w:spacing w:line="360" w:lineRule="auto"/>
        <w:ind w:firstLine="0"/>
        <w:rPr>
          <w:rFonts w:ascii="Times New Roman" w:hAnsi="Times New Roman"/>
        </w:rPr>
      </w:pPr>
      <w:r w:rsidRPr="00F43FA8">
        <w:rPr>
          <w:rFonts w:ascii="Times New Roman" w:hAnsi="Times New Roman"/>
          <w:color w:val="000000"/>
          <w:spacing w:val="-1"/>
          <w:sz w:val="28"/>
          <w:szCs w:val="28"/>
        </w:rPr>
        <w:t>Заключение</w:t>
      </w:r>
      <w:r w:rsidR="00542BBB" w:rsidRPr="00F43FA8">
        <w:rPr>
          <w:rFonts w:ascii="Times New Roman" w:hAnsi="Times New Roman"/>
          <w:color w:val="000000"/>
          <w:spacing w:val="-1"/>
          <w:sz w:val="28"/>
          <w:szCs w:val="28"/>
        </w:rPr>
        <w:t xml:space="preserve"> …………………………………………………………………………</w:t>
      </w:r>
      <w:r w:rsidR="004A43A1">
        <w:rPr>
          <w:rFonts w:ascii="Times New Roman" w:hAnsi="Times New Roman"/>
          <w:color w:val="000000"/>
          <w:spacing w:val="-1"/>
          <w:sz w:val="28"/>
          <w:szCs w:val="28"/>
        </w:rPr>
        <w:t>31</w:t>
      </w:r>
    </w:p>
    <w:p w:rsidR="000E734A" w:rsidRPr="00F43FA8" w:rsidRDefault="000E734A" w:rsidP="003D1314">
      <w:pPr>
        <w:shd w:val="clear" w:color="auto" w:fill="FFFFFF"/>
        <w:spacing w:line="360" w:lineRule="auto"/>
        <w:ind w:firstLine="0"/>
        <w:rPr>
          <w:rFonts w:ascii="Times New Roman" w:eastAsia="Times New Roman" w:hAnsi="Times New Roman"/>
          <w:b/>
          <w:sz w:val="28"/>
          <w:szCs w:val="28"/>
          <w:lang w:eastAsia="ru-RU"/>
        </w:rPr>
      </w:pPr>
      <w:r w:rsidRPr="00F43FA8">
        <w:rPr>
          <w:rFonts w:ascii="Times New Roman" w:hAnsi="Times New Roman"/>
          <w:color w:val="000000"/>
          <w:spacing w:val="-1"/>
          <w:sz w:val="28"/>
          <w:szCs w:val="28"/>
        </w:rPr>
        <w:t>Список используемой литературы</w:t>
      </w:r>
      <w:r w:rsidR="00542BBB" w:rsidRPr="00F43FA8">
        <w:rPr>
          <w:rFonts w:ascii="Times New Roman" w:hAnsi="Times New Roman"/>
          <w:color w:val="000000"/>
          <w:spacing w:val="-1"/>
          <w:sz w:val="28"/>
          <w:szCs w:val="28"/>
        </w:rPr>
        <w:t xml:space="preserve"> ………………………………………………..</w:t>
      </w:r>
      <w:r w:rsidR="004A43A1">
        <w:rPr>
          <w:rFonts w:ascii="Times New Roman" w:hAnsi="Times New Roman"/>
          <w:color w:val="000000"/>
          <w:spacing w:val="-1"/>
          <w:sz w:val="28"/>
          <w:szCs w:val="28"/>
        </w:rPr>
        <w:t>.32</w:t>
      </w:r>
    </w:p>
    <w:p w:rsidR="000E734A" w:rsidRPr="00F43FA8" w:rsidRDefault="000E734A" w:rsidP="003D1314">
      <w:pPr>
        <w:shd w:val="clear" w:color="auto" w:fill="FFFFFF"/>
        <w:spacing w:line="360" w:lineRule="auto"/>
        <w:ind w:firstLine="0"/>
        <w:rPr>
          <w:rFonts w:ascii="Times New Roman" w:eastAsia="Times New Roman" w:hAnsi="Times New Roman"/>
          <w:b/>
          <w:sz w:val="28"/>
          <w:szCs w:val="28"/>
          <w:lang w:eastAsia="ru-RU"/>
        </w:rPr>
      </w:pPr>
    </w:p>
    <w:p w:rsidR="000E734A" w:rsidRPr="00F43FA8" w:rsidRDefault="000E734A" w:rsidP="003D1314">
      <w:pPr>
        <w:shd w:val="clear" w:color="auto" w:fill="FFFFFF"/>
        <w:spacing w:line="360" w:lineRule="auto"/>
        <w:ind w:firstLine="0"/>
        <w:rPr>
          <w:rFonts w:ascii="Times New Roman" w:eastAsia="Times New Roman" w:hAnsi="Times New Roman"/>
          <w:b/>
          <w:sz w:val="28"/>
          <w:szCs w:val="28"/>
          <w:lang w:eastAsia="ru-RU"/>
        </w:rPr>
      </w:pPr>
    </w:p>
    <w:p w:rsidR="000E734A" w:rsidRPr="00F43FA8" w:rsidRDefault="000E734A" w:rsidP="003D1314">
      <w:pPr>
        <w:shd w:val="clear" w:color="auto" w:fill="FFFFFF"/>
        <w:spacing w:line="360" w:lineRule="auto"/>
        <w:ind w:firstLine="0"/>
        <w:rPr>
          <w:rFonts w:ascii="Times New Roman" w:eastAsia="Times New Roman" w:hAnsi="Times New Roman"/>
          <w:b/>
          <w:sz w:val="28"/>
          <w:szCs w:val="28"/>
          <w:lang w:eastAsia="ru-RU"/>
        </w:rPr>
      </w:pPr>
    </w:p>
    <w:p w:rsidR="000E734A" w:rsidRPr="00F43FA8" w:rsidRDefault="000E734A" w:rsidP="000E734A">
      <w:pPr>
        <w:shd w:val="clear" w:color="auto" w:fill="FFFFFF"/>
        <w:spacing w:line="360" w:lineRule="auto"/>
        <w:rPr>
          <w:rFonts w:ascii="Times New Roman" w:eastAsia="Times New Roman" w:hAnsi="Times New Roman"/>
          <w:b/>
          <w:sz w:val="28"/>
          <w:szCs w:val="28"/>
          <w:lang w:eastAsia="ru-RU"/>
        </w:rPr>
      </w:pPr>
    </w:p>
    <w:p w:rsidR="000E734A" w:rsidRPr="00F43FA8" w:rsidRDefault="000E734A" w:rsidP="000E734A">
      <w:pPr>
        <w:shd w:val="clear" w:color="auto" w:fill="FFFFFF"/>
        <w:spacing w:line="360" w:lineRule="auto"/>
        <w:rPr>
          <w:rFonts w:ascii="Times New Roman" w:eastAsia="Times New Roman" w:hAnsi="Times New Roman"/>
          <w:b/>
          <w:sz w:val="28"/>
          <w:szCs w:val="28"/>
          <w:lang w:eastAsia="ru-RU"/>
        </w:rPr>
      </w:pPr>
    </w:p>
    <w:p w:rsidR="000E734A" w:rsidRPr="00F43FA8" w:rsidRDefault="000E734A" w:rsidP="000E734A">
      <w:pPr>
        <w:shd w:val="clear" w:color="auto" w:fill="FFFFFF"/>
        <w:spacing w:line="360" w:lineRule="auto"/>
        <w:rPr>
          <w:rFonts w:ascii="Times New Roman" w:eastAsia="Times New Roman" w:hAnsi="Times New Roman"/>
          <w:b/>
          <w:sz w:val="28"/>
          <w:szCs w:val="28"/>
          <w:lang w:eastAsia="ru-RU"/>
        </w:rPr>
      </w:pPr>
    </w:p>
    <w:p w:rsidR="000E734A" w:rsidRPr="00F43FA8" w:rsidRDefault="000E734A" w:rsidP="000E734A">
      <w:pPr>
        <w:shd w:val="clear" w:color="auto" w:fill="FFFFFF"/>
        <w:spacing w:line="360" w:lineRule="auto"/>
        <w:rPr>
          <w:rFonts w:ascii="Times New Roman" w:eastAsia="Times New Roman" w:hAnsi="Times New Roman"/>
          <w:b/>
          <w:sz w:val="28"/>
          <w:szCs w:val="28"/>
          <w:lang w:eastAsia="ru-RU"/>
        </w:rPr>
      </w:pPr>
    </w:p>
    <w:p w:rsidR="000E734A" w:rsidRPr="00F43FA8" w:rsidRDefault="000E734A" w:rsidP="000E734A">
      <w:pPr>
        <w:shd w:val="clear" w:color="auto" w:fill="FFFFFF"/>
        <w:spacing w:line="360" w:lineRule="auto"/>
        <w:rPr>
          <w:rFonts w:ascii="Times New Roman" w:eastAsia="Times New Roman" w:hAnsi="Times New Roman"/>
          <w:b/>
          <w:sz w:val="28"/>
          <w:szCs w:val="28"/>
          <w:lang w:eastAsia="ru-RU"/>
        </w:rPr>
      </w:pPr>
    </w:p>
    <w:p w:rsidR="000E734A" w:rsidRPr="00F43FA8" w:rsidRDefault="000E734A" w:rsidP="000E734A">
      <w:pPr>
        <w:shd w:val="clear" w:color="auto" w:fill="FFFFFF"/>
        <w:spacing w:line="360" w:lineRule="auto"/>
        <w:rPr>
          <w:rFonts w:ascii="Times New Roman" w:eastAsia="Times New Roman" w:hAnsi="Times New Roman"/>
          <w:b/>
          <w:sz w:val="28"/>
          <w:szCs w:val="28"/>
          <w:lang w:eastAsia="ru-RU"/>
        </w:rPr>
      </w:pPr>
    </w:p>
    <w:p w:rsidR="000E734A" w:rsidRPr="00F43FA8" w:rsidRDefault="000E734A" w:rsidP="000E734A">
      <w:pPr>
        <w:shd w:val="clear" w:color="auto" w:fill="FFFFFF"/>
        <w:spacing w:line="360" w:lineRule="auto"/>
        <w:rPr>
          <w:rFonts w:ascii="Times New Roman" w:eastAsia="Times New Roman" w:hAnsi="Times New Roman"/>
          <w:b/>
          <w:sz w:val="28"/>
          <w:szCs w:val="28"/>
          <w:lang w:eastAsia="ru-RU"/>
        </w:rPr>
      </w:pPr>
    </w:p>
    <w:p w:rsidR="003D1314" w:rsidRDefault="003D1314" w:rsidP="007E3BD0">
      <w:pPr>
        <w:shd w:val="clear" w:color="auto" w:fill="FFFFFF"/>
        <w:spacing w:line="360" w:lineRule="auto"/>
        <w:jc w:val="center"/>
        <w:rPr>
          <w:rFonts w:ascii="Times New Roman" w:eastAsia="Times New Roman" w:hAnsi="Times New Roman"/>
          <w:b/>
          <w:sz w:val="28"/>
          <w:szCs w:val="28"/>
          <w:lang w:eastAsia="ru-RU"/>
        </w:rPr>
      </w:pPr>
    </w:p>
    <w:p w:rsidR="003D1314" w:rsidRDefault="003D1314" w:rsidP="007E3BD0">
      <w:pPr>
        <w:shd w:val="clear" w:color="auto" w:fill="FFFFFF"/>
        <w:spacing w:line="360" w:lineRule="auto"/>
        <w:jc w:val="center"/>
        <w:rPr>
          <w:rFonts w:ascii="Times New Roman" w:eastAsia="Times New Roman" w:hAnsi="Times New Roman"/>
          <w:b/>
          <w:sz w:val="28"/>
          <w:szCs w:val="28"/>
          <w:lang w:eastAsia="ru-RU"/>
        </w:rPr>
      </w:pPr>
    </w:p>
    <w:p w:rsidR="003D1314" w:rsidRDefault="003D1314" w:rsidP="007E3BD0">
      <w:pPr>
        <w:shd w:val="clear" w:color="auto" w:fill="FFFFFF"/>
        <w:spacing w:line="360" w:lineRule="auto"/>
        <w:jc w:val="center"/>
        <w:rPr>
          <w:rFonts w:ascii="Times New Roman" w:eastAsia="Times New Roman" w:hAnsi="Times New Roman"/>
          <w:b/>
          <w:sz w:val="28"/>
          <w:szCs w:val="28"/>
          <w:lang w:eastAsia="ru-RU"/>
        </w:rPr>
      </w:pPr>
    </w:p>
    <w:p w:rsidR="003D1314" w:rsidRDefault="003D1314" w:rsidP="007E3BD0">
      <w:pPr>
        <w:shd w:val="clear" w:color="auto" w:fill="FFFFFF"/>
        <w:spacing w:line="360" w:lineRule="auto"/>
        <w:jc w:val="center"/>
        <w:rPr>
          <w:rFonts w:ascii="Times New Roman" w:eastAsia="Times New Roman" w:hAnsi="Times New Roman"/>
          <w:b/>
          <w:sz w:val="28"/>
          <w:szCs w:val="28"/>
          <w:lang w:eastAsia="ru-RU"/>
        </w:rPr>
      </w:pPr>
    </w:p>
    <w:p w:rsidR="004A43A1" w:rsidRDefault="004A43A1" w:rsidP="007E3BD0">
      <w:pPr>
        <w:shd w:val="clear" w:color="auto" w:fill="FFFFFF"/>
        <w:spacing w:line="360" w:lineRule="auto"/>
        <w:jc w:val="center"/>
        <w:rPr>
          <w:rFonts w:ascii="Times New Roman" w:eastAsia="Times New Roman" w:hAnsi="Times New Roman"/>
          <w:b/>
          <w:sz w:val="28"/>
          <w:szCs w:val="28"/>
          <w:lang w:eastAsia="ru-RU"/>
        </w:rPr>
      </w:pPr>
    </w:p>
    <w:p w:rsidR="006E70F7" w:rsidRPr="007E3BD0" w:rsidRDefault="006E70F7" w:rsidP="007E3BD0">
      <w:pPr>
        <w:shd w:val="clear" w:color="auto" w:fill="FFFFFF"/>
        <w:spacing w:line="360" w:lineRule="auto"/>
        <w:jc w:val="center"/>
        <w:rPr>
          <w:rFonts w:ascii="Times New Roman" w:eastAsia="Times New Roman" w:hAnsi="Times New Roman"/>
          <w:b/>
          <w:sz w:val="28"/>
          <w:szCs w:val="28"/>
          <w:lang w:eastAsia="ru-RU"/>
        </w:rPr>
      </w:pPr>
      <w:r w:rsidRPr="007E3BD0">
        <w:rPr>
          <w:rFonts w:ascii="Times New Roman" w:eastAsia="Times New Roman" w:hAnsi="Times New Roman"/>
          <w:b/>
          <w:sz w:val="28"/>
          <w:szCs w:val="28"/>
          <w:lang w:eastAsia="ru-RU"/>
        </w:rPr>
        <w:t>Введение</w:t>
      </w:r>
    </w:p>
    <w:p w:rsidR="008C700C" w:rsidRPr="007E3BD0" w:rsidRDefault="008C700C" w:rsidP="007E3BD0">
      <w:pPr>
        <w:spacing w:line="360" w:lineRule="auto"/>
        <w:rPr>
          <w:rFonts w:ascii="Times New Roman" w:hAnsi="Times New Roman"/>
          <w:sz w:val="28"/>
          <w:szCs w:val="28"/>
        </w:rPr>
      </w:pPr>
      <w:r w:rsidRPr="007E3BD0">
        <w:rPr>
          <w:rFonts w:ascii="Times New Roman" w:hAnsi="Times New Roman"/>
          <w:sz w:val="28"/>
          <w:szCs w:val="28"/>
        </w:rPr>
        <w:t xml:space="preserve">Для прохождения </w:t>
      </w:r>
      <w:r w:rsidR="003D1314">
        <w:rPr>
          <w:rFonts w:ascii="Times New Roman" w:hAnsi="Times New Roman"/>
          <w:sz w:val="28"/>
          <w:szCs w:val="28"/>
        </w:rPr>
        <w:t>преддипломной</w:t>
      </w:r>
      <w:r w:rsidRPr="007E3BD0">
        <w:rPr>
          <w:rFonts w:ascii="Times New Roman" w:hAnsi="Times New Roman"/>
          <w:sz w:val="28"/>
          <w:szCs w:val="28"/>
        </w:rPr>
        <w:t xml:space="preserve"> практики</w:t>
      </w:r>
      <w:r w:rsidR="00530A48">
        <w:rPr>
          <w:rFonts w:ascii="Times New Roman" w:hAnsi="Times New Roman"/>
          <w:sz w:val="28"/>
          <w:szCs w:val="28"/>
        </w:rPr>
        <w:t>,</w:t>
      </w:r>
      <w:r w:rsidRPr="007E3BD0">
        <w:rPr>
          <w:rFonts w:ascii="Times New Roman" w:hAnsi="Times New Roman"/>
          <w:sz w:val="28"/>
          <w:szCs w:val="28"/>
        </w:rPr>
        <w:t xml:space="preserve"> </w:t>
      </w:r>
      <w:r w:rsidR="003D1314">
        <w:rPr>
          <w:rFonts w:ascii="Times New Roman" w:hAnsi="Times New Roman"/>
          <w:sz w:val="28"/>
          <w:szCs w:val="28"/>
        </w:rPr>
        <w:t>с</w:t>
      </w:r>
      <w:r w:rsidRPr="007E3BD0">
        <w:rPr>
          <w:rFonts w:ascii="Times New Roman" w:hAnsi="Times New Roman"/>
          <w:sz w:val="28"/>
          <w:szCs w:val="28"/>
        </w:rPr>
        <w:t xml:space="preserve">рок </w:t>
      </w:r>
      <w:r w:rsidR="003D1314">
        <w:rPr>
          <w:rFonts w:ascii="Times New Roman" w:hAnsi="Times New Roman"/>
          <w:sz w:val="28"/>
          <w:szCs w:val="28"/>
        </w:rPr>
        <w:t>которой</w:t>
      </w:r>
      <w:r w:rsidRPr="007E3BD0">
        <w:rPr>
          <w:rFonts w:ascii="Times New Roman" w:hAnsi="Times New Roman"/>
          <w:sz w:val="28"/>
          <w:szCs w:val="28"/>
        </w:rPr>
        <w:t xml:space="preserve"> составил </w:t>
      </w:r>
      <w:r w:rsidR="003D1314">
        <w:rPr>
          <w:rFonts w:ascii="Times New Roman" w:hAnsi="Times New Roman"/>
          <w:sz w:val="28"/>
          <w:szCs w:val="28"/>
        </w:rPr>
        <w:t>8</w:t>
      </w:r>
      <w:r w:rsidRPr="007E3BD0">
        <w:rPr>
          <w:rFonts w:ascii="Times New Roman" w:hAnsi="Times New Roman"/>
          <w:sz w:val="28"/>
          <w:szCs w:val="28"/>
        </w:rPr>
        <w:t xml:space="preserve"> недел</w:t>
      </w:r>
      <w:r w:rsidR="003D1314">
        <w:rPr>
          <w:rFonts w:ascii="Times New Roman" w:hAnsi="Times New Roman"/>
          <w:sz w:val="28"/>
          <w:szCs w:val="28"/>
        </w:rPr>
        <w:t>ь</w:t>
      </w:r>
      <w:r w:rsidRPr="007E3BD0">
        <w:rPr>
          <w:rFonts w:ascii="Times New Roman" w:hAnsi="Times New Roman"/>
          <w:sz w:val="28"/>
          <w:szCs w:val="28"/>
        </w:rPr>
        <w:t xml:space="preserve"> с </w:t>
      </w:r>
      <w:r w:rsidR="003D1314">
        <w:rPr>
          <w:rFonts w:ascii="Times New Roman" w:hAnsi="Times New Roman"/>
          <w:sz w:val="28"/>
          <w:szCs w:val="28"/>
        </w:rPr>
        <w:t>3</w:t>
      </w:r>
      <w:r w:rsidRPr="007E3BD0">
        <w:rPr>
          <w:rFonts w:ascii="Times New Roman" w:hAnsi="Times New Roman"/>
          <w:sz w:val="28"/>
          <w:szCs w:val="28"/>
        </w:rPr>
        <w:t xml:space="preserve">1 </w:t>
      </w:r>
      <w:r w:rsidR="003D1314">
        <w:rPr>
          <w:rFonts w:ascii="Times New Roman" w:hAnsi="Times New Roman"/>
          <w:sz w:val="28"/>
          <w:szCs w:val="28"/>
        </w:rPr>
        <w:t>января</w:t>
      </w:r>
      <w:r w:rsidRPr="007E3BD0">
        <w:rPr>
          <w:rFonts w:ascii="Times New Roman" w:hAnsi="Times New Roman"/>
          <w:sz w:val="28"/>
          <w:szCs w:val="28"/>
        </w:rPr>
        <w:t xml:space="preserve"> по </w:t>
      </w:r>
      <w:r w:rsidR="003D1314">
        <w:rPr>
          <w:rFonts w:ascii="Times New Roman" w:hAnsi="Times New Roman"/>
          <w:sz w:val="28"/>
          <w:szCs w:val="28"/>
        </w:rPr>
        <w:t>27</w:t>
      </w:r>
      <w:r w:rsidRPr="007E3BD0">
        <w:rPr>
          <w:rFonts w:ascii="Times New Roman" w:hAnsi="Times New Roman"/>
          <w:sz w:val="28"/>
          <w:szCs w:val="28"/>
        </w:rPr>
        <w:t xml:space="preserve"> </w:t>
      </w:r>
      <w:r w:rsidR="003D1314">
        <w:rPr>
          <w:rFonts w:ascii="Times New Roman" w:hAnsi="Times New Roman"/>
          <w:sz w:val="28"/>
          <w:szCs w:val="28"/>
        </w:rPr>
        <w:t>марта</w:t>
      </w:r>
      <w:r w:rsidRPr="007E3BD0">
        <w:rPr>
          <w:rFonts w:ascii="Times New Roman" w:hAnsi="Times New Roman"/>
          <w:sz w:val="28"/>
          <w:szCs w:val="28"/>
        </w:rPr>
        <w:t xml:space="preserve"> 201</w:t>
      </w:r>
      <w:r w:rsidR="003D1314">
        <w:rPr>
          <w:rFonts w:ascii="Times New Roman" w:hAnsi="Times New Roman"/>
          <w:sz w:val="28"/>
          <w:szCs w:val="28"/>
        </w:rPr>
        <w:t>1</w:t>
      </w:r>
      <w:r w:rsidR="00530A48">
        <w:rPr>
          <w:rFonts w:ascii="Times New Roman" w:hAnsi="Times New Roman"/>
          <w:sz w:val="28"/>
          <w:szCs w:val="28"/>
        </w:rPr>
        <w:t xml:space="preserve"> года,</w:t>
      </w:r>
      <w:r w:rsidR="00530A48" w:rsidRPr="00530A48">
        <w:rPr>
          <w:rFonts w:ascii="Times New Roman" w:hAnsi="Times New Roman"/>
          <w:sz w:val="28"/>
          <w:szCs w:val="28"/>
        </w:rPr>
        <w:t xml:space="preserve"> </w:t>
      </w:r>
      <w:r w:rsidR="00530A48">
        <w:rPr>
          <w:rFonts w:ascii="Times New Roman" w:hAnsi="Times New Roman"/>
          <w:sz w:val="28"/>
          <w:szCs w:val="28"/>
        </w:rPr>
        <w:t>мы с руководителем выбрали Банк Москвы.</w:t>
      </w:r>
    </w:p>
    <w:p w:rsidR="008C700C" w:rsidRPr="007E3BD0" w:rsidRDefault="008C700C" w:rsidP="007E3BD0">
      <w:pPr>
        <w:spacing w:line="360" w:lineRule="auto"/>
        <w:rPr>
          <w:rFonts w:ascii="Times New Roman" w:hAnsi="Times New Roman"/>
          <w:sz w:val="28"/>
          <w:szCs w:val="28"/>
        </w:rPr>
      </w:pPr>
      <w:r w:rsidRPr="007E3BD0">
        <w:rPr>
          <w:rFonts w:ascii="Times New Roman" w:hAnsi="Times New Roman"/>
          <w:sz w:val="28"/>
          <w:szCs w:val="28"/>
        </w:rPr>
        <w:t xml:space="preserve">Руководителем практики была назначена </w:t>
      </w:r>
      <w:r w:rsidR="003D1314">
        <w:rPr>
          <w:rFonts w:ascii="Times New Roman" w:hAnsi="Times New Roman"/>
          <w:sz w:val="28"/>
          <w:szCs w:val="28"/>
        </w:rPr>
        <w:t>Кузьмина Ольга</w:t>
      </w:r>
      <w:r w:rsidRPr="007E3BD0">
        <w:rPr>
          <w:rFonts w:ascii="Times New Roman" w:hAnsi="Times New Roman"/>
          <w:sz w:val="28"/>
          <w:szCs w:val="28"/>
        </w:rPr>
        <w:t xml:space="preserve"> Александровна, </w:t>
      </w:r>
      <w:r w:rsidR="003B73BB" w:rsidRPr="007E3BD0">
        <w:rPr>
          <w:rFonts w:ascii="Times New Roman" w:hAnsi="Times New Roman"/>
          <w:sz w:val="28"/>
          <w:szCs w:val="28"/>
        </w:rPr>
        <w:t>которая является</w:t>
      </w:r>
      <w:r w:rsidRPr="007E3BD0">
        <w:rPr>
          <w:rFonts w:ascii="Times New Roman" w:hAnsi="Times New Roman"/>
          <w:sz w:val="28"/>
          <w:szCs w:val="28"/>
        </w:rPr>
        <w:t xml:space="preserve"> </w:t>
      </w:r>
      <w:r w:rsidR="003D1314">
        <w:rPr>
          <w:rFonts w:ascii="Times New Roman" w:hAnsi="Times New Roman"/>
          <w:sz w:val="28"/>
          <w:szCs w:val="28"/>
        </w:rPr>
        <w:t xml:space="preserve">начальником операционного зала </w:t>
      </w:r>
      <w:r w:rsidR="00530A48">
        <w:rPr>
          <w:rFonts w:ascii="Times New Roman" w:hAnsi="Times New Roman"/>
          <w:sz w:val="28"/>
          <w:szCs w:val="28"/>
        </w:rPr>
        <w:t xml:space="preserve">сектора </w:t>
      </w:r>
      <w:r w:rsidR="003D1314">
        <w:rPr>
          <w:rFonts w:ascii="Times New Roman" w:hAnsi="Times New Roman"/>
          <w:sz w:val="28"/>
          <w:szCs w:val="28"/>
        </w:rPr>
        <w:t>продаж</w:t>
      </w:r>
      <w:r w:rsidR="00530A48">
        <w:rPr>
          <w:rFonts w:ascii="Times New Roman" w:hAnsi="Times New Roman"/>
          <w:sz w:val="28"/>
          <w:szCs w:val="28"/>
        </w:rPr>
        <w:t xml:space="preserve"> отдела розничного бизнеса</w:t>
      </w:r>
      <w:r w:rsidR="003B73BB" w:rsidRPr="007E3BD0">
        <w:rPr>
          <w:rFonts w:ascii="Times New Roman" w:hAnsi="Times New Roman"/>
          <w:sz w:val="28"/>
          <w:szCs w:val="28"/>
        </w:rPr>
        <w:t xml:space="preserve"> и </w:t>
      </w:r>
      <w:r w:rsidRPr="007E3BD0">
        <w:rPr>
          <w:rFonts w:ascii="Times New Roman" w:hAnsi="Times New Roman"/>
          <w:sz w:val="28"/>
          <w:szCs w:val="28"/>
        </w:rPr>
        <w:t>которая обеспечила руководство практикой.</w:t>
      </w:r>
    </w:p>
    <w:p w:rsidR="009E74FD" w:rsidRPr="008C700C" w:rsidRDefault="009E74FD" w:rsidP="009E74FD">
      <w:pPr>
        <w:spacing w:line="360" w:lineRule="auto"/>
        <w:rPr>
          <w:rFonts w:ascii="Times New Roman" w:hAnsi="Times New Roman"/>
          <w:sz w:val="28"/>
          <w:szCs w:val="28"/>
        </w:rPr>
      </w:pPr>
      <w:r w:rsidRPr="003B73BB">
        <w:rPr>
          <w:rFonts w:ascii="Times New Roman" w:hAnsi="Times New Roman"/>
          <w:sz w:val="28"/>
          <w:szCs w:val="28"/>
        </w:rPr>
        <w:t xml:space="preserve">В ходе </w:t>
      </w:r>
      <w:r w:rsidR="00530A48">
        <w:rPr>
          <w:rFonts w:ascii="Times New Roman" w:hAnsi="Times New Roman"/>
          <w:sz w:val="28"/>
          <w:szCs w:val="28"/>
        </w:rPr>
        <w:t xml:space="preserve">преддипломной </w:t>
      </w:r>
      <w:r w:rsidRPr="003B73BB">
        <w:rPr>
          <w:rFonts w:ascii="Times New Roman" w:hAnsi="Times New Roman"/>
          <w:sz w:val="28"/>
          <w:szCs w:val="28"/>
        </w:rPr>
        <w:t xml:space="preserve">практики </w:t>
      </w:r>
      <w:r w:rsidR="00530A48">
        <w:rPr>
          <w:rFonts w:ascii="Times New Roman" w:hAnsi="Times New Roman"/>
          <w:sz w:val="28"/>
          <w:szCs w:val="28"/>
        </w:rPr>
        <w:t>распределяла по фирмам договора на получение зарплаты по картам банка Москвы, штамповала заявления на открытие дебетовых зарплатных карт, сшивала закрытые кредитные досье по потребительским кредитам на неотложенные нужды, штамповала по датам мемориальные и банковские ордера, осуществляла телефонное консультирование клиентов и другое.</w:t>
      </w:r>
    </w:p>
    <w:p w:rsidR="009E74FD" w:rsidRPr="008C700C" w:rsidRDefault="009E74FD" w:rsidP="009E74FD">
      <w:pPr>
        <w:spacing w:line="360" w:lineRule="auto"/>
        <w:rPr>
          <w:rFonts w:ascii="Times New Roman" w:hAnsi="Times New Roman"/>
          <w:sz w:val="28"/>
          <w:szCs w:val="28"/>
        </w:rPr>
      </w:pPr>
      <w:r w:rsidRPr="008C700C">
        <w:rPr>
          <w:rFonts w:ascii="Times New Roman" w:hAnsi="Times New Roman"/>
          <w:sz w:val="28"/>
          <w:szCs w:val="28"/>
        </w:rPr>
        <w:t xml:space="preserve">В процессе </w:t>
      </w:r>
      <w:r>
        <w:rPr>
          <w:rFonts w:ascii="Times New Roman" w:hAnsi="Times New Roman"/>
          <w:sz w:val="28"/>
          <w:szCs w:val="28"/>
        </w:rPr>
        <w:t>преддипломной</w:t>
      </w:r>
      <w:r w:rsidRPr="008C700C">
        <w:rPr>
          <w:rFonts w:ascii="Times New Roman" w:hAnsi="Times New Roman"/>
          <w:sz w:val="28"/>
          <w:szCs w:val="28"/>
        </w:rPr>
        <w:t xml:space="preserve"> практики мне удалось сопоставить полученные мной в ходе учебного процесса теоретические знания с практической деятельностью.</w:t>
      </w:r>
    </w:p>
    <w:p w:rsidR="008C700C" w:rsidRPr="007E3BD0" w:rsidRDefault="008C700C"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4A43A1" w:rsidRDefault="004A43A1" w:rsidP="007E3BD0">
      <w:pPr>
        <w:spacing w:line="360" w:lineRule="auto"/>
        <w:jc w:val="center"/>
        <w:rPr>
          <w:rFonts w:ascii="Times New Roman" w:hAnsi="Times New Roman"/>
          <w:b/>
          <w:bCs/>
          <w:sz w:val="28"/>
          <w:szCs w:val="28"/>
        </w:rPr>
      </w:pPr>
    </w:p>
    <w:p w:rsidR="00F43FA8" w:rsidRPr="007E3BD0" w:rsidRDefault="00F43FA8" w:rsidP="007E3BD0">
      <w:pPr>
        <w:spacing w:line="360" w:lineRule="auto"/>
        <w:jc w:val="center"/>
        <w:rPr>
          <w:rFonts w:ascii="Times New Roman" w:hAnsi="Times New Roman"/>
          <w:b/>
          <w:bCs/>
          <w:sz w:val="28"/>
          <w:szCs w:val="28"/>
        </w:rPr>
      </w:pPr>
      <w:r w:rsidRPr="007E3BD0">
        <w:rPr>
          <w:rFonts w:ascii="Times New Roman" w:hAnsi="Times New Roman"/>
          <w:b/>
          <w:bCs/>
          <w:sz w:val="28"/>
          <w:szCs w:val="28"/>
        </w:rPr>
        <w:t>Глава 1. Общие сведения о филиале, е</w:t>
      </w:r>
      <w:r w:rsidR="007E3BD0">
        <w:rPr>
          <w:rFonts w:ascii="Times New Roman" w:hAnsi="Times New Roman"/>
          <w:b/>
          <w:bCs/>
          <w:sz w:val="28"/>
          <w:szCs w:val="28"/>
        </w:rPr>
        <w:t>го правовом статусе и структуре</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 xml:space="preserve">Банк Москвы является крупнейшим из универсальных банков России, предоставляющий диверсифицированный спектр финансовых услуг, как для юридических, так и для частных лиц. </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 xml:space="preserve">Банк входит в топ-5 крупнейших российских кредитных организаций по размеру активов и капитала и в топ-3 по объему привлеченных средств населения. </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 xml:space="preserve">В настоящее время Банк Москвы обслуживает более 105 тыс. корпоративных и свыше 9,6 млн. частных клиентов. Среди клиентов — юридических лиц — крупнейшие отраслевые предприятия, предприятия среднего и малого бизнеса. </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 xml:space="preserve">Банк представлен практически во всех экономически значимых регионах страны и насчитывает 395 обособленных подразделений, включая дополнительные офисы, обменные пункты и операционные кассы. </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 xml:space="preserve">Банк организован в форме Открытого Акционерного Общества. Ключевым акционером Банка с момента основания в 1995 году является Правительство Москвы. </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 xml:space="preserve">В сеть Банка также входят 5 дочерних банков, находящихся за пределами России: ОАО «БМ Банк» (Украина), ОАО «Банк Москва-Минск» (Беларусь), Латвийский Бизнесбанк (Латвия), Эстонский кредитный банк (Эстония) и АО «Банк Москвы» (Белград) (Сербия). Представительство Банка Москвы действует во Франкфурте-на-Майне (Германия). </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Цель создания банка:</w:t>
      </w:r>
    </w:p>
    <w:p w:rsidR="00F43FA8" w:rsidRPr="007E3BD0" w:rsidRDefault="00F43FA8" w:rsidP="007E3BD0">
      <w:pPr>
        <w:pStyle w:val="a9"/>
        <w:numPr>
          <w:ilvl w:val="0"/>
          <w:numId w:val="40"/>
        </w:numPr>
        <w:tabs>
          <w:tab w:val="left" w:pos="1134"/>
        </w:tabs>
        <w:spacing w:before="0" w:beforeAutospacing="0" w:after="0" w:line="360" w:lineRule="auto"/>
        <w:ind w:left="0" w:firstLine="709"/>
        <w:jc w:val="both"/>
        <w:rPr>
          <w:color w:val="auto"/>
          <w:sz w:val="28"/>
          <w:szCs w:val="28"/>
        </w:rPr>
      </w:pPr>
      <w:r w:rsidRPr="007E3BD0">
        <w:rPr>
          <w:color w:val="auto"/>
          <w:sz w:val="28"/>
          <w:szCs w:val="28"/>
        </w:rPr>
        <w:t>расширение банковских услуг;</w:t>
      </w:r>
    </w:p>
    <w:p w:rsidR="00F43FA8" w:rsidRPr="007E3BD0" w:rsidRDefault="00F43FA8" w:rsidP="007E3BD0">
      <w:pPr>
        <w:pStyle w:val="a9"/>
        <w:numPr>
          <w:ilvl w:val="0"/>
          <w:numId w:val="40"/>
        </w:numPr>
        <w:tabs>
          <w:tab w:val="left" w:pos="1134"/>
        </w:tabs>
        <w:spacing w:before="0" w:beforeAutospacing="0" w:after="0" w:line="360" w:lineRule="auto"/>
        <w:ind w:left="0" w:firstLine="709"/>
        <w:jc w:val="both"/>
        <w:rPr>
          <w:color w:val="auto"/>
          <w:sz w:val="28"/>
          <w:szCs w:val="28"/>
        </w:rPr>
      </w:pPr>
      <w:r w:rsidRPr="007E3BD0">
        <w:rPr>
          <w:color w:val="auto"/>
          <w:sz w:val="28"/>
          <w:szCs w:val="28"/>
        </w:rPr>
        <w:t>развитие экономического и финансового потенциала различных регионов Российской Федерации;</w:t>
      </w:r>
    </w:p>
    <w:p w:rsidR="00F43FA8" w:rsidRPr="007E3BD0" w:rsidRDefault="00F43FA8" w:rsidP="007E3BD0">
      <w:pPr>
        <w:pStyle w:val="a9"/>
        <w:numPr>
          <w:ilvl w:val="0"/>
          <w:numId w:val="40"/>
        </w:numPr>
        <w:tabs>
          <w:tab w:val="left" w:pos="1134"/>
        </w:tabs>
        <w:spacing w:before="0" w:beforeAutospacing="0" w:after="0" w:line="360" w:lineRule="auto"/>
        <w:ind w:left="0" w:firstLine="709"/>
        <w:jc w:val="both"/>
        <w:rPr>
          <w:color w:val="auto"/>
          <w:sz w:val="28"/>
          <w:szCs w:val="28"/>
        </w:rPr>
      </w:pPr>
      <w:r w:rsidRPr="007E3BD0">
        <w:rPr>
          <w:color w:val="auto"/>
          <w:sz w:val="28"/>
          <w:szCs w:val="28"/>
        </w:rPr>
        <w:t>концентрация средств для осуществления приоритетных муниципальных программ, в том числе за счет целевого использования временно свободных денежных средств, находящихся на бюджетных счетах, а так же привлечения российского и иностранного капитала;</w:t>
      </w:r>
    </w:p>
    <w:p w:rsidR="00F43FA8" w:rsidRPr="007E3BD0" w:rsidRDefault="00F43FA8" w:rsidP="007E3BD0">
      <w:pPr>
        <w:pStyle w:val="a9"/>
        <w:numPr>
          <w:ilvl w:val="0"/>
          <w:numId w:val="40"/>
        </w:numPr>
        <w:tabs>
          <w:tab w:val="left" w:pos="1134"/>
        </w:tabs>
        <w:spacing w:before="0" w:beforeAutospacing="0" w:after="0" w:line="360" w:lineRule="auto"/>
        <w:ind w:left="0" w:firstLine="709"/>
        <w:jc w:val="both"/>
        <w:rPr>
          <w:color w:val="auto"/>
          <w:sz w:val="28"/>
          <w:szCs w:val="28"/>
        </w:rPr>
      </w:pPr>
      <w:r w:rsidRPr="007E3BD0">
        <w:rPr>
          <w:color w:val="auto"/>
          <w:sz w:val="28"/>
          <w:szCs w:val="28"/>
        </w:rPr>
        <w:t xml:space="preserve"> банковское обслуживание клиентов различных организационно-правовых форм и совершенствования расчетно-кассового обслуживания счетов;</w:t>
      </w:r>
    </w:p>
    <w:p w:rsidR="00F43FA8" w:rsidRPr="007E3BD0" w:rsidRDefault="00F43FA8" w:rsidP="007E3BD0">
      <w:pPr>
        <w:pStyle w:val="a9"/>
        <w:numPr>
          <w:ilvl w:val="0"/>
          <w:numId w:val="40"/>
        </w:numPr>
        <w:tabs>
          <w:tab w:val="left" w:pos="1134"/>
        </w:tabs>
        <w:spacing w:before="0" w:beforeAutospacing="0" w:after="0" w:line="360" w:lineRule="auto"/>
        <w:ind w:left="0" w:firstLine="709"/>
        <w:jc w:val="both"/>
        <w:rPr>
          <w:color w:val="auto"/>
          <w:sz w:val="28"/>
          <w:szCs w:val="28"/>
        </w:rPr>
      </w:pPr>
      <w:r w:rsidRPr="007E3BD0">
        <w:rPr>
          <w:color w:val="auto"/>
          <w:sz w:val="28"/>
          <w:szCs w:val="28"/>
        </w:rPr>
        <w:t>развитие филиальной сети Банка на территории Российской федерации и за рубежом.</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Банк действует на коммерческой основе с целью извлечения прибыли как основной цели своей деятельности.</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Банк является универсальным, предоставляет своим клиентам — частным лицам, крупнейшим отраслевым компаниям, предприятиям среднего и малого бизнеса, государственным структурам — широкий спектр услуг.</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Уставный капитал банка составляет 13 735 958 000 и разделен на 137 359 580 обыкновенных именных бездокументарных акций номинальной стоимостью 100 рублей каждая.</w:t>
      </w:r>
    </w:p>
    <w:p w:rsidR="00F43FA8" w:rsidRPr="007E3BD0" w:rsidRDefault="00F43FA8" w:rsidP="007E3BD0">
      <w:pPr>
        <w:spacing w:line="360" w:lineRule="auto"/>
        <w:rPr>
          <w:rFonts w:ascii="Times New Roman" w:hAnsi="Times New Roman"/>
          <w:sz w:val="28"/>
          <w:szCs w:val="28"/>
          <w:lang w:eastAsia="ru-RU"/>
        </w:rPr>
      </w:pPr>
      <w:r w:rsidRPr="007E3BD0">
        <w:rPr>
          <w:rFonts w:ascii="Times New Roman" w:hAnsi="Times New Roman"/>
          <w:sz w:val="28"/>
          <w:szCs w:val="28"/>
          <w:lang w:eastAsia="ru-RU"/>
        </w:rPr>
        <w:t>Генеральная лицензия банка на осуществление банковских операций № 2748 от 14 октября 2004 г.</w:t>
      </w:r>
    </w:p>
    <w:p w:rsidR="00F43FA8" w:rsidRPr="007E3BD0" w:rsidRDefault="00F43FA8" w:rsidP="007E3BD0">
      <w:pPr>
        <w:spacing w:line="360" w:lineRule="auto"/>
        <w:rPr>
          <w:rFonts w:ascii="Times New Roman" w:hAnsi="Times New Roman"/>
          <w:sz w:val="28"/>
          <w:szCs w:val="28"/>
          <w:lang w:eastAsia="ru-RU"/>
        </w:rPr>
      </w:pPr>
      <w:r w:rsidRPr="007E3BD0">
        <w:rPr>
          <w:rFonts w:ascii="Times New Roman" w:hAnsi="Times New Roman"/>
          <w:sz w:val="28"/>
          <w:szCs w:val="28"/>
          <w:lang w:eastAsia="ru-RU"/>
        </w:rPr>
        <w:t xml:space="preserve">Так же у банка имеются лицензии профессионального участника рынка ценных бумаг на осуществление: </w:t>
      </w:r>
    </w:p>
    <w:p w:rsidR="00F43FA8" w:rsidRPr="007E3BD0" w:rsidRDefault="00D278D7" w:rsidP="007E3BD0">
      <w:pPr>
        <w:numPr>
          <w:ilvl w:val="0"/>
          <w:numId w:val="41"/>
        </w:numPr>
        <w:tabs>
          <w:tab w:val="clear" w:pos="720"/>
          <w:tab w:val="num" w:pos="284"/>
          <w:tab w:val="left" w:pos="993"/>
        </w:tabs>
        <w:spacing w:line="360" w:lineRule="auto"/>
        <w:ind w:left="0" w:firstLine="709"/>
        <w:rPr>
          <w:rFonts w:ascii="Times New Roman" w:hAnsi="Times New Roman"/>
          <w:sz w:val="28"/>
          <w:szCs w:val="28"/>
          <w:lang w:eastAsia="ru-RU"/>
        </w:rPr>
      </w:pPr>
      <w:hyperlink r:id="rId7" w:tgtFrame="_blank" w:history="1">
        <w:r w:rsidR="00F43FA8" w:rsidRPr="007E3BD0">
          <w:rPr>
            <w:rFonts w:ascii="Times New Roman" w:hAnsi="Times New Roman"/>
            <w:sz w:val="28"/>
            <w:szCs w:val="28"/>
            <w:lang w:eastAsia="ru-RU"/>
          </w:rPr>
          <w:t>брокерской деятельности</w:t>
        </w:r>
      </w:hyperlink>
      <w:r w:rsidR="00F43FA8" w:rsidRPr="007E3BD0">
        <w:rPr>
          <w:rFonts w:ascii="Times New Roman" w:hAnsi="Times New Roman"/>
          <w:sz w:val="28"/>
          <w:szCs w:val="28"/>
          <w:lang w:eastAsia="ru-RU"/>
        </w:rPr>
        <w:t xml:space="preserve">, включая операции с физическими лицами; </w:t>
      </w:r>
    </w:p>
    <w:p w:rsidR="00F43FA8" w:rsidRPr="007E3BD0" w:rsidRDefault="00D278D7" w:rsidP="007E3BD0">
      <w:pPr>
        <w:numPr>
          <w:ilvl w:val="0"/>
          <w:numId w:val="41"/>
        </w:numPr>
        <w:tabs>
          <w:tab w:val="clear" w:pos="720"/>
          <w:tab w:val="num" w:pos="284"/>
          <w:tab w:val="left" w:pos="993"/>
        </w:tabs>
        <w:spacing w:line="360" w:lineRule="auto"/>
        <w:ind w:left="0" w:firstLine="709"/>
        <w:rPr>
          <w:rFonts w:ascii="Times New Roman" w:hAnsi="Times New Roman"/>
          <w:sz w:val="28"/>
          <w:szCs w:val="28"/>
          <w:lang w:eastAsia="ru-RU"/>
        </w:rPr>
      </w:pPr>
      <w:hyperlink r:id="rId8" w:tgtFrame="_blank" w:history="1">
        <w:r w:rsidR="00F43FA8" w:rsidRPr="007E3BD0">
          <w:rPr>
            <w:rFonts w:ascii="Times New Roman" w:hAnsi="Times New Roman"/>
            <w:sz w:val="28"/>
            <w:szCs w:val="28"/>
            <w:lang w:eastAsia="ru-RU"/>
          </w:rPr>
          <w:t>дилерской деятельности</w:t>
        </w:r>
      </w:hyperlink>
      <w:r w:rsidR="00F43FA8" w:rsidRPr="007E3BD0">
        <w:rPr>
          <w:rFonts w:ascii="Times New Roman" w:hAnsi="Times New Roman"/>
          <w:sz w:val="28"/>
          <w:szCs w:val="28"/>
          <w:lang w:eastAsia="ru-RU"/>
        </w:rPr>
        <w:t xml:space="preserve">; </w:t>
      </w:r>
    </w:p>
    <w:p w:rsidR="00F43FA8" w:rsidRPr="007E3BD0" w:rsidRDefault="00D278D7" w:rsidP="007E3BD0">
      <w:pPr>
        <w:numPr>
          <w:ilvl w:val="0"/>
          <w:numId w:val="41"/>
        </w:numPr>
        <w:tabs>
          <w:tab w:val="clear" w:pos="720"/>
          <w:tab w:val="num" w:pos="284"/>
          <w:tab w:val="left" w:pos="993"/>
        </w:tabs>
        <w:spacing w:line="360" w:lineRule="auto"/>
        <w:ind w:left="0" w:firstLine="709"/>
        <w:rPr>
          <w:rFonts w:ascii="Times New Roman" w:hAnsi="Times New Roman"/>
          <w:sz w:val="28"/>
          <w:szCs w:val="28"/>
          <w:lang w:eastAsia="ru-RU"/>
        </w:rPr>
      </w:pPr>
      <w:hyperlink r:id="rId9" w:tgtFrame="_blank" w:history="1">
        <w:r w:rsidR="00F43FA8" w:rsidRPr="007E3BD0">
          <w:rPr>
            <w:rFonts w:ascii="Times New Roman" w:hAnsi="Times New Roman"/>
            <w:sz w:val="28"/>
            <w:szCs w:val="28"/>
            <w:lang w:eastAsia="ru-RU"/>
          </w:rPr>
          <w:t>деятельности по управлению ценными бумагами</w:t>
        </w:r>
      </w:hyperlink>
      <w:r w:rsidR="00F43FA8" w:rsidRPr="007E3BD0">
        <w:rPr>
          <w:rFonts w:ascii="Times New Roman" w:hAnsi="Times New Roman"/>
          <w:sz w:val="28"/>
          <w:szCs w:val="28"/>
          <w:lang w:eastAsia="ru-RU"/>
        </w:rPr>
        <w:t xml:space="preserve">; </w:t>
      </w:r>
    </w:p>
    <w:p w:rsidR="00F43FA8" w:rsidRPr="007E3BD0" w:rsidRDefault="00D278D7" w:rsidP="007E3BD0">
      <w:pPr>
        <w:numPr>
          <w:ilvl w:val="0"/>
          <w:numId w:val="41"/>
        </w:numPr>
        <w:tabs>
          <w:tab w:val="clear" w:pos="720"/>
          <w:tab w:val="num" w:pos="284"/>
          <w:tab w:val="left" w:pos="993"/>
        </w:tabs>
        <w:spacing w:line="360" w:lineRule="auto"/>
        <w:ind w:left="0" w:firstLine="709"/>
        <w:rPr>
          <w:rFonts w:ascii="Times New Roman" w:hAnsi="Times New Roman"/>
          <w:sz w:val="28"/>
          <w:szCs w:val="28"/>
          <w:lang w:eastAsia="ru-RU"/>
        </w:rPr>
      </w:pPr>
      <w:hyperlink r:id="rId10" w:tgtFrame="_blank" w:history="1">
        <w:r w:rsidR="00F43FA8" w:rsidRPr="007E3BD0">
          <w:rPr>
            <w:rFonts w:ascii="Times New Roman" w:hAnsi="Times New Roman"/>
            <w:sz w:val="28"/>
            <w:szCs w:val="28"/>
            <w:lang w:eastAsia="ru-RU"/>
          </w:rPr>
          <w:t>посредника, совершающего товарные фьючерсные и опционные сделки</w:t>
        </w:r>
      </w:hyperlink>
      <w:r w:rsidR="00F43FA8" w:rsidRPr="007E3BD0">
        <w:rPr>
          <w:rFonts w:ascii="Times New Roman" w:hAnsi="Times New Roman"/>
          <w:sz w:val="28"/>
          <w:szCs w:val="28"/>
          <w:lang w:eastAsia="ru-RU"/>
        </w:rPr>
        <w:t xml:space="preserve">; </w:t>
      </w:r>
    </w:p>
    <w:p w:rsidR="00F43FA8" w:rsidRPr="007E3BD0" w:rsidRDefault="00D278D7" w:rsidP="007E3BD0">
      <w:pPr>
        <w:numPr>
          <w:ilvl w:val="0"/>
          <w:numId w:val="41"/>
        </w:numPr>
        <w:tabs>
          <w:tab w:val="clear" w:pos="720"/>
          <w:tab w:val="num" w:pos="284"/>
          <w:tab w:val="left" w:pos="993"/>
        </w:tabs>
        <w:spacing w:line="360" w:lineRule="auto"/>
        <w:ind w:left="0" w:firstLine="709"/>
        <w:rPr>
          <w:rFonts w:ascii="Times New Roman" w:hAnsi="Times New Roman"/>
          <w:sz w:val="28"/>
          <w:szCs w:val="28"/>
          <w:lang w:eastAsia="ru-RU"/>
        </w:rPr>
      </w:pPr>
      <w:hyperlink r:id="rId11" w:tgtFrame="_blank" w:history="1">
        <w:r w:rsidR="00F43FA8" w:rsidRPr="007E3BD0">
          <w:rPr>
            <w:rFonts w:ascii="Times New Roman" w:hAnsi="Times New Roman"/>
            <w:sz w:val="28"/>
            <w:szCs w:val="28"/>
            <w:lang w:eastAsia="ru-RU"/>
          </w:rPr>
          <w:t>депозитарной деятельности</w:t>
        </w:r>
      </w:hyperlink>
      <w:r w:rsidR="00F43FA8" w:rsidRPr="007E3BD0">
        <w:rPr>
          <w:rFonts w:ascii="Times New Roman" w:hAnsi="Times New Roman"/>
          <w:sz w:val="28"/>
          <w:szCs w:val="28"/>
          <w:lang w:eastAsia="ru-RU"/>
        </w:rPr>
        <w:t xml:space="preserve">. </w:t>
      </w:r>
    </w:p>
    <w:p w:rsidR="00F43FA8" w:rsidRPr="007E3BD0" w:rsidRDefault="00F43FA8" w:rsidP="007E3BD0">
      <w:pPr>
        <w:spacing w:line="360" w:lineRule="auto"/>
        <w:rPr>
          <w:rFonts w:ascii="Times New Roman" w:hAnsi="Times New Roman"/>
          <w:sz w:val="28"/>
          <w:szCs w:val="28"/>
          <w:lang w:eastAsia="ru-RU"/>
        </w:rPr>
      </w:pPr>
      <w:r w:rsidRPr="007E3BD0">
        <w:rPr>
          <w:rFonts w:ascii="Times New Roman" w:hAnsi="Times New Roman"/>
          <w:sz w:val="28"/>
          <w:szCs w:val="28"/>
          <w:lang w:eastAsia="ru-RU"/>
        </w:rPr>
        <w:t>Лицензия на совершение операций с драгоценными металлами № 2748 от 14 октября 2004 г.</w:t>
      </w:r>
    </w:p>
    <w:p w:rsidR="00F43FA8" w:rsidRPr="007E3BD0" w:rsidRDefault="00F43FA8" w:rsidP="007E3BD0">
      <w:pPr>
        <w:spacing w:line="360" w:lineRule="auto"/>
        <w:rPr>
          <w:rFonts w:ascii="Times New Roman" w:hAnsi="Times New Roman"/>
          <w:sz w:val="28"/>
          <w:szCs w:val="28"/>
          <w:lang w:eastAsia="ru-RU"/>
        </w:rPr>
      </w:pPr>
      <w:r w:rsidRPr="007E3BD0">
        <w:rPr>
          <w:rFonts w:ascii="Times New Roman" w:hAnsi="Times New Roman"/>
          <w:sz w:val="28"/>
          <w:szCs w:val="28"/>
          <w:lang w:eastAsia="ru-RU"/>
        </w:rPr>
        <w:t>Разрешение на право выступать перед таможенными органами в качестве гаранта.</w:t>
      </w:r>
    </w:p>
    <w:p w:rsidR="00F43FA8" w:rsidRPr="007E3BD0" w:rsidRDefault="00F43FA8" w:rsidP="007E3BD0">
      <w:pPr>
        <w:spacing w:line="360" w:lineRule="auto"/>
        <w:rPr>
          <w:rFonts w:ascii="Times New Roman" w:hAnsi="Times New Roman"/>
          <w:sz w:val="28"/>
          <w:szCs w:val="28"/>
          <w:lang w:eastAsia="ru-RU"/>
        </w:rPr>
      </w:pPr>
      <w:r w:rsidRPr="007E3BD0">
        <w:rPr>
          <w:rFonts w:ascii="Times New Roman" w:hAnsi="Times New Roman"/>
          <w:sz w:val="28"/>
          <w:szCs w:val="28"/>
          <w:lang w:eastAsia="ru-RU"/>
        </w:rPr>
        <w:t xml:space="preserve">Представители Банка Москвы являются постоянными членами: </w:t>
      </w:r>
    </w:p>
    <w:p w:rsidR="00F43FA8" w:rsidRPr="007E3BD0" w:rsidRDefault="00F43FA8" w:rsidP="007E3BD0">
      <w:pPr>
        <w:numPr>
          <w:ilvl w:val="0"/>
          <w:numId w:val="42"/>
        </w:numPr>
        <w:tabs>
          <w:tab w:val="clear" w:pos="720"/>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Российско-Индийской Межправительственной комиссии по торгово-экономическому, научно-техническому и культурному сотрудничеству (Подгруппа по банковским и финансовым вопросам); </w:t>
      </w:r>
    </w:p>
    <w:p w:rsidR="00F43FA8" w:rsidRPr="007E3BD0" w:rsidRDefault="00F43FA8" w:rsidP="007E3BD0">
      <w:pPr>
        <w:numPr>
          <w:ilvl w:val="0"/>
          <w:numId w:val="42"/>
        </w:numPr>
        <w:tabs>
          <w:tab w:val="clear" w:pos="720"/>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Комиссии по подготовке регулярных встреч глав правительств России и Китая (Подкомиссия по межбанковскому сотрудничеству); </w:t>
      </w:r>
    </w:p>
    <w:p w:rsidR="00F43FA8" w:rsidRPr="007E3BD0" w:rsidRDefault="00F43FA8" w:rsidP="007E3BD0">
      <w:pPr>
        <w:numPr>
          <w:ilvl w:val="0"/>
          <w:numId w:val="42"/>
        </w:numPr>
        <w:tabs>
          <w:tab w:val="clear" w:pos="720"/>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Российско-Иракской Комиссии по торговле, экономическому и научно-техническому сотрудничеству; </w:t>
      </w:r>
    </w:p>
    <w:p w:rsidR="00F43FA8" w:rsidRPr="007E3BD0" w:rsidRDefault="00F43FA8" w:rsidP="007E3BD0">
      <w:pPr>
        <w:numPr>
          <w:ilvl w:val="0"/>
          <w:numId w:val="42"/>
        </w:numPr>
        <w:tabs>
          <w:tab w:val="clear" w:pos="720"/>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Межправительственной Российско-Ливийской комиссии по торгово-экономическому и научно-техническому сотрудничеству. </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Иркутский филиал Банка Москвы приступил к обслуживанию клиентов в мае 2003 года.</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 xml:space="preserve">Иркутский филиал активно ведет работу по расширению клиенткой базы, предоставляя полный спектр банковских услуг юридическим и физическим лицам. Внедряет новые кредитные продукты, способствуя развитию экономики Сибирского региона — в строительстве, деревообрабатывающей промышленности, жилищно-коммунальной сфере. Приоритетными направлениями деятельности филиала на сегодня является кредитование малого и среднего бизнеса. </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Ведется большая работа по улучшению жилищных условий жителей Иркутска, предлагая свою ипотечную программу и выгодные процентные ставки кредитования. Активно реализуются программы по потребительскому кредитованию и автокредитованию, используя различные формы взаимовыгодного сотрудничества.</w:t>
      </w:r>
    </w:p>
    <w:p w:rsidR="00F43FA8" w:rsidRPr="007E3BD0" w:rsidRDefault="00F43FA8" w:rsidP="007E3BD0">
      <w:pPr>
        <w:spacing w:line="360" w:lineRule="auto"/>
        <w:rPr>
          <w:rFonts w:ascii="Times New Roman" w:hAnsi="Times New Roman"/>
          <w:sz w:val="28"/>
          <w:szCs w:val="28"/>
        </w:rPr>
      </w:pPr>
      <w:r w:rsidRPr="007E3BD0">
        <w:rPr>
          <w:rFonts w:ascii="Times New Roman" w:hAnsi="Times New Roman"/>
          <w:sz w:val="28"/>
          <w:szCs w:val="28"/>
        </w:rPr>
        <w:t xml:space="preserve">С марта 2008 по март 2009 года корпоративным клиентам открыто около 600 счетов, а с марта 2009 по март 2010 около 800. Ежедневно открываются счета корпоративным клиентам, их привлекают низкие тарифы и отсутствие платы за обслуживание счета при наличии систем «Интернет- банк» и «Клиент – банк». При отсутствии таковых систем, взимается плата 300 рублей за обслуживание. </w:t>
      </w:r>
    </w:p>
    <w:p w:rsidR="00F43FA8" w:rsidRPr="007E3BD0" w:rsidRDefault="00F43FA8" w:rsidP="007E3BD0">
      <w:pPr>
        <w:pStyle w:val="a9"/>
        <w:spacing w:before="0" w:beforeAutospacing="0" w:after="0" w:line="360" w:lineRule="auto"/>
        <w:ind w:firstLine="709"/>
        <w:jc w:val="both"/>
        <w:rPr>
          <w:color w:val="auto"/>
          <w:sz w:val="28"/>
          <w:szCs w:val="28"/>
        </w:rPr>
      </w:pPr>
      <w:r w:rsidRPr="007E3BD0">
        <w:rPr>
          <w:color w:val="auto"/>
          <w:sz w:val="28"/>
          <w:szCs w:val="28"/>
        </w:rPr>
        <w:t>Динамичный рост клиентской и ресурсной базы, демонстрируемый филиалом в условиях насыщенности региона кредитными организациями, определяется высоким профессионализмом коллектива, широким спектром, качеством и оперативностью предоставляемых услуг.</w:t>
      </w:r>
    </w:p>
    <w:p w:rsidR="00F43FA8" w:rsidRPr="007E3BD0" w:rsidRDefault="00F43FA8" w:rsidP="007E3BD0">
      <w:pPr>
        <w:pStyle w:val="a9"/>
        <w:spacing w:before="0" w:beforeAutospacing="0" w:after="0" w:line="360" w:lineRule="auto"/>
        <w:ind w:firstLine="709"/>
        <w:jc w:val="both"/>
        <w:rPr>
          <w:bCs/>
          <w:color w:val="auto"/>
          <w:sz w:val="28"/>
          <w:szCs w:val="28"/>
        </w:rPr>
      </w:pPr>
      <w:r w:rsidRPr="007E3BD0">
        <w:rPr>
          <w:color w:val="auto"/>
          <w:sz w:val="28"/>
          <w:szCs w:val="28"/>
        </w:rPr>
        <w:t xml:space="preserve">Иркутский филиал оказывает следующие </w:t>
      </w:r>
      <w:r w:rsidRPr="007E3BD0">
        <w:rPr>
          <w:bCs/>
          <w:color w:val="auto"/>
          <w:sz w:val="28"/>
          <w:szCs w:val="28"/>
        </w:rPr>
        <w:t xml:space="preserve">виды услуг для корпоративных клиентов: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открытие, ведение и комплексное расчетно-кассовое обслуживание рублевых и валютных счетов резидентов и нерезидентов;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установка и обслуживание системы управления счетом и информационной поддержки «Банк-Клиент»;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проведение расчетных операций;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размещение денежных средств в депозиты;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продажа, новация, выкуп и погашение векселей Банка;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доставка и инкассация денежных средств, векселей, платежных и расчетных документов;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ведение международных расчетов в форме документарного аккредитива, инкассо, банковского перевода;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полный перечень банковских услуг по обслуживанию экспортно-импортных операций;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предоставление кредитов, в том числе вексельных;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выдача банковских гарантий в обеспечение обязательств, в том числе перед Государственным Таможенным Комитетом;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комиссионные и учетные операции с векселями сторонних эмитентов;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брокерские операции через ММВБ с государственными и корпоративными ценными бумагами;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депозитарные операции с ценными бумагами;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оформление и обслуживание пластиковых карт «Банк Москвы — Eurocard/MasterCard» (Standard, Business, Gold), Cirrus/Maestro, «Банк Москвы — VISA» (Classic, Business, Gold, Platinum) и VISA Electron/Plus, American Express, «Банк Москвы — Union Card», Diner’s Club;</w:t>
      </w:r>
    </w:p>
    <w:p w:rsidR="00F43FA8" w:rsidRPr="007E3BD0" w:rsidRDefault="00D278D7"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hyperlink r:id="rId12" w:history="1">
        <w:r w:rsidR="00F43FA8" w:rsidRPr="007E3BD0">
          <w:rPr>
            <w:rFonts w:ascii="Times New Roman" w:hAnsi="Times New Roman"/>
            <w:sz w:val="28"/>
            <w:szCs w:val="28"/>
            <w:lang w:eastAsia="ru-RU"/>
          </w:rPr>
          <w:t>доверительное управление активами</w:t>
        </w:r>
      </w:hyperlink>
      <w:r w:rsidR="00F43FA8" w:rsidRPr="007E3BD0">
        <w:rPr>
          <w:rFonts w:ascii="Times New Roman" w:hAnsi="Times New Roman"/>
          <w:sz w:val="28"/>
          <w:szCs w:val="28"/>
          <w:lang w:eastAsia="ru-RU"/>
        </w:rPr>
        <w:t xml:space="preserve">;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реализация проектов по начислению заработной платы работникам предприятий на пластиковые карты Банка Москвы;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осуществление расчетов по операциям, совершаемым с использованием пластиковых карт (эквайринг);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продажа памятных монет из драгоценных металлов, выпущенных Банком России;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предоставление консультационных и информационных услуг. </w:t>
      </w:r>
    </w:p>
    <w:p w:rsidR="00F43FA8" w:rsidRPr="007E3BD0" w:rsidRDefault="00F43FA8" w:rsidP="007E3BD0">
      <w:pPr>
        <w:spacing w:line="360" w:lineRule="auto"/>
        <w:rPr>
          <w:rFonts w:ascii="Times New Roman" w:hAnsi="Times New Roman"/>
          <w:sz w:val="28"/>
          <w:szCs w:val="28"/>
          <w:lang w:eastAsia="ru-RU"/>
        </w:rPr>
      </w:pPr>
      <w:r w:rsidRPr="007E3BD0">
        <w:rPr>
          <w:rFonts w:ascii="Times New Roman" w:hAnsi="Times New Roman"/>
          <w:bCs/>
          <w:sz w:val="28"/>
          <w:szCs w:val="28"/>
          <w:lang w:eastAsia="ru-RU"/>
        </w:rPr>
        <w:t>А для частных лиц</w:t>
      </w:r>
      <w:r w:rsidRPr="007E3BD0">
        <w:rPr>
          <w:rFonts w:ascii="Times New Roman" w:hAnsi="Times New Roman"/>
          <w:sz w:val="28"/>
          <w:szCs w:val="28"/>
          <w:lang w:eastAsia="ru-RU"/>
        </w:rPr>
        <w:t>:</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открытие и ведение личных текущих счетов (до востребования) в рублях и иностранной валюте;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размещение денежных средств во вклады на сроки от 1 месяца до 1 года под фиксированные процентные ставки;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осуществление денежных переводов в иностранной валюте и российских рублях как со счетов по вкладу до востребования, так и без их открытия, на счета физических и юридических лиц;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переводы денежных средств по системе Вестерн Юнион;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оформление и обслуживание пластиковых карт «Банк Москвы — Eurocard/MasterCard» (Standard, Business, Gold), Cirrus/Maestro, «Банк Москвы — VISA» (Classic, Business, Gold, Platinum) и VISA Electron/Plus, American Express, «Банк Москвы — Union Card», Diner’s Club;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купля-продажа наличной иностранной валюты и платежных документов, выраженных в иностранной валюте;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паевые инвестиционные фонды;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предоставление кредитов, БЫСТРОкредит;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 xml:space="preserve">продажа памятных монет из драгоценных металлов, выпущенных Банком России; </w:t>
      </w:r>
    </w:p>
    <w:p w:rsidR="00F43FA8" w:rsidRPr="007E3BD0" w:rsidRDefault="00F43FA8" w:rsidP="007E3BD0">
      <w:pPr>
        <w:numPr>
          <w:ilvl w:val="0"/>
          <w:numId w:val="43"/>
        </w:numPr>
        <w:tabs>
          <w:tab w:val="clear" w:pos="644"/>
          <w:tab w:val="num" w:pos="993"/>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предоставление консультационных и информационных услуг.</w:t>
      </w:r>
    </w:p>
    <w:p w:rsidR="00F43FA8" w:rsidRPr="007E3BD0" w:rsidRDefault="00F43FA8" w:rsidP="007E3BD0">
      <w:pPr>
        <w:spacing w:line="360" w:lineRule="auto"/>
        <w:rPr>
          <w:rFonts w:ascii="Times New Roman" w:hAnsi="Times New Roman"/>
          <w:sz w:val="28"/>
          <w:szCs w:val="28"/>
          <w:lang w:eastAsia="ru-RU"/>
        </w:rPr>
      </w:pPr>
      <w:r w:rsidRPr="007E3BD0">
        <w:rPr>
          <w:rFonts w:ascii="Times New Roman" w:hAnsi="Times New Roman"/>
          <w:sz w:val="28"/>
          <w:szCs w:val="28"/>
          <w:lang w:eastAsia="ru-RU"/>
        </w:rPr>
        <w:t xml:space="preserve">Филиал состоит из следующих </w:t>
      </w:r>
      <w:r w:rsidRPr="007E3BD0">
        <w:rPr>
          <w:rFonts w:ascii="Times New Roman" w:hAnsi="Times New Roman"/>
          <w:bCs/>
          <w:sz w:val="28"/>
          <w:szCs w:val="28"/>
          <w:lang w:eastAsia="ru-RU"/>
        </w:rPr>
        <w:t>отделов</w:t>
      </w:r>
      <w:r w:rsidRPr="007E3BD0">
        <w:rPr>
          <w:rFonts w:ascii="Times New Roman" w:hAnsi="Times New Roman"/>
          <w:sz w:val="28"/>
          <w:szCs w:val="28"/>
          <w:lang w:eastAsia="ru-RU"/>
        </w:rPr>
        <w:t>:</w:t>
      </w:r>
    </w:p>
    <w:p w:rsidR="00F43FA8" w:rsidRPr="007E3BD0" w:rsidRDefault="00F43FA8" w:rsidP="007E3BD0">
      <w:pPr>
        <w:numPr>
          <w:ilvl w:val="0"/>
          <w:numId w:val="44"/>
        </w:numPr>
        <w:tabs>
          <w:tab w:val="left" w:pos="1134"/>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Юридический отдел;</w:t>
      </w:r>
    </w:p>
    <w:p w:rsidR="00F43FA8" w:rsidRPr="007E3BD0" w:rsidRDefault="00F43FA8" w:rsidP="007E3BD0">
      <w:pPr>
        <w:numPr>
          <w:ilvl w:val="0"/>
          <w:numId w:val="44"/>
        </w:numPr>
        <w:tabs>
          <w:tab w:val="left" w:pos="1134"/>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Расчетный отдел;</w:t>
      </w:r>
    </w:p>
    <w:p w:rsidR="00F43FA8" w:rsidRPr="007E3BD0" w:rsidRDefault="00F43FA8" w:rsidP="007E3BD0">
      <w:pPr>
        <w:numPr>
          <w:ilvl w:val="0"/>
          <w:numId w:val="44"/>
        </w:numPr>
        <w:tabs>
          <w:tab w:val="left" w:pos="1134"/>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Отдел по работе с персоналом;</w:t>
      </w:r>
    </w:p>
    <w:p w:rsidR="00F43FA8" w:rsidRPr="007E3BD0" w:rsidRDefault="00F43FA8" w:rsidP="007E3BD0">
      <w:pPr>
        <w:numPr>
          <w:ilvl w:val="0"/>
          <w:numId w:val="44"/>
        </w:numPr>
        <w:tabs>
          <w:tab w:val="left" w:pos="1134"/>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Отдел кассовых операций;</w:t>
      </w:r>
    </w:p>
    <w:p w:rsidR="00F43FA8" w:rsidRPr="007E3BD0" w:rsidRDefault="00F43FA8" w:rsidP="007E3BD0">
      <w:pPr>
        <w:numPr>
          <w:ilvl w:val="0"/>
          <w:numId w:val="44"/>
        </w:numPr>
        <w:tabs>
          <w:tab w:val="left" w:pos="1134"/>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Отдел розничных продуктов;</w:t>
      </w:r>
    </w:p>
    <w:p w:rsidR="00F43FA8" w:rsidRPr="007E3BD0" w:rsidRDefault="00F43FA8" w:rsidP="007E3BD0">
      <w:pPr>
        <w:numPr>
          <w:ilvl w:val="0"/>
          <w:numId w:val="44"/>
        </w:numPr>
        <w:tabs>
          <w:tab w:val="left" w:pos="1134"/>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Отдел кредитного мониторинга;</w:t>
      </w:r>
    </w:p>
    <w:p w:rsidR="00F43FA8" w:rsidRPr="007E3BD0" w:rsidRDefault="00F43FA8" w:rsidP="007E3BD0">
      <w:pPr>
        <w:numPr>
          <w:ilvl w:val="0"/>
          <w:numId w:val="44"/>
        </w:numPr>
        <w:tabs>
          <w:tab w:val="left" w:pos="1134"/>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Отдел розничного кредитования;</w:t>
      </w:r>
    </w:p>
    <w:p w:rsidR="00F43FA8" w:rsidRPr="007E3BD0" w:rsidRDefault="00F43FA8" w:rsidP="007E3BD0">
      <w:pPr>
        <w:numPr>
          <w:ilvl w:val="0"/>
          <w:numId w:val="44"/>
        </w:numPr>
        <w:tabs>
          <w:tab w:val="left" w:pos="1134"/>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Отдел корпоративного бизнеса;</w:t>
      </w:r>
    </w:p>
    <w:p w:rsidR="00F43FA8" w:rsidRPr="007E3BD0" w:rsidRDefault="00F43FA8" w:rsidP="007E3BD0">
      <w:pPr>
        <w:numPr>
          <w:ilvl w:val="0"/>
          <w:numId w:val="44"/>
        </w:numPr>
        <w:tabs>
          <w:tab w:val="left" w:pos="1134"/>
        </w:tabs>
        <w:spacing w:line="360" w:lineRule="auto"/>
        <w:ind w:left="0" w:firstLine="709"/>
        <w:rPr>
          <w:rFonts w:ascii="Times New Roman" w:hAnsi="Times New Roman"/>
          <w:sz w:val="28"/>
          <w:szCs w:val="28"/>
          <w:lang w:eastAsia="ru-RU"/>
        </w:rPr>
      </w:pPr>
      <w:r w:rsidRPr="007E3BD0">
        <w:rPr>
          <w:rFonts w:ascii="Times New Roman" w:hAnsi="Times New Roman"/>
          <w:sz w:val="28"/>
          <w:szCs w:val="28"/>
          <w:lang w:eastAsia="ru-RU"/>
        </w:rPr>
        <w:t>Отдел по работе с залогами;</w:t>
      </w:r>
    </w:p>
    <w:p w:rsidR="00F43FA8" w:rsidRPr="007E3BD0" w:rsidRDefault="00F43FA8" w:rsidP="007E3BD0">
      <w:pPr>
        <w:tabs>
          <w:tab w:val="left" w:pos="1276"/>
        </w:tabs>
        <w:spacing w:line="360" w:lineRule="auto"/>
        <w:rPr>
          <w:rFonts w:ascii="Times New Roman" w:hAnsi="Times New Roman"/>
          <w:sz w:val="28"/>
          <w:szCs w:val="28"/>
          <w:lang w:eastAsia="ru-RU"/>
        </w:rPr>
      </w:pPr>
      <w:r w:rsidRPr="007E3BD0">
        <w:rPr>
          <w:rFonts w:ascii="Times New Roman" w:hAnsi="Times New Roman"/>
          <w:sz w:val="28"/>
          <w:szCs w:val="28"/>
          <w:lang w:eastAsia="ru-RU"/>
        </w:rPr>
        <w:t>10) Отдел по обслуживанию юридических лиц;</w:t>
      </w:r>
    </w:p>
    <w:p w:rsidR="00F43FA8" w:rsidRPr="007E3BD0" w:rsidRDefault="00F43FA8" w:rsidP="007E3BD0">
      <w:pPr>
        <w:tabs>
          <w:tab w:val="left" w:pos="1276"/>
        </w:tabs>
        <w:spacing w:line="360" w:lineRule="auto"/>
        <w:rPr>
          <w:rFonts w:ascii="Times New Roman" w:hAnsi="Times New Roman"/>
          <w:sz w:val="28"/>
          <w:szCs w:val="28"/>
          <w:lang w:eastAsia="ru-RU"/>
        </w:rPr>
      </w:pPr>
      <w:r w:rsidRPr="007E3BD0">
        <w:rPr>
          <w:rFonts w:ascii="Times New Roman" w:hAnsi="Times New Roman"/>
          <w:sz w:val="28"/>
          <w:szCs w:val="28"/>
          <w:lang w:eastAsia="ru-RU"/>
        </w:rPr>
        <w:t>11) Финансовый отдел;</w:t>
      </w:r>
    </w:p>
    <w:p w:rsidR="00F43FA8" w:rsidRPr="007E3BD0" w:rsidRDefault="00F43FA8" w:rsidP="007E3BD0">
      <w:pPr>
        <w:tabs>
          <w:tab w:val="left" w:pos="1276"/>
        </w:tabs>
        <w:spacing w:line="360" w:lineRule="auto"/>
        <w:rPr>
          <w:rFonts w:ascii="Times New Roman" w:hAnsi="Times New Roman"/>
          <w:sz w:val="28"/>
          <w:szCs w:val="28"/>
          <w:lang w:eastAsia="ru-RU"/>
        </w:rPr>
      </w:pPr>
      <w:r w:rsidRPr="007E3BD0">
        <w:rPr>
          <w:rFonts w:ascii="Times New Roman" w:hAnsi="Times New Roman"/>
          <w:sz w:val="28"/>
          <w:szCs w:val="28"/>
          <w:lang w:eastAsia="ru-RU"/>
        </w:rPr>
        <w:t>12) Отдел клиентского обслуживания;</w:t>
      </w:r>
    </w:p>
    <w:p w:rsidR="00F43FA8" w:rsidRPr="007E3BD0" w:rsidRDefault="00F43FA8" w:rsidP="007E3BD0">
      <w:pPr>
        <w:tabs>
          <w:tab w:val="left" w:pos="1276"/>
        </w:tabs>
        <w:spacing w:line="360" w:lineRule="auto"/>
        <w:rPr>
          <w:rFonts w:ascii="Times New Roman" w:hAnsi="Times New Roman"/>
          <w:sz w:val="28"/>
          <w:szCs w:val="28"/>
          <w:lang w:eastAsia="ru-RU"/>
        </w:rPr>
      </w:pPr>
      <w:r w:rsidRPr="007E3BD0">
        <w:rPr>
          <w:rFonts w:ascii="Times New Roman" w:hAnsi="Times New Roman"/>
          <w:sz w:val="28"/>
          <w:szCs w:val="28"/>
          <w:lang w:eastAsia="ru-RU"/>
        </w:rPr>
        <w:t>13) Отдел информационных технологий;</w:t>
      </w:r>
    </w:p>
    <w:p w:rsidR="00F43FA8" w:rsidRPr="007E3BD0" w:rsidRDefault="00F43FA8" w:rsidP="007E3BD0">
      <w:pPr>
        <w:tabs>
          <w:tab w:val="left" w:pos="1276"/>
        </w:tabs>
        <w:spacing w:line="360" w:lineRule="auto"/>
        <w:rPr>
          <w:rFonts w:ascii="Times New Roman" w:hAnsi="Times New Roman"/>
          <w:sz w:val="28"/>
          <w:szCs w:val="28"/>
          <w:lang w:eastAsia="ru-RU"/>
        </w:rPr>
      </w:pPr>
      <w:r w:rsidRPr="007E3BD0">
        <w:rPr>
          <w:rFonts w:ascii="Times New Roman" w:hAnsi="Times New Roman"/>
          <w:sz w:val="28"/>
          <w:szCs w:val="28"/>
          <w:lang w:eastAsia="ru-RU"/>
        </w:rPr>
        <w:t>14) Отдел экономической безопасности;</w:t>
      </w:r>
    </w:p>
    <w:p w:rsidR="00F43FA8" w:rsidRPr="007E3BD0" w:rsidRDefault="00F43FA8" w:rsidP="007E3BD0">
      <w:pPr>
        <w:tabs>
          <w:tab w:val="left" w:pos="1276"/>
        </w:tabs>
        <w:spacing w:line="360" w:lineRule="auto"/>
        <w:rPr>
          <w:rFonts w:ascii="Times New Roman" w:hAnsi="Times New Roman"/>
          <w:sz w:val="28"/>
          <w:szCs w:val="28"/>
          <w:lang w:eastAsia="ru-RU"/>
        </w:rPr>
      </w:pPr>
      <w:r w:rsidRPr="007E3BD0">
        <w:rPr>
          <w:rFonts w:ascii="Times New Roman" w:hAnsi="Times New Roman"/>
          <w:sz w:val="28"/>
          <w:szCs w:val="28"/>
          <w:lang w:eastAsia="ru-RU"/>
        </w:rPr>
        <w:t>15) Бухгалтерия;</w:t>
      </w:r>
    </w:p>
    <w:p w:rsidR="00F43FA8" w:rsidRPr="007E3BD0" w:rsidRDefault="00F43FA8" w:rsidP="007E3BD0">
      <w:pPr>
        <w:tabs>
          <w:tab w:val="left" w:pos="1276"/>
        </w:tabs>
        <w:spacing w:line="360" w:lineRule="auto"/>
        <w:rPr>
          <w:rFonts w:ascii="Times New Roman" w:hAnsi="Times New Roman"/>
          <w:sz w:val="28"/>
          <w:szCs w:val="28"/>
          <w:lang w:eastAsia="ru-RU"/>
        </w:rPr>
      </w:pPr>
      <w:r w:rsidRPr="007E3BD0">
        <w:rPr>
          <w:rFonts w:ascii="Times New Roman" w:hAnsi="Times New Roman"/>
          <w:sz w:val="28"/>
          <w:szCs w:val="28"/>
          <w:lang w:eastAsia="ru-RU"/>
        </w:rPr>
        <w:t>16) Отдел финансового мониторинга и валютного контроля;</w:t>
      </w:r>
    </w:p>
    <w:p w:rsidR="00F43FA8" w:rsidRPr="007E3BD0" w:rsidRDefault="00F43FA8" w:rsidP="007E3BD0">
      <w:pPr>
        <w:tabs>
          <w:tab w:val="left" w:pos="1276"/>
        </w:tabs>
        <w:spacing w:line="360" w:lineRule="auto"/>
        <w:rPr>
          <w:rFonts w:ascii="Times New Roman" w:hAnsi="Times New Roman"/>
          <w:sz w:val="28"/>
          <w:szCs w:val="28"/>
          <w:lang w:eastAsia="ru-RU"/>
        </w:rPr>
      </w:pPr>
      <w:r w:rsidRPr="007E3BD0">
        <w:rPr>
          <w:rFonts w:ascii="Times New Roman" w:hAnsi="Times New Roman"/>
          <w:sz w:val="28"/>
          <w:szCs w:val="28"/>
          <w:lang w:eastAsia="ru-RU"/>
        </w:rPr>
        <w:t>17) Хозяйственный отдел.</w:t>
      </w:r>
    </w:p>
    <w:p w:rsidR="00F43FA8" w:rsidRPr="007E3BD0" w:rsidRDefault="00F43FA8" w:rsidP="007E3BD0">
      <w:pPr>
        <w:tabs>
          <w:tab w:val="left" w:pos="1134"/>
        </w:tabs>
        <w:spacing w:line="360" w:lineRule="auto"/>
        <w:rPr>
          <w:rFonts w:ascii="Times New Roman" w:hAnsi="Times New Roman"/>
          <w:sz w:val="28"/>
          <w:szCs w:val="28"/>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rPr>
          <w:rFonts w:ascii="Times New Roman" w:hAnsi="Times New Roman"/>
          <w:b/>
          <w:bCs/>
          <w:sz w:val="28"/>
          <w:szCs w:val="28"/>
          <w:lang w:eastAsia="ru-RU"/>
        </w:rPr>
      </w:pPr>
    </w:p>
    <w:p w:rsidR="00F43FA8" w:rsidRPr="007E3BD0" w:rsidRDefault="00F43FA8" w:rsidP="007E3BD0">
      <w:pPr>
        <w:spacing w:line="360" w:lineRule="auto"/>
        <w:jc w:val="center"/>
        <w:rPr>
          <w:rFonts w:ascii="Times New Roman" w:hAnsi="Times New Roman"/>
          <w:b/>
          <w:bCs/>
          <w:sz w:val="28"/>
          <w:szCs w:val="28"/>
        </w:rPr>
      </w:pPr>
      <w:r w:rsidRPr="007E3BD0">
        <w:rPr>
          <w:rFonts w:ascii="Times New Roman" w:hAnsi="Times New Roman"/>
          <w:b/>
          <w:bCs/>
          <w:sz w:val="28"/>
          <w:szCs w:val="28"/>
        </w:rPr>
        <w:t xml:space="preserve">Глава 2. </w:t>
      </w:r>
      <w:r w:rsidR="006A7749" w:rsidRPr="007E3BD0">
        <w:rPr>
          <w:rFonts w:ascii="Times New Roman" w:hAnsi="Times New Roman"/>
          <w:b/>
          <w:bCs/>
          <w:sz w:val="28"/>
          <w:szCs w:val="28"/>
        </w:rPr>
        <w:t>Виды предоставляемых операций банка</w:t>
      </w:r>
    </w:p>
    <w:p w:rsidR="006A7749" w:rsidRPr="007E3BD0" w:rsidRDefault="006A7749" w:rsidP="007E3BD0">
      <w:pPr>
        <w:spacing w:line="360" w:lineRule="auto"/>
        <w:jc w:val="center"/>
        <w:rPr>
          <w:rFonts w:ascii="Times New Roman" w:hAnsi="Times New Roman"/>
          <w:b/>
          <w:bCs/>
          <w:sz w:val="28"/>
          <w:szCs w:val="28"/>
        </w:rPr>
      </w:pPr>
      <w:r w:rsidRPr="007E3BD0">
        <w:rPr>
          <w:rFonts w:ascii="Times New Roman" w:hAnsi="Times New Roman"/>
          <w:b/>
          <w:bCs/>
          <w:sz w:val="28"/>
          <w:szCs w:val="28"/>
        </w:rPr>
        <w:t>2.1. Пассивные операции, ресурсная база филиала</w:t>
      </w:r>
    </w:p>
    <w:p w:rsidR="00F43FA8" w:rsidRPr="007E3BD0" w:rsidRDefault="00F43FA8" w:rsidP="007E3BD0">
      <w:pPr>
        <w:spacing w:line="360" w:lineRule="auto"/>
        <w:rPr>
          <w:rFonts w:ascii="Times New Roman" w:hAnsi="Times New Roman"/>
          <w:sz w:val="28"/>
          <w:szCs w:val="28"/>
        </w:rPr>
      </w:pPr>
      <w:r w:rsidRPr="007E3BD0">
        <w:rPr>
          <w:rFonts w:ascii="Times New Roman" w:hAnsi="Times New Roman"/>
          <w:sz w:val="28"/>
          <w:szCs w:val="28"/>
        </w:rPr>
        <w:t>Ресурсы любого коммерческого банка состоят из собственных и привлеченных средств. Так как исследуемый банк, не головной, а его филиал, в состав собственных средств не входит уставный капитал</w:t>
      </w:r>
      <w:r w:rsidR="006A7749" w:rsidRPr="007E3BD0">
        <w:rPr>
          <w:rFonts w:ascii="Times New Roman" w:hAnsi="Times New Roman"/>
          <w:sz w:val="28"/>
          <w:szCs w:val="28"/>
        </w:rPr>
        <w:t>.</w:t>
      </w:r>
    </w:p>
    <w:p w:rsidR="006A7749" w:rsidRPr="007E3BD0" w:rsidRDefault="00F43FA8" w:rsidP="007E3BD0">
      <w:pPr>
        <w:spacing w:line="360" w:lineRule="auto"/>
        <w:rPr>
          <w:rFonts w:ascii="Times New Roman" w:hAnsi="Times New Roman"/>
          <w:sz w:val="28"/>
          <w:szCs w:val="28"/>
        </w:rPr>
      </w:pPr>
      <w:r w:rsidRPr="007E3BD0">
        <w:rPr>
          <w:rFonts w:ascii="Times New Roman" w:hAnsi="Times New Roman"/>
          <w:sz w:val="28"/>
          <w:szCs w:val="28"/>
        </w:rPr>
        <w:t>Структура пассивов ОАО «Банк Москвы» (</w:t>
      </w:r>
      <w:r w:rsidR="006A7749" w:rsidRPr="007E3BD0">
        <w:rPr>
          <w:rFonts w:ascii="Times New Roman" w:hAnsi="Times New Roman"/>
          <w:sz w:val="28"/>
          <w:szCs w:val="28"/>
        </w:rPr>
        <w:t>иркутского</w:t>
      </w:r>
      <w:r w:rsidRPr="007E3BD0">
        <w:rPr>
          <w:rFonts w:ascii="Times New Roman" w:hAnsi="Times New Roman"/>
          <w:sz w:val="28"/>
          <w:szCs w:val="28"/>
        </w:rPr>
        <w:t xml:space="preserve"> филиала) состоит из средст</w:t>
      </w:r>
      <w:r w:rsidR="006A7749" w:rsidRPr="007E3BD0">
        <w:rPr>
          <w:rFonts w:ascii="Times New Roman" w:hAnsi="Times New Roman"/>
          <w:sz w:val="28"/>
          <w:szCs w:val="28"/>
        </w:rPr>
        <w:t>в кредитных организации;</w:t>
      </w:r>
      <w:r w:rsidRPr="007E3BD0">
        <w:rPr>
          <w:rFonts w:ascii="Times New Roman" w:hAnsi="Times New Roman"/>
          <w:sz w:val="28"/>
          <w:szCs w:val="28"/>
        </w:rPr>
        <w:t xml:space="preserve"> средств клиентов, в которые входят вклады физических лиц и вклады юридических лиц; выпущенных долговых обязательств; обязательств по уплате процентов; прочих обязательств; резервов на возможные потери. А источники собственных средств состоят из расходов будущих периодов, и предстоящих выплат, влияющих на собственные средства, Фондов и неиспользованной прибыли прошлых лет в распоряжении кредитной организации (не</w:t>
      </w:r>
      <w:r w:rsidR="006A7749" w:rsidRPr="007E3BD0">
        <w:rPr>
          <w:rFonts w:ascii="Times New Roman" w:hAnsi="Times New Roman"/>
          <w:sz w:val="28"/>
          <w:szCs w:val="28"/>
        </w:rPr>
        <w:t>погашенные убытки прошлых лет).</w:t>
      </w:r>
    </w:p>
    <w:p w:rsidR="00F43FA8" w:rsidRPr="007E3BD0" w:rsidRDefault="00F43FA8" w:rsidP="007E3BD0">
      <w:pPr>
        <w:spacing w:line="360" w:lineRule="auto"/>
        <w:rPr>
          <w:rFonts w:ascii="Times New Roman" w:hAnsi="Times New Roman"/>
          <w:bCs/>
          <w:sz w:val="28"/>
          <w:szCs w:val="28"/>
        </w:rPr>
      </w:pPr>
      <w:r w:rsidRPr="007E3BD0">
        <w:rPr>
          <w:rFonts w:ascii="Times New Roman" w:hAnsi="Times New Roman"/>
          <w:bCs/>
          <w:sz w:val="28"/>
          <w:szCs w:val="28"/>
        </w:rPr>
        <w:t>Продуктовые ряды по привлечению ресурсов:</w:t>
      </w:r>
    </w:p>
    <w:p w:rsidR="00F43FA8" w:rsidRPr="007E3BD0" w:rsidRDefault="006A7749" w:rsidP="007E3BD0">
      <w:pPr>
        <w:numPr>
          <w:ilvl w:val="1"/>
          <w:numId w:val="43"/>
        </w:numPr>
        <w:tabs>
          <w:tab w:val="left" w:pos="993"/>
        </w:tabs>
        <w:spacing w:line="360" w:lineRule="auto"/>
        <w:ind w:left="0" w:firstLine="709"/>
        <w:rPr>
          <w:rFonts w:ascii="Times New Roman" w:hAnsi="Times New Roman"/>
          <w:sz w:val="28"/>
          <w:szCs w:val="28"/>
        </w:rPr>
      </w:pPr>
      <w:r w:rsidRPr="007E3BD0">
        <w:rPr>
          <w:rFonts w:ascii="Times New Roman" w:hAnsi="Times New Roman"/>
          <w:sz w:val="28"/>
          <w:szCs w:val="28"/>
        </w:rPr>
        <w:t>д</w:t>
      </w:r>
      <w:r w:rsidR="00F43FA8" w:rsidRPr="007E3BD0">
        <w:rPr>
          <w:rFonts w:ascii="Times New Roman" w:hAnsi="Times New Roman"/>
          <w:sz w:val="28"/>
          <w:szCs w:val="28"/>
        </w:rPr>
        <w:t>епозиты юридических лиц;</w:t>
      </w:r>
    </w:p>
    <w:p w:rsidR="00F43FA8" w:rsidRPr="007E3BD0" w:rsidRDefault="006A7749" w:rsidP="007E3BD0">
      <w:pPr>
        <w:numPr>
          <w:ilvl w:val="1"/>
          <w:numId w:val="43"/>
        </w:numPr>
        <w:tabs>
          <w:tab w:val="left" w:pos="993"/>
        </w:tabs>
        <w:spacing w:line="360" w:lineRule="auto"/>
        <w:ind w:left="0" w:firstLine="709"/>
        <w:rPr>
          <w:rFonts w:ascii="Times New Roman" w:hAnsi="Times New Roman"/>
          <w:sz w:val="28"/>
          <w:szCs w:val="28"/>
        </w:rPr>
      </w:pPr>
      <w:r w:rsidRPr="007E3BD0">
        <w:rPr>
          <w:rFonts w:ascii="Times New Roman" w:hAnsi="Times New Roman"/>
          <w:sz w:val="28"/>
          <w:szCs w:val="28"/>
        </w:rPr>
        <w:t>в</w:t>
      </w:r>
      <w:r w:rsidR="00F43FA8" w:rsidRPr="007E3BD0">
        <w:rPr>
          <w:rFonts w:ascii="Times New Roman" w:hAnsi="Times New Roman"/>
          <w:sz w:val="28"/>
          <w:szCs w:val="28"/>
        </w:rPr>
        <w:t>клады физических лиц;</w:t>
      </w:r>
    </w:p>
    <w:p w:rsidR="00F43FA8" w:rsidRPr="007E3BD0" w:rsidRDefault="006A7749" w:rsidP="007E3BD0">
      <w:pPr>
        <w:numPr>
          <w:ilvl w:val="1"/>
          <w:numId w:val="43"/>
        </w:numPr>
        <w:tabs>
          <w:tab w:val="left" w:pos="993"/>
        </w:tabs>
        <w:spacing w:line="360" w:lineRule="auto"/>
        <w:ind w:left="0" w:firstLine="709"/>
        <w:rPr>
          <w:rFonts w:ascii="Times New Roman" w:hAnsi="Times New Roman"/>
          <w:sz w:val="28"/>
          <w:szCs w:val="28"/>
        </w:rPr>
      </w:pPr>
      <w:r w:rsidRPr="007E3BD0">
        <w:rPr>
          <w:rFonts w:ascii="Times New Roman" w:hAnsi="Times New Roman"/>
          <w:sz w:val="28"/>
          <w:szCs w:val="28"/>
        </w:rPr>
        <w:t>с</w:t>
      </w:r>
      <w:r w:rsidR="00F43FA8" w:rsidRPr="007E3BD0">
        <w:rPr>
          <w:rFonts w:ascii="Times New Roman" w:hAnsi="Times New Roman"/>
          <w:sz w:val="28"/>
          <w:szCs w:val="28"/>
        </w:rPr>
        <w:t>обственные векселя.</w:t>
      </w:r>
    </w:p>
    <w:p w:rsidR="00F43FA8" w:rsidRPr="007E3BD0" w:rsidRDefault="00F43FA8" w:rsidP="007E3BD0">
      <w:pPr>
        <w:spacing w:line="360" w:lineRule="auto"/>
        <w:rPr>
          <w:rFonts w:ascii="Times New Roman" w:hAnsi="Times New Roman"/>
          <w:sz w:val="28"/>
          <w:szCs w:val="28"/>
        </w:rPr>
      </w:pPr>
      <w:r w:rsidRPr="007E3BD0">
        <w:rPr>
          <w:rFonts w:ascii="Times New Roman" w:hAnsi="Times New Roman"/>
          <w:sz w:val="28"/>
          <w:szCs w:val="28"/>
        </w:rPr>
        <w:t>Таблица</w:t>
      </w:r>
      <w:r w:rsidR="006A7749" w:rsidRPr="007E3BD0">
        <w:rPr>
          <w:rFonts w:ascii="Times New Roman" w:hAnsi="Times New Roman"/>
          <w:sz w:val="28"/>
          <w:szCs w:val="28"/>
        </w:rPr>
        <w:t xml:space="preserve"> 1</w:t>
      </w:r>
      <w:r w:rsidR="007E3BD0">
        <w:rPr>
          <w:rFonts w:ascii="Times New Roman" w:hAnsi="Times New Roman"/>
          <w:sz w:val="28"/>
          <w:szCs w:val="28"/>
        </w:rPr>
        <w:t xml:space="preserve">. </w:t>
      </w:r>
      <w:r w:rsidRPr="007E3BD0">
        <w:rPr>
          <w:rFonts w:ascii="Times New Roman" w:hAnsi="Times New Roman"/>
          <w:sz w:val="28"/>
          <w:szCs w:val="28"/>
        </w:rPr>
        <w:t>Депозиты юридических лиц</w:t>
      </w:r>
      <w:r w:rsidR="00DD21AA">
        <w:rPr>
          <w:rFonts w:ascii="Times New Roman" w:hAnsi="Times New Roman"/>
          <w:sz w:val="28"/>
          <w:szCs w:val="28"/>
        </w:rPr>
        <w:t>,</w:t>
      </w:r>
      <w:r w:rsidRPr="007E3BD0">
        <w:rPr>
          <w:rFonts w:ascii="Times New Roman" w:hAnsi="Times New Roman"/>
          <w:sz w:val="28"/>
          <w:szCs w:val="28"/>
        </w:rPr>
        <w:t xml:space="preserve"> в рублях</w:t>
      </w:r>
    </w:p>
    <w:tbl>
      <w:tblPr>
        <w:tblW w:w="9150" w:type="dxa"/>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24"/>
        <w:gridCol w:w="851"/>
        <w:gridCol w:w="765"/>
        <w:gridCol w:w="851"/>
        <w:gridCol w:w="850"/>
        <w:gridCol w:w="851"/>
        <w:gridCol w:w="850"/>
        <w:gridCol w:w="851"/>
        <w:gridCol w:w="697"/>
        <w:gridCol w:w="851"/>
        <w:gridCol w:w="709"/>
      </w:tblGrid>
      <w:tr w:rsidR="00F43FA8" w:rsidRPr="00970E75" w:rsidTr="006A7749">
        <w:tc>
          <w:tcPr>
            <w:tcW w:w="1024"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Срок размещения</w:t>
            </w:r>
          </w:p>
        </w:tc>
        <w:tc>
          <w:tcPr>
            <w:tcW w:w="851"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4 мес.</w:t>
            </w:r>
          </w:p>
        </w:tc>
        <w:tc>
          <w:tcPr>
            <w:tcW w:w="765"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5 мес.</w:t>
            </w:r>
          </w:p>
        </w:tc>
        <w:tc>
          <w:tcPr>
            <w:tcW w:w="851"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6 мес.</w:t>
            </w:r>
          </w:p>
        </w:tc>
        <w:tc>
          <w:tcPr>
            <w:tcW w:w="850"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7 мес.</w:t>
            </w:r>
          </w:p>
        </w:tc>
        <w:tc>
          <w:tcPr>
            <w:tcW w:w="851"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8 мес.</w:t>
            </w:r>
          </w:p>
        </w:tc>
        <w:tc>
          <w:tcPr>
            <w:tcW w:w="850"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9 мес.</w:t>
            </w:r>
          </w:p>
        </w:tc>
        <w:tc>
          <w:tcPr>
            <w:tcW w:w="851"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10 мес.</w:t>
            </w:r>
          </w:p>
        </w:tc>
        <w:tc>
          <w:tcPr>
            <w:tcW w:w="697"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11 мес.</w:t>
            </w:r>
          </w:p>
        </w:tc>
        <w:tc>
          <w:tcPr>
            <w:tcW w:w="851"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12 мес.</w:t>
            </w:r>
          </w:p>
        </w:tc>
        <w:tc>
          <w:tcPr>
            <w:tcW w:w="709" w:type="dxa"/>
            <w:vAlign w:val="center"/>
          </w:tcPr>
          <w:p w:rsidR="00F43FA8" w:rsidRPr="007E3BD0" w:rsidRDefault="00F43FA8" w:rsidP="006A7749">
            <w:pPr>
              <w:spacing w:line="360" w:lineRule="auto"/>
              <w:ind w:firstLine="0"/>
              <w:jc w:val="center"/>
              <w:rPr>
                <w:rFonts w:ascii="Times New Roman" w:hAnsi="Times New Roman"/>
                <w:b/>
                <w:sz w:val="20"/>
                <w:szCs w:val="20"/>
              </w:rPr>
            </w:pPr>
          </w:p>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от 1 года до 1,5 лет</w:t>
            </w:r>
          </w:p>
        </w:tc>
      </w:tr>
      <w:tr w:rsidR="00F43FA8" w:rsidRPr="00970E75" w:rsidTr="006A7749">
        <w:tc>
          <w:tcPr>
            <w:tcW w:w="1024" w:type="dxa"/>
            <w:vAlign w:val="center"/>
          </w:tcPr>
          <w:p w:rsidR="00F43FA8" w:rsidRPr="00DD21AA" w:rsidRDefault="00F43FA8" w:rsidP="006A7749">
            <w:pPr>
              <w:spacing w:line="360" w:lineRule="auto"/>
              <w:ind w:firstLine="0"/>
              <w:jc w:val="left"/>
              <w:rPr>
                <w:rFonts w:ascii="Times New Roman" w:hAnsi="Times New Roman"/>
                <w:b/>
                <w:sz w:val="20"/>
                <w:szCs w:val="20"/>
              </w:rPr>
            </w:pPr>
            <w:r w:rsidRPr="00DD21AA">
              <w:rPr>
                <w:rFonts w:ascii="Times New Roman" w:hAnsi="Times New Roman"/>
                <w:b/>
                <w:sz w:val="20"/>
                <w:szCs w:val="20"/>
              </w:rPr>
              <w:t>Объем вложений,</w:t>
            </w:r>
          </w:p>
          <w:p w:rsidR="00F43FA8" w:rsidRPr="00DD21AA" w:rsidRDefault="00F43FA8" w:rsidP="006A7749">
            <w:pPr>
              <w:spacing w:line="360" w:lineRule="auto"/>
              <w:ind w:firstLine="0"/>
              <w:jc w:val="left"/>
              <w:rPr>
                <w:rFonts w:ascii="Times New Roman" w:hAnsi="Times New Roman"/>
                <w:b/>
                <w:sz w:val="20"/>
                <w:szCs w:val="20"/>
              </w:rPr>
            </w:pPr>
            <w:r w:rsidRPr="00DD21AA">
              <w:rPr>
                <w:rFonts w:ascii="Times New Roman" w:hAnsi="Times New Roman"/>
                <w:b/>
                <w:sz w:val="20"/>
                <w:szCs w:val="20"/>
              </w:rPr>
              <w:t>рубли РФ</w:t>
            </w:r>
          </w:p>
        </w:tc>
        <w:tc>
          <w:tcPr>
            <w:tcW w:w="851" w:type="dxa"/>
            <w:vAlign w:val="center"/>
          </w:tcPr>
          <w:p w:rsidR="00F43FA8" w:rsidRPr="00DD21AA" w:rsidRDefault="006A7749"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91 до 120 дней</w:t>
            </w:r>
          </w:p>
        </w:tc>
        <w:tc>
          <w:tcPr>
            <w:tcW w:w="765" w:type="dxa"/>
            <w:vAlign w:val="center"/>
          </w:tcPr>
          <w:p w:rsidR="00F43FA8" w:rsidRPr="00DD21AA" w:rsidRDefault="00F43FA8"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121 до 150 дней</w:t>
            </w:r>
          </w:p>
        </w:tc>
        <w:tc>
          <w:tcPr>
            <w:tcW w:w="851" w:type="dxa"/>
            <w:vAlign w:val="center"/>
          </w:tcPr>
          <w:p w:rsidR="00F43FA8" w:rsidRPr="00DD21AA" w:rsidRDefault="006A7749"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151 до 180 дней</w:t>
            </w:r>
          </w:p>
        </w:tc>
        <w:tc>
          <w:tcPr>
            <w:tcW w:w="850" w:type="dxa"/>
            <w:vAlign w:val="center"/>
          </w:tcPr>
          <w:p w:rsidR="00F43FA8" w:rsidRPr="00DD21AA" w:rsidRDefault="00F43FA8"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181 до 210 дней</w:t>
            </w:r>
          </w:p>
        </w:tc>
        <w:tc>
          <w:tcPr>
            <w:tcW w:w="851" w:type="dxa"/>
            <w:vAlign w:val="center"/>
          </w:tcPr>
          <w:p w:rsidR="00F43FA8" w:rsidRPr="00DD21AA" w:rsidRDefault="006A7749"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211 до 240 дней</w:t>
            </w:r>
          </w:p>
        </w:tc>
        <w:tc>
          <w:tcPr>
            <w:tcW w:w="850" w:type="dxa"/>
            <w:vAlign w:val="center"/>
          </w:tcPr>
          <w:p w:rsidR="00F43FA8" w:rsidRPr="00DD21AA" w:rsidRDefault="00F43FA8"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241 до 270 дней</w:t>
            </w:r>
          </w:p>
        </w:tc>
        <w:tc>
          <w:tcPr>
            <w:tcW w:w="851" w:type="dxa"/>
            <w:vAlign w:val="center"/>
          </w:tcPr>
          <w:p w:rsidR="00F43FA8" w:rsidRPr="00DD21AA" w:rsidRDefault="006A7749"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271 до 300 дней</w:t>
            </w:r>
          </w:p>
        </w:tc>
        <w:tc>
          <w:tcPr>
            <w:tcW w:w="697" w:type="dxa"/>
            <w:vAlign w:val="center"/>
          </w:tcPr>
          <w:p w:rsidR="00F43FA8" w:rsidRPr="00DD21AA" w:rsidRDefault="006A7749"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301 до 330 дней</w:t>
            </w:r>
          </w:p>
        </w:tc>
        <w:tc>
          <w:tcPr>
            <w:tcW w:w="851" w:type="dxa"/>
            <w:vAlign w:val="center"/>
          </w:tcPr>
          <w:p w:rsidR="00F43FA8" w:rsidRPr="00DD21AA" w:rsidRDefault="00F43FA8"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331 до 365 дней</w:t>
            </w:r>
          </w:p>
        </w:tc>
        <w:tc>
          <w:tcPr>
            <w:tcW w:w="709" w:type="dxa"/>
            <w:vAlign w:val="center"/>
          </w:tcPr>
          <w:p w:rsidR="00F43FA8" w:rsidRPr="00970E75" w:rsidRDefault="00F43FA8" w:rsidP="006A7749">
            <w:pPr>
              <w:spacing w:line="360" w:lineRule="auto"/>
              <w:ind w:firstLine="0"/>
              <w:jc w:val="center"/>
              <w:rPr>
                <w:rFonts w:ascii="Times New Roman" w:hAnsi="Times New Roman"/>
                <w:sz w:val="20"/>
                <w:szCs w:val="20"/>
              </w:rPr>
            </w:pPr>
          </w:p>
        </w:tc>
      </w:tr>
      <w:tr w:rsidR="00F43FA8" w:rsidRPr="00970E75" w:rsidTr="006A7749">
        <w:trPr>
          <w:trHeight w:val="399"/>
        </w:trPr>
        <w:tc>
          <w:tcPr>
            <w:tcW w:w="1024" w:type="dxa"/>
            <w:vAlign w:val="center"/>
          </w:tcPr>
          <w:p w:rsidR="00F43FA8" w:rsidRPr="00970E75" w:rsidRDefault="00F43FA8" w:rsidP="006A7749">
            <w:pPr>
              <w:spacing w:line="360" w:lineRule="auto"/>
              <w:ind w:firstLine="0"/>
              <w:jc w:val="left"/>
              <w:rPr>
                <w:rFonts w:ascii="Times New Roman" w:hAnsi="Times New Roman"/>
                <w:sz w:val="20"/>
                <w:szCs w:val="20"/>
              </w:rPr>
            </w:pPr>
            <w:r w:rsidRPr="00970E75">
              <w:rPr>
                <w:rFonts w:ascii="Times New Roman" w:hAnsi="Times New Roman"/>
                <w:sz w:val="20"/>
                <w:szCs w:val="20"/>
              </w:rPr>
              <w:t>до 10 млн.</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11.50</w:t>
            </w:r>
          </w:p>
        </w:tc>
        <w:tc>
          <w:tcPr>
            <w:tcW w:w="765"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11.50</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11.50</w:t>
            </w:r>
          </w:p>
        </w:tc>
        <w:tc>
          <w:tcPr>
            <w:tcW w:w="850"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11.75</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11.75</w:t>
            </w:r>
          </w:p>
        </w:tc>
        <w:tc>
          <w:tcPr>
            <w:tcW w:w="850"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11.75</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12.00</w:t>
            </w:r>
          </w:p>
        </w:tc>
        <w:tc>
          <w:tcPr>
            <w:tcW w:w="697"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12.00</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12.00</w:t>
            </w:r>
          </w:p>
        </w:tc>
        <w:tc>
          <w:tcPr>
            <w:tcW w:w="709"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12.30</w:t>
            </w:r>
          </w:p>
        </w:tc>
      </w:tr>
      <w:tr w:rsidR="00F43FA8" w:rsidRPr="00970E75" w:rsidTr="006A7749">
        <w:tc>
          <w:tcPr>
            <w:tcW w:w="1024" w:type="dxa"/>
            <w:vAlign w:val="center"/>
          </w:tcPr>
          <w:p w:rsidR="00F43FA8" w:rsidRPr="00970E75" w:rsidRDefault="00F43FA8" w:rsidP="006A7749">
            <w:pPr>
              <w:spacing w:line="360" w:lineRule="auto"/>
              <w:ind w:firstLine="0"/>
              <w:jc w:val="left"/>
              <w:rPr>
                <w:rFonts w:ascii="Times New Roman" w:hAnsi="Times New Roman"/>
                <w:sz w:val="20"/>
                <w:szCs w:val="20"/>
              </w:rPr>
            </w:pPr>
            <w:r w:rsidRPr="00970E75">
              <w:rPr>
                <w:rFonts w:ascii="Times New Roman" w:hAnsi="Times New Roman"/>
                <w:sz w:val="20"/>
                <w:szCs w:val="20"/>
              </w:rPr>
              <w:t>от 10 млн. включительно до 100 млн.</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11.75</w:t>
            </w:r>
          </w:p>
        </w:tc>
        <w:tc>
          <w:tcPr>
            <w:tcW w:w="765"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11.75</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11.75</w:t>
            </w:r>
          </w:p>
        </w:tc>
        <w:tc>
          <w:tcPr>
            <w:tcW w:w="850"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12.00</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12.00</w:t>
            </w:r>
          </w:p>
        </w:tc>
        <w:tc>
          <w:tcPr>
            <w:tcW w:w="850"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12.00</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12.25</w:t>
            </w:r>
          </w:p>
        </w:tc>
        <w:tc>
          <w:tcPr>
            <w:tcW w:w="697"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12.25</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12.25</w:t>
            </w:r>
          </w:p>
        </w:tc>
        <w:tc>
          <w:tcPr>
            <w:tcW w:w="709"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12.55</w:t>
            </w:r>
          </w:p>
        </w:tc>
      </w:tr>
      <w:tr w:rsidR="00F43FA8" w:rsidRPr="00970E75" w:rsidTr="006A7749">
        <w:tc>
          <w:tcPr>
            <w:tcW w:w="1024" w:type="dxa"/>
            <w:vAlign w:val="center"/>
          </w:tcPr>
          <w:p w:rsidR="00F43FA8" w:rsidRPr="00970E75" w:rsidRDefault="00F43FA8" w:rsidP="006A7749">
            <w:pPr>
              <w:spacing w:line="360" w:lineRule="auto"/>
              <w:ind w:firstLine="0"/>
              <w:jc w:val="left"/>
              <w:rPr>
                <w:rFonts w:ascii="Times New Roman" w:hAnsi="Times New Roman"/>
                <w:sz w:val="20"/>
                <w:szCs w:val="20"/>
              </w:rPr>
            </w:pPr>
            <w:r w:rsidRPr="00970E75">
              <w:rPr>
                <w:rFonts w:ascii="Times New Roman" w:hAnsi="Times New Roman"/>
                <w:sz w:val="20"/>
                <w:szCs w:val="20"/>
              </w:rPr>
              <w:t>от 100 млн. включительно до 300 млн.</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12.00</w:t>
            </w:r>
          </w:p>
        </w:tc>
        <w:tc>
          <w:tcPr>
            <w:tcW w:w="765"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12.00</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12.00</w:t>
            </w:r>
          </w:p>
        </w:tc>
        <w:tc>
          <w:tcPr>
            <w:tcW w:w="850"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12.25</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12.25</w:t>
            </w:r>
          </w:p>
        </w:tc>
        <w:tc>
          <w:tcPr>
            <w:tcW w:w="850"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12.25</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12.50</w:t>
            </w:r>
          </w:p>
        </w:tc>
        <w:tc>
          <w:tcPr>
            <w:tcW w:w="697"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12.50</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12.50</w:t>
            </w:r>
          </w:p>
        </w:tc>
        <w:tc>
          <w:tcPr>
            <w:tcW w:w="709"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12.80</w:t>
            </w:r>
          </w:p>
        </w:tc>
      </w:tr>
      <w:tr w:rsidR="00F43FA8" w:rsidRPr="00970E75" w:rsidTr="006A7749">
        <w:tc>
          <w:tcPr>
            <w:tcW w:w="1024" w:type="dxa"/>
            <w:vAlign w:val="center"/>
          </w:tcPr>
          <w:p w:rsidR="00F43FA8" w:rsidRPr="00970E75" w:rsidRDefault="00F43FA8" w:rsidP="006A7749">
            <w:pPr>
              <w:spacing w:line="360" w:lineRule="auto"/>
              <w:ind w:firstLine="0"/>
              <w:jc w:val="left"/>
              <w:rPr>
                <w:rFonts w:ascii="Times New Roman" w:hAnsi="Times New Roman"/>
                <w:sz w:val="20"/>
                <w:szCs w:val="20"/>
              </w:rPr>
            </w:pPr>
            <w:r w:rsidRPr="00970E75">
              <w:rPr>
                <w:rFonts w:ascii="Times New Roman" w:hAnsi="Times New Roman"/>
                <w:sz w:val="20"/>
                <w:szCs w:val="20"/>
              </w:rPr>
              <w:t>от 300 млн. включительно и выше</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12.25</w:t>
            </w:r>
          </w:p>
        </w:tc>
        <w:tc>
          <w:tcPr>
            <w:tcW w:w="765"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12.25</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12.25</w:t>
            </w:r>
          </w:p>
        </w:tc>
        <w:tc>
          <w:tcPr>
            <w:tcW w:w="850"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12.50</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12.50</w:t>
            </w:r>
          </w:p>
        </w:tc>
        <w:tc>
          <w:tcPr>
            <w:tcW w:w="850"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12.50</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12.75</w:t>
            </w:r>
          </w:p>
        </w:tc>
        <w:tc>
          <w:tcPr>
            <w:tcW w:w="697"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12.75</w:t>
            </w:r>
          </w:p>
        </w:tc>
        <w:tc>
          <w:tcPr>
            <w:tcW w:w="851"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12.75</w:t>
            </w:r>
          </w:p>
        </w:tc>
        <w:tc>
          <w:tcPr>
            <w:tcW w:w="709" w:type="dxa"/>
            <w:vAlign w:val="center"/>
          </w:tcPr>
          <w:p w:rsidR="00F43FA8" w:rsidRPr="00970E75" w:rsidRDefault="00F43FA8" w:rsidP="006A7749">
            <w:pPr>
              <w:spacing w:line="360" w:lineRule="auto"/>
              <w:ind w:firstLine="0"/>
              <w:jc w:val="center"/>
              <w:rPr>
                <w:rFonts w:ascii="Times New Roman" w:hAnsi="Times New Roman"/>
                <w:sz w:val="20"/>
                <w:szCs w:val="20"/>
              </w:rPr>
            </w:pPr>
            <w:r w:rsidRPr="00970E75">
              <w:rPr>
                <w:rFonts w:ascii="Times New Roman" w:hAnsi="Times New Roman"/>
                <w:sz w:val="20"/>
                <w:szCs w:val="20"/>
              </w:rPr>
              <w:t>13.05</w:t>
            </w:r>
          </w:p>
        </w:tc>
      </w:tr>
    </w:tbl>
    <w:p w:rsidR="00F43FA8" w:rsidRPr="00970E75" w:rsidRDefault="00F43FA8" w:rsidP="007E3BD0">
      <w:pPr>
        <w:spacing w:line="360" w:lineRule="auto"/>
        <w:rPr>
          <w:rFonts w:ascii="Times New Roman" w:hAnsi="Times New Roman"/>
          <w:b/>
          <w:bCs/>
          <w:sz w:val="28"/>
          <w:szCs w:val="28"/>
        </w:rPr>
      </w:pPr>
    </w:p>
    <w:p w:rsidR="00F43FA8" w:rsidRPr="00970E75" w:rsidRDefault="00F43FA8" w:rsidP="007E3BD0">
      <w:pPr>
        <w:spacing w:line="360" w:lineRule="auto"/>
        <w:rPr>
          <w:rFonts w:ascii="Times New Roman" w:hAnsi="Times New Roman"/>
          <w:sz w:val="28"/>
          <w:szCs w:val="28"/>
        </w:rPr>
      </w:pPr>
      <w:r w:rsidRPr="00970E75">
        <w:rPr>
          <w:rFonts w:ascii="Times New Roman" w:hAnsi="Times New Roman"/>
          <w:sz w:val="28"/>
          <w:szCs w:val="28"/>
        </w:rPr>
        <w:t xml:space="preserve">Таблица </w:t>
      </w:r>
      <w:r w:rsidR="006A7749">
        <w:rPr>
          <w:rFonts w:ascii="Times New Roman" w:hAnsi="Times New Roman"/>
          <w:sz w:val="28"/>
          <w:szCs w:val="28"/>
        </w:rPr>
        <w:t>2</w:t>
      </w:r>
      <w:r w:rsidR="007E3BD0">
        <w:rPr>
          <w:rFonts w:ascii="Times New Roman" w:hAnsi="Times New Roman"/>
          <w:sz w:val="28"/>
          <w:szCs w:val="28"/>
        </w:rPr>
        <w:t xml:space="preserve">. </w:t>
      </w:r>
      <w:r w:rsidRPr="00970E75">
        <w:rPr>
          <w:rFonts w:ascii="Times New Roman" w:hAnsi="Times New Roman"/>
          <w:sz w:val="28"/>
          <w:szCs w:val="28"/>
        </w:rPr>
        <w:t>Вклады физических лиц</w:t>
      </w:r>
    </w:p>
    <w:tbl>
      <w:tblPr>
        <w:tblW w:w="4855" w:type="pct"/>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34"/>
        <w:gridCol w:w="2520"/>
        <w:gridCol w:w="2520"/>
        <w:gridCol w:w="1922"/>
      </w:tblGrid>
      <w:tr w:rsidR="00766E15" w:rsidRPr="00F43FA8" w:rsidTr="007E3BD0">
        <w:tc>
          <w:tcPr>
            <w:tcW w:w="1334" w:type="pct"/>
            <w:shd w:val="clear" w:color="auto" w:fill="auto"/>
            <w:tcMar>
              <w:top w:w="35" w:type="dxa"/>
              <w:left w:w="104" w:type="dxa"/>
              <w:bottom w:w="35" w:type="dxa"/>
              <w:right w:w="35" w:type="dxa"/>
            </w:tcMar>
            <w:vAlign w:val="center"/>
          </w:tcPr>
          <w:p w:rsidR="00766E15" w:rsidRPr="00DD21AA" w:rsidRDefault="007E3BD0" w:rsidP="008B3112">
            <w:pPr>
              <w:spacing w:line="207" w:lineRule="atLeast"/>
              <w:ind w:firstLine="0"/>
              <w:jc w:val="center"/>
              <w:rPr>
                <w:rFonts w:ascii="Times New Roman" w:hAnsi="Times New Roman"/>
                <w:b/>
                <w:bCs/>
                <w:color w:val="000000"/>
                <w:sz w:val="20"/>
                <w:szCs w:val="20"/>
              </w:rPr>
            </w:pPr>
            <w:r w:rsidRPr="00DD21AA">
              <w:rPr>
                <w:rFonts w:ascii="Times New Roman" w:hAnsi="Times New Roman"/>
                <w:b/>
                <w:bCs/>
                <w:color w:val="000000"/>
                <w:sz w:val="20"/>
                <w:szCs w:val="20"/>
              </w:rPr>
              <w:t>Название вклада</w:t>
            </w:r>
          </w:p>
        </w:tc>
        <w:tc>
          <w:tcPr>
            <w:tcW w:w="1327" w:type="pct"/>
            <w:shd w:val="clear" w:color="auto" w:fill="auto"/>
            <w:tcMar>
              <w:top w:w="35" w:type="dxa"/>
              <w:left w:w="104" w:type="dxa"/>
              <w:bottom w:w="35" w:type="dxa"/>
              <w:right w:w="35" w:type="dxa"/>
            </w:tcMar>
            <w:vAlign w:val="center"/>
          </w:tcPr>
          <w:p w:rsidR="00766E15" w:rsidRPr="00DD21AA" w:rsidRDefault="007E3BD0" w:rsidP="008B3112">
            <w:pPr>
              <w:spacing w:line="207" w:lineRule="atLeast"/>
              <w:ind w:firstLine="0"/>
              <w:jc w:val="center"/>
              <w:rPr>
                <w:rFonts w:ascii="Times New Roman" w:hAnsi="Times New Roman"/>
                <w:b/>
                <w:bCs/>
                <w:color w:val="000000"/>
                <w:sz w:val="20"/>
                <w:szCs w:val="20"/>
              </w:rPr>
            </w:pPr>
            <w:r w:rsidRPr="00DD21AA">
              <w:rPr>
                <w:rFonts w:ascii="Times New Roman" w:hAnsi="Times New Roman"/>
                <w:b/>
                <w:bCs/>
                <w:color w:val="000000"/>
                <w:sz w:val="20"/>
                <w:szCs w:val="20"/>
              </w:rPr>
              <w:t>% годовых в руб.</w:t>
            </w:r>
            <w:r w:rsidR="00B06B9D" w:rsidRPr="00DD21AA">
              <w:rPr>
                <w:rFonts w:ascii="Times New Roman" w:hAnsi="Times New Roman"/>
                <w:b/>
                <w:bCs/>
                <w:color w:val="000000"/>
                <w:sz w:val="20"/>
                <w:szCs w:val="20"/>
              </w:rPr>
              <w:t xml:space="preserve"> РФ</w:t>
            </w:r>
          </w:p>
        </w:tc>
        <w:tc>
          <w:tcPr>
            <w:tcW w:w="1327" w:type="pct"/>
            <w:shd w:val="clear" w:color="auto" w:fill="auto"/>
            <w:tcMar>
              <w:top w:w="35" w:type="dxa"/>
              <w:left w:w="104" w:type="dxa"/>
              <w:bottom w:w="35" w:type="dxa"/>
              <w:right w:w="35" w:type="dxa"/>
            </w:tcMar>
            <w:vAlign w:val="center"/>
          </w:tcPr>
          <w:p w:rsidR="00766E15" w:rsidRPr="00DD21AA" w:rsidRDefault="00766E15" w:rsidP="008B3112">
            <w:pPr>
              <w:spacing w:line="207" w:lineRule="atLeast"/>
              <w:ind w:firstLine="0"/>
              <w:jc w:val="center"/>
              <w:rPr>
                <w:rFonts w:ascii="Times New Roman" w:hAnsi="Times New Roman"/>
                <w:b/>
                <w:bCs/>
                <w:color w:val="000000"/>
                <w:sz w:val="20"/>
                <w:szCs w:val="20"/>
              </w:rPr>
            </w:pPr>
            <w:r w:rsidRPr="00DD21AA">
              <w:rPr>
                <w:rFonts w:ascii="Times New Roman" w:hAnsi="Times New Roman"/>
                <w:b/>
                <w:bCs/>
                <w:color w:val="000000"/>
                <w:sz w:val="20"/>
                <w:szCs w:val="20"/>
              </w:rPr>
              <w:t xml:space="preserve">% годовых в долл. США </w:t>
            </w:r>
          </w:p>
        </w:tc>
        <w:tc>
          <w:tcPr>
            <w:tcW w:w="1012" w:type="pct"/>
            <w:shd w:val="clear" w:color="auto" w:fill="auto"/>
            <w:tcMar>
              <w:top w:w="35" w:type="dxa"/>
              <w:left w:w="104" w:type="dxa"/>
              <w:bottom w:w="35" w:type="dxa"/>
              <w:right w:w="35" w:type="dxa"/>
            </w:tcMar>
            <w:vAlign w:val="center"/>
          </w:tcPr>
          <w:p w:rsidR="00766E15" w:rsidRPr="00DD21AA" w:rsidRDefault="00766E15" w:rsidP="008B3112">
            <w:pPr>
              <w:spacing w:line="207" w:lineRule="atLeast"/>
              <w:ind w:firstLine="0"/>
              <w:jc w:val="center"/>
              <w:rPr>
                <w:rFonts w:ascii="Times New Roman" w:hAnsi="Times New Roman"/>
                <w:b/>
                <w:bCs/>
                <w:color w:val="000000"/>
                <w:sz w:val="20"/>
                <w:szCs w:val="20"/>
              </w:rPr>
            </w:pPr>
            <w:r w:rsidRPr="00DD21AA">
              <w:rPr>
                <w:rFonts w:ascii="Times New Roman" w:hAnsi="Times New Roman"/>
                <w:b/>
                <w:bCs/>
                <w:color w:val="000000"/>
                <w:sz w:val="20"/>
                <w:szCs w:val="20"/>
              </w:rPr>
              <w:t>% годовых в евро</w:t>
            </w:r>
          </w:p>
        </w:tc>
      </w:tr>
      <w:tr w:rsidR="00766E15" w:rsidRPr="00F43FA8" w:rsidTr="007E3BD0">
        <w:tc>
          <w:tcPr>
            <w:tcW w:w="0" w:type="auto"/>
            <w:shd w:val="clear" w:color="auto" w:fill="auto"/>
            <w:tcMar>
              <w:top w:w="35" w:type="dxa"/>
              <w:left w:w="104" w:type="dxa"/>
              <w:bottom w:w="35" w:type="dxa"/>
              <w:right w:w="35" w:type="dxa"/>
            </w:tcMar>
          </w:tcPr>
          <w:p w:rsidR="00766E15" w:rsidRPr="00DD21AA" w:rsidRDefault="00D278D7" w:rsidP="00766E15">
            <w:pPr>
              <w:spacing w:line="207" w:lineRule="atLeast"/>
              <w:ind w:left="216" w:hanging="216"/>
              <w:rPr>
                <w:rFonts w:ascii="Times New Roman" w:hAnsi="Times New Roman"/>
                <w:sz w:val="20"/>
                <w:szCs w:val="20"/>
              </w:rPr>
            </w:pPr>
            <w:hyperlink r:id="rId13" w:history="1">
              <w:r w:rsidR="00766E15" w:rsidRPr="00DD21AA">
                <w:rPr>
                  <w:rStyle w:val="aa"/>
                  <w:rFonts w:ascii="Times New Roman" w:hAnsi="Times New Roman"/>
                  <w:color w:val="auto"/>
                  <w:sz w:val="20"/>
                  <w:szCs w:val="20"/>
                  <w:u w:val="none"/>
                </w:rPr>
                <w:t>Вклад «Новогодний 2011»</w:t>
              </w:r>
            </w:hyperlink>
          </w:p>
        </w:tc>
        <w:tc>
          <w:tcPr>
            <w:tcW w:w="0" w:type="auto"/>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7,42–10,00</w:t>
            </w:r>
          </w:p>
        </w:tc>
        <w:tc>
          <w:tcPr>
            <w:tcW w:w="0" w:type="auto"/>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w:t>
            </w:r>
          </w:p>
        </w:tc>
        <w:tc>
          <w:tcPr>
            <w:tcW w:w="1012" w:type="pct"/>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w:t>
            </w:r>
          </w:p>
        </w:tc>
      </w:tr>
      <w:tr w:rsidR="00766E15" w:rsidRPr="00F43FA8" w:rsidTr="007E3BD0">
        <w:tc>
          <w:tcPr>
            <w:tcW w:w="0" w:type="auto"/>
            <w:shd w:val="clear" w:color="auto" w:fill="auto"/>
            <w:tcMar>
              <w:top w:w="35" w:type="dxa"/>
              <w:left w:w="104" w:type="dxa"/>
              <w:bottom w:w="35" w:type="dxa"/>
              <w:right w:w="35" w:type="dxa"/>
            </w:tcMar>
          </w:tcPr>
          <w:p w:rsidR="00766E15" w:rsidRPr="00DD21AA" w:rsidRDefault="00766E15" w:rsidP="008B3112">
            <w:pPr>
              <w:spacing w:line="207" w:lineRule="atLeast"/>
              <w:ind w:firstLine="0"/>
              <w:rPr>
                <w:rFonts w:ascii="Times New Roman" w:hAnsi="Times New Roman"/>
                <w:sz w:val="20"/>
                <w:szCs w:val="20"/>
              </w:rPr>
            </w:pPr>
          </w:p>
        </w:tc>
        <w:tc>
          <w:tcPr>
            <w:tcW w:w="3666" w:type="pct"/>
            <w:gridSpan w:val="3"/>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Вклад открывается на 400 дней</w:t>
            </w:r>
            <w:r w:rsidRPr="00DD21AA">
              <w:rPr>
                <w:rFonts w:ascii="Times New Roman" w:hAnsi="Times New Roman"/>
                <w:color w:val="000000"/>
                <w:sz w:val="20"/>
                <w:szCs w:val="20"/>
              </w:rPr>
              <w:br/>
            </w:r>
            <w:r w:rsidR="007E3BD0" w:rsidRPr="00DD21AA">
              <w:rPr>
                <w:rFonts w:ascii="Times New Roman" w:hAnsi="Times New Roman"/>
                <w:color w:val="000000"/>
                <w:sz w:val="20"/>
                <w:szCs w:val="20"/>
              </w:rPr>
              <w:t>(</w:t>
            </w:r>
            <w:r w:rsidRPr="00DD21AA">
              <w:rPr>
                <w:rFonts w:ascii="Times New Roman" w:hAnsi="Times New Roman"/>
                <w:color w:val="000000"/>
                <w:sz w:val="20"/>
                <w:szCs w:val="20"/>
              </w:rPr>
              <w:t>Сберегательный депозит с повышенной процентной ставкой)</w:t>
            </w:r>
          </w:p>
        </w:tc>
      </w:tr>
      <w:tr w:rsidR="00766E15" w:rsidRPr="00F43FA8" w:rsidTr="007E3BD0">
        <w:tc>
          <w:tcPr>
            <w:tcW w:w="0" w:type="auto"/>
            <w:shd w:val="clear" w:color="auto" w:fill="auto"/>
            <w:tcMar>
              <w:top w:w="35" w:type="dxa"/>
              <w:left w:w="104" w:type="dxa"/>
              <w:bottom w:w="35" w:type="dxa"/>
              <w:right w:w="35" w:type="dxa"/>
            </w:tcMar>
          </w:tcPr>
          <w:p w:rsidR="00766E15" w:rsidRPr="00DD21AA" w:rsidRDefault="00D278D7" w:rsidP="008B3112">
            <w:pPr>
              <w:spacing w:line="207" w:lineRule="atLeast"/>
              <w:ind w:firstLine="0"/>
              <w:rPr>
                <w:rFonts w:ascii="Times New Roman" w:hAnsi="Times New Roman"/>
                <w:sz w:val="20"/>
                <w:szCs w:val="20"/>
              </w:rPr>
            </w:pPr>
            <w:hyperlink r:id="rId14" w:history="1">
              <w:r w:rsidR="00766E15" w:rsidRPr="00DD21AA">
                <w:rPr>
                  <w:rStyle w:val="aa"/>
                  <w:rFonts w:ascii="Times New Roman" w:hAnsi="Times New Roman"/>
                  <w:color w:val="auto"/>
                  <w:sz w:val="20"/>
                  <w:szCs w:val="20"/>
                  <w:u w:val="none"/>
                </w:rPr>
                <w:t>Вклад «Классика плюс»</w:t>
              </w:r>
            </w:hyperlink>
          </w:p>
        </w:tc>
        <w:tc>
          <w:tcPr>
            <w:tcW w:w="0" w:type="auto"/>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4,75–8,25</w:t>
            </w:r>
          </w:p>
        </w:tc>
        <w:tc>
          <w:tcPr>
            <w:tcW w:w="0" w:type="auto"/>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2,60–5,50</w:t>
            </w:r>
          </w:p>
        </w:tc>
        <w:tc>
          <w:tcPr>
            <w:tcW w:w="1012" w:type="pct"/>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2,40–5,00</w:t>
            </w:r>
          </w:p>
        </w:tc>
      </w:tr>
      <w:tr w:rsidR="00766E15" w:rsidRPr="00F43FA8" w:rsidTr="007E3BD0">
        <w:tc>
          <w:tcPr>
            <w:tcW w:w="0" w:type="auto"/>
            <w:shd w:val="clear" w:color="auto" w:fill="auto"/>
            <w:tcMar>
              <w:top w:w="35" w:type="dxa"/>
              <w:left w:w="104" w:type="dxa"/>
              <w:bottom w:w="35" w:type="dxa"/>
              <w:right w:w="35" w:type="dxa"/>
            </w:tcMar>
          </w:tcPr>
          <w:p w:rsidR="00766E15" w:rsidRPr="00DD21AA" w:rsidRDefault="00766E15" w:rsidP="008B3112">
            <w:pPr>
              <w:spacing w:line="207" w:lineRule="atLeast"/>
              <w:ind w:firstLine="0"/>
              <w:rPr>
                <w:rFonts w:ascii="Times New Roman" w:hAnsi="Times New Roman"/>
                <w:sz w:val="20"/>
                <w:szCs w:val="20"/>
              </w:rPr>
            </w:pPr>
          </w:p>
        </w:tc>
        <w:tc>
          <w:tcPr>
            <w:tcW w:w="3666" w:type="pct"/>
            <w:gridSpan w:val="3"/>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Вклад открывается на 91-1095 дня</w:t>
            </w:r>
            <w:r w:rsidRPr="00DD21AA">
              <w:rPr>
                <w:rFonts w:ascii="Times New Roman" w:hAnsi="Times New Roman"/>
                <w:color w:val="000000"/>
                <w:sz w:val="20"/>
                <w:szCs w:val="20"/>
              </w:rPr>
              <w:br/>
              <w:t>(Сберегательный депозит с возможностью выбора режима начисления процентов – ежемесячно или в конце срока)</w:t>
            </w:r>
          </w:p>
        </w:tc>
      </w:tr>
      <w:tr w:rsidR="00766E15" w:rsidRPr="00F43FA8" w:rsidTr="007E3BD0">
        <w:tc>
          <w:tcPr>
            <w:tcW w:w="0" w:type="auto"/>
            <w:shd w:val="clear" w:color="auto" w:fill="auto"/>
            <w:tcMar>
              <w:top w:w="35" w:type="dxa"/>
              <w:left w:w="104" w:type="dxa"/>
              <w:bottom w:w="35" w:type="dxa"/>
              <w:right w:w="35" w:type="dxa"/>
            </w:tcMar>
          </w:tcPr>
          <w:p w:rsidR="00766E15" w:rsidRPr="00DD21AA" w:rsidRDefault="00D278D7" w:rsidP="008B3112">
            <w:pPr>
              <w:spacing w:line="207" w:lineRule="atLeast"/>
              <w:ind w:firstLine="0"/>
              <w:rPr>
                <w:rFonts w:ascii="Times New Roman" w:hAnsi="Times New Roman"/>
                <w:sz w:val="20"/>
                <w:szCs w:val="20"/>
              </w:rPr>
            </w:pPr>
            <w:hyperlink r:id="rId15" w:history="1">
              <w:r w:rsidR="00766E15" w:rsidRPr="00DD21AA">
                <w:rPr>
                  <w:rStyle w:val="aa"/>
                  <w:rFonts w:ascii="Times New Roman" w:hAnsi="Times New Roman"/>
                  <w:color w:val="auto"/>
                  <w:sz w:val="20"/>
                  <w:szCs w:val="20"/>
                  <w:u w:val="none"/>
                </w:rPr>
                <w:t>Вклад «Престиж плюс»</w:t>
              </w:r>
            </w:hyperlink>
          </w:p>
        </w:tc>
        <w:tc>
          <w:tcPr>
            <w:tcW w:w="0" w:type="auto"/>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4,25–7,25</w:t>
            </w:r>
          </w:p>
        </w:tc>
        <w:tc>
          <w:tcPr>
            <w:tcW w:w="0" w:type="auto"/>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2,25–4,75</w:t>
            </w:r>
          </w:p>
        </w:tc>
        <w:tc>
          <w:tcPr>
            <w:tcW w:w="1012" w:type="pct"/>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2,00–4,25</w:t>
            </w:r>
          </w:p>
        </w:tc>
      </w:tr>
      <w:tr w:rsidR="00766E15" w:rsidRPr="00F43FA8" w:rsidTr="007E3BD0">
        <w:tc>
          <w:tcPr>
            <w:tcW w:w="0" w:type="auto"/>
            <w:shd w:val="clear" w:color="auto" w:fill="auto"/>
            <w:tcMar>
              <w:top w:w="35" w:type="dxa"/>
              <w:left w:w="104" w:type="dxa"/>
              <w:bottom w:w="35" w:type="dxa"/>
              <w:right w:w="35" w:type="dxa"/>
            </w:tcMar>
          </w:tcPr>
          <w:p w:rsidR="00766E15" w:rsidRPr="00DD21AA" w:rsidRDefault="00766E15" w:rsidP="008B3112">
            <w:pPr>
              <w:spacing w:line="207" w:lineRule="atLeast"/>
              <w:ind w:firstLine="0"/>
              <w:rPr>
                <w:rFonts w:ascii="Times New Roman" w:hAnsi="Times New Roman"/>
                <w:sz w:val="20"/>
                <w:szCs w:val="20"/>
              </w:rPr>
            </w:pPr>
          </w:p>
        </w:tc>
        <w:tc>
          <w:tcPr>
            <w:tcW w:w="3666" w:type="pct"/>
            <w:gridSpan w:val="3"/>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Вклад открывается: на 181 день, 366 дней и 551 день</w:t>
            </w:r>
            <w:r w:rsidRPr="00DD21AA">
              <w:rPr>
                <w:rFonts w:ascii="Times New Roman" w:hAnsi="Times New Roman"/>
                <w:color w:val="000000"/>
                <w:sz w:val="20"/>
                <w:szCs w:val="20"/>
              </w:rPr>
              <w:br/>
              <w:t>(Удобный депозит с возможностью пополнения и расходования средств)</w:t>
            </w:r>
          </w:p>
        </w:tc>
      </w:tr>
      <w:tr w:rsidR="00766E15" w:rsidRPr="00F43FA8" w:rsidTr="007E3BD0">
        <w:tc>
          <w:tcPr>
            <w:tcW w:w="0" w:type="auto"/>
            <w:shd w:val="clear" w:color="auto" w:fill="auto"/>
            <w:tcMar>
              <w:top w:w="35" w:type="dxa"/>
              <w:left w:w="104" w:type="dxa"/>
              <w:bottom w:w="35" w:type="dxa"/>
              <w:right w:w="35" w:type="dxa"/>
            </w:tcMar>
          </w:tcPr>
          <w:p w:rsidR="00766E15" w:rsidRPr="00DD21AA" w:rsidRDefault="00D278D7" w:rsidP="008B3112">
            <w:pPr>
              <w:spacing w:line="207" w:lineRule="atLeast"/>
              <w:ind w:firstLine="0"/>
              <w:rPr>
                <w:rFonts w:ascii="Times New Roman" w:hAnsi="Times New Roman"/>
                <w:sz w:val="20"/>
                <w:szCs w:val="20"/>
              </w:rPr>
            </w:pPr>
            <w:hyperlink r:id="rId16" w:history="1">
              <w:r w:rsidR="00766E15" w:rsidRPr="00DD21AA">
                <w:rPr>
                  <w:rStyle w:val="aa"/>
                  <w:rFonts w:ascii="Times New Roman" w:hAnsi="Times New Roman"/>
                  <w:color w:val="auto"/>
                  <w:sz w:val="20"/>
                  <w:szCs w:val="20"/>
                  <w:u w:val="none"/>
                </w:rPr>
                <w:t>Вклад «Новый Пенсионный»</w:t>
              </w:r>
            </w:hyperlink>
          </w:p>
        </w:tc>
        <w:tc>
          <w:tcPr>
            <w:tcW w:w="0" w:type="auto"/>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5,00–7,30</w:t>
            </w:r>
          </w:p>
        </w:tc>
        <w:tc>
          <w:tcPr>
            <w:tcW w:w="0" w:type="auto"/>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w:t>
            </w:r>
          </w:p>
        </w:tc>
        <w:tc>
          <w:tcPr>
            <w:tcW w:w="1012" w:type="pct"/>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w:t>
            </w:r>
          </w:p>
        </w:tc>
      </w:tr>
      <w:tr w:rsidR="00766E15" w:rsidRPr="00F43FA8" w:rsidTr="007E3BD0">
        <w:tc>
          <w:tcPr>
            <w:tcW w:w="0" w:type="auto"/>
            <w:shd w:val="clear" w:color="auto" w:fill="auto"/>
            <w:tcMar>
              <w:top w:w="35" w:type="dxa"/>
              <w:left w:w="104" w:type="dxa"/>
              <w:bottom w:w="35" w:type="dxa"/>
              <w:right w:w="35" w:type="dxa"/>
            </w:tcMar>
          </w:tcPr>
          <w:p w:rsidR="00766E15" w:rsidRPr="00DD21AA" w:rsidRDefault="00766E15" w:rsidP="008B3112">
            <w:pPr>
              <w:spacing w:line="207" w:lineRule="atLeast"/>
              <w:ind w:firstLine="0"/>
              <w:rPr>
                <w:rFonts w:ascii="Times New Roman" w:hAnsi="Times New Roman"/>
                <w:sz w:val="20"/>
                <w:szCs w:val="20"/>
              </w:rPr>
            </w:pPr>
            <w:r w:rsidRPr="00DD21AA">
              <w:rPr>
                <w:rFonts w:ascii="Times New Roman" w:hAnsi="Times New Roman"/>
                <w:sz w:val="20"/>
                <w:szCs w:val="20"/>
              </w:rPr>
              <w:t> </w:t>
            </w:r>
          </w:p>
        </w:tc>
        <w:tc>
          <w:tcPr>
            <w:tcW w:w="3666" w:type="pct"/>
            <w:gridSpan w:val="3"/>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Вклад открывается на 181 день, 1 год, 1,5 года, 2 года</w:t>
            </w:r>
            <w:r w:rsidRPr="00DD21AA">
              <w:rPr>
                <w:rFonts w:ascii="Times New Roman" w:hAnsi="Times New Roman"/>
                <w:color w:val="000000"/>
                <w:sz w:val="20"/>
                <w:szCs w:val="20"/>
              </w:rPr>
              <w:br/>
              <w:t>(Открытие вклада осуществляется в почтово-банковских отделениях при наличии пенсионного удостоверения)</w:t>
            </w:r>
          </w:p>
        </w:tc>
      </w:tr>
      <w:tr w:rsidR="00766E15" w:rsidRPr="00F43FA8" w:rsidTr="007E3BD0">
        <w:tc>
          <w:tcPr>
            <w:tcW w:w="0" w:type="auto"/>
            <w:shd w:val="clear" w:color="auto" w:fill="auto"/>
            <w:tcMar>
              <w:top w:w="35" w:type="dxa"/>
              <w:left w:w="104" w:type="dxa"/>
              <w:bottom w:w="35" w:type="dxa"/>
              <w:right w:w="35" w:type="dxa"/>
            </w:tcMar>
          </w:tcPr>
          <w:p w:rsidR="00766E15" w:rsidRPr="00DD21AA" w:rsidRDefault="00D278D7" w:rsidP="008B3112">
            <w:pPr>
              <w:spacing w:line="207" w:lineRule="atLeast"/>
              <w:ind w:firstLine="0"/>
              <w:rPr>
                <w:rFonts w:ascii="Times New Roman" w:hAnsi="Times New Roman"/>
                <w:sz w:val="20"/>
                <w:szCs w:val="20"/>
              </w:rPr>
            </w:pPr>
            <w:hyperlink r:id="rId17" w:history="1">
              <w:r w:rsidR="00766E15" w:rsidRPr="00DD21AA">
                <w:rPr>
                  <w:rStyle w:val="aa"/>
                  <w:rFonts w:ascii="Times New Roman" w:hAnsi="Times New Roman"/>
                  <w:color w:val="auto"/>
                  <w:sz w:val="20"/>
                  <w:szCs w:val="20"/>
                  <w:u w:val="none"/>
                </w:rPr>
                <w:t>Вклад «Инвестиционный»</w:t>
              </w:r>
            </w:hyperlink>
            <w:r w:rsidR="00766E15" w:rsidRPr="00DD21AA">
              <w:rPr>
                <w:rFonts w:ascii="Times New Roman" w:hAnsi="Times New Roman"/>
                <w:sz w:val="20"/>
                <w:szCs w:val="20"/>
              </w:rPr>
              <w:t xml:space="preserve"> </w:t>
            </w:r>
          </w:p>
        </w:tc>
        <w:tc>
          <w:tcPr>
            <w:tcW w:w="0" w:type="auto"/>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6,10–6,35</w:t>
            </w:r>
          </w:p>
        </w:tc>
        <w:tc>
          <w:tcPr>
            <w:tcW w:w="0" w:type="auto"/>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2,35–2,60</w:t>
            </w:r>
          </w:p>
        </w:tc>
        <w:tc>
          <w:tcPr>
            <w:tcW w:w="1012" w:type="pct"/>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w:t>
            </w:r>
          </w:p>
        </w:tc>
      </w:tr>
      <w:tr w:rsidR="00766E15" w:rsidRPr="00F43FA8" w:rsidTr="007E3BD0">
        <w:tc>
          <w:tcPr>
            <w:tcW w:w="0" w:type="auto"/>
            <w:shd w:val="clear" w:color="auto" w:fill="auto"/>
            <w:tcMar>
              <w:top w:w="35" w:type="dxa"/>
              <w:left w:w="104" w:type="dxa"/>
              <w:bottom w:w="35" w:type="dxa"/>
              <w:right w:w="35" w:type="dxa"/>
            </w:tcMar>
          </w:tcPr>
          <w:p w:rsidR="00766E15" w:rsidRPr="00DD21AA" w:rsidRDefault="00766E15" w:rsidP="008B3112">
            <w:pPr>
              <w:spacing w:line="207" w:lineRule="atLeast"/>
              <w:ind w:firstLine="0"/>
              <w:rPr>
                <w:rFonts w:ascii="Times New Roman" w:hAnsi="Times New Roman"/>
                <w:sz w:val="20"/>
                <w:szCs w:val="20"/>
              </w:rPr>
            </w:pPr>
            <w:r w:rsidRPr="00DD21AA">
              <w:rPr>
                <w:rFonts w:ascii="Times New Roman" w:hAnsi="Times New Roman"/>
                <w:sz w:val="20"/>
                <w:szCs w:val="20"/>
              </w:rPr>
              <w:t> </w:t>
            </w:r>
          </w:p>
        </w:tc>
        <w:tc>
          <w:tcPr>
            <w:tcW w:w="3666" w:type="pct"/>
            <w:gridSpan w:val="3"/>
            <w:shd w:val="clear" w:color="auto" w:fill="auto"/>
            <w:tcMar>
              <w:top w:w="35" w:type="dxa"/>
              <w:left w:w="104" w:type="dxa"/>
              <w:bottom w:w="35" w:type="dxa"/>
              <w:right w:w="35" w:type="dxa"/>
            </w:tcMar>
            <w:vAlign w:val="center"/>
          </w:tcPr>
          <w:p w:rsidR="00766E15" w:rsidRPr="00DD21AA" w:rsidRDefault="00766E15" w:rsidP="007E3BD0">
            <w:pPr>
              <w:spacing w:line="207" w:lineRule="atLeast"/>
              <w:ind w:firstLine="0"/>
              <w:jc w:val="center"/>
              <w:rPr>
                <w:rFonts w:ascii="Times New Roman" w:hAnsi="Times New Roman"/>
                <w:color w:val="000000"/>
                <w:sz w:val="20"/>
                <w:szCs w:val="20"/>
              </w:rPr>
            </w:pPr>
            <w:r w:rsidRPr="00DD21AA">
              <w:rPr>
                <w:rFonts w:ascii="Times New Roman" w:hAnsi="Times New Roman"/>
                <w:color w:val="000000"/>
                <w:sz w:val="20"/>
                <w:szCs w:val="20"/>
              </w:rPr>
              <w:t>Вклад открывается на 91 день</w:t>
            </w:r>
            <w:r w:rsidRPr="00DD21AA">
              <w:rPr>
                <w:rFonts w:ascii="Times New Roman" w:hAnsi="Times New Roman"/>
                <w:color w:val="000000"/>
                <w:sz w:val="20"/>
                <w:szCs w:val="20"/>
              </w:rPr>
              <w:br/>
              <w:t>(Обязательное условие – покупка паев ПИФов при открытии вклада)</w:t>
            </w:r>
          </w:p>
        </w:tc>
      </w:tr>
    </w:tbl>
    <w:p w:rsidR="00766E15" w:rsidRDefault="00766E15" w:rsidP="00F43FA8">
      <w:pPr>
        <w:spacing w:line="360" w:lineRule="auto"/>
        <w:rPr>
          <w:rFonts w:ascii="Times New Roman" w:hAnsi="Times New Roman"/>
          <w:b/>
          <w:bCs/>
          <w:sz w:val="28"/>
          <w:szCs w:val="28"/>
        </w:rPr>
      </w:pPr>
    </w:p>
    <w:p w:rsidR="00F43FA8" w:rsidRPr="00B06B9D" w:rsidRDefault="00F43FA8" w:rsidP="00B06B9D">
      <w:pPr>
        <w:spacing w:line="360" w:lineRule="auto"/>
        <w:rPr>
          <w:rFonts w:ascii="Times New Roman" w:hAnsi="Times New Roman"/>
          <w:sz w:val="28"/>
          <w:szCs w:val="28"/>
        </w:rPr>
      </w:pPr>
      <w:r w:rsidRPr="00B06B9D">
        <w:rPr>
          <w:rFonts w:ascii="Times New Roman" w:hAnsi="Times New Roman"/>
          <w:sz w:val="28"/>
          <w:szCs w:val="28"/>
        </w:rPr>
        <w:t>Как мне кажется, каждый банк стремится по особенному преподнести потенциальным клиентам свои продукты и реализует э</w:t>
      </w:r>
      <w:r w:rsidR="006A7749" w:rsidRPr="00B06B9D">
        <w:rPr>
          <w:rFonts w:ascii="Times New Roman" w:hAnsi="Times New Roman"/>
          <w:sz w:val="28"/>
          <w:szCs w:val="28"/>
        </w:rPr>
        <w:t xml:space="preserve">то по разному, особенно сейчас </w:t>
      </w:r>
      <w:r w:rsidRPr="00B06B9D">
        <w:rPr>
          <w:rFonts w:ascii="Times New Roman" w:hAnsi="Times New Roman"/>
          <w:sz w:val="28"/>
          <w:szCs w:val="28"/>
        </w:rPr>
        <w:t>банки стараются упор делать не на кредитование клиентов, а на привлечение средств во клады. Банком Москвы представлены разнообразные виды вкладов, каждый клиент, учитывая свои желания и возможности, может подобрать необходимый ему банковский продукт.</w:t>
      </w:r>
    </w:p>
    <w:p w:rsidR="00F43FA8" w:rsidRPr="00B06B9D" w:rsidRDefault="00F43FA8" w:rsidP="00B06B9D">
      <w:pPr>
        <w:spacing w:line="360" w:lineRule="auto"/>
        <w:rPr>
          <w:rFonts w:ascii="Times New Roman" w:hAnsi="Times New Roman"/>
          <w:sz w:val="28"/>
          <w:szCs w:val="28"/>
        </w:rPr>
      </w:pPr>
      <w:r w:rsidRPr="00B06B9D">
        <w:rPr>
          <w:rFonts w:ascii="Times New Roman" w:hAnsi="Times New Roman"/>
          <w:sz w:val="28"/>
          <w:szCs w:val="28"/>
        </w:rPr>
        <w:t xml:space="preserve">Таблица </w:t>
      </w:r>
      <w:r w:rsidR="006A7749" w:rsidRPr="00B06B9D">
        <w:rPr>
          <w:rFonts w:ascii="Times New Roman" w:hAnsi="Times New Roman"/>
          <w:sz w:val="28"/>
          <w:szCs w:val="28"/>
        </w:rPr>
        <w:t>3</w:t>
      </w:r>
      <w:r w:rsidR="00B06B9D" w:rsidRPr="00B06B9D">
        <w:rPr>
          <w:rFonts w:ascii="Times New Roman" w:hAnsi="Times New Roman"/>
          <w:sz w:val="28"/>
          <w:szCs w:val="28"/>
        </w:rPr>
        <w:t xml:space="preserve">. </w:t>
      </w:r>
      <w:r w:rsidRPr="00B06B9D">
        <w:rPr>
          <w:rFonts w:ascii="Times New Roman" w:hAnsi="Times New Roman"/>
          <w:sz w:val="28"/>
          <w:szCs w:val="28"/>
        </w:rPr>
        <w:t>Максимальные процентные ставки по векселям для юридических лиц и индивидуальных предпринимателей в рублях Российской Федерации</w:t>
      </w:r>
    </w:p>
    <w:tbl>
      <w:tblPr>
        <w:tblW w:w="9080" w:type="dxa"/>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24"/>
        <w:gridCol w:w="956"/>
        <w:gridCol w:w="770"/>
        <w:gridCol w:w="660"/>
        <w:gridCol w:w="850"/>
        <w:gridCol w:w="851"/>
        <w:gridCol w:w="850"/>
        <w:gridCol w:w="851"/>
        <w:gridCol w:w="850"/>
        <w:gridCol w:w="709"/>
        <w:gridCol w:w="709"/>
      </w:tblGrid>
      <w:tr w:rsidR="00F43FA8" w:rsidRPr="00970E75" w:rsidTr="006A7749">
        <w:tc>
          <w:tcPr>
            <w:tcW w:w="1024"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Срок размещения</w:t>
            </w:r>
          </w:p>
        </w:tc>
        <w:tc>
          <w:tcPr>
            <w:tcW w:w="956"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4 мес.</w:t>
            </w:r>
          </w:p>
        </w:tc>
        <w:tc>
          <w:tcPr>
            <w:tcW w:w="770"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5 мес.</w:t>
            </w:r>
          </w:p>
        </w:tc>
        <w:tc>
          <w:tcPr>
            <w:tcW w:w="660"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6 мес.</w:t>
            </w:r>
          </w:p>
        </w:tc>
        <w:tc>
          <w:tcPr>
            <w:tcW w:w="850"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7 мес.</w:t>
            </w:r>
          </w:p>
        </w:tc>
        <w:tc>
          <w:tcPr>
            <w:tcW w:w="851"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8 мес.</w:t>
            </w:r>
          </w:p>
        </w:tc>
        <w:tc>
          <w:tcPr>
            <w:tcW w:w="850"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9 мес.</w:t>
            </w:r>
          </w:p>
        </w:tc>
        <w:tc>
          <w:tcPr>
            <w:tcW w:w="851"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10 мес.</w:t>
            </w:r>
          </w:p>
        </w:tc>
        <w:tc>
          <w:tcPr>
            <w:tcW w:w="850"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11 мес.</w:t>
            </w:r>
          </w:p>
        </w:tc>
        <w:tc>
          <w:tcPr>
            <w:tcW w:w="709"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12 мес.</w:t>
            </w:r>
          </w:p>
        </w:tc>
        <w:tc>
          <w:tcPr>
            <w:tcW w:w="709" w:type="dxa"/>
            <w:vAlign w:val="center"/>
          </w:tcPr>
          <w:p w:rsidR="00F43FA8" w:rsidRPr="006A7749" w:rsidRDefault="00F43FA8" w:rsidP="006A7749">
            <w:pPr>
              <w:spacing w:line="360" w:lineRule="auto"/>
              <w:ind w:firstLine="0"/>
              <w:jc w:val="center"/>
              <w:rPr>
                <w:rFonts w:ascii="Times New Roman" w:hAnsi="Times New Roman"/>
                <w:b/>
                <w:sz w:val="20"/>
                <w:szCs w:val="20"/>
              </w:rPr>
            </w:pPr>
            <w:r w:rsidRPr="006A7749">
              <w:rPr>
                <w:rFonts w:ascii="Times New Roman" w:hAnsi="Times New Roman"/>
                <w:b/>
                <w:sz w:val="20"/>
                <w:szCs w:val="20"/>
              </w:rPr>
              <w:t>от 1 года до 1,5 лет</w:t>
            </w:r>
          </w:p>
        </w:tc>
      </w:tr>
      <w:tr w:rsidR="00F43FA8" w:rsidRPr="00970E75" w:rsidTr="006A7749">
        <w:tc>
          <w:tcPr>
            <w:tcW w:w="1024" w:type="dxa"/>
            <w:vAlign w:val="center"/>
          </w:tcPr>
          <w:p w:rsidR="00F43FA8" w:rsidRPr="00DD21AA" w:rsidRDefault="00F43FA8" w:rsidP="006A7749">
            <w:pPr>
              <w:spacing w:line="360" w:lineRule="auto"/>
              <w:ind w:firstLine="0"/>
              <w:jc w:val="left"/>
              <w:rPr>
                <w:rFonts w:ascii="Times New Roman" w:hAnsi="Times New Roman"/>
                <w:b/>
                <w:sz w:val="20"/>
                <w:szCs w:val="20"/>
              </w:rPr>
            </w:pPr>
            <w:r w:rsidRPr="00DD21AA">
              <w:rPr>
                <w:rFonts w:ascii="Times New Roman" w:hAnsi="Times New Roman"/>
                <w:b/>
                <w:sz w:val="20"/>
                <w:szCs w:val="20"/>
              </w:rPr>
              <w:t>Объем вложений, рубли РФ</w:t>
            </w:r>
          </w:p>
        </w:tc>
        <w:tc>
          <w:tcPr>
            <w:tcW w:w="956" w:type="dxa"/>
            <w:vAlign w:val="center"/>
          </w:tcPr>
          <w:p w:rsidR="00F43FA8" w:rsidRPr="00DD21AA" w:rsidRDefault="006A7749"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91 до 120 дней</w:t>
            </w:r>
          </w:p>
        </w:tc>
        <w:tc>
          <w:tcPr>
            <w:tcW w:w="770" w:type="dxa"/>
            <w:vAlign w:val="center"/>
          </w:tcPr>
          <w:p w:rsidR="00F43FA8" w:rsidRPr="00DD21AA" w:rsidRDefault="006A7749"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121 до 150 дней</w:t>
            </w:r>
          </w:p>
        </w:tc>
        <w:tc>
          <w:tcPr>
            <w:tcW w:w="660" w:type="dxa"/>
            <w:vAlign w:val="center"/>
          </w:tcPr>
          <w:p w:rsidR="00F43FA8" w:rsidRPr="00DD21AA" w:rsidRDefault="00F43FA8"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151 до 180 дней</w:t>
            </w:r>
          </w:p>
        </w:tc>
        <w:tc>
          <w:tcPr>
            <w:tcW w:w="850" w:type="dxa"/>
            <w:vAlign w:val="center"/>
          </w:tcPr>
          <w:p w:rsidR="00F43FA8" w:rsidRPr="00DD21AA" w:rsidRDefault="00F43FA8"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181 до 210 дней</w:t>
            </w:r>
          </w:p>
        </w:tc>
        <w:tc>
          <w:tcPr>
            <w:tcW w:w="851" w:type="dxa"/>
            <w:vAlign w:val="center"/>
          </w:tcPr>
          <w:p w:rsidR="00F43FA8" w:rsidRPr="00DD21AA" w:rsidRDefault="00F43FA8"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211 до 240 дней</w:t>
            </w:r>
          </w:p>
        </w:tc>
        <w:tc>
          <w:tcPr>
            <w:tcW w:w="850" w:type="dxa"/>
            <w:vAlign w:val="center"/>
          </w:tcPr>
          <w:p w:rsidR="00F43FA8" w:rsidRPr="00DD21AA" w:rsidRDefault="006A7749"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241 до 270 дней</w:t>
            </w:r>
          </w:p>
        </w:tc>
        <w:tc>
          <w:tcPr>
            <w:tcW w:w="851" w:type="dxa"/>
            <w:vAlign w:val="center"/>
          </w:tcPr>
          <w:p w:rsidR="00F43FA8" w:rsidRPr="00DD21AA" w:rsidRDefault="00F43FA8"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271 до 300 дней</w:t>
            </w:r>
          </w:p>
        </w:tc>
        <w:tc>
          <w:tcPr>
            <w:tcW w:w="850" w:type="dxa"/>
            <w:vAlign w:val="center"/>
          </w:tcPr>
          <w:p w:rsidR="00F43FA8" w:rsidRPr="00DD21AA" w:rsidRDefault="006A7749"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301 до 330 дней</w:t>
            </w:r>
          </w:p>
        </w:tc>
        <w:tc>
          <w:tcPr>
            <w:tcW w:w="709" w:type="dxa"/>
            <w:vAlign w:val="center"/>
          </w:tcPr>
          <w:p w:rsidR="00F43FA8" w:rsidRPr="00DD21AA" w:rsidRDefault="006A7749" w:rsidP="006A7749">
            <w:pPr>
              <w:spacing w:line="360" w:lineRule="auto"/>
              <w:ind w:firstLine="0"/>
              <w:jc w:val="center"/>
              <w:rPr>
                <w:rFonts w:ascii="Times New Roman" w:hAnsi="Times New Roman"/>
                <w:b/>
                <w:sz w:val="20"/>
                <w:szCs w:val="20"/>
              </w:rPr>
            </w:pPr>
            <w:r w:rsidRPr="00DD21AA">
              <w:rPr>
                <w:rFonts w:ascii="Times New Roman" w:hAnsi="Times New Roman"/>
                <w:b/>
                <w:sz w:val="20"/>
                <w:szCs w:val="20"/>
              </w:rPr>
              <w:t>от 331 до 365 дней</w:t>
            </w:r>
          </w:p>
        </w:tc>
        <w:tc>
          <w:tcPr>
            <w:tcW w:w="709" w:type="dxa"/>
            <w:vAlign w:val="center"/>
          </w:tcPr>
          <w:p w:rsidR="00F43FA8" w:rsidRPr="0035588E" w:rsidRDefault="00F43FA8" w:rsidP="006A7749">
            <w:pPr>
              <w:spacing w:line="360" w:lineRule="auto"/>
              <w:ind w:firstLine="0"/>
              <w:jc w:val="center"/>
              <w:rPr>
                <w:rFonts w:ascii="Times New Roman" w:hAnsi="Times New Roman"/>
                <w:sz w:val="20"/>
                <w:szCs w:val="20"/>
              </w:rPr>
            </w:pPr>
          </w:p>
        </w:tc>
      </w:tr>
      <w:tr w:rsidR="00F43FA8" w:rsidRPr="00970E75" w:rsidTr="006A7749">
        <w:trPr>
          <w:trHeight w:val="551"/>
        </w:trPr>
        <w:tc>
          <w:tcPr>
            <w:tcW w:w="1024" w:type="dxa"/>
            <w:vAlign w:val="center"/>
          </w:tcPr>
          <w:p w:rsidR="00F43FA8" w:rsidRPr="0035588E" w:rsidRDefault="00F43FA8" w:rsidP="006A7749">
            <w:pPr>
              <w:spacing w:line="360" w:lineRule="auto"/>
              <w:ind w:firstLine="0"/>
              <w:jc w:val="left"/>
              <w:rPr>
                <w:rFonts w:ascii="Times New Roman" w:hAnsi="Times New Roman"/>
                <w:sz w:val="20"/>
                <w:szCs w:val="20"/>
              </w:rPr>
            </w:pPr>
            <w:r w:rsidRPr="0035588E">
              <w:rPr>
                <w:rFonts w:ascii="Times New Roman" w:hAnsi="Times New Roman"/>
                <w:sz w:val="20"/>
                <w:szCs w:val="20"/>
              </w:rPr>
              <w:t xml:space="preserve"> до 10 млн. </w:t>
            </w:r>
          </w:p>
        </w:tc>
        <w:tc>
          <w:tcPr>
            <w:tcW w:w="956"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10.50</w:t>
            </w:r>
          </w:p>
        </w:tc>
        <w:tc>
          <w:tcPr>
            <w:tcW w:w="77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10.50</w:t>
            </w:r>
          </w:p>
        </w:tc>
        <w:tc>
          <w:tcPr>
            <w:tcW w:w="66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11.50</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11.75</w:t>
            </w:r>
          </w:p>
        </w:tc>
        <w:tc>
          <w:tcPr>
            <w:tcW w:w="851"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11.75</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11.75</w:t>
            </w:r>
          </w:p>
        </w:tc>
        <w:tc>
          <w:tcPr>
            <w:tcW w:w="851"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12.00</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12.00</w:t>
            </w:r>
          </w:p>
        </w:tc>
        <w:tc>
          <w:tcPr>
            <w:tcW w:w="709"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12.00</w:t>
            </w:r>
          </w:p>
        </w:tc>
        <w:tc>
          <w:tcPr>
            <w:tcW w:w="709"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12.30</w:t>
            </w:r>
          </w:p>
        </w:tc>
      </w:tr>
      <w:tr w:rsidR="00F43FA8" w:rsidRPr="00970E75" w:rsidTr="006A7749">
        <w:tc>
          <w:tcPr>
            <w:tcW w:w="1024" w:type="dxa"/>
            <w:vAlign w:val="center"/>
          </w:tcPr>
          <w:p w:rsidR="00F43FA8" w:rsidRPr="0035588E" w:rsidRDefault="00F43FA8" w:rsidP="006A7749">
            <w:pPr>
              <w:spacing w:line="360" w:lineRule="auto"/>
              <w:ind w:firstLine="0"/>
              <w:jc w:val="left"/>
              <w:rPr>
                <w:rFonts w:ascii="Times New Roman" w:hAnsi="Times New Roman"/>
                <w:sz w:val="20"/>
                <w:szCs w:val="20"/>
              </w:rPr>
            </w:pPr>
            <w:r w:rsidRPr="0035588E">
              <w:rPr>
                <w:rFonts w:ascii="Times New Roman" w:hAnsi="Times New Roman"/>
                <w:sz w:val="20"/>
                <w:szCs w:val="20"/>
              </w:rPr>
              <w:t>от 10 млн. включительно до 100 млн.</w:t>
            </w:r>
          </w:p>
        </w:tc>
        <w:tc>
          <w:tcPr>
            <w:tcW w:w="956"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10.75</w:t>
            </w:r>
          </w:p>
        </w:tc>
        <w:tc>
          <w:tcPr>
            <w:tcW w:w="77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10.75</w:t>
            </w:r>
          </w:p>
        </w:tc>
        <w:tc>
          <w:tcPr>
            <w:tcW w:w="66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11.75</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12.00</w:t>
            </w:r>
          </w:p>
        </w:tc>
        <w:tc>
          <w:tcPr>
            <w:tcW w:w="851"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12.00</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12.00</w:t>
            </w:r>
          </w:p>
        </w:tc>
        <w:tc>
          <w:tcPr>
            <w:tcW w:w="851"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12.25</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12.25</w:t>
            </w:r>
          </w:p>
        </w:tc>
        <w:tc>
          <w:tcPr>
            <w:tcW w:w="709"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12.25</w:t>
            </w:r>
          </w:p>
        </w:tc>
        <w:tc>
          <w:tcPr>
            <w:tcW w:w="709"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12.55</w:t>
            </w:r>
          </w:p>
        </w:tc>
      </w:tr>
      <w:tr w:rsidR="00F43FA8" w:rsidRPr="00970E75" w:rsidTr="006A7749">
        <w:tc>
          <w:tcPr>
            <w:tcW w:w="1024" w:type="dxa"/>
            <w:vAlign w:val="center"/>
          </w:tcPr>
          <w:p w:rsidR="00F43FA8" w:rsidRPr="0035588E" w:rsidRDefault="00F43FA8" w:rsidP="006A7749">
            <w:pPr>
              <w:spacing w:line="360" w:lineRule="auto"/>
              <w:ind w:firstLine="0"/>
              <w:jc w:val="left"/>
              <w:rPr>
                <w:rFonts w:ascii="Times New Roman" w:hAnsi="Times New Roman"/>
                <w:sz w:val="20"/>
                <w:szCs w:val="20"/>
              </w:rPr>
            </w:pPr>
            <w:r w:rsidRPr="0035588E">
              <w:rPr>
                <w:rFonts w:ascii="Times New Roman" w:hAnsi="Times New Roman"/>
                <w:sz w:val="20"/>
                <w:szCs w:val="20"/>
              </w:rPr>
              <w:t>от 100 млн. включительно до 300 млн.</w:t>
            </w:r>
          </w:p>
        </w:tc>
        <w:tc>
          <w:tcPr>
            <w:tcW w:w="956"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11.00</w:t>
            </w:r>
          </w:p>
        </w:tc>
        <w:tc>
          <w:tcPr>
            <w:tcW w:w="77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11.00</w:t>
            </w:r>
          </w:p>
        </w:tc>
        <w:tc>
          <w:tcPr>
            <w:tcW w:w="66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12.00</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12.25</w:t>
            </w:r>
          </w:p>
        </w:tc>
        <w:tc>
          <w:tcPr>
            <w:tcW w:w="851"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12.25</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12.25</w:t>
            </w:r>
          </w:p>
        </w:tc>
        <w:tc>
          <w:tcPr>
            <w:tcW w:w="851"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12.50</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12.50</w:t>
            </w:r>
          </w:p>
        </w:tc>
        <w:tc>
          <w:tcPr>
            <w:tcW w:w="709"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12.50</w:t>
            </w:r>
          </w:p>
        </w:tc>
        <w:tc>
          <w:tcPr>
            <w:tcW w:w="709"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12.80</w:t>
            </w:r>
          </w:p>
        </w:tc>
      </w:tr>
      <w:tr w:rsidR="00F43FA8" w:rsidRPr="00970E75" w:rsidTr="006A7749">
        <w:tc>
          <w:tcPr>
            <w:tcW w:w="1024" w:type="dxa"/>
            <w:vAlign w:val="center"/>
          </w:tcPr>
          <w:p w:rsidR="00F43FA8" w:rsidRPr="0035588E" w:rsidRDefault="00F43FA8" w:rsidP="006A7749">
            <w:pPr>
              <w:spacing w:line="360" w:lineRule="auto"/>
              <w:ind w:firstLine="0"/>
              <w:jc w:val="left"/>
              <w:rPr>
                <w:rFonts w:ascii="Times New Roman" w:hAnsi="Times New Roman"/>
                <w:sz w:val="20"/>
                <w:szCs w:val="20"/>
              </w:rPr>
            </w:pPr>
            <w:r w:rsidRPr="0035588E">
              <w:rPr>
                <w:rFonts w:ascii="Times New Roman" w:hAnsi="Times New Roman"/>
                <w:sz w:val="20"/>
                <w:szCs w:val="20"/>
              </w:rPr>
              <w:t>от 300 млн. включительно и выше</w:t>
            </w:r>
          </w:p>
        </w:tc>
        <w:tc>
          <w:tcPr>
            <w:tcW w:w="956"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11.25</w:t>
            </w:r>
          </w:p>
        </w:tc>
        <w:tc>
          <w:tcPr>
            <w:tcW w:w="77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11.25</w:t>
            </w:r>
          </w:p>
        </w:tc>
        <w:tc>
          <w:tcPr>
            <w:tcW w:w="66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12.25</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12.50</w:t>
            </w:r>
          </w:p>
        </w:tc>
        <w:tc>
          <w:tcPr>
            <w:tcW w:w="851"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12.50</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12.50</w:t>
            </w:r>
          </w:p>
        </w:tc>
        <w:tc>
          <w:tcPr>
            <w:tcW w:w="851"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12.75</w:t>
            </w:r>
          </w:p>
        </w:tc>
        <w:tc>
          <w:tcPr>
            <w:tcW w:w="850"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12.75</w:t>
            </w:r>
          </w:p>
        </w:tc>
        <w:tc>
          <w:tcPr>
            <w:tcW w:w="709"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12.75</w:t>
            </w:r>
          </w:p>
        </w:tc>
        <w:tc>
          <w:tcPr>
            <w:tcW w:w="709" w:type="dxa"/>
            <w:vAlign w:val="center"/>
          </w:tcPr>
          <w:p w:rsidR="00F43FA8" w:rsidRPr="0035588E" w:rsidRDefault="00F43FA8" w:rsidP="006A7749">
            <w:pPr>
              <w:spacing w:line="360" w:lineRule="auto"/>
              <w:ind w:firstLine="0"/>
              <w:jc w:val="center"/>
              <w:rPr>
                <w:rFonts w:ascii="Times New Roman" w:hAnsi="Times New Roman"/>
                <w:sz w:val="20"/>
                <w:szCs w:val="20"/>
              </w:rPr>
            </w:pPr>
            <w:r w:rsidRPr="0035588E">
              <w:rPr>
                <w:rFonts w:ascii="Times New Roman" w:hAnsi="Times New Roman"/>
                <w:sz w:val="20"/>
                <w:szCs w:val="20"/>
              </w:rPr>
              <w:t>13.05</w:t>
            </w:r>
          </w:p>
        </w:tc>
      </w:tr>
    </w:tbl>
    <w:p w:rsidR="00F43FA8" w:rsidRDefault="00F43FA8" w:rsidP="00B06B9D">
      <w:pPr>
        <w:spacing w:line="360" w:lineRule="auto"/>
        <w:rPr>
          <w:rFonts w:ascii="Times New Roman" w:hAnsi="Times New Roman"/>
          <w:b/>
          <w:bCs/>
          <w:sz w:val="28"/>
          <w:szCs w:val="28"/>
        </w:rPr>
      </w:pPr>
    </w:p>
    <w:p w:rsidR="00383B30" w:rsidRPr="00383B30" w:rsidRDefault="00383B30" w:rsidP="00B06B9D">
      <w:pPr>
        <w:spacing w:line="360" w:lineRule="auto"/>
        <w:rPr>
          <w:rFonts w:ascii="Times New Roman" w:hAnsi="Times New Roman"/>
          <w:b/>
          <w:bCs/>
          <w:sz w:val="28"/>
          <w:szCs w:val="28"/>
        </w:rPr>
      </w:pPr>
    </w:p>
    <w:p w:rsidR="00F43FA8" w:rsidRPr="00970E75" w:rsidRDefault="006A7749" w:rsidP="00B06B9D">
      <w:pPr>
        <w:spacing w:line="360" w:lineRule="auto"/>
        <w:jc w:val="center"/>
        <w:rPr>
          <w:rFonts w:ascii="Times New Roman" w:hAnsi="Times New Roman"/>
          <w:b/>
          <w:bCs/>
          <w:sz w:val="28"/>
          <w:szCs w:val="28"/>
        </w:rPr>
      </w:pPr>
      <w:r>
        <w:rPr>
          <w:rFonts w:ascii="Times New Roman" w:hAnsi="Times New Roman"/>
          <w:b/>
          <w:bCs/>
          <w:sz w:val="28"/>
          <w:szCs w:val="28"/>
        </w:rPr>
        <w:t xml:space="preserve">2.2. </w:t>
      </w:r>
      <w:r w:rsidR="00F43FA8" w:rsidRPr="00970E75">
        <w:rPr>
          <w:rFonts w:ascii="Times New Roman" w:hAnsi="Times New Roman"/>
          <w:b/>
          <w:bCs/>
          <w:sz w:val="28"/>
          <w:szCs w:val="28"/>
        </w:rPr>
        <w:t>Активные операции, размещение ресурсов филиала</w:t>
      </w:r>
    </w:p>
    <w:p w:rsidR="00F43FA8" w:rsidRPr="00970E75" w:rsidRDefault="006A7749" w:rsidP="00B06B9D">
      <w:pPr>
        <w:spacing w:line="360" w:lineRule="auto"/>
        <w:rPr>
          <w:rFonts w:ascii="Times New Roman" w:hAnsi="Times New Roman"/>
          <w:sz w:val="28"/>
          <w:szCs w:val="28"/>
        </w:rPr>
      </w:pPr>
      <w:r>
        <w:rPr>
          <w:rFonts w:ascii="Times New Roman" w:hAnsi="Times New Roman"/>
          <w:sz w:val="28"/>
          <w:szCs w:val="28"/>
        </w:rPr>
        <w:t>А</w:t>
      </w:r>
      <w:r w:rsidR="00F43FA8" w:rsidRPr="00970E75">
        <w:rPr>
          <w:rFonts w:ascii="Times New Roman" w:hAnsi="Times New Roman"/>
          <w:sz w:val="28"/>
          <w:szCs w:val="28"/>
        </w:rPr>
        <w:t xml:space="preserve">ктивы </w:t>
      </w:r>
      <w:r w:rsidR="00383B30">
        <w:rPr>
          <w:rFonts w:ascii="Times New Roman" w:hAnsi="Times New Roman"/>
          <w:sz w:val="28"/>
          <w:szCs w:val="28"/>
        </w:rPr>
        <w:t>Иркутского</w:t>
      </w:r>
      <w:r w:rsidR="00F43FA8" w:rsidRPr="00970E75">
        <w:rPr>
          <w:rFonts w:ascii="Times New Roman" w:hAnsi="Times New Roman"/>
          <w:sz w:val="28"/>
          <w:szCs w:val="28"/>
        </w:rPr>
        <w:t xml:space="preserve"> филиала ОАО «Банк Москвы» состоят из денежных средств, средств кредитных организаций в ЦБ РФ, средств филиала в головном офисе, незавершенных расчетов, чистой ссудной задолженности, основных средств, нематериальных активов, требований по получению процент</w:t>
      </w:r>
      <w:r w:rsidR="00383B30">
        <w:rPr>
          <w:rFonts w:ascii="Times New Roman" w:hAnsi="Times New Roman"/>
          <w:sz w:val="28"/>
          <w:szCs w:val="28"/>
        </w:rPr>
        <w:t>ов и прочих активов</w:t>
      </w:r>
      <w:r w:rsidR="00F43FA8" w:rsidRPr="00970E75">
        <w:rPr>
          <w:rFonts w:ascii="Times New Roman" w:hAnsi="Times New Roman"/>
          <w:sz w:val="28"/>
          <w:szCs w:val="28"/>
        </w:rPr>
        <w:t>.</w:t>
      </w:r>
    </w:p>
    <w:p w:rsidR="00F43FA8" w:rsidRPr="00383B30" w:rsidRDefault="00F43FA8" w:rsidP="00B06B9D">
      <w:pPr>
        <w:spacing w:line="360" w:lineRule="auto"/>
        <w:rPr>
          <w:rFonts w:ascii="Times New Roman" w:hAnsi="Times New Roman"/>
          <w:bCs/>
          <w:sz w:val="28"/>
          <w:szCs w:val="28"/>
        </w:rPr>
      </w:pPr>
      <w:r w:rsidRPr="00383B30">
        <w:rPr>
          <w:rFonts w:ascii="Times New Roman" w:hAnsi="Times New Roman"/>
          <w:bCs/>
          <w:sz w:val="28"/>
          <w:szCs w:val="28"/>
        </w:rPr>
        <w:t>Кредитные продукты, предоставляемые банком Москвы:</w:t>
      </w:r>
    </w:p>
    <w:p w:rsidR="00F43FA8" w:rsidRPr="00970E75" w:rsidRDefault="00F43FA8" w:rsidP="00B06B9D">
      <w:pPr>
        <w:spacing w:line="360" w:lineRule="auto"/>
        <w:rPr>
          <w:rFonts w:ascii="Times New Roman" w:hAnsi="Times New Roman"/>
          <w:sz w:val="28"/>
          <w:szCs w:val="28"/>
        </w:rPr>
      </w:pPr>
      <w:r w:rsidRPr="00970E75">
        <w:rPr>
          <w:rFonts w:ascii="Times New Roman" w:hAnsi="Times New Roman"/>
          <w:sz w:val="28"/>
          <w:szCs w:val="28"/>
        </w:rPr>
        <w:t xml:space="preserve">Таблица </w:t>
      </w:r>
      <w:r w:rsidR="00383B30">
        <w:rPr>
          <w:rFonts w:ascii="Times New Roman" w:hAnsi="Times New Roman"/>
          <w:sz w:val="28"/>
          <w:szCs w:val="28"/>
        </w:rPr>
        <w:t>4</w:t>
      </w:r>
      <w:r w:rsidR="00B06B9D">
        <w:rPr>
          <w:rFonts w:ascii="Times New Roman" w:hAnsi="Times New Roman"/>
          <w:sz w:val="28"/>
          <w:szCs w:val="28"/>
        </w:rPr>
        <w:t xml:space="preserve">. </w:t>
      </w:r>
      <w:r w:rsidRPr="00970E75">
        <w:rPr>
          <w:rFonts w:ascii="Times New Roman" w:hAnsi="Times New Roman"/>
          <w:sz w:val="28"/>
          <w:szCs w:val="28"/>
        </w:rPr>
        <w:t>Кредиты для физических лиц</w:t>
      </w:r>
    </w:p>
    <w:tbl>
      <w:tblPr>
        <w:tblW w:w="0" w:type="auto"/>
        <w:tblInd w:w="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79"/>
        <w:gridCol w:w="2387"/>
        <w:gridCol w:w="2388"/>
        <w:gridCol w:w="2166"/>
      </w:tblGrid>
      <w:tr w:rsidR="00F43FA8" w:rsidRPr="00970E75" w:rsidTr="00383B30">
        <w:tc>
          <w:tcPr>
            <w:tcW w:w="2079" w:type="dxa"/>
            <w:vAlign w:val="center"/>
          </w:tcPr>
          <w:p w:rsidR="00F43FA8" w:rsidRPr="00383B30" w:rsidRDefault="00F43FA8" w:rsidP="00383B30">
            <w:pPr>
              <w:spacing w:line="360" w:lineRule="auto"/>
              <w:ind w:firstLine="0"/>
              <w:jc w:val="center"/>
              <w:outlineLvl w:val="3"/>
              <w:rPr>
                <w:rFonts w:ascii="Times New Roman" w:hAnsi="Times New Roman"/>
                <w:b/>
                <w:sz w:val="20"/>
                <w:szCs w:val="20"/>
                <w:lang w:eastAsia="ru-RU"/>
              </w:rPr>
            </w:pPr>
            <w:r w:rsidRPr="00383B30">
              <w:rPr>
                <w:rFonts w:ascii="Times New Roman" w:hAnsi="Times New Roman"/>
                <w:b/>
                <w:sz w:val="20"/>
                <w:szCs w:val="20"/>
                <w:lang w:eastAsia="ru-RU"/>
              </w:rPr>
              <w:t>Вид кредита</w:t>
            </w:r>
          </w:p>
          <w:p w:rsidR="00F43FA8" w:rsidRPr="00383B30" w:rsidRDefault="00F43FA8" w:rsidP="00383B30">
            <w:pPr>
              <w:spacing w:line="360" w:lineRule="auto"/>
              <w:ind w:firstLine="0"/>
              <w:jc w:val="center"/>
              <w:outlineLvl w:val="3"/>
              <w:rPr>
                <w:rFonts w:ascii="Times New Roman" w:hAnsi="Times New Roman"/>
                <w:b/>
                <w:sz w:val="20"/>
                <w:szCs w:val="20"/>
                <w:lang w:eastAsia="ru-RU"/>
              </w:rPr>
            </w:pPr>
          </w:p>
        </w:tc>
        <w:tc>
          <w:tcPr>
            <w:tcW w:w="2387" w:type="dxa"/>
            <w:vAlign w:val="center"/>
          </w:tcPr>
          <w:p w:rsidR="00F43FA8" w:rsidRPr="00383B30" w:rsidRDefault="00F43FA8" w:rsidP="00383B30">
            <w:pPr>
              <w:spacing w:line="360" w:lineRule="auto"/>
              <w:ind w:firstLine="0"/>
              <w:jc w:val="center"/>
              <w:outlineLvl w:val="3"/>
              <w:rPr>
                <w:rFonts w:ascii="Times New Roman" w:hAnsi="Times New Roman"/>
                <w:b/>
                <w:sz w:val="20"/>
                <w:szCs w:val="20"/>
                <w:lang w:eastAsia="ru-RU"/>
              </w:rPr>
            </w:pPr>
            <w:r w:rsidRPr="00383B30">
              <w:rPr>
                <w:rFonts w:ascii="Times New Roman" w:hAnsi="Times New Roman"/>
                <w:b/>
                <w:sz w:val="20"/>
                <w:szCs w:val="20"/>
                <w:lang w:eastAsia="ru-RU"/>
              </w:rPr>
              <w:t>Срок кредита</w:t>
            </w:r>
          </w:p>
        </w:tc>
        <w:tc>
          <w:tcPr>
            <w:tcW w:w="2388" w:type="dxa"/>
            <w:vAlign w:val="center"/>
          </w:tcPr>
          <w:p w:rsidR="00F43FA8" w:rsidRPr="00383B30" w:rsidRDefault="00F43FA8" w:rsidP="00383B30">
            <w:pPr>
              <w:spacing w:line="360" w:lineRule="auto"/>
              <w:ind w:firstLine="0"/>
              <w:jc w:val="center"/>
              <w:outlineLvl w:val="3"/>
              <w:rPr>
                <w:rFonts w:ascii="Times New Roman" w:hAnsi="Times New Roman"/>
                <w:b/>
                <w:sz w:val="20"/>
                <w:szCs w:val="20"/>
                <w:lang w:eastAsia="ru-RU"/>
              </w:rPr>
            </w:pPr>
            <w:r w:rsidRPr="00383B30">
              <w:rPr>
                <w:rFonts w:ascii="Times New Roman" w:hAnsi="Times New Roman"/>
                <w:b/>
                <w:sz w:val="20"/>
                <w:szCs w:val="20"/>
                <w:lang w:eastAsia="ru-RU"/>
              </w:rPr>
              <w:t>Размер кредита</w:t>
            </w:r>
          </w:p>
        </w:tc>
        <w:tc>
          <w:tcPr>
            <w:tcW w:w="2166" w:type="dxa"/>
            <w:vAlign w:val="center"/>
          </w:tcPr>
          <w:p w:rsidR="00F43FA8" w:rsidRPr="00383B30" w:rsidRDefault="00F43FA8" w:rsidP="00383B30">
            <w:pPr>
              <w:spacing w:line="360" w:lineRule="auto"/>
              <w:ind w:firstLine="0"/>
              <w:jc w:val="center"/>
              <w:outlineLvl w:val="3"/>
              <w:rPr>
                <w:rFonts w:ascii="Times New Roman" w:hAnsi="Times New Roman"/>
                <w:b/>
                <w:sz w:val="20"/>
                <w:szCs w:val="20"/>
                <w:lang w:eastAsia="ru-RU"/>
              </w:rPr>
            </w:pPr>
            <w:r w:rsidRPr="00383B30">
              <w:rPr>
                <w:rFonts w:ascii="Times New Roman" w:hAnsi="Times New Roman"/>
                <w:b/>
                <w:sz w:val="20"/>
                <w:szCs w:val="20"/>
                <w:lang w:eastAsia="ru-RU"/>
              </w:rPr>
              <w:t>Процентная ставка</w:t>
            </w:r>
          </w:p>
        </w:tc>
      </w:tr>
      <w:tr w:rsidR="00F43FA8" w:rsidRPr="00970E75" w:rsidTr="00383B30">
        <w:tc>
          <w:tcPr>
            <w:tcW w:w="2079" w:type="dxa"/>
            <w:vAlign w:val="center"/>
          </w:tcPr>
          <w:p w:rsidR="00F43FA8" w:rsidRPr="0035588E" w:rsidRDefault="00F43FA8" w:rsidP="00383B30">
            <w:pPr>
              <w:spacing w:line="360" w:lineRule="auto"/>
              <w:ind w:firstLine="0"/>
              <w:jc w:val="left"/>
              <w:rPr>
                <w:rFonts w:ascii="Times New Roman" w:hAnsi="Times New Roman"/>
                <w:sz w:val="20"/>
                <w:szCs w:val="20"/>
              </w:rPr>
            </w:pPr>
            <w:r w:rsidRPr="0035588E">
              <w:rPr>
                <w:rFonts w:ascii="Times New Roman" w:hAnsi="Times New Roman"/>
                <w:sz w:val="20"/>
                <w:szCs w:val="20"/>
              </w:rPr>
              <w:t>1)Кредит на неотложные нужды</w:t>
            </w:r>
          </w:p>
          <w:p w:rsidR="00F43FA8" w:rsidRPr="0035588E" w:rsidRDefault="00F43FA8" w:rsidP="00383B30">
            <w:pPr>
              <w:spacing w:line="360" w:lineRule="auto"/>
              <w:ind w:firstLine="0"/>
              <w:jc w:val="left"/>
              <w:outlineLvl w:val="3"/>
              <w:rPr>
                <w:rFonts w:ascii="Times New Roman" w:hAnsi="Times New Roman"/>
                <w:sz w:val="20"/>
                <w:szCs w:val="20"/>
                <w:lang w:eastAsia="ru-RU"/>
              </w:rPr>
            </w:pPr>
          </w:p>
        </w:tc>
        <w:tc>
          <w:tcPr>
            <w:tcW w:w="2387" w:type="dxa"/>
            <w:vAlign w:val="center"/>
          </w:tcPr>
          <w:p w:rsidR="00F43FA8" w:rsidRPr="0035588E" w:rsidRDefault="00F43FA8" w:rsidP="00B06B9D">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6 месяцев</w:t>
            </w:r>
            <w:r w:rsidR="00B06B9D">
              <w:rPr>
                <w:rFonts w:ascii="Times New Roman" w:hAnsi="Times New Roman"/>
                <w:sz w:val="20"/>
                <w:szCs w:val="20"/>
                <w:lang w:eastAsia="ru-RU"/>
              </w:rPr>
              <w:t xml:space="preserve"> - </w:t>
            </w:r>
            <w:r w:rsidRPr="0035588E">
              <w:rPr>
                <w:rFonts w:ascii="Times New Roman" w:hAnsi="Times New Roman"/>
                <w:sz w:val="20"/>
                <w:szCs w:val="20"/>
                <w:lang w:eastAsia="ru-RU"/>
              </w:rPr>
              <w:t>2 года</w:t>
            </w:r>
          </w:p>
        </w:tc>
        <w:tc>
          <w:tcPr>
            <w:tcW w:w="2388"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от 70 000. до 1</w:t>
            </w:r>
            <w:r>
              <w:rPr>
                <w:rFonts w:ascii="Times New Roman" w:hAnsi="Times New Roman"/>
                <w:sz w:val="20"/>
                <w:szCs w:val="20"/>
                <w:lang w:eastAsia="ru-RU"/>
              </w:rPr>
              <w:t xml:space="preserve"> </w:t>
            </w:r>
            <w:r w:rsidRPr="0035588E">
              <w:rPr>
                <w:rFonts w:ascii="Times New Roman" w:hAnsi="Times New Roman"/>
                <w:sz w:val="20"/>
                <w:szCs w:val="20"/>
                <w:lang w:eastAsia="ru-RU"/>
              </w:rPr>
              <w:t xml:space="preserve">000 000 рублей РФ, либо эквивалент в </w:t>
            </w:r>
            <w:r w:rsidRPr="0035588E">
              <w:rPr>
                <w:rFonts w:ascii="Times New Roman" w:hAnsi="Times New Roman"/>
                <w:sz w:val="20"/>
                <w:szCs w:val="20"/>
                <w:lang w:val="en-US" w:eastAsia="ru-RU"/>
              </w:rPr>
              <w:t>USD</w:t>
            </w:r>
            <w:r w:rsidRPr="0035588E">
              <w:rPr>
                <w:rFonts w:ascii="Times New Roman" w:hAnsi="Times New Roman"/>
                <w:sz w:val="20"/>
                <w:szCs w:val="20"/>
                <w:lang w:eastAsia="ru-RU"/>
              </w:rPr>
              <w:t>/</w:t>
            </w:r>
            <w:r w:rsidRPr="0035588E">
              <w:rPr>
                <w:rFonts w:ascii="Times New Roman" w:hAnsi="Times New Roman"/>
                <w:sz w:val="20"/>
                <w:szCs w:val="20"/>
                <w:lang w:val="en-US" w:eastAsia="ru-RU"/>
              </w:rPr>
              <w:t>EUR</w:t>
            </w:r>
          </w:p>
        </w:tc>
        <w:tc>
          <w:tcPr>
            <w:tcW w:w="2166"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21-22%</w:t>
            </w:r>
          </w:p>
        </w:tc>
      </w:tr>
      <w:tr w:rsidR="00F43FA8" w:rsidRPr="00970E75" w:rsidTr="00383B30">
        <w:tc>
          <w:tcPr>
            <w:tcW w:w="2079" w:type="dxa"/>
            <w:vAlign w:val="center"/>
          </w:tcPr>
          <w:p w:rsidR="00F43FA8" w:rsidRPr="0035588E" w:rsidRDefault="00F43FA8" w:rsidP="00383B30">
            <w:pPr>
              <w:spacing w:line="360" w:lineRule="auto"/>
              <w:ind w:firstLine="0"/>
              <w:jc w:val="left"/>
              <w:outlineLvl w:val="3"/>
              <w:rPr>
                <w:rFonts w:ascii="Times New Roman" w:hAnsi="Times New Roman"/>
                <w:sz w:val="20"/>
                <w:szCs w:val="20"/>
                <w:lang w:eastAsia="ru-RU"/>
              </w:rPr>
            </w:pPr>
            <w:r w:rsidRPr="0035588E">
              <w:rPr>
                <w:rFonts w:ascii="Times New Roman" w:hAnsi="Times New Roman"/>
                <w:sz w:val="20"/>
                <w:szCs w:val="20"/>
                <w:lang w:eastAsia="ru-RU"/>
              </w:rPr>
              <w:t>2)Быстрокредит</w:t>
            </w:r>
          </w:p>
        </w:tc>
        <w:tc>
          <w:tcPr>
            <w:tcW w:w="2387"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12 месяцев</w:t>
            </w:r>
          </w:p>
        </w:tc>
        <w:tc>
          <w:tcPr>
            <w:tcW w:w="2388"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20</w:t>
            </w:r>
            <w:r>
              <w:rPr>
                <w:rFonts w:ascii="Times New Roman" w:hAnsi="Times New Roman"/>
                <w:sz w:val="20"/>
                <w:szCs w:val="20"/>
                <w:lang w:eastAsia="ru-RU"/>
              </w:rPr>
              <w:t xml:space="preserve"> </w:t>
            </w:r>
            <w:r w:rsidRPr="0035588E">
              <w:rPr>
                <w:rFonts w:ascii="Times New Roman" w:hAnsi="Times New Roman"/>
                <w:sz w:val="20"/>
                <w:szCs w:val="20"/>
                <w:lang w:eastAsia="ru-RU"/>
              </w:rPr>
              <w:t>000- 75 000 рублей</w:t>
            </w:r>
          </w:p>
        </w:tc>
        <w:tc>
          <w:tcPr>
            <w:tcW w:w="2166"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30%</w:t>
            </w:r>
          </w:p>
        </w:tc>
      </w:tr>
      <w:tr w:rsidR="00F43FA8" w:rsidRPr="00970E75" w:rsidTr="00383B30">
        <w:tc>
          <w:tcPr>
            <w:tcW w:w="2079" w:type="dxa"/>
            <w:vAlign w:val="center"/>
          </w:tcPr>
          <w:p w:rsidR="00F43FA8" w:rsidRPr="0035588E" w:rsidRDefault="00F43FA8" w:rsidP="00383B30">
            <w:pPr>
              <w:spacing w:line="360" w:lineRule="auto"/>
              <w:ind w:firstLine="0"/>
              <w:jc w:val="left"/>
              <w:outlineLvl w:val="3"/>
              <w:rPr>
                <w:rFonts w:ascii="Times New Roman" w:hAnsi="Times New Roman"/>
                <w:sz w:val="20"/>
                <w:szCs w:val="20"/>
                <w:lang w:eastAsia="ru-RU"/>
              </w:rPr>
            </w:pPr>
            <w:r w:rsidRPr="0035588E">
              <w:rPr>
                <w:rFonts w:ascii="Times New Roman" w:hAnsi="Times New Roman"/>
                <w:sz w:val="20"/>
                <w:szCs w:val="20"/>
                <w:lang w:eastAsia="ru-RU"/>
              </w:rPr>
              <w:t>3)Атокредит</w:t>
            </w:r>
          </w:p>
        </w:tc>
        <w:tc>
          <w:tcPr>
            <w:tcW w:w="2387" w:type="dxa"/>
            <w:vAlign w:val="center"/>
          </w:tcPr>
          <w:p w:rsidR="00F43FA8" w:rsidRPr="0035588E" w:rsidRDefault="00B06B9D" w:rsidP="00B06B9D">
            <w:pPr>
              <w:spacing w:line="360" w:lineRule="auto"/>
              <w:ind w:firstLine="0"/>
              <w:jc w:val="center"/>
              <w:outlineLvl w:val="3"/>
              <w:rPr>
                <w:rFonts w:ascii="Times New Roman" w:hAnsi="Times New Roman"/>
                <w:sz w:val="20"/>
                <w:szCs w:val="20"/>
                <w:lang w:eastAsia="ru-RU"/>
              </w:rPr>
            </w:pPr>
            <w:r>
              <w:rPr>
                <w:rFonts w:ascii="Times New Roman" w:hAnsi="Times New Roman"/>
                <w:sz w:val="20"/>
                <w:szCs w:val="20"/>
                <w:lang w:eastAsia="ru-RU"/>
              </w:rPr>
              <w:t xml:space="preserve">6 месяцев - </w:t>
            </w:r>
            <w:r w:rsidR="00F43FA8" w:rsidRPr="0035588E">
              <w:rPr>
                <w:rFonts w:ascii="Times New Roman" w:hAnsi="Times New Roman"/>
                <w:sz w:val="20"/>
                <w:szCs w:val="20"/>
                <w:lang w:eastAsia="ru-RU"/>
              </w:rPr>
              <w:t>2 года</w:t>
            </w:r>
          </w:p>
        </w:tc>
        <w:tc>
          <w:tcPr>
            <w:tcW w:w="2388"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До 3</w:t>
            </w:r>
            <w:r>
              <w:rPr>
                <w:rFonts w:ascii="Times New Roman" w:hAnsi="Times New Roman"/>
                <w:sz w:val="20"/>
                <w:szCs w:val="20"/>
                <w:lang w:eastAsia="ru-RU"/>
              </w:rPr>
              <w:t xml:space="preserve"> </w:t>
            </w:r>
            <w:r w:rsidRPr="0035588E">
              <w:rPr>
                <w:rFonts w:ascii="Times New Roman" w:hAnsi="Times New Roman"/>
                <w:sz w:val="20"/>
                <w:szCs w:val="20"/>
                <w:lang w:eastAsia="ru-RU"/>
              </w:rPr>
              <w:t>000 000</w:t>
            </w:r>
          </w:p>
        </w:tc>
        <w:tc>
          <w:tcPr>
            <w:tcW w:w="2166"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18%-19%</w:t>
            </w:r>
          </w:p>
        </w:tc>
      </w:tr>
      <w:tr w:rsidR="00F43FA8" w:rsidRPr="00970E75" w:rsidTr="00383B30">
        <w:tc>
          <w:tcPr>
            <w:tcW w:w="2079" w:type="dxa"/>
            <w:vAlign w:val="center"/>
          </w:tcPr>
          <w:p w:rsidR="00F43FA8" w:rsidRPr="0035588E" w:rsidRDefault="00F43FA8" w:rsidP="00383B30">
            <w:pPr>
              <w:spacing w:line="360" w:lineRule="auto"/>
              <w:ind w:firstLine="0"/>
              <w:jc w:val="left"/>
              <w:outlineLvl w:val="3"/>
              <w:rPr>
                <w:rFonts w:ascii="Times New Roman" w:hAnsi="Times New Roman"/>
                <w:sz w:val="20"/>
                <w:szCs w:val="20"/>
                <w:lang w:eastAsia="ru-RU"/>
              </w:rPr>
            </w:pPr>
            <w:r w:rsidRPr="0035588E">
              <w:rPr>
                <w:rFonts w:ascii="Times New Roman" w:hAnsi="Times New Roman"/>
                <w:sz w:val="20"/>
                <w:szCs w:val="20"/>
                <w:lang w:eastAsia="ru-RU"/>
              </w:rPr>
              <w:t>4)Ипотека</w:t>
            </w:r>
          </w:p>
        </w:tc>
        <w:tc>
          <w:tcPr>
            <w:tcW w:w="2387" w:type="dxa"/>
            <w:vAlign w:val="center"/>
          </w:tcPr>
          <w:p w:rsidR="00F43FA8" w:rsidRPr="0035588E" w:rsidRDefault="00B06B9D" w:rsidP="00383B30">
            <w:pPr>
              <w:spacing w:line="360" w:lineRule="auto"/>
              <w:ind w:firstLine="0"/>
              <w:jc w:val="center"/>
              <w:outlineLvl w:val="3"/>
              <w:rPr>
                <w:rFonts w:ascii="Times New Roman" w:hAnsi="Times New Roman"/>
                <w:sz w:val="20"/>
                <w:szCs w:val="20"/>
                <w:lang w:eastAsia="ru-RU"/>
              </w:rPr>
            </w:pPr>
            <w:r>
              <w:rPr>
                <w:rFonts w:ascii="Times New Roman" w:hAnsi="Times New Roman"/>
                <w:sz w:val="20"/>
                <w:szCs w:val="20"/>
                <w:lang w:eastAsia="ru-RU"/>
              </w:rPr>
              <w:t xml:space="preserve">3 года - </w:t>
            </w:r>
            <w:r w:rsidR="00F43FA8" w:rsidRPr="0035588E">
              <w:rPr>
                <w:rFonts w:ascii="Times New Roman" w:hAnsi="Times New Roman"/>
                <w:sz w:val="20"/>
                <w:szCs w:val="20"/>
                <w:lang w:eastAsia="ru-RU"/>
              </w:rPr>
              <w:t>30 лет</w:t>
            </w:r>
          </w:p>
        </w:tc>
        <w:tc>
          <w:tcPr>
            <w:tcW w:w="2388"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От 170 000</w:t>
            </w:r>
          </w:p>
        </w:tc>
        <w:tc>
          <w:tcPr>
            <w:tcW w:w="2166"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20,5%-21%</w:t>
            </w:r>
          </w:p>
        </w:tc>
      </w:tr>
      <w:tr w:rsidR="00F43FA8" w:rsidRPr="00970E75" w:rsidTr="00383B30">
        <w:tc>
          <w:tcPr>
            <w:tcW w:w="2079" w:type="dxa"/>
            <w:vAlign w:val="center"/>
          </w:tcPr>
          <w:p w:rsidR="00F43FA8" w:rsidRPr="0035588E" w:rsidRDefault="00F43FA8" w:rsidP="00383B30">
            <w:pPr>
              <w:spacing w:line="360" w:lineRule="auto"/>
              <w:ind w:firstLine="0"/>
              <w:jc w:val="left"/>
              <w:outlineLvl w:val="3"/>
              <w:rPr>
                <w:rFonts w:ascii="Times New Roman" w:hAnsi="Times New Roman"/>
                <w:sz w:val="20"/>
                <w:szCs w:val="20"/>
                <w:lang w:eastAsia="ru-RU"/>
              </w:rPr>
            </w:pPr>
            <w:r w:rsidRPr="0035588E">
              <w:rPr>
                <w:rFonts w:ascii="Times New Roman" w:hAnsi="Times New Roman"/>
                <w:sz w:val="20"/>
                <w:szCs w:val="20"/>
                <w:lang w:eastAsia="ru-RU"/>
              </w:rPr>
              <w:t>5)Кредитные карты</w:t>
            </w:r>
          </w:p>
        </w:tc>
        <w:tc>
          <w:tcPr>
            <w:tcW w:w="2387"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w:t>
            </w:r>
          </w:p>
        </w:tc>
        <w:tc>
          <w:tcPr>
            <w:tcW w:w="2388"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20 000-100 000</w:t>
            </w:r>
          </w:p>
        </w:tc>
        <w:tc>
          <w:tcPr>
            <w:tcW w:w="2166" w:type="dxa"/>
            <w:vAlign w:val="center"/>
          </w:tcPr>
          <w:p w:rsidR="00F43FA8" w:rsidRPr="0035588E" w:rsidRDefault="00F43FA8" w:rsidP="00383B30">
            <w:pPr>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23%</w:t>
            </w:r>
          </w:p>
        </w:tc>
      </w:tr>
    </w:tbl>
    <w:p w:rsidR="00F43FA8" w:rsidRPr="00970E75" w:rsidRDefault="00F43FA8" w:rsidP="00F43FA8">
      <w:pPr>
        <w:tabs>
          <w:tab w:val="left" w:pos="3375"/>
        </w:tabs>
        <w:spacing w:line="360" w:lineRule="auto"/>
        <w:outlineLvl w:val="3"/>
        <w:rPr>
          <w:rFonts w:ascii="Times New Roman" w:hAnsi="Times New Roman"/>
          <w:sz w:val="28"/>
          <w:szCs w:val="28"/>
          <w:lang w:eastAsia="ru-RU"/>
        </w:rPr>
      </w:pPr>
    </w:p>
    <w:p w:rsidR="00F43FA8" w:rsidRPr="00970E75" w:rsidRDefault="00F43FA8" w:rsidP="00F43FA8">
      <w:pPr>
        <w:tabs>
          <w:tab w:val="left" w:pos="3375"/>
        </w:tabs>
        <w:spacing w:line="360" w:lineRule="auto"/>
        <w:outlineLvl w:val="3"/>
        <w:rPr>
          <w:rFonts w:ascii="Times New Roman" w:hAnsi="Times New Roman"/>
          <w:sz w:val="28"/>
          <w:szCs w:val="28"/>
          <w:lang w:eastAsia="ru-RU"/>
        </w:rPr>
      </w:pPr>
      <w:r w:rsidRPr="00970E75">
        <w:rPr>
          <w:rFonts w:ascii="Times New Roman" w:hAnsi="Times New Roman"/>
          <w:sz w:val="28"/>
          <w:szCs w:val="28"/>
          <w:lang w:eastAsia="ru-RU"/>
        </w:rPr>
        <w:t xml:space="preserve">Таблица </w:t>
      </w:r>
      <w:r w:rsidR="00383B30">
        <w:rPr>
          <w:rFonts w:ascii="Times New Roman" w:hAnsi="Times New Roman"/>
          <w:sz w:val="28"/>
          <w:szCs w:val="28"/>
          <w:lang w:eastAsia="ru-RU"/>
        </w:rPr>
        <w:t>5</w:t>
      </w:r>
      <w:r w:rsidR="00B06B9D">
        <w:rPr>
          <w:rFonts w:ascii="Times New Roman" w:hAnsi="Times New Roman"/>
          <w:sz w:val="28"/>
          <w:szCs w:val="28"/>
          <w:lang w:eastAsia="ru-RU"/>
        </w:rPr>
        <w:t xml:space="preserve">. </w:t>
      </w:r>
      <w:r w:rsidRPr="00970E75">
        <w:rPr>
          <w:rFonts w:ascii="Times New Roman" w:hAnsi="Times New Roman"/>
          <w:sz w:val="28"/>
          <w:szCs w:val="28"/>
          <w:lang w:eastAsia="ru-RU"/>
        </w:rPr>
        <w:t>Кредиты для юридических лиц</w:t>
      </w:r>
    </w:p>
    <w:tbl>
      <w:tblPr>
        <w:tblW w:w="9020" w:type="dxa"/>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44"/>
        <w:gridCol w:w="2162"/>
        <w:gridCol w:w="2417"/>
        <w:gridCol w:w="2097"/>
      </w:tblGrid>
      <w:tr w:rsidR="00F43FA8" w:rsidRPr="0035588E" w:rsidTr="00383B30">
        <w:tc>
          <w:tcPr>
            <w:tcW w:w="2344" w:type="dxa"/>
            <w:vAlign w:val="center"/>
          </w:tcPr>
          <w:p w:rsidR="00F43FA8" w:rsidRPr="00383B30" w:rsidRDefault="00F43FA8" w:rsidP="00383B30">
            <w:pPr>
              <w:spacing w:line="360" w:lineRule="auto"/>
              <w:ind w:firstLine="0"/>
              <w:jc w:val="center"/>
              <w:outlineLvl w:val="3"/>
              <w:rPr>
                <w:rFonts w:ascii="Times New Roman" w:hAnsi="Times New Roman"/>
                <w:b/>
                <w:sz w:val="20"/>
                <w:szCs w:val="20"/>
                <w:lang w:eastAsia="ru-RU"/>
              </w:rPr>
            </w:pPr>
            <w:r w:rsidRPr="00383B30">
              <w:rPr>
                <w:rFonts w:ascii="Times New Roman" w:hAnsi="Times New Roman"/>
                <w:b/>
                <w:sz w:val="20"/>
                <w:szCs w:val="20"/>
                <w:lang w:eastAsia="ru-RU"/>
              </w:rPr>
              <w:t>Вид кредита</w:t>
            </w:r>
          </w:p>
          <w:p w:rsidR="00F43FA8" w:rsidRPr="00383B30" w:rsidRDefault="00F43FA8" w:rsidP="00383B30">
            <w:pPr>
              <w:spacing w:line="360" w:lineRule="auto"/>
              <w:ind w:firstLine="0"/>
              <w:jc w:val="center"/>
              <w:outlineLvl w:val="3"/>
              <w:rPr>
                <w:rFonts w:ascii="Times New Roman" w:hAnsi="Times New Roman"/>
                <w:b/>
                <w:sz w:val="20"/>
                <w:szCs w:val="20"/>
                <w:lang w:eastAsia="ru-RU"/>
              </w:rPr>
            </w:pPr>
          </w:p>
        </w:tc>
        <w:tc>
          <w:tcPr>
            <w:tcW w:w="2162" w:type="dxa"/>
            <w:vAlign w:val="center"/>
          </w:tcPr>
          <w:p w:rsidR="00F43FA8" w:rsidRPr="00383B30" w:rsidRDefault="00F43FA8" w:rsidP="00383B30">
            <w:pPr>
              <w:spacing w:line="360" w:lineRule="auto"/>
              <w:ind w:firstLine="0"/>
              <w:jc w:val="center"/>
              <w:outlineLvl w:val="3"/>
              <w:rPr>
                <w:rFonts w:ascii="Times New Roman" w:hAnsi="Times New Roman"/>
                <w:b/>
                <w:sz w:val="20"/>
                <w:szCs w:val="20"/>
                <w:lang w:eastAsia="ru-RU"/>
              </w:rPr>
            </w:pPr>
            <w:r w:rsidRPr="00383B30">
              <w:rPr>
                <w:rFonts w:ascii="Times New Roman" w:hAnsi="Times New Roman"/>
                <w:b/>
                <w:sz w:val="20"/>
                <w:szCs w:val="20"/>
                <w:lang w:eastAsia="ru-RU"/>
              </w:rPr>
              <w:t>Срок кредита</w:t>
            </w:r>
          </w:p>
        </w:tc>
        <w:tc>
          <w:tcPr>
            <w:tcW w:w="2417" w:type="dxa"/>
            <w:vAlign w:val="center"/>
          </w:tcPr>
          <w:p w:rsidR="00F43FA8" w:rsidRPr="00383B30" w:rsidRDefault="00F43FA8" w:rsidP="00383B30">
            <w:pPr>
              <w:spacing w:line="360" w:lineRule="auto"/>
              <w:ind w:firstLine="0"/>
              <w:jc w:val="center"/>
              <w:outlineLvl w:val="3"/>
              <w:rPr>
                <w:rFonts w:ascii="Times New Roman" w:hAnsi="Times New Roman"/>
                <w:b/>
                <w:sz w:val="20"/>
                <w:szCs w:val="20"/>
                <w:lang w:eastAsia="ru-RU"/>
              </w:rPr>
            </w:pPr>
            <w:r w:rsidRPr="00383B30">
              <w:rPr>
                <w:rFonts w:ascii="Times New Roman" w:hAnsi="Times New Roman"/>
                <w:b/>
                <w:sz w:val="20"/>
                <w:szCs w:val="20"/>
                <w:lang w:eastAsia="ru-RU"/>
              </w:rPr>
              <w:t>Размер кредита</w:t>
            </w:r>
          </w:p>
        </w:tc>
        <w:tc>
          <w:tcPr>
            <w:tcW w:w="2097" w:type="dxa"/>
            <w:vAlign w:val="center"/>
          </w:tcPr>
          <w:p w:rsidR="00F43FA8" w:rsidRPr="00383B30" w:rsidRDefault="00F43FA8" w:rsidP="00383B30">
            <w:pPr>
              <w:spacing w:line="360" w:lineRule="auto"/>
              <w:ind w:firstLine="0"/>
              <w:jc w:val="center"/>
              <w:outlineLvl w:val="3"/>
              <w:rPr>
                <w:rFonts w:ascii="Times New Roman" w:hAnsi="Times New Roman"/>
                <w:b/>
                <w:sz w:val="20"/>
                <w:szCs w:val="20"/>
                <w:lang w:eastAsia="ru-RU"/>
              </w:rPr>
            </w:pPr>
            <w:r w:rsidRPr="00383B30">
              <w:rPr>
                <w:rFonts w:ascii="Times New Roman" w:hAnsi="Times New Roman"/>
                <w:b/>
                <w:sz w:val="20"/>
                <w:szCs w:val="20"/>
                <w:lang w:eastAsia="ru-RU"/>
              </w:rPr>
              <w:t>Процентная ставка</w:t>
            </w:r>
          </w:p>
        </w:tc>
      </w:tr>
      <w:tr w:rsidR="00F43FA8" w:rsidRPr="0035588E" w:rsidTr="00383B30">
        <w:tc>
          <w:tcPr>
            <w:tcW w:w="2344" w:type="dxa"/>
            <w:vAlign w:val="center"/>
          </w:tcPr>
          <w:p w:rsidR="00F43FA8" w:rsidRPr="0035588E" w:rsidRDefault="00F43FA8" w:rsidP="00383B30">
            <w:pPr>
              <w:tabs>
                <w:tab w:val="left" w:pos="3375"/>
              </w:tabs>
              <w:spacing w:line="360" w:lineRule="auto"/>
              <w:ind w:firstLine="0"/>
              <w:jc w:val="left"/>
              <w:outlineLvl w:val="3"/>
              <w:rPr>
                <w:rFonts w:ascii="Times New Roman" w:hAnsi="Times New Roman"/>
                <w:sz w:val="20"/>
                <w:szCs w:val="20"/>
                <w:lang w:eastAsia="ru-RU"/>
              </w:rPr>
            </w:pPr>
            <w:r w:rsidRPr="0035588E">
              <w:rPr>
                <w:rFonts w:ascii="Times New Roman" w:hAnsi="Times New Roman"/>
                <w:sz w:val="20"/>
                <w:szCs w:val="20"/>
                <w:lang w:eastAsia="ru-RU"/>
              </w:rPr>
              <w:t>1)</w:t>
            </w:r>
            <w:r w:rsidR="00DD21AA">
              <w:rPr>
                <w:rFonts w:ascii="Times New Roman" w:hAnsi="Times New Roman"/>
                <w:sz w:val="20"/>
                <w:szCs w:val="20"/>
                <w:lang w:eastAsia="ru-RU"/>
              </w:rPr>
              <w:t xml:space="preserve"> </w:t>
            </w:r>
            <w:r w:rsidRPr="0035588E">
              <w:rPr>
                <w:rFonts w:ascii="Times New Roman" w:hAnsi="Times New Roman"/>
                <w:sz w:val="20"/>
                <w:szCs w:val="20"/>
                <w:lang w:eastAsia="ru-RU"/>
              </w:rPr>
              <w:t>Кредит на развитие малого бизнеса</w:t>
            </w:r>
          </w:p>
        </w:tc>
        <w:tc>
          <w:tcPr>
            <w:tcW w:w="2162" w:type="dxa"/>
            <w:vAlign w:val="center"/>
          </w:tcPr>
          <w:p w:rsidR="00F43FA8" w:rsidRPr="0035588E" w:rsidRDefault="00F43FA8" w:rsidP="00383B30">
            <w:pPr>
              <w:tabs>
                <w:tab w:val="left" w:pos="3375"/>
              </w:tabs>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От 3 до 12 месяцев</w:t>
            </w:r>
          </w:p>
        </w:tc>
        <w:tc>
          <w:tcPr>
            <w:tcW w:w="2417" w:type="dxa"/>
            <w:vAlign w:val="center"/>
          </w:tcPr>
          <w:p w:rsidR="00F43FA8" w:rsidRPr="0035588E" w:rsidRDefault="00F43FA8" w:rsidP="00383B30">
            <w:pPr>
              <w:tabs>
                <w:tab w:val="left" w:pos="3375"/>
              </w:tabs>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От 600</w:t>
            </w:r>
            <w:r>
              <w:rPr>
                <w:rFonts w:ascii="Times New Roman" w:hAnsi="Times New Roman"/>
                <w:sz w:val="20"/>
                <w:szCs w:val="20"/>
                <w:lang w:eastAsia="ru-RU"/>
              </w:rPr>
              <w:t xml:space="preserve"> </w:t>
            </w:r>
            <w:r w:rsidRPr="0035588E">
              <w:rPr>
                <w:rFonts w:ascii="Times New Roman" w:hAnsi="Times New Roman"/>
                <w:sz w:val="20"/>
                <w:szCs w:val="20"/>
                <w:lang w:eastAsia="ru-RU"/>
              </w:rPr>
              <w:t>000 до 25 000 000</w:t>
            </w:r>
          </w:p>
        </w:tc>
        <w:tc>
          <w:tcPr>
            <w:tcW w:w="2097" w:type="dxa"/>
            <w:vMerge w:val="restart"/>
            <w:vAlign w:val="center"/>
          </w:tcPr>
          <w:p w:rsidR="00F43FA8" w:rsidRPr="0035588E" w:rsidRDefault="00F43FA8" w:rsidP="00383B30">
            <w:pPr>
              <w:tabs>
                <w:tab w:val="left" w:pos="3375"/>
              </w:tabs>
              <w:spacing w:line="360" w:lineRule="auto"/>
              <w:ind w:firstLine="0"/>
              <w:jc w:val="center"/>
              <w:outlineLvl w:val="3"/>
              <w:rPr>
                <w:rFonts w:ascii="Times New Roman" w:hAnsi="Times New Roman"/>
                <w:b/>
                <w:bCs/>
                <w:sz w:val="20"/>
                <w:szCs w:val="20"/>
                <w:lang w:eastAsia="ru-RU"/>
              </w:rPr>
            </w:pPr>
            <w:r w:rsidRPr="0035588E">
              <w:rPr>
                <w:rFonts w:ascii="Times New Roman" w:hAnsi="Times New Roman"/>
                <w:sz w:val="20"/>
                <w:szCs w:val="20"/>
                <w:lang w:eastAsia="ru-RU"/>
              </w:rPr>
              <w:t>Устанавливается индивидуально, на момент рассмотрения кредитной заявки</w:t>
            </w:r>
          </w:p>
        </w:tc>
      </w:tr>
      <w:tr w:rsidR="00F43FA8" w:rsidRPr="0035588E" w:rsidTr="00383B30">
        <w:tc>
          <w:tcPr>
            <w:tcW w:w="2344" w:type="dxa"/>
            <w:vAlign w:val="center"/>
          </w:tcPr>
          <w:p w:rsidR="00F43FA8" w:rsidRPr="0035588E" w:rsidRDefault="00F43FA8" w:rsidP="00383B30">
            <w:pPr>
              <w:tabs>
                <w:tab w:val="left" w:pos="3375"/>
              </w:tabs>
              <w:spacing w:line="360" w:lineRule="auto"/>
              <w:ind w:firstLine="0"/>
              <w:jc w:val="left"/>
              <w:outlineLvl w:val="3"/>
              <w:rPr>
                <w:rFonts w:ascii="Times New Roman" w:hAnsi="Times New Roman"/>
                <w:sz w:val="20"/>
                <w:szCs w:val="20"/>
                <w:lang w:eastAsia="ru-RU"/>
              </w:rPr>
            </w:pPr>
            <w:r w:rsidRPr="0035588E">
              <w:rPr>
                <w:rFonts w:ascii="Times New Roman" w:hAnsi="Times New Roman"/>
                <w:sz w:val="20"/>
                <w:szCs w:val="20"/>
                <w:lang w:eastAsia="ru-RU"/>
              </w:rPr>
              <w:t>2)Микрокредит</w:t>
            </w:r>
          </w:p>
        </w:tc>
        <w:tc>
          <w:tcPr>
            <w:tcW w:w="2162" w:type="dxa"/>
            <w:vAlign w:val="center"/>
          </w:tcPr>
          <w:p w:rsidR="00F43FA8" w:rsidRPr="0035588E" w:rsidRDefault="00F43FA8" w:rsidP="00383B30">
            <w:pPr>
              <w:tabs>
                <w:tab w:val="left" w:pos="3375"/>
              </w:tabs>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От 6 месяцев до 2 лет</w:t>
            </w:r>
          </w:p>
        </w:tc>
        <w:tc>
          <w:tcPr>
            <w:tcW w:w="2417" w:type="dxa"/>
            <w:vAlign w:val="center"/>
          </w:tcPr>
          <w:p w:rsidR="00F43FA8" w:rsidRPr="0035588E" w:rsidRDefault="00F43FA8" w:rsidP="00383B30">
            <w:pPr>
              <w:tabs>
                <w:tab w:val="left" w:pos="3375"/>
              </w:tabs>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От 150</w:t>
            </w:r>
            <w:r>
              <w:rPr>
                <w:rFonts w:ascii="Times New Roman" w:hAnsi="Times New Roman"/>
                <w:sz w:val="20"/>
                <w:szCs w:val="20"/>
                <w:lang w:eastAsia="ru-RU"/>
              </w:rPr>
              <w:t xml:space="preserve"> </w:t>
            </w:r>
            <w:r w:rsidRPr="0035588E">
              <w:rPr>
                <w:rFonts w:ascii="Times New Roman" w:hAnsi="Times New Roman"/>
                <w:sz w:val="20"/>
                <w:szCs w:val="20"/>
                <w:lang w:eastAsia="ru-RU"/>
              </w:rPr>
              <w:t>000 до 3</w:t>
            </w:r>
            <w:r>
              <w:rPr>
                <w:rFonts w:ascii="Times New Roman" w:hAnsi="Times New Roman"/>
                <w:sz w:val="20"/>
                <w:szCs w:val="20"/>
                <w:lang w:eastAsia="ru-RU"/>
              </w:rPr>
              <w:t xml:space="preserve"> </w:t>
            </w:r>
            <w:r w:rsidRPr="0035588E">
              <w:rPr>
                <w:rFonts w:ascii="Times New Roman" w:hAnsi="Times New Roman"/>
                <w:sz w:val="20"/>
                <w:szCs w:val="20"/>
                <w:lang w:eastAsia="ru-RU"/>
              </w:rPr>
              <w:t>000 000</w:t>
            </w:r>
          </w:p>
        </w:tc>
        <w:tc>
          <w:tcPr>
            <w:tcW w:w="2097" w:type="dxa"/>
            <w:vMerge/>
            <w:vAlign w:val="center"/>
          </w:tcPr>
          <w:p w:rsidR="00F43FA8" w:rsidRPr="0035588E" w:rsidRDefault="00F43FA8" w:rsidP="00383B30">
            <w:pPr>
              <w:tabs>
                <w:tab w:val="left" w:pos="3375"/>
              </w:tabs>
              <w:spacing w:line="360" w:lineRule="auto"/>
              <w:ind w:firstLine="0"/>
              <w:jc w:val="center"/>
              <w:outlineLvl w:val="3"/>
              <w:rPr>
                <w:rFonts w:ascii="Times New Roman" w:hAnsi="Times New Roman"/>
                <w:b/>
                <w:bCs/>
                <w:sz w:val="20"/>
                <w:szCs w:val="20"/>
                <w:lang w:eastAsia="ru-RU"/>
              </w:rPr>
            </w:pPr>
          </w:p>
        </w:tc>
      </w:tr>
      <w:tr w:rsidR="00F43FA8" w:rsidRPr="0035588E" w:rsidTr="00383B30">
        <w:tc>
          <w:tcPr>
            <w:tcW w:w="2344" w:type="dxa"/>
            <w:vAlign w:val="center"/>
          </w:tcPr>
          <w:p w:rsidR="00F43FA8" w:rsidRPr="0035588E" w:rsidRDefault="00F43FA8" w:rsidP="00383B30">
            <w:pPr>
              <w:tabs>
                <w:tab w:val="left" w:pos="3375"/>
              </w:tabs>
              <w:spacing w:line="360" w:lineRule="auto"/>
              <w:ind w:firstLine="0"/>
              <w:jc w:val="left"/>
              <w:outlineLvl w:val="3"/>
              <w:rPr>
                <w:rFonts w:ascii="Times New Roman" w:hAnsi="Times New Roman"/>
                <w:sz w:val="20"/>
                <w:szCs w:val="20"/>
                <w:lang w:eastAsia="ru-RU"/>
              </w:rPr>
            </w:pPr>
            <w:r w:rsidRPr="0035588E">
              <w:rPr>
                <w:rFonts w:ascii="Times New Roman" w:hAnsi="Times New Roman"/>
                <w:sz w:val="20"/>
                <w:szCs w:val="20"/>
                <w:lang w:eastAsia="ru-RU"/>
              </w:rPr>
              <w:t>3)Кредит на развитие индивидуального предпринимательства</w:t>
            </w:r>
          </w:p>
        </w:tc>
        <w:tc>
          <w:tcPr>
            <w:tcW w:w="2162" w:type="dxa"/>
            <w:vAlign w:val="center"/>
          </w:tcPr>
          <w:p w:rsidR="00F43FA8" w:rsidRPr="0035588E" w:rsidRDefault="00F43FA8" w:rsidP="00383B30">
            <w:pPr>
              <w:tabs>
                <w:tab w:val="left" w:pos="3375"/>
              </w:tabs>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До 2-х лет</w:t>
            </w:r>
          </w:p>
        </w:tc>
        <w:tc>
          <w:tcPr>
            <w:tcW w:w="2417" w:type="dxa"/>
            <w:vAlign w:val="center"/>
          </w:tcPr>
          <w:p w:rsidR="00F43FA8" w:rsidRPr="0035588E" w:rsidRDefault="00F43FA8" w:rsidP="00383B30">
            <w:pPr>
              <w:tabs>
                <w:tab w:val="left" w:pos="3375"/>
              </w:tabs>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От 150</w:t>
            </w:r>
            <w:r>
              <w:rPr>
                <w:rFonts w:ascii="Times New Roman" w:hAnsi="Times New Roman"/>
                <w:sz w:val="20"/>
                <w:szCs w:val="20"/>
                <w:lang w:eastAsia="ru-RU"/>
              </w:rPr>
              <w:t xml:space="preserve"> </w:t>
            </w:r>
            <w:r w:rsidRPr="0035588E">
              <w:rPr>
                <w:rFonts w:ascii="Times New Roman" w:hAnsi="Times New Roman"/>
                <w:sz w:val="20"/>
                <w:szCs w:val="20"/>
                <w:lang w:eastAsia="ru-RU"/>
              </w:rPr>
              <w:t>000 до 2</w:t>
            </w:r>
            <w:r>
              <w:rPr>
                <w:rFonts w:ascii="Times New Roman" w:hAnsi="Times New Roman"/>
                <w:sz w:val="20"/>
                <w:szCs w:val="20"/>
                <w:lang w:eastAsia="ru-RU"/>
              </w:rPr>
              <w:t xml:space="preserve"> </w:t>
            </w:r>
            <w:r w:rsidRPr="0035588E">
              <w:rPr>
                <w:rFonts w:ascii="Times New Roman" w:hAnsi="Times New Roman"/>
                <w:sz w:val="20"/>
                <w:szCs w:val="20"/>
                <w:lang w:eastAsia="ru-RU"/>
              </w:rPr>
              <w:t>000 000</w:t>
            </w:r>
          </w:p>
        </w:tc>
        <w:tc>
          <w:tcPr>
            <w:tcW w:w="2097" w:type="dxa"/>
            <w:vMerge/>
            <w:vAlign w:val="center"/>
          </w:tcPr>
          <w:p w:rsidR="00F43FA8" w:rsidRPr="0035588E" w:rsidRDefault="00F43FA8" w:rsidP="00383B30">
            <w:pPr>
              <w:tabs>
                <w:tab w:val="left" w:pos="3375"/>
              </w:tabs>
              <w:spacing w:line="360" w:lineRule="auto"/>
              <w:ind w:firstLine="0"/>
              <w:jc w:val="center"/>
              <w:outlineLvl w:val="3"/>
              <w:rPr>
                <w:rFonts w:ascii="Times New Roman" w:hAnsi="Times New Roman"/>
                <w:b/>
                <w:bCs/>
                <w:sz w:val="20"/>
                <w:szCs w:val="20"/>
                <w:lang w:eastAsia="ru-RU"/>
              </w:rPr>
            </w:pPr>
          </w:p>
        </w:tc>
      </w:tr>
      <w:tr w:rsidR="00F43FA8" w:rsidRPr="0035588E" w:rsidTr="00383B30">
        <w:tc>
          <w:tcPr>
            <w:tcW w:w="2344" w:type="dxa"/>
            <w:vAlign w:val="center"/>
          </w:tcPr>
          <w:p w:rsidR="00F43FA8" w:rsidRPr="0035588E" w:rsidRDefault="00F43FA8" w:rsidP="00383B30">
            <w:pPr>
              <w:tabs>
                <w:tab w:val="left" w:pos="3375"/>
              </w:tabs>
              <w:spacing w:line="360" w:lineRule="auto"/>
              <w:ind w:firstLine="0"/>
              <w:jc w:val="left"/>
              <w:outlineLvl w:val="3"/>
              <w:rPr>
                <w:rFonts w:ascii="Times New Roman" w:hAnsi="Times New Roman"/>
                <w:sz w:val="20"/>
                <w:szCs w:val="20"/>
                <w:lang w:eastAsia="ru-RU"/>
              </w:rPr>
            </w:pPr>
            <w:r w:rsidRPr="0035588E">
              <w:rPr>
                <w:rFonts w:ascii="Times New Roman" w:hAnsi="Times New Roman"/>
                <w:sz w:val="20"/>
                <w:szCs w:val="20"/>
                <w:lang w:eastAsia="ru-RU"/>
              </w:rPr>
              <w:t>4)Кредит на развитие предпринимательской деятельности</w:t>
            </w:r>
          </w:p>
        </w:tc>
        <w:tc>
          <w:tcPr>
            <w:tcW w:w="2162" w:type="dxa"/>
            <w:vAlign w:val="center"/>
          </w:tcPr>
          <w:p w:rsidR="00F43FA8" w:rsidRPr="0035588E" w:rsidRDefault="00F43FA8" w:rsidP="00383B30">
            <w:pPr>
              <w:tabs>
                <w:tab w:val="left" w:pos="3375"/>
              </w:tabs>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От 3 до 12 месяцев</w:t>
            </w:r>
          </w:p>
        </w:tc>
        <w:tc>
          <w:tcPr>
            <w:tcW w:w="2417" w:type="dxa"/>
            <w:vAlign w:val="center"/>
          </w:tcPr>
          <w:p w:rsidR="00F43FA8" w:rsidRPr="0035588E" w:rsidRDefault="00F43FA8" w:rsidP="00383B30">
            <w:pPr>
              <w:tabs>
                <w:tab w:val="left" w:pos="3375"/>
              </w:tabs>
              <w:spacing w:line="360" w:lineRule="auto"/>
              <w:ind w:firstLine="0"/>
              <w:jc w:val="center"/>
              <w:outlineLvl w:val="3"/>
              <w:rPr>
                <w:rFonts w:ascii="Times New Roman" w:hAnsi="Times New Roman"/>
                <w:sz w:val="20"/>
                <w:szCs w:val="20"/>
                <w:lang w:eastAsia="ru-RU"/>
              </w:rPr>
            </w:pPr>
            <w:r w:rsidRPr="0035588E">
              <w:rPr>
                <w:rFonts w:ascii="Times New Roman" w:hAnsi="Times New Roman"/>
                <w:sz w:val="20"/>
                <w:szCs w:val="20"/>
                <w:lang w:eastAsia="ru-RU"/>
              </w:rPr>
              <w:t>От 500 000</w:t>
            </w:r>
          </w:p>
        </w:tc>
        <w:tc>
          <w:tcPr>
            <w:tcW w:w="2097" w:type="dxa"/>
            <w:vMerge/>
            <w:vAlign w:val="center"/>
          </w:tcPr>
          <w:p w:rsidR="00F43FA8" w:rsidRPr="0035588E" w:rsidRDefault="00F43FA8" w:rsidP="00383B30">
            <w:pPr>
              <w:tabs>
                <w:tab w:val="left" w:pos="3375"/>
              </w:tabs>
              <w:spacing w:line="360" w:lineRule="auto"/>
              <w:ind w:firstLine="0"/>
              <w:jc w:val="center"/>
              <w:outlineLvl w:val="3"/>
              <w:rPr>
                <w:rFonts w:ascii="Times New Roman" w:hAnsi="Times New Roman"/>
                <w:b/>
                <w:bCs/>
                <w:sz w:val="20"/>
                <w:szCs w:val="20"/>
                <w:lang w:eastAsia="ru-RU"/>
              </w:rPr>
            </w:pPr>
          </w:p>
        </w:tc>
      </w:tr>
    </w:tbl>
    <w:p w:rsidR="00F43FA8" w:rsidRDefault="00F43FA8" w:rsidP="00F43FA8">
      <w:pPr>
        <w:tabs>
          <w:tab w:val="left" w:pos="3375"/>
        </w:tabs>
        <w:spacing w:line="360" w:lineRule="auto"/>
        <w:outlineLvl w:val="3"/>
        <w:rPr>
          <w:rFonts w:ascii="Times New Roman" w:hAnsi="Times New Roman"/>
          <w:sz w:val="28"/>
          <w:szCs w:val="28"/>
          <w:lang w:eastAsia="ru-RU"/>
        </w:rPr>
      </w:pPr>
    </w:p>
    <w:p w:rsidR="00F43FA8" w:rsidRPr="00B06B9D" w:rsidRDefault="00F43FA8" w:rsidP="00B06B9D">
      <w:pPr>
        <w:tabs>
          <w:tab w:val="left" w:pos="3375"/>
        </w:tabs>
        <w:spacing w:line="360" w:lineRule="auto"/>
        <w:rPr>
          <w:rFonts w:ascii="Times New Roman" w:hAnsi="Times New Roman"/>
          <w:sz w:val="28"/>
          <w:szCs w:val="28"/>
          <w:lang w:eastAsia="ru-RU"/>
        </w:rPr>
      </w:pPr>
      <w:r w:rsidRPr="00B06B9D">
        <w:rPr>
          <w:rFonts w:ascii="Times New Roman" w:hAnsi="Times New Roman"/>
          <w:sz w:val="28"/>
          <w:szCs w:val="28"/>
          <w:lang w:eastAsia="ru-RU"/>
        </w:rPr>
        <w:t>Для средних предприятий предоставляется так же несколько видов кредитных продуктов. Условия кредитования рассматриваются индивидуально, на момент рассмотрения кредитной заявки.</w:t>
      </w:r>
    </w:p>
    <w:p w:rsidR="00383B30" w:rsidRPr="00B06B9D" w:rsidRDefault="00383B30" w:rsidP="00B06B9D">
      <w:pPr>
        <w:spacing w:line="360" w:lineRule="auto"/>
        <w:rPr>
          <w:rFonts w:ascii="Times New Roman" w:hAnsi="Times New Roman"/>
          <w:b/>
          <w:bCs/>
          <w:sz w:val="28"/>
          <w:szCs w:val="28"/>
          <w:lang w:eastAsia="ru-RU"/>
        </w:rPr>
      </w:pPr>
    </w:p>
    <w:p w:rsidR="00017F48" w:rsidRPr="00B06B9D" w:rsidRDefault="00383B30" w:rsidP="00B06B9D">
      <w:pPr>
        <w:spacing w:line="360" w:lineRule="auto"/>
        <w:jc w:val="center"/>
        <w:rPr>
          <w:rFonts w:ascii="Times New Roman" w:hAnsi="Times New Roman"/>
          <w:b/>
          <w:bCs/>
          <w:sz w:val="28"/>
          <w:szCs w:val="28"/>
          <w:lang w:eastAsia="ru-RU"/>
        </w:rPr>
      </w:pPr>
      <w:r w:rsidRPr="00B06B9D">
        <w:rPr>
          <w:rFonts w:ascii="Times New Roman" w:hAnsi="Times New Roman"/>
          <w:b/>
          <w:bCs/>
          <w:sz w:val="28"/>
          <w:szCs w:val="28"/>
          <w:lang w:eastAsia="ru-RU"/>
        </w:rPr>
        <w:t xml:space="preserve">2.3. </w:t>
      </w:r>
      <w:r w:rsidR="00017F48" w:rsidRPr="00B06B9D">
        <w:rPr>
          <w:rFonts w:ascii="Times New Roman" w:hAnsi="Times New Roman"/>
          <w:b/>
          <w:bCs/>
          <w:sz w:val="28"/>
          <w:szCs w:val="28"/>
          <w:lang w:eastAsia="ru-RU"/>
        </w:rPr>
        <w:t>Валютно-обменные операции</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Банк Москвы осуществляет валютно-обменные операции с 9-ю видами иностранных валют (доллары США, евро, английские фунты стерлингов, датские кроны, канадские доллары, норвежские кроны, шведские кроны, швейцарские франки, японские иены). Банк работает с поврежденными денежными знаками иностранных государств, в том числе принимает их для направления на инкассо. В отделениях банка можно обменять одну наличную иностранную валюту на другую наличную иностранную валюту напрямую без конвертации валют в рубли, причем указанные выше валюты можно обменять не только на доллары США, но и на евро. Требование к клиенту - наличие документа (удостоверяющего личность клиента) и денежных средств.</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Отправляясь за границу можно:</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 в отделениях Банка Москвы приобрести наличные доллары США, евро, английские фунты стерлингов, датские кроны, канадские доллары, норвежские кроны, шведские кроны, швейцарские франки, японские иены;</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 за 15 минут оформить пластиковую карту Visa TravelMoney Cash Passport — электронную форму дорожного чека — без обозначения на карте имени покупателя;</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 xml:space="preserve">- приобрести дорожные чеки American Express — безопасный и удобный способ перевозки и хранения денег. </w:t>
      </w:r>
    </w:p>
    <w:p w:rsidR="00017F48" w:rsidRPr="00B06B9D" w:rsidRDefault="00017F48" w:rsidP="00B06B9D">
      <w:pPr>
        <w:spacing w:line="360" w:lineRule="auto"/>
        <w:rPr>
          <w:rFonts w:ascii="Times New Roman" w:hAnsi="Times New Roman"/>
          <w:b/>
          <w:sz w:val="28"/>
          <w:szCs w:val="28"/>
        </w:rPr>
      </w:pPr>
      <w:r w:rsidRPr="00B06B9D">
        <w:rPr>
          <w:rFonts w:ascii="Times New Roman" w:hAnsi="Times New Roman"/>
          <w:b/>
          <w:sz w:val="28"/>
          <w:szCs w:val="28"/>
          <w:lang w:val="en-US"/>
        </w:rPr>
        <w:t>Visa</w:t>
      </w:r>
      <w:r w:rsidRPr="00B06B9D">
        <w:rPr>
          <w:rFonts w:ascii="Times New Roman" w:hAnsi="Times New Roman"/>
          <w:b/>
          <w:sz w:val="28"/>
          <w:szCs w:val="28"/>
        </w:rPr>
        <w:t xml:space="preserve"> </w:t>
      </w:r>
      <w:r w:rsidRPr="00B06B9D">
        <w:rPr>
          <w:rFonts w:ascii="Times New Roman" w:hAnsi="Times New Roman"/>
          <w:b/>
          <w:sz w:val="28"/>
          <w:szCs w:val="28"/>
          <w:lang w:val="en-US"/>
        </w:rPr>
        <w:t>TravelMoney</w:t>
      </w:r>
      <w:r w:rsidRPr="00B06B9D">
        <w:rPr>
          <w:rFonts w:ascii="Times New Roman" w:hAnsi="Times New Roman"/>
          <w:b/>
          <w:sz w:val="28"/>
          <w:szCs w:val="28"/>
        </w:rPr>
        <w:t xml:space="preserve"> </w:t>
      </w:r>
      <w:r w:rsidRPr="00B06B9D">
        <w:rPr>
          <w:rFonts w:ascii="Times New Roman" w:hAnsi="Times New Roman"/>
          <w:b/>
          <w:sz w:val="28"/>
          <w:szCs w:val="28"/>
          <w:lang w:val="en-US"/>
        </w:rPr>
        <w:t>Cash</w:t>
      </w:r>
      <w:r w:rsidRPr="00B06B9D">
        <w:rPr>
          <w:rFonts w:ascii="Times New Roman" w:hAnsi="Times New Roman"/>
          <w:b/>
          <w:sz w:val="28"/>
          <w:szCs w:val="28"/>
        </w:rPr>
        <w:t xml:space="preserve"> </w:t>
      </w:r>
      <w:r w:rsidRPr="00B06B9D">
        <w:rPr>
          <w:rFonts w:ascii="Times New Roman" w:hAnsi="Times New Roman"/>
          <w:b/>
          <w:sz w:val="28"/>
          <w:szCs w:val="28"/>
          <w:lang w:val="en-US"/>
        </w:rPr>
        <w:t>Passport</w:t>
      </w:r>
      <w:r w:rsidR="00383B30" w:rsidRPr="00B06B9D">
        <w:rPr>
          <w:rFonts w:ascii="Times New Roman" w:hAnsi="Times New Roman"/>
          <w:b/>
          <w:sz w:val="28"/>
          <w:szCs w:val="28"/>
        </w:rPr>
        <w:t>:</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 xml:space="preserve">Банк Москвы предлагает своим клиентам международную карту Visa TravelMoney Cash Passport (далее – </w:t>
      </w:r>
      <w:r w:rsidRPr="00B06B9D">
        <w:rPr>
          <w:rFonts w:ascii="Times New Roman" w:hAnsi="Times New Roman"/>
          <w:sz w:val="28"/>
          <w:szCs w:val="28"/>
          <w:lang w:val="en-US"/>
        </w:rPr>
        <w:t>VTM</w:t>
      </w:r>
      <w:r w:rsidRPr="00B06B9D">
        <w:rPr>
          <w:rFonts w:ascii="Times New Roman" w:hAnsi="Times New Roman"/>
          <w:sz w:val="28"/>
          <w:szCs w:val="28"/>
        </w:rPr>
        <w:t xml:space="preserve"> </w:t>
      </w:r>
      <w:r w:rsidRPr="00B06B9D">
        <w:rPr>
          <w:rFonts w:ascii="Times New Roman" w:hAnsi="Times New Roman"/>
          <w:sz w:val="28"/>
          <w:szCs w:val="28"/>
          <w:lang w:val="en-US"/>
        </w:rPr>
        <w:t>CP</w:t>
      </w:r>
      <w:r w:rsidRPr="00B06B9D">
        <w:rPr>
          <w:rFonts w:ascii="Times New Roman" w:hAnsi="Times New Roman"/>
          <w:sz w:val="28"/>
          <w:szCs w:val="28"/>
        </w:rPr>
        <w:t>).</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lang w:val="en-US"/>
        </w:rPr>
        <w:t>VTM</w:t>
      </w:r>
      <w:r w:rsidRPr="00B06B9D">
        <w:rPr>
          <w:rFonts w:ascii="Times New Roman" w:hAnsi="Times New Roman"/>
          <w:sz w:val="28"/>
          <w:szCs w:val="28"/>
        </w:rPr>
        <w:t xml:space="preserve"> </w:t>
      </w:r>
      <w:r w:rsidRPr="00B06B9D">
        <w:rPr>
          <w:rFonts w:ascii="Times New Roman" w:hAnsi="Times New Roman"/>
          <w:sz w:val="28"/>
          <w:szCs w:val="28"/>
          <w:lang w:val="en-US"/>
        </w:rPr>
        <w:t>CP</w:t>
      </w:r>
      <w:r w:rsidRPr="00B06B9D">
        <w:rPr>
          <w:rFonts w:ascii="Times New Roman" w:hAnsi="Times New Roman"/>
          <w:sz w:val="28"/>
          <w:szCs w:val="28"/>
        </w:rPr>
        <w:t xml:space="preserve"> — это неперсонифицированная карта на предъявителя, используется только для получения средств в банкомате, со сроком действия 3 года. На карте можно разместить только доллары США. Карта </w:t>
      </w:r>
      <w:r w:rsidRPr="00B06B9D">
        <w:rPr>
          <w:rFonts w:ascii="Times New Roman" w:hAnsi="Times New Roman"/>
          <w:sz w:val="28"/>
          <w:szCs w:val="28"/>
          <w:lang w:val="en-US"/>
        </w:rPr>
        <w:t>VTM</w:t>
      </w:r>
      <w:r w:rsidRPr="00B06B9D">
        <w:rPr>
          <w:rFonts w:ascii="Times New Roman" w:hAnsi="Times New Roman"/>
          <w:sz w:val="28"/>
          <w:szCs w:val="28"/>
        </w:rPr>
        <w:t xml:space="preserve"> </w:t>
      </w:r>
      <w:r w:rsidRPr="00B06B9D">
        <w:rPr>
          <w:rFonts w:ascii="Times New Roman" w:hAnsi="Times New Roman"/>
          <w:sz w:val="28"/>
          <w:szCs w:val="28"/>
          <w:lang w:val="en-US"/>
        </w:rPr>
        <w:t>CP</w:t>
      </w:r>
      <w:r w:rsidRPr="00B06B9D">
        <w:rPr>
          <w:rFonts w:ascii="Times New Roman" w:hAnsi="Times New Roman"/>
          <w:sz w:val="28"/>
          <w:szCs w:val="28"/>
        </w:rPr>
        <w:t xml:space="preserve"> удобна, в первую очередь, для людей, не имеющих банковской карты. </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 xml:space="preserve">Карта </w:t>
      </w:r>
      <w:r w:rsidRPr="00B06B9D">
        <w:rPr>
          <w:rFonts w:ascii="Times New Roman" w:hAnsi="Times New Roman"/>
          <w:sz w:val="28"/>
          <w:szCs w:val="28"/>
          <w:lang w:val="en-US"/>
        </w:rPr>
        <w:t>VTM</w:t>
      </w:r>
      <w:r w:rsidRPr="00B06B9D">
        <w:rPr>
          <w:rFonts w:ascii="Times New Roman" w:hAnsi="Times New Roman"/>
          <w:sz w:val="28"/>
          <w:szCs w:val="28"/>
        </w:rPr>
        <w:t xml:space="preserve"> </w:t>
      </w:r>
      <w:r w:rsidRPr="00B06B9D">
        <w:rPr>
          <w:rFonts w:ascii="Times New Roman" w:hAnsi="Times New Roman"/>
          <w:sz w:val="28"/>
          <w:szCs w:val="28"/>
          <w:lang w:val="en-US"/>
        </w:rPr>
        <w:t>CP</w:t>
      </w:r>
      <w:r w:rsidRPr="00B06B9D">
        <w:rPr>
          <w:rFonts w:ascii="Times New Roman" w:hAnsi="Times New Roman"/>
          <w:sz w:val="28"/>
          <w:szCs w:val="28"/>
        </w:rPr>
        <w:t xml:space="preserve"> может быть использована в любом банкомате с логотипом </w:t>
      </w:r>
      <w:r w:rsidRPr="00B06B9D">
        <w:rPr>
          <w:rFonts w:ascii="Times New Roman" w:hAnsi="Times New Roman"/>
          <w:sz w:val="28"/>
          <w:szCs w:val="28"/>
          <w:lang w:val="en-US"/>
        </w:rPr>
        <w:t>VISA</w:t>
      </w:r>
      <w:r w:rsidRPr="00B06B9D">
        <w:rPr>
          <w:rFonts w:ascii="Times New Roman" w:hAnsi="Times New Roman"/>
          <w:sz w:val="28"/>
          <w:szCs w:val="28"/>
        </w:rPr>
        <w:t xml:space="preserve">, но не действительна для </w:t>
      </w:r>
      <w:r w:rsidRPr="00B06B9D">
        <w:rPr>
          <w:rFonts w:ascii="Times New Roman" w:hAnsi="Times New Roman"/>
          <w:sz w:val="28"/>
          <w:szCs w:val="28"/>
          <w:lang w:val="en-US"/>
        </w:rPr>
        <w:t>POS</w:t>
      </w:r>
      <w:r w:rsidRPr="00B06B9D">
        <w:rPr>
          <w:rFonts w:ascii="Times New Roman" w:hAnsi="Times New Roman"/>
          <w:sz w:val="28"/>
          <w:szCs w:val="28"/>
        </w:rPr>
        <w:t>-терминалов.</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Ограничения по карте:</w:t>
      </w:r>
    </w:p>
    <w:p w:rsidR="00017F48" w:rsidRPr="00B06B9D" w:rsidRDefault="00383B30" w:rsidP="00B06B9D">
      <w:pPr>
        <w:numPr>
          <w:ilvl w:val="0"/>
          <w:numId w:val="25"/>
        </w:numPr>
        <w:tabs>
          <w:tab w:val="left" w:pos="993"/>
        </w:tabs>
        <w:spacing w:line="360" w:lineRule="auto"/>
        <w:ind w:left="0" w:firstLine="709"/>
        <w:rPr>
          <w:rFonts w:ascii="Times New Roman" w:hAnsi="Times New Roman"/>
          <w:sz w:val="28"/>
          <w:szCs w:val="28"/>
        </w:rPr>
      </w:pPr>
      <w:r w:rsidRPr="00B06B9D">
        <w:rPr>
          <w:rFonts w:ascii="Times New Roman" w:hAnsi="Times New Roman"/>
          <w:sz w:val="28"/>
          <w:szCs w:val="28"/>
        </w:rPr>
        <w:t>м</w:t>
      </w:r>
      <w:r w:rsidR="00017F48" w:rsidRPr="00B06B9D">
        <w:rPr>
          <w:rFonts w:ascii="Times New Roman" w:hAnsi="Times New Roman"/>
          <w:sz w:val="28"/>
          <w:szCs w:val="28"/>
        </w:rPr>
        <w:t>аксимальная сумма, размещаемая на карте – 10 000 долларов США.</w:t>
      </w:r>
    </w:p>
    <w:p w:rsidR="00017F48" w:rsidRPr="00B06B9D" w:rsidRDefault="00383B30" w:rsidP="00B06B9D">
      <w:pPr>
        <w:numPr>
          <w:ilvl w:val="0"/>
          <w:numId w:val="25"/>
        </w:numPr>
        <w:tabs>
          <w:tab w:val="left" w:pos="993"/>
        </w:tabs>
        <w:spacing w:line="360" w:lineRule="auto"/>
        <w:ind w:left="0" w:firstLine="709"/>
        <w:rPr>
          <w:rFonts w:ascii="Times New Roman" w:hAnsi="Times New Roman"/>
          <w:sz w:val="28"/>
          <w:szCs w:val="28"/>
        </w:rPr>
      </w:pPr>
      <w:r w:rsidRPr="00B06B9D">
        <w:rPr>
          <w:rFonts w:ascii="Times New Roman" w:hAnsi="Times New Roman"/>
          <w:sz w:val="28"/>
          <w:szCs w:val="28"/>
        </w:rPr>
        <w:t>к</w:t>
      </w:r>
      <w:r w:rsidR="00017F48" w:rsidRPr="00B06B9D">
        <w:rPr>
          <w:rFonts w:ascii="Times New Roman" w:hAnsi="Times New Roman"/>
          <w:sz w:val="28"/>
          <w:szCs w:val="28"/>
        </w:rPr>
        <w:t>лиент может приобрести несколько карт на свое имя, но активирована будет только одна карта. Следующая карта будет активирована только после полного расхода средств с предыдущей карты.</w:t>
      </w:r>
    </w:p>
    <w:p w:rsidR="00017F48" w:rsidRPr="00B06B9D" w:rsidRDefault="00017F48" w:rsidP="00B06B9D">
      <w:pPr>
        <w:tabs>
          <w:tab w:val="left" w:pos="993"/>
        </w:tabs>
        <w:spacing w:line="360" w:lineRule="auto"/>
        <w:rPr>
          <w:rFonts w:ascii="Times New Roman" w:hAnsi="Times New Roman"/>
          <w:sz w:val="28"/>
          <w:szCs w:val="28"/>
        </w:rPr>
      </w:pPr>
      <w:r w:rsidRPr="00B06B9D">
        <w:rPr>
          <w:rFonts w:ascii="Times New Roman" w:hAnsi="Times New Roman"/>
          <w:sz w:val="28"/>
          <w:szCs w:val="28"/>
        </w:rPr>
        <w:t>Эмитент устанавливает дневной лимит выдачи средств по карте (в настоящий момент - в эквиваленте 1000 долларов США).</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Дополнительные возможности: Карта Visa TravelMoney Cash Passport оформляется в отделении, и активируется в течение дня в ПЦ. Внесенные для открытия карты денежные средства не привязываются к счету в банке, а сразу поступают в платежную систему Visa International.</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Стоимость:</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 xml:space="preserve">Комиссии Банка Москвы: </w:t>
      </w:r>
    </w:p>
    <w:p w:rsidR="00017F48" w:rsidRPr="00B06B9D" w:rsidRDefault="00383B30" w:rsidP="00B06B9D">
      <w:pPr>
        <w:numPr>
          <w:ilvl w:val="0"/>
          <w:numId w:val="32"/>
        </w:numPr>
        <w:tabs>
          <w:tab w:val="clear" w:pos="720"/>
          <w:tab w:val="num" w:pos="993"/>
        </w:tabs>
        <w:spacing w:line="360" w:lineRule="auto"/>
        <w:ind w:left="0" w:firstLine="709"/>
        <w:rPr>
          <w:rFonts w:ascii="Times New Roman" w:hAnsi="Times New Roman"/>
          <w:sz w:val="28"/>
          <w:szCs w:val="28"/>
        </w:rPr>
      </w:pPr>
      <w:r w:rsidRPr="00B06B9D">
        <w:rPr>
          <w:rFonts w:ascii="Times New Roman" w:hAnsi="Times New Roman"/>
          <w:sz w:val="28"/>
          <w:szCs w:val="28"/>
        </w:rPr>
        <w:t>к</w:t>
      </w:r>
      <w:r w:rsidR="00017F48" w:rsidRPr="00B06B9D">
        <w:rPr>
          <w:rFonts w:ascii="Times New Roman" w:hAnsi="Times New Roman"/>
          <w:sz w:val="28"/>
          <w:szCs w:val="28"/>
        </w:rPr>
        <w:t xml:space="preserve">омиссия за размещение денежных средств составляет 0,9 % (min 5$) от размещенных на </w:t>
      </w:r>
      <w:r w:rsidRPr="00B06B9D">
        <w:rPr>
          <w:rFonts w:ascii="Times New Roman" w:hAnsi="Times New Roman"/>
          <w:sz w:val="28"/>
          <w:szCs w:val="28"/>
        </w:rPr>
        <w:t>карте средств;</w:t>
      </w:r>
      <w:r w:rsidR="00017F48" w:rsidRPr="00B06B9D">
        <w:rPr>
          <w:rFonts w:ascii="Times New Roman" w:hAnsi="Times New Roman"/>
          <w:sz w:val="28"/>
          <w:szCs w:val="28"/>
        </w:rPr>
        <w:t xml:space="preserve"> </w:t>
      </w:r>
    </w:p>
    <w:p w:rsidR="00017F48" w:rsidRPr="00B06B9D" w:rsidRDefault="00383B30" w:rsidP="00B06B9D">
      <w:pPr>
        <w:numPr>
          <w:ilvl w:val="0"/>
          <w:numId w:val="32"/>
        </w:numPr>
        <w:tabs>
          <w:tab w:val="clear" w:pos="720"/>
          <w:tab w:val="num" w:pos="993"/>
        </w:tabs>
        <w:spacing w:line="360" w:lineRule="auto"/>
        <w:ind w:left="0" w:firstLine="709"/>
        <w:rPr>
          <w:rFonts w:ascii="Times New Roman" w:hAnsi="Times New Roman"/>
          <w:sz w:val="28"/>
          <w:szCs w:val="28"/>
        </w:rPr>
      </w:pPr>
      <w:r w:rsidRPr="00B06B9D">
        <w:rPr>
          <w:rFonts w:ascii="Times New Roman" w:hAnsi="Times New Roman"/>
          <w:sz w:val="28"/>
          <w:szCs w:val="28"/>
        </w:rPr>
        <w:t>о</w:t>
      </w:r>
      <w:r w:rsidR="00017F48" w:rsidRPr="00B06B9D">
        <w:rPr>
          <w:rFonts w:ascii="Times New Roman" w:hAnsi="Times New Roman"/>
          <w:sz w:val="28"/>
          <w:szCs w:val="28"/>
        </w:rPr>
        <w:t xml:space="preserve">статок по карте до 1000 долларов США можно получить бесплатно, а остаток от 1000 долларов США с комиссией 0,4% от суммы остатка средств на карте. </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 xml:space="preserve">Комиссии компании-эмитента: </w:t>
      </w:r>
    </w:p>
    <w:p w:rsidR="00017F48" w:rsidRPr="00B06B9D" w:rsidRDefault="00383B30" w:rsidP="00B06B9D">
      <w:pPr>
        <w:numPr>
          <w:ilvl w:val="0"/>
          <w:numId w:val="33"/>
        </w:numPr>
        <w:tabs>
          <w:tab w:val="clear" w:pos="720"/>
          <w:tab w:val="num" w:pos="993"/>
        </w:tabs>
        <w:spacing w:line="360" w:lineRule="auto"/>
        <w:ind w:left="0" w:firstLine="709"/>
        <w:rPr>
          <w:rFonts w:ascii="Times New Roman" w:hAnsi="Times New Roman"/>
          <w:sz w:val="28"/>
          <w:szCs w:val="28"/>
        </w:rPr>
      </w:pPr>
      <w:r w:rsidRPr="00B06B9D">
        <w:rPr>
          <w:rFonts w:ascii="Times New Roman" w:hAnsi="Times New Roman"/>
          <w:sz w:val="28"/>
          <w:szCs w:val="28"/>
        </w:rPr>
        <w:t>п</w:t>
      </w:r>
      <w:r w:rsidR="00017F48" w:rsidRPr="00B06B9D">
        <w:rPr>
          <w:rFonts w:ascii="Times New Roman" w:hAnsi="Times New Roman"/>
          <w:sz w:val="28"/>
          <w:szCs w:val="28"/>
        </w:rPr>
        <w:t xml:space="preserve">ри каждом получении средств в банкомате компания </w:t>
      </w:r>
      <w:r w:rsidR="00017F48" w:rsidRPr="00B06B9D">
        <w:rPr>
          <w:rFonts w:ascii="Times New Roman" w:hAnsi="Times New Roman"/>
          <w:sz w:val="28"/>
          <w:szCs w:val="28"/>
          <w:lang w:val="en-US"/>
        </w:rPr>
        <w:t>Travelex</w:t>
      </w:r>
      <w:r w:rsidR="00017F48" w:rsidRPr="00B06B9D">
        <w:rPr>
          <w:rFonts w:ascii="Times New Roman" w:hAnsi="Times New Roman"/>
          <w:sz w:val="28"/>
          <w:szCs w:val="28"/>
        </w:rPr>
        <w:t xml:space="preserve"> списывает с карточного счета 2 доллара США </w:t>
      </w:r>
      <w:r w:rsidRPr="00B06B9D">
        <w:rPr>
          <w:rFonts w:ascii="Times New Roman" w:hAnsi="Times New Roman"/>
          <w:sz w:val="28"/>
          <w:szCs w:val="28"/>
        </w:rPr>
        <w:t>(независимо от снимаемой суммы);</w:t>
      </w:r>
    </w:p>
    <w:p w:rsidR="00017F48" w:rsidRPr="00B06B9D" w:rsidRDefault="00383B30" w:rsidP="00B06B9D">
      <w:pPr>
        <w:numPr>
          <w:ilvl w:val="0"/>
          <w:numId w:val="33"/>
        </w:numPr>
        <w:tabs>
          <w:tab w:val="clear" w:pos="720"/>
          <w:tab w:val="num" w:pos="993"/>
        </w:tabs>
        <w:spacing w:line="360" w:lineRule="auto"/>
        <w:ind w:left="0" w:firstLine="709"/>
        <w:rPr>
          <w:rFonts w:ascii="Times New Roman" w:hAnsi="Times New Roman"/>
          <w:sz w:val="28"/>
          <w:szCs w:val="28"/>
        </w:rPr>
      </w:pPr>
      <w:r w:rsidRPr="00B06B9D">
        <w:rPr>
          <w:rFonts w:ascii="Times New Roman" w:hAnsi="Times New Roman"/>
          <w:sz w:val="28"/>
          <w:szCs w:val="28"/>
        </w:rPr>
        <w:t>е</w:t>
      </w:r>
      <w:r w:rsidR="00017F48" w:rsidRPr="00B06B9D">
        <w:rPr>
          <w:rFonts w:ascii="Times New Roman" w:hAnsi="Times New Roman"/>
          <w:sz w:val="28"/>
          <w:szCs w:val="28"/>
        </w:rPr>
        <w:t xml:space="preserve">сли средства в стране пребывания снимаются из банкомата не в местной валюте (даже если это доллары США), в этом случае средства конвертируются сначала в местную валюту, а затем в валюту, в которой производится снятие наличных (маржа при конвертации, например, в Евро, </w:t>
      </w:r>
      <w:r w:rsidRPr="00B06B9D">
        <w:rPr>
          <w:rFonts w:ascii="Times New Roman" w:hAnsi="Times New Roman"/>
          <w:sz w:val="28"/>
          <w:szCs w:val="28"/>
        </w:rPr>
        <w:t>достигает 4%);</w:t>
      </w:r>
    </w:p>
    <w:p w:rsidR="00017F48" w:rsidRPr="00B06B9D" w:rsidRDefault="00383B30" w:rsidP="00B06B9D">
      <w:pPr>
        <w:numPr>
          <w:ilvl w:val="0"/>
          <w:numId w:val="33"/>
        </w:numPr>
        <w:tabs>
          <w:tab w:val="clear" w:pos="720"/>
          <w:tab w:val="num" w:pos="993"/>
        </w:tabs>
        <w:spacing w:line="360" w:lineRule="auto"/>
        <w:ind w:left="0" w:firstLine="709"/>
        <w:rPr>
          <w:rFonts w:ascii="Times New Roman" w:hAnsi="Times New Roman"/>
          <w:sz w:val="28"/>
          <w:szCs w:val="28"/>
        </w:rPr>
      </w:pPr>
      <w:r w:rsidRPr="00B06B9D">
        <w:rPr>
          <w:rFonts w:ascii="Times New Roman" w:hAnsi="Times New Roman"/>
          <w:sz w:val="28"/>
          <w:szCs w:val="28"/>
        </w:rPr>
        <w:t>к</w:t>
      </w:r>
      <w:r w:rsidR="00017F48" w:rsidRPr="00B06B9D">
        <w:rPr>
          <w:rFonts w:ascii="Times New Roman" w:hAnsi="Times New Roman"/>
          <w:sz w:val="28"/>
          <w:szCs w:val="28"/>
        </w:rPr>
        <w:t xml:space="preserve">омиссии также взимаются в случае, если картой не пользовались более 12 месяцев подряд. </w:t>
      </w:r>
    </w:p>
    <w:p w:rsidR="00017F48" w:rsidRPr="00B06B9D" w:rsidRDefault="00017F48" w:rsidP="00B06B9D">
      <w:pPr>
        <w:spacing w:line="360" w:lineRule="auto"/>
        <w:rPr>
          <w:rFonts w:ascii="Times New Roman" w:hAnsi="Times New Roman"/>
          <w:b/>
          <w:bCs/>
          <w:sz w:val="28"/>
          <w:szCs w:val="28"/>
        </w:rPr>
      </w:pPr>
      <w:r w:rsidRPr="00B06B9D">
        <w:rPr>
          <w:rFonts w:ascii="Times New Roman" w:hAnsi="Times New Roman"/>
          <w:b/>
          <w:bCs/>
          <w:sz w:val="28"/>
          <w:szCs w:val="28"/>
        </w:rPr>
        <w:t>Дорожные чеки:</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Дорожные чеки — безопасный и удобный способ перевозки и хранения денег. Чеки принимаются к немедленной оплате во множестве финансовых учреждений по всему миру. Часто их можно использовать как наличные деньги. Дорожные чеки могут быть восстановлены в случае потери, кражи или порчи, обычно в течение 24 часов. Банк Москвы осуществляет продажу дорожных чеков American Express в долларах США и евро, в различных номиналах. Порядок оформления - при продаже чеков оформляется «Список покупок» с указанием фамилии покупателя, его адреса, а также валюты, номинала, номеров чеков и общей суммы проданных чеков. На чеках в строго определенном месте проставляется подпись покупателя. Клиентом является физическое лицо, документ для оформления – паспорт. Дополнительные возможности:</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1</w:t>
      </w:r>
      <w:r w:rsidR="00383B30" w:rsidRPr="00B06B9D">
        <w:rPr>
          <w:rFonts w:ascii="Times New Roman" w:hAnsi="Times New Roman"/>
          <w:sz w:val="28"/>
          <w:szCs w:val="28"/>
        </w:rPr>
        <w:t>.</w:t>
      </w:r>
      <w:r w:rsidRPr="00B06B9D">
        <w:rPr>
          <w:rFonts w:ascii="Times New Roman" w:hAnsi="Times New Roman"/>
          <w:sz w:val="28"/>
          <w:szCs w:val="28"/>
        </w:rPr>
        <w:t xml:space="preserve"> Вывоз за границу сумм свыше 10 000$(Декларирование обязательно)</w:t>
      </w:r>
      <w:r w:rsidR="00383B30" w:rsidRPr="00B06B9D">
        <w:rPr>
          <w:rFonts w:ascii="Times New Roman" w:hAnsi="Times New Roman"/>
          <w:sz w:val="28"/>
          <w:szCs w:val="28"/>
        </w:rPr>
        <w:t>.</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2. Подтверждение наличия финансовых средств при получении визы.</w:t>
      </w:r>
    </w:p>
    <w:p w:rsidR="00017F48" w:rsidRPr="00B06B9D" w:rsidRDefault="00DD21AA" w:rsidP="00B06B9D">
      <w:pPr>
        <w:spacing w:line="360" w:lineRule="auto"/>
        <w:rPr>
          <w:rFonts w:ascii="Times New Roman" w:hAnsi="Times New Roman"/>
          <w:sz w:val="28"/>
          <w:szCs w:val="28"/>
        </w:rPr>
      </w:pPr>
      <w:r>
        <w:rPr>
          <w:rFonts w:ascii="Times New Roman" w:hAnsi="Times New Roman"/>
          <w:sz w:val="28"/>
          <w:szCs w:val="28"/>
        </w:rPr>
        <w:t xml:space="preserve">3. </w:t>
      </w:r>
      <w:r w:rsidR="00017F48" w:rsidRPr="00B06B9D">
        <w:rPr>
          <w:rFonts w:ascii="Times New Roman" w:hAnsi="Times New Roman"/>
          <w:sz w:val="28"/>
          <w:szCs w:val="28"/>
        </w:rPr>
        <w:t>Неограниченный срок действия (можно хранить как угодно долго, дарить, наследовать).</w:t>
      </w:r>
    </w:p>
    <w:p w:rsidR="00017F48" w:rsidRPr="00B06B9D" w:rsidRDefault="00017F48" w:rsidP="00B06B9D">
      <w:pPr>
        <w:pStyle w:val="a9"/>
        <w:spacing w:before="0" w:beforeAutospacing="0" w:after="0" w:line="360" w:lineRule="auto"/>
        <w:ind w:firstLine="709"/>
        <w:jc w:val="both"/>
        <w:rPr>
          <w:sz w:val="28"/>
          <w:szCs w:val="28"/>
        </w:rPr>
      </w:pPr>
      <w:r w:rsidRPr="00B06B9D">
        <w:rPr>
          <w:sz w:val="28"/>
          <w:szCs w:val="28"/>
        </w:rPr>
        <w:t xml:space="preserve">Банк Москвы осуществляет продажу дорожных чеков American Express, номинированных в долларах США и евро. Комиссия банка для чеков American Express — 0,5%, min 10$, в т.ч. НДС. Кроме этого, чеки American Express, номинированные в долларах США, продаются за рубли по курсу Центрального Банка Российской Федерации с комиссией 0,5%, min 10$, в т.ч. НДС. </w:t>
      </w:r>
    </w:p>
    <w:p w:rsidR="00017F48" w:rsidRPr="00B06B9D" w:rsidRDefault="00017F48" w:rsidP="00B06B9D">
      <w:pPr>
        <w:pStyle w:val="a9"/>
        <w:spacing w:before="0" w:beforeAutospacing="0" w:after="0" w:line="360" w:lineRule="auto"/>
        <w:ind w:firstLine="709"/>
        <w:jc w:val="both"/>
        <w:rPr>
          <w:sz w:val="28"/>
          <w:szCs w:val="28"/>
        </w:rPr>
      </w:pPr>
      <w:r w:rsidRPr="00B06B9D">
        <w:rPr>
          <w:sz w:val="28"/>
          <w:szCs w:val="28"/>
        </w:rPr>
        <w:t xml:space="preserve"> С появлением чеков в евро решена проблема безопасного путешествия по большинству европейских стран. Неиспользованными дорожными чеками можно воспользоваться в следующей поездке или обменять на наличные денежные средства в отделениях и филиалах Банка Москвы.</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Банк Москвы осуществляет покупку дорожных чеков Thomas Cook Master Card, Visa International, Citicorp, American Express (в отделениях Банка комиссия составляет 1,5% min 5$; покупка дорожных чеков за рубли РФ осуществляется без взимания комиссии по курсу Банка).</w:t>
      </w:r>
    </w:p>
    <w:p w:rsidR="00017F48" w:rsidRPr="00B06B9D" w:rsidRDefault="00017F48" w:rsidP="00B06B9D">
      <w:pPr>
        <w:spacing w:line="360" w:lineRule="auto"/>
        <w:rPr>
          <w:rFonts w:ascii="Times New Roman" w:hAnsi="Times New Roman"/>
          <w:bCs/>
          <w:sz w:val="28"/>
          <w:szCs w:val="28"/>
        </w:rPr>
      </w:pPr>
      <w:r w:rsidRPr="00B06B9D">
        <w:rPr>
          <w:rFonts w:ascii="Times New Roman" w:hAnsi="Times New Roman"/>
          <w:bCs/>
          <w:sz w:val="28"/>
          <w:szCs w:val="28"/>
        </w:rPr>
        <w:t>Прием именных чеков на инкассо:</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Банк Москвы принимает от физических лиц именные чеки в долларах США, евро, английских фунтах стерлингов на условиях инкассо.</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Порядок оформления:</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 xml:space="preserve">Операционист принимает от клиента заполненное клиентом заявление о приеме чека на инкассо, открывает счет до востребования в валюте чека (если англ. фунты – то счет в Евро), вносит реквизиты чека и данные клиента в М-Банк (прием чеков на инкассо), распечатывает приходный кассовый ордер на сумму комиссии и внебалансовый ордер по приходу. Просит клиента проставить на чеке индоссамент - передаточную надпись (образец есть в </w:t>
      </w:r>
      <w:r w:rsidRPr="00B06B9D">
        <w:rPr>
          <w:rFonts w:ascii="Times New Roman" w:hAnsi="Times New Roman"/>
          <w:sz w:val="28"/>
          <w:szCs w:val="28"/>
          <w:lang w:val="en-US"/>
        </w:rPr>
        <w:t>Out</w:t>
      </w:r>
      <w:r w:rsidRPr="00B06B9D">
        <w:rPr>
          <w:rFonts w:ascii="Times New Roman" w:hAnsi="Times New Roman"/>
          <w:sz w:val="28"/>
          <w:szCs w:val="28"/>
        </w:rPr>
        <w:t>-</w:t>
      </w:r>
      <w:r w:rsidRPr="00B06B9D">
        <w:rPr>
          <w:rFonts w:ascii="Times New Roman" w:hAnsi="Times New Roman"/>
          <w:sz w:val="28"/>
          <w:szCs w:val="28"/>
          <w:lang w:val="en-US"/>
        </w:rPr>
        <w:t>look</w:t>
      </w:r>
      <w:r w:rsidRPr="00B06B9D">
        <w:rPr>
          <w:rFonts w:ascii="Times New Roman" w:hAnsi="Times New Roman"/>
          <w:sz w:val="28"/>
          <w:szCs w:val="28"/>
        </w:rPr>
        <w:t>). Направляет клиента с чеком в кассу.</w:t>
      </w:r>
    </w:p>
    <w:p w:rsidR="00017F48" w:rsidRPr="00B06B9D" w:rsidRDefault="00017F48" w:rsidP="00B06B9D">
      <w:pPr>
        <w:spacing w:line="360" w:lineRule="auto"/>
        <w:rPr>
          <w:rFonts w:ascii="Times New Roman" w:hAnsi="Times New Roman"/>
          <w:b/>
          <w:bCs/>
          <w:sz w:val="28"/>
          <w:szCs w:val="28"/>
        </w:rPr>
      </w:pPr>
      <w:r w:rsidRPr="00B06B9D">
        <w:rPr>
          <w:rFonts w:ascii="Times New Roman" w:hAnsi="Times New Roman"/>
          <w:sz w:val="28"/>
          <w:szCs w:val="28"/>
        </w:rPr>
        <w:t>Необходимые документы для оформления - паспорт, оригинал чека, нотариальная доверенность (если чек предъявляется третьим лицом).</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 xml:space="preserve">Кассир принимает от клиента денежные средства (комиссия) и чек. Распечатывает и выдает клиенту квитанцию о приеме чека на инкассо. Далее чек инкассируется обычным порядком в УКО как внебалансовые ценности. </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Дополнительные возможности: именной чек — это неэмиссионная ценная бумага, выписанная на определенное лицо, физическим или юридическим лицом за рубежом, и оплачиваемый в иностранных банках.</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Стоимость: Для сдачи чека на инкассо Вам необходимо обратиться в любое отделение Банка, имея при себе чек и документ, удостоверяющий личность. Комиссия Банка составляет 2% от суммы чека, min 350 рублей и вносится непосредственно при сдаче чека на инкассо. В случае неоплаты иностранным банком чека уплаченная банку комиссия не возвращается.</w:t>
      </w:r>
    </w:p>
    <w:p w:rsidR="00383B30" w:rsidRPr="00B06B9D" w:rsidRDefault="00383B30" w:rsidP="00017F48">
      <w:pPr>
        <w:spacing w:line="360" w:lineRule="auto"/>
        <w:ind w:firstLine="708"/>
        <w:rPr>
          <w:rFonts w:ascii="Times New Roman" w:hAnsi="Times New Roman"/>
          <w:b/>
          <w:bCs/>
          <w:sz w:val="28"/>
          <w:szCs w:val="28"/>
          <w:lang w:eastAsia="ru-RU"/>
        </w:rPr>
      </w:pPr>
    </w:p>
    <w:p w:rsidR="00017F48" w:rsidRPr="00B06B9D" w:rsidRDefault="000D7FC5" w:rsidP="00B06B9D">
      <w:pPr>
        <w:spacing w:line="360" w:lineRule="auto"/>
        <w:jc w:val="center"/>
        <w:rPr>
          <w:rFonts w:ascii="Times New Roman" w:hAnsi="Times New Roman"/>
          <w:b/>
          <w:bCs/>
          <w:sz w:val="28"/>
          <w:szCs w:val="28"/>
          <w:lang w:eastAsia="ru-RU"/>
        </w:rPr>
      </w:pPr>
      <w:r w:rsidRPr="00B06B9D">
        <w:rPr>
          <w:rFonts w:ascii="Times New Roman" w:hAnsi="Times New Roman"/>
          <w:b/>
          <w:bCs/>
          <w:sz w:val="28"/>
          <w:szCs w:val="28"/>
          <w:lang w:eastAsia="ru-RU"/>
        </w:rPr>
        <w:t>2.4.</w:t>
      </w:r>
      <w:r w:rsidR="00017F48" w:rsidRPr="00B06B9D">
        <w:rPr>
          <w:rFonts w:ascii="Times New Roman" w:hAnsi="Times New Roman"/>
          <w:b/>
          <w:bCs/>
          <w:sz w:val="28"/>
          <w:szCs w:val="28"/>
          <w:lang w:eastAsia="ru-RU"/>
        </w:rPr>
        <w:t xml:space="preserve"> Операции с пластиковыми картами</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Владельцы банковских карт ОАО "Банк Москвы" могут оплатить покупки и услуги в России и за рубежом, получить наличные денежные средства в банкоматах, отделениях и филиалах, а также операционных кассах ОАО "Банк Москвы".</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Пластиковые карты бывают двух видов: дебетовые и кредитовые.</w:t>
      </w:r>
    </w:p>
    <w:p w:rsidR="00017F48" w:rsidRPr="00B06B9D" w:rsidRDefault="00017F48" w:rsidP="00B06B9D">
      <w:pPr>
        <w:spacing w:line="360" w:lineRule="auto"/>
        <w:rPr>
          <w:rFonts w:ascii="Times New Roman" w:hAnsi="Times New Roman"/>
          <w:sz w:val="28"/>
          <w:szCs w:val="28"/>
        </w:rPr>
      </w:pPr>
      <w:r w:rsidRPr="00B06B9D">
        <w:rPr>
          <w:rFonts w:ascii="Times New Roman" w:hAnsi="Times New Roman"/>
          <w:sz w:val="28"/>
          <w:szCs w:val="28"/>
        </w:rPr>
        <w:t>Услуги по банковским картам:</w:t>
      </w:r>
    </w:p>
    <w:p w:rsidR="00017F48" w:rsidRPr="00B06B9D" w:rsidRDefault="000D7FC5" w:rsidP="00B06B9D">
      <w:pPr>
        <w:numPr>
          <w:ilvl w:val="0"/>
          <w:numId w:val="36"/>
        </w:numPr>
        <w:tabs>
          <w:tab w:val="left" w:pos="1134"/>
        </w:tabs>
        <w:spacing w:line="360" w:lineRule="auto"/>
        <w:ind w:left="0" w:firstLine="709"/>
        <w:rPr>
          <w:rFonts w:ascii="Times New Roman" w:hAnsi="Times New Roman"/>
          <w:sz w:val="28"/>
          <w:szCs w:val="28"/>
        </w:rPr>
      </w:pPr>
      <w:r w:rsidRPr="00B06B9D">
        <w:rPr>
          <w:rFonts w:ascii="Times New Roman" w:hAnsi="Times New Roman"/>
          <w:sz w:val="28"/>
          <w:szCs w:val="28"/>
        </w:rPr>
        <w:t>з</w:t>
      </w:r>
      <w:r w:rsidR="00017F48" w:rsidRPr="00B06B9D">
        <w:rPr>
          <w:rFonts w:ascii="Times New Roman" w:hAnsi="Times New Roman"/>
          <w:sz w:val="28"/>
          <w:szCs w:val="28"/>
        </w:rPr>
        <w:t>арп</w:t>
      </w:r>
      <w:r w:rsidRPr="00B06B9D">
        <w:rPr>
          <w:rFonts w:ascii="Times New Roman" w:hAnsi="Times New Roman"/>
          <w:sz w:val="28"/>
          <w:szCs w:val="28"/>
        </w:rPr>
        <w:t>латные и стипендиальные проекты;</w:t>
      </w:r>
    </w:p>
    <w:p w:rsidR="00017F48" w:rsidRPr="00B06B9D" w:rsidRDefault="000D7FC5" w:rsidP="00B06B9D">
      <w:pPr>
        <w:numPr>
          <w:ilvl w:val="0"/>
          <w:numId w:val="36"/>
        </w:numPr>
        <w:tabs>
          <w:tab w:val="left" w:pos="1134"/>
        </w:tabs>
        <w:spacing w:line="360" w:lineRule="auto"/>
        <w:ind w:left="0" w:firstLine="709"/>
        <w:rPr>
          <w:rFonts w:ascii="Times New Roman" w:hAnsi="Times New Roman"/>
          <w:sz w:val="28"/>
          <w:szCs w:val="28"/>
        </w:rPr>
      </w:pPr>
      <w:r w:rsidRPr="00B06B9D">
        <w:rPr>
          <w:rFonts w:ascii="Times New Roman" w:hAnsi="Times New Roman"/>
          <w:sz w:val="28"/>
          <w:szCs w:val="28"/>
        </w:rPr>
        <w:t>к</w:t>
      </w:r>
      <w:r w:rsidR="00017F48" w:rsidRPr="00B06B9D">
        <w:rPr>
          <w:rFonts w:ascii="Times New Roman" w:hAnsi="Times New Roman"/>
          <w:sz w:val="28"/>
          <w:szCs w:val="28"/>
        </w:rPr>
        <w:t>редитован</w:t>
      </w:r>
      <w:r w:rsidRPr="00B06B9D">
        <w:rPr>
          <w:rFonts w:ascii="Times New Roman" w:hAnsi="Times New Roman"/>
          <w:sz w:val="28"/>
          <w:szCs w:val="28"/>
        </w:rPr>
        <w:t>ие;</w:t>
      </w:r>
    </w:p>
    <w:p w:rsidR="00017F48" w:rsidRPr="00B06B9D" w:rsidRDefault="000D7FC5" w:rsidP="00B06B9D">
      <w:pPr>
        <w:numPr>
          <w:ilvl w:val="0"/>
          <w:numId w:val="36"/>
        </w:numPr>
        <w:tabs>
          <w:tab w:val="left" w:pos="1134"/>
        </w:tabs>
        <w:spacing w:line="360" w:lineRule="auto"/>
        <w:ind w:left="0" w:firstLine="709"/>
        <w:rPr>
          <w:rFonts w:ascii="Times New Roman" w:hAnsi="Times New Roman"/>
          <w:sz w:val="28"/>
          <w:szCs w:val="28"/>
        </w:rPr>
      </w:pPr>
      <w:r w:rsidRPr="00B06B9D">
        <w:rPr>
          <w:rFonts w:ascii="Times New Roman" w:hAnsi="Times New Roman"/>
          <w:sz w:val="28"/>
          <w:szCs w:val="28"/>
        </w:rPr>
        <w:t>о</w:t>
      </w:r>
      <w:r w:rsidR="00017F48" w:rsidRPr="00B06B9D">
        <w:rPr>
          <w:rFonts w:ascii="Times New Roman" w:hAnsi="Times New Roman"/>
          <w:sz w:val="28"/>
          <w:szCs w:val="28"/>
        </w:rPr>
        <w:t xml:space="preserve">плата товаров, услуг через </w:t>
      </w:r>
      <w:r w:rsidR="00017F48" w:rsidRPr="00B06B9D">
        <w:rPr>
          <w:rFonts w:ascii="Times New Roman" w:hAnsi="Times New Roman"/>
          <w:sz w:val="28"/>
          <w:szCs w:val="28"/>
          <w:lang w:val="en-US"/>
        </w:rPr>
        <w:t>POS</w:t>
      </w:r>
      <w:r w:rsidRPr="00B06B9D">
        <w:rPr>
          <w:rFonts w:ascii="Times New Roman" w:hAnsi="Times New Roman"/>
          <w:sz w:val="28"/>
          <w:szCs w:val="28"/>
        </w:rPr>
        <w:t>-терминалы;</w:t>
      </w:r>
    </w:p>
    <w:p w:rsidR="00017F48" w:rsidRPr="00B06B9D" w:rsidRDefault="000D7FC5" w:rsidP="00B06B9D">
      <w:pPr>
        <w:numPr>
          <w:ilvl w:val="0"/>
          <w:numId w:val="36"/>
        </w:numPr>
        <w:tabs>
          <w:tab w:val="left" w:pos="1134"/>
        </w:tabs>
        <w:spacing w:line="360" w:lineRule="auto"/>
        <w:ind w:left="0" w:firstLine="709"/>
        <w:rPr>
          <w:rFonts w:ascii="Times New Roman" w:hAnsi="Times New Roman"/>
          <w:sz w:val="28"/>
          <w:szCs w:val="28"/>
          <w:lang w:eastAsia="ru-RU"/>
        </w:rPr>
      </w:pPr>
      <w:r w:rsidRPr="00B06B9D">
        <w:rPr>
          <w:rFonts w:ascii="Times New Roman" w:hAnsi="Times New Roman"/>
          <w:sz w:val="28"/>
          <w:szCs w:val="28"/>
        </w:rPr>
        <w:t>о</w:t>
      </w:r>
      <w:r w:rsidR="00017F48" w:rsidRPr="00B06B9D">
        <w:rPr>
          <w:rFonts w:ascii="Times New Roman" w:hAnsi="Times New Roman"/>
          <w:sz w:val="28"/>
          <w:szCs w:val="28"/>
        </w:rPr>
        <w:t>вердрафты по банковским картам (открытым в рамках зарплатных проектов, а также для пенсионеров и учащихся высших и средних</w:t>
      </w:r>
      <w:r w:rsidRPr="00B06B9D">
        <w:rPr>
          <w:rFonts w:ascii="Times New Roman" w:hAnsi="Times New Roman"/>
          <w:sz w:val="28"/>
          <w:szCs w:val="28"/>
        </w:rPr>
        <w:t xml:space="preserve"> специальных учебных заведений);</w:t>
      </w:r>
    </w:p>
    <w:p w:rsidR="00017F48" w:rsidRPr="00B06B9D" w:rsidRDefault="000D7FC5" w:rsidP="00B06B9D">
      <w:pPr>
        <w:numPr>
          <w:ilvl w:val="0"/>
          <w:numId w:val="36"/>
        </w:numPr>
        <w:tabs>
          <w:tab w:val="left" w:pos="1134"/>
        </w:tabs>
        <w:spacing w:line="360" w:lineRule="auto"/>
        <w:ind w:left="0" w:firstLine="709"/>
        <w:rPr>
          <w:rFonts w:ascii="Times New Roman" w:hAnsi="Times New Roman"/>
          <w:sz w:val="28"/>
          <w:szCs w:val="28"/>
          <w:lang w:eastAsia="ru-RU"/>
        </w:rPr>
      </w:pPr>
      <w:r w:rsidRPr="00B06B9D">
        <w:rPr>
          <w:rFonts w:ascii="Times New Roman" w:hAnsi="Times New Roman"/>
          <w:sz w:val="28"/>
          <w:szCs w:val="28"/>
        </w:rPr>
        <w:t>о</w:t>
      </w:r>
      <w:r w:rsidR="00017F48" w:rsidRPr="00B06B9D">
        <w:rPr>
          <w:rFonts w:ascii="Times New Roman" w:hAnsi="Times New Roman"/>
          <w:sz w:val="28"/>
          <w:szCs w:val="28"/>
        </w:rPr>
        <w:t>плата жилищно-коммунальных и прочих услуг через банкоматы Банка Москвы (спутниковая свя</w:t>
      </w:r>
      <w:r w:rsidRPr="00B06B9D">
        <w:rPr>
          <w:rFonts w:ascii="Times New Roman" w:hAnsi="Times New Roman"/>
          <w:sz w:val="28"/>
          <w:szCs w:val="28"/>
        </w:rPr>
        <w:t>зь, кабельное телевидение, ЖКУ).</w:t>
      </w:r>
    </w:p>
    <w:p w:rsidR="00017F48" w:rsidRPr="00B06B9D" w:rsidRDefault="00017F48" w:rsidP="00B06B9D">
      <w:pPr>
        <w:pStyle w:val="ab"/>
        <w:spacing w:line="360" w:lineRule="auto"/>
        <w:ind w:firstLine="709"/>
        <w:jc w:val="both"/>
        <w:rPr>
          <w:rFonts w:ascii="Times New Roman" w:hAnsi="Times New Roman" w:cs="Times New Roman"/>
          <w:b w:val="0"/>
          <w:sz w:val="28"/>
          <w:szCs w:val="28"/>
        </w:rPr>
      </w:pPr>
      <w:r w:rsidRPr="00B06B9D">
        <w:rPr>
          <w:rFonts w:ascii="Times New Roman" w:hAnsi="Times New Roman" w:cs="Times New Roman"/>
          <w:b w:val="0"/>
          <w:sz w:val="28"/>
          <w:szCs w:val="28"/>
        </w:rPr>
        <w:t>Правила предоставления и использования банковских расчетных карт ОАО «Банк Москвы»:</w:t>
      </w:r>
    </w:p>
    <w:p w:rsidR="00017F48" w:rsidRPr="00B06B9D" w:rsidRDefault="00017F48" w:rsidP="00B06B9D">
      <w:pPr>
        <w:pStyle w:val="ab"/>
        <w:spacing w:line="360" w:lineRule="auto"/>
        <w:ind w:firstLine="709"/>
        <w:jc w:val="both"/>
        <w:rPr>
          <w:rFonts w:ascii="Times New Roman" w:hAnsi="Times New Roman" w:cs="Times New Roman"/>
          <w:b w:val="0"/>
          <w:bCs w:val="0"/>
          <w:sz w:val="28"/>
          <w:szCs w:val="28"/>
        </w:rPr>
      </w:pPr>
      <w:r w:rsidRPr="00B06B9D">
        <w:rPr>
          <w:rFonts w:ascii="Times New Roman" w:hAnsi="Times New Roman" w:cs="Times New Roman"/>
          <w:b w:val="0"/>
          <w:bCs w:val="0"/>
          <w:sz w:val="28"/>
          <w:szCs w:val="28"/>
        </w:rPr>
        <w:t>Предоставление персонифицированной карты Держателю осуществляется в течение 9 рабочих дней с даты поступления в Банк заявления, а также денежных средств для оплаты комиссионного вознаграждения за обслуживание Счета и внесения первоначального взноса (при наличии). А предоставление неперсонифицированной карты Держателю осуществляется в день обращения клиента в отделение/филиал Банка на основании заявления.</w:t>
      </w:r>
    </w:p>
    <w:p w:rsidR="00017F48" w:rsidRPr="00B06B9D" w:rsidRDefault="00017F48" w:rsidP="00B06B9D">
      <w:pPr>
        <w:tabs>
          <w:tab w:val="num" w:pos="709"/>
        </w:tabs>
        <w:spacing w:line="360" w:lineRule="auto"/>
        <w:rPr>
          <w:rFonts w:ascii="Times New Roman" w:hAnsi="Times New Roman"/>
          <w:sz w:val="28"/>
          <w:szCs w:val="28"/>
        </w:rPr>
      </w:pPr>
      <w:r w:rsidRPr="00B06B9D">
        <w:rPr>
          <w:rFonts w:ascii="Times New Roman" w:hAnsi="Times New Roman"/>
          <w:sz w:val="28"/>
          <w:szCs w:val="28"/>
        </w:rPr>
        <w:t>Одновременно с Картой Держатель под расписку получает конверт с ПИН-кодом.</w:t>
      </w:r>
    </w:p>
    <w:p w:rsidR="00017F48" w:rsidRPr="00B06B9D" w:rsidRDefault="00017F48" w:rsidP="00B06B9D">
      <w:pPr>
        <w:tabs>
          <w:tab w:val="num" w:pos="709"/>
        </w:tabs>
        <w:spacing w:line="360" w:lineRule="auto"/>
        <w:rPr>
          <w:rFonts w:ascii="Times New Roman" w:hAnsi="Times New Roman"/>
          <w:sz w:val="28"/>
          <w:szCs w:val="28"/>
        </w:rPr>
      </w:pPr>
      <w:r w:rsidRPr="00B06B9D">
        <w:rPr>
          <w:rFonts w:ascii="Times New Roman" w:hAnsi="Times New Roman"/>
          <w:sz w:val="28"/>
          <w:szCs w:val="28"/>
        </w:rPr>
        <w:t xml:space="preserve">Карта является действительной до последнего дня месяца года, указанного на ее лицевой стороне, включительно. </w:t>
      </w:r>
    </w:p>
    <w:p w:rsidR="00017F48" w:rsidRPr="00B06B9D" w:rsidRDefault="00017F48" w:rsidP="00B06B9D">
      <w:pPr>
        <w:pStyle w:val="ab"/>
        <w:spacing w:line="360" w:lineRule="auto"/>
        <w:ind w:firstLine="709"/>
        <w:jc w:val="both"/>
        <w:rPr>
          <w:rFonts w:ascii="Times New Roman" w:hAnsi="Times New Roman" w:cs="Times New Roman"/>
          <w:b w:val="0"/>
          <w:bCs w:val="0"/>
          <w:sz w:val="28"/>
          <w:szCs w:val="28"/>
        </w:rPr>
      </w:pPr>
      <w:r w:rsidRPr="00B06B9D">
        <w:rPr>
          <w:rFonts w:ascii="Times New Roman" w:hAnsi="Times New Roman" w:cs="Times New Roman"/>
          <w:b w:val="0"/>
          <w:bCs w:val="0"/>
          <w:sz w:val="28"/>
          <w:szCs w:val="28"/>
        </w:rPr>
        <w:t xml:space="preserve">Клиенту по желанию предоставляется услуга </w:t>
      </w:r>
      <w:r w:rsidRPr="00B06B9D">
        <w:rPr>
          <w:rFonts w:ascii="Times New Roman" w:hAnsi="Times New Roman" w:cs="Times New Roman"/>
          <w:b w:val="0"/>
          <w:bCs w:val="0"/>
          <w:sz w:val="28"/>
          <w:szCs w:val="28"/>
          <w:lang w:val="en-US"/>
        </w:rPr>
        <w:t>SMS</w:t>
      </w:r>
      <w:r w:rsidRPr="00B06B9D">
        <w:rPr>
          <w:rFonts w:ascii="Times New Roman" w:hAnsi="Times New Roman" w:cs="Times New Roman"/>
          <w:b w:val="0"/>
          <w:bCs w:val="0"/>
          <w:sz w:val="28"/>
          <w:szCs w:val="28"/>
        </w:rPr>
        <w:t>-банкинг, которая позволяет Держателю оперативно получать уведомления об операциях и остатке по Счету на свой мобильный телефон.</w:t>
      </w:r>
    </w:p>
    <w:p w:rsidR="00017F48" w:rsidRPr="00B06B9D" w:rsidRDefault="000D7FC5" w:rsidP="00B06B9D">
      <w:pPr>
        <w:pStyle w:val="ab"/>
        <w:spacing w:line="360" w:lineRule="auto"/>
        <w:ind w:firstLine="709"/>
        <w:jc w:val="both"/>
        <w:rPr>
          <w:rFonts w:ascii="Times New Roman" w:hAnsi="Times New Roman" w:cs="Times New Roman"/>
          <w:b w:val="0"/>
          <w:bCs w:val="0"/>
          <w:sz w:val="28"/>
          <w:szCs w:val="28"/>
        </w:rPr>
      </w:pPr>
      <w:r w:rsidRPr="00B06B9D">
        <w:rPr>
          <w:rFonts w:ascii="Times New Roman" w:hAnsi="Times New Roman" w:cs="Times New Roman"/>
          <w:b w:val="0"/>
          <w:bCs w:val="0"/>
          <w:sz w:val="28"/>
          <w:szCs w:val="28"/>
        </w:rPr>
        <w:t>Таблица 6</w:t>
      </w:r>
      <w:r w:rsidR="00B06B9D">
        <w:rPr>
          <w:rFonts w:ascii="Times New Roman" w:hAnsi="Times New Roman" w:cs="Times New Roman"/>
          <w:b w:val="0"/>
          <w:bCs w:val="0"/>
          <w:sz w:val="28"/>
          <w:szCs w:val="28"/>
        </w:rPr>
        <w:t xml:space="preserve">. </w:t>
      </w:r>
      <w:r w:rsidR="00017F48" w:rsidRPr="00B06B9D">
        <w:rPr>
          <w:rFonts w:ascii="Times New Roman" w:hAnsi="Times New Roman" w:cs="Times New Roman"/>
          <w:b w:val="0"/>
          <w:bCs w:val="0"/>
          <w:sz w:val="28"/>
          <w:szCs w:val="28"/>
        </w:rPr>
        <w:t xml:space="preserve">Тарифы ОАО «Банк Москвы» по пластиковым картам для корпоративных клиентов </w:t>
      </w:r>
    </w:p>
    <w:tbl>
      <w:tblPr>
        <w:tblW w:w="9130" w:type="dxa"/>
        <w:tblInd w:w="218" w:type="dxa"/>
        <w:tblLook w:val="00A0" w:firstRow="1" w:lastRow="0" w:firstColumn="1" w:lastColumn="0" w:noHBand="0" w:noVBand="0"/>
      </w:tblPr>
      <w:tblGrid>
        <w:gridCol w:w="3593"/>
        <w:gridCol w:w="1272"/>
        <w:gridCol w:w="1272"/>
        <w:gridCol w:w="1223"/>
        <w:gridCol w:w="1770"/>
      </w:tblGrid>
      <w:tr w:rsidR="00017F48" w:rsidRPr="00F43FA8" w:rsidTr="00263E74">
        <w:trPr>
          <w:trHeight w:val="765"/>
        </w:trPr>
        <w:tc>
          <w:tcPr>
            <w:tcW w:w="3593" w:type="dxa"/>
            <w:tcBorders>
              <w:top w:val="single" w:sz="4" w:space="0" w:color="auto"/>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highlight w:val="yellow"/>
                <w:lang w:eastAsia="ru-RU"/>
              </w:rPr>
            </w:pPr>
          </w:p>
        </w:tc>
        <w:tc>
          <w:tcPr>
            <w:tcW w:w="1272" w:type="dxa"/>
            <w:tcBorders>
              <w:top w:val="single" w:sz="4" w:space="0" w:color="auto"/>
              <w:left w:val="nil"/>
              <w:bottom w:val="single" w:sz="4" w:space="0" w:color="auto"/>
              <w:right w:val="single" w:sz="4" w:space="0" w:color="auto"/>
            </w:tcBorders>
          </w:tcPr>
          <w:p w:rsidR="00017F48" w:rsidRPr="000D7FC5" w:rsidRDefault="00017F48" w:rsidP="000D7FC5">
            <w:pPr>
              <w:spacing w:line="360" w:lineRule="auto"/>
              <w:ind w:firstLine="0"/>
              <w:jc w:val="left"/>
              <w:rPr>
                <w:rFonts w:ascii="Times New Roman" w:hAnsi="Times New Roman"/>
                <w:b/>
                <w:sz w:val="20"/>
                <w:szCs w:val="20"/>
                <w:lang w:eastAsia="ru-RU"/>
              </w:rPr>
            </w:pPr>
            <w:r w:rsidRPr="000D7FC5">
              <w:rPr>
                <w:rFonts w:ascii="Times New Roman" w:hAnsi="Times New Roman"/>
                <w:b/>
                <w:sz w:val="20"/>
                <w:szCs w:val="20"/>
                <w:lang w:eastAsia="ru-RU"/>
              </w:rPr>
              <w:t>Eurocard/ MasterCard Business</w:t>
            </w:r>
          </w:p>
        </w:tc>
        <w:tc>
          <w:tcPr>
            <w:tcW w:w="1272" w:type="dxa"/>
            <w:tcBorders>
              <w:top w:val="single" w:sz="4" w:space="0" w:color="auto"/>
              <w:left w:val="nil"/>
              <w:bottom w:val="single" w:sz="4" w:space="0" w:color="auto"/>
              <w:right w:val="single" w:sz="4" w:space="0" w:color="auto"/>
            </w:tcBorders>
          </w:tcPr>
          <w:p w:rsidR="00017F48" w:rsidRPr="000D7FC5" w:rsidRDefault="00017F48" w:rsidP="000D7FC5">
            <w:pPr>
              <w:spacing w:line="360" w:lineRule="auto"/>
              <w:ind w:firstLine="0"/>
              <w:jc w:val="left"/>
              <w:rPr>
                <w:rFonts w:ascii="Times New Roman" w:hAnsi="Times New Roman"/>
                <w:b/>
                <w:sz w:val="20"/>
                <w:szCs w:val="20"/>
                <w:lang w:eastAsia="ru-RU"/>
              </w:rPr>
            </w:pPr>
            <w:r w:rsidRPr="000D7FC5">
              <w:rPr>
                <w:rFonts w:ascii="Times New Roman" w:hAnsi="Times New Roman"/>
                <w:b/>
                <w:sz w:val="20"/>
                <w:szCs w:val="20"/>
                <w:lang w:eastAsia="ru-RU"/>
              </w:rPr>
              <w:t>Eurocard/ MasterCard Gold</w:t>
            </w:r>
          </w:p>
        </w:tc>
        <w:tc>
          <w:tcPr>
            <w:tcW w:w="1223" w:type="dxa"/>
            <w:tcBorders>
              <w:top w:val="single" w:sz="4" w:space="0" w:color="auto"/>
              <w:left w:val="nil"/>
              <w:bottom w:val="single" w:sz="4" w:space="0" w:color="auto"/>
              <w:right w:val="single" w:sz="4" w:space="0" w:color="auto"/>
            </w:tcBorders>
          </w:tcPr>
          <w:p w:rsidR="00017F48" w:rsidRPr="000D7FC5" w:rsidRDefault="00017F48" w:rsidP="000D7FC5">
            <w:pPr>
              <w:spacing w:line="360" w:lineRule="auto"/>
              <w:ind w:firstLine="0"/>
              <w:jc w:val="left"/>
              <w:rPr>
                <w:rFonts w:ascii="Times New Roman" w:hAnsi="Times New Roman"/>
                <w:b/>
                <w:sz w:val="20"/>
                <w:szCs w:val="20"/>
                <w:lang w:eastAsia="ru-RU"/>
              </w:rPr>
            </w:pPr>
            <w:r w:rsidRPr="000D7FC5">
              <w:rPr>
                <w:rFonts w:ascii="Times New Roman" w:hAnsi="Times New Roman"/>
                <w:b/>
                <w:sz w:val="20"/>
                <w:szCs w:val="20"/>
                <w:lang w:eastAsia="ru-RU"/>
              </w:rPr>
              <w:t>Visa Business (корп)</w:t>
            </w:r>
          </w:p>
        </w:tc>
        <w:tc>
          <w:tcPr>
            <w:tcW w:w="1770" w:type="dxa"/>
            <w:tcBorders>
              <w:top w:val="single" w:sz="4" w:space="0" w:color="auto"/>
              <w:left w:val="nil"/>
              <w:bottom w:val="single" w:sz="4" w:space="0" w:color="auto"/>
              <w:right w:val="single" w:sz="4" w:space="0" w:color="auto"/>
            </w:tcBorders>
          </w:tcPr>
          <w:p w:rsidR="00017F48" w:rsidRPr="000D7FC5" w:rsidRDefault="00017F48" w:rsidP="000D7FC5">
            <w:pPr>
              <w:spacing w:line="360" w:lineRule="auto"/>
              <w:ind w:firstLine="0"/>
              <w:jc w:val="left"/>
              <w:rPr>
                <w:rFonts w:ascii="Times New Roman" w:hAnsi="Times New Roman"/>
                <w:b/>
                <w:sz w:val="20"/>
                <w:szCs w:val="20"/>
                <w:lang w:eastAsia="ru-RU"/>
              </w:rPr>
            </w:pPr>
            <w:r w:rsidRPr="000D7FC5">
              <w:rPr>
                <w:rFonts w:ascii="Times New Roman" w:hAnsi="Times New Roman"/>
                <w:b/>
                <w:sz w:val="20"/>
                <w:szCs w:val="20"/>
                <w:lang w:eastAsia="ru-RU"/>
              </w:rPr>
              <w:t>Visa Gold (корп)</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Первоначальный взнос</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$600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$3000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$600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$3000</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Неснижаемый остаток</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Комиссия за обслуживание Счета в течение первого года</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$60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$60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$100</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Комиссия за обслуживание Счета, начиная со второго года</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$50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$90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$50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$90</w:t>
            </w:r>
          </w:p>
        </w:tc>
      </w:tr>
      <w:tr w:rsidR="00017F48" w:rsidRPr="00F43FA8" w:rsidTr="00263E74">
        <w:trPr>
          <w:trHeight w:val="510"/>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Комиссия за прекращение расчетов по карте в связи с ее утратой или хищением (по заявлению клиента)</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$50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$70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$50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$70</w:t>
            </w:r>
          </w:p>
        </w:tc>
      </w:tr>
      <w:tr w:rsidR="00017F48" w:rsidRPr="00F43FA8" w:rsidTr="00263E74">
        <w:trPr>
          <w:trHeight w:val="510"/>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Комиссия за возобновление расчетов по карте в связи с ее утратой</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r>
      <w:tr w:rsidR="00017F48" w:rsidRPr="00F43FA8" w:rsidTr="00263E74">
        <w:trPr>
          <w:trHeight w:val="510"/>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Комиссия за возобновление расчетов в связи с перевыпуском карты в случае ее порчи</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r>
      <w:tr w:rsidR="00017F48" w:rsidRPr="00F43FA8" w:rsidTr="00263E74">
        <w:trPr>
          <w:trHeight w:val="510"/>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Комиссия за возобновление расчетов в связи с перевыпуском карты при утере PIN-кода</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$15</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$25</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$15</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$25</w:t>
            </w:r>
          </w:p>
        </w:tc>
      </w:tr>
      <w:tr w:rsidR="00017F48" w:rsidRPr="00F43FA8" w:rsidTr="00263E74">
        <w:trPr>
          <w:trHeight w:val="510"/>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Комиссия за прекращение расчетов при постановке карты в стоп-лист (за 2 недели)</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$40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$40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$40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$40</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Проценты за овердрафт (в год):</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по Счетам, открытым в рублях РФ</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50%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50 %</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50 %</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50 %</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по Счетам, открытым в ин валюте</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30%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30 %</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30 %</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30 %</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Расчеты за товары и услуги</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0 %</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0 %</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0 %</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Комиссия за получение наличных денежных средств:</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в банкомате ОАО «Банк Москвы»</w:t>
            </w:r>
          </w:p>
        </w:tc>
        <w:tc>
          <w:tcPr>
            <w:tcW w:w="5537" w:type="dxa"/>
            <w:gridSpan w:val="4"/>
            <w:tcBorders>
              <w:top w:val="single" w:sz="4" w:space="0" w:color="auto"/>
              <w:left w:val="nil"/>
              <w:bottom w:val="single" w:sz="4" w:space="0" w:color="auto"/>
              <w:right w:val="single" w:sz="4" w:space="0" w:color="000000"/>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в ПВН ОАО «Банк Москвы»»</w:t>
            </w:r>
          </w:p>
        </w:tc>
        <w:tc>
          <w:tcPr>
            <w:tcW w:w="5537" w:type="dxa"/>
            <w:gridSpan w:val="4"/>
            <w:tcBorders>
              <w:top w:val="single" w:sz="4" w:space="0" w:color="auto"/>
              <w:left w:val="nil"/>
              <w:bottom w:val="single" w:sz="4" w:space="0" w:color="auto"/>
              <w:right w:val="single" w:sz="4" w:space="0" w:color="000000"/>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1,8 %, min 30 руб.</w:t>
            </w:r>
          </w:p>
        </w:tc>
      </w:tr>
      <w:tr w:rsidR="00017F48" w:rsidRPr="00F43FA8" w:rsidTr="00263E74">
        <w:trPr>
          <w:trHeight w:val="510"/>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Комиссия за получение наличных ден средств в банкомате другого банка</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1 %, min $3</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1 %, min $3</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1 %, min $3</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1 %, min $3</w:t>
            </w:r>
          </w:p>
        </w:tc>
      </w:tr>
      <w:tr w:rsidR="00017F48" w:rsidRPr="00F43FA8" w:rsidTr="00263E74">
        <w:trPr>
          <w:trHeight w:val="510"/>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Комиссия за получение наличных ден средств в ПВН другого банка</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1 %, min $5</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1 %, min $5</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1 %, min $3</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1 %, min $3</w:t>
            </w:r>
          </w:p>
        </w:tc>
      </w:tr>
      <w:tr w:rsidR="00017F48" w:rsidRPr="00F43FA8" w:rsidTr="00263E74">
        <w:trPr>
          <w:trHeight w:val="510"/>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Начисление процентов годовых (ежемесячно) на остаток по Счету:</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открытому в рублях РФ</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r w:rsidR="00DD21AA">
              <w:rPr>
                <w:rFonts w:ascii="Times New Roman" w:hAnsi="Times New Roman"/>
                <w:sz w:val="20"/>
                <w:szCs w:val="20"/>
                <w:lang w:eastAsia="ru-RU"/>
              </w:rPr>
              <w:t xml:space="preserve">- </w:t>
            </w:r>
            <w:r w:rsidRPr="00F43FA8">
              <w:rPr>
                <w:rFonts w:ascii="Times New Roman" w:hAnsi="Times New Roman"/>
                <w:sz w:val="20"/>
                <w:szCs w:val="20"/>
                <w:lang w:eastAsia="ru-RU"/>
              </w:rPr>
              <w:t>открытому в ин валюте</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0%</w:t>
            </w:r>
          </w:p>
        </w:tc>
      </w:tr>
      <w:tr w:rsidR="00017F48" w:rsidRPr="00F43FA8" w:rsidTr="00263E74">
        <w:trPr>
          <w:trHeight w:val="483"/>
        </w:trPr>
        <w:tc>
          <w:tcPr>
            <w:tcW w:w="3593" w:type="dxa"/>
            <w:vMerge w:val="restart"/>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i/>
                <w:iCs/>
                <w:sz w:val="20"/>
                <w:szCs w:val="20"/>
                <w:lang w:eastAsia="ru-RU"/>
              </w:rPr>
            </w:pPr>
            <w:r w:rsidRPr="00F43FA8">
              <w:rPr>
                <w:rFonts w:ascii="Times New Roman" w:hAnsi="Times New Roman"/>
                <w:i/>
                <w:iCs/>
                <w:sz w:val="20"/>
                <w:szCs w:val="20"/>
                <w:lang w:eastAsia="ru-RU"/>
              </w:rPr>
              <w:t>Конвертация средств при снятии наличной ин. валюты со счетов, открытых в рублях РФ,</w:t>
            </w:r>
          </w:p>
        </w:tc>
        <w:tc>
          <w:tcPr>
            <w:tcW w:w="5537" w:type="dxa"/>
            <w:gridSpan w:val="4"/>
            <w:vMerge w:val="restart"/>
            <w:tcBorders>
              <w:top w:val="single" w:sz="4" w:space="0" w:color="auto"/>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Курс продажи иностранной валюты ОАО «Банк Москвы» </w:t>
            </w:r>
          </w:p>
        </w:tc>
      </w:tr>
      <w:tr w:rsidR="00017F48" w:rsidRPr="00F43FA8" w:rsidTr="00263E74">
        <w:trPr>
          <w:trHeight w:val="483"/>
        </w:trPr>
        <w:tc>
          <w:tcPr>
            <w:tcW w:w="3593" w:type="dxa"/>
            <w:vMerge/>
            <w:tcBorders>
              <w:top w:val="nil"/>
              <w:left w:val="single" w:sz="4" w:space="0" w:color="auto"/>
              <w:bottom w:val="single" w:sz="4" w:space="0" w:color="auto"/>
              <w:right w:val="single" w:sz="4" w:space="0" w:color="auto"/>
            </w:tcBorders>
            <w:vAlign w:val="center"/>
          </w:tcPr>
          <w:p w:rsidR="00017F48" w:rsidRPr="00F43FA8" w:rsidRDefault="00017F48" w:rsidP="000D7FC5">
            <w:pPr>
              <w:spacing w:line="360" w:lineRule="auto"/>
              <w:ind w:firstLine="0"/>
              <w:jc w:val="left"/>
              <w:rPr>
                <w:rFonts w:ascii="Times New Roman" w:hAnsi="Times New Roman"/>
                <w:i/>
                <w:iCs/>
                <w:sz w:val="20"/>
                <w:szCs w:val="20"/>
                <w:lang w:eastAsia="ru-RU"/>
              </w:rPr>
            </w:pPr>
          </w:p>
        </w:tc>
        <w:tc>
          <w:tcPr>
            <w:tcW w:w="5537" w:type="dxa"/>
            <w:gridSpan w:val="4"/>
            <w:vMerge/>
            <w:tcBorders>
              <w:top w:val="single" w:sz="4" w:space="0" w:color="auto"/>
              <w:left w:val="single" w:sz="4" w:space="0" w:color="auto"/>
              <w:bottom w:val="single" w:sz="4" w:space="0" w:color="auto"/>
              <w:right w:val="single" w:sz="4" w:space="0" w:color="auto"/>
            </w:tcBorders>
            <w:vAlign w:val="center"/>
          </w:tcPr>
          <w:p w:rsidR="00017F48" w:rsidRPr="00F43FA8" w:rsidRDefault="00017F48" w:rsidP="000D7FC5">
            <w:pPr>
              <w:spacing w:line="360" w:lineRule="auto"/>
              <w:ind w:firstLine="0"/>
              <w:jc w:val="left"/>
              <w:rPr>
                <w:rFonts w:ascii="Times New Roman" w:hAnsi="Times New Roman"/>
                <w:sz w:val="20"/>
                <w:szCs w:val="20"/>
                <w:lang w:eastAsia="ru-RU"/>
              </w:rPr>
            </w:pP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i/>
                <w:iCs/>
                <w:sz w:val="20"/>
                <w:szCs w:val="20"/>
                <w:lang w:eastAsia="ru-RU"/>
              </w:rPr>
            </w:pPr>
            <w:r w:rsidRPr="00F43FA8">
              <w:rPr>
                <w:rFonts w:ascii="Times New Roman" w:hAnsi="Times New Roman"/>
                <w:i/>
                <w:iCs/>
                <w:sz w:val="20"/>
                <w:szCs w:val="20"/>
                <w:lang w:eastAsia="ru-RU"/>
              </w:rPr>
              <w:t>Конвертация рублей РФ при пополнении Счета в ин. валюте:</w:t>
            </w:r>
          </w:p>
        </w:tc>
        <w:tc>
          <w:tcPr>
            <w:tcW w:w="5537" w:type="dxa"/>
            <w:gridSpan w:val="4"/>
            <w:vMerge/>
            <w:tcBorders>
              <w:top w:val="nil"/>
              <w:left w:val="single" w:sz="4" w:space="0" w:color="auto"/>
              <w:bottom w:val="single" w:sz="4" w:space="0" w:color="auto"/>
              <w:right w:val="single" w:sz="4" w:space="0" w:color="auto"/>
            </w:tcBorders>
            <w:vAlign w:val="center"/>
          </w:tcPr>
          <w:p w:rsidR="00017F48" w:rsidRPr="00F43FA8" w:rsidRDefault="00017F48" w:rsidP="000D7FC5">
            <w:pPr>
              <w:spacing w:line="360" w:lineRule="auto"/>
              <w:ind w:firstLine="0"/>
              <w:jc w:val="left"/>
              <w:rPr>
                <w:rFonts w:ascii="Times New Roman" w:hAnsi="Times New Roman"/>
                <w:sz w:val="20"/>
                <w:szCs w:val="20"/>
                <w:lang w:eastAsia="ru-RU"/>
              </w:rPr>
            </w:pPr>
          </w:p>
        </w:tc>
      </w:tr>
      <w:tr w:rsidR="00017F48" w:rsidRPr="00F43FA8" w:rsidTr="00263E74">
        <w:trPr>
          <w:trHeight w:val="483"/>
        </w:trPr>
        <w:tc>
          <w:tcPr>
            <w:tcW w:w="3593" w:type="dxa"/>
            <w:vMerge w:val="restart"/>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i/>
                <w:iCs/>
                <w:sz w:val="20"/>
                <w:szCs w:val="20"/>
                <w:lang w:eastAsia="ru-RU"/>
              </w:rPr>
            </w:pPr>
            <w:r w:rsidRPr="00F43FA8">
              <w:rPr>
                <w:rFonts w:ascii="Times New Roman" w:hAnsi="Times New Roman"/>
                <w:i/>
                <w:iCs/>
                <w:sz w:val="20"/>
                <w:szCs w:val="20"/>
                <w:lang w:eastAsia="ru-RU"/>
              </w:rPr>
              <w:t>Конвертация средств при снятии наличных рублей РФ со счетов, открытых в ин. валюте,</w:t>
            </w:r>
          </w:p>
        </w:tc>
        <w:tc>
          <w:tcPr>
            <w:tcW w:w="5537" w:type="dxa"/>
            <w:gridSpan w:val="4"/>
            <w:vMerge w:val="restart"/>
            <w:tcBorders>
              <w:top w:val="single" w:sz="4" w:space="0" w:color="auto"/>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Курс покупки иностранной валюты ОАО «Банк Москвы» </w:t>
            </w:r>
          </w:p>
        </w:tc>
      </w:tr>
      <w:tr w:rsidR="00017F48" w:rsidRPr="00F43FA8" w:rsidTr="00263E74">
        <w:trPr>
          <w:trHeight w:val="483"/>
        </w:trPr>
        <w:tc>
          <w:tcPr>
            <w:tcW w:w="3593" w:type="dxa"/>
            <w:vMerge/>
            <w:tcBorders>
              <w:top w:val="nil"/>
              <w:left w:val="single" w:sz="4" w:space="0" w:color="auto"/>
              <w:bottom w:val="single" w:sz="4" w:space="0" w:color="auto"/>
              <w:right w:val="single" w:sz="4" w:space="0" w:color="auto"/>
            </w:tcBorders>
            <w:vAlign w:val="center"/>
          </w:tcPr>
          <w:p w:rsidR="00017F48" w:rsidRPr="00F43FA8" w:rsidRDefault="00017F48" w:rsidP="000D7FC5">
            <w:pPr>
              <w:spacing w:line="360" w:lineRule="auto"/>
              <w:ind w:firstLine="0"/>
              <w:jc w:val="left"/>
              <w:rPr>
                <w:rFonts w:ascii="Times New Roman" w:hAnsi="Times New Roman"/>
                <w:i/>
                <w:iCs/>
                <w:sz w:val="20"/>
                <w:szCs w:val="20"/>
                <w:lang w:eastAsia="ru-RU"/>
              </w:rPr>
            </w:pPr>
          </w:p>
        </w:tc>
        <w:tc>
          <w:tcPr>
            <w:tcW w:w="5537" w:type="dxa"/>
            <w:gridSpan w:val="4"/>
            <w:vMerge/>
            <w:tcBorders>
              <w:top w:val="single" w:sz="4" w:space="0" w:color="auto"/>
              <w:left w:val="single" w:sz="4" w:space="0" w:color="auto"/>
              <w:bottom w:val="single" w:sz="4" w:space="0" w:color="auto"/>
              <w:right w:val="single" w:sz="4" w:space="0" w:color="auto"/>
            </w:tcBorders>
            <w:vAlign w:val="center"/>
          </w:tcPr>
          <w:p w:rsidR="00017F48" w:rsidRPr="00F43FA8" w:rsidRDefault="00017F48" w:rsidP="000D7FC5">
            <w:pPr>
              <w:spacing w:line="360" w:lineRule="auto"/>
              <w:ind w:firstLine="0"/>
              <w:jc w:val="left"/>
              <w:rPr>
                <w:rFonts w:ascii="Times New Roman" w:hAnsi="Times New Roman"/>
                <w:sz w:val="20"/>
                <w:szCs w:val="20"/>
                <w:lang w:eastAsia="ru-RU"/>
              </w:rPr>
            </w:pP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i/>
                <w:iCs/>
                <w:sz w:val="20"/>
                <w:szCs w:val="20"/>
                <w:lang w:eastAsia="ru-RU"/>
              </w:rPr>
            </w:pPr>
            <w:r w:rsidRPr="00F43FA8">
              <w:rPr>
                <w:rFonts w:ascii="Times New Roman" w:hAnsi="Times New Roman"/>
                <w:i/>
                <w:iCs/>
                <w:sz w:val="20"/>
                <w:szCs w:val="20"/>
                <w:lang w:eastAsia="ru-RU"/>
              </w:rPr>
              <w:t>Конвертация ин. валюты при пополнении Счета в рублях РФ:</w:t>
            </w:r>
          </w:p>
        </w:tc>
        <w:tc>
          <w:tcPr>
            <w:tcW w:w="5537" w:type="dxa"/>
            <w:gridSpan w:val="4"/>
            <w:vMerge/>
            <w:tcBorders>
              <w:top w:val="nil"/>
              <w:left w:val="single" w:sz="4" w:space="0" w:color="auto"/>
              <w:bottom w:val="single" w:sz="4" w:space="0" w:color="auto"/>
              <w:right w:val="single" w:sz="4" w:space="0" w:color="auto"/>
            </w:tcBorders>
            <w:vAlign w:val="center"/>
          </w:tcPr>
          <w:p w:rsidR="00017F48" w:rsidRPr="00F43FA8" w:rsidRDefault="00017F48" w:rsidP="000D7FC5">
            <w:pPr>
              <w:spacing w:line="360" w:lineRule="auto"/>
              <w:ind w:firstLine="0"/>
              <w:jc w:val="left"/>
              <w:rPr>
                <w:rFonts w:ascii="Times New Roman" w:hAnsi="Times New Roman"/>
                <w:sz w:val="20"/>
                <w:szCs w:val="20"/>
                <w:lang w:eastAsia="ru-RU"/>
              </w:rPr>
            </w:pP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Конвертация средств при снятии ин. валюты со Счета, открытого в иной ин. валюте</w:t>
            </w:r>
          </w:p>
        </w:tc>
        <w:tc>
          <w:tcPr>
            <w:tcW w:w="5537" w:type="dxa"/>
            <w:gridSpan w:val="4"/>
            <w:tcBorders>
              <w:top w:val="single" w:sz="4" w:space="0" w:color="auto"/>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Кросс-курс снимаемой ин. валюты ОАО «Банк Москвы» </w:t>
            </w:r>
          </w:p>
        </w:tc>
      </w:tr>
      <w:tr w:rsidR="00017F48" w:rsidRPr="00F43FA8" w:rsidTr="00263E74">
        <w:trPr>
          <w:trHeight w:val="5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Конвертация средств при пополнении ин. валютой Счета, открытого в иной ин. валюте</w:t>
            </w:r>
          </w:p>
        </w:tc>
        <w:tc>
          <w:tcPr>
            <w:tcW w:w="5537" w:type="dxa"/>
            <w:gridSpan w:val="4"/>
            <w:tcBorders>
              <w:top w:val="single" w:sz="4" w:space="0" w:color="auto"/>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Кросс-курс пополняемой ин. валюты ОАО «Банк Москвы» </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Предоставление дополнительной выписки по Счету:</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xml:space="preserve"> </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за 1 месяц текущего года</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$2</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$2</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$2</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$2</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за 1 месяц истекшего года</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$3</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$3</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$3</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$3</w:t>
            </w:r>
          </w:p>
        </w:tc>
      </w:tr>
      <w:tr w:rsidR="00017F48" w:rsidRPr="00F43FA8" w:rsidTr="00263E74">
        <w:trPr>
          <w:trHeight w:val="255"/>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 за истекший календарный год</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w:t>
            </w:r>
          </w:p>
        </w:tc>
      </w:tr>
      <w:tr w:rsidR="00017F48" w:rsidRPr="00F43FA8" w:rsidTr="000D7FC5">
        <w:trPr>
          <w:trHeight w:val="510"/>
        </w:trPr>
        <w:tc>
          <w:tcPr>
            <w:tcW w:w="3593"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Ограничение по снятию наличных денежных средств в ПВН и банкомате других банков (в месяц)</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$10.000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$10.000</w:t>
            </w:r>
          </w:p>
        </w:tc>
      </w:tr>
      <w:tr w:rsidR="00017F48" w:rsidRPr="00F43FA8" w:rsidTr="000D7FC5">
        <w:trPr>
          <w:trHeight w:val="255"/>
        </w:trPr>
        <w:tc>
          <w:tcPr>
            <w:tcW w:w="3593" w:type="dxa"/>
            <w:tcBorders>
              <w:top w:val="single" w:sz="4" w:space="0" w:color="auto"/>
              <w:left w:val="single" w:sz="4" w:space="0" w:color="auto"/>
              <w:right w:val="nil"/>
            </w:tcBorders>
            <w:vAlign w:val="bottom"/>
          </w:tcPr>
          <w:p w:rsidR="00017F48" w:rsidRPr="00F43FA8" w:rsidRDefault="00017F48" w:rsidP="000D7FC5">
            <w:pPr>
              <w:spacing w:line="360" w:lineRule="auto"/>
              <w:ind w:firstLine="0"/>
              <w:jc w:val="left"/>
              <w:rPr>
                <w:rFonts w:ascii="Times New Roman" w:hAnsi="Times New Roman"/>
                <w:b/>
                <w:bCs/>
                <w:i/>
                <w:iCs/>
                <w:sz w:val="20"/>
                <w:szCs w:val="20"/>
                <w:lang w:eastAsia="ru-RU"/>
              </w:rPr>
            </w:pPr>
            <w:r w:rsidRPr="00F43FA8">
              <w:rPr>
                <w:rFonts w:ascii="Times New Roman" w:hAnsi="Times New Roman"/>
                <w:b/>
                <w:bCs/>
                <w:i/>
                <w:iCs/>
                <w:sz w:val="20"/>
                <w:szCs w:val="20"/>
                <w:lang w:eastAsia="ru-RU"/>
              </w:rPr>
              <w:t>Ограничение по снятию наличных денежных (ежедневно)</w:t>
            </w:r>
          </w:p>
        </w:tc>
        <w:tc>
          <w:tcPr>
            <w:tcW w:w="1272" w:type="dxa"/>
            <w:tcBorders>
              <w:top w:val="nil"/>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$10000</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$20000</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$10000</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$20000</w:t>
            </w:r>
          </w:p>
        </w:tc>
      </w:tr>
      <w:tr w:rsidR="00017F48" w:rsidRPr="00F43FA8" w:rsidTr="000D7FC5">
        <w:trPr>
          <w:trHeight w:val="255"/>
        </w:trPr>
        <w:tc>
          <w:tcPr>
            <w:tcW w:w="3593" w:type="dxa"/>
            <w:tcBorders>
              <w:top w:val="nil"/>
              <w:left w:val="single" w:sz="4" w:space="0" w:color="auto"/>
              <w:bottom w:val="single" w:sz="4" w:space="0" w:color="auto"/>
              <w:right w:val="nil"/>
            </w:tcBorders>
            <w:vAlign w:val="bottom"/>
          </w:tcPr>
          <w:p w:rsidR="00017F48" w:rsidRPr="00F43FA8" w:rsidRDefault="00017F48" w:rsidP="000D7FC5">
            <w:pPr>
              <w:spacing w:line="360" w:lineRule="auto"/>
              <w:ind w:firstLine="0"/>
              <w:jc w:val="left"/>
              <w:rPr>
                <w:rFonts w:ascii="Times New Roman" w:hAnsi="Times New Roman"/>
                <w:b/>
                <w:bCs/>
                <w:i/>
                <w:iCs/>
                <w:sz w:val="20"/>
                <w:szCs w:val="20"/>
                <w:lang w:eastAsia="ru-RU"/>
              </w:rPr>
            </w:pPr>
            <w:r w:rsidRPr="00F43FA8">
              <w:rPr>
                <w:rFonts w:ascii="Times New Roman" w:hAnsi="Times New Roman"/>
                <w:b/>
                <w:bCs/>
                <w:i/>
                <w:iCs/>
                <w:sz w:val="20"/>
                <w:szCs w:val="20"/>
                <w:lang w:eastAsia="ru-RU"/>
              </w:rPr>
              <w:t xml:space="preserve">Ограничение по снятию наличных денежных (в месяц). </w:t>
            </w:r>
          </w:p>
        </w:tc>
        <w:tc>
          <w:tcPr>
            <w:tcW w:w="5537" w:type="dxa"/>
            <w:gridSpan w:val="4"/>
            <w:tcBorders>
              <w:top w:val="single" w:sz="4" w:space="0" w:color="auto"/>
              <w:left w:val="single" w:sz="4" w:space="0" w:color="auto"/>
              <w:bottom w:val="single" w:sz="4" w:space="0" w:color="auto"/>
              <w:right w:val="single" w:sz="4" w:space="0" w:color="000000"/>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1000000 руб.</w:t>
            </w:r>
          </w:p>
        </w:tc>
      </w:tr>
      <w:tr w:rsidR="00017F48" w:rsidRPr="00F43FA8" w:rsidTr="000D7FC5">
        <w:trPr>
          <w:trHeight w:val="510"/>
        </w:trPr>
        <w:tc>
          <w:tcPr>
            <w:tcW w:w="3593" w:type="dxa"/>
            <w:tcBorders>
              <w:top w:val="single" w:sz="4" w:space="0" w:color="auto"/>
              <w:left w:val="single" w:sz="4" w:space="0" w:color="auto"/>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Комиссия за получение мини-выписки (остатка ден средств</w:t>
            </w:r>
            <w:r w:rsidR="00DD21AA">
              <w:rPr>
                <w:rFonts w:ascii="Times New Roman" w:hAnsi="Times New Roman"/>
                <w:sz w:val="20"/>
                <w:szCs w:val="20"/>
                <w:lang w:eastAsia="ru-RU"/>
              </w:rPr>
              <w:t>)</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w:t>
            </w:r>
          </w:p>
        </w:tc>
        <w:tc>
          <w:tcPr>
            <w:tcW w:w="1272"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w:t>
            </w:r>
          </w:p>
        </w:tc>
        <w:tc>
          <w:tcPr>
            <w:tcW w:w="1223"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 (за операцию)</w:t>
            </w:r>
          </w:p>
        </w:tc>
        <w:tc>
          <w:tcPr>
            <w:tcW w:w="1770" w:type="dxa"/>
            <w:tcBorders>
              <w:top w:val="nil"/>
              <w:left w:val="nil"/>
              <w:bottom w:val="single" w:sz="4" w:space="0" w:color="auto"/>
              <w:right w:val="single" w:sz="4" w:space="0" w:color="auto"/>
            </w:tcBorders>
          </w:tcPr>
          <w:p w:rsidR="00017F48" w:rsidRPr="00F43FA8" w:rsidRDefault="00017F48" w:rsidP="000D7FC5">
            <w:pPr>
              <w:spacing w:line="360" w:lineRule="auto"/>
              <w:ind w:firstLine="0"/>
              <w:jc w:val="left"/>
              <w:rPr>
                <w:rFonts w:ascii="Times New Roman" w:hAnsi="Times New Roman"/>
                <w:sz w:val="20"/>
                <w:szCs w:val="20"/>
                <w:lang w:eastAsia="ru-RU"/>
              </w:rPr>
            </w:pPr>
            <w:r w:rsidRPr="00F43FA8">
              <w:rPr>
                <w:rFonts w:ascii="Times New Roman" w:hAnsi="Times New Roman"/>
                <w:sz w:val="20"/>
                <w:szCs w:val="20"/>
                <w:lang w:eastAsia="ru-RU"/>
              </w:rPr>
              <w:t>$1 (за операцию)</w:t>
            </w:r>
          </w:p>
        </w:tc>
      </w:tr>
    </w:tbl>
    <w:p w:rsidR="00B06B9D" w:rsidRDefault="00B06B9D" w:rsidP="00017F48">
      <w:pPr>
        <w:spacing w:line="360" w:lineRule="auto"/>
        <w:rPr>
          <w:rFonts w:ascii="Times New Roman" w:hAnsi="Times New Roman"/>
          <w:sz w:val="28"/>
          <w:szCs w:val="28"/>
          <w:lang w:eastAsia="ru-RU"/>
        </w:rPr>
      </w:pPr>
    </w:p>
    <w:p w:rsidR="00017F48" w:rsidRPr="00F43FA8" w:rsidRDefault="00017F48" w:rsidP="00B06B9D">
      <w:pPr>
        <w:spacing w:line="360" w:lineRule="auto"/>
        <w:rPr>
          <w:rFonts w:ascii="Times New Roman" w:hAnsi="Times New Roman"/>
          <w:sz w:val="28"/>
          <w:szCs w:val="28"/>
          <w:highlight w:val="yellow"/>
          <w:lang w:val="en-US" w:eastAsia="ru-RU"/>
        </w:rPr>
      </w:pPr>
      <w:r w:rsidRPr="00F43FA8">
        <w:rPr>
          <w:rFonts w:ascii="Times New Roman" w:hAnsi="Times New Roman"/>
          <w:sz w:val="28"/>
          <w:szCs w:val="28"/>
          <w:lang w:eastAsia="ru-RU"/>
        </w:rPr>
        <w:t>Банк</w:t>
      </w:r>
      <w:r w:rsidRPr="00B06B9D">
        <w:rPr>
          <w:rFonts w:ascii="Times New Roman" w:hAnsi="Times New Roman"/>
          <w:sz w:val="28"/>
          <w:szCs w:val="28"/>
          <w:lang w:val="en-US" w:eastAsia="ru-RU"/>
        </w:rPr>
        <w:t xml:space="preserve"> </w:t>
      </w:r>
      <w:r w:rsidRPr="00F43FA8">
        <w:rPr>
          <w:rFonts w:ascii="Times New Roman" w:hAnsi="Times New Roman"/>
          <w:sz w:val="28"/>
          <w:szCs w:val="28"/>
          <w:lang w:eastAsia="ru-RU"/>
        </w:rPr>
        <w:t>работает</w:t>
      </w:r>
      <w:r w:rsidRPr="00B06B9D">
        <w:rPr>
          <w:rFonts w:ascii="Times New Roman" w:hAnsi="Times New Roman"/>
          <w:sz w:val="28"/>
          <w:szCs w:val="28"/>
          <w:lang w:val="en-US" w:eastAsia="ru-RU"/>
        </w:rPr>
        <w:t xml:space="preserve"> </w:t>
      </w:r>
      <w:r w:rsidRPr="00F43FA8">
        <w:rPr>
          <w:rFonts w:ascii="Times New Roman" w:hAnsi="Times New Roman"/>
          <w:sz w:val="28"/>
          <w:szCs w:val="28"/>
          <w:lang w:eastAsia="ru-RU"/>
        </w:rPr>
        <w:t>с</w:t>
      </w:r>
      <w:r w:rsidRPr="00B06B9D">
        <w:rPr>
          <w:rFonts w:ascii="Times New Roman" w:hAnsi="Times New Roman"/>
          <w:sz w:val="28"/>
          <w:szCs w:val="28"/>
          <w:lang w:val="en-US" w:eastAsia="ru-RU"/>
        </w:rPr>
        <w:t xml:space="preserve"> </w:t>
      </w:r>
      <w:r w:rsidRPr="00F43FA8">
        <w:rPr>
          <w:rFonts w:ascii="Times New Roman" w:hAnsi="Times New Roman"/>
          <w:sz w:val="28"/>
          <w:szCs w:val="28"/>
          <w:lang w:eastAsia="ru-RU"/>
        </w:rPr>
        <w:t>такими</w:t>
      </w:r>
      <w:r w:rsidRPr="00B06B9D">
        <w:rPr>
          <w:rFonts w:ascii="Times New Roman" w:hAnsi="Times New Roman"/>
          <w:sz w:val="28"/>
          <w:szCs w:val="28"/>
          <w:lang w:val="en-US" w:eastAsia="ru-RU"/>
        </w:rPr>
        <w:t xml:space="preserve"> </w:t>
      </w:r>
      <w:r w:rsidRPr="00F43FA8">
        <w:rPr>
          <w:rFonts w:ascii="Times New Roman" w:hAnsi="Times New Roman"/>
          <w:sz w:val="28"/>
          <w:szCs w:val="28"/>
          <w:lang w:eastAsia="ru-RU"/>
        </w:rPr>
        <w:t>платежными</w:t>
      </w:r>
      <w:r w:rsidRPr="00B06B9D">
        <w:rPr>
          <w:rFonts w:ascii="Times New Roman" w:hAnsi="Times New Roman"/>
          <w:sz w:val="28"/>
          <w:szCs w:val="28"/>
          <w:lang w:val="en-US" w:eastAsia="ru-RU"/>
        </w:rPr>
        <w:t xml:space="preserve"> </w:t>
      </w:r>
      <w:r w:rsidRPr="00F43FA8">
        <w:rPr>
          <w:rFonts w:ascii="Times New Roman" w:hAnsi="Times New Roman"/>
          <w:sz w:val="28"/>
          <w:szCs w:val="28"/>
          <w:lang w:eastAsia="ru-RU"/>
        </w:rPr>
        <w:t>системами</w:t>
      </w:r>
      <w:r w:rsidRPr="00B06B9D">
        <w:rPr>
          <w:rFonts w:ascii="Times New Roman" w:hAnsi="Times New Roman"/>
          <w:sz w:val="28"/>
          <w:szCs w:val="28"/>
          <w:lang w:val="en-US" w:eastAsia="ru-RU"/>
        </w:rPr>
        <w:t xml:space="preserve">, </w:t>
      </w:r>
      <w:r w:rsidRPr="00F43FA8">
        <w:rPr>
          <w:rFonts w:ascii="Times New Roman" w:hAnsi="Times New Roman"/>
          <w:sz w:val="28"/>
          <w:szCs w:val="28"/>
          <w:lang w:eastAsia="ru-RU"/>
        </w:rPr>
        <w:t>как</w:t>
      </w:r>
      <w:r w:rsidRPr="00B06B9D">
        <w:rPr>
          <w:rFonts w:ascii="Times New Roman" w:hAnsi="Times New Roman"/>
          <w:sz w:val="28"/>
          <w:szCs w:val="28"/>
          <w:lang w:val="en-US" w:eastAsia="ru-RU"/>
        </w:rPr>
        <w:t>:</w:t>
      </w:r>
      <w:r w:rsidR="00B06B9D" w:rsidRPr="00B06B9D">
        <w:rPr>
          <w:rFonts w:ascii="Times New Roman" w:hAnsi="Times New Roman"/>
          <w:sz w:val="28"/>
          <w:szCs w:val="28"/>
          <w:lang w:val="en-US" w:eastAsia="ru-RU"/>
        </w:rPr>
        <w:t xml:space="preserve"> </w:t>
      </w:r>
      <w:r w:rsidRPr="00F43FA8">
        <w:rPr>
          <w:rFonts w:ascii="Times New Roman" w:hAnsi="Times New Roman"/>
          <w:sz w:val="28"/>
          <w:szCs w:val="28"/>
          <w:lang w:val="en-US" w:eastAsia="ru-RU"/>
        </w:rPr>
        <w:t xml:space="preserve">Eurocard/MasterCard» (Standard, Business, Gold), Cirrus/Maestro, VISA» (Classic, Business, Gold, Platinum) </w:t>
      </w:r>
      <w:r w:rsidRPr="00F43FA8">
        <w:rPr>
          <w:rFonts w:ascii="Times New Roman" w:hAnsi="Times New Roman"/>
          <w:sz w:val="28"/>
          <w:szCs w:val="28"/>
          <w:lang w:eastAsia="ru-RU"/>
        </w:rPr>
        <w:t>и</w:t>
      </w:r>
      <w:r w:rsidRPr="00F43FA8">
        <w:rPr>
          <w:rFonts w:ascii="Times New Roman" w:hAnsi="Times New Roman"/>
          <w:sz w:val="28"/>
          <w:szCs w:val="28"/>
          <w:lang w:val="en-US" w:eastAsia="ru-RU"/>
        </w:rPr>
        <w:t xml:space="preserve"> VISA Electron/Plus, American Express, Union Card», Diner’s Club.</w:t>
      </w:r>
    </w:p>
    <w:p w:rsidR="00017F48" w:rsidRDefault="00017F48" w:rsidP="00B06B9D">
      <w:pPr>
        <w:shd w:val="clear" w:color="auto" w:fill="FFFFFF"/>
        <w:spacing w:line="360" w:lineRule="auto"/>
        <w:jc w:val="center"/>
        <w:rPr>
          <w:rFonts w:ascii="Times New Roman" w:eastAsia="Times New Roman" w:hAnsi="Times New Roman"/>
          <w:b/>
          <w:sz w:val="28"/>
          <w:szCs w:val="28"/>
          <w:lang w:eastAsia="ru-RU"/>
        </w:rPr>
      </w:pPr>
    </w:p>
    <w:p w:rsidR="00DD21AA" w:rsidRDefault="00DD21AA" w:rsidP="00B06B9D">
      <w:pPr>
        <w:shd w:val="clear" w:color="auto" w:fill="FFFFFF"/>
        <w:spacing w:line="360" w:lineRule="auto"/>
        <w:jc w:val="center"/>
        <w:rPr>
          <w:rFonts w:ascii="Times New Roman" w:eastAsia="Times New Roman" w:hAnsi="Times New Roman"/>
          <w:b/>
          <w:sz w:val="28"/>
          <w:szCs w:val="28"/>
          <w:lang w:eastAsia="ru-RU"/>
        </w:rPr>
      </w:pPr>
    </w:p>
    <w:p w:rsidR="00DD21AA" w:rsidRDefault="00DD21AA" w:rsidP="00B06B9D">
      <w:pPr>
        <w:shd w:val="clear" w:color="auto" w:fill="FFFFFF"/>
        <w:spacing w:line="360" w:lineRule="auto"/>
        <w:jc w:val="center"/>
        <w:rPr>
          <w:rFonts w:ascii="Times New Roman" w:eastAsia="Times New Roman" w:hAnsi="Times New Roman"/>
          <w:b/>
          <w:sz w:val="28"/>
          <w:szCs w:val="28"/>
          <w:lang w:eastAsia="ru-RU"/>
        </w:rPr>
      </w:pPr>
    </w:p>
    <w:p w:rsidR="00DD21AA" w:rsidRDefault="00DD21AA" w:rsidP="00B06B9D">
      <w:pPr>
        <w:shd w:val="clear" w:color="auto" w:fill="FFFFFF"/>
        <w:spacing w:line="360" w:lineRule="auto"/>
        <w:jc w:val="center"/>
        <w:rPr>
          <w:rFonts w:ascii="Times New Roman" w:eastAsia="Times New Roman" w:hAnsi="Times New Roman"/>
          <w:b/>
          <w:sz w:val="28"/>
          <w:szCs w:val="28"/>
          <w:lang w:eastAsia="ru-RU"/>
        </w:rPr>
      </w:pPr>
    </w:p>
    <w:p w:rsidR="00DD21AA" w:rsidRDefault="00DD21AA" w:rsidP="00B06B9D">
      <w:pPr>
        <w:shd w:val="clear" w:color="auto" w:fill="FFFFFF"/>
        <w:spacing w:line="360" w:lineRule="auto"/>
        <w:jc w:val="center"/>
        <w:rPr>
          <w:rFonts w:ascii="Times New Roman" w:eastAsia="Times New Roman" w:hAnsi="Times New Roman"/>
          <w:b/>
          <w:sz w:val="28"/>
          <w:szCs w:val="28"/>
          <w:lang w:eastAsia="ru-RU"/>
        </w:rPr>
      </w:pPr>
    </w:p>
    <w:p w:rsidR="00DD21AA" w:rsidRDefault="00DD21AA" w:rsidP="00B06B9D">
      <w:pPr>
        <w:shd w:val="clear" w:color="auto" w:fill="FFFFFF"/>
        <w:spacing w:line="360" w:lineRule="auto"/>
        <w:jc w:val="center"/>
        <w:rPr>
          <w:rFonts w:ascii="Times New Roman" w:eastAsia="Times New Roman" w:hAnsi="Times New Roman"/>
          <w:b/>
          <w:sz w:val="28"/>
          <w:szCs w:val="28"/>
          <w:lang w:eastAsia="ru-RU"/>
        </w:rPr>
      </w:pPr>
    </w:p>
    <w:p w:rsidR="00DD21AA" w:rsidRDefault="00DD21AA" w:rsidP="00B06B9D">
      <w:pPr>
        <w:shd w:val="clear" w:color="auto" w:fill="FFFFFF"/>
        <w:spacing w:line="360" w:lineRule="auto"/>
        <w:jc w:val="center"/>
        <w:rPr>
          <w:rFonts w:ascii="Times New Roman" w:eastAsia="Times New Roman" w:hAnsi="Times New Roman"/>
          <w:b/>
          <w:sz w:val="28"/>
          <w:szCs w:val="28"/>
          <w:lang w:eastAsia="ru-RU"/>
        </w:rPr>
      </w:pPr>
    </w:p>
    <w:p w:rsidR="00DD21AA" w:rsidRDefault="00DD21AA" w:rsidP="00B06B9D">
      <w:pPr>
        <w:shd w:val="clear" w:color="auto" w:fill="FFFFFF"/>
        <w:spacing w:line="360" w:lineRule="auto"/>
        <w:jc w:val="center"/>
        <w:rPr>
          <w:rFonts w:ascii="Times New Roman" w:eastAsia="Times New Roman" w:hAnsi="Times New Roman"/>
          <w:b/>
          <w:sz w:val="28"/>
          <w:szCs w:val="28"/>
          <w:lang w:eastAsia="ru-RU"/>
        </w:rPr>
      </w:pPr>
    </w:p>
    <w:p w:rsidR="00DD21AA" w:rsidRDefault="00DD21AA" w:rsidP="00B06B9D">
      <w:pPr>
        <w:shd w:val="clear" w:color="auto" w:fill="FFFFFF"/>
        <w:spacing w:line="360" w:lineRule="auto"/>
        <w:jc w:val="center"/>
        <w:rPr>
          <w:rFonts w:ascii="Times New Roman" w:eastAsia="Times New Roman" w:hAnsi="Times New Roman"/>
          <w:b/>
          <w:sz w:val="28"/>
          <w:szCs w:val="28"/>
          <w:lang w:eastAsia="ru-RU"/>
        </w:rPr>
      </w:pPr>
    </w:p>
    <w:p w:rsidR="00DD21AA" w:rsidRDefault="00DD21AA" w:rsidP="00B06B9D">
      <w:pPr>
        <w:shd w:val="clear" w:color="auto" w:fill="FFFFFF"/>
        <w:spacing w:line="360" w:lineRule="auto"/>
        <w:jc w:val="center"/>
        <w:rPr>
          <w:rFonts w:ascii="Times New Roman" w:eastAsia="Times New Roman" w:hAnsi="Times New Roman"/>
          <w:b/>
          <w:sz w:val="28"/>
          <w:szCs w:val="28"/>
          <w:lang w:eastAsia="ru-RU"/>
        </w:rPr>
      </w:pPr>
    </w:p>
    <w:p w:rsidR="00DD21AA" w:rsidRDefault="00DD21AA" w:rsidP="00B06B9D">
      <w:pPr>
        <w:shd w:val="clear" w:color="auto" w:fill="FFFFFF"/>
        <w:spacing w:line="360" w:lineRule="auto"/>
        <w:jc w:val="center"/>
        <w:rPr>
          <w:rFonts w:ascii="Times New Roman" w:eastAsia="Times New Roman" w:hAnsi="Times New Roman"/>
          <w:b/>
          <w:sz w:val="28"/>
          <w:szCs w:val="28"/>
          <w:lang w:eastAsia="ru-RU"/>
        </w:rPr>
      </w:pPr>
    </w:p>
    <w:p w:rsidR="00DD21AA" w:rsidRPr="00DD21AA" w:rsidRDefault="00DD21AA" w:rsidP="00B06B9D">
      <w:pPr>
        <w:shd w:val="clear" w:color="auto" w:fill="FFFFFF"/>
        <w:spacing w:line="360" w:lineRule="auto"/>
        <w:jc w:val="center"/>
        <w:rPr>
          <w:rFonts w:ascii="Times New Roman" w:eastAsia="Times New Roman" w:hAnsi="Times New Roman"/>
          <w:b/>
          <w:sz w:val="28"/>
          <w:szCs w:val="28"/>
          <w:lang w:eastAsia="ru-RU"/>
        </w:rPr>
      </w:pPr>
    </w:p>
    <w:p w:rsidR="00DB06D1" w:rsidRPr="00F43FA8" w:rsidRDefault="00DB06D1" w:rsidP="00B06B9D">
      <w:pPr>
        <w:spacing w:line="360" w:lineRule="auto"/>
        <w:jc w:val="center"/>
        <w:rPr>
          <w:rFonts w:ascii="Times New Roman" w:hAnsi="Times New Roman"/>
          <w:b/>
          <w:bCs/>
          <w:sz w:val="28"/>
          <w:szCs w:val="28"/>
        </w:rPr>
      </w:pPr>
      <w:r w:rsidRPr="00F43FA8">
        <w:rPr>
          <w:rFonts w:ascii="Times New Roman" w:hAnsi="Times New Roman"/>
          <w:b/>
          <w:bCs/>
          <w:sz w:val="28"/>
          <w:szCs w:val="28"/>
        </w:rPr>
        <w:t xml:space="preserve">Глава </w:t>
      </w:r>
      <w:r w:rsidR="000D7FC5">
        <w:rPr>
          <w:rFonts w:ascii="Times New Roman" w:hAnsi="Times New Roman"/>
          <w:b/>
          <w:bCs/>
          <w:sz w:val="28"/>
          <w:szCs w:val="28"/>
        </w:rPr>
        <w:t>3</w:t>
      </w:r>
      <w:r w:rsidRPr="00F43FA8">
        <w:rPr>
          <w:rFonts w:ascii="Times New Roman" w:hAnsi="Times New Roman"/>
          <w:b/>
          <w:bCs/>
          <w:sz w:val="28"/>
          <w:szCs w:val="28"/>
        </w:rPr>
        <w:t>. Безналичные расчеты</w:t>
      </w:r>
    </w:p>
    <w:p w:rsidR="00DB06D1" w:rsidRPr="00F43FA8" w:rsidRDefault="00DB06D1" w:rsidP="00B06B9D">
      <w:pPr>
        <w:spacing w:line="360" w:lineRule="auto"/>
        <w:rPr>
          <w:rFonts w:ascii="Times New Roman" w:hAnsi="Times New Roman"/>
          <w:sz w:val="28"/>
          <w:szCs w:val="28"/>
        </w:rPr>
      </w:pPr>
      <w:r w:rsidRPr="00F43FA8">
        <w:rPr>
          <w:rFonts w:ascii="Times New Roman" w:hAnsi="Times New Roman"/>
          <w:sz w:val="28"/>
          <w:szCs w:val="28"/>
        </w:rPr>
        <w:t>Безналичные расчеты регулируются Гражданским кодексом, главой 45 «Банковский счет» статья 855 «очередность списания средств», главой 46 «Расчеты»,ФЗ №395-1«О банках и банковский деятельности», ФЗ №86-ФЗ «О Центральном банке Российской Федерации (Банке России)», Положением ЦБ РФ №2-П «О безналичных расчетах в Российской</w:t>
      </w:r>
      <w:r w:rsidR="00766E15">
        <w:rPr>
          <w:rFonts w:ascii="Times New Roman" w:hAnsi="Times New Roman"/>
          <w:sz w:val="28"/>
          <w:szCs w:val="28"/>
        </w:rPr>
        <w:t xml:space="preserve"> Федерации», Положением ЦБ РФ «</w:t>
      </w:r>
      <w:r w:rsidRPr="00F43FA8">
        <w:rPr>
          <w:rFonts w:ascii="Times New Roman" w:hAnsi="Times New Roman"/>
          <w:sz w:val="28"/>
          <w:szCs w:val="28"/>
        </w:rPr>
        <w:t>222-П «О порядке осуществления безналичных расчетов физическими лицами в РФ».</w:t>
      </w:r>
    </w:p>
    <w:p w:rsidR="00DB06D1" w:rsidRPr="00F43FA8" w:rsidRDefault="00DB06D1" w:rsidP="00B06B9D">
      <w:pPr>
        <w:spacing w:line="360" w:lineRule="auto"/>
        <w:rPr>
          <w:rFonts w:ascii="Times New Roman" w:hAnsi="Times New Roman"/>
          <w:sz w:val="28"/>
          <w:szCs w:val="28"/>
        </w:rPr>
      </w:pPr>
      <w:r w:rsidRPr="00F43FA8">
        <w:rPr>
          <w:rFonts w:ascii="Times New Roman" w:hAnsi="Times New Roman"/>
          <w:sz w:val="28"/>
          <w:szCs w:val="28"/>
        </w:rPr>
        <w:t>Безналичные расчеты - это расчеты путем перечисления банками денежных средств по счетам клиентов, на основании платежных документов, совершаемые по единым стандартам и правилам.</w:t>
      </w:r>
    </w:p>
    <w:p w:rsidR="00DB06D1" w:rsidRPr="00F43FA8" w:rsidRDefault="00DB06D1" w:rsidP="00B06B9D">
      <w:pPr>
        <w:spacing w:line="360" w:lineRule="auto"/>
        <w:rPr>
          <w:rFonts w:ascii="Times New Roman" w:hAnsi="Times New Roman"/>
          <w:sz w:val="28"/>
          <w:szCs w:val="28"/>
        </w:rPr>
      </w:pPr>
      <w:r w:rsidRPr="00F43FA8">
        <w:rPr>
          <w:rFonts w:ascii="Times New Roman" w:hAnsi="Times New Roman"/>
          <w:sz w:val="28"/>
          <w:szCs w:val="28"/>
        </w:rPr>
        <w:t>Безналичные расчеты организованны по определенной схеме, под которой понимается совокупность принципов, форм и способов совершения платежей и связанного с ним документооборота.</w:t>
      </w:r>
    </w:p>
    <w:p w:rsidR="00DB06D1" w:rsidRPr="00F43FA8" w:rsidRDefault="00DB06D1" w:rsidP="00B06B9D">
      <w:pPr>
        <w:spacing w:line="360" w:lineRule="auto"/>
        <w:rPr>
          <w:rFonts w:ascii="Times New Roman" w:hAnsi="Times New Roman"/>
          <w:sz w:val="28"/>
          <w:szCs w:val="28"/>
        </w:rPr>
      </w:pPr>
      <w:r w:rsidRPr="00F43FA8">
        <w:rPr>
          <w:rFonts w:ascii="Times New Roman" w:hAnsi="Times New Roman"/>
          <w:sz w:val="28"/>
          <w:szCs w:val="28"/>
        </w:rPr>
        <w:t>В соответствии с Указаниями ЦБ РФ №1843-У «О предельном размере расчетов наличными деньгами и расходованием наличных денег, поступаемых в кассу юридических лиц и ИП» такие расчеты ограниченны в пределах 100 000 рублей. Операции, превышающие эту сумму, осуществляются безналичным путем.</w:t>
      </w:r>
    </w:p>
    <w:p w:rsidR="00DB06D1" w:rsidRPr="00F43FA8" w:rsidRDefault="00DB06D1" w:rsidP="00B06B9D">
      <w:pPr>
        <w:spacing w:line="360" w:lineRule="auto"/>
        <w:rPr>
          <w:rFonts w:ascii="Times New Roman" w:hAnsi="Times New Roman"/>
          <w:sz w:val="28"/>
          <w:szCs w:val="28"/>
        </w:rPr>
      </w:pPr>
      <w:r w:rsidRPr="00F43FA8">
        <w:rPr>
          <w:rFonts w:ascii="Times New Roman" w:hAnsi="Times New Roman"/>
          <w:sz w:val="28"/>
          <w:szCs w:val="28"/>
        </w:rPr>
        <w:t>Списание денежных средств осуществляется на основании расчетных документов:</w:t>
      </w:r>
    </w:p>
    <w:p w:rsidR="00DB06D1" w:rsidRPr="00F43FA8" w:rsidRDefault="00766E15" w:rsidP="00B06B9D">
      <w:pPr>
        <w:numPr>
          <w:ilvl w:val="0"/>
          <w:numId w:val="3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w:t>
      </w:r>
      <w:r w:rsidR="00DB06D1" w:rsidRPr="00F43FA8">
        <w:rPr>
          <w:rFonts w:ascii="Times New Roman" w:hAnsi="Times New Roman"/>
          <w:sz w:val="28"/>
          <w:szCs w:val="28"/>
        </w:rPr>
        <w:t>латежного поручения;</w:t>
      </w:r>
    </w:p>
    <w:p w:rsidR="00DB06D1" w:rsidRPr="00F43FA8" w:rsidRDefault="00766E15" w:rsidP="00B06B9D">
      <w:pPr>
        <w:numPr>
          <w:ilvl w:val="0"/>
          <w:numId w:val="3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п</w:t>
      </w:r>
      <w:r w:rsidR="00DB06D1" w:rsidRPr="00F43FA8">
        <w:rPr>
          <w:rFonts w:ascii="Times New Roman" w:hAnsi="Times New Roman"/>
          <w:sz w:val="28"/>
          <w:szCs w:val="28"/>
        </w:rPr>
        <w:t>латежного требования;</w:t>
      </w:r>
    </w:p>
    <w:p w:rsidR="00DB06D1" w:rsidRPr="00F43FA8" w:rsidRDefault="00766E15" w:rsidP="00B06B9D">
      <w:pPr>
        <w:numPr>
          <w:ilvl w:val="0"/>
          <w:numId w:val="3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и</w:t>
      </w:r>
      <w:r w:rsidR="00DB06D1" w:rsidRPr="00F43FA8">
        <w:rPr>
          <w:rFonts w:ascii="Times New Roman" w:hAnsi="Times New Roman"/>
          <w:sz w:val="28"/>
          <w:szCs w:val="28"/>
        </w:rPr>
        <w:t>нкассового поручения;</w:t>
      </w:r>
    </w:p>
    <w:p w:rsidR="00DB06D1" w:rsidRPr="00F43FA8" w:rsidRDefault="00766E15" w:rsidP="00B06B9D">
      <w:pPr>
        <w:numPr>
          <w:ilvl w:val="0"/>
          <w:numId w:val="3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а</w:t>
      </w:r>
      <w:r w:rsidR="00DB06D1" w:rsidRPr="00F43FA8">
        <w:rPr>
          <w:rFonts w:ascii="Times New Roman" w:hAnsi="Times New Roman"/>
          <w:sz w:val="28"/>
          <w:szCs w:val="28"/>
        </w:rPr>
        <w:t>ккредитивов;</w:t>
      </w:r>
    </w:p>
    <w:p w:rsidR="00DB06D1" w:rsidRPr="00F43FA8" w:rsidRDefault="00766E15" w:rsidP="00B06B9D">
      <w:pPr>
        <w:numPr>
          <w:ilvl w:val="0"/>
          <w:numId w:val="37"/>
        </w:numPr>
        <w:tabs>
          <w:tab w:val="left" w:pos="1134"/>
        </w:tabs>
        <w:spacing w:line="360" w:lineRule="auto"/>
        <w:ind w:left="0" w:firstLine="709"/>
        <w:rPr>
          <w:rFonts w:ascii="Times New Roman" w:hAnsi="Times New Roman"/>
          <w:sz w:val="28"/>
          <w:szCs w:val="28"/>
        </w:rPr>
      </w:pPr>
      <w:r>
        <w:rPr>
          <w:rFonts w:ascii="Times New Roman" w:hAnsi="Times New Roman"/>
          <w:sz w:val="28"/>
          <w:szCs w:val="28"/>
        </w:rPr>
        <w:t>ч</w:t>
      </w:r>
      <w:r w:rsidR="00DB06D1" w:rsidRPr="00F43FA8">
        <w:rPr>
          <w:rFonts w:ascii="Times New Roman" w:hAnsi="Times New Roman"/>
          <w:sz w:val="28"/>
          <w:szCs w:val="28"/>
        </w:rPr>
        <w:t>еков.</w:t>
      </w:r>
    </w:p>
    <w:p w:rsidR="00DB06D1" w:rsidRPr="00F43FA8" w:rsidRDefault="00DB06D1" w:rsidP="00B06B9D">
      <w:pPr>
        <w:spacing w:line="360" w:lineRule="auto"/>
        <w:rPr>
          <w:rFonts w:ascii="Times New Roman" w:hAnsi="Times New Roman"/>
          <w:sz w:val="28"/>
          <w:szCs w:val="28"/>
        </w:rPr>
      </w:pPr>
      <w:r w:rsidRPr="00F43FA8">
        <w:rPr>
          <w:rFonts w:ascii="Times New Roman" w:hAnsi="Times New Roman"/>
          <w:sz w:val="28"/>
          <w:szCs w:val="28"/>
        </w:rPr>
        <w:t>Списание денежных средств со счета осуществляется по распоряжению владельца, или без распоряжения владельца, в случаях предусмотренных договором банковского счета.</w:t>
      </w:r>
    </w:p>
    <w:p w:rsidR="00DB06D1" w:rsidRPr="00F43FA8" w:rsidRDefault="00DB06D1" w:rsidP="00B06B9D">
      <w:pPr>
        <w:spacing w:line="360" w:lineRule="auto"/>
        <w:rPr>
          <w:rFonts w:ascii="Times New Roman" w:hAnsi="Times New Roman"/>
          <w:sz w:val="28"/>
          <w:szCs w:val="28"/>
        </w:rPr>
      </w:pPr>
      <w:r w:rsidRPr="00F43FA8">
        <w:rPr>
          <w:rFonts w:ascii="Times New Roman" w:hAnsi="Times New Roman"/>
          <w:sz w:val="28"/>
          <w:szCs w:val="28"/>
        </w:rPr>
        <w:t>Списание денежных средств производится:</w:t>
      </w:r>
    </w:p>
    <w:p w:rsidR="00DB06D1" w:rsidRPr="00F43FA8" w:rsidRDefault="00DB06D1" w:rsidP="00B06B9D">
      <w:pPr>
        <w:numPr>
          <w:ilvl w:val="0"/>
          <w:numId w:val="38"/>
        </w:numPr>
        <w:tabs>
          <w:tab w:val="left" w:pos="1134"/>
        </w:tabs>
        <w:spacing w:line="360" w:lineRule="auto"/>
        <w:ind w:left="0" w:firstLine="709"/>
        <w:rPr>
          <w:rFonts w:ascii="Times New Roman" w:hAnsi="Times New Roman"/>
          <w:sz w:val="28"/>
          <w:szCs w:val="28"/>
        </w:rPr>
      </w:pPr>
      <w:r w:rsidRPr="00F43FA8">
        <w:rPr>
          <w:rFonts w:ascii="Times New Roman" w:hAnsi="Times New Roman"/>
          <w:sz w:val="28"/>
          <w:szCs w:val="28"/>
        </w:rPr>
        <w:t>При наличии на счете денежных средств, сумма которых достаточна для удовлетворения всех требований, предъявляемых счету, списание этих средств осуществляется в порядке поступления распоряжения клиентов (календарная очередность) (Статья 855 Гражданского кодекса).</w:t>
      </w:r>
    </w:p>
    <w:p w:rsidR="00DB06D1" w:rsidRPr="00F43FA8" w:rsidRDefault="00DB06D1" w:rsidP="00B06B9D">
      <w:pPr>
        <w:numPr>
          <w:ilvl w:val="0"/>
          <w:numId w:val="38"/>
        </w:numPr>
        <w:tabs>
          <w:tab w:val="left" w:pos="1134"/>
        </w:tabs>
        <w:spacing w:line="360" w:lineRule="auto"/>
        <w:ind w:left="0" w:firstLine="709"/>
        <w:rPr>
          <w:rFonts w:ascii="Times New Roman" w:hAnsi="Times New Roman"/>
          <w:sz w:val="28"/>
          <w:szCs w:val="28"/>
        </w:rPr>
      </w:pPr>
      <w:r w:rsidRPr="00F43FA8">
        <w:rPr>
          <w:rFonts w:ascii="Times New Roman" w:hAnsi="Times New Roman"/>
          <w:sz w:val="28"/>
          <w:szCs w:val="28"/>
        </w:rPr>
        <w:t>При недостаточности денежных средств на счете, для удовлетворения всех предъявленных требований списание производится в следующей очередности:</w:t>
      </w:r>
    </w:p>
    <w:p w:rsidR="00DB06D1" w:rsidRPr="00F43FA8" w:rsidRDefault="00766E15" w:rsidP="00B06B9D">
      <w:pPr>
        <w:numPr>
          <w:ilvl w:val="0"/>
          <w:numId w:val="39"/>
        </w:numPr>
        <w:tabs>
          <w:tab w:val="left" w:pos="993"/>
        </w:tabs>
        <w:spacing w:line="360" w:lineRule="auto"/>
        <w:ind w:left="0" w:firstLine="709"/>
        <w:rPr>
          <w:rFonts w:ascii="Times New Roman" w:hAnsi="Times New Roman"/>
          <w:sz w:val="28"/>
          <w:szCs w:val="28"/>
        </w:rPr>
      </w:pPr>
      <w:r>
        <w:rPr>
          <w:rFonts w:ascii="Times New Roman" w:hAnsi="Times New Roman"/>
          <w:sz w:val="28"/>
          <w:szCs w:val="28"/>
        </w:rPr>
        <w:t>с</w:t>
      </w:r>
      <w:r w:rsidR="00DB06D1" w:rsidRPr="00F43FA8">
        <w:rPr>
          <w:rFonts w:ascii="Times New Roman" w:hAnsi="Times New Roman"/>
          <w:sz w:val="28"/>
          <w:szCs w:val="28"/>
        </w:rPr>
        <w:t>писание по исполнительным документам, предусматривает перечисление или выдачу денежных средств для удовлетворения требований о возмещении вреда причиненного жизни и здоровью, а так же требований по взысканию алиментов.</w:t>
      </w:r>
    </w:p>
    <w:p w:rsidR="00DB06D1" w:rsidRPr="00F43FA8" w:rsidRDefault="00DB06D1" w:rsidP="00B06B9D">
      <w:pPr>
        <w:numPr>
          <w:ilvl w:val="0"/>
          <w:numId w:val="39"/>
        </w:numPr>
        <w:tabs>
          <w:tab w:val="left" w:pos="993"/>
        </w:tabs>
        <w:spacing w:line="360" w:lineRule="auto"/>
        <w:ind w:left="0" w:firstLine="709"/>
        <w:rPr>
          <w:rFonts w:ascii="Times New Roman" w:hAnsi="Times New Roman"/>
          <w:sz w:val="28"/>
          <w:szCs w:val="28"/>
        </w:rPr>
      </w:pPr>
      <w:r w:rsidRPr="00F43FA8">
        <w:rPr>
          <w:rFonts w:ascii="Times New Roman" w:hAnsi="Times New Roman"/>
          <w:sz w:val="28"/>
          <w:szCs w:val="28"/>
        </w:rPr>
        <w:t>во вторую очередь производится списание по исполнительным документам, предусматривающим перечисле</w:t>
      </w:r>
      <w:r w:rsidR="00766E15">
        <w:rPr>
          <w:rFonts w:ascii="Times New Roman" w:hAnsi="Times New Roman"/>
          <w:sz w:val="28"/>
          <w:szCs w:val="28"/>
        </w:rPr>
        <w:t xml:space="preserve">ние или выдачу денежных средств </w:t>
      </w:r>
      <w:r w:rsidRPr="00F43FA8">
        <w:rPr>
          <w:rFonts w:ascii="Times New Roman" w:hAnsi="Times New Roman"/>
          <w:sz w:val="28"/>
          <w:szCs w:val="28"/>
        </w:rPr>
        <w:t>для расчетов по выплате выходных пособий и оплате труда с лицами, работающими по трудовому договору, в том числе по контракту, по выплате вознаграждений авторам результатов интеллектуальной деятельности;</w:t>
      </w:r>
    </w:p>
    <w:p w:rsidR="00DB06D1" w:rsidRPr="00F43FA8" w:rsidRDefault="00DB06D1" w:rsidP="00B06B9D">
      <w:pPr>
        <w:numPr>
          <w:ilvl w:val="0"/>
          <w:numId w:val="39"/>
        </w:numPr>
        <w:tabs>
          <w:tab w:val="left" w:pos="993"/>
        </w:tabs>
        <w:spacing w:line="360" w:lineRule="auto"/>
        <w:ind w:left="0" w:firstLine="709"/>
        <w:rPr>
          <w:rFonts w:ascii="Times New Roman" w:hAnsi="Times New Roman"/>
          <w:sz w:val="28"/>
          <w:szCs w:val="28"/>
        </w:rPr>
      </w:pPr>
      <w:r w:rsidRPr="00F43FA8">
        <w:rPr>
          <w:rFonts w:ascii="Times New Roman" w:hAnsi="Times New Roman"/>
          <w:sz w:val="28"/>
          <w:szCs w:val="28"/>
        </w:rPr>
        <w:t>в третью очередь производится списание по платежным документам, предусматривающим перечисление или выдачу денежных средств для расчетов по оплате труда с лицами, работающими по трудовому договору (контракту), а также по отчислениям в Пенсионный фонд Российской Федерации, Фонд социального страхования Российской Федерации и фонды обязательного медицинского страхования;</w:t>
      </w:r>
    </w:p>
    <w:p w:rsidR="00DB06D1" w:rsidRPr="00F43FA8" w:rsidRDefault="00DB06D1" w:rsidP="00B06B9D">
      <w:pPr>
        <w:numPr>
          <w:ilvl w:val="0"/>
          <w:numId w:val="39"/>
        </w:numPr>
        <w:tabs>
          <w:tab w:val="left" w:pos="993"/>
        </w:tabs>
        <w:spacing w:line="360" w:lineRule="auto"/>
        <w:ind w:left="0" w:firstLine="709"/>
        <w:rPr>
          <w:rFonts w:ascii="Times New Roman" w:hAnsi="Times New Roman"/>
          <w:sz w:val="28"/>
          <w:szCs w:val="28"/>
        </w:rPr>
      </w:pPr>
      <w:r w:rsidRPr="00F43FA8">
        <w:rPr>
          <w:rFonts w:ascii="Times New Roman" w:hAnsi="Times New Roman"/>
          <w:sz w:val="28"/>
          <w:szCs w:val="28"/>
        </w:rPr>
        <w:t>в четвертую очередь производится списание по платежным документам, предусматривающим платежи в бюджет и внебюджетные фонды, отчисления в которые не предусмотрены в третьей очереди;</w:t>
      </w:r>
    </w:p>
    <w:p w:rsidR="00DB06D1" w:rsidRPr="00F43FA8" w:rsidRDefault="00DB06D1" w:rsidP="00B06B9D">
      <w:pPr>
        <w:numPr>
          <w:ilvl w:val="0"/>
          <w:numId w:val="39"/>
        </w:numPr>
        <w:tabs>
          <w:tab w:val="left" w:pos="993"/>
        </w:tabs>
        <w:spacing w:line="360" w:lineRule="auto"/>
        <w:ind w:left="0" w:firstLine="709"/>
        <w:rPr>
          <w:rFonts w:ascii="Times New Roman" w:hAnsi="Times New Roman"/>
          <w:sz w:val="28"/>
          <w:szCs w:val="28"/>
        </w:rPr>
      </w:pPr>
      <w:r w:rsidRPr="00F43FA8">
        <w:rPr>
          <w:rFonts w:ascii="Times New Roman" w:hAnsi="Times New Roman"/>
          <w:sz w:val="28"/>
          <w:szCs w:val="28"/>
        </w:rPr>
        <w:t>в пятую очередь производится списание по исполнительным документам, предусматривающим удовлетворение других денежных требований;</w:t>
      </w:r>
    </w:p>
    <w:p w:rsidR="00766E15" w:rsidRDefault="00DB06D1" w:rsidP="00B06B9D">
      <w:pPr>
        <w:numPr>
          <w:ilvl w:val="0"/>
          <w:numId w:val="39"/>
        </w:numPr>
        <w:tabs>
          <w:tab w:val="left" w:pos="993"/>
        </w:tabs>
        <w:spacing w:line="360" w:lineRule="auto"/>
        <w:ind w:left="0" w:firstLine="709"/>
        <w:rPr>
          <w:rFonts w:ascii="Times New Roman" w:hAnsi="Times New Roman"/>
          <w:sz w:val="28"/>
          <w:szCs w:val="28"/>
        </w:rPr>
      </w:pPr>
      <w:r w:rsidRPr="00F43FA8">
        <w:rPr>
          <w:rFonts w:ascii="Times New Roman" w:hAnsi="Times New Roman"/>
          <w:sz w:val="28"/>
          <w:szCs w:val="28"/>
        </w:rPr>
        <w:t>в шестую очередь производится списание по другим платежным документам в порядке календарной очередности;</w:t>
      </w:r>
    </w:p>
    <w:p w:rsidR="00DB06D1" w:rsidRPr="00766E15" w:rsidRDefault="00766E15" w:rsidP="00B06B9D">
      <w:pPr>
        <w:numPr>
          <w:ilvl w:val="0"/>
          <w:numId w:val="39"/>
        </w:numPr>
        <w:tabs>
          <w:tab w:val="left" w:pos="993"/>
        </w:tabs>
        <w:spacing w:line="360" w:lineRule="auto"/>
        <w:ind w:left="0" w:firstLine="709"/>
        <w:rPr>
          <w:rFonts w:ascii="Times New Roman" w:hAnsi="Times New Roman"/>
          <w:sz w:val="28"/>
          <w:szCs w:val="28"/>
        </w:rPr>
      </w:pPr>
      <w:r>
        <w:rPr>
          <w:rFonts w:ascii="Times New Roman" w:hAnsi="Times New Roman"/>
          <w:sz w:val="28"/>
          <w:szCs w:val="28"/>
        </w:rPr>
        <w:t>с</w:t>
      </w:r>
      <w:r w:rsidR="00DB06D1" w:rsidRPr="00766E15">
        <w:rPr>
          <w:rFonts w:ascii="Times New Roman" w:hAnsi="Times New Roman"/>
          <w:sz w:val="28"/>
          <w:szCs w:val="28"/>
        </w:rPr>
        <w:t>писание средств со счета по требованиям, относящимся к одной очереди, производится в порядке календарной очередности поступления документов.</w:t>
      </w:r>
    </w:p>
    <w:p w:rsidR="00017F48" w:rsidRDefault="00017F48" w:rsidP="000037DB">
      <w:pPr>
        <w:shd w:val="clear" w:color="auto" w:fill="FFFFFF"/>
        <w:spacing w:line="360" w:lineRule="auto"/>
        <w:jc w:val="center"/>
        <w:rPr>
          <w:rFonts w:ascii="Times New Roman" w:eastAsia="Times New Roman" w:hAnsi="Times New Roman"/>
          <w:b/>
          <w:sz w:val="28"/>
          <w:szCs w:val="28"/>
          <w:lang w:eastAsia="ru-RU"/>
        </w:rPr>
      </w:pPr>
    </w:p>
    <w:p w:rsidR="00766E15" w:rsidRDefault="00766E15" w:rsidP="000037DB">
      <w:pPr>
        <w:shd w:val="clear" w:color="auto" w:fill="FFFFFF"/>
        <w:spacing w:line="360" w:lineRule="auto"/>
        <w:jc w:val="center"/>
        <w:rPr>
          <w:rFonts w:ascii="Times New Roman" w:eastAsia="Times New Roman" w:hAnsi="Times New Roman"/>
          <w:b/>
          <w:sz w:val="28"/>
          <w:szCs w:val="28"/>
          <w:lang w:eastAsia="ru-RU"/>
        </w:rPr>
      </w:pPr>
    </w:p>
    <w:p w:rsidR="00766E15" w:rsidRDefault="00766E15" w:rsidP="000037DB">
      <w:pPr>
        <w:shd w:val="clear" w:color="auto" w:fill="FFFFFF"/>
        <w:spacing w:line="360" w:lineRule="auto"/>
        <w:jc w:val="center"/>
        <w:rPr>
          <w:rFonts w:ascii="Times New Roman" w:eastAsia="Times New Roman" w:hAnsi="Times New Roman"/>
          <w:b/>
          <w:sz w:val="28"/>
          <w:szCs w:val="28"/>
          <w:lang w:eastAsia="ru-RU"/>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DD21AA" w:rsidRDefault="00DD21AA" w:rsidP="000037DB">
      <w:pPr>
        <w:tabs>
          <w:tab w:val="left" w:pos="2655"/>
        </w:tabs>
        <w:spacing w:line="360" w:lineRule="auto"/>
        <w:jc w:val="center"/>
        <w:rPr>
          <w:rFonts w:ascii="Times New Roman" w:hAnsi="Times New Roman"/>
          <w:b/>
          <w:sz w:val="28"/>
          <w:szCs w:val="28"/>
        </w:rPr>
      </w:pPr>
    </w:p>
    <w:p w:rsidR="000037DB" w:rsidRPr="00F43FA8" w:rsidRDefault="000037DB" w:rsidP="000037DB">
      <w:pPr>
        <w:tabs>
          <w:tab w:val="left" w:pos="2655"/>
        </w:tabs>
        <w:spacing w:line="360" w:lineRule="auto"/>
        <w:jc w:val="center"/>
        <w:rPr>
          <w:rFonts w:ascii="Times New Roman" w:hAnsi="Times New Roman"/>
          <w:b/>
          <w:sz w:val="28"/>
          <w:szCs w:val="28"/>
        </w:rPr>
      </w:pPr>
      <w:r w:rsidRPr="00F43FA8">
        <w:rPr>
          <w:rFonts w:ascii="Times New Roman" w:hAnsi="Times New Roman"/>
          <w:b/>
          <w:sz w:val="28"/>
          <w:szCs w:val="28"/>
        </w:rPr>
        <w:t>Заключение</w:t>
      </w:r>
    </w:p>
    <w:p w:rsidR="000037DB" w:rsidRPr="00F43FA8" w:rsidRDefault="00A604B0" w:rsidP="000037DB">
      <w:pPr>
        <w:pStyle w:val="ConsNonformat"/>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Мы с руководителем проходили практику в течение 8</w:t>
      </w:r>
      <w:r w:rsidR="000037DB" w:rsidRPr="00F43FA8">
        <w:rPr>
          <w:rFonts w:ascii="Times New Roman" w:hAnsi="Times New Roman" w:cs="Times New Roman"/>
          <w:sz w:val="28"/>
          <w:szCs w:val="28"/>
        </w:rPr>
        <w:t xml:space="preserve"> недель в </w:t>
      </w:r>
      <w:r>
        <w:rPr>
          <w:rFonts w:ascii="Times New Roman" w:hAnsi="Times New Roman" w:cs="Times New Roman"/>
          <w:sz w:val="28"/>
          <w:szCs w:val="28"/>
        </w:rPr>
        <w:t>головном офисе Иркутского филиала ОАО «Банк Москвы».</w:t>
      </w:r>
    </w:p>
    <w:p w:rsidR="000037DB" w:rsidRPr="00F43FA8" w:rsidRDefault="00A604B0" w:rsidP="000037DB">
      <w:pPr>
        <w:pStyle w:val="ConsNonformat"/>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начале практики </w:t>
      </w:r>
      <w:r w:rsidR="000037DB" w:rsidRPr="00F43FA8">
        <w:rPr>
          <w:rFonts w:ascii="Times New Roman" w:hAnsi="Times New Roman" w:cs="Times New Roman"/>
          <w:sz w:val="28"/>
          <w:szCs w:val="28"/>
        </w:rPr>
        <w:t xml:space="preserve">ознакомилась с учредительной документацией </w:t>
      </w:r>
      <w:r w:rsidR="00E96E23">
        <w:rPr>
          <w:rFonts w:ascii="Times New Roman" w:hAnsi="Times New Roman" w:cs="Times New Roman"/>
          <w:sz w:val="28"/>
          <w:szCs w:val="28"/>
        </w:rPr>
        <w:t>банка</w:t>
      </w:r>
      <w:r w:rsidR="000037DB" w:rsidRPr="00F43FA8">
        <w:rPr>
          <w:rFonts w:ascii="Times New Roman" w:hAnsi="Times New Roman" w:cs="Times New Roman"/>
          <w:sz w:val="28"/>
          <w:szCs w:val="28"/>
        </w:rPr>
        <w:t xml:space="preserve"> и перечнем </w:t>
      </w:r>
      <w:r w:rsidR="00026436" w:rsidRPr="00F43FA8">
        <w:rPr>
          <w:rFonts w:ascii="Times New Roman" w:hAnsi="Times New Roman" w:cs="Times New Roman"/>
          <w:sz w:val="28"/>
          <w:szCs w:val="28"/>
        </w:rPr>
        <w:t xml:space="preserve">нормативных </w:t>
      </w:r>
      <w:r w:rsidR="000037DB" w:rsidRPr="00F43FA8">
        <w:rPr>
          <w:rFonts w:ascii="Times New Roman" w:hAnsi="Times New Roman" w:cs="Times New Roman"/>
          <w:sz w:val="28"/>
          <w:szCs w:val="28"/>
        </w:rPr>
        <w:t>документов</w:t>
      </w:r>
      <w:r w:rsidR="00026436" w:rsidRPr="00F43FA8">
        <w:rPr>
          <w:rFonts w:ascii="Times New Roman" w:hAnsi="Times New Roman" w:cs="Times New Roman"/>
          <w:sz w:val="28"/>
          <w:szCs w:val="28"/>
        </w:rPr>
        <w:t>.</w:t>
      </w:r>
    </w:p>
    <w:p w:rsidR="000037DB" w:rsidRPr="00F43FA8" w:rsidRDefault="000037DB" w:rsidP="000037DB">
      <w:pPr>
        <w:pStyle w:val="ConsNonformat"/>
        <w:widowControl/>
        <w:spacing w:line="360" w:lineRule="auto"/>
        <w:ind w:firstLine="709"/>
        <w:jc w:val="both"/>
        <w:rPr>
          <w:rFonts w:ascii="Times New Roman" w:hAnsi="Times New Roman" w:cs="Times New Roman"/>
          <w:sz w:val="28"/>
          <w:szCs w:val="28"/>
        </w:rPr>
      </w:pPr>
      <w:r w:rsidRPr="00F43FA8">
        <w:rPr>
          <w:rFonts w:ascii="Times New Roman" w:hAnsi="Times New Roman" w:cs="Times New Roman"/>
          <w:sz w:val="28"/>
          <w:szCs w:val="28"/>
        </w:rPr>
        <w:t>В ходе своей практики мне пришлось ознакомиться со следующими документами:</w:t>
      </w:r>
    </w:p>
    <w:p w:rsidR="00EF4FF3" w:rsidRDefault="00EF4FF3" w:rsidP="00026436">
      <w:pPr>
        <w:pStyle w:val="ConsNonformat"/>
        <w:widowControl/>
        <w:numPr>
          <w:ilvl w:val="0"/>
          <w:numId w:val="15"/>
        </w:numPr>
        <w:tabs>
          <w:tab w:val="clear" w:pos="1260"/>
          <w:tab w:val="num" w:pos="993"/>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мемориальным и банковским ордерами;</w:t>
      </w:r>
    </w:p>
    <w:p w:rsidR="000037DB" w:rsidRDefault="00026436" w:rsidP="00026436">
      <w:pPr>
        <w:pStyle w:val="ConsNonformat"/>
        <w:widowControl/>
        <w:numPr>
          <w:ilvl w:val="0"/>
          <w:numId w:val="15"/>
        </w:numPr>
        <w:tabs>
          <w:tab w:val="clear" w:pos="1260"/>
          <w:tab w:val="num" w:pos="993"/>
        </w:tabs>
        <w:spacing w:line="360" w:lineRule="auto"/>
        <w:ind w:left="0" w:firstLine="709"/>
        <w:jc w:val="both"/>
        <w:rPr>
          <w:rFonts w:ascii="Times New Roman" w:hAnsi="Times New Roman" w:cs="Times New Roman"/>
          <w:sz w:val="28"/>
          <w:szCs w:val="28"/>
        </w:rPr>
      </w:pPr>
      <w:r w:rsidRPr="00EF4FF3">
        <w:rPr>
          <w:rFonts w:ascii="Times New Roman" w:hAnsi="Times New Roman" w:cs="Times New Roman"/>
          <w:sz w:val="28"/>
          <w:szCs w:val="28"/>
        </w:rPr>
        <w:t>п</w:t>
      </w:r>
      <w:r w:rsidR="000037DB" w:rsidRPr="00EF4FF3">
        <w:rPr>
          <w:rFonts w:ascii="Times New Roman" w:hAnsi="Times New Roman" w:cs="Times New Roman"/>
          <w:sz w:val="28"/>
          <w:szCs w:val="28"/>
        </w:rPr>
        <w:t>равила</w:t>
      </w:r>
      <w:r w:rsidR="00EF4FF3">
        <w:rPr>
          <w:rFonts w:ascii="Times New Roman" w:hAnsi="Times New Roman" w:cs="Times New Roman"/>
          <w:sz w:val="28"/>
          <w:szCs w:val="28"/>
        </w:rPr>
        <w:t>ми</w:t>
      </w:r>
      <w:r w:rsidR="000037DB" w:rsidRPr="00EF4FF3">
        <w:rPr>
          <w:rFonts w:ascii="Times New Roman" w:hAnsi="Times New Roman" w:cs="Times New Roman"/>
          <w:sz w:val="28"/>
          <w:szCs w:val="28"/>
        </w:rPr>
        <w:t xml:space="preserve"> кредитования физических лиц</w:t>
      </w:r>
      <w:r w:rsidR="00EF4FF3">
        <w:rPr>
          <w:rFonts w:ascii="Times New Roman" w:hAnsi="Times New Roman" w:cs="Times New Roman"/>
          <w:sz w:val="28"/>
          <w:szCs w:val="28"/>
        </w:rPr>
        <w:t>;</w:t>
      </w:r>
    </w:p>
    <w:p w:rsidR="00EF4FF3" w:rsidRDefault="00EF4FF3" w:rsidP="00026436">
      <w:pPr>
        <w:pStyle w:val="ConsNonformat"/>
        <w:widowControl/>
        <w:numPr>
          <w:ilvl w:val="0"/>
          <w:numId w:val="15"/>
        </w:numPr>
        <w:tabs>
          <w:tab w:val="clear" w:pos="1260"/>
          <w:tab w:val="num" w:pos="993"/>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лицевыми счетами клиентов;</w:t>
      </w:r>
    </w:p>
    <w:p w:rsidR="00EF4FF3" w:rsidRPr="00EF4FF3" w:rsidRDefault="00EF4FF3" w:rsidP="00026436">
      <w:pPr>
        <w:pStyle w:val="ConsNonformat"/>
        <w:widowControl/>
        <w:numPr>
          <w:ilvl w:val="0"/>
          <w:numId w:val="15"/>
        </w:numPr>
        <w:tabs>
          <w:tab w:val="clear" w:pos="1260"/>
          <w:tab w:val="num" w:pos="993"/>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кредитными досье по закрытым потребительским кредитам.</w:t>
      </w:r>
    </w:p>
    <w:p w:rsidR="000037DB" w:rsidRPr="00F43FA8" w:rsidRDefault="000037DB" w:rsidP="000037DB">
      <w:pPr>
        <w:pStyle w:val="ConsNonformat"/>
        <w:widowControl/>
        <w:spacing w:line="360" w:lineRule="auto"/>
        <w:ind w:firstLine="709"/>
        <w:jc w:val="both"/>
        <w:rPr>
          <w:rFonts w:ascii="Times New Roman" w:hAnsi="Times New Roman" w:cs="Times New Roman"/>
          <w:sz w:val="28"/>
          <w:szCs w:val="28"/>
        </w:rPr>
      </w:pPr>
      <w:r w:rsidRPr="00F43FA8">
        <w:rPr>
          <w:rFonts w:ascii="Times New Roman" w:hAnsi="Times New Roman" w:cs="Times New Roman"/>
          <w:sz w:val="28"/>
          <w:szCs w:val="28"/>
        </w:rPr>
        <w:t>Ознакомление с этими документами дало мне возможность в ходе практики более подробно изу</w:t>
      </w:r>
      <w:r w:rsidR="006F0652">
        <w:rPr>
          <w:rFonts w:ascii="Times New Roman" w:hAnsi="Times New Roman" w:cs="Times New Roman"/>
          <w:sz w:val="28"/>
          <w:szCs w:val="28"/>
        </w:rPr>
        <w:t>чить работу сотрудников филиала и самого банка.</w:t>
      </w:r>
    </w:p>
    <w:p w:rsidR="000037DB" w:rsidRPr="00F43FA8" w:rsidRDefault="000037DB" w:rsidP="000037DB">
      <w:pPr>
        <w:shd w:val="clear" w:color="auto" w:fill="FFFFFF"/>
        <w:autoSpaceDE w:val="0"/>
        <w:autoSpaceDN w:val="0"/>
        <w:adjustRightInd w:val="0"/>
        <w:spacing w:line="360" w:lineRule="auto"/>
        <w:rPr>
          <w:rFonts w:ascii="Times New Roman" w:hAnsi="Times New Roman"/>
          <w:color w:val="000000"/>
          <w:sz w:val="28"/>
          <w:szCs w:val="28"/>
        </w:rPr>
      </w:pPr>
      <w:r w:rsidRPr="00F43FA8">
        <w:rPr>
          <w:rFonts w:ascii="Times New Roman" w:hAnsi="Times New Roman"/>
          <w:color w:val="000000"/>
          <w:sz w:val="28"/>
          <w:szCs w:val="28"/>
        </w:rPr>
        <w:t xml:space="preserve">Работа оказалась трудоемкой и породила много вопросов с моей стороны к руководителю и </w:t>
      </w:r>
      <w:r w:rsidR="00E96E23">
        <w:rPr>
          <w:rFonts w:ascii="Times New Roman" w:hAnsi="Times New Roman"/>
          <w:color w:val="000000"/>
          <w:sz w:val="28"/>
          <w:szCs w:val="28"/>
        </w:rPr>
        <w:t>сотрудникам</w:t>
      </w:r>
      <w:r w:rsidR="006F0652">
        <w:rPr>
          <w:rFonts w:ascii="Times New Roman" w:hAnsi="Times New Roman"/>
          <w:color w:val="000000"/>
          <w:sz w:val="28"/>
          <w:szCs w:val="28"/>
        </w:rPr>
        <w:t xml:space="preserve"> банка</w:t>
      </w:r>
      <w:r w:rsidRPr="00F43FA8">
        <w:rPr>
          <w:rFonts w:ascii="Times New Roman" w:hAnsi="Times New Roman"/>
          <w:color w:val="000000"/>
          <w:sz w:val="28"/>
          <w:szCs w:val="28"/>
        </w:rPr>
        <w:t xml:space="preserve"> и помогла разобраться в тонкостях документооборота.</w:t>
      </w:r>
    </w:p>
    <w:p w:rsidR="000037DB" w:rsidRPr="00F43FA8" w:rsidRDefault="000037DB" w:rsidP="000037DB">
      <w:pPr>
        <w:shd w:val="clear" w:color="auto" w:fill="FFFFFF"/>
        <w:autoSpaceDE w:val="0"/>
        <w:autoSpaceDN w:val="0"/>
        <w:adjustRightInd w:val="0"/>
        <w:spacing w:line="360" w:lineRule="auto"/>
        <w:rPr>
          <w:rFonts w:ascii="Times New Roman" w:hAnsi="Times New Roman"/>
          <w:sz w:val="28"/>
          <w:szCs w:val="28"/>
        </w:rPr>
      </w:pPr>
      <w:r w:rsidRPr="00F43FA8">
        <w:rPr>
          <w:rFonts w:ascii="Times New Roman" w:hAnsi="Times New Roman"/>
          <w:sz w:val="28"/>
          <w:szCs w:val="28"/>
        </w:rPr>
        <w:t xml:space="preserve"> Преимущества пройденной мною практики я нахожу в том, что я ознакомилась с большим количеством информации,</w:t>
      </w:r>
      <w:r w:rsidR="00E96E23">
        <w:rPr>
          <w:rFonts w:ascii="Times New Roman" w:hAnsi="Times New Roman"/>
          <w:sz w:val="28"/>
          <w:szCs w:val="28"/>
        </w:rPr>
        <w:t xml:space="preserve"> банковских документах,</w:t>
      </w:r>
      <w:r w:rsidRPr="00F43FA8">
        <w:rPr>
          <w:rFonts w:ascii="Times New Roman" w:hAnsi="Times New Roman"/>
          <w:sz w:val="28"/>
          <w:szCs w:val="28"/>
        </w:rPr>
        <w:t xml:space="preserve"> на которой базируется деятельность</w:t>
      </w:r>
      <w:r w:rsidR="00E96E23">
        <w:rPr>
          <w:rFonts w:ascii="Times New Roman" w:hAnsi="Times New Roman"/>
          <w:sz w:val="28"/>
          <w:szCs w:val="28"/>
        </w:rPr>
        <w:t xml:space="preserve"> банка</w:t>
      </w:r>
      <w:r w:rsidRPr="00F43FA8">
        <w:rPr>
          <w:rFonts w:ascii="Times New Roman" w:hAnsi="Times New Roman"/>
          <w:sz w:val="28"/>
          <w:szCs w:val="28"/>
        </w:rPr>
        <w:t>, ознакомилась с компьютерными рабочими программами и приобрела навыки работы с его внутренней документацией.</w:t>
      </w:r>
    </w:p>
    <w:p w:rsidR="00E452A4" w:rsidRPr="00F43FA8" w:rsidRDefault="00E452A4" w:rsidP="00E452A4">
      <w:pPr>
        <w:shd w:val="clear" w:color="auto" w:fill="FFFFFF"/>
        <w:spacing w:line="360" w:lineRule="auto"/>
        <w:rPr>
          <w:rFonts w:ascii="Times New Roman" w:eastAsia="Times New Roman" w:hAnsi="Times New Roman"/>
          <w:sz w:val="28"/>
          <w:szCs w:val="28"/>
          <w:lang w:eastAsia="ru-RU"/>
        </w:rPr>
      </w:pPr>
    </w:p>
    <w:p w:rsidR="00026436" w:rsidRDefault="00026436" w:rsidP="00E452A4">
      <w:pPr>
        <w:shd w:val="clear" w:color="auto" w:fill="FFFFFF"/>
        <w:spacing w:line="360" w:lineRule="auto"/>
        <w:rPr>
          <w:rFonts w:ascii="Times New Roman" w:eastAsia="Times New Roman" w:hAnsi="Times New Roman"/>
          <w:sz w:val="28"/>
          <w:szCs w:val="28"/>
          <w:lang w:eastAsia="ru-RU"/>
        </w:rPr>
      </w:pPr>
    </w:p>
    <w:p w:rsidR="006F0652" w:rsidRDefault="006F0652" w:rsidP="00E452A4">
      <w:pPr>
        <w:shd w:val="clear" w:color="auto" w:fill="FFFFFF"/>
        <w:spacing w:line="360" w:lineRule="auto"/>
        <w:rPr>
          <w:rFonts w:ascii="Times New Roman" w:eastAsia="Times New Roman" w:hAnsi="Times New Roman"/>
          <w:sz w:val="28"/>
          <w:szCs w:val="28"/>
          <w:lang w:eastAsia="ru-RU"/>
        </w:rPr>
      </w:pPr>
    </w:p>
    <w:p w:rsidR="006F0652" w:rsidRDefault="006F0652" w:rsidP="00E452A4">
      <w:pPr>
        <w:shd w:val="clear" w:color="auto" w:fill="FFFFFF"/>
        <w:spacing w:line="360" w:lineRule="auto"/>
        <w:rPr>
          <w:rFonts w:ascii="Times New Roman" w:eastAsia="Times New Roman" w:hAnsi="Times New Roman"/>
          <w:sz w:val="28"/>
          <w:szCs w:val="28"/>
          <w:lang w:eastAsia="ru-RU"/>
        </w:rPr>
      </w:pPr>
    </w:p>
    <w:p w:rsidR="006F0652" w:rsidRDefault="006F0652" w:rsidP="00E452A4">
      <w:pPr>
        <w:shd w:val="clear" w:color="auto" w:fill="FFFFFF"/>
        <w:spacing w:line="360" w:lineRule="auto"/>
        <w:rPr>
          <w:rFonts w:ascii="Times New Roman" w:eastAsia="Times New Roman" w:hAnsi="Times New Roman"/>
          <w:sz w:val="28"/>
          <w:szCs w:val="28"/>
          <w:lang w:eastAsia="ru-RU"/>
        </w:rPr>
      </w:pPr>
    </w:p>
    <w:p w:rsidR="006F0652" w:rsidRPr="00F43FA8" w:rsidRDefault="006F0652" w:rsidP="00E452A4">
      <w:pPr>
        <w:shd w:val="clear" w:color="auto" w:fill="FFFFFF"/>
        <w:spacing w:line="360" w:lineRule="auto"/>
        <w:rPr>
          <w:rFonts w:ascii="Times New Roman" w:eastAsia="Times New Roman" w:hAnsi="Times New Roman"/>
          <w:sz w:val="28"/>
          <w:szCs w:val="28"/>
          <w:lang w:eastAsia="ru-RU"/>
        </w:rPr>
      </w:pPr>
    </w:p>
    <w:p w:rsidR="00DB06D1" w:rsidRPr="00F43FA8" w:rsidRDefault="00DB06D1" w:rsidP="00026436">
      <w:pPr>
        <w:shd w:val="clear" w:color="auto" w:fill="FFFFFF"/>
        <w:spacing w:line="360" w:lineRule="auto"/>
        <w:jc w:val="center"/>
        <w:rPr>
          <w:rFonts w:ascii="Times New Roman" w:eastAsia="Times New Roman" w:hAnsi="Times New Roman"/>
          <w:b/>
          <w:sz w:val="28"/>
          <w:szCs w:val="28"/>
          <w:lang w:eastAsia="ru-RU"/>
        </w:rPr>
      </w:pPr>
    </w:p>
    <w:p w:rsidR="00DB06D1" w:rsidRPr="00F43FA8" w:rsidRDefault="00DB06D1" w:rsidP="00026436">
      <w:pPr>
        <w:shd w:val="clear" w:color="auto" w:fill="FFFFFF"/>
        <w:spacing w:line="360" w:lineRule="auto"/>
        <w:jc w:val="center"/>
        <w:rPr>
          <w:rFonts w:ascii="Times New Roman" w:eastAsia="Times New Roman" w:hAnsi="Times New Roman"/>
          <w:b/>
          <w:sz w:val="28"/>
          <w:szCs w:val="28"/>
          <w:lang w:eastAsia="ru-RU"/>
        </w:rPr>
      </w:pPr>
    </w:p>
    <w:p w:rsidR="00026436" w:rsidRPr="00F43FA8" w:rsidRDefault="00026436" w:rsidP="00026436">
      <w:pPr>
        <w:shd w:val="clear" w:color="auto" w:fill="FFFFFF"/>
        <w:spacing w:line="360" w:lineRule="auto"/>
        <w:jc w:val="center"/>
        <w:rPr>
          <w:rFonts w:ascii="Times New Roman" w:eastAsia="Times New Roman" w:hAnsi="Times New Roman"/>
          <w:b/>
          <w:sz w:val="28"/>
          <w:szCs w:val="28"/>
          <w:lang w:eastAsia="ru-RU"/>
        </w:rPr>
      </w:pPr>
      <w:r w:rsidRPr="00F43FA8">
        <w:rPr>
          <w:rFonts w:ascii="Times New Roman" w:eastAsia="Times New Roman" w:hAnsi="Times New Roman"/>
          <w:b/>
          <w:sz w:val="28"/>
          <w:szCs w:val="28"/>
          <w:lang w:eastAsia="ru-RU"/>
        </w:rPr>
        <w:t>Список используемой литературы:</w:t>
      </w:r>
    </w:p>
    <w:p w:rsidR="004D1669" w:rsidRPr="00F43FA8" w:rsidRDefault="00D1545F" w:rsidP="006F0652">
      <w:pPr>
        <w:numPr>
          <w:ilvl w:val="2"/>
          <w:numId w:val="24"/>
        </w:numPr>
        <w:tabs>
          <w:tab w:val="left" w:pos="426"/>
          <w:tab w:val="left" w:pos="993"/>
        </w:tabs>
        <w:spacing w:line="360" w:lineRule="auto"/>
        <w:ind w:left="426" w:right="-199" w:hanging="426"/>
        <w:rPr>
          <w:rFonts w:ascii="Times New Roman" w:eastAsia="Times New Roman" w:hAnsi="Times New Roman"/>
          <w:sz w:val="28"/>
          <w:szCs w:val="28"/>
          <w:lang w:eastAsia="ru-RU"/>
        </w:rPr>
      </w:pPr>
      <w:r w:rsidRPr="00F43FA8">
        <w:rPr>
          <w:rFonts w:ascii="Times New Roman" w:hAnsi="Times New Roman"/>
          <w:snapToGrid w:val="0"/>
          <w:sz w:val="28"/>
          <w:szCs w:val="28"/>
        </w:rPr>
        <w:t>Федеральный закон «О банках и банковской деятельности</w:t>
      </w:r>
      <w:r w:rsidR="004D1669" w:rsidRPr="00F43FA8">
        <w:rPr>
          <w:rFonts w:ascii="Times New Roman" w:hAnsi="Times New Roman"/>
          <w:snapToGrid w:val="0"/>
          <w:sz w:val="28"/>
          <w:szCs w:val="28"/>
        </w:rPr>
        <w:t>». – М.: «Омега-Л», 2010</w:t>
      </w:r>
    </w:p>
    <w:p w:rsidR="004D1669" w:rsidRPr="00F43FA8" w:rsidRDefault="00D278D7" w:rsidP="006F0652">
      <w:pPr>
        <w:numPr>
          <w:ilvl w:val="2"/>
          <w:numId w:val="24"/>
        </w:numPr>
        <w:tabs>
          <w:tab w:val="left" w:pos="426"/>
          <w:tab w:val="left" w:pos="993"/>
        </w:tabs>
        <w:spacing w:line="360" w:lineRule="auto"/>
        <w:ind w:left="426" w:right="-199" w:hanging="426"/>
        <w:rPr>
          <w:rFonts w:ascii="Times New Roman" w:eastAsia="Times New Roman" w:hAnsi="Times New Roman"/>
          <w:sz w:val="28"/>
          <w:szCs w:val="28"/>
          <w:lang w:eastAsia="ru-RU"/>
        </w:rPr>
      </w:pPr>
      <w:hyperlink r:id="rId18" w:tgtFrame="_blank" w:history="1">
        <w:r w:rsidR="004D1669" w:rsidRPr="00F43FA8">
          <w:rPr>
            <w:rFonts w:ascii="Times New Roman" w:eastAsia="Times New Roman" w:hAnsi="Times New Roman"/>
            <w:sz w:val="28"/>
            <w:szCs w:val="28"/>
            <w:lang w:eastAsia="ru-RU"/>
          </w:rPr>
          <w:t xml:space="preserve">Устав Банка, утвержденный годовым Общим собранием акционеров </w:t>
        </w:r>
        <w:r w:rsidR="004D1669" w:rsidRPr="00F43FA8">
          <w:rPr>
            <w:rFonts w:ascii="Times New Roman" w:eastAsia="Times New Roman" w:hAnsi="Times New Roman"/>
            <w:sz w:val="28"/>
            <w:szCs w:val="28"/>
            <w:lang w:eastAsia="ru-RU"/>
          </w:rPr>
          <w:br/>
          <w:t>24 июня 2005 года (с изменениями)</w:t>
        </w:r>
      </w:hyperlink>
    </w:p>
    <w:p w:rsidR="004D1669" w:rsidRPr="00F43FA8" w:rsidRDefault="00D278D7" w:rsidP="006F0652">
      <w:pPr>
        <w:numPr>
          <w:ilvl w:val="2"/>
          <w:numId w:val="24"/>
        </w:numPr>
        <w:tabs>
          <w:tab w:val="left" w:pos="426"/>
          <w:tab w:val="left" w:pos="993"/>
        </w:tabs>
        <w:spacing w:line="360" w:lineRule="auto"/>
        <w:ind w:left="426" w:right="-199" w:hanging="426"/>
        <w:rPr>
          <w:rFonts w:ascii="Times New Roman" w:eastAsia="Times New Roman" w:hAnsi="Times New Roman"/>
          <w:sz w:val="28"/>
          <w:szCs w:val="28"/>
          <w:lang w:eastAsia="ru-RU"/>
        </w:rPr>
      </w:pPr>
      <w:hyperlink r:id="rId19" w:tgtFrame="_blank" w:history="1">
        <w:r w:rsidR="004D1669" w:rsidRPr="00F43FA8">
          <w:rPr>
            <w:rFonts w:ascii="Times New Roman" w:eastAsia="Times New Roman" w:hAnsi="Times New Roman"/>
            <w:sz w:val="28"/>
            <w:szCs w:val="28"/>
            <w:lang w:eastAsia="ru-RU"/>
          </w:rPr>
          <w:t>Кодекс корпоративной этики</w:t>
        </w:r>
      </w:hyperlink>
    </w:p>
    <w:p w:rsidR="004D1669" w:rsidRPr="00F43FA8" w:rsidRDefault="00D278D7" w:rsidP="006F0652">
      <w:pPr>
        <w:numPr>
          <w:ilvl w:val="2"/>
          <w:numId w:val="24"/>
        </w:numPr>
        <w:tabs>
          <w:tab w:val="left" w:pos="426"/>
          <w:tab w:val="left" w:pos="993"/>
        </w:tabs>
        <w:spacing w:line="360" w:lineRule="auto"/>
        <w:ind w:left="426" w:right="-199" w:hanging="426"/>
        <w:rPr>
          <w:rFonts w:ascii="Times New Roman" w:eastAsia="Times New Roman" w:hAnsi="Times New Roman"/>
          <w:sz w:val="28"/>
          <w:szCs w:val="28"/>
          <w:lang w:eastAsia="ru-RU"/>
        </w:rPr>
      </w:pPr>
      <w:hyperlink r:id="rId20" w:tgtFrame="_blank" w:history="1">
        <w:r w:rsidR="004D1669" w:rsidRPr="00F43FA8">
          <w:rPr>
            <w:rFonts w:ascii="Times New Roman" w:eastAsia="Times New Roman" w:hAnsi="Times New Roman"/>
            <w:sz w:val="28"/>
            <w:szCs w:val="28"/>
            <w:lang w:eastAsia="ru-RU"/>
          </w:rPr>
          <w:t>Перечень мер, направленных на предотвращение неправомерного использования служебной информации</w:t>
        </w:r>
      </w:hyperlink>
    </w:p>
    <w:p w:rsidR="006536AC" w:rsidRPr="00F43FA8" w:rsidRDefault="00D278D7" w:rsidP="006F0652">
      <w:pPr>
        <w:numPr>
          <w:ilvl w:val="2"/>
          <w:numId w:val="24"/>
        </w:numPr>
        <w:tabs>
          <w:tab w:val="left" w:pos="426"/>
          <w:tab w:val="left" w:pos="993"/>
        </w:tabs>
        <w:spacing w:line="360" w:lineRule="auto"/>
        <w:ind w:left="426" w:right="-199" w:hanging="426"/>
        <w:rPr>
          <w:rFonts w:ascii="Times New Roman" w:eastAsia="Times New Roman" w:hAnsi="Times New Roman"/>
          <w:sz w:val="28"/>
          <w:szCs w:val="28"/>
          <w:lang w:eastAsia="ru-RU"/>
        </w:rPr>
      </w:pPr>
      <w:hyperlink r:id="rId21" w:history="1">
        <w:r w:rsidR="008E2EFA" w:rsidRPr="00F43FA8">
          <w:rPr>
            <w:rStyle w:val="aa"/>
            <w:rFonts w:ascii="Times New Roman" w:eastAsia="Times New Roman" w:hAnsi="Times New Roman"/>
            <w:color w:val="auto"/>
            <w:sz w:val="28"/>
            <w:szCs w:val="28"/>
            <w:u w:val="none"/>
            <w:lang w:val="en-US" w:eastAsia="ru-RU"/>
          </w:rPr>
          <w:t>www</w:t>
        </w:r>
        <w:r w:rsidR="008E2EFA" w:rsidRPr="00F43FA8">
          <w:rPr>
            <w:rStyle w:val="aa"/>
            <w:rFonts w:ascii="Times New Roman" w:eastAsia="Times New Roman" w:hAnsi="Times New Roman"/>
            <w:color w:val="auto"/>
            <w:sz w:val="28"/>
            <w:szCs w:val="28"/>
            <w:u w:val="none"/>
            <w:lang w:eastAsia="ru-RU"/>
          </w:rPr>
          <w:t>.</w:t>
        </w:r>
        <w:r w:rsidR="008E2EFA" w:rsidRPr="00F43FA8">
          <w:rPr>
            <w:rStyle w:val="aa"/>
            <w:rFonts w:ascii="Times New Roman" w:eastAsia="Times New Roman" w:hAnsi="Times New Roman"/>
            <w:color w:val="auto"/>
            <w:sz w:val="28"/>
            <w:szCs w:val="28"/>
            <w:u w:val="none"/>
            <w:lang w:val="en-US" w:eastAsia="ru-RU"/>
          </w:rPr>
          <w:t>bm.ru</w:t>
        </w:r>
      </w:hyperlink>
    </w:p>
    <w:p w:rsidR="004D1669" w:rsidRPr="00F43FA8" w:rsidRDefault="004D1669" w:rsidP="004D1669">
      <w:pPr>
        <w:tabs>
          <w:tab w:val="left" w:pos="426"/>
          <w:tab w:val="left" w:pos="993"/>
        </w:tabs>
        <w:ind w:right="-199"/>
        <w:rPr>
          <w:rFonts w:ascii="Times New Roman" w:eastAsia="Times New Roman" w:hAnsi="Times New Roman"/>
          <w:sz w:val="28"/>
          <w:szCs w:val="28"/>
          <w:lang w:eastAsia="ru-RU"/>
        </w:rPr>
      </w:pPr>
    </w:p>
    <w:p w:rsidR="004D1669" w:rsidRPr="00F43FA8" w:rsidRDefault="004D1669" w:rsidP="004D1669">
      <w:pPr>
        <w:tabs>
          <w:tab w:val="left" w:pos="426"/>
          <w:tab w:val="left" w:pos="993"/>
        </w:tabs>
        <w:ind w:right="-199"/>
        <w:rPr>
          <w:rFonts w:ascii="Times New Roman" w:eastAsia="Times New Roman" w:hAnsi="Times New Roman"/>
          <w:sz w:val="28"/>
          <w:szCs w:val="28"/>
          <w:lang w:eastAsia="ru-RU"/>
        </w:rPr>
      </w:pPr>
      <w:bookmarkStart w:id="0" w:name="_GoBack"/>
      <w:bookmarkEnd w:id="0"/>
    </w:p>
    <w:sectPr w:rsidR="004D1669" w:rsidRPr="00F43FA8" w:rsidSect="00913094">
      <w:footerReference w:type="default" r:id="rId22"/>
      <w:pgSz w:w="11909" w:h="16834" w:code="9"/>
      <w:pgMar w:top="1134" w:right="567" w:bottom="1134" w:left="1701"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265" w:rsidRDefault="00954265" w:rsidP="00E452A4">
      <w:r>
        <w:separator/>
      </w:r>
    </w:p>
  </w:endnote>
  <w:endnote w:type="continuationSeparator" w:id="0">
    <w:p w:rsidR="00954265" w:rsidRDefault="00954265" w:rsidP="00E45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uturi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2A4" w:rsidRDefault="00E452A4">
    <w:pPr>
      <w:pStyle w:val="a7"/>
      <w:jc w:val="right"/>
    </w:pPr>
    <w:r w:rsidRPr="00E452A4">
      <w:rPr>
        <w:rFonts w:ascii="Times New Roman" w:hAnsi="Times New Roman"/>
        <w:sz w:val="28"/>
        <w:szCs w:val="28"/>
      </w:rPr>
      <w:fldChar w:fldCharType="begin"/>
    </w:r>
    <w:r w:rsidRPr="00E452A4">
      <w:rPr>
        <w:rFonts w:ascii="Times New Roman" w:hAnsi="Times New Roman"/>
        <w:sz w:val="28"/>
        <w:szCs w:val="28"/>
      </w:rPr>
      <w:instrText xml:space="preserve"> PAGE   \* MERGEFORMAT </w:instrText>
    </w:r>
    <w:r w:rsidRPr="00E452A4">
      <w:rPr>
        <w:rFonts w:ascii="Times New Roman" w:hAnsi="Times New Roman"/>
        <w:sz w:val="28"/>
        <w:szCs w:val="28"/>
      </w:rPr>
      <w:fldChar w:fldCharType="separate"/>
    </w:r>
    <w:r w:rsidR="00B4302B">
      <w:rPr>
        <w:rFonts w:ascii="Times New Roman" w:hAnsi="Times New Roman"/>
        <w:noProof/>
        <w:sz w:val="28"/>
        <w:szCs w:val="28"/>
      </w:rPr>
      <w:t>2</w:t>
    </w:r>
    <w:r w:rsidRPr="00E452A4">
      <w:rPr>
        <w:rFonts w:ascii="Times New Roman" w:hAnsi="Times New Roman"/>
        <w:sz w:val="28"/>
        <w:szCs w:val="28"/>
      </w:rPr>
      <w:fldChar w:fldCharType="end"/>
    </w:r>
  </w:p>
  <w:p w:rsidR="00E452A4" w:rsidRDefault="00E452A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265" w:rsidRDefault="00954265" w:rsidP="00E452A4">
      <w:r>
        <w:separator/>
      </w:r>
    </w:p>
  </w:footnote>
  <w:footnote w:type="continuationSeparator" w:id="0">
    <w:p w:rsidR="00954265" w:rsidRDefault="00954265" w:rsidP="00E45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91DFC"/>
    <w:multiLevelType w:val="singleLevel"/>
    <w:tmpl w:val="C0867590"/>
    <w:lvl w:ilvl="0">
      <w:start w:val="1"/>
      <w:numFmt w:val="bullet"/>
      <w:lvlText w:val=""/>
      <w:lvlJc w:val="left"/>
      <w:pPr>
        <w:tabs>
          <w:tab w:val="num" w:pos="360"/>
        </w:tabs>
        <w:ind w:left="360" w:hanging="360"/>
      </w:pPr>
      <w:rPr>
        <w:rFonts w:ascii="Symbol" w:hAnsi="Symbol" w:hint="default"/>
        <w:color w:val="auto"/>
      </w:rPr>
    </w:lvl>
  </w:abstractNum>
  <w:abstractNum w:abstractNumId="1">
    <w:nsid w:val="02CB66FA"/>
    <w:multiLevelType w:val="multilevel"/>
    <w:tmpl w:val="8AAC5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B003FE"/>
    <w:multiLevelType w:val="multilevel"/>
    <w:tmpl w:val="9CA4A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B22A20"/>
    <w:multiLevelType w:val="multilevel"/>
    <w:tmpl w:val="B1EE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D77943"/>
    <w:multiLevelType w:val="hybridMultilevel"/>
    <w:tmpl w:val="C1E89E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BEF6E9B"/>
    <w:multiLevelType w:val="multilevel"/>
    <w:tmpl w:val="F14EBB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1A93B63"/>
    <w:multiLevelType w:val="hybridMultilevel"/>
    <w:tmpl w:val="E5DA7F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5E36C44"/>
    <w:multiLevelType w:val="singleLevel"/>
    <w:tmpl w:val="7EF2AFE4"/>
    <w:lvl w:ilvl="0">
      <w:start w:val="1"/>
      <w:numFmt w:val="decimal"/>
      <w:lvlText w:val="2.%1."/>
      <w:legacy w:legacy="1" w:legacySpace="0" w:legacyIndent="500"/>
      <w:lvlJc w:val="left"/>
      <w:rPr>
        <w:rFonts w:ascii="Times New Roman" w:hAnsi="Times New Roman" w:cs="Times New Roman" w:hint="default"/>
      </w:rPr>
    </w:lvl>
  </w:abstractNum>
  <w:abstractNum w:abstractNumId="8">
    <w:nsid w:val="16EA4C76"/>
    <w:multiLevelType w:val="hybridMultilevel"/>
    <w:tmpl w:val="C61E1A5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18301730"/>
    <w:multiLevelType w:val="hybridMultilevel"/>
    <w:tmpl w:val="760AE1F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21074BD2"/>
    <w:multiLevelType w:val="multilevel"/>
    <w:tmpl w:val="F1363B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ascii="Times New Roman" w:eastAsia="Times New Roman" w:hAnsi="Times New Roman" w:hint="default"/>
        <w:color w:val="auto"/>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9057A6"/>
    <w:multiLevelType w:val="multilevel"/>
    <w:tmpl w:val="787A6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74E13C5"/>
    <w:multiLevelType w:val="multilevel"/>
    <w:tmpl w:val="2E328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730F5F"/>
    <w:multiLevelType w:val="hybridMultilevel"/>
    <w:tmpl w:val="CDC6E2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B993752"/>
    <w:multiLevelType w:val="multilevel"/>
    <w:tmpl w:val="F22AF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F8D77C4"/>
    <w:multiLevelType w:val="singleLevel"/>
    <w:tmpl w:val="C0867590"/>
    <w:lvl w:ilvl="0">
      <w:start w:val="1"/>
      <w:numFmt w:val="bullet"/>
      <w:lvlText w:val=""/>
      <w:lvlJc w:val="left"/>
      <w:pPr>
        <w:tabs>
          <w:tab w:val="num" w:pos="360"/>
        </w:tabs>
        <w:ind w:left="360" w:hanging="360"/>
      </w:pPr>
      <w:rPr>
        <w:rFonts w:ascii="Symbol" w:hAnsi="Symbol" w:hint="default"/>
        <w:color w:val="auto"/>
      </w:rPr>
    </w:lvl>
  </w:abstractNum>
  <w:abstractNum w:abstractNumId="16">
    <w:nsid w:val="32CC7A94"/>
    <w:multiLevelType w:val="singleLevel"/>
    <w:tmpl w:val="C0867590"/>
    <w:lvl w:ilvl="0">
      <w:start w:val="1"/>
      <w:numFmt w:val="bullet"/>
      <w:lvlText w:val=""/>
      <w:lvlJc w:val="left"/>
      <w:pPr>
        <w:tabs>
          <w:tab w:val="num" w:pos="360"/>
        </w:tabs>
        <w:ind w:left="360" w:hanging="360"/>
      </w:pPr>
      <w:rPr>
        <w:rFonts w:ascii="Symbol" w:hAnsi="Symbol" w:hint="default"/>
        <w:color w:val="auto"/>
      </w:rPr>
    </w:lvl>
  </w:abstractNum>
  <w:abstractNum w:abstractNumId="17">
    <w:nsid w:val="35D74904"/>
    <w:multiLevelType w:val="multilevel"/>
    <w:tmpl w:val="ACC0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67272B0"/>
    <w:multiLevelType w:val="multilevel"/>
    <w:tmpl w:val="2DFC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777071B"/>
    <w:multiLevelType w:val="singleLevel"/>
    <w:tmpl w:val="163C7C76"/>
    <w:lvl w:ilvl="0">
      <w:start w:val="1"/>
      <w:numFmt w:val="decimal"/>
      <w:lvlText w:val="1.%1."/>
      <w:legacy w:legacy="1" w:legacySpace="0" w:legacyIndent="532"/>
      <w:lvlJc w:val="left"/>
      <w:rPr>
        <w:rFonts w:ascii="Times New Roman" w:hAnsi="Times New Roman" w:cs="Times New Roman" w:hint="default"/>
      </w:rPr>
    </w:lvl>
  </w:abstractNum>
  <w:abstractNum w:abstractNumId="20">
    <w:nsid w:val="3B211340"/>
    <w:multiLevelType w:val="hybridMultilevel"/>
    <w:tmpl w:val="A36C1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0F">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AD6810"/>
    <w:multiLevelType w:val="hybridMultilevel"/>
    <w:tmpl w:val="181E99C8"/>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2">
    <w:nsid w:val="3E9B0E6D"/>
    <w:multiLevelType w:val="singleLevel"/>
    <w:tmpl w:val="C0867590"/>
    <w:lvl w:ilvl="0">
      <w:start w:val="1"/>
      <w:numFmt w:val="bullet"/>
      <w:lvlText w:val=""/>
      <w:lvlJc w:val="left"/>
      <w:pPr>
        <w:tabs>
          <w:tab w:val="num" w:pos="360"/>
        </w:tabs>
        <w:ind w:left="360" w:hanging="360"/>
      </w:pPr>
      <w:rPr>
        <w:rFonts w:ascii="Symbol" w:hAnsi="Symbol" w:hint="default"/>
        <w:color w:val="auto"/>
      </w:rPr>
    </w:lvl>
  </w:abstractNum>
  <w:abstractNum w:abstractNumId="23">
    <w:nsid w:val="3F6D71CD"/>
    <w:multiLevelType w:val="multilevel"/>
    <w:tmpl w:val="496AC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11F05F4"/>
    <w:multiLevelType w:val="multilevel"/>
    <w:tmpl w:val="1C88D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1F2265E"/>
    <w:multiLevelType w:val="hybridMultilevel"/>
    <w:tmpl w:val="2424E5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3997DD9"/>
    <w:multiLevelType w:val="singleLevel"/>
    <w:tmpl w:val="B2142FFC"/>
    <w:lvl w:ilvl="0">
      <w:start w:val="1"/>
      <w:numFmt w:val="decimal"/>
      <w:lvlText w:val="%1."/>
      <w:lvlJc w:val="left"/>
      <w:pPr>
        <w:tabs>
          <w:tab w:val="num" w:pos="360"/>
        </w:tabs>
        <w:ind w:left="360" w:hanging="360"/>
      </w:pPr>
    </w:lvl>
  </w:abstractNum>
  <w:abstractNum w:abstractNumId="27">
    <w:nsid w:val="43C17EA2"/>
    <w:multiLevelType w:val="hybridMultilevel"/>
    <w:tmpl w:val="130AB3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3E57684"/>
    <w:multiLevelType w:val="multilevel"/>
    <w:tmpl w:val="BD307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7D86221"/>
    <w:multiLevelType w:val="hybridMultilevel"/>
    <w:tmpl w:val="99E211C4"/>
    <w:lvl w:ilvl="0" w:tplc="FFFFFFFF">
      <w:start w:val="1"/>
      <w:numFmt w:val="bullet"/>
      <w:lvlText w:val=""/>
      <w:legacy w:legacy="1" w:legacySpace="0" w:legacyIndent="360"/>
      <w:lvlJc w:val="left"/>
      <w:pPr>
        <w:ind w:left="1069" w:hanging="360"/>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9CA1B37"/>
    <w:multiLevelType w:val="hybridMultilevel"/>
    <w:tmpl w:val="3056DFBE"/>
    <w:lvl w:ilvl="0" w:tplc="DBF4BA9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nsid w:val="4EB40388"/>
    <w:multiLevelType w:val="multilevel"/>
    <w:tmpl w:val="292CC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4A06BB"/>
    <w:multiLevelType w:val="singleLevel"/>
    <w:tmpl w:val="C0867590"/>
    <w:lvl w:ilvl="0">
      <w:start w:val="1"/>
      <w:numFmt w:val="bullet"/>
      <w:lvlText w:val=""/>
      <w:lvlJc w:val="left"/>
      <w:pPr>
        <w:tabs>
          <w:tab w:val="num" w:pos="360"/>
        </w:tabs>
        <w:ind w:left="360" w:hanging="360"/>
      </w:pPr>
      <w:rPr>
        <w:rFonts w:ascii="Symbol" w:hAnsi="Symbol" w:hint="default"/>
        <w:color w:val="auto"/>
      </w:rPr>
    </w:lvl>
  </w:abstractNum>
  <w:abstractNum w:abstractNumId="33">
    <w:nsid w:val="582B1FE1"/>
    <w:multiLevelType w:val="singleLevel"/>
    <w:tmpl w:val="AFC47FF6"/>
    <w:lvl w:ilvl="0">
      <w:start w:val="1"/>
      <w:numFmt w:val="decimal"/>
      <w:lvlText w:val="%1."/>
      <w:legacy w:legacy="1" w:legacySpace="0" w:legacyIndent="327"/>
      <w:lvlJc w:val="left"/>
      <w:rPr>
        <w:rFonts w:ascii="Times New Roman" w:hAnsi="Times New Roman" w:cs="Times New Roman" w:hint="default"/>
      </w:rPr>
    </w:lvl>
  </w:abstractNum>
  <w:abstractNum w:abstractNumId="34">
    <w:nsid w:val="5AC45E86"/>
    <w:multiLevelType w:val="hybridMultilevel"/>
    <w:tmpl w:val="D72AFEDE"/>
    <w:lvl w:ilvl="0" w:tplc="437E873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5">
    <w:nsid w:val="5C514CC5"/>
    <w:multiLevelType w:val="hybridMultilevel"/>
    <w:tmpl w:val="0FF4760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0462565"/>
    <w:multiLevelType w:val="multilevel"/>
    <w:tmpl w:val="6FEC257A"/>
    <w:lvl w:ilvl="0">
      <w:start w:val="1"/>
      <w:numFmt w:val="bullet"/>
      <w:lvlText w:val=""/>
      <w:lvlJc w:val="left"/>
      <w:pPr>
        <w:tabs>
          <w:tab w:val="num" w:pos="644"/>
        </w:tabs>
        <w:ind w:left="644" w:hanging="360"/>
      </w:pPr>
      <w:rPr>
        <w:rFonts w:ascii="Symbol" w:hAnsi="Symbol" w:hint="default"/>
        <w:sz w:val="20"/>
      </w:rPr>
    </w:lvl>
    <w:lvl w:ilvl="1">
      <w:start w:val="1"/>
      <w:numFmt w:val="bullet"/>
      <w:lvlText w:val=""/>
      <w:lvlJc w:val="left"/>
      <w:pPr>
        <w:ind w:left="1069"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61623145"/>
    <w:multiLevelType w:val="singleLevel"/>
    <w:tmpl w:val="C0867590"/>
    <w:lvl w:ilvl="0">
      <w:start w:val="1"/>
      <w:numFmt w:val="bullet"/>
      <w:lvlText w:val=""/>
      <w:lvlJc w:val="left"/>
      <w:pPr>
        <w:tabs>
          <w:tab w:val="num" w:pos="360"/>
        </w:tabs>
        <w:ind w:left="360" w:hanging="360"/>
      </w:pPr>
      <w:rPr>
        <w:rFonts w:ascii="Symbol" w:hAnsi="Symbol" w:hint="default"/>
        <w:color w:val="auto"/>
      </w:rPr>
    </w:lvl>
  </w:abstractNum>
  <w:abstractNum w:abstractNumId="38">
    <w:nsid w:val="664B16F5"/>
    <w:multiLevelType w:val="multilevel"/>
    <w:tmpl w:val="F1D89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8944541"/>
    <w:multiLevelType w:val="hybridMultilevel"/>
    <w:tmpl w:val="3BF6CF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F7529F7"/>
    <w:multiLevelType w:val="singleLevel"/>
    <w:tmpl w:val="C0867590"/>
    <w:lvl w:ilvl="0">
      <w:start w:val="1"/>
      <w:numFmt w:val="bullet"/>
      <w:lvlText w:val=""/>
      <w:lvlJc w:val="left"/>
      <w:pPr>
        <w:tabs>
          <w:tab w:val="num" w:pos="360"/>
        </w:tabs>
        <w:ind w:left="360" w:hanging="360"/>
      </w:pPr>
      <w:rPr>
        <w:rFonts w:ascii="Symbol" w:hAnsi="Symbol" w:hint="default"/>
        <w:color w:val="auto"/>
      </w:rPr>
    </w:lvl>
  </w:abstractNum>
  <w:abstractNum w:abstractNumId="41">
    <w:nsid w:val="779F7084"/>
    <w:multiLevelType w:val="hybridMultilevel"/>
    <w:tmpl w:val="D4F07426"/>
    <w:lvl w:ilvl="0" w:tplc="48EAA2B2">
      <w:start w:val="1"/>
      <w:numFmt w:val="decimal"/>
      <w:lvlText w:val="%1)"/>
      <w:lvlJc w:val="left"/>
      <w:pPr>
        <w:ind w:left="1069" w:hanging="360"/>
      </w:pPr>
      <w:rPr>
        <w:rFonts w:ascii="Times New Roman" w:eastAsia="Times New Roman" w:hAnsi="Times New Roman" w:cs="Times New Roman" w:hint="default"/>
        <w:sz w:val="28"/>
        <w:szCs w:val="28"/>
        <w:u w:val="none"/>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2">
    <w:nsid w:val="7F953FB1"/>
    <w:multiLevelType w:val="multilevel"/>
    <w:tmpl w:val="6FFA4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8"/>
  </w:num>
  <w:num w:numId="3">
    <w:abstractNumId w:val="10"/>
  </w:num>
  <w:num w:numId="4">
    <w:abstractNumId w:val="12"/>
  </w:num>
  <w:num w:numId="5">
    <w:abstractNumId w:val="23"/>
  </w:num>
  <w:num w:numId="6">
    <w:abstractNumId w:val="11"/>
  </w:num>
  <w:num w:numId="7">
    <w:abstractNumId w:val="38"/>
  </w:num>
  <w:num w:numId="8">
    <w:abstractNumId w:val="17"/>
  </w:num>
  <w:num w:numId="9">
    <w:abstractNumId w:val="18"/>
  </w:num>
  <w:num w:numId="10">
    <w:abstractNumId w:val="2"/>
  </w:num>
  <w:num w:numId="11">
    <w:abstractNumId w:val="1"/>
  </w:num>
  <w:num w:numId="12">
    <w:abstractNumId w:val="14"/>
  </w:num>
  <w:num w:numId="13">
    <w:abstractNumId w:val="3"/>
  </w:num>
  <w:num w:numId="14">
    <w:abstractNumId w:val="39"/>
  </w:num>
  <w:num w:numId="15">
    <w:abstractNumId w:val="4"/>
  </w:num>
  <w:num w:numId="16">
    <w:abstractNumId w:val="27"/>
  </w:num>
  <w:num w:numId="17">
    <w:abstractNumId w:val="13"/>
  </w:num>
  <w:num w:numId="18">
    <w:abstractNumId w:val="29"/>
  </w:num>
  <w:num w:numId="19">
    <w:abstractNumId w:val="31"/>
  </w:num>
  <w:num w:numId="20">
    <w:abstractNumId w:val="19"/>
  </w:num>
  <w:num w:numId="21">
    <w:abstractNumId w:val="19"/>
    <w:lvlOverride w:ilvl="0">
      <w:lvl w:ilvl="0">
        <w:start w:val="1"/>
        <w:numFmt w:val="decimal"/>
        <w:lvlText w:val="1.%1."/>
        <w:legacy w:legacy="1" w:legacySpace="0" w:legacyIndent="533"/>
        <w:lvlJc w:val="left"/>
        <w:rPr>
          <w:rFonts w:ascii="Times New Roman" w:hAnsi="Times New Roman" w:cs="Times New Roman" w:hint="default"/>
        </w:rPr>
      </w:lvl>
    </w:lvlOverride>
  </w:num>
  <w:num w:numId="22">
    <w:abstractNumId w:val="7"/>
  </w:num>
  <w:num w:numId="23">
    <w:abstractNumId w:val="26"/>
  </w:num>
  <w:num w:numId="24">
    <w:abstractNumId w:val="20"/>
  </w:num>
  <w:num w:numId="25">
    <w:abstractNumId w:val="15"/>
  </w:num>
  <w:num w:numId="26">
    <w:abstractNumId w:val="40"/>
  </w:num>
  <w:num w:numId="27">
    <w:abstractNumId w:val="16"/>
  </w:num>
  <w:num w:numId="28">
    <w:abstractNumId w:val="0"/>
  </w:num>
  <w:num w:numId="29">
    <w:abstractNumId w:val="37"/>
  </w:num>
  <w:num w:numId="30">
    <w:abstractNumId w:val="32"/>
  </w:num>
  <w:num w:numId="31">
    <w:abstractNumId w:val="22"/>
  </w:num>
  <w:num w:numId="32">
    <w:abstractNumId w:val="6"/>
  </w:num>
  <w:num w:numId="33">
    <w:abstractNumId w:val="9"/>
  </w:num>
  <w:num w:numId="34">
    <w:abstractNumId w:val="33"/>
  </w:num>
  <w:num w:numId="35">
    <w:abstractNumId w:val="33"/>
    <w:lvlOverride w:ilvl="0">
      <w:lvl w:ilvl="0">
        <w:start w:val="1"/>
        <w:numFmt w:val="decimal"/>
        <w:lvlText w:val="%1."/>
        <w:legacy w:legacy="1" w:legacySpace="0" w:legacyIndent="326"/>
        <w:lvlJc w:val="left"/>
        <w:rPr>
          <w:rFonts w:ascii="Times New Roman" w:hAnsi="Times New Roman" w:cs="Times New Roman" w:hint="default"/>
        </w:rPr>
      </w:lvl>
    </w:lvlOverride>
  </w:num>
  <w:num w:numId="36">
    <w:abstractNumId w:val="41"/>
  </w:num>
  <w:num w:numId="37">
    <w:abstractNumId w:val="30"/>
  </w:num>
  <w:num w:numId="38">
    <w:abstractNumId w:val="35"/>
  </w:num>
  <w:num w:numId="39">
    <w:abstractNumId w:val="21"/>
  </w:num>
  <w:num w:numId="40">
    <w:abstractNumId w:val="34"/>
  </w:num>
  <w:num w:numId="41">
    <w:abstractNumId w:val="5"/>
  </w:num>
  <w:num w:numId="42">
    <w:abstractNumId w:val="42"/>
  </w:num>
  <w:num w:numId="43">
    <w:abstractNumId w:val="36"/>
  </w:num>
  <w:num w:numId="44">
    <w:abstractNumId w:val="8"/>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2A4"/>
    <w:rsid w:val="000037DB"/>
    <w:rsid w:val="00017F48"/>
    <w:rsid w:val="00026436"/>
    <w:rsid w:val="00035785"/>
    <w:rsid w:val="000466D7"/>
    <w:rsid w:val="000D7FC5"/>
    <w:rsid w:val="000E734A"/>
    <w:rsid w:val="00116A61"/>
    <w:rsid w:val="001374B6"/>
    <w:rsid w:val="00145A1C"/>
    <w:rsid w:val="001536C9"/>
    <w:rsid w:val="001C3606"/>
    <w:rsid w:val="00207641"/>
    <w:rsid w:val="00263E74"/>
    <w:rsid w:val="002827A7"/>
    <w:rsid w:val="002D5402"/>
    <w:rsid w:val="002D6CBA"/>
    <w:rsid w:val="002E1A68"/>
    <w:rsid w:val="003058BE"/>
    <w:rsid w:val="00383B30"/>
    <w:rsid w:val="003B2235"/>
    <w:rsid w:val="003B73BB"/>
    <w:rsid w:val="003D1314"/>
    <w:rsid w:val="0040506A"/>
    <w:rsid w:val="00430820"/>
    <w:rsid w:val="004A43A1"/>
    <w:rsid w:val="004A7D75"/>
    <w:rsid w:val="004C33EC"/>
    <w:rsid w:val="004D1669"/>
    <w:rsid w:val="004D2AC5"/>
    <w:rsid w:val="004F2392"/>
    <w:rsid w:val="005038DE"/>
    <w:rsid w:val="00530A48"/>
    <w:rsid w:val="00542BBB"/>
    <w:rsid w:val="00552D2B"/>
    <w:rsid w:val="0055614D"/>
    <w:rsid w:val="00561600"/>
    <w:rsid w:val="00580EBA"/>
    <w:rsid w:val="005E0139"/>
    <w:rsid w:val="00620D83"/>
    <w:rsid w:val="006536AC"/>
    <w:rsid w:val="006A7749"/>
    <w:rsid w:val="006E00F5"/>
    <w:rsid w:val="006E70F7"/>
    <w:rsid w:val="006F0652"/>
    <w:rsid w:val="0076595C"/>
    <w:rsid w:val="00766E15"/>
    <w:rsid w:val="007763F8"/>
    <w:rsid w:val="007A73DE"/>
    <w:rsid w:val="007C4B66"/>
    <w:rsid w:val="007D1024"/>
    <w:rsid w:val="007E3BD0"/>
    <w:rsid w:val="00837EB4"/>
    <w:rsid w:val="008816F0"/>
    <w:rsid w:val="0089782D"/>
    <w:rsid w:val="008B3112"/>
    <w:rsid w:val="008B4839"/>
    <w:rsid w:val="008C3D48"/>
    <w:rsid w:val="008C700C"/>
    <w:rsid w:val="008E2EFA"/>
    <w:rsid w:val="00913094"/>
    <w:rsid w:val="00942779"/>
    <w:rsid w:val="00954265"/>
    <w:rsid w:val="009650B8"/>
    <w:rsid w:val="009976C9"/>
    <w:rsid w:val="009B77A6"/>
    <w:rsid w:val="009C43FB"/>
    <w:rsid w:val="009E74FD"/>
    <w:rsid w:val="00A528A9"/>
    <w:rsid w:val="00A604B0"/>
    <w:rsid w:val="00AE6E03"/>
    <w:rsid w:val="00B06B9D"/>
    <w:rsid w:val="00B36F8E"/>
    <w:rsid w:val="00B37EDB"/>
    <w:rsid w:val="00B4302B"/>
    <w:rsid w:val="00BA3FDE"/>
    <w:rsid w:val="00C4770D"/>
    <w:rsid w:val="00C54F25"/>
    <w:rsid w:val="00C579A8"/>
    <w:rsid w:val="00C73C0B"/>
    <w:rsid w:val="00C756B2"/>
    <w:rsid w:val="00C84BAD"/>
    <w:rsid w:val="00CD3F20"/>
    <w:rsid w:val="00CD54D6"/>
    <w:rsid w:val="00D0752D"/>
    <w:rsid w:val="00D1545F"/>
    <w:rsid w:val="00D278D7"/>
    <w:rsid w:val="00D30A10"/>
    <w:rsid w:val="00D97F43"/>
    <w:rsid w:val="00DB06D1"/>
    <w:rsid w:val="00DB3BC7"/>
    <w:rsid w:val="00DC5E90"/>
    <w:rsid w:val="00DD21AA"/>
    <w:rsid w:val="00E452A4"/>
    <w:rsid w:val="00E46776"/>
    <w:rsid w:val="00E96E23"/>
    <w:rsid w:val="00EB10DF"/>
    <w:rsid w:val="00EC2C6D"/>
    <w:rsid w:val="00EF39A3"/>
    <w:rsid w:val="00EF4FF3"/>
    <w:rsid w:val="00F43FA8"/>
    <w:rsid w:val="00FE2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AA1AD0-3347-4D4F-9AD5-1E2064523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820"/>
    <w:pPr>
      <w:ind w:firstLine="709"/>
      <w:jc w:val="both"/>
    </w:pPr>
    <w:rPr>
      <w:sz w:val="22"/>
      <w:szCs w:val="22"/>
      <w:lang w:eastAsia="en-US"/>
    </w:rPr>
  </w:style>
  <w:style w:type="paragraph" w:styleId="1">
    <w:name w:val="heading 1"/>
    <w:basedOn w:val="a"/>
    <w:next w:val="a"/>
    <w:link w:val="10"/>
    <w:qFormat/>
    <w:rsid w:val="00EF39A3"/>
    <w:pPr>
      <w:keepNext/>
      <w:spacing w:before="240" w:after="60"/>
      <w:ind w:firstLine="0"/>
      <w:jc w:val="left"/>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EF39A3"/>
    <w:pPr>
      <w:keepNext/>
      <w:spacing w:before="240" w:after="60"/>
      <w:ind w:firstLine="0"/>
      <w:jc w:val="left"/>
      <w:outlineLvl w:val="1"/>
    </w:pPr>
    <w:rPr>
      <w:rFonts w:ascii="Arial" w:eastAsia="Times New Roman" w:hAnsi="Arial" w:cs="Arial"/>
      <w:b/>
      <w:bCs/>
      <w:i/>
      <w:iCs/>
      <w:sz w:val="28"/>
      <w:szCs w:val="28"/>
      <w:lang w:eastAsia="ru-RU"/>
    </w:rPr>
  </w:style>
  <w:style w:type="paragraph" w:styleId="4">
    <w:name w:val="heading 4"/>
    <w:basedOn w:val="a"/>
    <w:next w:val="a"/>
    <w:link w:val="40"/>
    <w:qFormat/>
    <w:rsid w:val="00620D83"/>
    <w:pPr>
      <w:keepNext/>
      <w:jc w:val="center"/>
      <w:outlineLvl w:val="3"/>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E452A4"/>
    <w:rPr>
      <w:i/>
      <w:iCs/>
    </w:rPr>
  </w:style>
  <w:style w:type="character" w:styleId="a4">
    <w:name w:val="Strong"/>
    <w:basedOn w:val="a0"/>
    <w:uiPriority w:val="22"/>
    <w:qFormat/>
    <w:rsid w:val="00E452A4"/>
    <w:rPr>
      <w:b/>
      <w:bCs/>
    </w:rPr>
  </w:style>
  <w:style w:type="character" w:customStyle="1" w:styleId="data5">
    <w:name w:val="data5"/>
    <w:basedOn w:val="a0"/>
    <w:rsid w:val="00E452A4"/>
  </w:style>
  <w:style w:type="paragraph" w:styleId="a5">
    <w:name w:val="header"/>
    <w:basedOn w:val="a"/>
    <w:link w:val="a6"/>
    <w:uiPriority w:val="99"/>
    <w:semiHidden/>
    <w:unhideWhenUsed/>
    <w:rsid w:val="00E452A4"/>
    <w:pPr>
      <w:tabs>
        <w:tab w:val="center" w:pos="4677"/>
        <w:tab w:val="right" w:pos="9355"/>
      </w:tabs>
    </w:pPr>
  </w:style>
  <w:style w:type="character" w:customStyle="1" w:styleId="a6">
    <w:name w:val="Верхний колонтитул Знак"/>
    <w:basedOn w:val="a0"/>
    <w:link w:val="a5"/>
    <w:uiPriority w:val="99"/>
    <w:semiHidden/>
    <w:rsid w:val="00E452A4"/>
  </w:style>
  <w:style w:type="paragraph" w:styleId="a7">
    <w:name w:val="footer"/>
    <w:basedOn w:val="a"/>
    <w:link w:val="a8"/>
    <w:uiPriority w:val="99"/>
    <w:unhideWhenUsed/>
    <w:rsid w:val="00E452A4"/>
    <w:pPr>
      <w:tabs>
        <w:tab w:val="center" w:pos="4677"/>
        <w:tab w:val="right" w:pos="9355"/>
      </w:tabs>
    </w:pPr>
  </w:style>
  <w:style w:type="character" w:customStyle="1" w:styleId="a8">
    <w:name w:val="Нижний колонтитул Знак"/>
    <w:basedOn w:val="a0"/>
    <w:link w:val="a7"/>
    <w:uiPriority w:val="99"/>
    <w:rsid w:val="00E452A4"/>
  </w:style>
  <w:style w:type="character" w:customStyle="1" w:styleId="40">
    <w:name w:val="Заголовок 4 Знак"/>
    <w:basedOn w:val="a0"/>
    <w:link w:val="4"/>
    <w:rsid w:val="00620D83"/>
    <w:rPr>
      <w:rFonts w:ascii="Times New Roman" w:eastAsia="Times New Roman" w:hAnsi="Times New Roman"/>
      <w:sz w:val="28"/>
    </w:rPr>
  </w:style>
  <w:style w:type="paragraph" w:customStyle="1" w:styleId="ConsNonformat">
    <w:name w:val="ConsNonformat"/>
    <w:rsid w:val="000037DB"/>
    <w:pPr>
      <w:widowControl w:val="0"/>
      <w:autoSpaceDE w:val="0"/>
      <w:autoSpaceDN w:val="0"/>
      <w:adjustRightInd w:val="0"/>
    </w:pPr>
    <w:rPr>
      <w:rFonts w:ascii="Courier New" w:eastAsia="Times New Roman" w:hAnsi="Courier New" w:cs="Courier New"/>
    </w:rPr>
  </w:style>
  <w:style w:type="character" w:customStyle="1" w:styleId="10">
    <w:name w:val="Заголовок 1 Знак"/>
    <w:basedOn w:val="a0"/>
    <w:link w:val="1"/>
    <w:rsid w:val="00EF39A3"/>
    <w:rPr>
      <w:rFonts w:ascii="Arial" w:eastAsia="Times New Roman" w:hAnsi="Arial" w:cs="Arial"/>
      <w:b/>
      <w:bCs/>
      <w:kern w:val="32"/>
      <w:sz w:val="32"/>
      <w:szCs w:val="32"/>
    </w:rPr>
  </w:style>
  <w:style w:type="character" w:customStyle="1" w:styleId="20">
    <w:name w:val="Заголовок 2 Знак"/>
    <w:basedOn w:val="a0"/>
    <w:link w:val="2"/>
    <w:rsid w:val="00EF39A3"/>
    <w:rPr>
      <w:rFonts w:ascii="Arial" w:eastAsia="Times New Roman" w:hAnsi="Arial" w:cs="Arial"/>
      <w:b/>
      <w:bCs/>
      <w:i/>
      <w:iCs/>
      <w:sz w:val="28"/>
      <w:szCs w:val="28"/>
    </w:rPr>
  </w:style>
  <w:style w:type="paragraph" w:styleId="a9">
    <w:name w:val="Normal (Web)"/>
    <w:basedOn w:val="a"/>
    <w:uiPriority w:val="99"/>
    <w:rsid w:val="001C3606"/>
    <w:pPr>
      <w:spacing w:before="100" w:beforeAutospacing="1" w:after="268" w:line="319" w:lineRule="atLeast"/>
      <w:ind w:firstLine="0"/>
      <w:jc w:val="left"/>
    </w:pPr>
    <w:rPr>
      <w:rFonts w:ascii="Times New Roman" w:eastAsia="Times New Roman" w:hAnsi="Times New Roman"/>
      <w:color w:val="283933"/>
      <w:sz w:val="24"/>
      <w:szCs w:val="24"/>
      <w:lang w:eastAsia="ru-RU"/>
    </w:rPr>
  </w:style>
  <w:style w:type="character" w:styleId="aa">
    <w:name w:val="Hyperlink"/>
    <w:basedOn w:val="a0"/>
    <w:uiPriority w:val="99"/>
    <w:unhideWhenUsed/>
    <w:rsid w:val="004D1669"/>
    <w:rPr>
      <w:color w:val="0000FF"/>
      <w:u w:val="single"/>
    </w:rPr>
  </w:style>
  <w:style w:type="paragraph" w:styleId="ab">
    <w:name w:val="Title"/>
    <w:basedOn w:val="a"/>
    <w:link w:val="ac"/>
    <w:uiPriority w:val="99"/>
    <w:qFormat/>
    <w:rsid w:val="00017F48"/>
    <w:pPr>
      <w:ind w:firstLine="0"/>
      <w:jc w:val="center"/>
    </w:pPr>
    <w:rPr>
      <w:rFonts w:ascii="Futuris" w:hAnsi="Futuris" w:cs="Futuris"/>
      <w:b/>
      <w:bCs/>
      <w:sz w:val="20"/>
      <w:szCs w:val="20"/>
      <w:lang w:eastAsia="ru-RU"/>
    </w:rPr>
  </w:style>
  <w:style w:type="character" w:customStyle="1" w:styleId="ac">
    <w:name w:val="Название Знак"/>
    <w:basedOn w:val="a0"/>
    <w:link w:val="ab"/>
    <w:uiPriority w:val="99"/>
    <w:rsid w:val="00017F48"/>
    <w:rPr>
      <w:rFonts w:ascii="Futuris" w:hAnsi="Futuris" w:cs="Futuris"/>
      <w:b/>
      <w:bCs/>
    </w:rPr>
  </w:style>
  <w:style w:type="paragraph" w:styleId="ad">
    <w:name w:val="Body Text Indent"/>
    <w:basedOn w:val="a"/>
    <w:link w:val="ae"/>
    <w:uiPriority w:val="99"/>
    <w:rsid w:val="00F43FA8"/>
    <w:pPr>
      <w:spacing w:line="360" w:lineRule="auto"/>
      <w:ind w:firstLine="720"/>
    </w:pPr>
    <w:rPr>
      <w:rFonts w:ascii="Times New Roman" w:hAnsi="Times New Roman"/>
      <w:sz w:val="28"/>
      <w:szCs w:val="28"/>
      <w:lang w:eastAsia="ru-RU"/>
    </w:rPr>
  </w:style>
  <w:style w:type="character" w:customStyle="1" w:styleId="ae">
    <w:name w:val="Основной текст с отступом Знак"/>
    <w:basedOn w:val="a0"/>
    <w:link w:val="ad"/>
    <w:uiPriority w:val="99"/>
    <w:rsid w:val="00F43FA8"/>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197297">
      <w:bodyDiv w:val="1"/>
      <w:marLeft w:val="0"/>
      <w:marRight w:val="0"/>
      <w:marTop w:val="0"/>
      <w:marBottom w:val="0"/>
      <w:divBdr>
        <w:top w:val="none" w:sz="0" w:space="0" w:color="auto"/>
        <w:left w:val="none" w:sz="0" w:space="0" w:color="auto"/>
        <w:bottom w:val="none" w:sz="0" w:space="0" w:color="auto"/>
        <w:right w:val="none" w:sz="0" w:space="0" w:color="auto"/>
      </w:divBdr>
      <w:divsChild>
        <w:div w:id="417136700">
          <w:marLeft w:val="0"/>
          <w:marRight w:val="0"/>
          <w:marTop w:val="0"/>
          <w:marBottom w:val="0"/>
          <w:divBdr>
            <w:top w:val="none" w:sz="0" w:space="0" w:color="auto"/>
            <w:left w:val="none" w:sz="0" w:space="0" w:color="auto"/>
            <w:bottom w:val="none" w:sz="0" w:space="0" w:color="auto"/>
            <w:right w:val="none" w:sz="0" w:space="0" w:color="auto"/>
          </w:divBdr>
          <w:divsChild>
            <w:div w:id="1969893587">
              <w:marLeft w:val="0"/>
              <w:marRight w:val="0"/>
              <w:marTop w:val="0"/>
              <w:marBottom w:val="0"/>
              <w:divBdr>
                <w:top w:val="none" w:sz="0" w:space="0" w:color="auto"/>
                <w:left w:val="none" w:sz="0" w:space="0" w:color="auto"/>
                <w:bottom w:val="none" w:sz="0" w:space="0" w:color="auto"/>
                <w:right w:val="none" w:sz="0" w:space="0" w:color="auto"/>
              </w:divBdr>
              <w:divsChild>
                <w:div w:id="2133472146">
                  <w:marLeft w:val="242"/>
                  <w:marRight w:val="0"/>
                  <w:marTop w:val="0"/>
                  <w:marBottom w:val="0"/>
                  <w:divBdr>
                    <w:top w:val="single" w:sz="4" w:space="5" w:color="C41230"/>
                    <w:left w:val="none" w:sz="0" w:space="0" w:color="auto"/>
                    <w:bottom w:val="none" w:sz="0" w:space="0" w:color="auto"/>
                    <w:right w:val="none" w:sz="0" w:space="0" w:color="auto"/>
                  </w:divBdr>
                  <w:divsChild>
                    <w:div w:id="1663050164">
                      <w:marLeft w:val="69"/>
                      <w:marRight w:val="0"/>
                      <w:marTop w:val="0"/>
                      <w:marBottom w:val="0"/>
                      <w:divBdr>
                        <w:top w:val="none" w:sz="0" w:space="0" w:color="auto"/>
                        <w:left w:val="none" w:sz="0" w:space="0" w:color="auto"/>
                        <w:bottom w:val="none" w:sz="0" w:space="0" w:color="auto"/>
                        <w:right w:val="none" w:sz="0" w:space="0" w:color="auto"/>
                      </w:divBdr>
                      <w:divsChild>
                        <w:div w:id="1292710778">
                          <w:marLeft w:val="0"/>
                          <w:marRight w:val="0"/>
                          <w:marTop w:val="0"/>
                          <w:marBottom w:val="0"/>
                          <w:divBdr>
                            <w:top w:val="none" w:sz="0" w:space="0" w:color="auto"/>
                            <w:left w:val="none" w:sz="0" w:space="0" w:color="auto"/>
                            <w:bottom w:val="none" w:sz="0" w:space="0" w:color="auto"/>
                            <w:right w:val="none" w:sz="0" w:space="0" w:color="auto"/>
                          </w:divBdr>
                          <w:divsChild>
                            <w:div w:id="89064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2348881">
      <w:bodyDiv w:val="1"/>
      <w:marLeft w:val="0"/>
      <w:marRight w:val="0"/>
      <w:marTop w:val="0"/>
      <w:marBottom w:val="0"/>
      <w:divBdr>
        <w:top w:val="none" w:sz="0" w:space="0" w:color="auto"/>
        <w:left w:val="none" w:sz="0" w:space="0" w:color="auto"/>
        <w:bottom w:val="none" w:sz="0" w:space="0" w:color="auto"/>
        <w:right w:val="none" w:sz="0" w:space="0" w:color="auto"/>
      </w:divBdr>
      <w:divsChild>
        <w:div w:id="1762872503">
          <w:marLeft w:val="0"/>
          <w:marRight w:val="0"/>
          <w:marTop w:val="100"/>
          <w:marBottom w:val="100"/>
          <w:divBdr>
            <w:top w:val="none" w:sz="0" w:space="0" w:color="auto"/>
            <w:left w:val="none" w:sz="0" w:space="0" w:color="auto"/>
            <w:bottom w:val="none" w:sz="0" w:space="0" w:color="auto"/>
            <w:right w:val="none" w:sz="0" w:space="0" w:color="auto"/>
          </w:divBdr>
          <w:divsChild>
            <w:div w:id="1560360429">
              <w:marLeft w:val="58"/>
              <w:marRight w:val="0"/>
              <w:marTop w:val="0"/>
              <w:marBottom w:val="0"/>
              <w:divBdr>
                <w:top w:val="none" w:sz="0" w:space="0" w:color="auto"/>
                <w:left w:val="none" w:sz="0" w:space="0" w:color="auto"/>
                <w:bottom w:val="none" w:sz="0" w:space="0" w:color="auto"/>
                <w:right w:val="none" w:sz="0" w:space="0" w:color="auto"/>
              </w:divBdr>
              <w:divsChild>
                <w:div w:id="79985768">
                  <w:marLeft w:val="0"/>
                  <w:marRight w:val="0"/>
                  <w:marTop w:val="0"/>
                  <w:marBottom w:val="0"/>
                  <w:divBdr>
                    <w:top w:val="none" w:sz="0" w:space="0" w:color="auto"/>
                    <w:left w:val="none" w:sz="0" w:space="0" w:color="auto"/>
                    <w:bottom w:val="none" w:sz="0" w:space="0" w:color="auto"/>
                    <w:right w:val="none" w:sz="0" w:space="0" w:color="auto"/>
                  </w:divBdr>
                  <w:divsChild>
                    <w:div w:id="1270548791">
                      <w:marLeft w:val="0"/>
                      <w:marRight w:val="0"/>
                      <w:marTop w:val="0"/>
                      <w:marBottom w:val="0"/>
                      <w:divBdr>
                        <w:top w:val="none" w:sz="0" w:space="0" w:color="auto"/>
                        <w:left w:val="none" w:sz="0" w:space="0" w:color="auto"/>
                        <w:bottom w:val="none" w:sz="0" w:space="0" w:color="auto"/>
                        <w:right w:val="none" w:sz="0" w:space="0" w:color="auto"/>
                      </w:divBdr>
                      <w:divsChild>
                        <w:div w:id="2129425922">
                          <w:marLeft w:val="0"/>
                          <w:marRight w:val="0"/>
                          <w:marTop w:val="0"/>
                          <w:marBottom w:val="0"/>
                          <w:divBdr>
                            <w:top w:val="none" w:sz="0" w:space="0" w:color="auto"/>
                            <w:left w:val="none" w:sz="0" w:space="0" w:color="auto"/>
                            <w:bottom w:val="none" w:sz="0" w:space="0" w:color="auto"/>
                            <w:right w:val="none" w:sz="0" w:space="0" w:color="auto"/>
                          </w:divBdr>
                          <w:divsChild>
                            <w:div w:id="1264805635">
                              <w:marLeft w:val="0"/>
                              <w:marRight w:val="0"/>
                              <w:marTop w:val="0"/>
                              <w:marBottom w:val="0"/>
                              <w:divBdr>
                                <w:top w:val="none" w:sz="0" w:space="0" w:color="auto"/>
                                <w:left w:val="none" w:sz="0" w:space="0" w:color="auto"/>
                                <w:bottom w:val="none" w:sz="0" w:space="0" w:color="auto"/>
                                <w:right w:val="none" w:sz="0" w:space="0" w:color="auto"/>
                              </w:divBdr>
                              <w:divsChild>
                                <w:div w:id="1756780001">
                                  <w:marLeft w:val="0"/>
                                  <w:marRight w:val="0"/>
                                  <w:marTop w:val="0"/>
                                  <w:marBottom w:val="0"/>
                                  <w:divBdr>
                                    <w:top w:val="none" w:sz="0" w:space="0" w:color="auto"/>
                                    <w:left w:val="none" w:sz="0" w:space="0" w:color="auto"/>
                                    <w:bottom w:val="none" w:sz="0" w:space="0" w:color="auto"/>
                                    <w:right w:val="none" w:sz="0" w:space="0" w:color="auto"/>
                                  </w:divBdr>
                                  <w:divsChild>
                                    <w:div w:id="33968340">
                                      <w:marLeft w:val="0"/>
                                      <w:marRight w:val="0"/>
                                      <w:marTop w:val="0"/>
                                      <w:marBottom w:val="0"/>
                                      <w:divBdr>
                                        <w:top w:val="none" w:sz="0" w:space="0" w:color="auto"/>
                                        <w:left w:val="none" w:sz="0" w:space="0" w:color="auto"/>
                                        <w:bottom w:val="none" w:sz="0" w:space="0" w:color="auto"/>
                                        <w:right w:val="none" w:sz="0" w:space="0" w:color="auto"/>
                                      </w:divBdr>
                                      <w:divsChild>
                                        <w:div w:id="876240679">
                                          <w:marLeft w:val="0"/>
                                          <w:marRight w:val="0"/>
                                          <w:marTop w:val="0"/>
                                          <w:marBottom w:val="0"/>
                                          <w:divBdr>
                                            <w:top w:val="none" w:sz="0" w:space="0" w:color="auto"/>
                                            <w:left w:val="none" w:sz="0" w:space="0" w:color="auto"/>
                                            <w:bottom w:val="none" w:sz="0" w:space="0" w:color="auto"/>
                                            <w:right w:val="none" w:sz="0" w:space="0" w:color="auto"/>
                                          </w:divBdr>
                                          <w:divsChild>
                                            <w:div w:id="1432355621">
                                              <w:marLeft w:val="0"/>
                                              <w:marRight w:val="0"/>
                                              <w:marTop w:val="0"/>
                                              <w:marBottom w:val="0"/>
                                              <w:divBdr>
                                                <w:top w:val="none" w:sz="0" w:space="0" w:color="auto"/>
                                                <w:left w:val="none" w:sz="0" w:space="0" w:color="auto"/>
                                                <w:bottom w:val="none" w:sz="0" w:space="0" w:color="auto"/>
                                                <w:right w:val="none" w:sz="0" w:space="0" w:color="auto"/>
                                              </w:divBdr>
                                              <w:divsChild>
                                                <w:div w:id="402215847">
                                                  <w:marLeft w:val="0"/>
                                                  <w:marRight w:val="0"/>
                                                  <w:marTop w:val="0"/>
                                                  <w:marBottom w:val="0"/>
                                                  <w:divBdr>
                                                    <w:top w:val="none" w:sz="0" w:space="0" w:color="auto"/>
                                                    <w:left w:val="none" w:sz="0" w:space="0" w:color="auto"/>
                                                    <w:bottom w:val="none" w:sz="0" w:space="0" w:color="auto"/>
                                                    <w:right w:val="none" w:sz="0" w:space="0" w:color="auto"/>
                                                  </w:divBdr>
                                                  <w:divsChild>
                                                    <w:div w:id="456265866">
                                                      <w:marLeft w:val="0"/>
                                                      <w:marRight w:val="0"/>
                                                      <w:marTop w:val="0"/>
                                                      <w:marBottom w:val="0"/>
                                                      <w:divBdr>
                                                        <w:top w:val="none" w:sz="0" w:space="0" w:color="auto"/>
                                                        <w:left w:val="none" w:sz="0" w:space="0" w:color="auto"/>
                                                        <w:bottom w:val="none" w:sz="0" w:space="0" w:color="auto"/>
                                                        <w:right w:val="none" w:sz="0" w:space="0" w:color="auto"/>
                                                      </w:divBdr>
                                                      <w:divsChild>
                                                        <w:div w:id="192479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0335828">
      <w:bodyDiv w:val="1"/>
      <w:marLeft w:val="0"/>
      <w:marRight w:val="0"/>
      <w:marTop w:val="0"/>
      <w:marBottom w:val="0"/>
      <w:divBdr>
        <w:top w:val="none" w:sz="0" w:space="0" w:color="auto"/>
        <w:left w:val="none" w:sz="0" w:space="0" w:color="auto"/>
        <w:bottom w:val="none" w:sz="0" w:space="0" w:color="auto"/>
        <w:right w:val="none" w:sz="0" w:space="0" w:color="auto"/>
      </w:divBdr>
      <w:divsChild>
        <w:div w:id="914318424">
          <w:marLeft w:val="0"/>
          <w:marRight w:val="0"/>
          <w:marTop w:val="100"/>
          <w:marBottom w:val="100"/>
          <w:divBdr>
            <w:top w:val="none" w:sz="0" w:space="0" w:color="auto"/>
            <w:left w:val="none" w:sz="0" w:space="0" w:color="auto"/>
            <w:bottom w:val="none" w:sz="0" w:space="0" w:color="auto"/>
            <w:right w:val="none" w:sz="0" w:space="0" w:color="auto"/>
          </w:divBdr>
          <w:divsChild>
            <w:div w:id="555313568">
              <w:marLeft w:val="58"/>
              <w:marRight w:val="0"/>
              <w:marTop w:val="0"/>
              <w:marBottom w:val="0"/>
              <w:divBdr>
                <w:top w:val="none" w:sz="0" w:space="0" w:color="auto"/>
                <w:left w:val="none" w:sz="0" w:space="0" w:color="auto"/>
                <w:bottom w:val="none" w:sz="0" w:space="0" w:color="auto"/>
                <w:right w:val="none" w:sz="0" w:space="0" w:color="auto"/>
              </w:divBdr>
              <w:divsChild>
                <w:div w:id="519467550">
                  <w:marLeft w:val="0"/>
                  <w:marRight w:val="0"/>
                  <w:marTop w:val="0"/>
                  <w:marBottom w:val="0"/>
                  <w:divBdr>
                    <w:top w:val="none" w:sz="0" w:space="0" w:color="auto"/>
                    <w:left w:val="none" w:sz="0" w:space="0" w:color="auto"/>
                    <w:bottom w:val="none" w:sz="0" w:space="0" w:color="auto"/>
                    <w:right w:val="none" w:sz="0" w:space="0" w:color="auto"/>
                  </w:divBdr>
                  <w:divsChild>
                    <w:div w:id="172505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391194">
      <w:bodyDiv w:val="1"/>
      <w:marLeft w:val="0"/>
      <w:marRight w:val="0"/>
      <w:marTop w:val="0"/>
      <w:marBottom w:val="0"/>
      <w:divBdr>
        <w:top w:val="none" w:sz="0" w:space="0" w:color="auto"/>
        <w:left w:val="none" w:sz="0" w:space="0" w:color="auto"/>
        <w:bottom w:val="none" w:sz="0" w:space="0" w:color="auto"/>
        <w:right w:val="none" w:sz="0" w:space="0" w:color="auto"/>
      </w:divBdr>
      <w:divsChild>
        <w:div w:id="1877767368">
          <w:marLeft w:val="0"/>
          <w:marRight w:val="0"/>
          <w:marTop w:val="100"/>
          <w:marBottom w:val="100"/>
          <w:divBdr>
            <w:top w:val="none" w:sz="0" w:space="0" w:color="auto"/>
            <w:left w:val="none" w:sz="0" w:space="0" w:color="auto"/>
            <w:bottom w:val="none" w:sz="0" w:space="0" w:color="auto"/>
            <w:right w:val="none" w:sz="0" w:space="0" w:color="auto"/>
          </w:divBdr>
          <w:divsChild>
            <w:div w:id="515120386">
              <w:marLeft w:val="58"/>
              <w:marRight w:val="0"/>
              <w:marTop w:val="0"/>
              <w:marBottom w:val="0"/>
              <w:divBdr>
                <w:top w:val="none" w:sz="0" w:space="0" w:color="auto"/>
                <w:left w:val="none" w:sz="0" w:space="0" w:color="auto"/>
                <w:bottom w:val="none" w:sz="0" w:space="0" w:color="auto"/>
                <w:right w:val="none" w:sz="0" w:space="0" w:color="auto"/>
              </w:divBdr>
              <w:divsChild>
                <w:div w:id="502206022">
                  <w:marLeft w:val="0"/>
                  <w:marRight w:val="0"/>
                  <w:marTop w:val="0"/>
                  <w:marBottom w:val="0"/>
                  <w:divBdr>
                    <w:top w:val="none" w:sz="0" w:space="0" w:color="auto"/>
                    <w:left w:val="none" w:sz="0" w:space="0" w:color="auto"/>
                    <w:bottom w:val="none" w:sz="0" w:space="0" w:color="auto"/>
                    <w:right w:val="none" w:sz="0" w:space="0" w:color="auto"/>
                  </w:divBdr>
                  <w:divsChild>
                    <w:div w:id="1174106754">
                      <w:marLeft w:val="0"/>
                      <w:marRight w:val="0"/>
                      <w:marTop w:val="0"/>
                      <w:marBottom w:val="0"/>
                      <w:divBdr>
                        <w:top w:val="none" w:sz="0" w:space="0" w:color="auto"/>
                        <w:left w:val="none" w:sz="0" w:space="0" w:color="auto"/>
                        <w:bottom w:val="none" w:sz="0" w:space="0" w:color="auto"/>
                        <w:right w:val="none" w:sz="0" w:space="0" w:color="auto"/>
                      </w:divBdr>
                      <w:divsChild>
                        <w:div w:id="454100237">
                          <w:marLeft w:val="0"/>
                          <w:marRight w:val="0"/>
                          <w:marTop w:val="0"/>
                          <w:marBottom w:val="0"/>
                          <w:divBdr>
                            <w:top w:val="none" w:sz="0" w:space="0" w:color="auto"/>
                            <w:left w:val="none" w:sz="0" w:space="0" w:color="auto"/>
                            <w:bottom w:val="none" w:sz="0" w:space="0" w:color="auto"/>
                            <w:right w:val="none" w:sz="0" w:space="0" w:color="auto"/>
                          </w:divBdr>
                          <w:divsChild>
                            <w:div w:id="1118138026">
                              <w:marLeft w:val="0"/>
                              <w:marRight w:val="0"/>
                              <w:marTop w:val="0"/>
                              <w:marBottom w:val="0"/>
                              <w:divBdr>
                                <w:top w:val="none" w:sz="0" w:space="0" w:color="auto"/>
                                <w:left w:val="none" w:sz="0" w:space="0" w:color="auto"/>
                                <w:bottom w:val="none" w:sz="0" w:space="0" w:color="auto"/>
                                <w:right w:val="none" w:sz="0" w:space="0" w:color="auto"/>
                              </w:divBdr>
                              <w:divsChild>
                                <w:div w:id="913973359">
                                  <w:marLeft w:val="0"/>
                                  <w:marRight w:val="0"/>
                                  <w:marTop w:val="0"/>
                                  <w:marBottom w:val="0"/>
                                  <w:divBdr>
                                    <w:top w:val="none" w:sz="0" w:space="0" w:color="auto"/>
                                    <w:left w:val="none" w:sz="0" w:space="0" w:color="auto"/>
                                    <w:bottom w:val="none" w:sz="0" w:space="0" w:color="auto"/>
                                    <w:right w:val="none" w:sz="0" w:space="0" w:color="auto"/>
                                  </w:divBdr>
                                  <w:divsChild>
                                    <w:div w:id="768817661">
                                      <w:marLeft w:val="0"/>
                                      <w:marRight w:val="0"/>
                                      <w:marTop w:val="0"/>
                                      <w:marBottom w:val="0"/>
                                      <w:divBdr>
                                        <w:top w:val="none" w:sz="0" w:space="0" w:color="auto"/>
                                        <w:left w:val="none" w:sz="0" w:space="0" w:color="auto"/>
                                        <w:bottom w:val="none" w:sz="0" w:space="0" w:color="auto"/>
                                        <w:right w:val="none" w:sz="0" w:space="0" w:color="auto"/>
                                      </w:divBdr>
                                      <w:divsChild>
                                        <w:div w:id="126506805">
                                          <w:marLeft w:val="0"/>
                                          <w:marRight w:val="0"/>
                                          <w:marTop w:val="0"/>
                                          <w:marBottom w:val="0"/>
                                          <w:divBdr>
                                            <w:top w:val="none" w:sz="0" w:space="0" w:color="auto"/>
                                            <w:left w:val="none" w:sz="0" w:space="0" w:color="auto"/>
                                            <w:bottom w:val="none" w:sz="0" w:space="0" w:color="auto"/>
                                            <w:right w:val="none" w:sz="0" w:space="0" w:color="auto"/>
                                          </w:divBdr>
                                          <w:divsChild>
                                            <w:div w:id="1967588903">
                                              <w:marLeft w:val="0"/>
                                              <w:marRight w:val="0"/>
                                              <w:marTop w:val="0"/>
                                              <w:marBottom w:val="0"/>
                                              <w:divBdr>
                                                <w:top w:val="none" w:sz="0" w:space="0" w:color="auto"/>
                                                <w:left w:val="none" w:sz="0" w:space="0" w:color="auto"/>
                                                <w:bottom w:val="none" w:sz="0" w:space="0" w:color="auto"/>
                                                <w:right w:val="none" w:sz="0" w:space="0" w:color="auto"/>
                                              </w:divBdr>
                                              <w:divsChild>
                                                <w:div w:id="13712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3352795">
      <w:bodyDiv w:val="1"/>
      <w:marLeft w:val="0"/>
      <w:marRight w:val="0"/>
      <w:marTop w:val="0"/>
      <w:marBottom w:val="0"/>
      <w:divBdr>
        <w:top w:val="none" w:sz="0" w:space="0" w:color="auto"/>
        <w:left w:val="none" w:sz="0" w:space="0" w:color="auto"/>
        <w:bottom w:val="none" w:sz="0" w:space="0" w:color="auto"/>
        <w:right w:val="none" w:sz="0" w:space="0" w:color="auto"/>
      </w:divBdr>
      <w:divsChild>
        <w:div w:id="208683992">
          <w:marLeft w:val="0"/>
          <w:marRight w:val="0"/>
          <w:marTop w:val="100"/>
          <w:marBottom w:val="100"/>
          <w:divBdr>
            <w:top w:val="none" w:sz="0" w:space="0" w:color="auto"/>
            <w:left w:val="none" w:sz="0" w:space="0" w:color="auto"/>
            <w:bottom w:val="none" w:sz="0" w:space="0" w:color="auto"/>
            <w:right w:val="none" w:sz="0" w:space="0" w:color="auto"/>
          </w:divBdr>
          <w:divsChild>
            <w:div w:id="1022971626">
              <w:marLeft w:val="58"/>
              <w:marRight w:val="0"/>
              <w:marTop w:val="0"/>
              <w:marBottom w:val="0"/>
              <w:divBdr>
                <w:top w:val="none" w:sz="0" w:space="0" w:color="auto"/>
                <w:left w:val="none" w:sz="0" w:space="0" w:color="auto"/>
                <w:bottom w:val="none" w:sz="0" w:space="0" w:color="auto"/>
                <w:right w:val="none" w:sz="0" w:space="0" w:color="auto"/>
              </w:divBdr>
              <w:divsChild>
                <w:div w:id="1978878696">
                  <w:marLeft w:val="0"/>
                  <w:marRight w:val="0"/>
                  <w:marTop w:val="0"/>
                  <w:marBottom w:val="0"/>
                  <w:divBdr>
                    <w:top w:val="none" w:sz="0" w:space="0" w:color="auto"/>
                    <w:left w:val="none" w:sz="0" w:space="0" w:color="auto"/>
                    <w:bottom w:val="none" w:sz="0" w:space="0" w:color="auto"/>
                    <w:right w:val="none" w:sz="0" w:space="0" w:color="auto"/>
                  </w:divBdr>
                  <w:divsChild>
                    <w:div w:id="3136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935758">
      <w:bodyDiv w:val="1"/>
      <w:marLeft w:val="0"/>
      <w:marRight w:val="0"/>
      <w:marTop w:val="0"/>
      <w:marBottom w:val="0"/>
      <w:divBdr>
        <w:top w:val="none" w:sz="0" w:space="0" w:color="auto"/>
        <w:left w:val="none" w:sz="0" w:space="0" w:color="auto"/>
        <w:bottom w:val="none" w:sz="0" w:space="0" w:color="auto"/>
        <w:right w:val="none" w:sz="0" w:space="0" w:color="auto"/>
      </w:divBdr>
      <w:divsChild>
        <w:div w:id="55592606">
          <w:marLeft w:val="0"/>
          <w:marRight w:val="0"/>
          <w:marTop w:val="100"/>
          <w:marBottom w:val="100"/>
          <w:divBdr>
            <w:top w:val="none" w:sz="0" w:space="0" w:color="auto"/>
            <w:left w:val="none" w:sz="0" w:space="0" w:color="auto"/>
            <w:bottom w:val="none" w:sz="0" w:space="0" w:color="auto"/>
            <w:right w:val="none" w:sz="0" w:space="0" w:color="auto"/>
          </w:divBdr>
          <w:divsChild>
            <w:div w:id="1042367309">
              <w:marLeft w:val="58"/>
              <w:marRight w:val="0"/>
              <w:marTop w:val="0"/>
              <w:marBottom w:val="0"/>
              <w:divBdr>
                <w:top w:val="none" w:sz="0" w:space="0" w:color="auto"/>
                <w:left w:val="none" w:sz="0" w:space="0" w:color="auto"/>
                <w:bottom w:val="none" w:sz="0" w:space="0" w:color="auto"/>
                <w:right w:val="none" w:sz="0" w:space="0" w:color="auto"/>
              </w:divBdr>
              <w:divsChild>
                <w:div w:id="1675263383">
                  <w:marLeft w:val="0"/>
                  <w:marRight w:val="0"/>
                  <w:marTop w:val="0"/>
                  <w:marBottom w:val="0"/>
                  <w:divBdr>
                    <w:top w:val="none" w:sz="0" w:space="0" w:color="auto"/>
                    <w:left w:val="none" w:sz="0" w:space="0" w:color="auto"/>
                    <w:bottom w:val="none" w:sz="0" w:space="0" w:color="auto"/>
                    <w:right w:val="none" w:sz="0" w:space="0" w:color="auto"/>
                  </w:divBdr>
                  <w:divsChild>
                    <w:div w:id="899897713">
                      <w:marLeft w:val="0"/>
                      <w:marRight w:val="0"/>
                      <w:marTop w:val="0"/>
                      <w:marBottom w:val="0"/>
                      <w:divBdr>
                        <w:top w:val="none" w:sz="0" w:space="0" w:color="auto"/>
                        <w:left w:val="none" w:sz="0" w:space="0" w:color="auto"/>
                        <w:bottom w:val="none" w:sz="0" w:space="0" w:color="auto"/>
                        <w:right w:val="none" w:sz="0" w:space="0" w:color="auto"/>
                      </w:divBdr>
                      <w:divsChild>
                        <w:div w:id="1713387348">
                          <w:marLeft w:val="0"/>
                          <w:marRight w:val="0"/>
                          <w:marTop w:val="0"/>
                          <w:marBottom w:val="0"/>
                          <w:divBdr>
                            <w:top w:val="none" w:sz="0" w:space="0" w:color="auto"/>
                            <w:left w:val="none" w:sz="0" w:space="0" w:color="auto"/>
                            <w:bottom w:val="none" w:sz="0" w:space="0" w:color="auto"/>
                            <w:right w:val="none" w:sz="0" w:space="0" w:color="auto"/>
                          </w:divBdr>
                          <w:divsChild>
                            <w:div w:id="174852423">
                              <w:marLeft w:val="0"/>
                              <w:marRight w:val="0"/>
                              <w:marTop w:val="0"/>
                              <w:marBottom w:val="0"/>
                              <w:divBdr>
                                <w:top w:val="none" w:sz="0" w:space="0" w:color="auto"/>
                                <w:left w:val="none" w:sz="0" w:space="0" w:color="auto"/>
                                <w:bottom w:val="none" w:sz="0" w:space="0" w:color="auto"/>
                                <w:right w:val="none" w:sz="0" w:space="0" w:color="auto"/>
                              </w:divBdr>
                              <w:divsChild>
                                <w:div w:id="1986202435">
                                  <w:marLeft w:val="0"/>
                                  <w:marRight w:val="0"/>
                                  <w:marTop w:val="0"/>
                                  <w:marBottom w:val="0"/>
                                  <w:divBdr>
                                    <w:top w:val="none" w:sz="0" w:space="0" w:color="auto"/>
                                    <w:left w:val="none" w:sz="0" w:space="0" w:color="auto"/>
                                    <w:bottom w:val="none" w:sz="0" w:space="0" w:color="auto"/>
                                    <w:right w:val="none" w:sz="0" w:space="0" w:color="auto"/>
                                  </w:divBdr>
                                  <w:divsChild>
                                    <w:div w:id="1373310797">
                                      <w:marLeft w:val="0"/>
                                      <w:marRight w:val="0"/>
                                      <w:marTop w:val="0"/>
                                      <w:marBottom w:val="0"/>
                                      <w:divBdr>
                                        <w:top w:val="none" w:sz="0" w:space="0" w:color="auto"/>
                                        <w:left w:val="none" w:sz="0" w:space="0" w:color="auto"/>
                                        <w:bottom w:val="none" w:sz="0" w:space="0" w:color="auto"/>
                                        <w:right w:val="none" w:sz="0" w:space="0" w:color="auto"/>
                                      </w:divBdr>
                                      <w:divsChild>
                                        <w:div w:id="1696155114">
                                          <w:marLeft w:val="0"/>
                                          <w:marRight w:val="0"/>
                                          <w:marTop w:val="0"/>
                                          <w:marBottom w:val="0"/>
                                          <w:divBdr>
                                            <w:top w:val="none" w:sz="0" w:space="0" w:color="auto"/>
                                            <w:left w:val="none" w:sz="0" w:space="0" w:color="auto"/>
                                            <w:bottom w:val="none" w:sz="0" w:space="0" w:color="auto"/>
                                            <w:right w:val="none" w:sz="0" w:space="0" w:color="auto"/>
                                          </w:divBdr>
                                          <w:divsChild>
                                            <w:div w:id="574705001">
                                              <w:marLeft w:val="0"/>
                                              <w:marRight w:val="0"/>
                                              <w:marTop w:val="0"/>
                                              <w:marBottom w:val="0"/>
                                              <w:divBdr>
                                                <w:top w:val="none" w:sz="0" w:space="0" w:color="auto"/>
                                                <w:left w:val="none" w:sz="0" w:space="0" w:color="auto"/>
                                                <w:bottom w:val="none" w:sz="0" w:space="0" w:color="auto"/>
                                                <w:right w:val="none" w:sz="0" w:space="0" w:color="auto"/>
                                              </w:divBdr>
                                              <w:divsChild>
                                                <w:div w:id="1532694053">
                                                  <w:marLeft w:val="0"/>
                                                  <w:marRight w:val="0"/>
                                                  <w:marTop w:val="0"/>
                                                  <w:marBottom w:val="0"/>
                                                  <w:divBdr>
                                                    <w:top w:val="none" w:sz="0" w:space="0" w:color="auto"/>
                                                    <w:left w:val="none" w:sz="0" w:space="0" w:color="auto"/>
                                                    <w:bottom w:val="none" w:sz="0" w:space="0" w:color="auto"/>
                                                    <w:right w:val="none" w:sz="0" w:space="0" w:color="auto"/>
                                                  </w:divBdr>
                                                  <w:divsChild>
                                                    <w:div w:id="1904834481">
                                                      <w:marLeft w:val="0"/>
                                                      <w:marRight w:val="0"/>
                                                      <w:marTop w:val="0"/>
                                                      <w:marBottom w:val="0"/>
                                                      <w:divBdr>
                                                        <w:top w:val="none" w:sz="0" w:space="0" w:color="auto"/>
                                                        <w:left w:val="none" w:sz="0" w:space="0" w:color="auto"/>
                                                        <w:bottom w:val="none" w:sz="0" w:space="0" w:color="auto"/>
                                                        <w:right w:val="none" w:sz="0" w:space="0" w:color="auto"/>
                                                      </w:divBdr>
                                                      <w:divsChild>
                                                        <w:div w:id="166632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55699970">
      <w:bodyDiv w:val="1"/>
      <w:marLeft w:val="0"/>
      <w:marRight w:val="0"/>
      <w:marTop w:val="0"/>
      <w:marBottom w:val="0"/>
      <w:divBdr>
        <w:top w:val="none" w:sz="0" w:space="0" w:color="auto"/>
        <w:left w:val="none" w:sz="0" w:space="0" w:color="auto"/>
        <w:bottom w:val="none" w:sz="0" w:space="0" w:color="auto"/>
        <w:right w:val="none" w:sz="0" w:space="0" w:color="auto"/>
      </w:divBdr>
      <w:divsChild>
        <w:div w:id="390226786">
          <w:marLeft w:val="0"/>
          <w:marRight w:val="0"/>
          <w:marTop w:val="100"/>
          <w:marBottom w:val="100"/>
          <w:divBdr>
            <w:top w:val="none" w:sz="0" w:space="0" w:color="auto"/>
            <w:left w:val="none" w:sz="0" w:space="0" w:color="auto"/>
            <w:bottom w:val="none" w:sz="0" w:space="0" w:color="auto"/>
            <w:right w:val="none" w:sz="0" w:space="0" w:color="auto"/>
          </w:divBdr>
          <w:divsChild>
            <w:div w:id="1166746834">
              <w:marLeft w:val="58"/>
              <w:marRight w:val="0"/>
              <w:marTop w:val="0"/>
              <w:marBottom w:val="0"/>
              <w:divBdr>
                <w:top w:val="none" w:sz="0" w:space="0" w:color="auto"/>
                <w:left w:val="none" w:sz="0" w:space="0" w:color="auto"/>
                <w:bottom w:val="none" w:sz="0" w:space="0" w:color="auto"/>
                <w:right w:val="none" w:sz="0" w:space="0" w:color="auto"/>
              </w:divBdr>
              <w:divsChild>
                <w:div w:id="1984851107">
                  <w:marLeft w:val="0"/>
                  <w:marRight w:val="0"/>
                  <w:marTop w:val="0"/>
                  <w:marBottom w:val="0"/>
                  <w:divBdr>
                    <w:top w:val="none" w:sz="0" w:space="0" w:color="auto"/>
                    <w:left w:val="none" w:sz="0" w:space="0" w:color="auto"/>
                    <w:bottom w:val="none" w:sz="0" w:space="0" w:color="auto"/>
                    <w:right w:val="none" w:sz="0" w:space="0" w:color="auto"/>
                  </w:divBdr>
                  <w:divsChild>
                    <w:div w:id="189635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416541">
      <w:bodyDiv w:val="1"/>
      <w:marLeft w:val="0"/>
      <w:marRight w:val="0"/>
      <w:marTop w:val="0"/>
      <w:marBottom w:val="0"/>
      <w:divBdr>
        <w:top w:val="none" w:sz="0" w:space="0" w:color="auto"/>
        <w:left w:val="none" w:sz="0" w:space="0" w:color="auto"/>
        <w:bottom w:val="none" w:sz="0" w:space="0" w:color="auto"/>
        <w:right w:val="none" w:sz="0" w:space="0" w:color="auto"/>
      </w:divBdr>
      <w:divsChild>
        <w:div w:id="82923307">
          <w:marLeft w:val="0"/>
          <w:marRight w:val="0"/>
          <w:marTop w:val="0"/>
          <w:marBottom w:val="0"/>
          <w:divBdr>
            <w:top w:val="none" w:sz="0" w:space="0" w:color="auto"/>
            <w:left w:val="none" w:sz="0" w:space="0" w:color="auto"/>
            <w:bottom w:val="none" w:sz="0" w:space="0" w:color="auto"/>
            <w:right w:val="none" w:sz="0" w:space="0" w:color="auto"/>
          </w:divBdr>
          <w:divsChild>
            <w:div w:id="1982147937">
              <w:marLeft w:val="0"/>
              <w:marRight w:val="0"/>
              <w:marTop w:val="0"/>
              <w:marBottom w:val="0"/>
              <w:divBdr>
                <w:top w:val="none" w:sz="0" w:space="0" w:color="auto"/>
                <w:left w:val="none" w:sz="0" w:space="0" w:color="auto"/>
                <w:bottom w:val="none" w:sz="0" w:space="0" w:color="auto"/>
                <w:right w:val="none" w:sz="0" w:space="0" w:color="auto"/>
              </w:divBdr>
              <w:divsChild>
                <w:div w:id="2136868327">
                  <w:marLeft w:val="0"/>
                  <w:marRight w:val="0"/>
                  <w:marTop w:val="0"/>
                  <w:marBottom w:val="0"/>
                  <w:divBdr>
                    <w:top w:val="none" w:sz="0" w:space="0" w:color="auto"/>
                    <w:left w:val="none" w:sz="0" w:space="0" w:color="auto"/>
                    <w:bottom w:val="none" w:sz="0" w:space="0" w:color="auto"/>
                    <w:right w:val="none" w:sz="0" w:space="0" w:color="auto"/>
                  </w:divBdr>
                  <w:divsChild>
                    <w:div w:id="648361601">
                      <w:marLeft w:val="46"/>
                      <w:marRight w:val="0"/>
                      <w:marTop w:val="0"/>
                      <w:marBottom w:val="0"/>
                      <w:divBdr>
                        <w:top w:val="none" w:sz="0" w:space="0" w:color="auto"/>
                        <w:left w:val="none" w:sz="0" w:space="0" w:color="auto"/>
                        <w:bottom w:val="none" w:sz="0" w:space="0" w:color="auto"/>
                        <w:right w:val="none" w:sz="0" w:space="0" w:color="auto"/>
                      </w:divBdr>
                      <w:divsChild>
                        <w:div w:id="1020008350">
                          <w:marLeft w:val="6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067827">
      <w:bodyDiv w:val="1"/>
      <w:marLeft w:val="0"/>
      <w:marRight w:val="0"/>
      <w:marTop w:val="0"/>
      <w:marBottom w:val="0"/>
      <w:divBdr>
        <w:top w:val="none" w:sz="0" w:space="0" w:color="auto"/>
        <w:left w:val="none" w:sz="0" w:space="0" w:color="auto"/>
        <w:bottom w:val="none" w:sz="0" w:space="0" w:color="auto"/>
        <w:right w:val="none" w:sz="0" w:space="0" w:color="auto"/>
      </w:divBdr>
      <w:divsChild>
        <w:div w:id="2064481211">
          <w:marLeft w:val="0"/>
          <w:marRight w:val="0"/>
          <w:marTop w:val="100"/>
          <w:marBottom w:val="100"/>
          <w:divBdr>
            <w:top w:val="none" w:sz="0" w:space="0" w:color="auto"/>
            <w:left w:val="none" w:sz="0" w:space="0" w:color="auto"/>
            <w:bottom w:val="none" w:sz="0" w:space="0" w:color="auto"/>
            <w:right w:val="none" w:sz="0" w:space="0" w:color="auto"/>
          </w:divBdr>
          <w:divsChild>
            <w:div w:id="1854682306">
              <w:marLeft w:val="58"/>
              <w:marRight w:val="0"/>
              <w:marTop w:val="0"/>
              <w:marBottom w:val="0"/>
              <w:divBdr>
                <w:top w:val="none" w:sz="0" w:space="0" w:color="auto"/>
                <w:left w:val="none" w:sz="0" w:space="0" w:color="auto"/>
                <w:bottom w:val="none" w:sz="0" w:space="0" w:color="auto"/>
                <w:right w:val="none" w:sz="0" w:space="0" w:color="auto"/>
              </w:divBdr>
              <w:divsChild>
                <w:div w:id="279192424">
                  <w:marLeft w:val="0"/>
                  <w:marRight w:val="0"/>
                  <w:marTop w:val="0"/>
                  <w:marBottom w:val="0"/>
                  <w:divBdr>
                    <w:top w:val="none" w:sz="0" w:space="0" w:color="auto"/>
                    <w:left w:val="none" w:sz="0" w:space="0" w:color="auto"/>
                    <w:bottom w:val="none" w:sz="0" w:space="0" w:color="auto"/>
                    <w:right w:val="none" w:sz="0" w:space="0" w:color="auto"/>
                  </w:divBdr>
                  <w:divsChild>
                    <w:div w:id="1178344504">
                      <w:marLeft w:val="0"/>
                      <w:marRight w:val="0"/>
                      <w:marTop w:val="0"/>
                      <w:marBottom w:val="0"/>
                      <w:divBdr>
                        <w:top w:val="none" w:sz="0" w:space="0" w:color="auto"/>
                        <w:left w:val="none" w:sz="0" w:space="0" w:color="auto"/>
                        <w:bottom w:val="none" w:sz="0" w:space="0" w:color="auto"/>
                        <w:right w:val="none" w:sz="0" w:space="0" w:color="auto"/>
                      </w:divBdr>
                      <w:divsChild>
                        <w:div w:id="780538049">
                          <w:marLeft w:val="0"/>
                          <w:marRight w:val="0"/>
                          <w:marTop w:val="0"/>
                          <w:marBottom w:val="0"/>
                          <w:divBdr>
                            <w:top w:val="none" w:sz="0" w:space="0" w:color="auto"/>
                            <w:left w:val="none" w:sz="0" w:space="0" w:color="auto"/>
                            <w:bottom w:val="none" w:sz="0" w:space="0" w:color="auto"/>
                            <w:right w:val="none" w:sz="0" w:space="0" w:color="auto"/>
                          </w:divBdr>
                          <w:divsChild>
                            <w:div w:id="960889237">
                              <w:marLeft w:val="0"/>
                              <w:marRight w:val="0"/>
                              <w:marTop w:val="0"/>
                              <w:marBottom w:val="0"/>
                              <w:divBdr>
                                <w:top w:val="none" w:sz="0" w:space="0" w:color="auto"/>
                                <w:left w:val="none" w:sz="0" w:space="0" w:color="auto"/>
                                <w:bottom w:val="none" w:sz="0" w:space="0" w:color="auto"/>
                                <w:right w:val="none" w:sz="0" w:space="0" w:color="auto"/>
                              </w:divBdr>
                              <w:divsChild>
                                <w:div w:id="816922600">
                                  <w:marLeft w:val="0"/>
                                  <w:marRight w:val="0"/>
                                  <w:marTop w:val="0"/>
                                  <w:marBottom w:val="0"/>
                                  <w:divBdr>
                                    <w:top w:val="none" w:sz="0" w:space="0" w:color="auto"/>
                                    <w:left w:val="none" w:sz="0" w:space="0" w:color="auto"/>
                                    <w:bottom w:val="none" w:sz="0" w:space="0" w:color="auto"/>
                                    <w:right w:val="none" w:sz="0" w:space="0" w:color="auto"/>
                                  </w:divBdr>
                                  <w:divsChild>
                                    <w:div w:id="1022129648">
                                      <w:marLeft w:val="0"/>
                                      <w:marRight w:val="0"/>
                                      <w:marTop w:val="0"/>
                                      <w:marBottom w:val="0"/>
                                      <w:divBdr>
                                        <w:top w:val="none" w:sz="0" w:space="0" w:color="auto"/>
                                        <w:left w:val="none" w:sz="0" w:space="0" w:color="auto"/>
                                        <w:bottom w:val="none" w:sz="0" w:space="0" w:color="auto"/>
                                        <w:right w:val="none" w:sz="0" w:space="0" w:color="auto"/>
                                      </w:divBdr>
                                      <w:divsChild>
                                        <w:div w:id="1198079892">
                                          <w:marLeft w:val="0"/>
                                          <w:marRight w:val="0"/>
                                          <w:marTop w:val="0"/>
                                          <w:marBottom w:val="0"/>
                                          <w:divBdr>
                                            <w:top w:val="none" w:sz="0" w:space="0" w:color="auto"/>
                                            <w:left w:val="none" w:sz="0" w:space="0" w:color="auto"/>
                                            <w:bottom w:val="none" w:sz="0" w:space="0" w:color="auto"/>
                                            <w:right w:val="none" w:sz="0" w:space="0" w:color="auto"/>
                                          </w:divBdr>
                                          <w:divsChild>
                                            <w:div w:id="244455070">
                                              <w:marLeft w:val="0"/>
                                              <w:marRight w:val="0"/>
                                              <w:marTop w:val="0"/>
                                              <w:marBottom w:val="0"/>
                                              <w:divBdr>
                                                <w:top w:val="none" w:sz="0" w:space="0" w:color="auto"/>
                                                <w:left w:val="none" w:sz="0" w:space="0" w:color="auto"/>
                                                <w:bottom w:val="none" w:sz="0" w:space="0" w:color="auto"/>
                                                <w:right w:val="none" w:sz="0" w:space="0" w:color="auto"/>
                                              </w:divBdr>
                                              <w:divsChild>
                                                <w:div w:id="812259236">
                                                  <w:marLeft w:val="0"/>
                                                  <w:marRight w:val="0"/>
                                                  <w:marTop w:val="0"/>
                                                  <w:marBottom w:val="0"/>
                                                  <w:divBdr>
                                                    <w:top w:val="none" w:sz="0" w:space="0" w:color="auto"/>
                                                    <w:left w:val="none" w:sz="0" w:space="0" w:color="auto"/>
                                                    <w:bottom w:val="none" w:sz="0" w:space="0" w:color="auto"/>
                                                    <w:right w:val="none" w:sz="0" w:space="0" w:color="auto"/>
                                                  </w:divBdr>
                                                  <w:divsChild>
                                                    <w:div w:id="37633460">
                                                      <w:marLeft w:val="0"/>
                                                      <w:marRight w:val="0"/>
                                                      <w:marTop w:val="0"/>
                                                      <w:marBottom w:val="0"/>
                                                      <w:divBdr>
                                                        <w:top w:val="none" w:sz="0" w:space="0" w:color="auto"/>
                                                        <w:left w:val="none" w:sz="0" w:space="0" w:color="auto"/>
                                                        <w:bottom w:val="none" w:sz="0" w:space="0" w:color="auto"/>
                                                        <w:right w:val="none" w:sz="0" w:space="0" w:color="auto"/>
                                                      </w:divBdr>
                                                      <w:divsChild>
                                                        <w:div w:id="34547156">
                                                          <w:marLeft w:val="0"/>
                                                          <w:marRight w:val="0"/>
                                                          <w:marTop w:val="0"/>
                                                          <w:marBottom w:val="0"/>
                                                          <w:divBdr>
                                                            <w:top w:val="none" w:sz="0" w:space="0" w:color="auto"/>
                                                            <w:left w:val="none" w:sz="0" w:space="0" w:color="auto"/>
                                                            <w:bottom w:val="none" w:sz="0" w:space="0" w:color="auto"/>
                                                            <w:right w:val="none" w:sz="0" w:space="0" w:color="auto"/>
                                                          </w:divBdr>
                                                        </w:div>
                                                        <w:div w:id="216861733">
                                                          <w:marLeft w:val="0"/>
                                                          <w:marRight w:val="0"/>
                                                          <w:marTop w:val="0"/>
                                                          <w:marBottom w:val="0"/>
                                                          <w:divBdr>
                                                            <w:top w:val="none" w:sz="0" w:space="0" w:color="auto"/>
                                                            <w:left w:val="none" w:sz="0" w:space="0" w:color="auto"/>
                                                            <w:bottom w:val="none" w:sz="0" w:space="0" w:color="auto"/>
                                                            <w:right w:val="none" w:sz="0" w:space="0" w:color="auto"/>
                                                          </w:divBdr>
                                                        </w:div>
                                                        <w:div w:id="309601039">
                                                          <w:marLeft w:val="0"/>
                                                          <w:marRight w:val="0"/>
                                                          <w:marTop w:val="0"/>
                                                          <w:marBottom w:val="0"/>
                                                          <w:divBdr>
                                                            <w:top w:val="none" w:sz="0" w:space="0" w:color="auto"/>
                                                            <w:left w:val="none" w:sz="0" w:space="0" w:color="auto"/>
                                                            <w:bottom w:val="none" w:sz="0" w:space="0" w:color="auto"/>
                                                            <w:right w:val="none" w:sz="0" w:space="0" w:color="auto"/>
                                                          </w:divBdr>
                                                        </w:div>
                                                        <w:div w:id="146862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12089398">
      <w:bodyDiv w:val="1"/>
      <w:marLeft w:val="0"/>
      <w:marRight w:val="0"/>
      <w:marTop w:val="0"/>
      <w:marBottom w:val="0"/>
      <w:divBdr>
        <w:top w:val="none" w:sz="0" w:space="0" w:color="auto"/>
        <w:left w:val="none" w:sz="0" w:space="0" w:color="auto"/>
        <w:bottom w:val="none" w:sz="0" w:space="0" w:color="auto"/>
        <w:right w:val="none" w:sz="0" w:space="0" w:color="auto"/>
      </w:divBdr>
      <w:divsChild>
        <w:div w:id="640110744">
          <w:marLeft w:val="0"/>
          <w:marRight w:val="0"/>
          <w:marTop w:val="100"/>
          <w:marBottom w:val="100"/>
          <w:divBdr>
            <w:top w:val="none" w:sz="0" w:space="0" w:color="auto"/>
            <w:left w:val="none" w:sz="0" w:space="0" w:color="auto"/>
            <w:bottom w:val="none" w:sz="0" w:space="0" w:color="auto"/>
            <w:right w:val="none" w:sz="0" w:space="0" w:color="auto"/>
          </w:divBdr>
          <w:divsChild>
            <w:div w:id="339158039">
              <w:marLeft w:val="58"/>
              <w:marRight w:val="0"/>
              <w:marTop w:val="0"/>
              <w:marBottom w:val="0"/>
              <w:divBdr>
                <w:top w:val="none" w:sz="0" w:space="0" w:color="auto"/>
                <w:left w:val="none" w:sz="0" w:space="0" w:color="auto"/>
                <w:bottom w:val="none" w:sz="0" w:space="0" w:color="auto"/>
                <w:right w:val="none" w:sz="0" w:space="0" w:color="auto"/>
              </w:divBdr>
              <w:divsChild>
                <w:div w:id="671876891">
                  <w:marLeft w:val="0"/>
                  <w:marRight w:val="0"/>
                  <w:marTop w:val="0"/>
                  <w:marBottom w:val="0"/>
                  <w:divBdr>
                    <w:top w:val="none" w:sz="0" w:space="0" w:color="auto"/>
                    <w:left w:val="none" w:sz="0" w:space="0" w:color="auto"/>
                    <w:bottom w:val="none" w:sz="0" w:space="0" w:color="auto"/>
                    <w:right w:val="none" w:sz="0" w:space="0" w:color="auto"/>
                  </w:divBdr>
                  <w:divsChild>
                    <w:div w:id="990527657">
                      <w:marLeft w:val="0"/>
                      <w:marRight w:val="0"/>
                      <w:marTop w:val="0"/>
                      <w:marBottom w:val="0"/>
                      <w:divBdr>
                        <w:top w:val="none" w:sz="0" w:space="0" w:color="auto"/>
                        <w:left w:val="none" w:sz="0" w:space="0" w:color="auto"/>
                        <w:bottom w:val="none" w:sz="0" w:space="0" w:color="auto"/>
                        <w:right w:val="none" w:sz="0" w:space="0" w:color="auto"/>
                      </w:divBdr>
                      <w:divsChild>
                        <w:div w:id="1233539890">
                          <w:marLeft w:val="0"/>
                          <w:marRight w:val="0"/>
                          <w:marTop w:val="0"/>
                          <w:marBottom w:val="0"/>
                          <w:divBdr>
                            <w:top w:val="none" w:sz="0" w:space="0" w:color="auto"/>
                            <w:left w:val="none" w:sz="0" w:space="0" w:color="auto"/>
                            <w:bottom w:val="none" w:sz="0" w:space="0" w:color="auto"/>
                            <w:right w:val="none" w:sz="0" w:space="0" w:color="auto"/>
                          </w:divBdr>
                          <w:divsChild>
                            <w:div w:id="929965357">
                              <w:marLeft w:val="0"/>
                              <w:marRight w:val="0"/>
                              <w:marTop w:val="0"/>
                              <w:marBottom w:val="0"/>
                              <w:divBdr>
                                <w:top w:val="none" w:sz="0" w:space="0" w:color="auto"/>
                                <w:left w:val="none" w:sz="0" w:space="0" w:color="auto"/>
                                <w:bottom w:val="none" w:sz="0" w:space="0" w:color="auto"/>
                                <w:right w:val="none" w:sz="0" w:space="0" w:color="auto"/>
                              </w:divBdr>
                              <w:divsChild>
                                <w:div w:id="1215116964">
                                  <w:marLeft w:val="0"/>
                                  <w:marRight w:val="0"/>
                                  <w:marTop w:val="0"/>
                                  <w:marBottom w:val="0"/>
                                  <w:divBdr>
                                    <w:top w:val="none" w:sz="0" w:space="0" w:color="auto"/>
                                    <w:left w:val="none" w:sz="0" w:space="0" w:color="auto"/>
                                    <w:bottom w:val="none" w:sz="0" w:space="0" w:color="auto"/>
                                    <w:right w:val="none" w:sz="0" w:space="0" w:color="auto"/>
                                  </w:divBdr>
                                  <w:divsChild>
                                    <w:div w:id="2066099095">
                                      <w:marLeft w:val="0"/>
                                      <w:marRight w:val="0"/>
                                      <w:marTop w:val="0"/>
                                      <w:marBottom w:val="0"/>
                                      <w:divBdr>
                                        <w:top w:val="none" w:sz="0" w:space="0" w:color="auto"/>
                                        <w:left w:val="none" w:sz="0" w:space="0" w:color="auto"/>
                                        <w:bottom w:val="none" w:sz="0" w:space="0" w:color="auto"/>
                                        <w:right w:val="none" w:sz="0" w:space="0" w:color="auto"/>
                                      </w:divBdr>
                                      <w:divsChild>
                                        <w:div w:id="1849982481">
                                          <w:marLeft w:val="0"/>
                                          <w:marRight w:val="0"/>
                                          <w:marTop w:val="0"/>
                                          <w:marBottom w:val="0"/>
                                          <w:divBdr>
                                            <w:top w:val="none" w:sz="0" w:space="0" w:color="auto"/>
                                            <w:left w:val="none" w:sz="0" w:space="0" w:color="auto"/>
                                            <w:bottom w:val="none" w:sz="0" w:space="0" w:color="auto"/>
                                            <w:right w:val="none" w:sz="0" w:space="0" w:color="auto"/>
                                          </w:divBdr>
                                          <w:divsChild>
                                            <w:div w:id="1336418676">
                                              <w:marLeft w:val="0"/>
                                              <w:marRight w:val="0"/>
                                              <w:marTop w:val="0"/>
                                              <w:marBottom w:val="0"/>
                                              <w:divBdr>
                                                <w:top w:val="none" w:sz="0" w:space="0" w:color="auto"/>
                                                <w:left w:val="none" w:sz="0" w:space="0" w:color="auto"/>
                                                <w:bottom w:val="none" w:sz="0" w:space="0" w:color="auto"/>
                                                <w:right w:val="none" w:sz="0" w:space="0" w:color="auto"/>
                                              </w:divBdr>
                                              <w:divsChild>
                                                <w:div w:id="664548431">
                                                  <w:marLeft w:val="0"/>
                                                  <w:marRight w:val="0"/>
                                                  <w:marTop w:val="0"/>
                                                  <w:marBottom w:val="0"/>
                                                  <w:divBdr>
                                                    <w:top w:val="none" w:sz="0" w:space="0" w:color="auto"/>
                                                    <w:left w:val="none" w:sz="0" w:space="0" w:color="auto"/>
                                                    <w:bottom w:val="none" w:sz="0" w:space="0" w:color="auto"/>
                                                    <w:right w:val="none" w:sz="0" w:space="0" w:color="auto"/>
                                                  </w:divBdr>
                                                  <w:divsChild>
                                                    <w:div w:id="1107313349">
                                                      <w:marLeft w:val="0"/>
                                                      <w:marRight w:val="0"/>
                                                      <w:marTop w:val="0"/>
                                                      <w:marBottom w:val="0"/>
                                                      <w:divBdr>
                                                        <w:top w:val="none" w:sz="0" w:space="0" w:color="auto"/>
                                                        <w:left w:val="none" w:sz="0" w:space="0" w:color="auto"/>
                                                        <w:bottom w:val="none" w:sz="0" w:space="0" w:color="auto"/>
                                                        <w:right w:val="none" w:sz="0" w:space="0" w:color="auto"/>
                                                      </w:divBdr>
                                                      <w:divsChild>
                                                        <w:div w:id="185750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09269461">
      <w:bodyDiv w:val="1"/>
      <w:marLeft w:val="0"/>
      <w:marRight w:val="0"/>
      <w:marTop w:val="0"/>
      <w:marBottom w:val="0"/>
      <w:divBdr>
        <w:top w:val="none" w:sz="0" w:space="0" w:color="auto"/>
        <w:left w:val="none" w:sz="0" w:space="0" w:color="auto"/>
        <w:bottom w:val="none" w:sz="0" w:space="0" w:color="auto"/>
        <w:right w:val="none" w:sz="0" w:space="0" w:color="auto"/>
      </w:divBdr>
      <w:divsChild>
        <w:div w:id="2101834212">
          <w:marLeft w:val="0"/>
          <w:marRight w:val="0"/>
          <w:marTop w:val="100"/>
          <w:marBottom w:val="100"/>
          <w:divBdr>
            <w:top w:val="none" w:sz="0" w:space="0" w:color="auto"/>
            <w:left w:val="none" w:sz="0" w:space="0" w:color="auto"/>
            <w:bottom w:val="none" w:sz="0" w:space="0" w:color="auto"/>
            <w:right w:val="none" w:sz="0" w:space="0" w:color="auto"/>
          </w:divBdr>
          <w:divsChild>
            <w:div w:id="1427266626">
              <w:marLeft w:val="58"/>
              <w:marRight w:val="0"/>
              <w:marTop w:val="0"/>
              <w:marBottom w:val="0"/>
              <w:divBdr>
                <w:top w:val="none" w:sz="0" w:space="0" w:color="auto"/>
                <w:left w:val="none" w:sz="0" w:space="0" w:color="auto"/>
                <w:bottom w:val="none" w:sz="0" w:space="0" w:color="auto"/>
                <w:right w:val="none" w:sz="0" w:space="0" w:color="auto"/>
              </w:divBdr>
              <w:divsChild>
                <w:div w:id="69348878">
                  <w:marLeft w:val="0"/>
                  <w:marRight w:val="0"/>
                  <w:marTop w:val="0"/>
                  <w:marBottom w:val="0"/>
                  <w:divBdr>
                    <w:top w:val="none" w:sz="0" w:space="0" w:color="auto"/>
                    <w:left w:val="none" w:sz="0" w:space="0" w:color="auto"/>
                    <w:bottom w:val="none" w:sz="0" w:space="0" w:color="auto"/>
                    <w:right w:val="none" w:sz="0" w:space="0" w:color="auto"/>
                  </w:divBdr>
                  <w:divsChild>
                    <w:div w:id="434247775">
                      <w:marLeft w:val="0"/>
                      <w:marRight w:val="0"/>
                      <w:marTop w:val="0"/>
                      <w:marBottom w:val="0"/>
                      <w:divBdr>
                        <w:top w:val="none" w:sz="0" w:space="0" w:color="auto"/>
                        <w:left w:val="none" w:sz="0" w:space="0" w:color="auto"/>
                        <w:bottom w:val="none" w:sz="0" w:space="0" w:color="auto"/>
                        <w:right w:val="none" w:sz="0" w:space="0" w:color="auto"/>
                      </w:divBdr>
                      <w:divsChild>
                        <w:div w:id="905724903">
                          <w:marLeft w:val="0"/>
                          <w:marRight w:val="0"/>
                          <w:marTop w:val="0"/>
                          <w:marBottom w:val="0"/>
                          <w:divBdr>
                            <w:top w:val="none" w:sz="0" w:space="0" w:color="auto"/>
                            <w:left w:val="none" w:sz="0" w:space="0" w:color="auto"/>
                            <w:bottom w:val="none" w:sz="0" w:space="0" w:color="auto"/>
                            <w:right w:val="none" w:sz="0" w:space="0" w:color="auto"/>
                          </w:divBdr>
                          <w:divsChild>
                            <w:div w:id="1951432471">
                              <w:marLeft w:val="0"/>
                              <w:marRight w:val="0"/>
                              <w:marTop w:val="0"/>
                              <w:marBottom w:val="0"/>
                              <w:divBdr>
                                <w:top w:val="none" w:sz="0" w:space="0" w:color="auto"/>
                                <w:left w:val="none" w:sz="0" w:space="0" w:color="auto"/>
                                <w:bottom w:val="none" w:sz="0" w:space="0" w:color="auto"/>
                                <w:right w:val="none" w:sz="0" w:space="0" w:color="auto"/>
                              </w:divBdr>
                              <w:divsChild>
                                <w:div w:id="322322069">
                                  <w:marLeft w:val="0"/>
                                  <w:marRight w:val="0"/>
                                  <w:marTop w:val="0"/>
                                  <w:marBottom w:val="0"/>
                                  <w:divBdr>
                                    <w:top w:val="none" w:sz="0" w:space="0" w:color="auto"/>
                                    <w:left w:val="none" w:sz="0" w:space="0" w:color="auto"/>
                                    <w:bottom w:val="none" w:sz="0" w:space="0" w:color="auto"/>
                                    <w:right w:val="none" w:sz="0" w:space="0" w:color="auto"/>
                                  </w:divBdr>
                                  <w:divsChild>
                                    <w:div w:id="917136031">
                                      <w:marLeft w:val="0"/>
                                      <w:marRight w:val="0"/>
                                      <w:marTop w:val="0"/>
                                      <w:marBottom w:val="0"/>
                                      <w:divBdr>
                                        <w:top w:val="none" w:sz="0" w:space="0" w:color="auto"/>
                                        <w:left w:val="none" w:sz="0" w:space="0" w:color="auto"/>
                                        <w:bottom w:val="none" w:sz="0" w:space="0" w:color="auto"/>
                                        <w:right w:val="none" w:sz="0" w:space="0" w:color="auto"/>
                                      </w:divBdr>
                                      <w:divsChild>
                                        <w:div w:id="324358898">
                                          <w:marLeft w:val="0"/>
                                          <w:marRight w:val="0"/>
                                          <w:marTop w:val="0"/>
                                          <w:marBottom w:val="0"/>
                                          <w:divBdr>
                                            <w:top w:val="none" w:sz="0" w:space="0" w:color="auto"/>
                                            <w:left w:val="none" w:sz="0" w:space="0" w:color="auto"/>
                                            <w:bottom w:val="none" w:sz="0" w:space="0" w:color="auto"/>
                                            <w:right w:val="none" w:sz="0" w:space="0" w:color="auto"/>
                                          </w:divBdr>
                                          <w:divsChild>
                                            <w:div w:id="143737601">
                                              <w:marLeft w:val="0"/>
                                              <w:marRight w:val="0"/>
                                              <w:marTop w:val="0"/>
                                              <w:marBottom w:val="0"/>
                                              <w:divBdr>
                                                <w:top w:val="none" w:sz="0" w:space="0" w:color="auto"/>
                                                <w:left w:val="none" w:sz="0" w:space="0" w:color="auto"/>
                                                <w:bottom w:val="none" w:sz="0" w:space="0" w:color="auto"/>
                                                <w:right w:val="none" w:sz="0" w:space="0" w:color="auto"/>
                                              </w:divBdr>
                                              <w:divsChild>
                                                <w:div w:id="1455979375">
                                                  <w:marLeft w:val="0"/>
                                                  <w:marRight w:val="0"/>
                                                  <w:marTop w:val="0"/>
                                                  <w:marBottom w:val="0"/>
                                                  <w:divBdr>
                                                    <w:top w:val="none" w:sz="0" w:space="0" w:color="auto"/>
                                                    <w:left w:val="none" w:sz="0" w:space="0" w:color="auto"/>
                                                    <w:bottom w:val="none" w:sz="0" w:space="0" w:color="auto"/>
                                                    <w:right w:val="none" w:sz="0" w:space="0" w:color="auto"/>
                                                  </w:divBdr>
                                                  <w:divsChild>
                                                    <w:div w:id="657615078">
                                                      <w:marLeft w:val="0"/>
                                                      <w:marRight w:val="0"/>
                                                      <w:marTop w:val="0"/>
                                                      <w:marBottom w:val="0"/>
                                                      <w:divBdr>
                                                        <w:top w:val="none" w:sz="0" w:space="0" w:color="auto"/>
                                                        <w:left w:val="none" w:sz="0" w:space="0" w:color="auto"/>
                                                        <w:bottom w:val="none" w:sz="0" w:space="0" w:color="auto"/>
                                                        <w:right w:val="none" w:sz="0" w:space="0" w:color="auto"/>
                                                      </w:divBdr>
                                                      <w:divsChild>
                                                        <w:div w:id="19033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m.ru/common/img/uploaded/pict/file_14686.html" TargetMode="External"/><Relationship Id="rId13" Type="http://schemas.openxmlformats.org/officeDocument/2006/relationships/hyperlink" Target="http://www.bm.ru/ru/personal/contributions_investments/contributions_without_payments/newyears/" TargetMode="External"/><Relationship Id="rId18" Type="http://schemas.openxmlformats.org/officeDocument/2006/relationships/hyperlink" Target="http://www.sbrf.ru/common/img/uploaded/files/pdf/normative_docs/sbrf_regulations.pdf" TargetMode="External"/><Relationship Id="rId3" Type="http://schemas.openxmlformats.org/officeDocument/2006/relationships/settings" Target="settings.xml"/><Relationship Id="rId21" Type="http://schemas.openxmlformats.org/officeDocument/2006/relationships/hyperlink" Target="http://www.bm.ru" TargetMode="External"/><Relationship Id="rId7" Type="http://schemas.openxmlformats.org/officeDocument/2006/relationships/hyperlink" Target="http://www.bm.ru/common/img/uploaded/pict/file_14684.html" TargetMode="External"/><Relationship Id="rId12" Type="http://schemas.openxmlformats.org/officeDocument/2006/relationships/hyperlink" Target="http://www.bm.ru/ru/business/asset/confidentialmanagementofactives/" TargetMode="External"/><Relationship Id="rId17" Type="http://schemas.openxmlformats.org/officeDocument/2006/relationships/hyperlink" Target="http://www.bm.ru/ru/personal/contributions_investments/pif/contribution_investment/" TargetMode="External"/><Relationship Id="rId2" Type="http://schemas.openxmlformats.org/officeDocument/2006/relationships/styles" Target="styles.xml"/><Relationship Id="rId16" Type="http://schemas.openxmlformats.org/officeDocument/2006/relationships/hyperlink" Target="http://www.bm.ru/ru/personal/contributions_investments/social_contributions/new_pension/" TargetMode="External"/><Relationship Id="rId20" Type="http://schemas.openxmlformats.org/officeDocument/2006/relationships/hyperlink" Target="http://www.sbrf.ru/common/img/uploaded/files/pdf/normative_docs/illegal_information_use.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m.ru/common/img/uploaded/pict/file_14690.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m.ru/ru/personal/contributions_investments/contributions_partial_removal/prestige_plus/" TargetMode="External"/><Relationship Id="rId23" Type="http://schemas.openxmlformats.org/officeDocument/2006/relationships/fontTable" Target="fontTable.xml"/><Relationship Id="rId10" Type="http://schemas.openxmlformats.org/officeDocument/2006/relationships/hyperlink" Target="http://www.bm.ru/common/img/uploaded/pict/file_14787.html" TargetMode="External"/><Relationship Id="rId19" Type="http://schemas.openxmlformats.org/officeDocument/2006/relationships/hyperlink" Target="http://www.sbrf.ru/common/img/uploaded/files/pdf/normative_docs/corporate_ethics_code.pdf" TargetMode="External"/><Relationship Id="rId4" Type="http://schemas.openxmlformats.org/officeDocument/2006/relationships/webSettings" Target="webSettings.xml"/><Relationship Id="rId9" Type="http://schemas.openxmlformats.org/officeDocument/2006/relationships/hyperlink" Target="http://www.bm.ru/common/img/uploaded/pict/file_14688.html" TargetMode="External"/><Relationship Id="rId14" Type="http://schemas.openxmlformats.org/officeDocument/2006/relationships/hyperlink" Target="http://www.bm.ru/ru/personal/contributions_investments/contributions_without_payments/classic_plus/"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5034</Words>
  <Characters>28694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33661</CharactersWithSpaces>
  <SharedDoc>false</SharedDoc>
  <HLinks>
    <vt:vector size="90" baseType="variant">
      <vt:variant>
        <vt:i4>1179727</vt:i4>
      </vt:variant>
      <vt:variant>
        <vt:i4>42</vt:i4>
      </vt:variant>
      <vt:variant>
        <vt:i4>0</vt:i4>
      </vt:variant>
      <vt:variant>
        <vt:i4>5</vt:i4>
      </vt:variant>
      <vt:variant>
        <vt:lpwstr>http://www.bm.ru/</vt:lpwstr>
      </vt:variant>
      <vt:variant>
        <vt:lpwstr/>
      </vt:variant>
      <vt:variant>
        <vt:i4>7471111</vt:i4>
      </vt:variant>
      <vt:variant>
        <vt:i4>39</vt:i4>
      </vt:variant>
      <vt:variant>
        <vt:i4>0</vt:i4>
      </vt:variant>
      <vt:variant>
        <vt:i4>5</vt:i4>
      </vt:variant>
      <vt:variant>
        <vt:lpwstr>http://www.sbrf.ru/common/img/uploaded/files/pdf/normative_docs/illegal_information_use.pdf</vt:lpwstr>
      </vt:variant>
      <vt:variant>
        <vt:lpwstr/>
      </vt:variant>
      <vt:variant>
        <vt:i4>3211331</vt:i4>
      </vt:variant>
      <vt:variant>
        <vt:i4>36</vt:i4>
      </vt:variant>
      <vt:variant>
        <vt:i4>0</vt:i4>
      </vt:variant>
      <vt:variant>
        <vt:i4>5</vt:i4>
      </vt:variant>
      <vt:variant>
        <vt:lpwstr>http://www.sbrf.ru/common/img/uploaded/files/pdf/normative_docs/corporate_ethics_code.pdf</vt:lpwstr>
      </vt:variant>
      <vt:variant>
        <vt:lpwstr/>
      </vt:variant>
      <vt:variant>
        <vt:i4>5701648</vt:i4>
      </vt:variant>
      <vt:variant>
        <vt:i4>33</vt:i4>
      </vt:variant>
      <vt:variant>
        <vt:i4>0</vt:i4>
      </vt:variant>
      <vt:variant>
        <vt:i4>5</vt:i4>
      </vt:variant>
      <vt:variant>
        <vt:lpwstr>http://www.sbrf.ru/common/img/uploaded/files/pdf/normative_docs/sbrf_regulations.pdf</vt:lpwstr>
      </vt:variant>
      <vt:variant>
        <vt:lpwstr/>
      </vt:variant>
      <vt:variant>
        <vt:i4>1245185</vt:i4>
      </vt:variant>
      <vt:variant>
        <vt:i4>30</vt:i4>
      </vt:variant>
      <vt:variant>
        <vt:i4>0</vt:i4>
      </vt:variant>
      <vt:variant>
        <vt:i4>5</vt:i4>
      </vt:variant>
      <vt:variant>
        <vt:lpwstr>http://www.bm.ru/ru/personal/contributions_investments/pif/contribution_investment/</vt:lpwstr>
      </vt:variant>
      <vt:variant>
        <vt:lpwstr/>
      </vt:variant>
      <vt:variant>
        <vt:i4>6225975</vt:i4>
      </vt:variant>
      <vt:variant>
        <vt:i4>27</vt:i4>
      </vt:variant>
      <vt:variant>
        <vt:i4>0</vt:i4>
      </vt:variant>
      <vt:variant>
        <vt:i4>5</vt:i4>
      </vt:variant>
      <vt:variant>
        <vt:lpwstr>http://www.bm.ru/ru/personal/contributions_investments/social_contributions/new_pension/</vt:lpwstr>
      </vt:variant>
      <vt:variant>
        <vt:lpwstr/>
      </vt:variant>
      <vt:variant>
        <vt:i4>196624</vt:i4>
      </vt:variant>
      <vt:variant>
        <vt:i4>24</vt:i4>
      </vt:variant>
      <vt:variant>
        <vt:i4>0</vt:i4>
      </vt:variant>
      <vt:variant>
        <vt:i4>5</vt:i4>
      </vt:variant>
      <vt:variant>
        <vt:lpwstr>http://www.bm.ru/ru/personal/contributions_investments/contributions_partial_removal/prestige_plus/</vt:lpwstr>
      </vt:variant>
      <vt:variant>
        <vt:lpwstr/>
      </vt:variant>
      <vt:variant>
        <vt:i4>6160474</vt:i4>
      </vt:variant>
      <vt:variant>
        <vt:i4>21</vt:i4>
      </vt:variant>
      <vt:variant>
        <vt:i4>0</vt:i4>
      </vt:variant>
      <vt:variant>
        <vt:i4>5</vt:i4>
      </vt:variant>
      <vt:variant>
        <vt:lpwstr>http://www.bm.ru/ru/personal/contributions_investments/contributions_without_payments/classic_plus/</vt:lpwstr>
      </vt:variant>
      <vt:variant>
        <vt:lpwstr/>
      </vt:variant>
      <vt:variant>
        <vt:i4>6684739</vt:i4>
      </vt:variant>
      <vt:variant>
        <vt:i4>18</vt:i4>
      </vt:variant>
      <vt:variant>
        <vt:i4>0</vt:i4>
      </vt:variant>
      <vt:variant>
        <vt:i4>5</vt:i4>
      </vt:variant>
      <vt:variant>
        <vt:lpwstr>http://www.bm.ru/ru/personal/contributions_investments/contributions_without_payments/newyears/</vt:lpwstr>
      </vt:variant>
      <vt:variant>
        <vt:lpwstr/>
      </vt:variant>
      <vt:variant>
        <vt:i4>3080308</vt:i4>
      </vt:variant>
      <vt:variant>
        <vt:i4>15</vt:i4>
      </vt:variant>
      <vt:variant>
        <vt:i4>0</vt:i4>
      </vt:variant>
      <vt:variant>
        <vt:i4>5</vt:i4>
      </vt:variant>
      <vt:variant>
        <vt:lpwstr>http://www.bm.ru/ru/business/asset/confidentialmanagementofactives/</vt:lpwstr>
      </vt:variant>
      <vt:variant>
        <vt:lpwstr/>
      </vt:variant>
      <vt:variant>
        <vt:i4>196655</vt:i4>
      </vt:variant>
      <vt:variant>
        <vt:i4>12</vt:i4>
      </vt:variant>
      <vt:variant>
        <vt:i4>0</vt:i4>
      </vt:variant>
      <vt:variant>
        <vt:i4>5</vt:i4>
      </vt:variant>
      <vt:variant>
        <vt:lpwstr>http://www.bm.ru/common/img/uploaded/pict/file_14690.html</vt:lpwstr>
      </vt:variant>
      <vt:variant>
        <vt:lpwstr/>
      </vt:variant>
      <vt:variant>
        <vt:i4>327726</vt:i4>
      </vt:variant>
      <vt:variant>
        <vt:i4>9</vt:i4>
      </vt:variant>
      <vt:variant>
        <vt:i4>0</vt:i4>
      </vt:variant>
      <vt:variant>
        <vt:i4>5</vt:i4>
      </vt:variant>
      <vt:variant>
        <vt:lpwstr>http://www.bm.ru/common/img/uploaded/pict/file_14787.html</vt:lpwstr>
      </vt:variant>
      <vt:variant>
        <vt:lpwstr/>
      </vt:variant>
      <vt:variant>
        <vt:i4>720942</vt:i4>
      </vt:variant>
      <vt:variant>
        <vt:i4>6</vt:i4>
      </vt:variant>
      <vt:variant>
        <vt:i4>0</vt:i4>
      </vt:variant>
      <vt:variant>
        <vt:i4>5</vt:i4>
      </vt:variant>
      <vt:variant>
        <vt:lpwstr>http://www.bm.ru/common/img/uploaded/pict/file_14688.html</vt:lpwstr>
      </vt:variant>
      <vt:variant>
        <vt:lpwstr/>
      </vt:variant>
      <vt:variant>
        <vt:i4>327726</vt:i4>
      </vt:variant>
      <vt:variant>
        <vt:i4>3</vt:i4>
      </vt:variant>
      <vt:variant>
        <vt:i4>0</vt:i4>
      </vt:variant>
      <vt:variant>
        <vt:i4>5</vt:i4>
      </vt:variant>
      <vt:variant>
        <vt:lpwstr>http://www.bm.ru/common/img/uploaded/pict/file_14686.html</vt:lpwstr>
      </vt:variant>
      <vt:variant>
        <vt:lpwstr/>
      </vt:variant>
      <vt:variant>
        <vt:i4>458798</vt:i4>
      </vt:variant>
      <vt:variant>
        <vt:i4>0</vt:i4>
      </vt:variant>
      <vt:variant>
        <vt:i4>0</vt:i4>
      </vt:variant>
      <vt:variant>
        <vt:i4>5</vt:i4>
      </vt:variant>
      <vt:variant>
        <vt:lpwstr>http://www.bm.ru/common/img/uploaded/pict/file_14684.html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Лагерева</dc:creator>
  <cp:keywords/>
  <dc:description/>
  <cp:lastModifiedBy>admin</cp:lastModifiedBy>
  <cp:revision>2</cp:revision>
  <cp:lastPrinted>2011-01-17T16:22:00Z</cp:lastPrinted>
  <dcterms:created xsi:type="dcterms:W3CDTF">2014-04-07T02:13:00Z</dcterms:created>
  <dcterms:modified xsi:type="dcterms:W3CDTF">2014-04-07T02:13:00Z</dcterms:modified>
</cp:coreProperties>
</file>