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66BF" w:rsidRPr="004172F3" w:rsidRDefault="00D366BF" w:rsidP="004172F3">
      <w:pPr>
        <w:spacing w:line="360" w:lineRule="auto"/>
        <w:jc w:val="center"/>
        <w:rPr>
          <w:b/>
          <w:color w:val="000000"/>
          <w:sz w:val="28"/>
          <w:szCs w:val="32"/>
        </w:rPr>
      </w:pPr>
      <w:r w:rsidRPr="004172F3">
        <w:rPr>
          <w:b/>
          <w:color w:val="000000"/>
          <w:sz w:val="28"/>
          <w:szCs w:val="32"/>
        </w:rPr>
        <w:t>НОУ</w:t>
      </w:r>
      <w:r w:rsidR="004172F3">
        <w:rPr>
          <w:b/>
          <w:color w:val="000000"/>
          <w:sz w:val="28"/>
          <w:szCs w:val="32"/>
        </w:rPr>
        <w:t xml:space="preserve"> </w:t>
      </w:r>
      <w:r w:rsidR="00C4245C" w:rsidRPr="004172F3">
        <w:rPr>
          <w:b/>
          <w:color w:val="000000"/>
          <w:sz w:val="28"/>
          <w:szCs w:val="32"/>
        </w:rPr>
        <w:t>ВПО «</w:t>
      </w:r>
      <w:r w:rsidRPr="004172F3">
        <w:rPr>
          <w:b/>
          <w:color w:val="000000"/>
          <w:sz w:val="28"/>
          <w:szCs w:val="32"/>
        </w:rPr>
        <w:t>Институт профессиональных инноваций</w:t>
      </w:r>
      <w:r w:rsidR="00C4245C" w:rsidRPr="004172F3">
        <w:rPr>
          <w:b/>
          <w:color w:val="000000"/>
          <w:sz w:val="28"/>
          <w:szCs w:val="32"/>
        </w:rPr>
        <w:t>»</w:t>
      </w:r>
    </w:p>
    <w:p w:rsidR="00D366BF" w:rsidRPr="004172F3" w:rsidRDefault="00D366BF" w:rsidP="004172F3">
      <w:pPr>
        <w:spacing w:line="360" w:lineRule="auto"/>
        <w:jc w:val="center"/>
        <w:rPr>
          <w:color w:val="000000"/>
          <w:sz w:val="28"/>
          <w:szCs w:val="28"/>
        </w:rPr>
      </w:pPr>
    </w:p>
    <w:p w:rsidR="00D366BF" w:rsidRDefault="00D366BF" w:rsidP="004172F3">
      <w:pPr>
        <w:spacing w:line="360" w:lineRule="auto"/>
        <w:jc w:val="center"/>
        <w:rPr>
          <w:color w:val="000000"/>
          <w:sz w:val="28"/>
          <w:szCs w:val="28"/>
          <w:lang w:val="en-US"/>
        </w:rPr>
      </w:pPr>
    </w:p>
    <w:p w:rsidR="004172F3" w:rsidRDefault="004172F3" w:rsidP="004172F3">
      <w:pPr>
        <w:spacing w:line="360" w:lineRule="auto"/>
        <w:jc w:val="center"/>
        <w:rPr>
          <w:color w:val="000000"/>
          <w:sz w:val="28"/>
          <w:szCs w:val="28"/>
          <w:lang w:val="en-US"/>
        </w:rPr>
      </w:pPr>
    </w:p>
    <w:p w:rsidR="004172F3" w:rsidRDefault="004172F3" w:rsidP="004172F3">
      <w:pPr>
        <w:spacing w:line="360" w:lineRule="auto"/>
        <w:jc w:val="center"/>
        <w:rPr>
          <w:color w:val="000000"/>
          <w:sz w:val="28"/>
          <w:szCs w:val="28"/>
          <w:lang w:val="en-US"/>
        </w:rPr>
      </w:pPr>
    </w:p>
    <w:p w:rsidR="004172F3" w:rsidRDefault="004172F3" w:rsidP="004172F3">
      <w:pPr>
        <w:spacing w:line="360" w:lineRule="auto"/>
        <w:jc w:val="center"/>
        <w:rPr>
          <w:color w:val="000000"/>
          <w:sz w:val="28"/>
          <w:szCs w:val="28"/>
          <w:lang w:val="en-US"/>
        </w:rPr>
      </w:pPr>
    </w:p>
    <w:p w:rsidR="004172F3" w:rsidRDefault="004172F3" w:rsidP="004172F3">
      <w:pPr>
        <w:spacing w:line="360" w:lineRule="auto"/>
        <w:jc w:val="center"/>
        <w:rPr>
          <w:color w:val="000000"/>
          <w:sz w:val="28"/>
          <w:szCs w:val="28"/>
          <w:lang w:val="en-US"/>
        </w:rPr>
      </w:pPr>
    </w:p>
    <w:p w:rsidR="004172F3" w:rsidRDefault="004172F3" w:rsidP="004172F3">
      <w:pPr>
        <w:spacing w:line="360" w:lineRule="auto"/>
        <w:jc w:val="center"/>
        <w:rPr>
          <w:color w:val="000000"/>
          <w:sz w:val="28"/>
          <w:szCs w:val="28"/>
          <w:lang w:val="en-US"/>
        </w:rPr>
      </w:pPr>
    </w:p>
    <w:p w:rsidR="004172F3" w:rsidRDefault="004172F3" w:rsidP="004172F3">
      <w:pPr>
        <w:spacing w:line="360" w:lineRule="auto"/>
        <w:jc w:val="center"/>
        <w:rPr>
          <w:color w:val="000000"/>
          <w:sz w:val="28"/>
          <w:szCs w:val="28"/>
          <w:lang w:val="en-US"/>
        </w:rPr>
      </w:pPr>
    </w:p>
    <w:p w:rsidR="004172F3" w:rsidRPr="004172F3" w:rsidRDefault="004172F3" w:rsidP="004172F3">
      <w:pPr>
        <w:spacing w:line="360" w:lineRule="auto"/>
        <w:jc w:val="center"/>
        <w:rPr>
          <w:color w:val="000000"/>
          <w:sz w:val="28"/>
          <w:szCs w:val="28"/>
          <w:lang w:val="en-US"/>
        </w:rPr>
      </w:pPr>
    </w:p>
    <w:p w:rsidR="00D366BF" w:rsidRPr="004172F3" w:rsidRDefault="00D366BF" w:rsidP="004172F3">
      <w:pPr>
        <w:spacing w:line="360" w:lineRule="auto"/>
        <w:jc w:val="center"/>
        <w:rPr>
          <w:color w:val="000000"/>
          <w:sz w:val="28"/>
          <w:szCs w:val="28"/>
        </w:rPr>
      </w:pPr>
    </w:p>
    <w:p w:rsidR="00D366BF" w:rsidRPr="004172F3" w:rsidRDefault="00D366BF" w:rsidP="004172F3">
      <w:pPr>
        <w:spacing w:line="360" w:lineRule="auto"/>
        <w:jc w:val="center"/>
        <w:rPr>
          <w:b/>
          <w:color w:val="000000"/>
          <w:sz w:val="28"/>
          <w:szCs w:val="36"/>
        </w:rPr>
      </w:pPr>
      <w:r w:rsidRPr="004172F3">
        <w:rPr>
          <w:b/>
          <w:color w:val="000000"/>
          <w:sz w:val="28"/>
          <w:szCs w:val="36"/>
        </w:rPr>
        <w:t>Контрольная работа</w:t>
      </w:r>
    </w:p>
    <w:p w:rsidR="009B06DA" w:rsidRPr="004172F3" w:rsidRDefault="009B06DA" w:rsidP="004172F3">
      <w:pPr>
        <w:spacing w:line="360" w:lineRule="auto"/>
        <w:jc w:val="center"/>
        <w:rPr>
          <w:b/>
          <w:color w:val="000000"/>
          <w:sz w:val="28"/>
          <w:szCs w:val="32"/>
        </w:rPr>
      </w:pPr>
    </w:p>
    <w:p w:rsidR="00D366BF" w:rsidRPr="004172F3" w:rsidRDefault="00C4245C" w:rsidP="004172F3">
      <w:pPr>
        <w:spacing w:line="360" w:lineRule="auto"/>
        <w:jc w:val="center"/>
        <w:rPr>
          <w:b/>
          <w:color w:val="000000"/>
          <w:sz w:val="28"/>
          <w:szCs w:val="32"/>
          <w:u w:val="single"/>
        </w:rPr>
      </w:pPr>
      <w:r w:rsidRPr="004172F3">
        <w:rPr>
          <w:b/>
          <w:color w:val="000000"/>
          <w:sz w:val="28"/>
          <w:szCs w:val="32"/>
          <w:u w:val="single"/>
        </w:rPr>
        <w:t>П</w:t>
      </w:r>
      <w:r w:rsidR="00D366BF" w:rsidRPr="004172F3">
        <w:rPr>
          <w:b/>
          <w:color w:val="000000"/>
          <w:sz w:val="28"/>
          <w:szCs w:val="32"/>
          <w:u w:val="single"/>
        </w:rPr>
        <w:t>о дисциплине:</w:t>
      </w:r>
    </w:p>
    <w:p w:rsidR="00D366BF" w:rsidRPr="004172F3" w:rsidRDefault="00D366BF" w:rsidP="004172F3">
      <w:pPr>
        <w:spacing w:line="360" w:lineRule="auto"/>
        <w:jc w:val="center"/>
        <w:rPr>
          <w:b/>
          <w:color w:val="000000"/>
          <w:sz w:val="28"/>
          <w:szCs w:val="32"/>
        </w:rPr>
      </w:pPr>
      <w:r w:rsidRPr="004172F3">
        <w:rPr>
          <w:b/>
          <w:color w:val="000000"/>
          <w:sz w:val="28"/>
          <w:szCs w:val="32"/>
        </w:rPr>
        <w:t>Автоматизированная обработка налоговой информации</w:t>
      </w:r>
    </w:p>
    <w:p w:rsidR="00D366BF" w:rsidRPr="004172F3" w:rsidRDefault="00C4245C" w:rsidP="004172F3">
      <w:pPr>
        <w:spacing w:line="360" w:lineRule="auto"/>
        <w:jc w:val="center"/>
        <w:rPr>
          <w:b/>
          <w:color w:val="000000"/>
          <w:sz w:val="28"/>
          <w:szCs w:val="32"/>
          <w:u w:val="single"/>
        </w:rPr>
      </w:pPr>
      <w:r w:rsidRPr="004172F3">
        <w:rPr>
          <w:b/>
          <w:color w:val="000000"/>
          <w:sz w:val="28"/>
          <w:szCs w:val="32"/>
          <w:u w:val="single"/>
        </w:rPr>
        <w:t>Н</w:t>
      </w:r>
      <w:r w:rsidR="00D366BF" w:rsidRPr="004172F3">
        <w:rPr>
          <w:b/>
          <w:color w:val="000000"/>
          <w:sz w:val="28"/>
          <w:szCs w:val="32"/>
          <w:u w:val="single"/>
        </w:rPr>
        <w:t>а тему:</w:t>
      </w:r>
    </w:p>
    <w:p w:rsidR="009B06DA" w:rsidRPr="004172F3" w:rsidRDefault="009B06DA" w:rsidP="004172F3">
      <w:pPr>
        <w:spacing w:line="360" w:lineRule="auto"/>
        <w:jc w:val="center"/>
        <w:rPr>
          <w:b/>
          <w:color w:val="000000"/>
          <w:sz w:val="28"/>
          <w:szCs w:val="32"/>
        </w:rPr>
      </w:pPr>
      <w:r w:rsidRPr="004172F3">
        <w:rPr>
          <w:b/>
          <w:color w:val="000000"/>
          <w:sz w:val="28"/>
          <w:szCs w:val="32"/>
        </w:rPr>
        <w:t>Формы декларации по налогу на доходы физических лиц</w:t>
      </w:r>
    </w:p>
    <w:p w:rsidR="00D366BF" w:rsidRPr="004172F3" w:rsidRDefault="009B06DA" w:rsidP="004172F3">
      <w:pPr>
        <w:spacing w:line="360" w:lineRule="auto"/>
        <w:jc w:val="center"/>
        <w:rPr>
          <w:b/>
          <w:color w:val="000000"/>
          <w:sz w:val="28"/>
          <w:szCs w:val="32"/>
        </w:rPr>
      </w:pPr>
      <w:r w:rsidRPr="004172F3">
        <w:rPr>
          <w:b/>
          <w:color w:val="000000"/>
          <w:sz w:val="28"/>
          <w:szCs w:val="32"/>
        </w:rPr>
        <w:t>и инструкция по их заполнению</w:t>
      </w:r>
    </w:p>
    <w:p w:rsidR="00D366BF" w:rsidRPr="004172F3" w:rsidRDefault="00D366BF" w:rsidP="004172F3">
      <w:pPr>
        <w:spacing w:line="360" w:lineRule="auto"/>
        <w:jc w:val="center"/>
        <w:rPr>
          <w:color w:val="000000"/>
          <w:sz w:val="28"/>
          <w:szCs w:val="28"/>
        </w:rPr>
      </w:pPr>
    </w:p>
    <w:p w:rsidR="00D366BF" w:rsidRPr="004172F3" w:rsidRDefault="00D366BF" w:rsidP="004172F3">
      <w:pPr>
        <w:spacing w:line="360" w:lineRule="auto"/>
        <w:jc w:val="center"/>
        <w:rPr>
          <w:color w:val="000000"/>
          <w:sz w:val="28"/>
          <w:szCs w:val="28"/>
        </w:rPr>
      </w:pPr>
    </w:p>
    <w:p w:rsidR="00D366BF" w:rsidRPr="004172F3" w:rsidRDefault="00D366BF" w:rsidP="004172F3">
      <w:pPr>
        <w:spacing w:line="360" w:lineRule="auto"/>
        <w:jc w:val="center"/>
        <w:rPr>
          <w:color w:val="000000"/>
          <w:sz w:val="28"/>
          <w:szCs w:val="28"/>
        </w:rPr>
      </w:pPr>
    </w:p>
    <w:p w:rsidR="00D366BF" w:rsidRPr="004172F3" w:rsidRDefault="00D366BF" w:rsidP="004172F3">
      <w:pPr>
        <w:spacing w:line="360" w:lineRule="auto"/>
        <w:jc w:val="center"/>
        <w:rPr>
          <w:color w:val="000000"/>
          <w:sz w:val="28"/>
          <w:szCs w:val="28"/>
        </w:rPr>
      </w:pPr>
    </w:p>
    <w:p w:rsidR="009B06DA" w:rsidRPr="004172F3" w:rsidRDefault="009B06DA" w:rsidP="004172F3">
      <w:pPr>
        <w:spacing w:line="360" w:lineRule="auto"/>
        <w:jc w:val="center"/>
        <w:rPr>
          <w:b/>
          <w:color w:val="000000"/>
          <w:sz w:val="28"/>
          <w:szCs w:val="32"/>
        </w:rPr>
      </w:pPr>
    </w:p>
    <w:p w:rsidR="004172F3" w:rsidRDefault="004172F3" w:rsidP="004172F3">
      <w:pPr>
        <w:spacing w:line="360" w:lineRule="auto"/>
        <w:jc w:val="center"/>
        <w:rPr>
          <w:b/>
          <w:color w:val="000000"/>
          <w:sz w:val="28"/>
          <w:szCs w:val="32"/>
          <w:lang w:val="en-US"/>
        </w:rPr>
      </w:pPr>
    </w:p>
    <w:p w:rsidR="004172F3" w:rsidRDefault="004172F3" w:rsidP="004172F3">
      <w:pPr>
        <w:spacing w:line="360" w:lineRule="auto"/>
        <w:jc w:val="center"/>
        <w:rPr>
          <w:b/>
          <w:color w:val="000000"/>
          <w:sz w:val="28"/>
          <w:szCs w:val="32"/>
          <w:lang w:val="en-US"/>
        </w:rPr>
      </w:pPr>
    </w:p>
    <w:p w:rsidR="004172F3" w:rsidRDefault="004172F3" w:rsidP="004172F3">
      <w:pPr>
        <w:spacing w:line="360" w:lineRule="auto"/>
        <w:jc w:val="center"/>
        <w:rPr>
          <w:b/>
          <w:color w:val="000000"/>
          <w:sz w:val="28"/>
          <w:szCs w:val="32"/>
          <w:lang w:val="en-US"/>
        </w:rPr>
      </w:pPr>
    </w:p>
    <w:p w:rsidR="004172F3" w:rsidRDefault="004172F3" w:rsidP="004172F3">
      <w:pPr>
        <w:spacing w:line="360" w:lineRule="auto"/>
        <w:jc w:val="center"/>
        <w:rPr>
          <w:b/>
          <w:color w:val="000000"/>
          <w:sz w:val="28"/>
          <w:szCs w:val="32"/>
          <w:lang w:val="en-US"/>
        </w:rPr>
      </w:pPr>
    </w:p>
    <w:p w:rsidR="004172F3" w:rsidRDefault="004172F3" w:rsidP="004172F3">
      <w:pPr>
        <w:spacing w:line="360" w:lineRule="auto"/>
        <w:jc w:val="center"/>
        <w:rPr>
          <w:b/>
          <w:color w:val="000000"/>
          <w:sz w:val="28"/>
          <w:szCs w:val="32"/>
          <w:lang w:val="en-US"/>
        </w:rPr>
      </w:pPr>
    </w:p>
    <w:p w:rsidR="00D366BF" w:rsidRPr="004172F3" w:rsidRDefault="00C4245C" w:rsidP="004172F3">
      <w:pPr>
        <w:spacing w:line="360" w:lineRule="auto"/>
        <w:jc w:val="center"/>
        <w:rPr>
          <w:b/>
          <w:color w:val="000000"/>
          <w:sz w:val="28"/>
          <w:szCs w:val="32"/>
        </w:rPr>
      </w:pPr>
      <w:r w:rsidRPr="004172F3">
        <w:rPr>
          <w:b/>
          <w:color w:val="000000"/>
          <w:sz w:val="28"/>
          <w:szCs w:val="32"/>
        </w:rPr>
        <w:t>МОСКВА</w:t>
      </w:r>
    </w:p>
    <w:p w:rsidR="004172F3" w:rsidRDefault="00D366BF" w:rsidP="004172F3">
      <w:pPr>
        <w:spacing w:line="360" w:lineRule="auto"/>
        <w:jc w:val="center"/>
        <w:rPr>
          <w:b/>
          <w:color w:val="000000"/>
          <w:sz w:val="28"/>
          <w:szCs w:val="32"/>
        </w:rPr>
      </w:pPr>
      <w:r w:rsidRPr="004172F3">
        <w:rPr>
          <w:b/>
          <w:color w:val="000000"/>
          <w:sz w:val="28"/>
          <w:szCs w:val="32"/>
        </w:rPr>
        <w:t>200</w:t>
      </w:r>
      <w:r w:rsidR="0089242E" w:rsidRPr="004172F3">
        <w:rPr>
          <w:b/>
          <w:color w:val="000000"/>
          <w:sz w:val="28"/>
          <w:szCs w:val="32"/>
        </w:rPr>
        <w:t>9</w:t>
      </w:r>
    </w:p>
    <w:p w:rsidR="00D366BF" w:rsidRPr="004172F3" w:rsidRDefault="004172F3" w:rsidP="004172F3">
      <w:pPr>
        <w:spacing w:line="360" w:lineRule="auto"/>
        <w:ind w:firstLine="720"/>
        <w:jc w:val="both"/>
        <w:rPr>
          <w:b/>
          <w:color w:val="000000"/>
          <w:sz w:val="28"/>
          <w:szCs w:val="28"/>
          <w:u w:val="single"/>
        </w:rPr>
      </w:pPr>
      <w:r>
        <w:rPr>
          <w:b/>
          <w:color w:val="000000"/>
          <w:sz w:val="28"/>
          <w:szCs w:val="32"/>
        </w:rPr>
        <w:br w:type="page"/>
      </w:r>
      <w:r w:rsidRPr="004172F3">
        <w:rPr>
          <w:b/>
          <w:color w:val="000000"/>
          <w:sz w:val="28"/>
          <w:szCs w:val="28"/>
        </w:rPr>
        <w:lastRenderedPageBreak/>
        <w:t>Содержание</w:t>
      </w:r>
    </w:p>
    <w:p w:rsidR="004172F3" w:rsidRPr="004172F3" w:rsidRDefault="004172F3" w:rsidP="004172F3">
      <w:pPr>
        <w:tabs>
          <w:tab w:val="left" w:pos="919"/>
          <w:tab w:val="left" w:pos="8595"/>
        </w:tabs>
        <w:spacing w:line="360" w:lineRule="auto"/>
        <w:rPr>
          <w:color w:val="000000"/>
          <w:sz w:val="28"/>
          <w:szCs w:val="28"/>
          <w:lang w:val="en-US"/>
        </w:rPr>
      </w:pPr>
      <w:r w:rsidRPr="004172F3">
        <w:rPr>
          <w:color w:val="000000"/>
          <w:sz w:val="28"/>
          <w:szCs w:val="28"/>
        </w:rPr>
        <w:t>Вв</w:t>
      </w:r>
      <w:r>
        <w:rPr>
          <w:color w:val="000000"/>
          <w:sz w:val="28"/>
          <w:szCs w:val="28"/>
        </w:rPr>
        <w:t>едение</w:t>
      </w:r>
    </w:p>
    <w:p w:rsidR="004172F3" w:rsidRPr="004172F3" w:rsidRDefault="004172F3" w:rsidP="004172F3">
      <w:pPr>
        <w:tabs>
          <w:tab w:val="left" w:pos="360"/>
          <w:tab w:val="left" w:pos="8595"/>
        </w:tabs>
        <w:spacing w:line="360" w:lineRule="auto"/>
        <w:rPr>
          <w:color w:val="000000"/>
          <w:sz w:val="28"/>
          <w:szCs w:val="28"/>
        </w:rPr>
      </w:pPr>
      <w:r w:rsidRPr="004172F3">
        <w:rPr>
          <w:color w:val="000000"/>
          <w:sz w:val="28"/>
          <w:szCs w:val="28"/>
        </w:rPr>
        <w:t>1.</w:t>
      </w:r>
      <w:r w:rsidRPr="004172F3">
        <w:rPr>
          <w:color w:val="000000"/>
          <w:sz w:val="28"/>
          <w:szCs w:val="28"/>
        </w:rPr>
        <w:tab/>
        <w:t>Плательщики НДФЛ</w:t>
      </w:r>
    </w:p>
    <w:p w:rsidR="004172F3" w:rsidRPr="004172F3" w:rsidRDefault="004172F3" w:rsidP="004172F3">
      <w:pPr>
        <w:tabs>
          <w:tab w:val="left" w:pos="360"/>
          <w:tab w:val="left" w:pos="8595"/>
        </w:tabs>
        <w:spacing w:line="360" w:lineRule="auto"/>
        <w:rPr>
          <w:color w:val="000000"/>
          <w:sz w:val="28"/>
          <w:szCs w:val="28"/>
        </w:rPr>
      </w:pPr>
      <w:r w:rsidRPr="004172F3">
        <w:rPr>
          <w:color w:val="000000"/>
          <w:sz w:val="28"/>
          <w:szCs w:val="28"/>
        </w:rPr>
        <w:t>2.</w:t>
      </w:r>
      <w:r w:rsidRPr="004172F3">
        <w:rPr>
          <w:color w:val="000000"/>
          <w:sz w:val="28"/>
          <w:szCs w:val="28"/>
        </w:rPr>
        <w:tab/>
        <w:t>Объект налогообложения и доходы, подлежащие</w:t>
      </w:r>
      <w:r>
        <w:rPr>
          <w:color w:val="000000"/>
          <w:sz w:val="28"/>
          <w:szCs w:val="28"/>
        </w:rPr>
        <w:t xml:space="preserve"> налогообложению</w:t>
      </w:r>
    </w:p>
    <w:p w:rsidR="004172F3" w:rsidRPr="004172F3" w:rsidRDefault="004172F3" w:rsidP="004172F3">
      <w:pPr>
        <w:tabs>
          <w:tab w:val="left" w:pos="360"/>
          <w:tab w:val="left" w:pos="8595"/>
        </w:tabs>
        <w:spacing w:line="360" w:lineRule="auto"/>
        <w:rPr>
          <w:color w:val="000000"/>
          <w:sz w:val="28"/>
          <w:szCs w:val="28"/>
        </w:rPr>
      </w:pPr>
      <w:r w:rsidRPr="004172F3">
        <w:rPr>
          <w:color w:val="000000"/>
          <w:sz w:val="28"/>
          <w:szCs w:val="28"/>
        </w:rPr>
        <w:t>3.</w:t>
      </w:r>
      <w:r w:rsidRPr="004172F3">
        <w:rPr>
          <w:color w:val="000000"/>
          <w:sz w:val="28"/>
          <w:szCs w:val="28"/>
        </w:rPr>
        <w:tab/>
        <w:t>Доходы, не подлежащие налогообложению</w:t>
      </w:r>
    </w:p>
    <w:p w:rsidR="004172F3" w:rsidRPr="004172F3" w:rsidRDefault="004172F3" w:rsidP="004172F3">
      <w:pPr>
        <w:tabs>
          <w:tab w:val="left" w:pos="360"/>
          <w:tab w:val="left" w:pos="8595"/>
        </w:tabs>
        <w:spacing w:line="360" w:lineRule="auto"/>
        <w:rPr>
          <w:color w:val="000000"/>
          <w:sz w:val="28"/>
          <w:szCs w:val="28"/>
        </w:rPr>
      </w:pPr>
      <w:r w:rsidRPr="004172F3">
        <w:rPr>
          <w:color w:val="000000"/>
          <w:sz w:val="28"/>
          <w:szCs w:val="28"/>
        </w:rPr>
        <w:t>4.</w:t>
      </w:r>
      <w:r w:rsidRPr="004172F3">
        <w:rPr>
          <w:color w:val="000000"/>
          <w:sz w:val="28"/>
          <w:szCs w:val="28"/>
        </w:rPr>
        <w:tab/>
        <w:t>Методика исчисления налоговой базы</w:t>
      </w:r>
    </w:p>
    <w:p w:rsidR="004172F3" w:rsidRPr="004172F3" w:rsidRDefault="004172F3" w:rsidP="004172F3">
      <w:pPr>
        <w:tabs>
          <w:tab w:val="left" w:pos="360"/>
          <w:tab w:val="left" w:pos="8595"/>
        </w:tabs>
        <w:spacing w:line="360" w:lineRule="auto"/>
        <w:rPr>
          <w:color w:val="000000"/>
          <w:sz w:val="28"/>
          <w:szCs w:val="28"/>
        </w:rPr>
      </w:pPr>
      <w:r w:rsidRPr="004172F3">
        <w:rPr>
          <w:color w:val="000000"/>
          <w:sz w:val="28"/>
          <w:szCs w:val="28"/>
        </w:rPr>
        <w:t>5</w:t>
      </w:r>
      <w:r w:rsidRPr="004172F3">
        <w:rPr>
          <w:color w:val="000000"/>
          <w:sz w:val="28"/>
          <w:szCs w:val="28"/>
        </w:rPr>
        <w:tab/>
        <w:t>Форма декларации по НДФЛ и инструкция по её заполнению</w:t>
      </w:r>
    </w:p>
    <w:p w:rsidR="004172F3" w:rsidRPr="004172F3" w:rsidRDefault="004172F3" w:rsidP="004172F3">
      <w:pPr>
        <w:tabs>
          <w:tab w:val="left" w:pos="919"/>
          <w:tab w:val="left" w:pos="8595"/>
        </w:tabs>
        <w:spacing w:line="360" w:lineRule="auto"/>
        <w:rPr>
          <w:color w:val="000000"/>
          <w:sz w:val="28"/>
          <w:szCs w:val="28"/>
        </w:rPr>
      </w:pPr>
      <w:r w:rsidRPr="004172F3">
        <w:rPr>
          <w:color w:val="000000"/>
          <w:sz w:val="28"/>
          <w:szCs w:val="28"/>
        </w:rPr>
        <w:t>Заключение</w:t>
      </w:r>
    </w:p>
    <w:p w:rsidR="004172F3" w:rsidRPr="004172F3" w:rsidRDefault="004172F3" w:rsidP="004172F3">
      <w:pPr>
        <w:tabs>
          <w:tab w:val="left" w:pos="919"/>
          <w:tab w:val="left" w:pos="8595"/>
        </w:tabs>
        <w:spacing w:line="360" w:lineRule="auto"/>
        <w:rPr>
          <w:color w:val="000000"/>
          <w:sz w:val="28"/>
          <w:szCs w:val="28"/>
        </w:rPr>
      </w:pPr>
      <w:r w:rsidRPr="004172F3">
        <w:rPr>
          <w:color w:val="000000"/>
          <w:sz w:val="28"/>
          <w:szCs w:val="28"/>
        </w:rPr>
        <w:t>Список используемой литературы</w:t>
      </w:r>
    </w:p>
    <w:p w:rsidR="004172F3" w:rsidRPr="004172F3" w:rsidRDefault="004172F3" w:rsidP="004172F3">
      <w:pPr>
        <w:tabs>
          <w:tab w:val="left" w:pos="919"/>
          <w:tab w:val="left" w:pos="8595"/>
        </w:tabs>
        <w:spacing w:line="360" w:lineRule="auto"/>
        <w:rPr>
          <w:color w:val="000000"/>
          <w:sz w:val="28"/>
          <w:szCs w:val="28"/>
          <w:lang w:val="en-US"/>
        </w:rPr>
      </w:pPr>
    </w:p>
    <w:p w:rsidR="00D366BF" w:rsidRPr="004172F3" w:rsidRDefault="00D366BF" w:rsidP="004172F3">
      <w:pPr>
        <w:spacing w:line="360" w:lineRule="auto"/>
        <w:ind w:firstLine="709"/>
        <w:jc w:val="both"/>
        <w:rPr>
          <w:color w:val="000000"/>
          <w:sz w:val="28"/>
          <w:szCs w:val="28"/>
        </w:rPr>
      </w:pPr>
    </w:p>
    <w:p w:rsidR="001060DA" w:rsidRPr="004172F3" w:rsidRDefault="004172F3" w:rsidP="004172F3">
      <w:pPr>
        <w:spacing w:line="360" w:lineRule="auto"/>
        <w:ind w:firstLine="709"/>
        <w:jc w:val="both"/>
        <w:rPr>
          <w:b/>
          <w:color w:val="000000"/>
          <w:sz w:val="28"/>
          <w:szCs w:val="28"/>
          <w:u w:val="single"/>
        </w:rPr>
      </w:pPr>
      <w:r>
        <w:rPr>
          <w:color w:val="000000"/>
          <w:sz w:val="28"/>
          <w:szCs w:val="28"/>
        </w:rPr>
        <w:br w:type="page"/>
      </w:r>
      <w:r w:rsidRPr="004172F3">
        <w:rPr>
          <w:b/>
          <w:color w:val="000000"/>
          <w:sz w:val="28"/>
          <w:szCs w:val="28"/>
        </w:rPr>
        <w:t>Введение</w:t>
      </w:r>
    </w:p>
    <w:p w:rsidR="004172F3" w:rsidRDefault="004172F3" w:rsidP="004172F3">
      <w:pPr>
        <w:pStyle w:val="a4"/>
        <w:spacing w:line="360" w:lineRule="auto"/>
        <w:ind w:firstLine="709"/>
        <w:rPr>
          <w:color w:val="000000"/>
          <w:sz w:val="28"/>
          <w:szCs w:val="28"/>
          <w:lang w:val="en-US"/>
        </w:rPr>
      </w:pPr>
    </w:p>
    <w:p w:rsidR="009B06DA" w:rsidRPr="004172F3" w:rsidRDefault="009B06DA" w:rsidP="004172F3">
      <w:pPr>
        <w:pStyle w:val="a4"/>
        <w:spacing w:line="360" w:lineRule="auto"/>
        <w:ind w:firstLine="709"/>
        <w:rPr>
          <w:color w:val="000000"/>
          <w:sz w:val="28"/>
          <w:szCs w:val="28"/>
        </w:rPr>
      </w:pPr>
      <w:r w:rsidRPr="004172F3">
        <w:rPr>
          <w:color w:val="000000"/>
          <w:sz w:val="28"/>
          <w:szCs w:val="28"/>
        </w:rPr>
        <w:t>Налог на доходы физических лиц (НДФЛ) является одним из основных налогов, уплачиваемых физическими лицами. Основные принципы обложения подоходным налогом физических лиц для большинства развитых стран едины. НДФЛ (подоходный налог) является наиболее традиционной формой обложения доходов физических лиц, которая в том, или ином виде существовала на протяжении всего исторического развития отечественной и зарубежной экономики. Нет существенных различий и в вопросах формирования налоговой базы: в состав налогооблагаемого дохода включается заработная плата, вознаграждение за труд, доходы от предпринимательской деятельности, пенсии, рента, проценты, дивиденды, роялти и другие виды доходов от инвестиций.</w:t>
      </w:r>
    </w:p>
    <w:p w:rsidR="009B06DA" w:rsidRPr="004172F3" w:rsidRDefault="009B06DA" w:rsidP="004172F3">
      <w:pPr>
        <w:pStyle w:val="a4"/>
        <w:spacing w:line="360" w:lineRule="auto"/>
        <w:ind w:firstLine="709"/>
        <w:rPr>
          <w:color w:val="000000"/>
          <w:sz w:val="28"/>
          <w:szCs w:val="28"/>
        </w:rPr>
      </w:pPr>
      <w:r w:rsidRPr="004172F3">
        <w:rPr>
          <w:color w:val="000000"/>
          <w:sz w:val="28"/>
          <w:szCs w:val="28"/>
        </w:rPr>
        <w:t>Вместе с тем могут наблюдаться некоторые отличия в подходах к определению величины облагаемого дохода и его составных частей, в технике внимания налогов, в правилах применения налоговых льгот. От состава и характера налоговых льгот зависит величина облагаемого оборота. Как правило, из налогооблагаемого дохода исключаются расходы, необходимые для осуществления предпринимательской деятельности или поддержания недвижимости (профессиональные вычеты); регулярные взносы в пенсионные</w:t>
      </w:r>
      <w:r w:rsidR="004172F3">
        <w:rPr>
          <w:color w:val="000000"/>
          <w:sz w:val="28"/>
          <w:szCs w:val="28"/>
        </w:rPr>
        <w:t xml:space="preserve"> </w:t>
      </w:r>
      <w:r w:rsidRPr="004172F3">
        <w:rPr>
          <w:color w:val="000000"/>
          <w:sz w:val="28"/>
          <w:szCs w:val="28"/>
        </w:rPr>
        <w:t>фонды и личные расходы, необходимые для получения дохода (социальные вычеты); долговые проценты, страховые выплаты.</w:t>
      </w:r>
    </w:p>
    <w:p w:rsidR="001060DA" w:rsidRPr="004172F3" w:rsidRDefault="00A12F37" w:rsidP="004172F3">
      <w:pPr>
        <w:spacing w:line="360" w:lineRule="auto"/>
        <w:ind w:firstLine="709"/>
        <w:jc w:val="both"/>
        <w:rPr>
          <w:color w:val="000000"/>
          <w:sz w:val="28"/>
          <w:szCs w:val="28"/>
        </w:rPr>
      </w:pPr>
      <w:r w:rsidRPr="004172F3">
        <w:rPr>
          <w:color w:val="000000"/>
          <w:sz w:val="28"/>
          <w:szCs w:val="28"/>
        </w:rPr>
        <w:t>В бюджет подоходный налог поступает по двум каналам: от организаций, удерживающих его с доходов, выплачиваемых физическим лицам, и непосредственно от физических лиц, которым налоги начисляются налоговыми органами по доходам, получаемым от предпринимательской и иной частной деятельности.</w:t>
      </w:r>
    </w:p>
    <w:p w:rsidR="00A12F37" w:rsidRPr="004172F3" w:rsidRDefault="00A12F37" w:rsidP="004172F3">
      <w:pPr>
        <w:spacing w:line="360" w:lineRule="auto"/>
        <w:ind w:firstLine="709"/>
        <w:jc w:val="both"/>
        <w:rPr>
          <w:color w:val="000000"/>
          <w:sz w:val="28"/>
          <w:szCs w:val="28"/>
        </w:rPr>
      </w:pPr>
      <w:r w:rsidRPr="004172F3">
        <w:rPr>
          <w:color w:val="000000"/>
          <w:sz w:val="28"/>
          <w:szCs w:val="28"/>
        </w:rPr>
        <w:t>Декларирование физическими лицами своих доходов для целей налогообложения применяется в России с 1993 года.</w:t>
      </w:r>
    </w:p>
    <w:p w:rsidR="00D366BF" w:rsidRPr="004172F3" w:rsidRDefault="004172F3" w:rsidP="004172F3">
      <w:pPr>
        <w:spacing w:line="360" w:lineRule="auto"/>
        <w:ind w:firstLine="709"/>
        <w:jc w:val="both"/>
        <w:rPr>
          <w:b/>
          <w:color w:val="000000"/>
          <w:sz w:val="28"/>
          <w:szCs w:val="28"/>
        </w:rPr>
      </w:pPr>
      <w:r>
        <w:rPr>
          <w:color w:val="000000"/>
          <w:sz w:val="28"/>
          <w:szCs w:val="28"/>
        </w:rPr>
        <w:br w:type="page"/>
      </w:r>
      <w:r w:rsidRPr="004172F3">
        <w:rPr>
          <w:b/>
          <w:color w:val="000000"/>
          <w:sz w:val="28"/>
          <w:szCs w:val="28"/>
        </w:rPr>
        <w:t>1.</w:t>
      </w:r>
      <w:r>
        <w:rPr>
          <w:color w:val="000000"/>
          <w:sz w:val="28"/>
          <w:szCs w:val="28"/>
        </w:rPr>
        <w:t xml:space="preserve"> </w:t>
      </w:r>
      <w:r w:rsidRPr="004172F3">
        <w:rPr>
          <w:b/>
          <w:color w:val="000000"/>
          <w:sz w:val="28"/>
          <w:szCs w:val="28"/>
        </w:rPr>
        <w:t xml:space="preserve">Плательщики </w:t>
      </w:r>
      <w:r w:rsidR="005A6D91" w:rsidRPr="004172F3">
        <w:rPr>
          <w:b/>
          <w:color w:val="000000"/>
          <w:sz w:val="28"/>
          <w:szCs w:val="28"/>
        </w:rPr>
        <w:t>НДФЛ</w:t>
      </w:r>
    </w:p>
    <w:p w:rsidR="004172F3" w:rsidRDefault="004172F3" w:rsidP="004172F3">
      <w:pPr>
        <w:spacing w:line="360" w:lineRule="auto"/>
        <w:ind w:firstLine="709"/>
        <w:jc w:val="both"/>
        <w:rPr>
          <w:b/>
          <w:color w:val="000000"/>
          <w:sz w:val="28"/>
          <w:szCs w:val="28"/>
        </w:rPr>
      </w:pPr>
    </w:p>
    <w:p w:rsidR="004172F3" w:rsidRDefault="00F97130" w:rsidP="004172F3">
      <w:pPr>
        <w:pStyle w:val="a4"/>
        <w:spacing w:line="360" w:lineRule="auto"/>
        <w:ind w:firstLine="709"/>
        <w:rPr>
          <w:color w:val="000000"/>
          <w:sz w:val="28"/>
          <w:szCs w:val="28"/>
        </w:rPr>
      </w:pPr>
      <w:r w:rsidRPr="004172F3">
        <w:rPr>
          <w:b/>
          <w:i/>
          <w:color w:val="000000"/>
          <w:sz w:val="28"/>
          <w:szCs w:val="28"/>
          <w:u w:val="single"/>
        </w:rPr>
        <w:t>Плательщиками</w:t>
      </w:r>
      <w:r w:rsidRPr="004172F3">
        <w:rPr>
          <w:color w:val="000000"/>
          <w:sz w:val="28"/>
          <w:szCs w:val="28"/>
        </w:rPr>
        <w:t xml:space="preserve"> налога признаются физические лица, являющиеся налоговыми резидентами РФ, а также физические лица, не являющиеся налоговыми резидентами РФ, получающие доходы от источников, расположенных в РФ</w:t>
      </w:r>
      <w:r w:rsidR="00F62A88" w:rsidRPr="004172F3">
        <w:rPr>
          <w:color w:val="000000"/>
          <w:sz w:val="28"/>
          <w:szCs w:val="28"/>
        </w:rPr>
        <w:t xml:space="preserve"> (гл.</w:t>
      </w:r>
      <w:r w:rsidR="004172F3">
        <w:rPr>
          <w:color w:val="000000"/>
          <w:sz w:val="28"/>
          <w:szCs w:val="28"/>
        </w:rPr>
        <w:t> </w:t>
      </w:r>
      <w:r w:rsidR="004172F3" w:rsidRPr="004172F3">
        <w:rPr>
          <w:color w:val="000000"/>
          <w:sz w:val="28"/>
          <w:szCs w:val="28"/>
        </w:rPr>
        <w:t>2</w:t>
      </w:r>
      <w:r w:rsidR="00F62A88" w:rsidRPr="004172F3">
        <w:rPr>
          <w:color w:val="000000"/>
          <w:sz w:val="28"/>
          <w:szCs w:val="28"/>
        </w:rPr>
        <w:t xml:space="preserve">3 </w:t>
      </w:r>
      <w:r w:rsidR="004172F3" w:rsidRPr="004172F3">
        <w:rPr>
          <w:color w:val="000000"/>
          <w:sz w:val="28"/>
          <w:szCs w:val="28"/>
        </w:rPr>
        <w:t>ст.</w:t>
      </w:r>
      <w:r w:rsidR="004172F3">
        <w:rPr>
          <w:color w:val="000000"/>
          <w:sz w:val="28"/>
          <w:szCs w:val="28"/>
        </w:rPr>
        <w:t> </w:t>
      </w:r>
      <w:r w:rsidR="004172F3" w:rsidRPr="004172F3">
        <w:rPr>
          <w:color w:val="000000"/>
          <w:sz w:val="28"/>
          <w:szCs w:val="28"/>
        </w:rPr>
        <w:t>2</w:t>
      </w:r>
      <w:r w:rsidR="00F62A88" w:rsidRPr="004172F3">
        <w:rPr>
          <w:color w:val="000000"/>
          <w:sz w:val="28"/>
          <w:szCs w:val="28"/>
        </w:rPr>
        <w:t>07 НК РФ)</w:t>
      </w:r>
      <w:r w:rsidRPr="004172F3">
        <w:rPr>
          <w:color w:val="000000"/>
          <w:sz w:val="28"/>
          <w:szCs w:val="28"/>
        </w:rPr>
        <w:t>.</w:t>
      </w:r>
    </w:p>
    <w:p w:rsidR="004172F3" w:rsidRDefault="00F97130" w:rsidP="004172F3">
      <w:pPr>
        <w:pStyle w:val="a4"/>
        <w:spacing w:line="360" w:lineRule="auto"/>
        <w:ind w:firstLine="709"/>
        <w:rPr>
          <w:color w:val="000000"/>
          <w:sz w:val="28"/>
          <w:szCs w:val="28"/>
        </w:rPr>
      </w:pPr>
      <w:r w:rsidRPr="004172F3">
        <w:rPr>
          <w:color w:val="000000"/>
          <w:sz w:val="28"/>
          <w:szCs w:val="28"/>
        </w:rPr>
        <w:t>Налоговыми резидентами согласно НК РФ являются физические лица вне зависимости от принадлежности к гражданству, постоянно проживающие на территории РФ не менее 183 дней в календарном году, а налоговыми нерезидентами – соответственно лица, проживающие менее 183 дней.</w:t>
      </w:r>
    </w:p>
    <w:p w:rsidR="004172F3" w:rsidRDefault="00F97130" w:rsidP="004172F3">
      <w:pPr>
        <w:pStyle w:val="a4"/>
        <w:spacing w:line="360" w:lineRule="auto"/>
        <w:ind w:firstLine="709"/>
        <w:rPr>
          <w:color w:val="000000"/>
          <w:sz w:val="28"/>
          <w:szCs w:val="28"/>
        </w:rPr>
      </w:pPr>
      <w:r w:rsidRPr="004172F3">
        <w:rPr>
          <w:color w:val="000000"/>
          <w:sz w:val="28"/>
          <w:szCs w:val="28"/>
        </w:rPr>
        <w:t>В соответствии с первой частью НК РФ течение срока фактического нахождения на территории РФ начинается на следующий день после даты прибытия в РФ.</w:t>
      </w:r>
    </w:p>
    <w:p w:rsidR="00A12F37" w:rsidRPr="004172F3" w:rsidRDefault="00F97130" w:rsidP="004172F3">
      <w:pPr>
        <w:spacing w:line="360" w:lineRule="auto"/>
        <w:ind w:firstLine="709"/>
        <w:jc w:val="both"/>
        <w:rPr>
          <w:color w:val="000000"/>
          <w:sz w:val="28"/>
          <w:szCs w:val="28"/>
        </w:rPr>
      </w:pPr>
      <w:r w:rsidRPr="004172F3">
        <w:rPr>
          <w:color w:val="000000"/>
          <w:sz w:val="28"/>
          <w:szCs w:val="28"/>
        </w:rPr>
        <w:t>С 1 января 2001</w:t>
      </w:r>
      <w:r w:rsidR="004172F3">
        <w:rPr>
          <w:color w:val="000000"/>
          <w:sz w:val="28"/>
          <w:szCs w:val="28"/>
        </w:rPr>
        <w:t> </w:t>
      </w:r>
      <w:r w:rsidR="004172F3" w:rsidRPr="004172F3">
        <w:rPr>
          <w:color w:val="000000"/>
          <w:sz w:val="28"/>
          <w:szCs w:val="28"/>
        </w:rPr>
        <w:t>г</w:t>
      </w:r>
      <w:r w:rsidRPr="004172F3">
        <w:rPr>
          <w:color w:val="000000"/>
          <w:sz w:val="28"/>
          <w:szCs w:val="28"/>
        </w:rPr>
        <w:t>. резиден</w:t>
      </w:r>
      <w:r w:rsidR="002B4B32" w:rsidRPr="004172F3">
        <w:rPr>
          <w:color w:val="000000"/>
          <w:sz w:val="28"/>
          <w:szCs w:val="28"/>
        </w:rPr>
        <w:t>т</w:t>
      </w:r>
      <w:r w:rsidRPr="004172F3">
        <w:rPr>
          <w:color w:val="000000"/>
          <w:sz w:val="28"/>
          <w:szCs w:val="28"/>
        </w:rPr>
        <w:t>ство зависит не только от срока и факта проживания на территории РФ, но и от обоснования своего статуса резидента в другой стране (ст.</w:t>
      </w:r>
      <w:r w:rsidR="004172F3">
        <w:rPr>
          <w:color w:val="000000"/>
          <w:sz w:val="28"/>
          <w:szCs w:val="28"/>
        </w:rPr>
        <w:t> </w:t>
      </w:r>
      <w:r w:rsidR="004172F3" w:rsidRPr="004172F3">
        <w:rPr>
          <w:color w:val="000000"/>
          <w:sz w:val="28"/>
          <w:szCs w:val="28"/>
        </w:rPr>
        <w:t>2</w:t>
      </w:r>
      <w:r w:rsidRPr="004172F3">
        <w:rPr>
          <w:color w:val="000000"/>
          <w:sz w:val="28"/>
          <w:szCs w:val="28"/>
        </w:rPr>
        <w:t>32 НК РФ).</w:t>
      </w:r>
    </w:p>
    <w:p w:rsidR="00A12F37" w:rsidRPr="004172F3" w:rsidRDefault="00A12F37" w:rsidP="004172F3">
      <w:pPr>
        <w:spacing w:line="360" w:lineRule="auto"/>
        <w:ind w:firstLine="709"/>
        <w:jc w:val="both"/>
        <w:rPr>
          <w:color w:val="000000"/>
          <w:sz w:val="28"/>
          <w:szCs w:val="28"/>
        </w:rPr>
      </w:pPr>
    </w:p>
    <w:p w:rsidR="00F97130" w:rsidRPr="004172F3" w:rsidRDefault="004172F3" w:rsidP="004172F3">
      <w:pPr>
        <w:spacing w:line="360" w:lineRule="auto"/>
        <w:ind w:firstLine="720"/>
        <w:jc w:val="both"/>
        <w:rPr>
          <w:b/>
          <w:color w:val="000000"/>
          <w:sz w:val="28"/>
          <w:szCs w:val="28"/>
        </w:rPr>
      </w:pPr>
      <w:r>
        <w:rPr>
          <w:b/>
          <w:color w:val="000000"/>
          <w:sz w:val="28"/>
          <w:szCs w:val="28"/>
          <w:u w:val="single"/>
        </w:rPr>
        <w:t>2</w:t>
      </w:r>
      <w:r w:rsidRPr="004172F3">
        <w:rPr>
          <w:b/>
          <w:color w:val="000000"/>
          <w:sz w:val="28"/>
          <w:szCs w:val="28"/>
        </w:rPr>
        <w:t>. Объект налогообложения и доходы, подлежащие налогообложению</w:t>
      </w:r>
    </w:p>
    <w:p w:rsidR="004172F3" w:rsidRPr="004172F3" w:rsidRDefault="004172F3" w:rsidP="004172F3">
      <w:pPr>
        <w:spacing w:line="360" w:lineRule="auto"/>
        <w:ind w:firstLine="720"/>
        <w:jc w:val="both"/>
        <w:rPr>
          <w:b/>
          <w:color w:val="000000"/>
          <w:sz w:val="28"/>
          <w:szCs w:val="28"/>
        </w:rPr>
      </w:pPr>
    </w:p>
    <w:p w:rsidR="00F97130" w:rsidRPr="004172F3" w:rsidRDefault="00F97130" w:rsidP="004172F3">
      <w:pPr>
        <w:pStyle w:val="a4"/>
        <w:spacing w:line="360" w:lineRule="auto"/>
        <w:ind w:firstLine="709"/>
        <w:rPr>
          <w:color w:val="000000"/>
          <w:sz w:val="28"/>
          <w:szCs w:val="28"/>
        </w:rPr>
      </w:pPr>
      <w:r w:rsidRPr="004172F3">
        <w:rPr>
          <w:color w:val="000000"/>
          <w:sz w:val="28"/>
          <w:szCs w:val="28"/>
        </w:rPr>
        <w:t>Объектом налогообложения признаётся доход, полученный налогоплательщиками:</w:t>
      </w:r>
    </w:p>
    <w:p w:rsidR="00F97130" w:rsidRPr="004172F3" w:rsidRDefault="00F97130" w:rsidP="004172F3">
      <w:pPr>
        <w:pStyle w:val="a4"/>
        <w:numPr>
          <w:ilvl w:val="0"/>
          <w:numId w:val="6"/>
        </w:numPr>
        <w:spacing w:line="360" w:lineRule="auto"/>
        <w:ind w:left="0" w:firstLine="709"/>
        <w:rPr>
          <w:color w:val="000000"/>
          <w:sz w:val="28"/>
          <w:szCs w:val="28"/>
        </w:rPr>
      </w:pPr>
      <w:r w:rsidRPr="004172F3">
        <w:rPr>
          <w:color w:val="000000"/>
          <w:sz w:val="28"/>
          <w:szCs w:val="28"/>
        </w:rPr>
        <w:t>от источников в РФ и (или) от источников за пределами РФ для физических лиц, являющихся налоговыми резидентами РФ;</w:t>
      </w:r>
    </w:p>
    <w:p w:rsidR="00F97130" w:rsidRPr="004172F3" w:rsidRDefault="00F97130" w:rsidP="004172F3">
      <w:pPr>
        <w:pStyle w:val="a4"/>
        <w:numPr>
          <w:ilvl w:val="0"/>
          <w:numId w:val="6"/>
        </w:numPr>
        <w:spacing w:line="360" w:lineRule="auto"/>
        <w:ind w:left="0" w:firstLine="709"/>
        <w:rPr>
          <w:color w:val="000000"/>
          <w:sz w:val="28"/>
          <w:szCs w:val="28"/>
        </w:rPr>
      </w:pPr>
      <w:r w:rsidRPr="004172F3">
        <w:rPr>
          <w:color w:val="000000"/>
          <w:sz w:val="28"/>
          <w:szCs w:val="28"/>
        </w:rPr>
        <w:t>от источников в РФ – для физических лиц, не являющихся налоговыми резидентами РФ.</w:t>
      </w:r>
    </w:p>
    <w:p w:rsidR="00F97130" w:rsidRPr="004172F3" w:rsidRDefault="00F97130" w:rsidP="004172F3">
      <w:pPr>
        <w:pStyle w:val="a4"/>
        <w:spacing w:line="360" w:lineRule="auto"/>
        <w:ind w:firstLine="709"/>
        <w:rPr>
          <w:color w:val="000000"/>
          <w:sz w:val="28"/>
          <w:szCs w:val="28"/>
        </w:rPr>
      </w:pPr>
      <w:r w:rsidRPr="004172F3">
        <w:rPr>
          <w:color w:val="000000"/>
          <w:sz w:val="28"/>
          <w:szCs w:val="28"/>
        </w:rPr>
        <w:t>Источниками доходов физических лиц в РФ могут выступать российские организации и (или) иностранные организации в связи с деятельностью их постоянного представительства в РФ. Перечень таких доходов (ст.</w:t>
      </w:r>
      <w:r w:rsidR="004172F3">
        <w:rPr>
          <w:color w:val="000000"/>
          <w:sz w:val="28"/>
          <w:szCs w:val="28"/>
        </w:rPr>
        <w:t> </w:t>
      </w:r>
      <w:r w:rsidR="004172F3" w:rsidRPr="004172F3">
        <w:rPr>
          <w:color w:val="000000"/>
          <w:sz w:val="28"/>
          <w:szCs w:val="28"/>
        </w:rPr>
        <w:t>2</w:t>
      </w:r>
      <w:r w:rsidRPr="004172F3">
        <w:rPr>
          <w:color w:val="000000"/>
          <w:sz w:val="28"/>
          <w:szCs w:val="28"/>
        </w:rPr>
        <w:t>08 НК РФ) является открытым и включает в себя следующие виды доходов:</w:t>
      </w:r>
    </w:p>
    <w:p w:rsidR="00F97130" w:rsidRPr="004172F3" w:rsidRDefault="00F97130" w:rsidP="004172F3">
      <w:pPr>
        <w:pStyle w:val="a4"/>
        <w:numPr>
          <w:ilvl w:val="1"/>
          <w:numId w:val="6"/>
        </w:numPr>
        <w:spacing w:line="360" w:lineRule="auto"/>
        <w:ind w:left="0" w:firstLine="709"/>
        <w:rPr>
          <w:color w:val="000000"/>
          <w:sz w:val="28"/>
          <w:szCs w:val="28"/>
        </w:rPr>
      </w:pPr>
      <w:r w:rsidRPr="004172F3">
        <w:rPr>
          <w:color w:val="000000"/>
          <w:sz w:val="28"/>
          <w:szCs w:val="28"/>
        </w:rPr>
        <w:t>дивиденды и проценты;</w:t>
      </w:r>
    </w:p>
    <w:p w:rsidR="00F97130" w:rsidRPr="004172F3" w:rsidRDefault="00F97130" w:rsidP="004172F3">
      <w:pPr>
        <w:pStyle w:val="a4"/>
        <w:numPr>
          <w:ilvl w:val="1"/>
          <w:numId w:val="6"/>
        </w:numPr>
        <w:spacing w:line="360" w:lineRule="auto"/>
        <w:ind w:left="0" w:firstLine="709"/>
        <w:rPr>
          <w:color w:val="000000"/>
          <w:sz w:val="28"/>
          <w:szCs w:val="28"/>
        </w:rPr>
      </w:pPr>
      <w:r w:rsidRPr="004172F3">
        <w:rPr>
          <w:color w:val="000000"/>
          <w:sz w:val="28"/>
          <w:szCs w:val="28"/>
        </w:rPr>
        <w:t>страховые выплаты при наступлении страхового случая;</w:t>
      </w:r>
    </w:p>
    <w:p w:rsidR="00F97130" w:rsidRPr="004172F3" w:rsidRDefault="00F97130" w:rsidP="004172F3">
      <w:pPr>
        <w:pStyle w:val="a4"/>
        <w:numPr>
          <w:ilvl w:val="1"/>
          <w:numId w:val="6"/>
        </w:numPr>
        <w:spacing w:line="360" w:lineRule="auto"/>
        <w:ind w:left="0" w:firstLine="709"/>
        <w:rPr>
          <w:color w:val="000000"/>
          <w:sz w:val="28"/>
          <w:szCs w:val="28"/>
        </w:rPr>
      </w:pPr>
      <w:r w:rsidRPr="004172F3">
        <w:rPr>
          <w:color w:val="000000"/>
          <w:sz w:val="28"/>
          <w:szCs w:val="28"/>
        </w:rPr>
        <w:t>доходы, полученные от использования в РФ авторских или иных смежных прав;</w:t>
      </w:r>
    </w:p>
    <w:p w:rsidR="00F97130" w:rsidRPr="004172F3" w:rsidRDefault="00F97130" w:rsidP="004172F3">
      <w:pPr>
        <w:pStyle w:val="a4"/>
        <w:numPr>
          <w:ilvl w:val="1"/>
          <w:numId w:val="6"/>
        </w:numPr>
        <w:spacing w:line="360" w:lineRule="auto"/>
        <w:ind w:left="0" w:firstLine="709"/>
        <w:rPr>
          <w:color w:val="000000"/>
          <w:sz w:val="28"/>
          <w:szCs w:val="28"/>
        </w:rPr>
      </w:pPr>
      <w:r w:rsidRPr="004172F3">
        <w:rPr>
          <w:color w:val="000000"/>
          <w:sz w:val="28"/>
          <w:szCs w:val="28"/>
        </w:rPr>
        <w:t>доходы, полученные от сдачи в аренду или иного использования имущества, находящегося в РФ;</w:t>
      </w:r>
    </w:p>
    <w:p w:rsidR="00F97130" w:rsidRPr="004172F3" w:rsidRDefault="00F97130" w:rsidP="004172F3">
      <w:pPr>
        <w:pStyle w:val="a4"/>
        <w:numPr>
          <w:ilvl w:val="1"/>
          <w:numId w:val="6"/>
        </w:numPr>
        <w:spacing w:line="360" w:lineRule="auto"/>
        <w:ind w:left="0" w:firstLine="709"/>
        <w:rPr>
          <w:color w:val="000000"/>
          <w:sz w:val="28"/>
          <w:szCs w:val="28"/>
        </w:rPr>
      </w:pPr>
      <w:r w:rsidRPr="004172F3">
        <w:rPr>
          <w:color w:val="000000"/>
          <w:sz w:val="28"/>
          <w:szCs w:val="28"/>
        </w:rPr>
        <w:t>доходы от реализации недвижимого и иного имущества, находящегося на территории РФ и принадлежащего физическому лицу; акций или иных ценных бумаг, долей участия в уставном капитале; прав требования к российской или иностранной организации в связи с деятельностью её постоянного представительства на территории РФ;</w:t>
      </w:r>
    </w:p>
    <w:p w:rsidR="00F97130" w:rsidRPr="004172F3" w:rsidRDefault="00F97130" w:rsidP="004172F3">
      <w:pPr>
        <w:pStyle w:val="a4"/>
        <w:numPr>
          <w:ilvl w:val="1"/>
          <w:numId w:val="6"/>
        </w:numPr>
        <w:spacing w:line="360" w:lineRule="auto"/>
        <w:ind w:left="0" w:firstLine="709"/>
        <w:rPr>
          <w:color w:val="000000"/>
          <w:sz w:val="28"/>
          <w:szCs w:val="28"/>
        </w:rPr>
      </w:pPr>
      <w:r w:rsidRPr="004172F3">
        <w:rPr>
          <w:color w:val="000000"/>
          <w:sz w:val="28"/>
          <w:szCs w:val="28"/>
        </w:rPr>
        <w:t>вознаграждение за выполнение трудовых или иных обязанностей, выполненную работу, оказанную услугу, совершения действия в РФ;</w:t>
      </w:r>
    </w:p>
    <w:p w:rsidR="00F97130" w:rsidRPr="004172F3" w:rsidRDefault="00F97130" w:rsidP="004172F3">
      <w:pPr>
        <w:pStyle w:val="a4"/>
        <w:numPr>
          <w:ilvl w:val="1"/>
          <w:numId w:val="6"/>
        </w:numPr>
        <w:spacing w:line="360" w:lineRule="auto"/>
        <w:ind w:left="0" w:firstLine="709"/>
        <w:rPr>
          <w:color w:val="000000"/>
          <w:sz w:val="28"/>
          <w:szCs w:val="28"/>
        </w:rPr>
      </w:pPr>
      <w:r w:rsidRPr="004172F3">
        <w:rPr>
          <w:color w:val="000000"/>
          <w:sz w:val="28"/>
          <w:szCs w:val="28"/>
        </w:rPr>
        <w:t>пенсии, пособия, стипендии и иные аналогичные выплаты, полученные в соответствии с российским законодательством или от иностранной организации;</w:t>
      </w:r>
    </w:p>
    <w:p w:rsidR="00F97130" w:rsidRPr="004172F3" w:rsidRDefault="00F97130" w:rsidP="004172F3">
      <w:pPr>
        <w:pStyle w:val="a4"/>
        <w:numPr>
          <w:ilvl w:val="1"/>
          <w:numId w:val="6"/>
        </w:numPr>
        <w:spacing w:line="360" w:lineRule="auto"/>
        <w:ind w:left="0" w:firstLine="709"/>
        <w:rPr>
          <w:color w:val="000000"/>
          <w:sz w:val="28"/>
          <w:szCs w:val="28"/>
        </w:rPr>
      </w:pPr>
      <w:r w:rsidRPr="004172F3">
        <w:rPr>
          <w:color w:val="000000"/>
          <w:sz w:val="28"/>
          <w:szCs w:val="28"/>
        </w:rPr>
        <w:t>доходы, полученные от использования любых транспортных средств, включая морские, речные, воздушные суда и автомобили в связи с перевозками в РФ и (или) из РФ или в её пределах, а также штрафы и иные санкции за простой (задержку) таких транспортных средств в пунктах погрузки (выгрузки) в РФ;</w:t>
      </w:r>
    </w:p>
    <w:p w:rsidR="00F97130" w:rsidRPr="004172F3" w:rsidRDefault="00F97130" w:rsidP="004172F3">
      <w:pPr>
        <w:pStyle w:val="a4"/>
        <w:numPr>
          <w:ilvl w:val="1"/>
          <w:numId w:val="6"/>
        </w:numPr>
        <w:spacing w:line="360" w:lineRule="auto"/>
        <w:ind w:left="0" w:firstLine="709"/>
        <w:rPr>
          <w:color w:val="000000"/>
          <w:sz w:val="28"/>
          <w:szCs w:val="28"/>
        </w:rPr>
      </w:pPr>
      <w:r w:rsidRPr="004172F3">
        <w:rPr>
          <w:color w:val="000000"/>
          <w:sz w:val="28"/>
          <w:szCs w:val="28"/>
        </w:rPr>
        <w:t>доходы, полученные от использования любых трубопроводов, линий электропередачи, линий оптико-волоконной и (или) беспроводной связи, иных средств связи, включая компьютерные сети, на территории РФ;</w:t>
      </w:r>
    </w:p>
    <w:p w:rsidR="00F97130" w:rsidRPr="004172F3" w:rsidRDefault="00F97130" w:rsidP="004172F3">
      <w:pPr>
        <w:pStyle w:val="a4"/>
        <w:numPr>
          <w:ilvl w:val="1"/>
          <w:numId w:val="6"/>
        </w:numPr>
        <w:spacing w:line="360" w:lineRule="auto"/>
        <w:ind w:left="0" w:firstLine="709"/>
        <w:rPr>
          <w:color w:val="000000"/>
          <w:sz w:val="28"/>
          <w:szCs w:val="28"/>
        </w:rPr>
      </w:pPr>
      <w:r w:rsidRPr="004172F3">
        <w:rPr>
          <w:color w:val="000000"/>
          <w:sz w:val="28"/>
          <w:szCs w:val="28"/>
        </w:rPr>
        <w:t>выплаты правопреемникам умерших застрахованных лиц в случаях, предусмотренных законодательством РФ об обязательном пенсионном страховании;</w:t>
      </w:r>
    </w:p>
    <w:p w:rsidR="00F97130" w:rsidRPr="004172F3" w:rsidRDefault="00F97130" w:rsidP="004172F3">
      <w:pPr>
        <w:pStyle w:val="a4"/>
        <w:numPr>
          <w:ilvl w:val="1"/>
          <w:numId w:val="6"/>
        </w:numPr>
        <w:spacing w:line="360" w:lineRule="auto"/>
        <w:ind w:left="0" w:firstLine="709"/>
        <w:rPr>
          <w:color w:val="000000"/>
          <w:sz w:val="28"/>
          <w:szCs w:val="28"/>
        </w:rPr>
      </w:pPr>
      <w:r w:rsidRPr="004172F3">
        <w:rPr>
          <w:color w:val="000000"/>
          <w:sz w:val="28"/>
          <w:szCs w:val="28"/>
        </w:rPr>
        <w:t>иные доходы, получаемые налогоплательщиками в результате осуществления ими деятельности в РФ.</w:t>
      </w:r>
    </w:p>
    <w:p w:rsidR="00F97130" w:rsidRPr="004172F3" w:rsidRDefault="00F97130" w:rsidP="004172F3">
      <w:pPr>
        <w:pStyle w:val="a4"/>
        <w:spacing w:line="360" w:lineRule="auto"/>
        <w:ind w:firstLine="709"/>
        <w:rPr>
          <w:color w:val="000000"/>
          <w:sz w:val="28"/>
          <w:szCs w:val="28"/>
        </w:rPr>
      </w:pPr>
      <w:r w:rsidRPr="004172F3">
        <w:rPr>
          <w:color w:val="000000"/>
          <w:sz w:val="28"/>
          <w:szCs w:val="28"/>
        </w:rPr>
        <w:t>Источник выплаты доходов физическим лицам за пределами РФ – иностранные организации. Перечень таких доходов также является открытым и включает в себя:</w:t>
      </w:r>
    </w:p>
    <w:p w:rsidR="00F97130" w:rsidRPr="004172F3" w:rsidRDefault="00F97130" w:rsidP="004172F3">
      <w:pPr>
        <w:pStyle w:val="a4"/>
        <w:numPr>
          <w:ilvl w:val="0"/>
          <w:numId w:val="4"/>
        </w:numPr>
        <w:spacing w:line="360" w:lineRule="auto"/>
        <w:ind w:left="0" w:firstLine="709"/>
        <w:rPr>
          <w:color w:val="000000"/>
          <w:sz w:val="28"/>
          <w:szCs w:val="28"/>
        </w:rPr>
      </w:pPr>
      <w:r w:rsidRPr="004172F3">
        <w:rPr>
          <w:color w:val="000000"/>
          <w:sz w:val="28"/>
          <w:szCs w:val="28"/>
        </w:rPr>
        <w:t>дивиденды и проценты;</w:t>
      </w:r>
    </w:p>
    <w:p w:rsidR="00F97130" w:rsidRPr="004172F3" w:rsidRDefault="00F97130" w:rsidP="004172F3">
      <w:pPr>
        <w:pStyle w:val="a4"/>
        <w:numPr>
          <w:ilvl w:val="0"/>
          <w:numId w:val="4"/>
        </w:numPr>
        <w:spacing w:line="360" w:lineRule="auto"/>
        <w:ind w:left="0" w:firstLine="709"/>
        <w:rPr>
          <w:color w:val="000000"/>
          <w:sz w:val="28"/>
          <w:szCs w:val="28"/>
        </w:rPr>
      </w:pPr>
      <w:r w:rsidRPr="004172F3">
        <w:rPr>
          <w:color w:val="000000"/>
          <w:sz w:val="28"/>
          <w:szCs w:val="28"/>
        </w:rPr>
        <w:t>страховые выплаты при наступлении страхового случая;</w:t>
      </w:r>
    </w:p>
    <w:p w:rsidR="00F97130" w:rsidRPr="004172F3" w:rsidRDefault="00F97130" w:rsidP="004172F3">
      <w:pPr>
        <w:pStyle w:val="a4"/>
        <w:numPr>
          <w:ilvl w:val="0"/>
          <w:numId w:val="4"/>
        </w:numPr>
        <w:spacing w:line="360" w:lineRule="auto"/>
        <w:ind w:left="0" w:firstLine="709"/>
        <w:rPr>
          <w:color w:val="000000"/>
          <w:sz w:val="28"/>
          <w:szCs w:val="28"/>
        </w:rPr>
      </w:pPr>
      <w:r w:rsidRPr="004172F3">
        <w:rPr>
          <w:color w:val="000000"/>
          <w:sz w:val="28"/>
          <w:szCs w:val="28"/>
        </w:rPr>
        <w:t>доходы от исполнения за пределами РФ авторских или иных прав;</w:t>
      </w:r>
    </w:p>
    <w:p w:rsidR="00F97130" w:rsidRPr="004172F3" w:rsidRDefault="00F97130" w:rsidP="004172F3">
      <w:pPr>
        <w:pStyle w:val="a4"/>
        <w:numPr>
          <w:ilvl w:val="0"/>
          <w:numId w:val="4"/>
        </w:numPr>
        <w:spacing w:line="360" w:lineRule="auto"/>
        <w:ind w:left="0" w:firstLine="709"/>
        <w:rPr>
          <w:color w:val="000000"/>
          <w:sz w:val="28"/>
          <w:szCs w:val="28"/>
        </w:rPr>
      </w:pPr>
      <w:r w:rsidRPr="004172F3">
        <w:rPr>
          <w:color w:val="000000"/>
          <w:sz w:val="28"/>
          <w:szCs w:val="28"/>
        </w:rPr>
        <w:t>доходы, полученные от сдачи в аренду или иного использования имущества, находящегося за пределами РФ;</w:t>
      </w:r>
    </w:p>
    <w:p w:rsidR="00F97130" w:rsidRPr="004172F3" w:rsidRDefault="00F97130" w:rsidP="004172F3">
      <w:pPr>
        <w:pStyle w:val="a4"/>
        <w:numPr>
          <w:ilvl w:val="0"/>
          <w:numId w:val="4"/>
        </w:numPr>
        <w:spacing w:line="360" w:lineRule="auto"/>
        <w:ind w:left="0" w:firstLine="709"/>
        <w:rPr>
          <w:color w:val="000000"/>
          <w:sz w:val="28"/>
          <w:szCs w:val="28"/>
        </w:rPr>
      </w:pPr>
      <w:r w:rsidRPr="004172F3">
        <w:rPr>
          <w:color w:val="000000"/>
          <w:sz w:val="28"/>
          <w:szCs w:val="28"/>
        </w:rPr>
        <w:t>доходы от реализации:</w:t>
      </w:r>
    </w:p>
    <w:p w:rsidR="00F97130" w:rsidRPr="004172F3" w:rsidRDefault="00F97130" w:rsidP="004172F3">
      <w:pPr>
        <w:pStyle w:val="a4"/>
        <w:numPr>
          <w:ilvl w:val="0"/>
          <w:numId w:val="5"/>
        </w:numPr>
        <w:tabs>
          <w:tab w:val="clear" w:pos="360"/>
          <w:tab w:val="num" w:pos="1080"/>
        </w:tabs>
        <w:spacing w:line="360" w:lineRule="auto"/>
        <w:ind w:left="0" w:firstLine="709"/>
        <w:rPr>
          <w:color w:val="000000"/>
          <w:sz w:val="28"/>
          <w:szCs w:val="28"/>
        </w:rPr>
      </w:pPr>
      <w:r w:rsidRPr="004172F3">
        <w:rPr>
          <w:color w:val="000000"/>
          <w:sz w:val="28"/>
          <w:szCs w:val="28"/>
        </w:rPr>
        <w:t>недвижимого и иного имущества, находящегося за пределами РФ;</w:t>
      </w:r>
    </w:p>
    <w:p w:rsidR="00F97130" w:rsidRPr="004172F3" w:rsidRDefault="00F97130" w:rsidP="004172F3">
      <w:pPr>
        <w:pStyle w:val="a4"/>
        <w:numPr>
          <w:ilvl w:val="0"/>
          <w:numId w:val="5"/>
        </w:numPr>
        <w:tabs>
          <w:tab w:val="clear" w:pos="360"/>
          <w:tab w:val="num" w:pos="1080"/>
        </w:tabs>
        <w:spacing w:line="360" w:lineRule="auto"/>
        <w:ind w:left="0" w:firstLine="709"/>
        <w:rPr>
          <w:color w:val="000000"/>
          <w:sz w:val="28"/>
          <w:szCs w:val="28"/>
        </w:rPr>
      </w:pPr>
      <w:r w:rsidRPr="004172F3">
        <w:rPr>
          <w:color w:val="000000"/>
          <w:sz w:val="28"/>
          <w:szCs w:val="28"/>
        </w:rPr>
        <w:t>за пределами РФ акций и иных</w:t>
      </w:r>
      <w:r w:rsidR="004172F3">
        <w:rPr>
          <w:color w:val="000000"/>
          <w:sz w:val="28"/>
          <w:szCs w:val="28"/>
        </w:rPr>
        <w:t xml:space="preserve"> </w:t>
      </w:r>
      <w:r w:rsidRPr="004172F3">
        <w:rPr>
          <w:color w:val="000000"/>
          <w:sz w:val="28"/>
          <w:szCs w:val="28"/>
        </w:rPr>
        <w:t>ценных бумаг, а также долей участия в уставных капиталах иностранных организаций;</w:t>
      </w:r>
    </w:p>
    <w:p w:rsidR="00F97130" w:rsidRPr="004172F3" w:rsidRDefault="00F97130" w:rsidP="004172F3">
      <w:pPr>
        <w:pStyle w:val="a4"/>
        <w:numPr>
          <w:ilvl w:val="0"/>
          <w:numId w:val="5"/>
        </w:numPr>
        <w:tabs>
          <w:tab w:val="clear" w:pos="360"/>
          <w:tab w:val="num" w:pos="1080"/>
        </w:tabs>
        <w:spacing w:line="360" w:lineRule="auto"/>
        <w:ind w:left="0" w:firstLine="709"/>
        <w:rPr>
          <w:color w:val="000000"/>
          <w:sz w:val="28"/>
          <w:szCs w:val="28"/>
        </w:rPr>
      </w:pPr>
      <w:r w:rsidRPr="004172F3">
        <w:rPr>
          <w:color w:val="000000"/>
          <w:sz w:val="28"/>
          <w:szCs w:val="28"/>
        </w:rPr>
        <w:t>прав требования к иностранной организации.</w:t>
      </w:r>
    </w:p>
    <w:p w:rsidR="00F97130" w:rsidRPr="004172F3" w:rsidRDefault="00F97130" w:rsidP="004172F3">
      <w:pPr>
        <w:pStyle w:val="a4"/>
        <w:numPr>
          <w:ilvl w:val="0"/>
          <w:numId w:val="4"/>
        </w:numPr>
        <w:spacing w:line="360" w:lineRule="auto"/>
        <w:ind w:left="0" w:firstLine="709"/>
        <w:rPr>
          <w:color w:val="000000"/>
          <w:sz w:val="28"/>
          <w:szCs w:val="28"/>
        </w:rPr>
      </w:pPr>
      <w:r w:rsidRPr="004172F3">
        <w:rPr>
          <w:color w:val="000000"/>
          <w:sz w:val="28"/>
          <w:szCs w:val="28"/>
        </w:rPr>
        <w:t>вознаграждение за выполнение трудовых или иных обязанностей, выполненную работу, оказанную услугу, совершения действия за пределами РФ;</w:t>
      </w:r>
    </w:p>
    <w:p w:rsidR="00F97130" w:rsidRPr="004172F3" w:rsidRDefault="00F97130" w:rsidP="004172F3">
      <w:pPr>
        <w:pStyle w:val="a4"/>
        <w:numPr>
          <w:ilvl w:val="0"/>
          <w:numId w:val="4"/>
        </w:numPr>
        <w:spacing w:line="360" w:lineRule="auto"/>
        <w:ind w:left="0" w:firstLine="709"/>
        <w:rPr>
          <w:color w:val="000000"/>
          <w:sz w:val="28"/>
          <w:szCs w:val="28"/>
        </w:rPr>
      </w:pPr>
      <w:r w:rsidRPr="004172F3">
        <w:rPr>
          <w:color w:val="000000"/>
          <w:sz w:val="28"/>
          <w:szCs w:val="28"/>
        </w:rPr>
        <w:t>пенсии, пособия, стипендии и иные аналогичные выплаты, полученные налогоплательщиком в соответствии с законодательством иностранных государств;</w:t>
      </w:r>
    </w:p>
    <w:p w:rsidR="00F97130" w:rsidRPr="004172F3" w:rsidRDefault="00F97130" w:rsidP="004172F3">
      <w:pPr>
        <w:pStyle w:val="a4"/>
        <w:numPr>
          <w:ilvl w:val="0"/>
          <w:numId w:val="4"/>
        </w:numPr>
        <w:spacing w:line="360" w:lineRule="auto"/>
        <w:ind w:left="0" w:firstLine="709"/>
        <w:rPr>
          <w:color w:val="000000"/>
          <w:sz w:val="28"/>
          <w:szCs w:val="28"/>
        </w:rPr>
      </w:pPr>
      <w:r w:rsidRPr="004172F3">
        <w:rPr>
          <w:color w:val="000000"/>
          <w:sz w:val="28"/>
          <w:szCs w:val="28"/>
        </w:rPr>
        <w:t>доходы, полученные от использования любых транспортных средств, включая морские, речные, воздушные суда и автомобильные транспортные средства, а также штрафы и иные санкции за простой (задержку) таких транспортных средств в пунктах погрузки (выгрузки).</w:t>
      </w:r>
    </w:p>
    <w:p w:rsidR="00F97130" w:rsidRPr="004172F3" w:rsidRDefault="00F97130" w:rsidP="004172F3">
      <w:pPr>
        <w:pStyle w:val="a4"/>
        <w:tabs>
          <w:tab w:val="num" w:pos="737"/>
        </w:tabs>
        <w:spacing w:line="360" w:lineRule="auto"/>
        <w:ind w:firstLine="709"/>
        <w:rPr>
          <w:color w:val="000000"/>
          <w:sz w:val="28"/>
          <w:szCs w:val="28"/>
        </w:rPr>
      </w:pPr>
      <w:r w:rsidRPr="004172F3">
        <w:rPr>
          <w:color w:val="000000"/>
          <w:sz w:val="28"/>
          <w:szCs w:val="28"/>
        </w:rPr>
        <w:t>Если невозможно однозначно отнести доходы к источнику в РФ или к источнику за ее пределами, то определение источника осуществляет Минфин России. Он же устанавливает долю указанных доходов, которая может быть отнесена к доходам от источников за пределами РФ.</w:t>
      </w:r>
    </w:p>
    <w:p w:rsidR="00F97130" w:rsidRPr="004172F3" w:rsidRDefault="00F97130" w:rsidP="004172F3">
      <w:pPr>
        <w:pStyle w:val="a4"/>
        <w:spacing w:line="360" w:lineRule="auto"/>
        <w:ind w:firstLine="709"/>
        <w:rPr>
          <w:color w:val="000000"/>
          <w:sz w:val="28"/>
          <w:szCs w:val="28"/>
        </w:rPr>
      </w:pPr>
      <w:r w:rsidRPr="004172F3">
        <w:rPr>
          <w:color w:val="000000"/>
          <w:sz w:val="28"/>
          <w:szCs w:val="28"/>
        </w:rPr>
        <w:t>Не признаются доходами для целей налогообложения доходы от операций, связанных с имущественными и неимущественными отношениями физических лиц, признаваемых членами семьи или близкими родственниками в соответствии с Семейным кодексом РФ, за исключением доходов, полученных указанными физическими лицами в результате заключённых между ними договоров гражданско-правового характера или трудовых соглашений.</w:t>
      </w:r>
    </w:p>
    <w:p w:rsidR="00A77353" w:rsidRPr="004172F3" w:rsidRDefault="00A77353" w:rsidP="004172F3">
      <w:pPr>
        <w:pStyle w:val="a4"/>
        <w:spacing w:line="360" w:lineRule="auto"/>
        <w:ind w:firstLine="709"/>
        <w:rPr>
          <w:i/>
          <w:color w:val="000000"/>
          <w:sz w:val="28"/>
          <w:szCs w:val="28"/>
        </w:rPr>
      </w:pPr>
      <w:r w:rsidRPr="004172F3">
        <w:rPr>
          <w:color w:val="000000"/>
          <w:sz w:val="28"/>
          <w:szCs w:val="28"/>
        </w:rPr>
        <w:t>С 1.01.2001</w:t>
      </w:r>
      <w:r w:rsidR="004172F3">
        <w:rPr>
          <w:color w:val="000000"/>
          <w:sz w:val="28"/>
          <w:szCs w:val="28"/>
        </w:rPr>
        <w:t> </w:t>
      </w:r>
      <w:r w:rsidR="004172F3" w:rsidRPr="004172F3">
        <w:rPr>
          <w:color w:val="000000"/>
          <w:sz w:val="28"/>
          <w:szCs w:val="28"/>
        </w:rPr>
        <w:t>г</w:t>
      </w:r>
      <w:r w:rsidRPr="004172F3">
        <w:rPr>
          <w:color w:val="000000"/>
          <w:sz w:val="28"/>
          <w:szCs w:val="28"/>
        </w:rPr>
        <w:t xml:space="preserve">. по налогу на доходы физических лиц предоставляются четыре вида вычетов: </w:t>
      </w:r>
      <w:r w:rsidRPr="004172F3">
        <w:rPr>
          <w:i/>
          <w:color w:val="000000"/>
          <w:sz w:val="28"/>
          <w:szCs w:val="28"/>
        </w:rPr>
        <w:t>стандартные, профессиональные, имущественные и социальные.</w:t>
      </w:r>
    </w:p>
    <w:p w:rsidR="00A12F37" w:rsidRPr="004172F3" w:rsidRDefault="00A12F37" w:rsidP="004172F3">
      <w:pPr>
        <w:pStyle w:val="a4"/>
        <w:spacing w:line="360" w:lineRule="auto"/>
        <w:ind w:firstLine="709"/>
        <w:rPr>
          <w:color w:val="000000"/>
          <w:sz w:val="28"/>
          <w:szCs w:val="28"/>
        </w:rPr>
      </w:pPr>
    </w:p>
    <w:tbl>
      <w:tblPr>
        <w:tblW w:w="4890"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69"/>
        <w:gridCol w:w="4691"/>
      </w:tblGrid>
      <w:tr w:rsidR="00A77353" w:rsidRPr="008C2813" w:rsidTr="008C2813">
        <w:trPr>
          <w:cantSplit/>
        </w:trPr>
        <w:tc>
          <w:tcPr>
            <w:tcW w:w="5000" w:type="pct"/>
            <w:gridSpan w:val="2"/>
            <w:shd w:val="clear" w:color="auto" w:fill="auto"/>
          </w:tcPr>
          <w:p w:rsidR="00A77353" w:rsidRPr="008C2813" w:rsidRDefault="00A77353" w:rsidP="008C2813">
            <w:pPr>
              <w:pStyle w:val="a4"/>
              <w:spacing w:line="360" w:lineRule="auto"/>
              <w:ind w:firstLine="0"/>
              <w:rPr>
                <w:b/>
                <w:color w:val="000000"/>
                <w:sz w:val="20"/>
                <w:szCs w:val="28"/>
              </w:rPr>
            </w:pPr>
            <w:r w:rsidRPr="008C2813">
              <w:rPr>
                <w:b/>
                <w:color w:val="000000"/>
                <w:sz w:val="20"/>
                <w:szCs w:val="28"/>
              </w:rPr>
              <w:t>Предоставление налоговых вычетов налогоплательщику</w:t>
            </w:r>
          </w:p>
        </w:tc>
      </w:tr>
      <w:tr w:rsidR="00A77353" w:rsidRPr="008C2813" w:rsidTr="008C2813">
        <w:trPr>
          <w:cantSplit/>
        </w:trPr>
        <w:tc>
          <w:tcPr>
            <w:tcW w:w="2494" w:type="pct"/>
            <w:shd w:val="clear" w:color="auto" w:fill="auto"/>
          </w:tcPr>
          <w:p w:rsidR="00A77353" w:rsidRPr="008C2813" w:rsidRDefault="00A77353" w:rsidP="008C2813">
            <w:pPr>
              <w:pStyle w:val="a4"/>
              <w:spacing w:line="360" w:lineRule="auto"/>
              <w:ind w:firstLine="0"/>
              <w:rPr>
                <w:b/>
                <w:color w:val="000000"/>
                <w:sz w:val="20"/>
                <w:szCs w:val="28"/>
              </w:rPr>
            </w:pPr>
            <w:r w:rsidRPr="008C2813">
              <w:rPr>
                <w:b/>
                <w:color w:val="000000"/>
                <w:sz w:val="20"/>
                <w:szCs w:val="28"/>
              </w:rPr>
              <w:t>Организацией – налоговым агентом</w:t>
            </w:r>
          </w:p>
        </w:tc>
        <w:tc>
          <w:tcPr>
            <w:tcW w:w="2506" w:type="pct"/>
            <w:shd w:val="clear" w:color="auto" w:fill="auto"/>
          </w:tcPr>
          <w:p w:rsidR="00A77353" w:rsidRPr="008C2813" w:rsidRDefault="00A77353" w:rsidP="008C2813">
            <w:pPr>
              <w:pStyle w:val="a4"/>
              <w:spacing w:line="360" w:lineRule="auto"/>
              <w:ind w:firstLine="0"/>
              <w:rPr>
                <w:b/>
                <w:color w:val="000000"/>
                <w:sz w:val="20"/>
                <w:szCs w:val="28"/>
              </w:rPr>
            </w:pPr>
            <w:r w:rsidRPr="008C2813">
              <w:rPr>
                <w:b/>
                <w:color w:val="000000"/>
                <w:sz w:val="20"/>
                <w:szCs w:val="28"/>
              </w:rPr>
              <w:t>Налоговым органом</w:t>
            </w:r>
          </w:p>
        </w:tc>
      </w:tr>
      <w:tr w:rsidR="00A77353" w:rsidRPr="008C2813" w:rsidTr="008C2813">
        <w:trPr>
          <w:cantSplit/>
        </w:trPr>
        <w:tc>
          <w:tcPr>
            <w:tcW w:w="5000" w:type="pct"/>
            <w:gridSpan w:val="2"/>
            <w:shd w:val="clear" w:color="auto" w:fill="auto"/>
          </w:tcPr>
          <w:p w:rsidR="00A77353" w:rsidRPr="008C2813" w:rsidRDefault="00A77353" w:rsidP="008C2813">
            <w:pPr>
              <w:pStyle w:val="a4"/>
              <w:spacing w:line="360" w:lineRule="auto"/>
              <w:ind w:firstLine="0"/>
              <w:rPr>
                <w:color w:val="000000"/>
                <w:sz w:val="20"/>
                <w:szCs w:val="28"/>
              </w:rPr>
            </w:pPr>
            <w:r w:rsidRPr="008C2813">
              <w:rPr>
                <w:color w:val="000000"/>
                <w:sz w:val="20"/>
                <w:szCs w:val="28"/>
              </w:rPr>
              <w:t>Стандартные вычеты</w:t>
            </w:r>
          </w:p>
        </w:tc>
      </w:tr>
      <w:tr w:rsidR="00A77353" w:rsidRPr="008C2813" w:rsidTr="008C2813">
        <w:trPr>
          <w:cantSplit/>
        </w:trPr>
        <w:tc>
          <w:tcPr>
            <w:tcW w:w="2494" w:type="pct"/>
            <w:shd w:val="clear" w:color="auto" w:fill="auto"/>
          </w:tcPr>
          <w:p w:rsidR="00A77353" w:rsidRPr="008C2813" w:rsidRDefault="00A77353" w:rsidP="008C2813">
            <w:pPr>
              <w:pStyle w:val="a4"/>
              <w:spacing w:line="360" w:lineRule="auto"/>
              <w:ind w:firstLine="0"/>
              <w:rPr>
                <w:color w:val="000000"/>
                <w:sz w:val="20"/>
                <w:szCs w:val="28"/>
              </w:rPr>
            </w:pPr>
            <w:r w:rsidRPr="008C2813">
              <w:rPr>
                <w:color w:val="000000"/>
                <w:sz w:val="20"/>
                <w:szCs w:val="28"/>
              </w:rPr>
              <w:t>-</w:t>
            </w:r>
          </w:p>
        </w:tc>
        <w:tc>
          <w:tcPr>
            <w:tcW w:w="2506" w:type="pct"/>
            <w:shd w:val="clear" w:color="auto" w:fill="auto"/>
          </w:tcPr>
          <w:p w:rsidR="00A77353" w:rsidRPr="008C2813" w:rsidRDefault="00A77353" w:rsidP="008C2813">
            <w:pPr>
              <w:pStyle w:val="a4"/>
              <w:spacing w:line="360" w:lineRule="auto"/>
              <w:ind w:firstLine="0"/>
              <w:rPr>
                <w:color w:val="000000"/>
                <w:sz w:val="20"/>
                <w:szCs w:val="28"/>
              </w:rPr>
            </w:pPr>
            <w:r w:rsidRPr="008C2813">
              <w:rPr>
                <w:color w:val="000000"/>
                <w:sz w:val="20"/>
                <w:szCs w:val="28"/>
              </w:rPr>
              <w:t>Социальные вычеты</w:t>
            </w:r>
          </w:p>
        </w:tc>
      </w:tr>
      <w:tr w:rsidR="00A77353" w:rsidRPr="008C2813" w:rsidTr="008C2813">
        <w:trPr>
          <w:cantSplit/>
        </w:trPr>
        <w:tc>
          <w:tcPr>
            <w:tcW w:w="2494" w:type="pct"/>
            <w:shd w:val="clear" w:color="auto" w:fill="auto"/>
          </w:tcPr>
          <w:p w:rsidR="00A77353" w:rsidRPr="008C2813" w:rsidRDefault="00A77353" w:rsidP="008C2813">
            <w:pPr>
              <w:pStyle w:val="a4"/>
              <w:spacing w:line="360" w:lineRule="auto"/>
              <w:ind w:firstLine="0"/>
              <w:rPr>
                <w:color w:val="000000"/>
                <w:sz w:val="20"/>
                <w:szCs w:val="28"/>
              </w:rPr>
            </w:pPr>
            <w:r w:rsidRPr="008C2813">
              <w:rPr>
                <w:color w:val="000000"/>
                <w:sz w:val="20"/>
                <w:szCs w:val="28"/>
              </w:rPr>
              <w:t>-</w:t>
            </w:r>
          </w:p>
        </w:tc>
        <w:tc>
          <w:tcPr>
            <w:tcW w:w="2506" w:type="pct"/>
            <w:shd w:val="clear" w:color="auto" w:fill="auto"/>
          </w:tcPr>
          <w:p w:rsidR="00A77353" w:rsidRPr="008C2813" w:rsidRDefault="00A77353" w:rsidP="008C2813">
            <w:pPr>
              <w:pStyle w:val="a4"/>
              <w:spacing w:line="360" w:lineRule="auto"/>
              <w:ind w:firstLine="0"/>
              <w:rPr>
                <w:color w:val="000000"/>
                <w:sz w:val="20"/>
                <w:szCs w:val="28"/>
              </w:rPr>
            </w:pPr>
            <w:r w:rsidRPr="008C2813">
              <w:rPr>
                <w:color w:val="000000"/>
                <w:sz w:val="20"/>
                <w:szCs w:val="28"/>
              </w:rPr>
              <w:t>Имущественные вычеты</w:t>
            </w:r>
          </w:p>
        </w:tc>
      </w:tr>
      <w:tr w:rsidR="00A77353" w:rsidRPr="008C2813" w:rsidTr="008C2813">
        <w:trPr>
          <w:cantSplit/>
        </w:trPr>
        <w:tc>
          <w:tcPr>
            <w:tcW w:w="5000" w:type="pct"/>
            <w:gridSpan w:val="2"/>
            <w:shd w:val="clear" w:color="auto" w:fill="auto"/>
          </w:tcPr>
          <w:p w:rsidR="00A77353" w:rsidRPr="008C2813" w:rsidRDefault="00A77353" w:rsidP="008C2813">
            <w:pPr>
              <w:pStyle w:val="a4"/>
              <w:spacing w:line="360" w:lineRule="auto"/>
              <w:ind w:firstLine="0"/>
              <w:rPr>
                <w:color w:val="000000"/>
                <w:sz w:val="20"/>
                <w:szCs w:val="28"/>
              </w:rPr>
            </w:pPr>
            <w:r w:rsidRPr="008C2813">
              <w:rPr>
                <w:color w:val="000000"/>
                <w:sz w:val="20"/>
                <w:szCs w:val="28"/>
              </w:rPr>
              <w:t>Профессиональные вычеты</w:t>
            </w:r>
          </w:p>
        </w:tc>
      </w:tr>
    </w:tbl>
    <w:p w:rsidR="00A77353" w:rsidRPr="004172F3" w:rsidRDefault="00A77353" w:rsidP="004172F3">
      <w:pPr>
        <w:pStyle w:val="a4"/>
        <w:spacing w:line="360" w:lineRule="auto"/>
        <w:ind w:firstLine="709"/>
        <w:rPr>
          <w:color w:val="000000"/>
          <w:sz w:val="28"/>
          <w:szCs w:val="28"/>
        </w:rPr>
      </w:pPr>
    </w:p>
    <w:p w:rsidR="00F97130" w:rsidRPr="004172F3" w:rsidRDefault="004172F3" w:rsidP="004172F3">
      <w:pPr>
        <w:spacing w:line="360" w:lineRule="auto"/>
        <w:ind w:firstLine="720"/>
        <w:jc w:val="both"/>
        <w:rPr>
          <w:b/>
          <w:color w:val="000000"/>
          <w:sz w:val="28"/>
          <w:szCs w:val="32"/>
        </w:rPr>
      </w:pPr>
      <w:r w:rsidRPr="004172F3">
        <w:rPr>
          <w:b/>
          <w:color w:val="000000"/>
          <w:sz w:val="28"/>
          <w:szCs w:val="32"/>
        </w:rPr>
        <w:t>3. Доходы, не подлежащие налогообложению</w:t>
      </w:r>
    </w:p>
    <w:p w:rsidR="0089242E" w:rsidRPr="004172F3" w:rsidRDefault="0089242E" w:rsidP="004172F3">
      <w:pPr>
        <w:spacing w:line="360" w:lineRule="auto"/>
        <w:ind w:firstLine="709"/>
        <w:jc w:val="both"/>
        <w:rPr>
          <w:b/>
          <w:color w:val="000000"/>
          <w:sz w:val="28"/>
          <w:szCs w:val="28"/>
        </w:rPr>
      </w:pPr>
    </w:p>
    <w:p w:rsidR="00AC0F10" w:rsidRPr="004172F3" w:rsidRDefault="00AC0F10" w:rsidP="004172F3">
      <w:pPr>
        <w:shd w:val="clear" w:color="auto" w:fill="FFFFFF"/>
        <w:spacing w:line="360" w:lineRule="auto"/>
        <w:ind w:firstLine="709"/>
        <w:jc w:val="both"/>
        <w:rPr>
          <w:color w:val="000000"/>
          <w:sz w:val="28"/>
          <w:szCs w:val="28"/>
        </w:rPr>
      </w:pPr>
      <w:r w:rsidRPr="004172F3">
        <w:rPr>
          <w:color w:val="000000"/>
          <w:sz w:val="28"/>
          <w:szCs w:val="28"/>
        </w:rPr>
        <w:t>При определении доходов, облагаемых налогом на доходы физических лиц, весьма важно отметить, что существует весьма широкий круг доходов, которые не подлежат налогообложению в соответствии со ст.</w:t>
      </w:r>
      <w:r w:rsidR="004172F3">
        <w:rPr>
          <w:color w:val="000000"/>
          <w:sz w:val="28"/>
          <w:szCs w:val="28"/>
        </w:rPr>
        <w:t> </w:t>
      </w:r>
      <w:r w:rsidR="004172F3" w:rsidRPr="004172F3">
        <w:rPr>
          <w:color w:val="000000"/>
          <w:sz w:val="28"/>
          <w:szCs w:val="28"/>
        </w:rPr>
        <w:t>2</w:t>
      </w:r>
      <w:r w:rsidRPr="004172F3">
        <w:rPr>
          <w:color w:val="000000"/>
          <w:sz w:val="28"/>
          <w:szCs w:val="28"/>
        </w:rPr>
        <w:t>17 НК РФ.</w:t>
      </w:r>
    </w:p>
    <w:p w:rsidR="00AC0F10" w:rsidRPr="004172F3" w:rsidRDefault="00AC0F10" w:rsidP="004172F3">
      <w:pPr>
        <w:shd w:val="clear" w:color="auto" w:fill="FFFFFF"/>
        <w:spacing w:line="360" w:lineRule="auto"/>
        <w:ind w:firstLine="709"/>
        <w:jc w:val="both"/>
        <w:rPr>
          <w:color w:val="000000"/>
          <w:sz w:val="28"/>
          <w:szCs w:val="28"/>
        </w:rPr>
      </w:pPr>
      <w:r w:rsidRPr="004172F3">
        <w:rPr>
          <w:color w:val="000000"/>
          <w:sz w:val="28"/>
          <w:szCs w:val="28"/>
        </w:rPr>
        <w:t>По своему экономическому содержанию многие из них представляют собой налоговые льготы. В доходы, получаемые физическим лицом, включаются все выплаты и вознаграждения, за исключением следующих:</w:t>
      </w:r>
    </w:p>
    <w:p w:rsidR="00AC0F10" w:rsidRPr="004172F3" w:rsidRDefault="00AC0F10" w:rsidP="004172F3">
      <w:pPr>
        <w:numPr>
          <w:ilvl w:val="0"/>
          <w:numId w:val="8"/>
        </w:numPr>
        <w:shd w:val="clear" w:color="auto" w:fill="FFFFFF"/>
        <w:spacing w:line="360" w:lineRule="auto"/>
        <w:ind w:left="0" w:firstLine="709"/>
        <w:jc w:val="both"/>
        <w:rPr>
          <w:color w:val="000000"/>
          <w:sz w:val="28"/>
          <w:szCs w:val="28"/>
        </w:rPr>
      </w:pPr>
      <w:r w:rsidRPr="004172F3">
        <w:rPr>
          <w:color w:val="000000"/>
          <w:sz w:val="28"/>
          <w:szCs w:val="28"/>
        </w:rPr>
        <w:t>государственных пособий, за исключением пособий по временной нетрудоспособности (включая пособие по уходу за больным ребенком), а также иных выплат и компенсаций, выплачиваемых в соответствии с действующим законодательством. При этом к пособиям, не подлежащим налогообложению, относятся пособия по безработице, беременности и родам;</w:t>
      </w:r>
    </w:p>
    <w:p w:rsidR="00AC0F10" w:rsidRPr="004172F3" w:rsidRDefault="00AC0F10" w:rsidP="004172F3">
      <w:pPr>
        <w:numPr>
          <w:ilvl w:val="0"/>
          <w:numId w:val="8"/>
        </w:numPr>
        <w:shd w:val="clear" w:color="auto" w:fill="FFFFFF"/>
        <w:spacing w:line="360" w:lineRule="auto"/>
        <w:ind w:left="0" w:firstLine="709"/>
        <w:jc w:val="both"/>
        <w:rPr>
          <w:color w:val="000000"/>
          <w:sz w:val="28"/>
          <w:szCs w:val="28"/>
        </w:rPr>
      </w:pPr>
      <w:r w:rsidRPr="004172F3">
        <w:rPr>
          <w:color w:val="000000"/>
          <w:sz w:val="28"/>
          <w:szCs w:val="28"/>
        </w:rPr>
        <w:t>государственных пенсий,</w:t>
      </w:r>
      <w:r w:rsidR="004172F3">
        <w:rPr>
          <w:color w:val="000000"/>
          <w:sz w:val="28"/>
          <w:szCs w:val="28"/>
        </w:rPr>
        <w:t xml:space="preserve"> </w:t>
      </w:r>
      <w:r w:rsidRPr="004172F3">
        <w:rPr>
          <w:color w:val="000000"/>
          <w:sz w:val="28"/>
          <w:szCs w:val="28"/>
        </w:rPr>
        <w:t>назначаемых в порядке,</w:t>
      </w:r>
      <w:r w:rsidR="004172F3">
        <w:rPr>
          <w:color w:val="000000"/>
          <w:sz w:val="28"/>
          <w:szCs w:val="28"/>
        </w:rPr>
        <w:t xml:space="preserve"> </w:t>
      </w:r>
      <w:r w:rsidRPr="004172F3">
        <w:rPr>
          <w:color w:val="000000"/>
          <w:sz w:val="28"/>
          <w:szCs w:val="28"/>
        </w:rPr>
        <w:t>установленном действующим законодательством;</w:t>
      </w:r>
    </w:p>
    <w:p w:rsidR="00AC0F10" w:rsidRPr="004172F3" w:rsidRDefault="00AC0F10" w:rsidP="004172F3">
      <w:pPr>
        <w:numPr>
          <w:ilvl w:val="0"/>
          <w:numId w:val="8"/>
        </w:numPr>
        <w:shd w:val="clear" w:color="auto" w:fill="FFFFFF"/>
        <w:spacing w:line="360" w:lineRule="auto"/>
        <w:ind w:left="0" w:firstLine="709"/>
        <w:jc w:val="both"/>
        <w:rPr>
          <w:color w:val="000000"/>
          <w:sz w:val="28"/>
          <w:szCs w:val="28"/>
        </w:rPr>
      </w:pPr>
      <w:r w:rsidRPr="004172F3">
        <w:rPr>
          <w:color w:val="000000"/>
          <w:sz w:val="28"/>
          <w:szCs w:val="28"/>
        </w:rPr>
        <w:t>всех видов (в пределах норм) установленных действующим</w:t>
      </w:r>
      <w:r w:rsidR="004172F3">
        <w:rPr>
          <w:color w:val="000000"/>
          <w:sz w:val="28"/>
          <w:szCs w:val="28"/>
        </w:rPr>
        <w:t xml:space="preserve"> </w:t>
      </w:r>
      <w:r w:rsidRPr="004172F3">
        <w:rPr>
          <w:color w:val="000000"/>
          <w:sz w:val="28"/>
          <w:szCs w:val="28"/>
        </w:rPr>
        <w:t>законодательством Российской Федерации, законодательными актами субъектов Российской Федерации, решениями</w:t>
      </w:r>
      <w:r w:rsidR="004172F3">
        <w:rPr>
          <w:color w:val="000000"/>
          <w:sz w:val="28"/>
          <w:szCs w:val="28"/>
        </w:rPr>
        <w:t xml:space="preserve"> </w:t>
      </w:r>
      <w:r w:rsidRPr="004172F3">
        <w:rPr>
          <w:color w:val="000000"/>
          <w:sz w:val="28"/>
          <w:szCs w:val="28"/>
        </w:rPr>
        <w:t>представительных</w:t>
      </w:r>
      <w:r w:rsidR="004172F3">
        <w:rPr>
          <w:color w:val="000000"/>
          <w:sz w:val="28"/>
          <w:szCs w:val="28"/>
        </w:rPr>
        <w:t xml:space="preserve"> </w:t>
      </w:r>
      <w:r w:rsidRPr="004172F3">
        <w:rPr>
          <w:color w:val="000000"/>
          <w:sz w:val="28"/>
          <w:szCs w:val="28"/>
        </w:rPr>
        <w:t>органов</w:t>
      </w:r>
      <w:r w:rsidR="004172F3">
        <w:rPr>
          <w:color w:val="000000"/>
          <w:sz w:val="28"/>
          <w:szCs w:val="28"/>
        </w:rPr>
        <w:t xml:space="preserve"> </w:t>
      </w:r>
      <w:r w:rsidRPr="004172F3">
        <w:rPr>
          <w:color w:val="000000"/>
          <w:sz w:val="28"/>
          <w:szCs w:val="28"/>
        </w:rPr>
        <w:t>местного</w:t>
      </w:r>
      <w:r w:rsidR="004172F3">
        <w:rPr>
          <w:color w:val="000000"/>
          <w:sz w:val="28"/>
          <w:szCs w:val="28"/>
        </w:rPr>
        <w:t xml:space="preserve"> </w:t>
      </w:r>
      <w:r w:rsidRPr="004172F3">
        <w:rPr>
          <w:color w:val="000000"/>
          <w:sz w:val="28"/>
          <w:szCs w:val="28"/>
        </w:rPr>
        <w:t>самоуправления</w:t>
      </w:r>
      <w:r w:rsidR="004172F3">
        <w:rPr>
          <w:color w:val="000000"/>
          <w:sz w:val="28"/>
          <w:szCs w:val="28"/>
        </w:rPr>
        <w:t xml:space="preserve"> </w:t>
      </w:r>
      <w:r w:rsidRPr="004172F3">
        <w:rPr>
          <w:color w:val="000000"/>
          <w:sz w:val="28"/>
          <w:szCs w:val="28"/>
        </w:rPr>
        <w:t>компенсационных выплат</w:t>
      </w:r>
      <w:r w:rsidR="004172F3">
        <w:rPr>
          <w:color w:val="000000"/>
          <w:sz w:val="28"/>
          <w:szCs w:val="28"/>
        </w:rPr>
        <w:t xml:space="preserve"> </w:t>
      </w:r>
      <w:r w:rsidRPr="004172F3">
        <w:rPr>
          <w:color w:val="000000"/>
          <w:sz w:val="28"/>
          <w:szCs w:val="28"/>
        </w:rPr>
        <w:t>связанных с:</w:t>
      </w:r>
    </w:p>
    <w:p w:rsidR="00AC0F10" w:rsidRPr="004172F3" w:rsidRDefault="00AC0F10" w:rsidP="004172F3">
      <w:pPr>
        <w:numPr>
          <w:ilvl w:val="0"/>
          <w:numId w:val="7"/>
        </w:numPr>
        <w:shd w:val="clear" w:color="auto" w:fill="FFFFFF"/>
        <w:spacing w:line="360" w:lineRule="auto"/>
        <w:ind w:left="0" w:firstLine="709"/>
        <w:jc w:val="both"/>
        <w:rPr>
          <w:color w:val="000000"/>
          <w:sz w:val="28"/>
          <w:szCs w:val="28"/>
        </w:rPr>
      </w:pPr>
      <w:r w:rsidRPr="004172F3">
        <w:rPr>
          <w:color w:val="000000"/>
          <w:sz w:val="28"/>
          <w:szCs w:val="28"/>
        </w:rPr>
        <w:t>возмещением вреда, причинённого увечьем или иным повреждением здоровья;</w:t>
      </w:r>
    </w:p>
    <w:p w:rsidR="00AC0F10" w:rsidRPr="004172F3" w:rsidRDefault="00AC0F10" w:rsidP="004172F3">
      <w:pPr>
        <w:numPr>
          <w:ilvl w:val="0"/>
          <w:numId w:val="7"/>
        </w:numPr>
        <w:shd w:val="clear" w:color="auto" w:fill="FFFFFF"/>
        <w:spacing w:line="360" w:lineRule="auto"/>
        <w:ind w:left="0" w:firstLine="709"/>
        <w:jc w:val="both"/>
        <w:rPr>
          <w:color w:val="000000"/>
          <w:sz w:val="28"/>
          <w:szCs w:val="28"/>
        </w:rPr>
      </w:pPr>
      <w:r w:rsidRPr="004172F3">
        <w:rPr>
          <w:color w:val="000000"/>
          <w:sz w:val="28"/>
          <w:szCs w:val="28"/>
        </w:rPr>
        <w:t>бесплатным</w:t>
      </w:r>
      <w:r w:rsidR="004172F3">
        <w:rPr>
          <w:color w:val="000000"/>
          <w:sz w:val="28"/>
          <w:szCs w:val="28"/>
        </w:rPr>
        <w:t xml:space="preserve"> </w:t>
      </w:r>
      <w:r w:rsidRPr="004172F3">
        <w:rPr>
          <w:color w:val="000000"/>
          <w:sz w:val="28"/>
          <w:szCs w:val="28"/>
        </w:rPr>
        <w:t>предоставлением жилых помещений и коммунальных услуг, топлива или соответствующего денежного возмещения;</w:t>
      </w:r>
    </w:p>
    <w:p w:rsidR="00AC0F10" w:rsidRPr="004172F3" w:rsidRDefault="00AC0F10" w:rsidP="004172F3">
      <w:pPr>
        <w:numPr>
          <w:ilvl w:val="0"/>
          <w:numId w:val="7"/>
        </w:numPr>
        <w:shd w:val="clear" w:color="auto" w:fill="FFFFFF"/>
        <w:spacing w:line="360" w:lineRule="auto"/>
        <w:ind w:left="0" w:firstLine="709"/>
        <w:jc w:val="both"/>
        <w:rPr>
          <w:color w:val="000000"/>
          <w:sz w:val="28"/>
          <w:szCs w:val="28"/>
        </w:rPr>
      </w:pPr>
      <w:r w:rsidRPr="004172F3">
        <w:rPr>
          <w:color w:val="000000"/>
          <w:sz w:val="28"/>
          <w:szCs w:val="28"/>
        </w:rPr>
        <w:t>оплатой стоимости и (или) выдачей полагающегося натурального довольствия, а также с выплатой денежных средств взамен этого довольствия;</w:t>
      </w:r>
    </w:p>
    <w:p w:rsidR="00AC0F10" w:rsidRPr="004172F3" w:rsidRDefault="00AC0F10" w:rsidP="004172F3">
      <w:pPr>
        <w:numPr>
          <w:ilvl w:val="0"/>
          <w:numId w:val="7"/>
        </w:numPr>
        <w:shd w:val="clear" w:color="auto" w:fill="FFFFFF"/>
        <w:spacing w:line="360" w:lineRule="auto"/>
        <w:ind w:left="0" w:firstLine="709"/>
        <w:jc w:val="both"/>
        <w:rPr>
          <w:color w:val="000000"/>
          <w:sz w:val="28"/>
          <w:szCs w:val="28"/>
        </w:rPr>
      </w:pPr>
      <w:r w:rsidRPr="004172F3">
        <w:rPr>
          <w:color w:val="000000"/>
          <w:sz w:val="28"/>
          <w:szCs w:val="28"/>
        </w:rPr>
        <w:t>оплатой стоимости питания, спортивного снаряжения, оборудования, спортивной и парадной формы, получаемых спортсменами и работниками физкультурно-спортивных организаций для учебно-тренировочного процесса и участия в спортивных соревнованиях;</w:t>
      </w:r>
    </w:p>
    <w:p w:rsidR="00AC0F10" w:rsidRPr="004172F3" w:rsidRDefault="00AC0F10" w:rsidP="004172F3">
      <w:pPr>
        <w:numPr>
          <w:ilvl w:val="0"/>
          <w:numId w:val="7"/>
        </w:numPr>
        <w:shd w:val="clear" w:color="auto" w:fill="FFFFFF"/>
        <w:spacing w:line="360" w:lineRule="auto"/>
        <w:ind w:left="0" w:firstLine="709"/>
        <w:jc w:val="both"/>
        <w:rPr>
          <w:color w:val="000000"/>
          <w:sz w:val="28"/>
          <w:szCs w:val="28"/>
        </w:rPr>
      </w:pPr>
      <w:r w:rsidRPr="004172F3">
        <w:rPr>
          <w:color w:val="000000"/>
          <w:sz w:val="28"/>
          <w:szCs w:val="28"/>
        </w:rPr>
        <w:t>увольнением работников, за исключением компенсации за неиспользованный отпуск;</w:t>
      </w:r>
    </w:p>
    <w:p w:rsidR="00AC0F10" w:rsidRPr="004172F3" w:rsidRDefault="00AC0F10" w:rsidP="004172F3">
      <w:pPr>
        <w:numPr>
          <w:ilvl w:val="0"/>
          <w:numId w:val="7"/>
        </w:numPr>
        <w:shd w:val="clear" w:color="auto" w:fill="FFFFFF"/>
        <w:spacing w:line="360" w:lineRule="auto"/>
        <w:ind w:left="0" w:firstLine="709"/>
        <w:jc w:val="both"/>
        <w:rPr>
          <w:color w:val="000000"/>
          <w:sz w:val="28"/>
          <w:szCs w:val="28"/>
        </w:rPr>
      </w:pPr>
      <w:r w:rsidRPr="004172F3">
        <w:rPr>
          <w:color w:val="000000"/>
          <w:sz w:val="28"/>
          <w:szCs w:val="28"/>
        </w:rPr>
        <w:t>гибелью военнослужащих или государственных служащих при исполнении ими своих служебных обязанностей;</w:t>
      </w:r>
    </w:p>
    <w:p w:rsidR="00AC0F10" w:rsidRPr="004172F3" w:rsidRDefault="00AC0F10" w:rsidP="004172F3">
      <w:pPr>
        <w:numPr>
          <w:ilvl w:val="0"/>
          <w:numId w:val="7"/>
        </w:numPr>
        <w:shd w:val="clear" w:color="auto" w:fill="FFFFFF"/>
        <w:spacing w:line="360" w:lineRule="auto"/>
        <w:ind w:left="0" w:firstLine="709"/>
        <w:jc w:val="both"/>
        <w:rPr>
          <w:color w:val="000000"/>
          <w:sz w:val="28"/>
          <w:szCs w:val="28"/>
        </w:rPr>
      </w:pPr>
      <w:r w:rsidRPr="004172F3">
        <w:rPr>
          <w:color w:val="000000"/>
          <w:sz w:val="28"/>
          <w:szCs w:val="28"/>
        </w:rPr>
        <w:t>возмещением иных расходов, включая расходы на повышение профессионального уровня работников;</w:t>
      </w:r>
    </w:p>
    <w:p w:rsidR="00AC0F10" w:rsidRPr="004172F3" w:rsidRDefault="00AC0F10" w:rsidP="004172F3">
      <w:pPr>
        <w:numPr>
          <w:ilvl w:val="0"/>
          <w:numId w:val="7"/>
        </w:numPr>
        <w:shd w:val="clear" w:color="auto" w:fill="FFFFFF"/>
        <w:spacing w:line="360" w:lineRule="auto"/>
        <w:ind w:left="0" w:firstLine="709"/>
        <w:jc w:val="both"/>
        <w:rPr>
          <w:color w:val="000000"/>
          <w:sz w:val="28"/>
          <w:szCs w:val="28"/>
        </w:rPr>
      </w:pPr>
      <w:r w:rsidRPr="004172F3">
        <w:rPr>
          <w:color w:val="000000"/>
          <w:sz w:val="28"/>
          <w:szCs w:val="28"/>
        </w:rPr>
        <w:t>исполнением налогоплательщиком трудовых обязанностей (включая переезд на работу в другую местность и возмещение командировочных расходов;</w:t>
      </w:r>
    </w:p>
    <w:p w:rsidR="00AC0F10" w:rsidRPr="004172F3" w:rsidRDefault="00AC0F10" w:rsidP="004172F3">
      <w:pPr>
        <w:numPr>
          <w:ilvl w:val="1"/>
          <w:numId w:val="7"/>
        </w:numPr>
        <w:shd w:val="clear" w:color="auto" w:fill="FFFFFF"/>
        <w:spacing w:line="360" w:lineRule="auto"/>
        <w:ind w:left="0" w:firstLine="709"/>
        <w:jc w:val="both"/>
        <w:rPr>
          <w:color w:val="000000"/>
          <w:sz w:val="28"/>
          <w:szCs w:val="28"/>
        </w:rPr>
      </w:pPr>
      <w:r w:rsidRPr="004172F3">
        <w:rPr>
          <w:color w:val="000000"/>
          <w:sz w:val="28"/>
          <w:szCs w:val="28"/>
        </w:rPr>
        <w:t>вознаграждения донорам за сданную донорскую кровь, материнское молоко и иную помощь;</w:t>
      </w:r>
    </w:p>
    <w:p w:rsidR="00AC0F10" w:rsidRPr="004172F3" w:rsidRDefault="00AC0F10" w:rsidP="004172F3">
      <w:pPr>
        <w:numPr>
          <w:ilvl w:val="1"/>
          <w:numId w:val="7"/>
        </w:numPr>
        <w:shd w:val="clear" w:color="auto" w:fill="FFFFFF"/>
        <w:spacing w:line="360" w:lineRule="auto"/>
        <w:ind w:left="0" w:firstLine="709"/>
        <w:jc w:val="both"/>
        <w:rPr>
          <w:color w:val="000000"/>
          <w:sz w:val="28"/>
          <w:szCs w:val="28"/>
        </w:rPr>
      </w:pPr>
      <w:r w:rsidRPr="004172F3">
        <w:rPr>
          <w:color w:val="000000"/>
          <w:sz w:val="28"/>
          <w:szCs w:val="28"/>
        </w:rPr>
        <w:t>алиментов, получаемых налогоплательщиками;</w:t>
      </w:r>
    </w:p>
    <w:p w:rsidR="00AC0F10" w:rsidRPr="004172F3" w:rsidRDefault="00AC0F10" w:rsidP="004172F3">
      <w:pPr>
        <w:numPr>
          <w:ilvl w:val="1"/>
          <w:numId w:val="7"/>
        </w:numPr>
        <w:shd w:val="clear" w:color="auto" w:fill="FFFFFF"/>
        <w:spacing w:line="360" w:lineRule="auto"/>
        <w:ind w:left="0" w:firstLine="709"/>
        <w:jc w:val="both"/>
        <w:rPr>
          <w:color w:val="000000"/>
          <w:sz w:val="28"/>
          <w:szCs w:val="28"/>
        </w:rPr>
      </w:pPr>
      <w:r w:rsidRPr="004172F3">
        <w:rPr>
          <w:color w:val="000000"/>
          <w:sz w:val="28"/>
          <w:szCs w:val="28"/>
        </w:rPr>
        <w:t>сумм, получаемых налогоплательщиками в виде грантов (безвозмездной помощи), предоставленных для поддержки науки и образования, культуры и искусства в Российской Федерации международными или иностранными организациями по перечню таких организаций, утверждённому постановлением Правительства Российской Федерации от 5 марта 2001</w:t>
      </w:r>
      <w:r w:rsidR="004172F3">
        <w:rPr>
          <w:color w:val="000000"/>
          <w:sz w:val="28"/>
          <w:szCs w:val="28"/>
        </w:rPr>
        <w:t> </w:t>
      </w:r>
      <w:r w:rsidR="004172F3" w:rsidRPr="004172F3">
        <w:rPr>
          <w:color w:val="000000"/>
          <w:sz w:val="28"/>
          <w:szCs w:val="28"/>
        </w:rPr>
        <w:t>г</w:t>
      </w:r>
      <w:r w:rsidRPr="004172F3">
        <w:rPr>
          <w:color w:val="000000"/>
          <w:sz w:val="28"/>
          <w:szCs w:val="28"/>
        </w:rPr>
        <w:t xml:space="preserve">. </w:t>
      </w:r>
      <w:r w:rsidR="004172F3">
        <w:rPr>
          <w:color w:val="000000"/>
          <w:sz w:val="28"/>
          <w:szCs w:val="28"/>
        </w:rPr>
        <w:t>№</w:t>
      </w:r>
      <w:r w:rsidR="004172F3" w:rsidRPr="004172F3">
        <w:rPr>
          <w:color w:val="000000"/>
          <w:sz w:val="28"/>
          <w:szCs w:val="28"/>
        </w:rPr>
        <w:t>1</w:t>
      </w:r>
      <w:r w:rsidRPr="004172F3">
        <w:rPr>
          <w:color w:val="000000"/>
          <w:sz w:val="28"/>
          <w:szCs w:val="28"/>
        </w:rPr>
        <w:t>65;</w:t>
      </w:r>
    </w:p>
    <w:p w:rsidR="00AC0F10" w:rsidRPr="004172F3" w:rsidRDefault="00AC0F10" w:rsidP="004172F3">
      <w:pPr>
        <w:numPr>
          <w:ilvl w:val="1"/>
          <w:numId w:val="7"/>
        </w:numPr>
        <w:shd w:val="clear" w:color="auto" w:fill="FFFFFF"/>
        <w:spacing w:line="360" w:lineRule="auto"/>
        <w:ind w:left="0" w:firstLine="709"/>
        <w:jc w:val="both"/>
        <w:rPr>
          <w:color w:val="000000"/>
          <w:sz w:val="28"/>
          <w:szCs w:val="28"/>
        </w:rPr>
      </w:pPr>
      <w:r w:rsidRPr="004172F3">
        <w:rPr>
          <w:color w:val="000000"/>
          <w:sz w:val="28"/>
          <w:szCs w:val="28"/>
        </w:rPr>
        <w:t>суммы, получаемые налогоплательщиками в виде гарантов, предоставленных для поддержки науки, образования, культуры и искусства в РФ международными или иностранными организациями, по перечню организаций, утверждаемому Правительством РФ;</w:t>
      </w:r>
    </w:p>
    <w:p w:rsidR="00AC0F10" w:rsidRPr="004172F3" w:rsidRDefault="00AC0F10" w:rsidP="004172F3">
      <w:pPr>
        <w:numPr>
          <w:ilvl w:val="1"/>
          <w:numId w:val="7"/>
        </w:numPr>
        <w:shd w:val="clear" w:color="auto" w:fill="FFFFFF"/>
        <w:spacing w:line="360" w:lineRule="auto"/>
        <w:ind w:left="0" w:firstLine="709"/>
        <w:jc w:val="both"/>
        <w:rPr>
          <w:color w:val="000000"/>
          <w:sz w:val="28"/>
          <w:szCs w:val="28"/>
        </w:rPr>
      </w:pPr>
      <w:r w:rsidRPr="004172F3">
        <w:rPr>
          <w:color w:val="000000"/>
          <w:sz w:val="28"/>
          <w:szCs w:val="28"/>
        </w:rPr>
        <w:t>сумм единовременной материальной помощи, оказываемой:</w:t>
      </w:r>
    </w:p>
    <w:p w:rsidR="00AC0F10" w:rsidRPr="004172F3" w:rsidRDefault="00AC0F10" w:rsidP="004172F3">
      <w:pPr>
        <w:numPr>
          <w:ilvl w:val="0"/>
          <w:numId w:val="9"/>
        </w:numPr>
        <w:shd w:val="clear" w:color="auto" w:fill="FFFFFF"/>
        <w:spacing w:line="360" w:lineRule="auto"/>
        <w:ind w:left="0" w:firstLine="709"/>
        <w:jc w:val="both"/>
        <w:rPr>
          <w:color w:val="000000"/>
          <w:sz w:val="28"/>
          <w:szCs w:val="28"/>
        </w:rPr>
      </w:pPr>
      <w:r w:rsidRPr="004172F3">
        <w:rPr>
          <w:color w:val="000000"/>
          <w:sz w:val="28"/>
          <w:szCs w:val="28"/>
        </w:rPr>
        <w:t>налогоплательщикам в связи со стихийным бедствием или другим чрезвычайным обстоятельством в целях возмещения причинённого им материального ущерба или вреда их здоровью на основании решений органов законодательной (представительной) и (или) исполнительной власти, представительных органов местного самоуправления либо иностранными государствами или специальными фондами, созданными органами государственной власти или иностранными государствами, а также созданными в соответствии с международными договорами, одной из сторон которых является Российская Федерация, правительственными и неправительственными межгосударственными организациями;</w:t>
      </w:r>
    </w:p>
    <w:p w:rsidR="00AC0F10" w:rsidRPr="004172F3" w:rsidRDefault="00AC0F10" w:rsidP="004172F3">
      <w:pPr>
        <w:numPr>
          <w:ilvl w:val="0"/>
          <w:numId w:val="9"/>
        </w:numPr>
        <w:shd w:val="clear" w:color="auto" w:fill="FFFFFF"/>
        <w:spacing w:line="360" w:lineRule="auto"/>
        <w:ind w:left="0" w:firstLine="709"/>
        <w:jc w:val="both"/>
        <w:rPr>
          <w:color w:val="000000"/>
          <w:sz w:val="28"/>
          <w:szCs w:val="28"/>
        </w:rPr>
      </w:pPr>
      <w:r w:rsidRPr="004172F3">
        <w:rPr>
          <w:color w:val="000000"/>
          <w:sz w:val="28"/>
          <w:szCs w:val="28"/>
        </w:rPr>
        <w:t>работодателями членам семьи умершего работника или работнику в связи со смертью члена (членов) его семьи;</w:t>
      </w:r>
    </w:p>
    <w:p w:rsidR="00AC0F10" w:rsidRPr="004172F3" w:rsidRDefault="00AC0F10" w:rsidP="004172F3">
      <w:pPr>
        <w:numPr>
          <w:ilvl w:val="0"/>
          <w:numId w:val="9"/>
        </w:numPr>
        <w:shd w:val="clear" w:color="auto" w:fill="FFFFFF"/>
        <w:spacing w:line="360" w:lineRule="auto"/>
        <w:ind w:left="0" w:firstLine="709"/>
        <w:jc w:val="both"/>
        <w:rPr>
          <w:color w:val="000000"/>
          <w:sz w:val="28"/>
          <w:szCs w:val="28"/>
        </w:rPr>
      </w:pPr>
      <w:r w:rsidRPr="004172F3">
        <w:rPr>
          <w:color w:val="000000"/>
          <w:sz w:val="28"/>
          <w:szCs w:val="28"/>
        </w:rPr>
        <w:t>налогоплательщикам в виде гуманитарной помощи (содействия), а также в виде благотворительной помощи (в денежной и натуральной формах), оказываемой</w:t>
      </w:r>
      <w:r w:rsidR="004172F3">
        <w:rPr>
          <w:color w:val="000000"/>
          <w:sz w:val="28"/>
          <w:szCs w:val="28"/>
        </w:rPr>
        <w:t xml:space="preserve"> </w:t>
      </w:r>
      <w:r w:rsidRPr="004172F3">
        <w:rPr>
          <w:color w:val="000000"/>
          <w:sz w:val="28"/>
          <w:szCs w:val="28"/>
        </w:rPr>
        <w:t>зарегистрированными</w:t>
      </w:r>
      <w:r w:rsidR="004172F3">
        <w:rPr>
          <w:color w:val="000000"/>
          <w:sz w:val="28"/>
          <w:szCs w:val="28"/>
        </w:rPr>
        <w:t xml:space="preserve"> </w:t>
      </w:r>
      <w:r w:rsidRPr="004172F3">
        <w:rPr>
          <w:color w:val="000000"/>
          <w:sz w:val="28"/>
          <w:szCs w:val="28"/>
        </w:rPr>
        <w:t>в</w:t>
      </w:r>
      <w:r w:rsidR="004172F3">
        <w:rPr>
          <w:color w:val="000000"/>
          <w:sz w:val="28"/>
          <w:szCs w:val="28"/>
        </w:rPr>
        <w:t xml:space="preserve"> </w:t>
      </w:r>
      <w:r w:rsidRPr="004172F3">
        <w:rPr>
          <w:color w:val="000000"/>
          <w:sz w:val="28"/>
          <w:szCs w:val="28"/>
        </w:rPr>
        <w:t>установленном</w:t>
      </w:r>
      <w:r w:rsidR="004172F3">
        <w:rPr>
          <w:color w:val="000000"/>
          <w:sz w:val="28"/>
          <w:szCs w:val="28"/>
        </w:rPr>
        <w:t xml:space="preserve"> </w:t>
      </w:r>
      <w:r w:rsidRPr="004172F3">
        <w:rPr>
          <w:color w:val="000000"/>
          <w:sz w:val="28"/>
          <w:szCs w:val="28"/>
        </w:rPr>
        <w:t>порядке</w:t>
      </w:r>
      <w:r w:rsidR="004172F3">
        <w:rPr>
          <w:color w:val="000000"/>
          <w:sz w:val="28"/>
          <w:szCs w:val="28"/>
        </w:rPr>
        <w:t xml:space="preserve"> </w:t>
      </w:r>
      <w:r w:rsidRPr="004172F3">
        <w:rPr>
          <w:color w:val="000000"/>
          <w:sz w:val="28"/>
          <w:szCs w:val="28"/>
        </w:rPr>
        <w:t>российскими</w:t>
      </w:r>
      <w:r w:rsidR="004172F3">
        <w:rPr>
          <w:color w:val="000000"/>
          <w:sz w:val="28"/>
          <w:szCs w:val="28"/>
        </w:rPr>
        <w:t xml:space="preserve"> </w:t>
      </w:r>
      <w:r w:rsidRPr="004172F3">
        <w:rPr>
          <w:color w:val="000000"/>
          <w:sz w:val="28"/>
          <w:szCs w:val="28"/>
        </w:rPr>
        <w:t>и</w:t>
      </w:r>
      <w:r w:rsidR="004172F3">
        <w:rPr>
          <w:color w:val="000000"/>
          <w:sz w:val="28"/>
          <w:szCs w:val="28"/>
        </w:rPr>
        <w:t xml:space="preserve"> </w:t>
      </w:r>
      <w:r w:rsidRPr="004172F3">
        <w:rPr>
          <w:color w:val="000000"/>
          <w:sz w:val="28"/>
          <w:szCs w:val="28"/>
        </w:rPr>
        <w:t>иностранными</w:t>
      </w:r>
      <w:r w:rsidR="004172F3">
        <w:rPr>
          <w:color w:val="000000"/>
          <w:sz w:val="28"/>
          <w:szCs w:val="28"/>
        </w:rPr>
        <w:t xml:space="preserve"> </w:t>
      </w:r>
      <w:r w:rsidRPr="004172F3">
        <w:rPr>
          <w:color w:val="000000"/>
          <w:sz w:val="28"/>
          <w:szCs w:val="28"/>
        </w:rPr>
        <w:t>благотворительными</w:t>
      </w:r>
      <w:r w:rsidR="004172F3">
        <w:rPr>
          <w:color w:val="000000"/>
          <w:sz w:val="28"/>
          <w:szCs w:val="28"/>
        </w:rPr>
        <w:t xml:space="preserve"> </w:t>
      </w:r>
      <w:r w:rsidRPr="004172F3">
        <w:rPr>
          <w:color w:val="000000"/>
          <w:sz w:val="28"/>
          <w:szCs w:val="28"/>
        </w:rPr>
        <w:t>организациями</w:t>
      </w:r>
      <w:r w:rsidR="004172F3">
        <w:rPr>
          <w:color w:val="000000"/>
          <w:sz w:val="28"/>
          <w:szCs w:val="28"/>
        </w:rPr>
        <w:t xml:space="preserve"> </w:t>
      </w:r>
      <w:r w:rsidRPr="004172F3">
        <w:rPr>
          <w:color w:val="000000"/>
          <w:sz w:val="28"/>
          <w:szCs w:val="28"/>
        </w:rPr>
        <w:t>(фондами,</w:t>
      </w:r>
      <w:r w:rsidR="004172F3">
        <w:rPr>
          <w:color w:val="000000"/>
          <w:sz w:val="28"/>
          <w:szCs w:val="28"/>
        </w:rPr>
        <w:t xml:space="preserve"> </w:t>
      </w:r>
      <w:r w:rsidRPr="004172F3">
        <w:rPr>
          <w:color w:val="000000"/>
          <w:sz w:val="28"/>
          <w:szCs w:val="28"/>
        </w:rPr>
        <w:t>объединениями), включенными в перечень, утверждаемый Постановлением Правительства Российской Федерации;</w:t>
      </w:r>
    </w:p>
    <w:p w:rsidR="00AC0F10" w:rsidRPr="004172F3" w:rsidRDefault="00AC0F10" w:rsidP="004172F3">
      <w:pPr>
        <w:numPr>
          <w:ilvl w:val="0"/>
          <w:numId w:val="9"/>
        </w:numPr>
        <w:shd w:val="clear" w:color="auto" w:fill="FFFFFF"/>
        <w:spacing w:line="360" w:lineRule="auto"/>
        <w:ind w:left="0" w:firstLine="709"/>
        <w:jc w:val="both"/>
        <w:rPr>
          <w:color w:val="000000"/>
          <w:sz w:val="28"/>
          <w:szCs w:val="28"/>
        </w:rPr>
      </w:pPr>
      <w:r w:rsidRPr="004172F3">
        <w:rPr>
          <w:color w:val="000000"/>
          <w:sz w:val="28"/>
          <w:szCs w:val="28"/>
        </w:rPr>
        <w:t>налогоплательщикам из числа малоимущих и социально незащищенных категорий граждан в виде сумм адресной социальной помощи (в денежной и натуральной формах), оказываемой за счёт средств федерального бюджета, бюджетов субъектов Российской Федерации, местных бюджетов и внебюджетных фондов в соответствии с программами, утверждаемыми ежегодно соответствующими органами государственной власти;</w:t>
      </w:r>
    </w:p>
    <w:p w:rsidR="00AC0F10" w:rsidRPr="004172F3" w:rsidRDefault="00AC0F10" w:rsidP="004172F3">
      <w:pPr>
        <w:numPr>
          <w:ilvl w:val="0"/>
          <w:numId w:val="9"/>
        </w:numPr>
        <w:shd w:val="clear" w:color="auto" w:fill="FFFFFF"/>
        <w:spacing w:line="360" w:lineRule="auto"/>
        <w:ind w:left="0" w:firstLine="709"/>
        <w:jc w:val="both"/>
        <w:rPr>
          <w:color w:val="000000"/>
          <w:sz w:val="28"/>
          <w:szCs w:val="28"/>
        </w:rPr>
      </w:pPr>
      <w:r w:rsidRPr="004172F3">
        <w:rPr>
          <w:color w:val="000000"/>
          <w:sz w:val="28"/>
          <w:szCs w:val="28"/>
        </w:rPr>
        <w:t>налогоплательщикам, пострадавшим от террористических актов на территории Российской Федерации, независимо от источника выплаты;</w:t>
      </w:r>
    </w:p>
    <w:p w:rsidR="00AC0F10" w:rsidRPr="004172F3" w:rsidRDefault="00AC0F10" w:rsidP="004172F3">
      <w:pPr>
        <w:numPr>
          <w:ilvl w:val="1"/>
          <w:numId w:val="7"/>
        </w:numPr>
        <w:shd w:val="clear" w:color="auto" w:fill="FFFFFF"/>
        <w:spacing w:line="360" w:lineRule="auto"/>
        <w:ind w:left="0" w:firstLine="709"/>
        <w:jc w:val="both"/>
        <w:rPr>
          <w:color w:val="000000"/>
          <w:sz w:val="28"/>
          <w:szCs w:val="28"/>
        </w:rPr>
      </w:pPr>
      <w:r w:rsidRPr="004172F3">
        <w:rPr>
          <w:color w:val="000000"/>
          <w:sz w:val="28"/>
          <w:szCs w:val="28"/>
        </w:rPr>
        <w:t>сумм полной или частичной компенсации стоимости путёвок, за исключением</w:t>
      </w:r>
      <w:r w:rsidR="004172F3">
        <w:rPr>
          <w:color w:val="000000"/>
          <w:sz w:val="28"/>
          <w:szCs w:val="28"/>
        </w:rPr>
        <w:t xml:space="preserve"> </w:t>
      </w:r>
      <w:r w:rsidRPr="004172F3">
        <w:rPr>
          <w:color w:val="000000"/>
          <w:sz w:val="28"/>
          <w:szCs w:val="28"/>
        </w:rPr>
        <w:t>туристических,</w:t>
      </w:r>
      <w:r w:rsidR="004172F3">
        <w:rPr>
          <w:color w:val="000000"/>
          <w:sz w:val="28"/>
          <w:szCs w:val="28"/>
        </w:rPr>
        <w:t xml:space="preserve"> </w:t>
      </w:r>
      <w:r w:rsidRPr="004172F3">
        <w:rPr>
          <w:color w:val="000000"/>
          <w:sz w:val="28"/>
          <w:szCs w:val="28"/>
        </w:rPr>
        <w:t>выплачиваемой</w:t>
      </w:r>
      <w:r w:rsidR="004172F3">
        <w:rPr>
          <w:color w:val="000000"/>
          <w:sz w:val="28"/>
          <w:szCs w:val="28"/>
        </w:rPr>
        <w:t xml:space="preserve"> </w:t>
      </w:r>
      <w:r w:rsidRPr="004172F3">
        <w:rPr>
          <w:color w:val="000000"/>
          <w:sz w:val="28"/>
          <w:szCs w:val="28"/>
        </w:rPr>
        <w:t>работодателями</w:t>
      </w:r>
      <w:r w:rsidR="004172F3">
        <w:rPr>
          <w:color w:val="000000"/>
          <w:sz w:val="28"/>
          <w:szCs w:val="28"/>
        </w:rPr>
        <w:t xml:space="preserve"> </w:t>
      </w:r>
      <w:r w:rsidRPr="004172F3">
        <w:rPr>
          <w:color w:val="000000"/>
          <w:sz w:val="28"/>
          <w:szCs w:val="28"/>
        </w:rPr>
        <w:t>своим</w:t>
      </w:r>
      <w:r w:rsidR="004172F3">
        <w:rPr>
          <w:color w:val="000000"/>
          <w:sz w:val="28"/>
          <w:szCs w:val="28"/>
        </w:rPr>
        <w:t xml:space="preserve"> </w:t>
      </w:r>
      <w:r w:rsidRPr="004172F3">
        <w:rPr>
          <w:color w:val="000000"/>
          <w:sz w:val="28"/>
          <w:szCs w:val="28"/>
        </w:rPr>
        <w:t>работникам</w:t>
      </w:r>
      <w:r w:rsidR="004172F3">
        <w:rPr>
          <w:color w:val="000000"/>
          <w:sz w:val="28"/>
          <w:szCs w:val="28"/>
        </w:rPr>
        <w:t xml:space="preserve"> </w:t>
      </w:r>
      <w:r w:rsidRPr="004172F3">
        <w:rPr>
          <w:color w:val="000000"/>
          <w:sz w:val="28"/>
          <w:szCs w:val="28"/>
        </w:rPr>
        <w:t>и (или) членам их семей, инвалидам, не работающим в данной организации, в находящиеся на территории Российской Федерации санаторно-курортные и оздоровительные учреждения,</w:t>
      </w:r>
      <w:r w:rsidR="004172F3">
        <w:rPr>
          <w:color w:val="000000"/>
          <w:sz w:val="28"/>
          <w:szCs w:val="28"/>
        </w:rPr>
        <w:t xml:space="preserve"> </w:t>
      </w:r>
      <w:r w:rsidRPr="004172F3">
        <w:rPr>
          <w:color w:val="000000"/>
          <w:sz w:val="28"/>
          <w:szCs w:val="28"/>
        </w:rPr>
        <w:t>а также сумм полной или частичной компенсации стоимости путёвок для детей, не достигших возраста 16 лет, в находящиеся на территории Российской Федерации санаторно-курортные и оздоровительные учреждения, выплачиваемых:</w:t>
      </w:r>
    </w:p>
    <w:p w:rsidR="00AC0F10" w:rsidRPr="004172F3" w:rsidRDefault="00AC0F10" w:rsidP="004172F3">
      <w:pPr>
        <w:numPr>
          <w:ilvl w:val="0"/>
          <w:numId w:val="10"/>
        </w:numPr>
        <w:shd w:val="clear" w:color="auto" w:fill="FFFFFF"/>
        <w:spacing w:line="360" w:lineRule="auto"/>
        <w:ind w:left="0" w:firstLine="709"/>
        <w:jc w:val="both"/>
        <w:rPr>
          <w:color w:val="000000"/>
          <w:sz w:val="28"/>
          <w:szCs w:val="28"/>
        </w:rPr>
      </w:pPr>
      <w:r w:rsidRPr="004172F3">
        <w:rPr>
          <w:color w:val="000000"/>
          <w:sz w:val="28"/>
          <w:szCs w:val="28"/>
        </w:rPr>
        <w:t>за счёт средств работодателей, оставшихся в их распоряжении после уплаты налога на доходы организаций;</w:t>
      </w:r>
    </w:p>
    <w:p w:rsidR="00AC0F10" w:rsidRPr="004172F3" w:rsidRDefault="00AC0F10" w:rsidP="004172F3">
      <w:pPr>
        <w:numPr>
          <w:ilvl w:val="0"/>
          <w:numId w:val="10"/>
        </w:numPr>
        <w:shd w:val="clear" w:color="auto" w:fill="FFFFFF"/>
        <w:spacing w:line="360" w:lineRule="auto"/>
        <w:ind w:left="0" w:firstLine="709"/>
        <w:jc w:val="both"/>
        <w:rPr>
          <w:color w:val="000000"/>
          <w:sz w:val="28"/>
          <w:szCs w:val="28"/>
        </w:rPr>
      </w:pPr>
      <w:r w:rsidRPr="004172F3">
        <w:rPr>
          <w:color w:val="000000"/>
          <w:sz w:val="28"/>
          <w:szCs w:val="28"/>
        </w:rPr>
        <w:t>за счёт средств Фонда социального страхования Российской Федерации;</w:t>
      </w:r>
    </w:p>
    <w:p w:rsidR="00AC0F10" w:rsidRPr="004172F3" w:rsidRDefault="00AC0F10" w:rsidP="004172F3">
      <w:pPr>
        <w:numPr>
          <w:ilvl w:val="1"/>
          <w:numId w:val="7"/>
        </w:numPr>
        <w:shd w:val="clear" w:color="auto" w:fill="FFFFFF"/>
        <w:spacing w:line="360" w:lineRule="auto"/>
        <w:ind w:left="0" w:firstLine="709"/>
        <w:jc w:val="both"/>
        <w:rPr>
          <w:color w:val="000000"/>
          <w:sz w:val="28"/>
          <w:szCs w:val="28"/>
        </w:rPr>
      </w:pPr>
      <w:r w:rsidRPr="004172F3">
        <w:rPr>
          <w:color w:val="000000"/>
          <w:sz w:val="28"/>
          <w:szCs w:val="28"/>
        </w:rPr>
        <w:t>сумм, уплаченных работодателями, оставшихся в их распоряжении после уплаты налога на доходы организаций, за лечение и медицинское обслуживание своих работников, их супругов, их родителей и их детей при условии наличия у медицинских учреждений соответствующих лицензий, а также наличия документов, подтверждающих фактические расходы на лечение и медицинское обслуживание. Указанные доходы освобождаются от налогообложения в случае безналичной оплаты работодателями медицинским учреждениям расходов на лечение и медицинское обслуживание налогоплательщиков, а также в случае выдачи наличных денежных средств, предназначенных на эти цели, непосредственно налогоплательщику (членам его семьи, родителям) или зачисления средств, предназначенных на эти цели, на счета налогоплательщиков в учреждениях банков;</w:t>
      </w:r>
    </w:p>
    <w:p w:rsidR="00AC0F10" w:rsidRPr="004172F3" w:rsidRDefault="00AC0F10" w:rsidP="004172F3">
      <w:pPr>
        <w:numPr>
          <w:ilvl w:val="1"/>
          <w:numId w:val="7"/>
        </w:numPr>
        <w:shd w:val="clear" w:color="auto" w:fill="FFFFFF"/>
        <w:spacing w:line="360" w:lineRule="auto"/>
        <w:ind w:left="0" w:firstLine="709"/>
        <w:jc w:val="both"/>
        <w:rPr>
          <w:color w:val="000000"/>
          <w:sz w:val="28"/>
          <w:szCs w:val="28"/>
        </w:rPr>
      </w:pPr>
      <w:r w:rsidRPr="004172F3">
        <w:rPr>
          <w:color w:val="000000"/>
          <w:sz w:val="28"/>
          <w:szCs w:val="28"/>
        </w:rPr>
        <w:t>доходов, полученных от акционерных обществ или других организаций акционерами этих обществ или участниками других организаций в результате переоценки основных фондов (средств), в виде дополнительно полученных ими акций или иных имущественных долей, распределенных между акционерами или участниками организации, пропорционально их доле и видам акций, либо в виде разницы между новой и первоначальной номинальной стоимостью акций или их имущественной доли в уставном капитале;</w:t>
      </w:r>
    </w:p>
    <w:p w:rsidR="00AC0F10" w:rsidRPr="004172F3" w:rsidRDefault="00AC0F10" w:rsidP="004172F3">
      <w:pPr>
        <w:numPr>
          <w:ilvl w:val="1"/>
          <w:numId w:val="7"/>
        </w:numPr>
        <w:shd w:val="clear" w:color="auto" w:fill="FFFFFF"/>
        <w:spacing w:line="360" w:lineRule="auto"/>
        <w:ind w:left="0" w:firstLine="709"/>
        <w:jc w:val="both"/>
        <w:rPr>
          <w:color w:val="000000"/>
          <w:sz w:val="28"/>
          <w:szCs w:val="28"/>
        </w:rPr>
      </w:pPr>
      <w:r w:rsidRPr="004172F3">
        <w:rPr>
          <w:color w:val="000000"/>
          <w:sz w:val="28"/>
          <w:szCs w:val="28"/>
        </w:rPr>
        <w:t>доходов, получаемых индивидуальными предпринимателями от осуществления ими тех видов деятельности, по которым они являются плательщиками единого налога на вменённый доход;</w:t>
      </w:r>
    </w:p>
    <w:p w:rsidR="00AC0F10" w:rsidRPr="004172F3" w:rsidRDefault="00AC0F10" w:rsidP="004172F3">
      <w:pPr>
        <w:numPr>
          <w:ilvl w:val="1"/>
          <w:numId w:val="7"/>
        </w:numPr>
        <w:shd w:val="clear" w:color="auto" w:fill="FFFFFF"/>
        <w:spacing w:line="360" w:lineRule="auto"/>
        <w:ind w:left="0" w:firstLine="709"/>
        <w:jc w:val="both"/>
        <w:rPr>
          <w:color w:val="000000"/>
          <w:sz w:val="28"/>
          <w:szCs w:val="28"/>
        </w:rPr>
      </w:pPr>
      <w:r w:rsidRPr="004172F3">
        <w:rPr>
          <w:color w:val="000000"/>
          <w:sz w:val="28"/>
          <w:szCs w:val="28"/>
        </w:rPr>
        <w:t>доходов, не превышающих 4000 руб., полученных по каждому из следующих оснований за налоговый период:</w:t>
      </w:r>
    </w:p>
    <w:p w:rsidR="00AC0F10" w:rsidRPr="004172F3" w:rsidRDefault="00AC0F10" w:rsidP="004172F3">
      <w:pPr>
        <w:numPr>
          <w:ilvl w:val="2"/>
          <w:numId w:val="7"/>
        </w:numPr>
        <w:shd w:val="clear" w:color="auto" w:fill="FFFFFF"/>
        <w:spacing w:line="360" w:lineRule="auto"/>
        <w:ind w:left="0" w:firstLine="709"/>
        <w:jc w:val="both"/>
        <w:rPr>
          <w:color w:val="000000"/>
          <w:sz w:val="28"/>
          <w:szCs w:val="28"/>
        </w:rPr>
      </w:pPr>
      <w:r w:rsidRPr="004172F3">
        <w:rPr>
          <w:color w:val="000000"/>
          <w:sz w:val="28"/>
          <w:szCs w:val="28"/>
        </w:rPr>
        <w:t>стоимость</w:t>
      </w:r>
      <w:r w:rsidR="004172F3">
        <w:rPr>
          <w:color w:val="000000"/>
          <w:sz w:val="28"/>
          <w:szCs w:val="28"/>
        </w:rPr>
        <w:t xml:space="preserve"> </w:t>
      </w:r>
      <w:r w:rsidRPr="004172F3">
        <w:rPr>
          <w:color w:val="000000"/>
          <w:sz w:val="28"/>
          <w:szCs w:val="28"/>
        </w:rPr>
        <w:t>подарков,</w:t>
      </w:r>
      <w:r w:rsidR="004172F3">
        <w:rPr>
          <w:color w:val="000000"/>
          <w:sz w:val="28"/>
          <w:szCs w:val="28"/>
        </w:rPr>
        <w:t xml:space="preserve"> </w:t>
      </w:r>
      <w:r w:rsidRPr="004172F3">
        <w:rPr>
          <w:color w:val="000000"/>
          <w:sz w:val="28"/>
          <w:szCs w:val="28"/>
        </w:rPr>
        <w:t>полученных</w:t>
      </w:r>
      <w:r w:rsidR="004172F3">
        <w:rPr>
          <w:color w:val="000000"/>
          <w:sz w:val="28"/>
          <w:szCs w:val="28"/>
        </w:rPr>
        <w:t xml:space="preserve"> </w:t>
      </w:r>
      <w:r w:rsidRPr="004172F3">
        <w:rPr>
          <w:color w:val="000000"/>
          <w:sz w:val="28"/>
          <w:szCs w:val="28"/>
        </w:rPr>
        <w:t>налогоплательщиками</w:t>
      </w:r>
      <w:r w:rsidR="004172F3">
        <w:rPr>
          <w:color w:val="000000"/>
          <w:sz w:val="28"/>
          <w:szCs w:val="28"/>
        </w:rPr>
        <w:t xml:space="preserve"> </w:t>
      </w:r>
      <w:r w:rsidRPr="004172F3">
        <w:rPr>
          <w:color w:val="000000"/>
          <w:sz w:val="28"/>
          <w:szCs w:val="28"/>
        </w:rPr>
        <w:t>от</w:t>
      </w:r>
      <w:r w:rsidR="004172F3">
        <w:rPr>
          <w:color w:val="000000"/>
          <w:sz w:val="28"/>
          <w:szCs w:val="28"/>
        </w:rPr>
        <w:t xml:space="preserve"> </w:t>
      </w:r>
      <w:r w:rsidRPr="004172F3">
        <w:rPr>
          <w:color w:val="000000"/>
          <w:sz w:val="28"/>
          <w:szCs w:val="28"/>
        </w:rPr>
        <w:t>организаций или индивидуальных предпринимателей, и не подлежащих обложению налогом на наследование или дарение в соответствии с действующим законодательством;</w:t>
      </w:r>
    </w:p>
    <w:p w:rsidR="00AC0F10" w:rsidRPr="004172F3" w:rsidRDefault="00AC0F10" w:rsidP="004172F3">
      <w:pPr>
        <w:numPr>
          <w:ilvl w:val="2"/>
          <w:numId w:val="7"/>
        </w:numPr>
        <w:shd w:val="clear" w:color="auto" w:fill="FFFFFF"/>
        <w:spacing w:line="360" w:lineRule="auto"/>
        <w:ind w:left="0" w:firstLine="709"/>
        <w:jc w:val="both"/>
        <w:rPr>
          <w:color w:val="000000"/>
          <w:sz w:val="28"/>
          <w:szCs w:val="28"/>
        </w:rPr>
      </w:pPr>
      <w:r w:rsidRPr="004172F3">
        <w:rPr>
          <w:color w:val="000000"/>
          <w:sz w:val="28"/>
          <w:szCs w:val="28"/>
        </w:rPr>
        <w:t>стоимость призов в денежной и натуральной формах, полученных налогоплательщиками на конкурсах и соревнованиях, проводимых в соответствии с решениями</w:t>
      </w:r>
      <w:r w:rsidR="004172F3">
        <w:rPr>
          <w:color w:val="000000"/>
          <w:sz w:val="28"/>
          <w:szCs w:val="28"/>
        </w:rPr>
        <w:t xml:space="preserve"> </w:t>
      </w:r>
      <w:r w:rsidRPr="004172F3">
        <w:rPr>
          <w:color w:val="000000"/>
          <w:sz w:val="28"/>
          <w:szCs w:val="28"/>
        </w:rPr>
        <w:t>Правительства</w:t>
      </w:r>
      <w:r w:rsidR="004172F3">
        <w:rPr>
          <w:color w:val="000000"/>
          <w:sz w:val="28"/>
          <w:szCs w:val="28"/>
        </w:rPr>
        <w:t xml:space="preserve"> </w:t>
      </w:r>
      <w:r w:rsidRPr="004172F3">
        <w:rPr>
          <w:color w:val="000000"/>
          <w:sz w:val="28"/>
          <w:szCs w:val="28"/>
        </w:rPr>
        <w:t>Российской</w:t>
      </w:r>
      <w:r w:rsidR="004172F3">
        <w:rPr>
          <w:color w:val="000000"/>
          <w:sz w:val="28"/>
          <w:szCs w:val="28"/>
        </w:rPr>
        <w:t xml:space="preserve"> </w:t>
      </w:r>
      <w:r w:rsidRPr="004172F3">
        <w:rPr>
          <w:color w:val="000000"/>
          <w:sz w:val="28"/>
          <w:szCs w:val="28"/>
        </w:rPr>
        <w:t>Федерации,</w:t>
      </w:r>
      <w:r w:rsidR="004172F3">
        <w:rPr>
          <w:color w:val="000000"/>
          <w:sz w:val="28"/>
          <w:szCs w:val="28"/>
        </w:rPr>
        <w:t xml:space="preserve"> </w:t>
      </w:r>
      <w:r w:rsidRPr="004172F3">
        <w:rPr>
          <w:color w:val="000000"/>
          <w:sz w:val="28"/>
          <w:szCs w:val="28"/>
        </w:rPr>
        <w:t>законодательных</w:t>
      </w:r>
      <w:r w:rsidR="004172F3">
        <w:rPr>
          <w:color w:val="000000"/>
          <w:sz w:val="28"/>
          <w:szCs w:val="28"/>
        </w:rPr>
        <w:t xml:space="preserve"> </w:t>
      </w:r>
      <w:r w:rsidRPr="004172F3">
        <w:rPr>
          <w:color w:val="000000"/>
          <w:sz w:val="28"/>
          <w:szCs w:val="28"/>
        </w:rPr>
        <w:t>(представительных) органов государственной власти или представительных органов местного самоуправления;</w:t>
      </w:r>
    </w:p>
    <w:p w:rsidR="00AC0F10" w:rsidRPr="004172F3" w:rsidRDefault="00AC0F10" w:rsidP="004172F3">
      <w:pPr>
        <w:numPr>
          <w:ilvl w:val="2"/>
          <w:numId w:val="7"/>
        </w:numPr>
        <w:shd w:val="clear" w:color="auto" w:fill="FFFFFF"/>
        <w:spacing w:line="360" w:lineRule="auto"/>
        <w:ind w:left="0" w:firstLine="709"/>
        <w:jc w:val="both"/>
        <w:rPr>
          <w:color w:val="000000"/>
          <w:sz w:val="28"/>
          <w:szCs w:val="28"/>
        </w:rPr>
      </w:pPr>
      <w:r w:rsidRPr="004172F3">
        <w:rPr>
          <w:color w:val="000000"/>
          <w:sz w:val="28"/>
          <w:szCs w:val="28"/>
        </w:rPr>
        <w:t>суммы материальной помощи, оказываемой работодателями своим работникам, а также бывшим своим работникам, уволившимся в связи с выходом на пенсию по инвалидности или по возрасту;</w:t>
      </w:r>
    </w:p>
    <w:p w:rsidR="00AC0F10" w:rsidRPr="004172F3" w:rsidRDefault="00AC0F10" w:rsidP="004172F3">
      <w:pPr>
        <w:numPr>
          <w:ilvl w:val="2"/>
          <w:numId w:val="7"/>
        </w:numPr>
        <w:shd w:val="clear" w:color="auto" w:fill="FFFFFF"/>
        <w:spacing w:line="360" w:lineRule="auto"/>
        <w:ind w:left="0" w:firstLine="709"/>
        <w:jc w:val="both"/>
        <w:rPr>
          <w:color w:val="000000"/>
          <w:sz w:val="28"/>
          <w:szCs w:val="28"/>
        </w:rPr>
      </w:pPr>
      <w:r w:rsidRPr="004172F3">
        <w:rPr>
          <w:color w:val="000000"/>
          <w:sz w:val="28"/>
          <w:szCs w:val="28"/>
        </w:rPr>
        <w:t>возмещение (оплата) работодателями своим работникам, их супругам, родителям и детям, бывшим своим работникам (пенсионерам по возрасту), а также инвалидам стоимости приобретённых ими (для них) медикаментов, назначенных им лечащим врачом. Освобождение от налогообложения предоставляется при представлении документов,</w:t>
      </w:r>
      <w:r w:rsidR="004172F3">
        <w:rPr>
          <w:color w:val="000000"/>
          <w:sz w:val="28"/>
          <w:szCs w:val="28"/>
        </w:rPr>
        <w:t xml:space="preserve"> </w:t>
      </w:r>
      <w:r w:rsidRPr="004172F3">
        <w:rPr>
          <w:color w:val="000000"/>
          <w:sz w:val="28"/>
          <w:szCs w:val="28"/>
        </w:rPr>
        <w:t>подтверждающих фактические</w:t>
      </w:r>
      <w:r w:rsidR="004172F3">
        <w:rPr>
          <w:color w:val="000000"/>
          <w:sz w:val="28"/>
          <w:szCs w:val="28"/>
        </w:rPr>
        <w:t xml:space="preserve"> </w:t>
      </w:r>
      <w:r w:rsidRPr="004172F3">
        <w:rPr>
          <w:color w:val="000000"/>
          <w:sz w:val="28"/>
          <w:szCs w:val="28"/>
        </w:rPr>
        <w:t>расходы</w:t>
      </w:r>
      <w:r w:rsidR="004172F3">
        <w:rPr>
          <w:color w:val="000000"/>
          <w:sz w:val="28"/>
          <w:szCs w:val="28"/>
        </w:rPr>
        <w:t xml:space="preserve"> </w:t>
      </w:r>
      <w:r w:rsidRPr="004172F3">
        <w:rPr>
          <w:color w:val="000000"/>
          <w:sz w:val="28"/>
          <w:szCs w:val="28"/>
        </w:rPr>
        <w:t>на приобретение этих медикаментов;</w:t>
      </w:r>
    </w:p>
    <w:p w:rsidR="00AC0F10" w:rsidRPr="004172F3" w:rsidRDefault="00AC0F10" w:rsidP="004172F3">
      <w:pPr>
        <w:numPr>
          <w:ilvl w:val="2"/>
          <w:numId w:val="7"/>
        </w:numPr>
        <w:shd w:val="clear" w:color="auto" w:fill="FFFFFF"/>
        <w:spacing w:line="360" w:lineRule="auto"/>
        <w:ind w:left="0" w:firstLine="709"/>
        <w:jc w:val="both"/>
        <w:rPr>
          <w:color w:val="000000"/>
          <w:sz w:val="28"/>
          <w:szCs w:val="28"/>
        </w:rPr>
      </w:pPr>
      <w:r w:rsidRPr="004172F3">
        <w:rPr>
          <w:color w:val="000000"/>
          <w:sz w:val="28"/>
          <w:szCs w:val="28"/>
        </w:rPr>
        <w:t>стоимость любых выигрышей и призов, получаемых в проводимых конкурсах, играх и других мероприятиях с целью рекламы товаров (работ, услуг);</w:t>
      </w:r>
    </w:p>
    <w:p w:rsidR="00AC0F10" w:rsidRPr="004172F3" w:rsidRDefault="00AC0F10" w:rsidP="004172F3">
      <w:pPr>
        <w:numPr>
          <w:ilvl w:val="1"/>
          <w:numId w:val="7"/>
        </w:numPr>
        <w:shd w:val="clear" w:color="auto" w:fill="FFFFFF"/>
        <w:spacing w:line="360" w:lineRule="auto"/>
        <w:ind w:left="0" w:firstLine="709"/>
        <w:jc w:val="both"/>
        <w:rPr>
          <w:color w:val="000000"/>
          <w:sz w:val="28"/>
          <w:szCs w:val="28"/>
        </w:rPr>
      </w:pPr>
      <w:r w:rsidRPr="004172F3">
        <w:rPr>
          <w:color w:val="000000"/>
          <w:sz w:val="28"/>
          <w:szCs w:val="28"/>
        </w:rPr>
        <w:t>других видов доходов, в соответствии с законом.</w:t>
      </w:r>
    </w:p>
    <w:p w:rsidR="00082EE1" w:rsidRPr="004172F3" w:rsidRDefault="00082EE1" w:rsidP="004172F3">
      <w:pPr>
        <w:spacing w:line="360" w:lineRule="auto"/>
        <w:ind w:firstLine="709"/>
        <w:jc w:val="both"/>
        <w:rPr>
          <w:color w:val="000000"/>
          <w:sz w:val="28"/>
          <w:szCs w:val="28"/>
        </w:rPr>
      </w:pPr>
    </w:p>
    <w:p w:rsidR="00A201D3" w:rsidRPr="004172F3" w:rsidRDefault="004172F3" w:rsidP="004172F3">
      <w:pPr>
        <w:spacing w:line="360" w:lineRule="auto"/>
        <w:ind w:firstLine="720"/>
        <w:jc w:val="both"/>
        <w:rPr>
          <w:b/>
          <w:color w:val="000000"/>
          <w:sz w:val="28"/>
          <w:szCs w:val="32"/>
        </w:rPr>
      </w:pPr>
      <w:r w:rsidRPr="004172F3">
        <w:rPr>
          <w:b/>
          <w:color w:val="000000"/>
          <w:sz w:val="28"/>
          <w:szCs w:val="32"/>
        </w:rPr>
        <w:t>4. Методика исчисления налоговой базы</w:t>
      </w:r>
    </w:p>
    <w:p w:rsidR="004172F3" w:rsidRDefault="004172F3" w:rsidP="004172F3">
      <w:pPr>
        <w:spacing w:line="360" w:lineRule="auto"/>
        <w:ind w:firstLine="709"/>
        <w:jc w:val="both"/>
        <w:rPr>
          <w:color w:val="000000"/>
          <w:sz w:val="28"/>
          <w:szCs w:val="28"/>
        </w:rPr>
      </w:pPr>
    </w:p>
    <w:p w:rsidR="00A201D3" w:rsidRPr="004172F3" w:rsidRDefault="00A201D3" w:rsidP="004172F3">
      <w:pPr>
        <w:spacing w:line="360" w:lineRule="auto"/>
        <w:ind w:firstLine="709"/>
        <w:jc w:val="both"/>
        <w:rPr>
          <w:color w:val="000000"/>
          <w:sz w:val="28"/>
          <w:szCs w:val="28"/>
        </w:rPr>
      </w:pPr>
      <w:r w:rsidRPr="004172F3">
        <w:rPr>
          <w:color w:val="000000"/>
          <w:sz w:val="28"/>
          <w:szCs w:val="28"/>
        </w:rPr>
        <w:t xml:space="preserve">Согласно </w:t>
      </w:r>
      <w:r w:rsidR="004172F3" w:rsidRPr="004172F3">
        <w:rPr>
          <w:color w:val="000000"/>
          <w:sz w:val="28"/>
          <w:szCs w:val="28"/>
        </w:rPr>
        <w:t>п.</w:t>
      </w:r>
      <w:r w:rsidR="004172F3">
        <w:rPr>
          <w:color w:val="000000"/>
          <w:sz w:val="28"/>
          <w:szCs w:val="28"/>
        </w:rPr>
        <w:t> </w:t>
      </w:r>
      <w:r w:rsidR="004172F3" w:rsidRPr="004172F3">
        <w:rPr>
          <w:color w:val="000000"/>
          <w:sz w:val="28"/>
          <w:szCs w:val="28"/>
        </w:rPr>
        <w:t>2</w:t>
      </w:r>
      <w:r w:rsidRPr="004172F3">
        <w:rPr>
          <w:color w:val="000000"/>
          <w:sz w:val="28"/>
          <w:szCs w:val="28"/>
        </w:rPr>
        <w:t xml:space="preserve"> ст.</w:t>
      </w:r>
      <w:r w:rsidR="004172F3">
        <w:rPr>
          <w:color w:val="000000"/>
          <w:sz w:val="28"/>
          <w:szCs w:val="28"/>
        </w:rPr>
        <w:t> </w:t>
      </w:r>
      <w:r w:rsidR="004172F3" w:rsidRPr="004172F3">
        <w:rPr>
          <w:color w:val="000000"/>
          <w:sz w:val="28"/>
          <w:szCs w:val="28"/>
        </w:rPr>
        <w:t>2</w:t>
      </w:r>
      <w:r w:rsidRPr="004172F3">
        <w:rPr>
          <w:color w:val="000000"/>
          <w:sz w:val="28"/>
          <w:szCs w:val="28"/>
        </w:rPr>
        <w:t>10 НК РФ</w:t>
      </w:r>
      <w:r w:rsidR="004172F3">
        <w:rPr>
          <w:color w:val="000000"/>
          <w:sz w:val="28"/>
          <w:szCs w:val="28"/>
        </w:rPr>
        <w:t xml:space="preserve"> </w:t>
      </w:r>
      <w:r w:rsidRPr="004172F3">
        <w:rPr>
          <w:color w:val="000000"/>
          <w:sz w:val="28"/>
          <w:szCs w:val="28"/>
        </w:rPr>
        <w:t>с 01.01.2001</w:t>
      </w:r>
      <w:r w:rsidR="004172F3">
        <w:rPr>
          <w:color w:val="000000"/>
          <w:sz w:val="28"/>
          <w:szCs w:val="28"/>
        </w:rPr>
        <w:t> </w:t>
      </w:r>
      <w:r w:rsidR="004172F3" w:rsidRPr="004172F3">
        <w:rPr>
          <w:color w:val="000000"/>
          <w:sz w:val="28"/>
          <w:szCs w:val="28"/>
        </w:rPr>
        <w:t>г</w:t>
      </w:r>
      <w:r w:rsidRPr="004172F3">
        <w:rPr>
          <w:color w:val="000000"/>
          <w:sz w:val="28"/>
          <w:szCs w:val="28"/>
        </w:rPr>
        <w:t>. методика исчисления налоговой базы должна определяться отдельно по каждому виду доходов, в отношении которых установлены различные налоговые ставки</w:t>
      </w:r>
      <w:r w:rsidR="00082EE1" w:rsidRPr="004172F3">
        <w:rPr>
          <w:color w:val="000000"/>
          <w:sz w:val="28"/>
          <w:szCs w:val="28"/>
        </w:rPr>
        <w:t>.</w:t>
      </w:r>
    </w:p>
    <w:p w:rsidR="00082EE1" w:rsidRPr="004172F3" w:rsidRDefault="00082EE1" w:rsidP="004172F3">
      <w:pPr>
        <w:spacing w:line="360" w:lineRule="auto"/>
        <w:ind w:firstLine="709"/>
        <w:jc w:val="both"/>
        <w:rPr>
          <w:color w:val="000000"/>
          <w:sz w:val="28"/>
          <w:szCs w:val="28"/>
        </w:rPr>
      </w:pPr>
      <w:r w:rsidRPr="004172F3">
        <w:rPr>
          <w:color w:val="000000"/>
          <w:sz w:val="28"/>
          <w:szCs w:val="28"/>
        </w:rPr>
        <w:t>Организации производят исчисление налоговой базы на основе данных регистров бухгалтерского учёта и иных, документально подтверждённых данных о доходах, подлежащих налогообложению за налоговый период (календарный год).</w:t>
      </w:r>
    </w:p>
    <w:p w:rsidR="00082EE1" w:rsidRDefault="00082EE1" w:rsidP="004172F3">
      <w:pPr>
        <w:spacing w:line="360" w:lineRule="auto"/>
        <w:ind w:firstLine="709"/>
        <w:jc w:val="both"/>
        <w:rPr>
          <w:color w:val="000000"/>
          <w:sz w:val="28"/>
          <w:szCs w:val="28"/>
        </w:rPr>
      </w:pPr>
      <w:r w:rsidRPr="004172F3">
        <w:rPr>
          <w:color w:val="000000"/>
          <w:sz w:val="28"/>
          <w:szCs w:val="28"/>
        </w:rPr>
        <w:t>По доходам, которые облагаются по ставке 3</w:t>
      </w:r>
      <w:r w:rsidR="004172F3" w:rsidRPr="004172F3">
        <w:rPr>
          <w:color w:val="000000"/>
          <w:sz w:val="28"/>
          <w:szCs w:val="28"/>
        </w:rPr>
        <w:t>5</w:t>
      </w:r>
      <w:r w:rsidR="004172F3">
        <w:rPr>
          <w:color w:val="000000"/>
          <w:sz w:val="28"/>
          <w:szCs w:val="28"/>
        </w:rPr>
        <w:t>%</w:t>
      </w:r>
      <w:r w:rsidRPr="004172F3">
        <w:rPr>
          <w:color w:val="000000"/>
          <w:sz w:val="28"/>
          <w:szCs w:val="28"/>
        </w:rPr>
        <w:t>, 3</w:t>
      </w:r>
      <w:r w:rsidR="004172F3" w:rsidRPr="004172F3">
        <w:rPr>
          <w:color w:val="000000"/>
          <w:sz w:val="28"/>
          <w:szCs w:val="28"/>
        </w:rPr>
        <w:t>0</w:t>
      </w:r>
      <w:r w:rsidR="004172F3">
        <w:rPr>
          <w:color w:val="000000"/>
          <w:sz w:val="28"/>
          <w:szCs w:val="28"/>
        </w:rPr>
        <w:t>%</w:t>
      </w:r>
      <w:r w:rsidR="00766520" w:rsidRPr="004172F3">
        <w:rPr>
          <w:color w:val="000000"/>
          <w:sz w:val="28"/>
          <w:szCs w:val="28"/>
        </w:rPr>
        <w:t xml:space="preserve"> и</w:t>
      </w:r>
      <w:r w:rsidRPr="004172F3">
        <w:rPr>
          <w:color w:val="000000"/>
          <w:sz w:val="28"/>
          <w:szCs w:val="28"/>
        </w:rPr>
        <w:t xml:space="preserve"> </w:t>
      </w:r>
      <w:r w:rsidR="004172F3" w:rsidRPr="004172F3">
        <w:rPr>
          <w:color w:val="000000"/>
          <w:sz w:val="28"/>
          <w:szCs w:val="28"/>
        </w:rPr>
        <w:t>6</w:t>
      </w:r>
      <w:r w:rsidR="004172F3">
        <w:rPr>
          <w:color w:val="000000"/>
          <w:sz w:val="28"/>
          <w:szCs w:val="28"/>
        </w:rPr>
        <w:t>%</w:t>
      </w:r>
      <w:r w:rsidRPr="004172F3">
        <w:rPr>
          <w:color w:val="000000"/>
          <w:sz w:val="28"/>
          <w:szCs w:val="28"/>
        </w:rPr>
        <w:t>, налоговая база определяется как денежное выражение доходов, подлежащих налогообложению по этим ставкам:</w:t>
      </w:r>
    </w:p>
    <w:p w:rsidR="004172F3" w:rsidRPr="004172F3" w:rsidRDefault="004172F3" w:rsidP="004172F3">
      <w:pPr>
        <w:spacing w:line="360" w:lineRule="auto"/>
        <w:ind w:firstLine="709"/>
        <w:jc w:val="both"/>
        <w:rPr>
          <w:color w:val="000000"/>
          <w:sz w:val="28"/>
          <w:szCs w:val="28"/>
        </w:rPr>
      </w:pPr>
    </w:p>
    <w:p w:rsidR="00082EE1" w:rsidRPr="004172F3" w:rsidRDefault="00F7095E" w:rsidP="004172F3">
      <w:pPr>
        <w:spacing w:line="360" w:lineRule="auto"/>
        <w:ind w:firstLine="709"/>
        <w:jc w:val="both"/>
        <w:rPr>
          <w:color w:val="000000"/>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330pt;margin-top:1.95pt;width:126pt;height:54pt;z-index:251653120">
            <v:textbox style="mso-next-textbox:#_x0000_s1026">
              <w:txbxContent>
                <w:p w:rsidR="00082EE1" w:rsidRPr="0051554D" w:rsidRDefault="00766520" w:rsidP="00082EE1">
                  <w:pPr>
                    <w:jc w:val="center"/>
                    <w:rPr>
                      <w:b/>
                    </w:rPr>
                  </w:pPr>
                  <w:r>
                    <w:rPr>
                      <w:b/>
                    </w:rPr>
                    <w:t>Доходы, не подлежащие налогообложению</w:t>
                  </w:r>
                </w:p>
              </w:txbxContent>
            </v:textbox>
          </v:shape>
        </w:pict>
      </w:r>
      <w:r>
        <w:rPr>
          <w:noProof/>
        </w:rPr>
        <w:pict>
          <v:shape id="_x0000_s1027" type="#_x0000_t202" style="position:absolute;left:0;text-align:left;margin-left:192pt;margin-top:4.35pt;width:90pt;height:54pt;z-index:251652096">
            <v:textbox style="mso-next-textbox:#_x0000_s1027">
              <w:txbxContent>
                <w:p w:rsidR="00082EE1" w:rsidRPr="0051554D" w:rsidRDefault="00766520" w:rsidP="00082EE1">
                  <w:pPr>
                    <w:jc w:val="center"/>
                    <w:rPr>
                      <w:b/>
                    </w:rPr>
                  </w:pPr>
                  <w:r>
                    <w:rPr>
                      <w:b/>
                    </w:rPr>
                    <w:t>Полученные доходы</w:t>
                  </w:r>
                </w:p>
              </w:txbxContent>
            </v:textbox>
          </v:shape>
        </w:pict>
      </w:r>
      <w:r>
        <w:rPr>
          <w:noProof/>
        </w:rPr>
        <w:pict>
          <v:line id="_x0000_s1028" style="position:absolute;left:0;text-align:left;z-index:251654144" from="162pt,23pt" to="189pt,23pt" strokeweight="1.5pt"/>
        </w:pict>
      </w:r>
      <w:r>
        <w:rPr>
          <w:noProof/>
        </w:rPr>
        <w:pict>
          <v:shape id="_x0000_s1029" type="#_x0000_t202" style="position:absolute;left:0;text-align:left;margin-left:0;margin-top:4.35pt;width:156pt;height:54pt;z-index:251651072">
            <v:textbox style="mso-next-textbox:#_x0000_s1029">
              <w:txbxContent>
                <w:p w:rsidR="00082EE1" w:rsidRPr="0051554D" w:rsidRDefault="00082EE1" w:rsidP="00082EE1">
                  <w:pPr>
                    <w:jc w:val="center"/>
                    <w:rPr>
                      <w:b/>
                    </w:rPr>
                  </w:pPr>
                  <w:r w:rsidRPr="0051554D">
                    <w:rPr>
                      <w:b/>
                    </w:rPr>
                    <w:t>Налоговая</w:t>
                  </w:r>
                  <w:r w:rsidR="00766520">
                    <w:rPr>
                      <w:b/>
                    </w:rPr>
                    <w:t xml:space="preserve"> </w:t>
                  </w:r>
                  <w:r w:rsidRPr="0051554D">
                    <w:rPr>
                      <w:b/>
                    </w:rPr>
                    <w:t>база</w:t>
                  </w:r>
                  <w:r w:rsidR="00766520">
                    <w:rPr>
                      <w:b/>
                    </w:rPr>
                    <w:t xml:space="preserve"> по доходам, облагаемым по ставкам 35%, 30% и 6%</w:t>
                  </w:r>
                </w:p>
              </w:txbxContent>
            </v:textbox>
          </v:shape>
        </w:pict>
      </w:r>
    </w:p>
    <w:p w:rsidR="00082EE1" w:rsidRPr="004172F3" w:rsidRDefault="00F7095E" w:rsidP="004172F3">
      <w:pPr>
        <w:spacing w:line="360" w:lineRule="auto"/>
        <w:ind w:firstLine="709"/>
        <w:jc w:val="both"/>
        <w:rPr>
          <w:color w:val="000000"/>
          <w:sz w:val="28"/>
          <w:szCs w:val="28"/>
        </w:rPr>
      </w:pPr>
      <w:r>
        <w:rPr>
          <w:noProof/>
        </w:rPr>
        <w:pict>
          <v:line id="_x0000_s1030" style="position:absolute;left:0;text-align:left;z-index:251656192" from="294pt,7.85pt" to="321pt,7.85pt" strokeweight="2.25pt"/>
        </w:pict>
      </w:r>
      <w:r>
        <w:rPr>
          <w:noProof/>
        </w:rPr>
        <w:pict>
          <v:line id="_x0000_s1031" style="position:absolute;left:0;text-align:left;z-index:251655168" from="162pt,7.85pt" to="189pt,7.85pt" strokeweight="1.5pt"/>
        </w:pict>
      </w:r>
    </w:p>
    <w:p w:rsidR="00082EE1" w:rsidRPr="004172F3" w:rsidRDefault="00082EE1" w:rsidP="004172F3">
      <w:pPr>
        <w:spacing w:line="360" w:lineRule="auto"/>
        <w:ind w:firstLine="709"/>
        <w:jc w:val="both"/>
        <w:rPr>
          <w:color w:val="000000"/>
          <w:sz w:val="28"/>
          <w:szCs w:val="28"/>
        </w:rPr>
      </w:pPr>
    </w:p>
    <w:p w:rsidR="00082EE1" w:rsidRDefault="00766520" w:rsidP="004172F3">
      <w:pPr>
        <w:spacing w:line="360" w:lineRule="auto"/>
        <w:ind w:firstLine="709"/>
        <w:jc w:val="both"/>
        <w:rPr>
          <w:color w:val="000000"/>
          <w:sz w:val="28"/>
          <w:szCs w:val="28"/>
        </w:rPr>
      </w:pPr>
      <w:r w:rsidRPr="004172F3">
        <w:rPr>
          <w:color w:val="000000"/>
          <w:sz w:val="28"/>
          <w:szCs w:val="28"/>
        </w:rPr>
        <w:t>По доходам, облагаемым по ставке 1</w:t>
      </w:r>
      <w:r w:rsidR="004172F3" w:rsidRPr="004172F3">
        <w:rPr>
          <w:color w:val="000000"/>
          <w:sz w:val="28"/>
          <w:szCs w:val="28"/>
        </w:rPr>
        <w:t>3</w:t>
      </w:r>
      <w:r w:rsidR="004172F3">
        <w:rPr>
          <w:color w:val="000000"/>
          <w:sz w:val="28"/>
          <w:szCs w:val="28"/>
        </w:rPr>
        <w:t>%</w:t>
      </w:r>
      <w:r w:rsidRPr="004172F3">
        <w:rPr>
          <w:color w:val="000000"/>
          <w:sz w:val="28"/>
          <w:szCs w:val="28"/>
        </w:rPr>
        <w:t>, при расчёте налоговой базы необходимо учитывать как доходы, не подлежащие налогообложению, так и предусмотренные НК РФ налоговые вычеты:</w:t>
      </w:r>
    </w:p>
    <w:p w:rsidR="004172F3" w:rsidRPr="004172F3" w:rsidRDefault="004172F3" w:rsidP="004172F3">
      <w:pPr>
        <w:spacing w:line="360" w:lineRule="auto"/>
        <w:ind w:firstLine="709"/>
        <w:jc w:val="both"/>
        <w:rPr>
          <w:color w:val="000000"/>
          <w:sz w:val="28"/>
          <w:szCs w:val="28"/>
        </w:rPr>
      </w:pPr>
    </w:p>
    <w:p w:rsidR="00766520" w:rsidRPr="004172F3" w:rsidRDefault="00F7095E" w:rsidP="004172F3">
      <w:pPr>
        <w:spacing w:line="360" w:lineRule="auto"/>
        <w:ind w:firstLine="709"/>
        <w:jc w:val="both"/>
        <w:rPr>
          <w:color w:val="000000"/>
          <w:sz w:val="28"/>
          <w:szCs w:val="28"/>
        </w:rPr>
      </w:pPr>
      <w:r>
        <w:rPr>
          <w:noProof/>
        </w:rPr>
        <w:pict>
          <v:shape id="_x0000_s1032" type="#_x0000_t202" style="position:absolute;left:0;text-align:left;margin-left:384pt;margin-top:3.5pt;width:84pt;height:54pt;z-index:251657216">
            <v:textbox style="mso-next-textbox:#_x0000_s1032">
              <w:txbxContent>
                <w:p w:rsidR="00082EE1" w:rsidRPr="0051554D" w:rsidRDefault="00766520" w:rsidP="00082EE1">
                  <w:pPr>
                    <w:jc w:val="center"/>
                    <w:rPr>
                      <w:b/>
                    </w:rPr>
                  </w:pPr>
                  <w:r>
                    <w:rPr>
                      <w:b/>
                    </w:rPr>
                    <w:t>Н</w:t>
                  </w:r>
                  <w:r w:rsidR="00082EE1" w:rsidRPr="0051554D">
                    <w:rPr>
                      <w:b/>
                    </w:rPr>
                    <w:t>алоговы</w:t>
                  </w:r>
                  <w:r>
                    <w:rPr>
                      <w:b/>
                    </w:rPr>
                    <w:t>е</w:t>
                  </w:r>
                  <w:r w:rsidR="00082EE1" w:rsidRPr="0051554D">
                    <w:rPr>
                      <w:b/>
                    </w:rPr>
                    <w:t xml:space="preserve"> вычет</w:t>
                  </w:r>
                  <w:r>
                    <w:rPr>
                      <w:b/>
                    </w:rPr>
                    <w:t>ы</w:t>
                  </w:r>
                </w:p>
              </w:txbxContent>
            </v:textbox>
          </v:shape>
        </w:pict>
      </w:r>
      <w:r>
        <w:rPr>
          <w:noProof/>
        </w:rPr>
        <w:pict>
          <v:shape id="_x0000_s1033" type="#_x0000_t202" style="position:absolute;left:0;text-align:left;margin-left:234pt;margin-top:3.5pt;width:120pt;height:68.05pt;z-index:251660288">
            <v:textbox style="mso-next-textbox:#_x0000_s1033">
              <w:txbxContent>
                <w:p w:rsidR="00766520" w:rsidRPr="0051554D" w:rsidRDefault="00766520" w:rsidP="00766520">
                  <w:pPr>
                    <w:jc w:val="center"/>
                    <w:rPr>
                      <w:b/>
                    </w:rPr>
                  </w:pPr>
                  <w:r>
                    <w:rPr>
                      <w:b/>
                    </w:rPr>
                    <w:t>Доходы, не подлежащие налогообложению</w:t>
                  </w:r>
                </w:p>
              </w:txbxContent>
            </v:textbox>
          </v:shape>
        </w:pict>
      </w:r>
      <w:r>
        <w:rPr>
          <w:noProof/>
        </w:rPr>
        <w:pict>
          <v:shape id="_x0000_s1034" type="#_x0000_t202" style="position:absolute;left:0;text-align:left;margin-left:138pt;margin-top:3.5pt;width:66pt;height:68.05pt;z-index:251659264">
            <v:textbox style="mso-next-textbox:#_x0000_s1034">
              <w:txbxContent>
                <w:p w:rsidR="00766520" w:rsidRPr="0051554D" w:rsidRDefault="00766520" w:rsidP="00766520">
                  <w:pPr>
                    <w:jc w:val="center"/>
                    <w:rPr>
                      <w:b/>
                    </w:rPr>
                  </w:pPr>
                  <w:r>
                    <w:rPr>
                      <w:b/>
                    </w:rPr>
                    <w:t>Полученные доходы</w:t>
                  </w:r>
                </w:p>
              </w:txbxContent>
            </v:textbox>
          </v:shape>
        </w:pict>
      </w:r>
      <w:r>
        <w:rPr>
          <w:noProof/>
        </w:rPr>
        <w:pict>
          <v:shape id="_x0000_s1035" type="#_x0000_t202" style="position:absolute;left:0;text-align:left;margin-left:0;margin-top:3.5pt;width:108pt;height:68.05pt;z-index:251658240">
            <v:textbox style="mso-next-textbox:#_x0000_s1035">
              <w:txbxContent>
                <w:p w:rsidR="00766520" w:rsidRDefault="00766520" w:rsidP="00766520">
                  <w:pPr>
                    <w:jc w:val="center"/>
                    <w:rPr>
                      <w:b/>
                    </w:rPr>
                  </w:pPr>
                  <w:r w:rsidRPr="0051554D">
                    <w:rPr>
                      <w:b/>
                    </w:rPr>
                    <w:t>Налоговая</w:t>
                  </w:r>
                  <w:r>
                    <w:rPr>
                      <w:b/>
                    </w:rPr>
                    <w:t xml:space="preserve"> </w:t>
                  </w:r>
                  <w:r w:rsidRPr="0051554D">
                    <w:rPr>
                      <w:b/>
                    </w:rPr>
                    <w:t>база</w:t>
                  </w:r>
                  <w:r>
                    <w:rPr>
                      <w:b/>
                    </w:rPr>
                    <w:t xml:space="preserve"> по доходам, облагаемым</w:t>
                  </w:r>
                </w:p>
                <w:p w:rsidR="00766520" w:rsidRPr="0051554D" w:rsidRDefault="00766520" w:rsidP="00766520">
                  <w:pPr>
                    <w:jc w:val="center"/>
                    <w:rPr>
                      <w:b/>
                    </w:rPr>
                  </w:pPr>
                  <w:r>
                    <w:rPr>
                      <w:b/>
                    </w:rPr>
                    <w:t xml:space="preserve"> по ставке 13%</w:t>
                  </w:r>
                </w:p>
              </w:txbxContent>
            </v:textbox>
          </v:shape>
        </w:pict>
      </w:r>
      <w:r>
        <w:rPr>
          <w:noProof/>
        </w:rPr>
        <w:pict>
          <v:line id="_x0000_s1036" style="position:absolute;left:0;text-align:left;z-index:251661312" from="117pt,21.5pt" to="135pt,21.5pt" strokeweight="1.5pt"/>
        </w:pict>
      </w:r>
    </w:p>
    <w:p w:rsidR="00766520" w:rsidRPr="004172F3" w:rsidRDefault="00F7095E" w:rsidP="004172F3">
      <w:pPr>
        <w:spacing w:line="360" w:lineRule="auto"/>
        <w:ind w:firstLine="709"/>
        <w:jc w:val="both"/>
        <w:rPr>
          <w:color w:val="000000"/>
          <w:sz w:val="28"/>
          <w:szCs w:val="28"/>
        </w:rPr>
      </w:pPr>
      <w:r>
        <w:rPr>
          <w:noProof/>
        </w:rPr>
        <w:pict>
          <v:line id="_x0000_s1037" style="position:absolute;left:0;text-align:left;z-index:251664384" from="5in,11.4pt" to="378pt,11.4pt" strokeweight="2.25pt"/>
        </w:pict>
      </w:r>
      <w:r>
        <w:rPr>
          <w:noProof/>
        </w:rPr>
        <w:pict>
          <v:line id="_x0000_s1038" style="position:absolute;left:0;text-align:left;z-index:251663360" from="210pt,11.4pt" to="228pt,11.4pt" strokeweight="2.25pt"/>
        </w:pict>
      </w:r>
      <w:r>
        <w:rPr>
          <w:noProof/>
        </w:rPr>
        <w:pict>
          <v:line id="_x0000_s1039" style="position:absolute;left:0;text-align:left;z-index:251662336" from="117pt,6.35pt" to="135pt,6.35pt" strokeweight="1.5pt"/>
        </w:pict>
      </w:r>
    </w:p>
    <w:p w:rsidR="00766520" w:rsidRPr="004172F3" w:rsidRDefault="00766520" w:rsidP="004172F3">
      <w:pPr>
        <w:spacing w:line="360" w:lineRule="auto"/>
        <w:ind w:firstLine="709"/>
        <w:jc w:val="both"/>
        <w:rPr>
          <w:color w:val="000000"/>
          <w:sz w:val="28"/>
          <w:szCs w:val="28"/>
        </w:rPr>
      </w:pPr>
    </w:p>
    <w:p w:rsidR="004172F3" w:rsidRDefault="004172F3" w:rsidP="004172F3">
      <w:pPr>
        <w:spacing w:line="360" w:lineRule="auto"/>
        <w:ind w:firstLine="709"/>
        <w:jc w:val="both"/>
        <w:rPr>
          <w:color w:val="000000"/>
          <w:sz w:val="28"/>
          <w:szCs w:val="28"/>
        </w:rPr>
      </w:pPr>
    </w:p>
    <w:p w:rsidR="00766520" w:rsidRPr="004172F3" w:rsidRDefault="006C475D" w:rsidP="004172F3">
      <w:pPr>
        <w:spacing w:line="360" w:lineRule="auto"/>
        <w:ind w:firstLine="709"/>
        <w:jc w:val="both"/>
        <w:rPr>
          <w:i/>
          <w:color w:val="000000"/>
          <w:sz w:val="28"/>
          <w:szCs w:val="28"/>
        </w:rPr>
      </w:pPr>
      <w:r w:rsidRPr="004172F3">
        <w:rPr>
          <w:color w:val="000000"/>
          <w:sz w:val="28"/>
          <w:szCs w:val="28"/>
        </w:rPr>
        <w:t xml:space="preserve">Если сумма налоговых вычетов в налоговом периоде окажется больше суммы доходов, то применительно к данному налоговому периоду, </w:t>
      </w:r>
      <w:r w:rsidRPr="004172F3">
        <w:rPr>
          <w:i/>
          <w:color w:val="000000"/>
          <w:sz w:val="28"/>
          <w:szCs w:val="28"/>
        </w:rPr>
        <w:t>налоговая база принимается равной нулю</w:t>
      </w:r>
      <w:r w:rsidRPr="004172F3">
        <w:rPr>
          <w:color w:val="000000"/>
          <w:sz w:val="28"/>
          <w:szCs w:val="28"/>
        </w:rPr>
        <w:t xml:space="preserve"> (</w:t>
      </w:r>
      <w:r w:rsidR="004172F3" w:rsidRPr="004172F3">
        <w:rPr>
          <w:color w:val="000000"/>
          <w:sz w:val="28"/>
          <w:szCs w:val="28"/>
        </w:rPr>
        <w:t>п.</w:t>
      </w:r>
      <w:r w:rsidR="004172F3">
        <w:rPr>
          <w:color w:val="000000"/>
          <w:sz w:val="28"/>
          <w:szCs w:val="28"/>
        </w:rPr>
        <w:t> </w:t>
      </w:r>
      <w:r w:rsidR="004172F3" w:rsidRPr="004172F3">
        <w:rPr>
          <w:color w:val="000000"/>
          <w:sz w:val="28"/>
          <w:szCs w:val="28"/>
        </w:rPr>
        <w:t>3</w:t>
      </w:r>
      <w:r w:rsidRPr="004172F3">
        <w:rPr>
          <w:color w:val="000000"/>
          <w:sz w:val="28"/>
          <w:szCs w:val="28"/>
        </w:rPr>
        <w:t xml:space="preserve"> ст.</w:t>
      </w:r>
      <w:r w:rsidR="004172F3">
        <w:rPr>
          <w:color w:val="000000"/>
          <w:sz w:val="28"/>
          <w:szCs w:val="28"/>
        </w:rPr>
        <w:t> </w:t>
      </w:r>
      <w:r w:rsidR="004172F3" w:rsidRPr="004172F3">
        <w:rPr>
          <w:color w:val="000000"/>
          <w:sz w:val="28"/>
          <w:szCs w:val="28"/>
        </w:rPr>
        <w:t>2</w:t>
      </w:r>
      <w:r w:rsidRPr="004172F3">
        <w:rPr>
          <w:color w:val="000000"/>
          <w:sz w:val="28"/>
          <w:szCs w:val="28"/>
        </w:rPr>
        <w:t xml:space="preserve">10 НК РФ). Разница между суммой налоговых вычетов в этом налоговом периоде и суммой доходов </w:t>
      </w:r>
      <w:r w:rsidRPr="004172F3">
        <w:rPr>
          <w:i/>
          <w:color w:val="000000"/>
          <w:sz w:val="28"/>
          <w:szCs w:val="28"/>
        </w:rPr>
        <w:t>не переносится на следующий период.</w:t>
      </w:r>
    </w:p>
    <w:p w:rsidR="006C475D" w:rsidRDefault="006C475D" w:rsidP="004172F3">
      <w:pPr>
        <w:spacing w:line="360" w:lineRule="auto"/>
        <w:ind w:firstLine="709"/>
        <w:jc w:val="both"/>
        <w:rPr>
          <w:color w:val="000000"/>
          <w:sz w:val="28"/>
          <w:szCs w:val="28"/>
        </w:rPr>
      </w:pPr>
      <w:r w:rsidRPr="004172F3">
        <w:rPr>
          <w:color w:val="000000"/>
          <w:sz w:val="28"/>
          <w:szCs w:val="28"/>
        </w:rPr>
        <w:t>При получении дохода в натуральной форме в виде товаров (работ, услуг) налоговая база представляет собой сумму стоимости этих товаров (работ, услуг) с учётом НДС, акцизов и налога с продаж, исчисленную исходя из цен, определяемых в соответствии со ст.</w:t>
      </w:r>
      <w:r w:rsidR="004172F3">
        <w:rPr>
          <w:color w:val="000000"/>
          <w:sz w:val="28"/>
          <w:szCs w:val="28"/>
        </w:rPr>
        <w:t> </w:t>
      </w:r>
      <w:r w:rsidR="004172F3" w:rsidRPr="004172F3">
        <w:rPr>
          <w:color w:val="000000"/>
          <w:sz w:val="28"/>
          <w:szCs w:val="28"/>
        </w:rPr>
        <w:t>4</w:t>
      </w:r>
      <w:r w:rsidRPr="004172F3">
        <w:rPr>
          <w:color w:val="000000"/>
          <w:sz w:val="28"/>
          <w:szCs w:val="28"/>
        </w:rPr>
        <w:t>0 НК РФ.</w:t>
      </w:r>
    </w:p>
    <w:p w:rsidR="004172F3" w:rsidRPr="004172F3" w:rsidRDefault="004172F3" w:rsidP="004172F3">
      <w:pPr>
        <w:spacing w:line="360" w:lineRule="auto"/>
        <w:ind w:firstLine="709"/>
        <w:jc w:val="both"/>
        <w:rPr>
          <w:color w:val="000000"/>
          <w:sz w:val="28"/>
          <w:szCs w:val="28"/>
        </w:rPr>
      </w:pPr>
    </w:p>
    <w:p w:rsidR="005A6D91" w:rsidRPr="004172F3" w:rsidRDefault="004172F3" w:rsidP="004172F3">
      <w:pPr>
        <w:spacing w:line="360" w:lineRule="auto"/>
        <w:ind w:firstLine="720"/>
        <w:jc w:val="both"/>
        <w:rPr>
          <w:b/>
          <w:color w:val="000000"/>
          <w:sz w:val="28"/>
          <w:szCs w:val="28"/>
        </w:rPr>
      </w:pPr>
      <w:r w:rsidRPr="004172F3">
        <w:rPr>
          <w:b/>
          <w:color w:val="000000"/>
          <w:sz w:val="28"/>
          <w:szCs w:val="28"/>
        </w:rPr>
        <w:t>4. Форма декларации по НДФЛ и инструкция по её заполнению</w:t>
      </w:r>
    </w:p>
    <w:p w:rsidR="004172F3" w:rsidRDefault="004172F3" w:rsidP="004172F3">
      <w:pPr>
        <w:spacing w:line="360" w:lineRule="auto"/>
        <w:ind w:firstLine="709"/>
        <w:jc w:val="both"/>
        <w:rPr>
          <w:color w:val="000000"/>
          <w:sz w:val="28"/>
          <w:szCs w:val="28"/>
        </w:rPr>
      </w:pPr>
    </w:p>
    <w:p w:rsidR="005A6D91" w:rsidRPr="004172F3" w:rsidRDefault="004172F3" w:rsidP="004172F3">
      <w:pPr>
        <w:spacing w:line="360" w:lineRule="auto"/>
        <w:ind w:firstLine="709"/>
        <w:jc w:val="both"/>
        <w:rPr>
          <w:color w:val="000000"/>
          <w:sz w:val="28"/>
          <w:szCs w:val="28"/>
        </w:rPr>
      </w:pPr>
      <w:r>
        <w:rPr>
          <w:color w:val="000000"/>
          <w:sz w:val="28"/>
          <w:szCs w:val="28"/>
        </w:rPr>
        <w:t>Б</w:t>
      </w:r>
      <w:r w:rsidR="00417DE9" w:rsidRPr="004172F3">
        <w:rPr>
          <w:color w:val="000000"/>
          <w:sz w:val="28"/>
          <w:szCs w:val="28"/>
        </w:rPr>
        <w:t>ланк декларации, а также консультацию по порядку его заполнения можно получить в налоговой инспекции, в которую подается декларация, или в фирмах, предоставляющих услуги по консультации данного вопроса.</w:t>
      </w:r>
    </w:p>
    <w:p w:rsidR="00803153" w:rsidRPr="004172F3" w:rsidRDefault="00803153" w:rsidP="004172F3">
      <w:pPr>
        <w:spacing w:line="360" w:lineRule="auto"/>
        <w:ind w:firstLine="709"/>
        <w:jc w:val="both"/>
        <w:rPr>
          <w:color w:val="000000"/>
          <w:sz w:val="28"/>
          <w:szCs w:val="28"/>
        </w:rPr>
      </w:pPr>
      <w:r w:rsidRPr="004172F3">
        <w:rPr>
          <w:color w:val="000000"/>
          <w:sz w:val="28"/>
          <w:szCs w:val="28"/>
        </w:rPr>
        <w:t>Декларация предоставляется в налоговую инспекцию по месту жительства физического лица</w:t>
      </w:r>
      <w:r w:rsidR="0088112C" w:rsidRPr="004172F3">
        <w:rPr>
          <w:color w:val="000000"/>
          <w:sz w:val="28"/>
          <w:szCs w:val="28"/>
        </w:rPr>
        <w:t xml:space="preserve"> лично. Допускается представление декларации доверенным лицом, но при этом необходимо заверить все документы нотариально.</w:t>
      </w:r>
    </w:p>
    <w:p w:rsidR="00417DE9" w:rsidRPr="004172F3" w:rsidRDefault="00803153" w:rsidP="004172F3">
      <w:pPr>
        <w:spacing w:line="360" w:lineRule="auto"/>
        <w:ind w:firstLine="709"/>
        <w:jc w:val="both"/>
        <w:rPr>
          <w:color w:val="000000"/>
          <w:sz w:val="28"/>
          <w:szCs w:val="28"/>
        </w:rPr>
      </w:pPr>
      <w:r w:rsidRPr="004172F3">
        <w:rPr>
          <w:color w:val="000000"/>
          <w:sz w:val="28"/>
          <w:szCs w:val="28"/>
        </w:rPr>
        <w:t>Декларация заполняется шариковой или перьевой ручкой, чёрным либо синим цветом, разборчиво. Деклараци</w:t>
      </w:r>
      <w:r w:rsidR="00F05BFA" w:rsidRPr="004172F3">
        <w:rPr>
          <w:color w:val="000000"/>
          <w:sz w:val="28"/>
          <w:szCs w:val="28"/>
        </w:rPr>
        <w:t xml:space="preserve">я должна быть машиночитаемой, или её </w:t>
      </w:r>
      <w:r w:rsidRPr="004172F3">
        <w:rPr>
          <w:color w:val="000000"/>
          <w:sz w:val="28"/>
          <w:szCs w:val="28"/>
        </w:rPr>
        <w:t>можно подать в электронном виде</w:t>
      </w:r>
      <w:r w:rsidR="0088112C" w:rsidRPr="004172F3">
        <w:rPr>
          <w:color w:val="000000"/>
          <w:sz w:val="28"/>
          <w:szCs w:val="28"/>
        </w:rPr>
        <w:t>, так как в налоговой инспекции есть специальная компьютерная программа</w:t>
      </w:r>
      <w:r w:rsidR="00A7057A" w:rsidRPr="004172F3">
        <w:rPr>
          <w:color w:val="000000"/>
          <w:sz w:val="28"/>
          <w:szCs w:val="28"/>
        </w:rPr>
        <w:t xml:space="preserve"> (АИС «Налог»)</w:t>
      </w:r>
      <w:r w:rsidR="0088112C" w:rsidRPr="004172F3">
        <w:rPr>
          <w:color w:val="000000"/>
          <w:sz w:val="28"/>
          <w:szCs w:val="28"/>
        </w:rPr>
        <w:t>, способная принимать и обрабатывать данные.</w:t>
      </w:r>
    </w:p>
    <w:p w:rsidR="00FA69F5" w:rsidRPr="004172F3" w:rsidRDefault="00FA69F5" w:rsidP="004172F3">
      <w:pPr>
        <w:pStyle w:val="a4"/>
        <w:spacing w:line="360" w:lineRule="auto"/>
        <w:ind w:firstLine="709"/>
        <w:rPr>
          <w:color w:val="000000"/>
          <w:sz w:val="28"/>
          <w:szCs w:val="28"/>
        </w:rPr>
      </w:pPr>
      <w:r w:rsidRPr="004172F3">
        <w:rPr>
          <w:color w:val="000000"/>
          <w:sz w:val="28"/>
          <w:szCs w:val="28"/>
        </w:rPr>
        <w:t>Таким образом, декларации обязаны представлять ИП, лица, занимающиеся частной практикой, а также физические лица, получающие определённые виды доходов. Вместе с тем все остальные категории налогоплательщиков могут, но не обязаны представлять декларацию для получения налоговых вычетов.</w:t>
      </w:r>
    </w:p>
    <w:p w:rsidR="00FA69F5" w:rsidRPr="004172F3" w:rsidRDefault="00FA69F5" w:rsidP="004172F3">
      <w:pPr>
        <w:pStyle w:val="a4"/>
        <w:spacing w:line="360" w:lineRule="auto"/>
        <w:ind w:firstLine="709"/>
        <w:rPr>
          <w:i/>
          <w:color w:val="000000"/>
          <w:sz w:val="28"/>
          <w:szCs w:val="28"/>
        </w:rPr>
      </w:pPr>
      <w:r w:rsidRPr="004172F3">
        <w:rPr>
          <w:i/>
          <w:color w:val="000000"/>
          <w:sz w:val="28"/>
          <w:szCs w:val="28"/>
        </w:rPr>
        <w:t>В декларациях физические лица указывают:</w:t>
      </w:r>
    </w:p>
    <w:p w:rsidR="00FA69F5" w:rsidRPr="004172F3" w:rsidRDefault="00FA69F5" w:rsidP="004172F3">
      <w:pPr>
        <w:pStyle w:val="a4"/>
        <w:spacing w:line="360" w:lineRule="auto"/>
        <w:ind w:firstLine="709"/>
        <w:rPr>
          <w:color w:val="000000"/>
          <w:sz w:val="28"/>
          <w:szCs w:val="28"/>
        </w:rPr>
      </w:pPr>
      <w:r w:rsidRPr="004172F3">
        <w:rPr>
          <w:color w:val="000000"/>
          <w:sz w:val="28"/>
          <w:szCs w:val="28"/>
        </w:rPr>
        <w:t>1) все полученные ими в налоговом периоде доходы;</w:t>
      </w:r>
    </w:p>
    <w:p w:rsidR="00FA69F5" w:rsidRPr="004172F3" w:rsidRDefault="00FA69F5" w:rsidP="004172F3">
      <w:pPr>
        <w:pStyle w:val="a4"/>
        <w:spacing w:line="360" w:lineRule="auto"/>
        <w:ind w:firstLine="709"/>
        <w:rPr>
          <w:color w:val="000000"/>
          <w:sz w:val="28"/>
          <w:szCs w:val="28"/>
        </w:rPr>
      </w:pPr>
      <w:r w:rsidRPr="004172F3">
        <w:rPr>
          <w:color w:val="000000"/>
          <w:sz w:val="28"/>
          <w:szCs w:val="28"/>
        </w:rPr>
        <w:t>2) источники их выплаты;</w:t>
      </w:r>
    </w:p>
    <w:p w:rsidR="00FA69F5" w:rsidRPr="004172F3" w:rsidRDefault="00FA69F5" w:rsidP="004172F3">
      <w:pPr>
        <w:pStyle w:val="a4"/>
        <w:spacing w:line="360" w:lineRule="auto"/>
        <w:ind w:firstLine="709"/>
        <w:rPr>
          <w:color w:val="000000"/>
          <w:sz w:val="28"/>
          <w:szCs w:val="28"/>
        </w:rPr>
      </w:pPr>
      <w:r w:rsidRPr="004172F3">
        <w:rPr>
          <w:color w:val="000000"/>
          <w:sz w:val="28"/>
          <w:szCs w:val="28"/>
        </w:rPr>
        <w:t>3) налоговые вычеты;</w:t>
      </w:r>
    </w:p>
    <w:p w:rsidR="004172F3" w:rsidRDefault="00FA69F5" w:rsidP="004172F3">
      <w:pPr>
        <w:pStyle w:val="a4"/>
        <w:spacing w:line="360" w:lineRule="auto"/>
        <w:ind w:firstLine="709"/>
        <w:rPr>
          <w:color w:val="000000"/>
          <w:sz w:val="28"/>
          <w:szCs w:val="28"/>
        </w:rPr>
      </w:pPr>
      <w:r w:rsidRPr="004172F3">
        <w:rPr>
          <w:color w:val="000000"/>
          <w:sz w:val="28"/>
          <w:szCs w:val="28"/>
        </w:rPr>
        <w:t>4) суммы уплаченных в течение налогового периода авансовых платежей.</w:t>
      </w:r>
    </w:p>
    <w:p w:rsidR="00FA69F5" w:rsidRPr="004172F3" w:rsidRDefault="00FA69F5" w:rsidP="004172F3">
      <w:pPr>
        <w:pStyle w:val="a4"/>
        <w:spacing w:line="360" w:lineRule="auto"/>
        <w:ind w:firstLine="709"/>
        <w:rPr>
          <w:color w:val="000000"/>
          <w:sz w:val="28"/>
          <w:szCs w:val="28"/>
        </w:rPr>
      </w:pPr>
      <w:r w:rsidRPr="004172F3">
        <w:rPr>
          <w:color w:val="000000"/>
          <w:sz w:val="28"/>
          <w:szCs w:val="28"/>
        </w:rPr>
        <w:t>В случае прекращения источников доходов до конца налогового периода лица, обязанные представлять декларацию, в пятидневный срок со дня прекращения существования источников представляют декларацию о фактически полученных доходах в текущем налоговом периоде.</w:t>
      </w:r>
    </w:p>
    <w:p w:rsidR="00FA69F5" w:rsidRPr="004172F3" w:rsidRDefault="00FA69F5" w:rsidP="004172F3">
      <w:pPr>
        <w:pStyle w:val="a4"/>
        <w:spacing w:line="360" w:lineRule="auto"/>
        <w:ind w:firstLine="709"/>
        <w:rPr>
          <w:color w:val="000000"/>
          <w:sz w:val="28"/>
          <w:szCs w:val="28"/>
        </w:rPr>
      </w:pPr>
      <w:r w:rsidRPr="004172F3">
        <w:rPr>
          <w:color w:val="000000"/>
          <w:sz w:val="28"/>
          <w:szCs w:val="28"/>
        </w:rPr>
        <w:t>При прекращении в течение календарного года иностранным физическим лицом деятельности, доходы от которой подлежат обложению в РФ, и выезде его из РФ декларация о доходах, фактически полученных за период его пребывания в текущем налоговом периоде в РФ, представляется им не позднее, чем за один месяц до выезда из РФ. Уплата налога, доначисленного по таким налоговым декларациям, производится не позднее чем через 15 дней с момента подачи декларации.</w:t>
      </w:r>
    </w:p>
    <w:p w:rsidR="0095243F" w:rsidRPr="004172F3" w:rsidRDefault="00F64977" w:rsidP="004172F3">
      <w:pPr>
        <w:spacing w:line="360" w:lineRule="auto"/>
        <w:ind w:firstLine="709"/>
        <w:jc w:val="both"/>
        <w:rPr>
          <w:color w:val="000000"/>
          <w:sz w:val="28"/>
          <w:szCs w:val="28"/>
        </w:rPr>
      </w:pPr>
      <w:r w:rsidRPr="004172F3">
        <w:rPr>
          <w:color w:val="000000"/>
          <w:sz w:val="28"/>
          <w:szCs w:val="28"/>
        </w:rPr>
        <w:t xml:space="preserve">По применению Закона Российской Федерации «О подоходном налоге с физических лиц» предусмотрено применение двух форм бланков декларации. </w:t>
      </w:r>
      <w:r w:rsidR="005121D4" w:rsidRPr="004172F3">
        <w:rPr>
          <w:color w:val="000000"/>
          <w:sz w:val="28"/>
          <w:szCs w:val="28"/>
        </w:rPr>
        <w:t xml:space="preserve">Если необходимо заполнить бланк декларации </w:t>
      </w:r>
      <w:r w:rsidR="0015547E" w:rsidRPr="004172F3">
        <w:rPr>
          <w:color w:val="000000"/>
          <w:sz w:val="28"/>
          <w:szCs w:val="28"/>
        </w:rPr>
        <w:t xml:space="preserve">по </w:t>
      </w:r>
      <w:r w:rsidR="005121D4" w:rsidRPr="004172F3">
        <w:rPr>
          <w:b/>
          <w:color w:val="000000"/>
          <w:sz w:val="28"/>
          <w:szCs w:val="28"/>
        </w:rPr>
        <w:t>ф</w:t>
      </w:r>
      <w:r w:rsidRPr="004172F3">
        <w:rPr>
          <w:b/>
          <w:color w:val="000000"/>
          <w:sz w:val="28"/>
          <w:szCs w:val="28"/>
        </w:rPr>
        <w:t>орм</w:t>
      </w:r>
      <w:r w:rsidR="0015547E" w:rsidRPr="004172F3">
        <w:rPr>
          <w:b/>
          <w:color w:val="000000"/>
          <w:sz w:val="28"/>
          <w:szCs w:val="28"/>
        </w:rPr>
        <w:t>е</w:t>
      </w:r>
      <w:r w:rsidRPr="004172F3">
        <w:rPr>
          <w:b/>
          <w:color w:val="000000"/>
          <w:sz w:val="28"/>
          <w:szCs w:val="28"/>
        </w:rPr>
        <w:t xml:space="preserve"> </w:t>
      </w:r>
      <w:r w:rsidR="004172F3">
        <w:rPr>
          <w:b/>
          <w:color w:val="000000"/>
          <w:sz w:val="28"/>
          <w:szCs w:val="28"/>
        </w:rPr>
        <w:t>№</w:t>
      </w:r>
      <w:r w:rsidR="004172F3" w:rsidRPr="004172F3">
        <w:rPr>
          <w:b/>
          <w:color w:val="000000"/>
          <w:sz w:val="28"/>
          <w:szCs w:val="28"/>
        </w:rPr>
        <w:t>1</w:t>
      </w:r>
      <w:r w:rsidR="0015547E" w:rsidRPr="004172F3">
        <w:rPr>
          <w:color w:val="000000"/>
          <w:sz w:val="28"/>
          <w:szCs w:val="28"/>
        </w:rPr>
        <w:t xml:space="preserve"> либо по </w:t>
      </w:r>
      <w:r w:rsidR="0015547E" w:rsidRPr="004172F3">
        <w:rPr>
          <w:b/>
          <w:color w:val="000000"/>
          <w:sz w:val="28"/>
          <w:szCs w:val="28"/>
        </w:rPr>
        <w:t xml:space="preserve">форме </w:t>
      </w:r>
      <w:r w:rsidR="004172F3">
        <w:rPr>
          <w:b/>
          <w:color w:val="000000"/>
          <w:sz w:val="28"/>
          <w:szCs w:val="28"/>
        </w:rPr>
        <w:t>№</w:t>
      </w:r>
      <w:r w:rsidR="004172F3" w:rsidRPr="004172F3">
        <w:rPr>
          <w:b/>
          <w:color w:val="000000"/>
          <w:sz w:val="28"/>
          <w:szCs w:val="28"/>
        </w:rPr>
        <w:t>2</w:t>
      </w:r>
      <w:r w:rsidR="0015547E" w:rsidRPr="004172F3">
        <w:rPr>
          <w:b/>
          <w:color w:val="000000"/>
          <w:sz w:val="28"/>
          <w:szCs w:val="28"/>
        </w:rPr>
        <w:t xml:space="preserve"> </w:t>
      </w:r>
      <w:r w:rsidR="0015547E" w:rsidRPr="004172F3">
        <w:rPr>
          <w:color w:val="000000"/>
          <w:sz w:val="28"/>
          <w:szCs w:val="28"/>
        </w:rPr>
        <w:t>(упрощённой), то сначала надо ознакомиться с информацией, находящейся на оборотной стороне бланка. Бланк декларации состоит из набора отдельных листов для внесения информации о налогоплательщике, суммах его доходов, удержанных налогах, скидках и вычетах, полагающихся налогоплательщику по закону, а также непосредственно расчёта налога.</w:t>
      </w:r>
    </w:p>
    <w:p w:rsidR="00F64977" w:rsidRPr="004172F3" w:rsidRDefault="0095243F" w:rsidP="004172F3">
      <w:pPr>
        <w:spacing w:line="360" w:lineRule="auto"/>
        <w:ind w:firstLine="709"/>
        <w:jc w:val="both"/>
        <w:rPr>
          <w:color w:val="000000"/>
          <w:sz w:val="28"/>
          <w:szCs w:val="28"/>
        </w:rPr>
      </w:pPr>
      <w:r w:rsidRPr="004172F3">
        <w:rPr>
          <w:color w:val="000000"/>
          <w:sz w:val="28"/>
          <w:szCs w:val="28"/>
        </w:rPr>
        <w:t>На каждом листе</w:t>
      </w:r>
      <w:r w:rsidR="00F64977" w:rsidRPr="004172F3">
        <w:rPr>
          <w:color w:val="000000"/>
          <w:sz w:val="28"/>
          <w:szCs w:val="28"/>
        </w:rPr>
        <w:t xml:space="preserve"> </w:t>
      </w:r>
      <w:r w:rsidRPr="004172F3">
        <w:rPr>
          <w:color w:val="000000"/>
          <w:sz w:val="28"/>
          <w:szCs w:val="28"/>
        </w:rPr>
        <w:t>декларации следует указать ид</w:t>
      </w:r>
      <w:r w:rsidR="00F05BFA" w:rsidRPr="004172F3">
        <w:rPr>
          <w:color w:val="000000"/>
          <w:sz w:val="28"/>
          <w:szCs w:val="28"/>
        </w:rPr>
        <w:t>ентификационный номер налогоплательщика (ИНН), фамилию и инициалы (полностью) и подписать в специально отведённом поле.</w:t>
      </w:r>
    </w:p>
    <w:p w:rsidR="00143FAD" w:rsidRPr="004172F3" w:rsidRDefault="00F05BFA" w:rsidP="004172F3">
      <w:pPr>
        <w:spacing w:line="360" w:lineRule="auto"/>
        <w:ind w:firstLine="709"/>
        <w:jc w:val="both"/>
        <w:rPr>
          <w:color w:val="000000"/>
          <w:sz w:val="28"/>
          <w:szCs w:val="28"/>
        </w:rPr>
      </w:pPr>
      <w:r w:rsidRPr="004172F3">
        <w:rPr>
          <w:color w:val="000000"/>
          <w:sz w:val="28"/>
          <w:szCs w:val="28"/>
        </w:rPr>
        <w:t xml:space="preserve">Цифровые поля </w:t>
      </w:r>
      <w:r w:rsidR="002B4B32" w:rsidRPr="004172F3">
        <w:rPr>
          <w:color w:val="000000"/>
          <w:sz w:val="28"/>
          <w:szCs w:val="28"/>
        </w:rPr>
        <w:t>заполняются,</w:t>
      </w:r>
      <w:r w:rsidRPr="004172F3">
        <w:rPr>
          <w:color w:val="000000"/>
          <w:sz w:val="28"/>
          <w:szCs w:val="28"/>
        </w:rPr>
        <w:t xml:space="preserve"> начиная с первой клетки, а при наличии оставшихся пустых клеток, в первой из них ставится знак </w:t>
      </w:r>
      <w:r w:rsidR="00143FAD" w:rsidRPr="004172F3">
        <w:rPr>
          <w:color w:val="000000"/>
          <w:sz w:val="28"/>
          <w:szCs w:val="28"/>
        </w:rPr>
        <w:t>равенства (=). Буквенные поля также заполняются с первой клетки, но после буквенных реквизитов никаких дополнительных знаков не ставится, а перенос на следующую строчку производится без дефиса.</w:t>
      </w:r>
    </w:p>
    <w:p w:rsidR="00FB01A4" w:rsidRPr="004172F3" w:rsidRDefault="00143FAD" w:rsidP="004172F3">
      <w:pPr>
        <w:spacing w:line="360" w:lineRule="auto"/>
        <w:ind w:firstLine="709"/>
        <w:jc w:val="both"/>
        <w:rPr>
          <w:color w:val="000000"/>
          <w:sz w:val="28"/>
          <w:szCs w:val="28"/>
        </w:rPr>
      </w:pPr>
      <w:r w:rsidRPr="004172F3">
        <w:rPr>
          <w:color w:val="000000"/>
          <w:sz w:val="28"/>
          <w:szCs w:val="28"/>
        </w:rPr>
        <w:t xml:space="preserve">Если при заполнении декларации какие-либо поля не заполняются, то они остаются пустыми. После заполнения листы декларации нумеруются, начиная со второго (02,03,04 </w:t>
      </w:r>
      <w:r w:rsidR="004172F3">
        <w:rPr>
          <w:color w:val="000000"/>
          <w:sz w:val="28"/>
          <w:szCs w:val="28"/>
        </w:rPr>
        <w:t>и т.д.</w:t>
      </w:r>
      <w:r w:rsidRPr="004172F3">
        <w:rPr>
          <w:color w:val="000000"/>
          <w:sz w:val="28"/>
          <w:szCs w:val="28"/>
        </w:rPr>
        <w:t>).</w:t>
      </w:r>
    </w:p>
    <w:p w:rsidR="00454F63" w:rsidRPr="004172F3" w:rsidRDefault="00454F63" w:rsidP="004172F3">
      <w:pPr>
        <w:spacing w:line="360" w:lineRule="auto"/>
        <w:ind w:firstLine="709"/>
        <w:jc w:val="both"/>
        <w:rPr>
          <w:color w:val="000000"/>
          <w:sz w:val="28"/>
          <w:szCs w:val="28"/>
        </w:rPr>
      </w:pPr>
      <w:r w:rsidRPr="004172F3">
        <w:rPr>
          <w:color w:val="000000"/>
          <w:sz w:val="28"/>
          <w:szCs w:val="28"/>
        </w:rPr>
        <w:t>В полном наборе декларации – 13 листов (от «А» до «Н»):</w:t>
      </w:r>
    </w:p>
    <w:p w:rsidR="00454F63" w:rsidRPr="004172F3" w:rsidRDefault="00454F63" w:rsidP="004172F3">
      <w:pPr>
        <w:spacing w:line="360" w:lineRule="auto"/>
        <w:ind w:firstLine="709"/>
        <w:jc w:val="both"/>
        <w:rPr>
          <w:color w:val="000000"/>
          <w:sz w:val="28"/>
          <w:szCs w:val="28"/>
        </w:rPr>
      </w:pPr>
      <w:r w:rsidRPr="004172F3">
        <w:rPr>
          <w:color w:val="000000"/>
          <w:sz w:val="28"/>
          <w:szCs w:val="28"/>
        </w:rPr>
        <w:t xml:space="preserve">«А» </w:t>
      </w:r>
      <w:r w:rsidR="004172F3">
        <w:rPr>
          <w:color w:val="000000"/>
          <w:sz w:val="28"/>
          <w:szCs w:val="28"/>
        </w:rPr>
        <w:t>–</w:t>
      </w:r>
      <w:r w:rsidR="004172F3" w:rsidRPr="004172F3">
        <w:rPr>
          <w:color w:val="000000"/>
          <w:sz w:val="28"/>
          <w:szCs w:val="28"/>
        </w:rPr>
        <w:t xml:space="preserve"> </w:t>
      </w:r>
      <w:r w:rsidRPr="004172F3">
        <w:rPr>
          <w:color w:val="000000"/>
          <w:sz w:val="28"/>
          <w:szCs w:val="28"/>
        </w:rPr>
        <w:t>Сведения о декларанте;</w:t>
      </w:r>
    </w:p>
    <w:p w:rsidR="00454F63" w:rsidRPr="004172F3" w:rsidRDefault="00454F63" w:rsidP="004172F3">
      <w:pPr>
        <w:spacing w:line="360" w:lineRule="auto"/>
        <w:ind w:firstLine="709"/>
        <w:jc w:val="both"/>
        <w:rPr>
          <w:color w:val="000000"/>
          <w:sz w:val="28"/>
          <w:szCs w:val="28"/>
        </w:rPr>
      </w:pPr>
      <w:r w:rsidRPr="004172F3">
        <w:rPr>
          <w:color w:val="000000"/>
          <w:sz w:val="28"/>
          <w:szCs w:val="28"/>
        </w:rPr>
        <w:t xml:space="preserve">«Б» </w:t>
      </w:r>
      <w:r w:rsidR="004172F3">
        <w:rPr>
          <w:color w:val="000000"/>
          <w:sz w:val="28"/>
          <w:szCs w:val="28"/>
        </w:rPr>
        <w:t>–</w:t>
      </w:r>
      <w:r w:rsidR="004172F3" w:rsidRPr="004172F3">
        <w:rPr>
          <w:color w:val="000000"/>
          <w:sz w:val="28"/>
          <w:szCs w:val="28"/>
        </w:rPr>
        <w:t xml:space="preserve"> </w:t>
      </w:r>
      <w:r w:rsidRPr="004172F3">
        <w:rPr>
          <w:color w:val="000000"/>
          <w:sz w:val="28"/>
          <w:szCs w:val="28"/>
        </w:rPr>
        <w:t xml:space="preserve">Раздел </w:t>
      </w:r>
      <w:r w:rsidR="00287008" w:rsidRPr="004172F3">
        <w:rPr>
          <w:color w:val="000000"/>
          <w:sz w:val="28"/>
          <w:szCs w:val="28"/>
          <w:lang w:val="en-US"/>
        </w:rPr>
        <w:t>I</w:t>
      </w:r>
      <w:r w:rsidRPr="004172F3">
        <w:rPr>
          <w:color w:val="000000"/>
          <w:sz w:val="28"/>
          <w:szCs w:val="28"/>
        </w:rPr>
        <w:t>. Доходы, полученные от организаций (предприятий, учреждений) или иных источников выплаты в Российской Федерации;</w:t>
      </w:r>
    </w:p>
    <w:p w:rsidR="00454F63" w:rsidRPr="004172F3" w:rsidRDefault="00454F63" w:rsidP="004172F3">
      <w:pPr>
        <w:spacing w:line="360" w:lineRule="auto"/>
        <w:ind w:firstLine="709"/>
        <w:jc w:val="both"/>
        <w:rPr>
          <w:color w:val="000000"/>
          <w:sz w:val="28"/>
          <w:szCs w:val="28"/>
        </w:rPr>
      </w:pPr>
      <w:r w:rsidRPr="004172F3">
        <w:rPr>
          <w:color w:val="000000"/>
          <w:sz w:val="28"/>
          <w:szCs w:val="28"/>
        </w:rPr>
        <w:t xml:space="preserve">«В» </w:t>
      </w:r>
      <w:r w:rsidR="004172F3">
        <w:rPr>
          <w:color w:val="000000"/>
          <w:sz w:val="28"/>
          <w:szCs w:val="28"/>
        </w:rPr>
        <w:t>–</w:t>
      </w:r>
      <w:r w:rsidR="004172F3" w:rsidRPr="004172F3">
        <w:rPr>
          <w:color w:val="000000"/>
          <w:sz w:val="28"/>
          <w:szCs w:val="28"/>
        </w:rPr>
        <w:t xml:space="preserve"> </w:t>
      </w:r>
      <w:r w:rsidRPr="004172F3">
        <w:rPr>
          <w:color w:val="000000"/>
          <w:sz w:val="28"/>
          <w:szCs w:val="28"/>
        </w:rPr>
        <w:t xml:space="preserve">Раздел </w:t>
      </w:r>
      <w:r w:rsidR="00287008" w:rsidRPr="004172F3">
        <w:rPr>
          <w:color w:val="000000"/>
          <w:sz w:val="28"/>
          <w:szCs w:val="28"/>
          <w:lang w:val="en-US"/>
        </w:rPr>
        <w:t>I</w:t>
      </w:r>
      <w:r w:rsidRPr="004172F3">
        <w:rPr>
          <w:color w:val="000000"/>
          <w:sz w:val="28"/>
          <w:szCs w:val="28"/>
        </w:rPr>
        <w:t>. Доходы (продолжение). Расчёт суммы скидок по доходам, которые частично или полностью не включаются в совокупный годовой доход;</w:t>
      </w:r>
    </w:p>
    <w:p w:rsidR="00287008" w:rsidRPr="004172F3" w:rsidRDefault="00454F63" w:rsidP="004172F3">
      <w:pPr>
        <w:spacing w:line="360" w:lineRule="auto"/>
        <w:ind w:firstLine="709"/>
        <w:jc w:val="both"/>
        <w:rPr>
          <w:color w:val="000000"/>
          <w:sz w:val="28"/>
          <w:szCs w:val="28"/>
        </w:rPr>
      </w:pPr>
      <w:r w:rsidRPr="004172F3">
        <w:rPr>
          <w:color w:val="000000"/>
          <w:sz w:val="28"/>
          <w:szCs w:val="28"/>
        </w:rPr>
        <w:t xml:space="preserve">«Г» </w:t>
      </w:r>
      <w:r w:rsidR="004172F3">
        <w:rPr>
          <w:color w:val="000000"/>
          <w:sz w:val="28"/>
          <w:szCs w:val="28"/>
        </w:rPr>
        <w:t>–</w:t>
      </w:r>
      <w:r w:rsidR="004172F3" w:rsidRPr="004172F3">
        <w:rPr>
          <w:color w:val="000000"/>
          <w:sz w:val="28"/>
          <w:szCs w:val="28"/>
        </w:rPr>
        <w:t xml:space="preserve"> </w:t>
      </w:r>
      <w:r w:rsidRPr="004172F3">
        <w:rPr>
          <w:color w:val="000000"/>
          <w:sz w:val="28"/>
          <w:szCs w:val="28"/>
        </w:rPr>
        <w:t xml:space="preserve">Раздел </w:t>
      </w:r>
      <w:r w:rsidR="00287008" w:rsidRPr="004172F3">
        <w:rPr>
          <w:color w:val="000000"/>
          <w:sz w:val="28"/>
          <w:szCs w:val="28"/>
          <w:lang w:val="en-US"/>
        </w:rPr>
        <w:t>I</w:t>
      </w:r>
      <w:r w:rsidRPr="004172F3">
        <w:rPr>
          <w:color w:val="000000"/>
          <w:sz w:val="28"/>
          <w:szCs w:val="28"/>
        </w:rPr>
        <w:t xml:space="preserve">. Доходы (продолжение). Расчёт суммы произведённых расходов, </w:t>
      </w:r>
      <w:r w:rsidR="00287008" w:rsidRPr="004172F3">
        <w:rPr>
          <w:color w:val="000000"/>
          <w:sz w:val="28"/>
          <w:szCs w:val="28"/>
        </w:rPr>
        <w:t xml:space="preserve">связанных с получением доходов в виде авторских вознаграждений за создание, исполнение и иное использование произведений науки, литературы и </w:t>
      </w:r>
      <w:r w:rsidR="002B4B32" w:rsidRPr="004172F3">
        <w:rPr>
          <w:color w:val="000000"/>
          <w:sz w:val="28"/>
          <w:szCs w:val="28"/>
        </w:rPr>
        <w:t>искусства,</w:t>
      </w:r>
      <w:r w:rsidR="00287008" w:rsidRPr="004172F3">
        <w:rPr>
          <w:color w:val="000000"/>
          <w:sz w:val="28"/>
          <w:szCs w:val="28"/>
        </w:rPr>
        <w:t xml:space="preserve"> а также вознаграждений за открытия, изобретения или промышленные образцы;</w:t>
      </w:r>
    </w:p>
    <w:p w:rsidR="00454F63" w:rsidRPr="004172F3" w:rsidRDefault="00287008" w:rsidP="004172F3">
      <w:pPr>
        <w:spacing w:line="360" w:lineRule="auto"/>
        <w:ind w:firstLine="709"/>
        <w:jc w:val="both"/>
        <w:rPr>
          <w:color w:val="000000"/>
          <w:sz w:val="28"/>
          <w:szCs w:val="28"/>
        </w:rPr>
      </w:pPr>
      <w:r w:rsidRPr="004172F3">
        <w:rPr>
          <w:color w:val="000000"/>
          <w:sz w:val="28"/>
          <w:szCs w:val="28"/>
        </w:rPr>
        <w:t xml:space="preserve">«Д» </w:t>
      </w:r>
      <w:r w:rsidR="004172F3">
        <w:rPr>
          <w:color w:val="000000"/>
          <w:sz w:val="28"/>
          <w:szCs w:val="28"/>
        </w:rPr>
        <w:t xml:space="preserve">– </w:t>
      </w:r>
      <w:r w:rsidRPr="004172F3">
        <w:rPr>
          <w:color w:val="000000"/>
          <w:sz w:val="28"/>
          <w:szCs w:val="28"/>
        </w:rPr>
        <w:t xml:space="preserve">Раздел </w:t>
      </w:r>
      <w:r w:rsidRPr="004172F3">
        <w:rPr>
          <w:color w:val="000000"/>
          <w:sz w:val="28"/>
          <w:szCs w:val="28"/>
          <w:lang w:val="en-US"/>
        </w:rPr>
        <w:t>II</w:t>
      </w:r>
      <w:r w:rsidRPr="004172F3">
        <w:rPr>
          <w:color w:val="000000"/>
          <w:sz w:val="28"/>
          <w:szCs w:val="28"/>
        </w:rPr>
        <w:t>. Доходы, облагаемые по специальным ставкам;</w:t>
      </w:r>
    </w:p>
    <w:p w:rsidR="00287008" w:rsidRPr="004172F3" w:rsidRDefault="00287008" w:rsidP="004172F3">
      <w:pPr>
        <w:spacing w:line="360" w:lineRule="auto"/>
        <w:ind w:firstLine="709"/>
        <w:jc w:val="both"/>
        <w:rPr>
          <w:color w:val="000000"/>
          <w:sz w:val="28"/>
          <w:szCs w:val="28"/>
        </w:rPr>
      </w:pPr>
      <w:r w:rsidRPr="004172F3">
        <w:rPr>
          <w:color w:val="000000"/>
          <w:sz w:val="28"/>
          <w:szCs w:val="28"/>
        </w:rPr>
        <w:t xml:space="preserve">«Е» </w:t>
      </w:r>
      <w:r w:rsidR="004172F3">
        <w:rPr>
          <w:color w:val="000000"/>
          <w:sz w:val="28"/>
          <w:szCs w:val="28"/>
        </w:rPr>
        <w:t>–</w:t>
      </w:r>
      <w:r w:rsidR="004172F3" w:rsidRPr="004172F3">
        <w:rPr>
          <w:color w:val="000000"/>
          <w:sz w:val="28"/>
          <w:szCs w:val="28"/>
        </w:rPr>
        <w:t xml:space="preserve"> </w:t>
      </w:r>
      <w:r w:rsidRPr="004172F3">
        <w:rPr>
          <w:color w:val="000000"/>
          <w:sz w:val="28"/>
          <w:szCs w:val="28"/>
        </w:rPr>
        <w:t xml:space="preserve">Раздел </w:t>
      </w:r>
      <w:r w:rsidRPr="004172F3">
        <w:rPr>
          <w:color w:val="000000"/>
          <w:sz w:val="28"/>
          <w:szCs w:val="28"/>
          <w:lang w:val="en-US"/>
        </w:rPr>
        <w:t>III</w:t>
      </w:r>
      <w:r w:rsidRPr="004172F3">
        <w:rPr>
          <w:color w:val="000000"/>
          <w:sz w:val="28"/>
          <w:szCs w:val="28"/>
        </w:rPr>
        <w:t>. Доходы, полученные в иностранных государствах или из иностранных государств;</w:t>
      </w:r>
    </w:p>
    <w:p w:rsidR="00287008" w:rsidRPr="004172F3" w:rsidRDefault="00287008" w:rsidP="004172F3">
      <w:pPr>
        <w:spacing w:line="360" w:lineRule="auto"/>
        <w:ind w:firstLine="709"/>
        <w:jc w:val="both"/>
        <w:rPr>
          <w:color w:val="000000"/>
          <w:sz w:val="28"/>
          <w:szCs w:val="28"/>
        </w:rPr>
      </w:pPr>
      <w:r w:rsidRPr="004172F3">
        <w:rPr>
          <w:color w:val="000000"/>
          <w:sz w:val="28"/>
          <w:szCs w:val="28"/>
        </w:rPr>
        <w:t xml:space="preserve">«Ж» </w:t>
      </w:r>
      <w:r w:rsidR="004172F3">
        <w:rPr>
          <w:color w:val="000000"/>
          <w:sz w:val="28"/>
          <w:szCs w:val="28"/>
        </w:rPr>
        <w:t>–</w:t>
      </w:r>
      <w:r w:rsidR="004172F3" w:rsidRPr="004172F3">
        <w:rPr>
          <w:color w:val="000000"/>
          <w:sz w:val="28"/>
          <w:szCs w:val="28"/>
        </w:rPr>
        <w:t xml:space="preserve"> </w:t>
      </w:r>
      <w:r w:rsidRPr="004172F3">
        <w:rPr>
          <w:color w:val="000000"/>
          <w:sz w:val="28"/>
          <w:szCs w:val="28"/>
        </w:rPr>
        <w:t xml:space="preserve">Раздел </w:t>
      </w:r>
      <w:r w:rsidRPr="004172F3">
        <w:rPr>
          <w:color w:val="000000"/>
          <w:sz w:val="28"/>
          <w:szCs w:val="28"/>
          <w:lang w:val="en-US"/>
        </w:rPr>
        <w:t>IV</w:t>
      </w:r>
      <w:r w:rsidRPr="004172F3">
        <w:rPr>
          <w:color w:val="000000"/>
          <w:sz w:val="28"/>
          <w:szCs w:val="28"/>
        </w:rPr>
        <w:t>. Доходы, полученные от занятия предпринимательской деятельностью, и иные доходы, налогообложение которых производится налоговыми органами;</w:t>
      </w:r>
    </w:p>
    <w:p w:rsidR="00287008" w:rsidRPr="004172F3" w:rsidRDefault="00287008" w:rsidP="004172F3">
      <w:pPr>
        <w:spacing w:line="360" w:lineRule="auto"/>
        <w:ind w:firstLine="709"/>
        <w:jc w:val="both"/>
        <w:rPr>
          <w:color w:val="000000"/>
          <w:sz w:val="28"/>
          <w:szCs w:val="28"/>
        </w:rPr>
      </w:pPr>
      <w:r w:rsidRPr="004172F3">
        <w:rPr>
          <w:color w:val="000000"/>
          <w:sz w:val="28"/>
          <w:szCs w:val="28"/>
        </w:rPr>
        <w:t xml:space="preserve">«З» </w:t>
      </w:r>
      <w:r w:rsidR="004172F3">
        <w:rPr>
          <w:color w:val="000000"/>
          <w:sz w:val="28"/>
          <w:szCs w:val="28"/>
        </w:rPr>
        <w:t>–</w:t>
      </w:r>
      <w:r w:rsidR="004172F3" w:rsidRPr="004172F3">
        <w:rPr>
          <w:color w:val="000000"/>
          <w:sz w:val="28"/>
          <w:szCs w:val="28"/>
        </w:rPr>
        <w:t xml:space="preserve"> </w:t>
      </w:r>
      <w:r w:rsidR="00AF4030" w:rsidRPr="004172F3">
        <w:rPr>
          <w:color w:val="000000"/>
          <w:sz w:val="28"/>
          <w:szCs w:val="28"/>
        </w:rPr>
        <w:t>Раз</w:t>
      </w:r>
      <w:r w:rsidRPr="004172F3">
        <w:rPr>
          <w:color w:val="000000"/>
          <w:sz w:val="28"/>
          <w:szCs w:val="28"/>
        </w:rPr>
        <w:t xml:space="preserve">дел </w:t>
      </w:r>
      <w:r w:rsidRPr="004172F3">
        <w:rPr>
          <w:color w:val="000000"/>
          <w:sz w:val="28"/>
          <w:szCs w:val="28"/>
          <w:lang w:val="en-US"/>
        </w:rPr>
        <w:t>IV</w:t>
      </w:r>
      <w:r w:rsidRPr="004172F3">
        <w:rPr>
          <w:color w:val="000000"/>
          <w:sz w:val="28"/>
          <w:szCs w:val="28"/>
        </w:rPr>
        <w:t>. Доходы</w:t>
      </w:r>
      <w:r w:rsidR="00AF4030" w:rsidRPr="004172F3">
        <w:rPr>
          <w:color w:val="000000"/>
          <w:sz w:val="28"/>
          <w:szCs w:val="28"/>
        </w:rPr>
        <w:t xml:space="preserve"> (продолжение);</w:t>
      </w:r>
    </w:p>
    <w:p w:rsidR="00AF4030" w:rsidRPr="004172F3" w:rsidRDefault="00AF4030" w:rsidP="004172F3">
      <w:pPr>
        <w:spacing w:line="360" w:lineRule="auto"/>
        <w:ind w:firstLine="709"/>
        <w:jc w:val="both"/>
        <w:rPr>
          <w:color w:val="000000"/>
          <w:sz w:val="28"/>
          <w:szCs w:val="28"/>
        </w:rPr>
      </w:pPr>
      <w:r w:rsidRPr="004172F3">
        <w:rPr>
          <w:color w:val="000000"/>
          <w:sz w:val="28"/>
          <w:szCs w:val="28"/>
        </w:rPr>
        <w:t xml:space="preserve">«И» </w:t>
      </w:r>
      <w:r w:rsidR="004172F3">
        <w:rPr>
          <w:color w:val="000000"/>
          <w:sz w:val="28"/>
          <w:szCs w:val="28"/>
        </w:rPr>
        <w:t>–</w:t>
      </w:r>
      <w:r w:rsidR="004172F3" w:rsidRPr="004172F3">
        <w:rPr>
          <w:color w:val="000000"/>
          <w:sz w:val="28"/>
          <w:szCs w:val="28"/>
        </w:rPr>
        <w:t xml:space="preserve"> </w:t>
      </w:r>
      <w:r w:rsidRPr="004172F3">
        <w:rPr>
          <w:color w:val="000000"/>
          <w:sz w:val="28"/>
          <w:szCs w:val="28"/>
        </w:rPr>
        <w:t xml:space="preserve">Раздел </w:t>
      </w:r>
      <w:r w:rsidRPr="004172F3">
        <w:rPr>
          <w:color w:val="000000"/>
          <w:sz w:val="28"/>
          <w:szCs w:val="28"/>
          <w:lang w:val="en-US"/>
        </w:rPr>
        <w:t>V</w:t>
      </w:r>
      <w:r w:rsidRPr="004172F3">
        <w:rPr>
          <w:color w:val="000000"/>
          <w:sz w:val="28"/>
          <w:szCs w:val="28"/>
        </w:rPr>
        <w:t>. Доходы, не включённые в соответствии с законодательством в совокупный налогооблагаемый доход;</w:t>
      </w:r>
    </w:p>
    <w:p w:rsidR="00AF4030" w:rsidRPr="004172F3" w:rsidRDefault="00AF4030" w:rsidP="004172F3">
      <w:pPr>
        <w:spacing w:line="360" w:lineRule="auto"/>
        <w:ind w:firstLine="709"/>
        <w:jc w:val="both"/>
        <w:rPr>
          <w:color w:val="000000"/>
          <w:sz w:val="28"/>
          <w:szCs w:val="28"/>
        </w:rPr>
      </w:pPr>
      <w:r w:rsidRPr="004172F3">
        <w:rPr>
          <w:color w:val="000000"/>
          <w:sz w:val="28"/>
          <w:szCs w:val="28"/>
        </w:rPr>
        <w:t xml:space="preserve">«К» </w:t>
      </w:r>
      <w:r w:rsidR="004172F3">
        <w:rPr>
          <w:color w:val="000000"/>
          <w:sz w:val="28"/>
          <w:szCs w:val="28"/>
        </w:rPr>
        <w:t>–</w:t>
      </w:r>
      <w:r w:rsidR="004172F3" w:rsidRPr="004172F3">
        <w:rPr>
          <w:color w:val="000000"/>
          <w:sz w:val="28"/>
          <w:szCs w:val="28"/>
        </w:rPr>
        <w:t xml:space="preserve"> </w:t>
      </w:r>
      <w:r w:rsidRPr="004172F3">
        <w:rPr>
          <w:color w:val="000000"/>
          <w:sz w:val="28"/>
          <w:szCs w:val="28"/>
        </w:rPr>
        <w:t xml:space="preserve">Раздел </w:t>
      </w:r>
      <w:r w:rsidRPr="004172F3">
        <w:rPr>
          <w:color w:val="000000"/>
          <w:sz w:val="28"/>
          <w:szCs w:val="28"/>
          <w:lang w:val="en-US"/>
        </w:rPr>
        <w:t>VI</w:t>
      </w:r>
      <w:r w:rsidRPr="004172F3">
        <w:rPr>
          <w:color w:val="000000"/>
          <w:sz w:val="28"/>
          <w:szCs w:val="28"/>
        </w:rPr>
        <w:t>. Вычеты из полученного дохода, установленные законом;</w:t>
      </w:r>
    </w:p>
    <w:p w:rsidR="00AF4030" w:rsidRPr="004172F3" w:rsidRDefault="00AF4030" w:rsidP="004172F3">
      <w:pPr>
        <w:spacing w:line="360" w:lineRule="auto"/>
        <w:ind w:firstLine="709"/>
        <w:jc w:val="both"/>
        <w:rPr>
          <w:color w:val="000000"/>
          <w:sz w:val="28"/>
          <w:szCs w:val="28"/>
        </w:rPr>
      </w:pPr>
      <w:r w:rsidRPr="004172F3">
        <w:rPr>
          <w:color w:val="000000"/>
          <w:sz w:val="28"/>
          <w:szCs w:val="28"/>
        </w:rPr>
        <w:t xml:space="preserve">«Л» </w:t>
      </w:r>
      <w:r w:rsidR="004172F3">
        <w:rPr>
          <w:color w:val="000000"/>
          <w:sz w:val="28"/>
          <w:szCs w:val="28"/>
        </w:rPr>
        <w:t>–</w:t>
      </w:r>
      <w:r w:rsidR="004172F3" w:rsidRPr="004172F3">
        <w:rPr>
          <w:color w:val="000000"/>
          <w:sz w:val="28"/>
          <w:szCs w:val="28"/>
        </w:rPr>
        <w:t xml:space="preserve"> </w:t>
      </w:r>
      <w:r w:rsidRPr="004172F3">
        <w:rPr>
          <w:color w:val="000000"/>
          <w:sz w:val="28"/>
          <w:szCs w:val="28"/>
        </w:rPr>
        <w:t xml:space="preserve">Продолжение раздела </w:t>
      </w:r>
      <w:r w:rsidRPr="004172F3">
        <w:rPr>
          <w:color w:val="000000"/>
          <w:sz w:val="28"/>
          <w:szCs w:val="28"/>
          <w:lang w:val="en-US"/>
        </w:rPr>
        <w:t>VI</w:t>
      </w:r>
      <w:r w:rsidRPr="004172F3">
        <w:rPr>
          <w:color w:val="000000"/>
          <w:sz w:val="28"/>
          <w:szCs w:val="28"/>
        </w:rPr>
        <w:t>;</w:t>
      </w:r>
    </w:p>
    <w:p w:rsidR="00AF4030" w:rsidRPr="004172F3" w:rsidRDefault="00AF4030" w:rsidP="004172F3">
      <w:pPr>
        <w:spacing w:line="360" w:lineRule="auto"/>
        <w:ind w:firstLine="709"/>
        <w:jc w:val="both"/>
        <w:rPr>
          <w:color w:val="000000"/>
          <w:sz w:val="28"/>
          <w:szCs w:val="28"/>
        </w:rPr>
      </w:pPr>
      <w:r w:rsidRPr="004172F3">
        <w:rPr>
          <w:color w:val="000000"/>
          <w:sz w:val="28"/>
          <w:szCs w:val="28"/>
        </w:rPr>
        <w:t xml:space="preserve">«М» </w:t>
      </w:r>
      <w:r w:rsidR="004172F3">
        <w:rPr>
          <w:color w:val="000000"/>
          <w:sz w:val="28"/>
          <w:szCs w:val="28"/>
        </w:rPr>
        <w:t>–</w:t>
      </w:r>
      <w:r w:rsidR="004172F3" w:rsidRPr="004172F3">
        <w:rPr>
          <w:color w:val="000000"/>
          <w:sz w:val="28"/>
          <w:szCs w:val="28"/>
        </w:rPr>
        <w:t xml:space="preserve"> </w:t>
      </w:r>
      <w:r w:rsidRPr="004172F3">
        <w:rPr>
          <w:color w:val="000000"/>
          <w:sz w:val="28"/>
          <w:szCs w:val="28"/>
        </w:rPr>
        <w:t xml:space="preserve">Раздел </w:t>
      </w:r>
      <w:r w:rsidRPr="004172F3">
        <w:rPr>
          <w:color w:val="000000"/>
          <w:sz w:val="28"/>
          <w:szCs w:val="28"/>
          <w:lang w:val="en-US"/>
        </w:rPr>
        <w:t>VII</w:t>
      </w:r>
      <w:r w:rsidRPr="004172F3">
        <w:rPr>
          <w:color w:val="000000"/>
          <w:sz w:val="28"/>
          <w:szCs w:val="28"/>
        </w:rPr>
        <w:t>. Расчёт облагаемого дохода и суммы налога;</w:t>
      </w:r>
    </w:p>
    <w:p w:rsidR="00AF4030" w:rsidRPr="004172F3" w:rsidRDefault="00AF4030" w:rsidP="004172F3">
      <w:pPr>
        <w:spacing w:line="360" w:lineRule="auto"/>
        <w:ind w:firstLine="709"/>
        <w:jc w:val="both"/>
        <w:rPr>
          <w:color w:val="000000"/>
          <w:sz w:val="28"/>
          <w:szCs w:val="28"/>
        </w:rPr>
      </w:pPr>
      <w:r w:rsidRPr="004172F3">
        <w:rPr>
          <w:color w:val="000000"/>
          <w:sz w:val="28"/>
          <w:szCs w:val="28"/>
        </w:rPr>
        <w:t xml:space="preserve">«Н» </w:t>
      </w:r>
      <w:r w:rsidR="004172F3">
        <w:rPr>
          <w:color w:val="000000"/>
          <w:sz w:val="28"/>
          <w:szCs w:val="28"/>
        </w:rPr>
        <w:t>–</w:t>
      </w:r>
      <w:r w:rsidR="004172F3" w:rsidRPr="004172F3">
        <w:rPr>
          <w:color w:val="000000"/>
          <w:sz w:val="28"/>
          <w:szCs w:val="28"/>
        </w:rPr>
        <w:t xml:space="preserve"> </w:t>
      </w:r>
      <w:r w:rsidRPr="004172F3">
        <w:rPr>
          <w:color w:val="000000"/>
          <w:sz w:val="28"/>
          <w:szCs w:val="28"/>
        </w:rPr>
        <w:t xml:space="preserve">Раздел </w:t>
      </w:r>
      <w:r w:rsidRPr="004172F3">
        <w:rPr>
          <w:color w:val="000000"/>
          <w:sz w:val="28"/>
          <w:szCs w:val="28"/>
          <w:lang w:val="en-US"/>
        </w:rPr>
        <w:t>VIII</w:t>
      </w:r>
      <w:r w:rsidRPr="004172F3">
        <w:rPr>
          <w:color w:val="000000"/>
          <w:sz w:val="28"/>
          <w:szCs w:val="28"/>
        </w:rPr>
        <w:t>. Расчёт предполагаемого дохода и суммы налога;</w:t>
      </w:r>
    </w:p>
    <w:p w:rsidR="00AF4030" w:rsidRPr="004172F3" w:rsidRDefault="00AF4030" w:rsidP="004172F3">
      <w:pPr>
        <w:spacing w:line="360" w:lineRule="auto"/>
        <w:ind w:firstLine="709"/>
        <w:jc w:val="both"/>
        <w:rPr>
          <w:color w:val="000000"/>
          <w:sz w:val="28"/>
          <w:szCs w:val="28"/>
        </w:rPr>
      </w:pPr>
      <w:r w:rsidRPr="004172F3">
        <w:rPr>
          <w:color w:val="000000"/>
          <w:sz w:val="28"/>
          <w:szCs w:val="28"/>
        </w:rPr>
        <w:t>Обязательными для заполнения являются листы «А», «К», «М» и «Н». Остальные листы могут заполняться при наличии определённых видов дохода и права на скидки и вычеты.</w:t>
      </w:r>
    </w:p>
    <w:p w:rsidR="00AF4030" w:rsidRPr="004172F3" w:rsidRDefault="00AF4030" w:rsidP="004172F3">
      <w:pPr>
        <w:spacing w:line="360" w:lineRule="auto"/>
        <w:ind w:firstLine="709"/>
        <w:jc w:val="both"/>
        <w:rPr>
          <w:color w:val="000000"/>
          <w:sz w:val="28"/>
          <w:szCs w:val="28"/>
        </w:rPr>
      </w:pPr>
      <w:r w:rsidRPr="004172F3">
        <w:rPr>
          <w:color w:val="000000"/>
          <w:sz w:val="28"/>
          <w:szCs w:val="28"/>
        </w:rPr>
        <w:t>Для наглядного примера пр</w:t>
      </w:r>
      <w:r w:rsidR="002B4B32" w:rsidRPr="004172F3">
        <w:rPr>
          <w:color w:val="000000"/>
          <w:sz w:val="28"/>
          <w:szCs w:val="28"/>
        </w:rPr>
        <w:t>и</w:t>
      </w:r>
      <w:r w:rsidRPr="004172F3">
        <w:rPr>
          <w:color w:val="000000"/>
          <w:sz w:val="28"/>
          <w:szCs w:val="28"/>
        </w:rPr>
        <w:t>лагается декларация</w:t>
      </w:r>
      <w:r w:rsidR="00700B59" w:rsidRPr="004172F3">
        <w:rPr>
          <w:color w:val="000000"/>
          <w:sz w:val="28"/>
          <w:szCs w:val="28"/>
        </w:rPr>
        <w:t xml:space="preserve"> (форма З-НДФЛ)</w:t>
      </w:r>
      <w:r w:rsidRPr="004172F3">
        <w:rPr>
          <w:color w:val="000000"/>
          <w:sz w:val="28"/>
          <w:szCs w:val="28"/>
        </w:rPr>
        <w:t xml:space="preserve">, которая подаётся в налоговую инспекцию </w:t>
      </w:r>
      <w:r w:rsidR="004172F3" w:rsidRPr="004172F3">
        <w:rPr>
          <w:color w:val="000000"/>
          <w:sz w:val="28"/>
          <w:szCs w:val="28"/>
        </w:rPr>
        <w:t>г.</w:t>
      </w:r>
      <w:r w:rsidR="004172F3">
        <w:rPr>
          <w:color w:val="000000"/>
          <w:sz w:val="28"/>
          <w:szCs w:val="28"/>
        </w:rPr>
        <w:t> </w:t>
      </w:r>
      <w:r w:rsidR="004172F3" w:rsidRPr="004172F3">
        <w:rPr>
          <w:color w:val="000000"/>
          <w:sz w:val="28"/>
          <w:szCs w:val="28"/>
        </w:rPr>
        <w:t>Мирный</w:t>
      </w:r>
      <w:r w:rsidR="00700B59" w:rsidRPr="004172F3">
        <w:rPr>
          <w:color w:val="000000"/>
          <w:sz w:val="28"/>
          <w:szCs w:val="28"/>
        </w:rPr>
        <w:t xml:space="preserve"> (для возмещения подоходного налога за обучение)</w:t>
      </w:r>
      <w:r w:rsidRPr="004172F3">
        <w:rPr>
          <w:color w:val="000000"/>
          <w:sz w:val="28"/>
          <w:szCs w:val="28"/>
        </w:rPr>
        <w:t>.</w:t>
      </w:r>
    </w:p>
    <w:p w:rsidR="00AF4030" w:rsidRPr="004172F3" w:rsidRDefault="00AF4030" w:rsidP="004172F3">
      <w:pPr>
        <w:spacing w:line="360" w:lineRule="auto"/>
        <w:ind w:firstLine="709"/>
        <w:jc w:val="both"/>
        <w:rPr>
          <w:b/>
          <w:color w:val="000000"/>
          <w:sz w:val="28"/>
          <w:szCs w:val="28"/>
        </w:rPr>
      </w:pPr>
      <w:r w:rsidRPr="004172F3">
        <w:rPr>
          <w:b/>
          <w:color w:val="000000"/>
          <w:sz w:val="28"/>
          <w:szCs w:val="28"/>
        </w:rPr>
        <w:t>Доку</w:t>
      </w:r>
      <w:r w:rsidR="004172F3">
        <w:rPr>
          <w:b/>
          <w:color w:val="000000"/>
          <w:sz w:val="28"/>
          <w:szCs w:val="28"/>
        </w:rPr>
        <w:t>менты, прилагаемые к декларации</w:t>
      </w:r>
    </w:p>
    <w:p w:rsidR="004172F3" w:rsidRDefault="000B4DFC" w:rsidP="004172F3">
      <w:pPr>
        <w:spacing w:line="360" w:lineRule="auto"/>
        <w:ind w:firstLine="709"/>
        <w:jc w:val="both"/>
        <w:rPr>
          <w:color w:val="000000"/>
          <w:sz w:val="28"/>
          <w:szCs w:val="28"/>
        </w:rPr>
      </w:pPr>
      <w:r w:rsidRPr="004172F3">
        <w:rPr>
          <w:color w:val="000000"/>
          <w:sz w:val="28"/>
          <w:szCs w:val="28"/>
        </w:rPr>
        <w:t>В зависимости от того</w:t>
      </w:r>
      <w:r w:rsidR="002B4B32" w:rsidRPr="004172F3">
        <w:rPr>
          <w:color w:val="000000"/>
          <w:sz w:val="28"/>
          <w:szCs w:val="28"/>
        </w:rPr>
        <w:t>,</w:t>
      </w:r>
      <w:r w:rsidRPr="004172F3">
        <w:rPr>
          <w:color w:val="000000"/>
          <w:sz w:val="28"/>
          <w:szCs w:val="28"/>
        </w:rPr>
        <w:t xml:space="preserve"> какой формы бланк необходимо заполнить и подать декларацию для отчёта в налоговые органы необходимо в качестве приложения к декларации предоставить справки по всем источникам доходов.</w:t>
      </w:r>
      <w:r w:rsidR="00FC4AB9" w:rsidRPr="004172F3">
        <w:rPr>
          <w:color w:val="000000"/>
          <w:sz w:val="28"/>
          <w:szCs w:val="28"/>
        </w:rPr>
        <w:t xml:space="preserve"> Необходимо также предоставить справки или документы, подтверждающие расходы (на обучение, лечение </w:t>
      </w:r>
      <w:r w:rsidR="004172F3">
        <w:rPr>
          <w:color w:val="000000"/>
          <w:sz w:val="28"/>
          <w:szCs w:val="28"/>
        </w:rPr>
        <w:t>и т.д.</w:t>
      </w:r>
      <w:r w:rsidR="00FC4AB9" w:rsidRPr="004172F3">
        <w:rPr>
          <w:color w:val="000000"/>
          <w:sz w:val="28"/>
          <w:szCs w:val="28"/>
        </w:rPr>
        <w:t>)</w:t>
      </w:r>
      <w:r w:rsidRPr="004172F3">
        <w:rPr>
          <w:color w:val="000000"/>
          <w:sz w:val="28"/>
          <w:szCs w:val="28"/>
        </w:rPr>
        <w:t xml:space="preserve"> </w:t>
      </w:r>
      <w:r w:rsidR="00FC4AB9" w:rsidRPr="004172F3">
        <w:rPr>
          <w:color w:val="000000"/>
          <w:sz w:val="28"/>
          <w:szCs w:val="28"/>
        </w:rPr>
        <w:t xml:space="preserve">Документы, подтверждающие право на льготу по строительству или приобретению жилья. </w:t>
      </w:r>
      <w:r w:rsidRPr="004172F3">
        <w:rPr>
          <w:color w:val="000000"/>
          <w:sz w:val="28"/>
          <w:szCs w:val="28"/>
        </w:rPr>
        <w:t>Кроме того, при наличии права на льготы на себя и ижд</w:t>
      </w:r>
      <w:r w:rsidR="002B4B32" w:rsidRPr="004172F3">
        <w:rPr>
          <w:color w:val="000000"/>
          <w:sz w:val="28"/>
          <w:szCs w:val="28"/>
        </w:rPr>
        <w:t>и</w:t>
      </w:r>
      <w:r w:rsidRPr="004172F3">
        <w:rPr>
          <w:color w:val="000000"/>
          <w:sz w:val="28"/>
          <w:szCs w:val="28"/>
        </w:rPr>
        <w:t>венцев, перечислений на благотворительные цели или отчислений из личных доходов на добровольное противопожарное страхование необходимо приложить копии подтверждающих документов.</w:t>
      </w:r>
    </w:p>
    <w:p w:rsidR="000B4DFC" w:rsidRPr="004172F3" w:rsidRDefault="000B4DFC" w:rsidP="004172F3">
      <w:pPr>
        <w:spacing w:line="360" w:lineRule="auto"/>
        <w:ind w:firstLine="709"/>
        <w:jc w:val="both"/>
        <w:rPr>
          <w:color w:val="000000"/>
          <w:sz w:val="28"/>
          <w:szCs w:val="28"/>
        </w:rPr>
      </w:pPr>
    </w:p>
    <w:p w:rsidR="002A37E3" w:rsidRPr="004172F3" w:rsidRDefault="004172F3" w:rsidP="004172F3">
      <w:pPr>
        <w:spacing w:line="360" w:lineRule="auto"/>
        <w:ind w:firstLine="709"/>
        <w:jc w:val="both"/>
        <w:rPr>
          <w:b/>
          <w:color w:val="000000"/>
          <w:sz w:val="28"/>
          <w:szCs w:val="32"/>
        </w:rPr>
      </w:pPr>
      <w:r>
        <w:rPr>
          <w:b/>
          <w:color w:val="000000"/>
          <w:sz w:val="28"/>
          <w:szCs w:val="32"/>
        </w:rPr>
        <w:br w:type="page"/>
      </w:r>
      <w:r w:rsidRPr="004172F3">
        <w:rPr>
          <w:b/>
          <w:color w:val="000000"/>
          <w:sz w:val="28"/>
          <w:szCs w:val="32"/>
        </w:rPr>
        <w:t>Заключение</w:t>
      </w:r>
    </w:p>
    <w:p w:rsidR="00446A65" w:rsidRPr="004172F3" w:rsidRDefault="00446A65" w:rsidP="004172F3">
      <w:pPr>
        <w:spacing w:line="360" w:lineRule="auto"/>
        <w:ind w:firstLine="709"/>
        <w:jc w:val="both"/>
        <w:rPr>
          <w:b/>
          <w:color w:val="000000"/>
          <w:sz w:val="28"/>
          <w:szCs w:val="28"/>
        </w:rPr>
      </w:pPr>
    </w:p>
    <w:p w:rsidR="00DA1FB5" w:rsidRPr="004172F3" w:rsidRDefault="00DA1FB5" w:rsidP="004172F3">
      <w:pPr>
        <w:pStyle w:val="a4"/>
        <w:spacing w:line="360" w:lineRule="auto"/>
        <w:ind w:firstLine="709"/>
        <w:rPr>
          <w:color w:val="000000"/>
          <w:sz w:val="28"/>
          <w:szCs w:val="28"/>
        </w:rPr>
      </w:pPr>
      <w:r w:rsidRPr="004172F3">
        <w:rPr>
          <w:color w:val="000000"/>
          <w:sz w:val="28"/>
          <w:szCs w:val="28"/>
        </w:rPr>
        <w:t>Порядок исчисления и уплаты НДФЛ определен главой 23 НК РФ.</w:t>
      </w:r>
    </w:p>
    <w:p w:rsidR="004172F3" w:rsidRDefault="00DA1FB5" w:rsidP="004172F3">
      <w:pPr>
        <w:pStyle w:val="a4"/>
        <w:spacing w:line="360" w:lineRule="auto"/>
        <w:ind w:firstLine="709"/>
        <w:rPr>
          <w:color w:val="000000"/>
          <w:sz w:val="28"/>
          <w:szCs w:val="28"/>
        </w:rPr>
      </w:pPr>
      <w:r w:rsidRPr="004172F3">
        <w:rPr>
          <w:color w:val="000000"/>
          <w:sz w:val="28"/>
          <w:szCs w:val="28"/>
        </w:rPr>
        <w:t>Плательщиками данного налога признаются физические лица, являющиеся налоговыми резидентами РФ, а также физические лица, не являющиеся налоговыми резидентами РФ, получающие доходы от источников, расположенных в РФ.</w:t>
      </w:r>
    </w:p>
    <w:p w:rsidR="002B4B32" w:rsidRPr="004172F3" w:rsidRDefault="002B4B32" w:rsidP="004172F3">
      <w:pPr>
        <w:spacing w:line="360" w:lineRule="auto"/>
        <w:ind w:firstLine="709"/>
        <w:jc w:val="both"/>
        <w:rPr>
          <w:color w:val="000000"/>
          <w:sz w:val="28"/>
          <w:szCs w:val="28"/>
        </w:rPr>
      </w:pPr>
      <w:r w:rsidRPr="004172F3">
        <w:rPr>
          <w:color w:val="000000"/>
          <w:sz w:val="28"/>
          <w:szCs w:val="28"/>
        </w:rPr>
        <w:t>С 1 января 2001</w:t>
      </w:r>
      <w:r w:rsidR="004172F3">
        <w:rPr>
          <w:color w:val="000000"/>
          <w:sz w:val="28"/>
          <w:szCs w:val="28"/>
        </w:rPr>
        <w:t> </w:t>
      </w:r>
      <w:r w:rsidR="004172F3" w:rsidRPr="004172F3">
        <w:rPr>
          <w:color w:val="000000"/>
          <w:sz w:val="28"/>
          <w:szCs w:val="28"/>
        </w:rPr>
        <w:t>г</w:t>
      </w:r>
      <w:r w:rsidRPr="004172F3">
        <w:rPr>
          <w:color w:val="000000"/>
          <w:sz w:val="28"/>
          <w:szCs w:val="28"/>
        </w:rPr>
        <w:t>. резидентство зависит не только от срока и факта проживания на территории РФ, но и от обоснования своего статуса резидента в другой стране (ст.</w:t>
      </w:r>
      <w:r w:rsidR="004172F3">
        <w:rPr>
          <w:color w:val="000000"/>
          <w:sz w:val="28"/>
          <w:szCs w:val="28"/>
        </w:rPr>
        <w:t> </w:t>
      </w:r>
      <w:r w:rsidR="004172F3" w:rsidRPr="004172F3">
        <w:rPr>
          <w:color w:val="000000"/>
          <w:sz w:val="28"/>
          <w:szCs w:val="28"/>
        </w:rPr>
        <w:t>2</w:t>
      </w:r>
      <w:r w:rsidRPr="004172F3">
        <w:rPr>
          <w:color w:val="000000"/>
          <w:sz w:val="28"/>
          <w:szCs w:val="28"/>
        </w:rPr>
        <w:t>32 НК РФ).</w:t>
      </w:r>
    </w:p>
    <w:p w:rsidR="00DA1FB5" w:rsidRPr="004172F3" w:rsidRDefault="00DA1FB5" w:rsidP="004172F3">
      <w:pPr>
        <w:pStyle w:val="a4"/>
        <w:spacing w:line="360" w:lineRule="auto"/>
        <w:ind w:firstLine="709"/>
        <w:rPr>
          <w:color w:val="000000"/>
          <w:sz w:val="28"/>
          <w:szCs w:val="28"/>
        </w:rPr>
      </w:pPr>
      <w:r w:rsidRPr="004172F3">
        <w:rPr>
          <w:color w:val="000000"/>
          <w:sz w:val="28"/>
          <w:szCs w:val="28"/>
        </w:rPr>
        <w:t>При определении налоговой базы учитываются все доходы налогоплательщика, полученные им как в денежной, так и в натуральной форме. Кроме того, в налоговую базу включаются права на распоряжение, которые у него возникают, а также доходы в виде материальной выгоды.</w:t>
      </w:r>
    </w:p>
    <w:p w:rsidR="002B4B32" w:rsidRPr="004172F3" w:rsidRDefault="002B4B32" w:rsidP="004172F3">
      <w:pPr>
        <w:autoSpaceDE w:val="0"/>
        <w:autoSpaceDN w:val="0"/>
        <w:adjustRightInd w:val="0"/>
        <w:spacing w:line="360" w:lineRule="auto"/>
        <w:ind w:firstLine="709"/>
        <w:jc w:val="both"/>
        <w:rPr>
          <w:color w:val="000000"/>
          <w:sz w:val="28"/>
          <w:szCs w:val="28"/>
        </w:rPr>
      </w:pPr>
      <w:r w:rsidRPr="004172F3">
        <w:rPr>
          <w:color w:val="000000"/>
          <w:sz w:val="28"/>
          <w:szCs w:val="28"/>
        </w:rPr>
        <w:t xml:space="preserve">В Законе Российской Федерации </w:t>
      </w:r>
      <w:r w:rsidR="004172F3">
        <w:rPr>
          <w:color w:val="000000"/>
          <w:sz w:val="28"/>
          <w:szCs w:val="28"/>
        </w:rPr>
        <w:t>«</w:t>
      </w:r>
      <w:r w:rsidRPr="004172F3">
        <w:rPr>
          <w:color w:val="000000"/>
          <w:sz w:val="28"/>
          <w:szCs w:val="28"/>
        </w:rPr>
        <w:t>О подоходном налоге с физических лиц</w:t>
      </w:r>
      <w:r w:rsidR="004172F3">
        <w:rPr>
          <w:color w:val="000000"/>
          <w:sz w:val="28"/>
          <w:szCs w:val="28"/>
        </w:rPr>
        <w:t>»</w:t>
      </w:r>
      <w:r w:rsidRPr="004172F3">
        <w:rPr>
          <w:color w:val="000000"/>
          <w:sz w:val="28"/>
          <w:szCs w:val="28"/>
        </w:rPr>
        <w:t xml:space="preserve"> осуществлен переход к взиманию налога не с месячного дохода, а с совокупного годового дохода физических лиц (граждан, иностранных граждан, лиц без гражданства), введена единая шкала ставок подоходного налога для всех видов доходов вместо действовавших в прошлом нескольких шкал. Применение единой шкалы существенно упрощает всю систему налогообложения. Все физические лица, имевшие помимо дохода по месту основной работы другие источники доходов, обязаны ежегодно декларировать общую сумму своих доходов, включая и доходы по месту основной работы. Декларацию следует представлять в налоговую инспекцию по месту постоянного жительства. В декларации должны быть указаны все полученные гражданином доходы за год, источники их получения и суммы начисленного и уплаченного налога.</w:t>
      </w:r>
    </w:p>
    <w:p w:rsidR="002B4B32" w:rsidRPr="004172F3" w:rsidRDefault="002B4B32" w:rsidP="004172F3">
      <w:pPr>
        <w:spacing w:line="360" w:lineRule="auto"/>
        <w:ind w:firstLine="709"/>
        <w:jc w:val="both"/>
        <w:rPr>
          <w:color w:val="000000"/>
          <w:sz w:val="28"/>
          <w:szCs w:val="28"/>
        </w:rPr>
      </w:pPr>
      <w:r w:rsidRPr="004172F3">
        <w:rPr>
          <w:color w:val="000000"/>
          <w:sz w:val="28"/>
          <w:szCs w:val="28"/>
        </w:rPr>
        <w:t xml:space="preserve">Согласно </w:t>
      </w:r>
      <w:r w:rsidR="004172F3" w:rsidRPr="004172F3">
        <w:rPr>
          <w:color w:val="000000"/>
          <w:sz w:val="28"/>
          <w:szCs w:val="28"/>
        </w:rPr>
        <w:t>п.</w:t>
      </w:r>
      <w:r w:rsidR="004172F3">
        <w:rPr>
          <w:color w:val="000000"/>
          <w:sz w:val="28"/>
          <w:szCs w:val="28"/>
        </w:rPr>
        <w:t> </w:t>
      </w:r>
      <w:r w:rsidR="004172F3" w:rsidRPr="004172F3">
        <w:rPr>
          <w:color w:val="000000"/>
          <w:sz w:val="28"/>
          <w:szCs w:val="28"/>
        </w:rPr>
        <w:t>2</w:t>
      </w:r>
      <w:r w:rsidRPr="004172F3">
        <w:rPr>
          <w:color w:val="000000"/>
          <w:sz w:val="28"/>
          <w:szCs w:val="28"/>
        </w:rPr>
        <w:t xml:space="preserve"> ст.</w:t>
      </w:r>
      <w:r w:rsidR="004172F3">
        <w:rPr>
          <w:color w:val="000000"/>
          <w:sz w:val="28"/>
          <w:szCs w:val="28"/>
        </w:rPr>
        <w:t> </w:t>
      </w:r>
      <w:r w:rsidR="004172F3" w:rsidRPr="004172F3">
        <w:rPr>
          <w:color w:val="000000"/>
          <w:sz w:val="28"/>
          <w:szCs w:val="28"/>
        </w:rPr>
        <w:t>2</w:t>
      </w:r>
      <w:r w:rsidRPr="004172F3">
        <w:rPr>
          <w:color w:val="000000"/>
          <w:sz w:val="28"/>
          <w:szCs w:val="28"/>
        </w:rPr>
        <w:t>10 НК РФ</w:t>
      </w:r>
      <w:r w:rsidR="004172F3">
        <w:rPr>
          <w:color w:val="000000"/>
          <w:sz w:val="28"/>
          <w:szCs w:val="28"/>
        </w:rPr>
        <w:t xml:space="preserve"> </w:t>
      </w:r>
      <w:r w:rsidRPr="004172F3">
        <w:rPr>
          <w:color w:val="000000"/>
          <w:sz w:val="28"/>
          <w:szCs w:val="28"/>
        </w:rPr>
        <w:t>с 01.01.2001</w:t>
      </w:r>
      <w:r w:rsidR="004172F3">
        <w:rPr>
          <w:color w:val="000000"/>
          <w:sz w:val="28"/>
          <w:szCs w:val="28"/>
        </w:rPr>
        <w:t> </w:t>
      </w:r>
      <w:r w:rsidR="004172F3" w:rsidRPr="004172F3">
        <w:rPr>
          <w:color w:val="000000"/>
          <w:sz w:val="28"/>
          <w:szCs w:val="28"/>
        </w:rPr>
        <w:t>г</w:t>
      </w:r>
      <w:r w:rsidRPr="004172F3">
        <w:rPr>
          <w:color w:val="000000"/>
          <w:sz w:val="28"/>
          <w:szCs w:val="28"/>
        </w:rPr>
        <w:t>. методика исчисления налоговой базы должна определяться отдельно по каждому виду доходов, в отношении которых установлены различные налоговые ставки (3</w:t>
      </w:r>
      <w:r w:rsidR="004172F3" w:rsidRPr="004172F3">
        <w:rPr>
          <w:color w:val="000000"/>
          <w:sz w:val="28"/>
          <w:szCs w:val="28"/>
        </w:rPr>
        <w:t>5</w:t>
      </w:r>
      <w:r w:rsidR="004172F3">
        <w:rPr>
          <w:color w:val="000000"/>
          <w:sz w:val="28"/>
          <w:szCs w:val="28"/>
        </w:rPr>
        <w:t>%</w:t>
      </w:r>
      <w:r w:rsidRPr="004172F3">
        <w:rPr>
          <w:color w:val="000000"/>
          <w:sz w:val="28"/>
          <w:szCs w:val="28"/>
        </w:rPr>
        <w:t>, 3</w:t>
      </w:r>
      <w:r w:rsidR="004172F3" w:rsidRPr="004172F3">
        <w:rPr>
          <w:color w:val="000000"/>
          <w:sz w:val="28"/>
          <w:szCs w:val="28"/>
        </w:rPr>
        <w:t>0</w:t>
      </w:r>
      <w:r w:rsidR="004172F3">
        <w:rPr>
          <w:color w:val="000000"/>
          <w:sz w:val="28"/>
          <w:szCs w:val="28"/>
        </w:rPr>
        <w:t>%</w:t>
      </w:r>
      <w:r w:rsidRPr="004172F3">
        <w:rPr>
          <w:color w:val="000000"/>
          <w:sz w:val="28"/>
          <w:szCs w:val="28"/>
        </w:rPr>
        <w:t xml:space="preserve"> и </w:t>
      </w:r>
      <w:r w:rsidR="004172F3" w:rsidRPr="004172F3">
        <w:rPr>
          <w:color w:val="000000"/>
          <w:sz w:val="28"/>
          <w:szCs w:val="28"/>
        </w:rPr>
        <w:t>6</w:t>
      </w:r>
      <w:r w:rsidR="004172F3">
        <w:rPr>
          <w:color w:val="000000"/>
          <w:sz w:val="28"/>
          <w:szCs w:val="28"/>
        </w:rPr>
        <w:t>%</w:t>
      </w:r>
      <w:r w:rsidRPr="004172F3">
        <w:rPr>
          <w:color w:val="000000"/>
          <w:sz w:val="28"/>
          <w:szCs w:val="28"/>
        </w:rPr>
        <w:t>).</w:t>
      </w:r>
    </w:p>
    <w:p w:rsidR="002B4B32" w:rsidRPr="004172F3" w:rsidRDefault="002B4B32" w:rsidP="004172F3">
      <w:pPr>
        <w:spacing w:line="360" w:lineRule="auto"/>
        <w:ind w:firstLine="709"/>
        <w:jc w:val="both"/>
        <w:rPr>
          <w:color w:val="000000"/>
          <w:sz w:val="28"/>
          <w:szCs w:val="28"/>
        </w:rPr>
      </w:pPr>
      <w:r w:rsidRPr="004172F3">
        <w:rPr>
          <w:color w:val="000000"/>
          <w:sz w:val="28"/>
          <w:szCs w:val="28"/>
        </w:rPr>
        <w:t>Декларация заполняется шариковой или перьевой ручкой, чёрным либо синим цветом, разборчиво. Декларация должна быть машиночитаемой, или её можно подать в электронном виде, так как в налоговой инспекции есть специальная компьютерная программа (АИС «Налог»), способная принимать и обрабатывать данные.</w:t>
      </w:r>
    </w:p>
    <w:p w:rsidR="002B4B32" w:rsidRPr="004172F3" w:rsidRDefault="002B4B32" w:rsidP="004172F3">
      <w:pPr>
        <w:pStyle w:val="a4"/>
        <w:spacing w:line="360" w:lineRule="auto"/>
        <w:ind w:firstLine="709"/>
        <w:rPr>
          <w:i/>
          <w:color w:val="000000"/>
          <w:sz w:val="28"/>
          <w:szCs w:val="28"/>
        </w:rPr>
      </w:pPr>
      <w:r w:rsidRPr="004172F3">
        <w:rPr>
          <w:i/>
          <w:color w:val="000000"/>
          <w:sz w:val="28"/>
          <w:szCs w:val="28"/>
        </w:rPr>
        <w:t>В декларациях физические лица указывают:</w:t>
      </w:r>
    </w:p>
    <w:p w:rsidR="002B4B32" w:rsidRPr="004172F3" w:rsidRDefault="002B4B32" w:rsidP="004172F3">
      <w:pPr>
        <w:pStyle w:val="a4"/>
        <w:spacing w:line="360" w:lineRule="auto"/>
        <w:ind w:firstLine="709"/>
        <w:rPr>
          <w:color w:val="000000"/>
          <w:sz w:val="28"/>
          <w:szCs w:val="28"/>
        </w:rPr>
      </w:pPr>
      <w:r w:rsidRPr="004172F3">
        <w:rPr>
          <w:color w:val="000000"/>
          <w:sz w:val="28"/>
          <w:szCs w:val="28"/>
        </w:rPr>
        <w:t>1) все полученные ими в налоговом периоде доходы;</w:t>
      </w:r>
    </w:p>
    <w:p w:rsidR="002B4B32" w:rsidRPr="004172F3" w:rsidRDefault="002B4B32" w:rsidP="004172F3">
      <w:pPr>
        <w:pStyle w:val="a4"/>
        <w:spacing w:line="360" w:lineRule="auto"/>
        <w:ind w:firstLine="709"/>
        <w:rPr>
          <w:color w:val="000000"/>
          <w:sz w:val="28"/>
          <w:szCs w:val="28"/>
        </w:rPr>
      </w:pPr>
      <w:r w:rsidRPr="004172F3">
        <w:rPr>
          <w:color w:val="000000"/>
          <w:sz w:val="28"/>
          <w:szCs w:val="28"/>
        </w:rPr>
        <w:t>2) источники их выплаты;</w:t>
      </w:r>
    </w:p>
    <w:p w:rsidR="002B4B32" w:rsidRPr="004172F3" w:rsidRDefault="002B4B32" w:rsidP="004172F3">
      <w:pPr>
        <w:pStyle w:val="a4"/>
        <w:spacing w:line="360" w:lineRule="auto"/>
        <w:ind w:firstLine="709"/>
        <w:rPr>
          <w:color w:val="000000"/>
          <w:sz w:val="28"/>
          <w:szCs w:val="28"/>
        </w:rPr>
      </w:pPr>
      <w:r w:rsidRPr="004172F3">
        <w:rPr>
          <w:color w:val="000000"/>
          <w:sz w:val="28"/>
          <w:szCs w:val="28"/>
        </w:rPr>
        <w:t>3) налоговые вычеты;</w:t>
      </w:r>
    </w:p>
    <w:p w:rsidR="002B4B32" w:rsidRPr="004172F3" w:rsidRDefault="002B4B32" w:rsidP="004172F3">
      <w:pPr>
        <w:pStyle w:val="a4"/>
        <w:spacing w:line="360" w:lineRule="auto"/>
        <w:ind w:firstLine="709"/>
        <w:rPr>
          <w:color w:val="000000"/>
          <w:sz w:val="28"/>
          <w:szCs w:val="28"/>
        </w:rPr>
      </w:pPr>
      <w:r w:rsidRPr="004172F3">
        <w:rPr>
          <w:color w:val="000000"/>
          <w:sz w:val="28"/>
          <w:szCs w:val="28"/>
        </w:rPr>
        <w:t>4) суммы уплаченных в течение налогового периода авансовых платежей.</w:t>
      </w:r>
    </w:p>
    <w:p w:rsidR="002B4B32" w:rsidRPr="004172F3" w:rsidRDefault="002B4B32" w:rsidP="004172F3">
      <w:pPr>
        <w:spacing w:line="360" w:lineRule="auto"/>
        <w:ind w:firstLine="709"/>
        <w:jc w:val="both"/>
        <w:rPr>
          <w:color w:val="000000"/>
          <w:sz w:val="28"/>
          <w:szCs w:val="28"/>
        </w:rPr>
      </w:pPr>
      <w:r w:rsidRPr="004172F3">
        <w:rPr>
          <w:color w:val="000000"/>
          <w:sz w:val="28"/>
          <w:szCs w:val="28"/>
        </w:rPr>
        <w:t>На каждом листе декларации следует указать идентификационный номер налогоплательщика (ИНН), фамилию и инициалы (полностью) и подписать в специально отведённом поле.</w:t>
      </w:r>
    </w:p>
    <w:p w:rsidR="002B4B32" w:rsidRPr="004172F3" w:rsidRDefault="002B4B32" w:rsidP="004172F3">
      <w:pPr>
        <w:spacing w:line="360" w:lineRule="auto"/>
        <w:ind w:firstLine="709"/>
        <w:jc w:val="both"/>
        <w:rPr>
          <w:color w:val="000000"/>
          <w:sz w:val="28"/>
          <w:szCs w:val="28"/>
        </w:rPr>
      </w:pPr>
      <w:r w:rsidRPr="004172F3">
        <w:rPr>
          <w:color w:val="000000"/>
          <w:sz w:val="28"/>
          <w:szCs w:val="28"/>
        </w:rPr>
        <w:t>Цифровые поля заполняются, начиная с первой клетки, а при наличии оставшихся пустых клеток, в первой из них ставится знак равенства (=). Буквенные поля также заполняются с первой клетки, но после буквенных реквизитов никаких дополнительных знаков не ставится, а перенос на следующую строчку производится без дефиса.</w:t>
      </w:r>
    </w:p>
    <w:p w:rsidR="002B4B32" w:rsidRPr="004172F3" w:rsidRDefault="002B4B32" w:rsidP="004172F3">
      <w:pPr>
        <w:spacing w:line="360" w:lineRule="auto"/>
        <w:ind w:firstLine="709"/>
        <w:jc w:val="both"/>
        <w:rPr>
          <w:color w:val="000000"/>
          <w:sz w:val="28"/>
          <w:szCs w:val="28"/>
        </w:rPr>
      </w:pPr>
      <w:r w:rsidRPr="004172F3">
        <w:rPr>
          <w:color w:val="000000"/>
          <w:sz w:val="28"/>
          <w:szCs w:val="28"/>
        </w:rPr>
        <w:t>Если при заполнении декларации какие-либо поля не заполняются, то они остаются пустыми. После заполнения листы декларации нумеруются, начин</w:t>
      </w:r>
      <w:r w:rsidR="00446A65" w:rsidRPr="004172F3">
        <w:rPr>
          <w:color w:val="000000"/>
          <w:sz w:val="28"/>
          <w:szCs w:val="28"/>
        </w:rPr>
        <w:t xml:space="preserve">ая со второго (02,03,04 </w:t>
      </w:r>
      <w:r w:rsidR="004172F3">
        <w:rPr>
          <w:color w:val="000000"/>
          <w:sz w:val="28"/>
          <w:szCs w:val="28"/>
        </w:rPr>
        <w:t>и т.д.</w:t>
      </w:r>
      <w:r w:rsidR="00446A65" w:rsidRPr="004172F3">
        <w:rPr>
          <w:color w:val="000000"/>
          <w:sz w:val="28"/>
          <w:szCs w:val="28"/>
        </w:rPr>
        <w:t>)</w:t>
      </w:r>
    </w:p>
    <w:p w:rsidR="002B4B32" w:rsidRPr="004172F3" w:rsidRDefault="002B4B32" w:rsidP="004172F3">
      <w:pPr>
        <w:spacing w:line="360" w:lineRule="auto"/>
        <w:ind w:firstLine="709"/>
        <w:jc w:val="both"/>
        <w:rPr>
          <w:b/>
          <w:color w:val="000000"/>
          <w:sz w:val="28"/>
          <w:szCs w:val="28"/>
        </w:rPr>
      </w:pPr>
    </w:p>
    <w:p w:rsidR="00B621A8" w:rsidRPr="004172F3" w:rsidRDefault="00B621A8" w:rsidP="004172F3">
      <w:pPr>
        <w:spacing w:line="360" w:lineRule="auto"/>
        <w:ind w:firstLine="709"/>
        <w:jc w:val="both"/>
        <w:rPr>
          <w:b/>
          <w:color w:val="000000"/>
          <w:sz w:val="28"/>
          <w:szCs w:val="28"/>
        </w:rPr>
      </w:pPr>
    </w:p>
    <w:p w:rsidR="002A37E3" w:rsidRDefault="004172F3" w:rsidP="004172F3">
      <w:pPr>
        <w:spacing w:line="360" w:lineRule="auto"/>
        <w:ind w:firstLine="709"/>
        <w:jc w:val="both"/>
        <w:rPr>
          <w:b/>
          <w:color w:val="000000"/>
          <w:sz w:val="28"/>
          <w:szCs w:val="32"/>
        </w:rPr>
      </w:pPr>
      <w:r>
        <w:rPr>
          <w:b/>
          <w:color w:val="000000"/>
          <w:sz w:val="28"/>
          <w:szCs w:val="28"/>
        </w:rPr>
        <w:br w:type="page"/>
      </w:r>
      <w:r w:rsidRPr="004172F3">
        <w:rPr>
          <w:b/>
          <w:color w:val="000000"/>
          <w:sz w:val="28"/>
          <w:szCs w:val="32"/>
        </w:rPr>
        <w:t>Список используемой литературы</w:t>
      </w:r>
    </w:p>
    <w:p w:rsidR="004172F3" w:rsidRPr="004172F3" w:rsidRDefault="004172F3" w:rsidP="004172F3">
      <w:pPr>
        <w:spacing w:line="360" w:lineRule="auto"/>
        <w:ind w:firstLine="709"/>
        <w:jc w:val="both"/>
        <w:rPr>
          <w:b/>
          <w:color w:val="000000"/>
          <w:sz w:val="28"/>
          <w:szCs w:val="32"/>
        </w:rPr>
      </w:pPr>
    </w:p>
    <w:p w:rsidR="00DA1FB5" w:rsidRPr="004172F3" w:rsidRDefault="00DA1FB5" w:rsidP="004172F3">
      <w:pPr>
        <w:pStyle w:val="a4"/>
        <w:numPr>
          <w:ilvl w:val="0"/>
          <w:numId w:val="12"/>
        </w:numPr>
        <w:tabs>
          <w:tab w:val="clear" w:pos="737"/>
          <w:tab w:val="num" w:pos="360"/>
        </w:tabs>
        <w:spacing w:line="360" w:lineRule="auto"/>
        <w:ind w:left="0" w:firstLine="0"/>
        <w:rPr>
          <w:color w:val="000000"/>
          <w:sz w:val="28"/>
          <w:szCs w:val="28"/>
        </w:rPr>
      </w:pPr>
      <w:r w:rsidRPr="004172F3">
        <w:rPr>
          <w:color w:val="000000"/>
          <w:sz w:val="28"/>
          <w:szCs w:val="28"/>
        </w:rPr>
        <w:t>Налоговый кодекс Российской Федерации. – М., 2007. – 528</w:t>
      </w:r>
      <w:r w:rsidR="004172F3">
        <w:rPr>
          <w:color w:val="000000"/>
          <w:sz w:val="28"/>
          <w:szCs w:val="28"/>
        </w:rPr>
        <w:t> </w:t>
      </w:r>
      <w:r w:rsidR="004172F3" w:rsidRPr="004172F3">
        <w:rPr>
          <w:color w:val="000000"/>
          <w:sz w:val="28"/>
          <w:szCs w:val="28"/>
        </w:rPr>
        <w:t>с.</w:t>
      </w:r>
    </w:p>
    <w:p w:rsidR="00DA1FB5" w:rsidRPr="004172F3" w:rsidRDefault="004172F3" w:rsidP="004172F3">
      <w:pPr>
        <w:pStyle w:val="a4"/>
        <w:numPr>
          <w:ilvl w:val="0"/>
          <w:numId w:val="12"/>
        </w:numPr>
        <w:tabs>
          <w:tab w:val="clear" w:pos="737"/>
          <w:tab w:val="num" w:pos="360"/>
        </w:tabs>
        <w:spacing w:line="360" w:lineRule="auto"/>
        <w:ind w:left="0" w:firstLine="0"/>
        <w:rPr>
          <w:color w:val="000000"/>
          <w:sz w:val="28"/>
          <w:szCs w:val="28"/>
        </w:rPr>
      </w:pPr>
      <w:r w:rsidRPr="004172F3">
        <w:rPr>
          <w:color w:val="000000"/>
          <w:sz w:val="28"/>
          <w:szCs w:val="28"/>
        </w:rPr>
        <w:t>Ветрова</w:t>
      </w:r>
      <w:r>
        <w:rPr>
          <w:color w:val="000000"/>
          <w:sz w:val="28"/>
          <w:szCs w:val="28"/>
        </w:rPr>
        <w:t> </w:t>
      </w:r>
      <w:r w:rsidRPr="004172F3">
        <w:rPr>
          <w:color w:val="000000"/>
          <w:sz w:val="28"/>
          <w:szCs w:val="28"/>
        </w:rPr>
        <w:t>В.Л.</w:t>
      </w:r>
      <w:r>
        <w:rPr>
          <w:color w:val="000000"/>
          <w:sz w:val="28"/>
          <w:szCs w:val="28"/>
        </w:rPr>
        <w:t xml:space="preserve"> </w:t>
      </w:r>
      <w:r w:rsidR="00DA1FB5" w:rsidRPr="004172F3">
        <w:rPr>
          <w:color w:val="000000"/>
          <w:sz w:val="28"/>
          <w:szCs w:val="28"/>
        </w:rPr>
        <w:t>«НДФЛ. Комментарии к главе 23 НК РФ» – М., 2005. – 120</w:t>
      </w:r>
      <w:r>
        <w:rPr>
          <w:color w:val="000000"/>
          <w:sz w:val="28"/>
          <w:szCs w:val="28"/>
        </w:rPr>
        <w:t> </w:t>
      </w:r>
      <w:r w:rsidRPr="004172F3">
        <w:rPr>
          <w:color w:val="000000"/>
          <w:sz w:val="28"/>
          <w:szCs w:val="28"/>
        </w:rPr>
        <w:t>с.</w:t>
      </w:r>
    </w:p>
    <w:p w:rsidR="00DA1FB5" w:rsidRPr="004172F3" w:rsidRDefault="004172F3" w:rsidP="004172F3">
      <w:pPr>
        <w:pStyle w:val="a4"/>
        <w:numPr>
          <w:ilvl w:val="0"/>
          <w:numId w:val="12"/>
        </w:numPr>
        <w:tabs>
          <w:tab w:val="clear" w:pos="737"/>
          <w:tab w:val="num" w:pos="360"/>
        </w:tabs>
        <w:spacing w:line="360" w:lineRule="auto"/>
        <w:ind w:left="0" w:firstLine="0"/>
        <w:rPr>
          <w:color w:val="000000"/>
          <w:sz w:val="28"/>
          <w:szCs w:val="28"/>
        </w:rPr>
      </w:pPr>
      <w:r w:rsidRPr="004172F3">
        <w:rPr>
          <w:color w:val="000000"/>
          <w:sz w:val="28"/>
          <w:szCs w:val="28"/>
        </w:rPr>
        <w:t>Грисимова</w:t>
      </w:r>
      <w:r>
        <w:rPr>
          <w:color w:val="000000"/>
          <w:sz w:val="28"/>
          <w:szCs w:val="28"/>
        </w:rPr>
        <w:t> </w:t>
      </w:r>
      <w:r w:rsidRPr="004172F3">
        <w:rPr>
          <w:color w:val="000000"/>
          <w:sz w:val="28"/>
          <w:szCs w:val="28"/>
        </w:rPr>
        <w:t>Е.Н.</w:t>
      </w:r>
      <w:r>
        <w:rPr>
          <w:color w:val="000000"/>
          <w:sz w:val="28"/>
          <w:szCs w:val="28"/>
        </w:rPr>
        <w:t> </w:t>
      </w:r>
      <w:r w:rsidRPr="004172F3">
        <w:rPr>
          <w:color w:val="000000"/>
          <w:sz w:val="28"/>
          <w:szCs w:val="28"/>
        </w:rPr>
        <w:t>Налогообложение</w:t>
      </w:r>
      <w:r w:rsidR="00DA1FB5" w:rsidRPr="004172F3">
        <w:rPr>
          <w:color w:val="000000"/>
          <w:sz w:val="28"/>
          <w:szCs w:val="28"/>
        </w:rPr>
        <w:t>: Учеб. Пособие. – СПб., 2002. – 204</w:t>
      </w:r>
      <w:r>
        <w:rPr>
          <w:color w:val="000000"/>
          <w:sz w:val="28"/>
          <w:szCs w:val="28"/>
        </w:rPr>
        <w:t> </w:t>
      </w:r>
      <w:r w:rsidRPr="004172F3">
        <w:rPr>
          <w:color w:val="000000"/>
          <w:sz w:val="28"/>
          <w:szCs w:val="28"/>
        </w:rPr>
        <w:t>с.</w:t>
      </w:r>
    </w:p>
    <w:p w:rsidR="00DA1FB5" w:rsidRPr="004172F3" w:rsidRDefault="004172F3" w:rsidP="004172F3">
      <w:pPr>
        <w:pStyle w:val="a4"/>
        <w:numPr>
          <w:ilvl w:val="0"/>
          <w:numId w:val="12"/>
        </w:numPr>
        <w:tabs>
          <w:tab w:val="clear" w:pos="737"/>
          <w:tab w:val="num" w:pos="360"/>
        </w:tabs>
        <w:spacing w:line="360" w:lineRule="auto"/>
        <w:ind w:left="0" w:firstLine="0"/>
        <w:rPr>
          <w:color w:val="000000"/>
          <w:sz w:val="28"/>
          <w:szCs w:val="28"/>
        </w:rPr>
      </w:pPr>
      <w:r w:rsidRPr="004172F3">
        <w:rPr>
          <w:color w:val="000000"/>
          <w:sz w:val="28"/>
          <w:szCs w:val="28"/>
        </w:rPr>
        <w:t>Клочкова</w:t>
      </w:r>
      <w:r>
        <w:rPr>
          <w:color w:val="000000"/>
          <w:sz w:val="28"/>
          <w:szCs w:val="28"/>
        </w:rPr>
        <w:t> </w:t>
      </w:r>
      <w:r w:rsidRPr="004172F3">
        <w:rPr>
          <w:color w:val="000000"/>
          <w:sz w:val="28"/>
          <w:szCs w:val="28"/>
        </w:rPr>
        <w:t>И.В.</w:t>
      </w:r>
      <w:r w:rsidR="00DA1FB5" w:rsidRPr="004172F3">
        <w:rPr>
          <w:color w:val="000000"/>
          <w:sz w:val="28"/>
          <w:szCs w:val="28"/>
        </w:rPr>
        <w:t xml:space="preserve"> «Налог на доходы физических лиц», практическое пособие. – М., 2005. – 273</w:t>
      </w:r>
      <w:r>
        <w:rPr>
          <w:color w:val="000000"/>
          <w:sz w:val="28"/>
          <w:szCs w:val="28"/>
        </w:rPr>
        <w:t> </w:t>
      </w:r>
      <w:r w:rsidRPr="004172F3">
        <w:rPr>
          <w:color w:val="000000"/>
          <w:sz w:val="28"/>
          <w:szCs w:val="28"/>
        </w:rPr>
        <w:t>с.</w:t>
      </w:r>
    </w:p>
    <w:p w:rsidR="00DA1FB5" w:rsidRPr="004172F3" w:rsidRDefault="00DA1FB5" w:rsidP="004172F3">
      <w:pPr>
        <w:numPr>
          <w:ilvl w:val="0"/>
          <w:numId w:val="12"/>
        </w:numPr>
        <w:tabs>
          <w:tab w:val="clear" w:pos="737"/>
          <w:tab w:val="num" w:pos="360"/>
        </w:tabs>
        <w:spacing w:line="360" w:lineRule="auto"/>
        <w:ind w:left="0" w:firstLine="0"/>
        <w:jc w:val="both"/>
        <w:rPr>
          <w:color w:val="000000"/>
          <w:sz w:val="28"/>
          <w:szCs w:val="28"/>
        </w:rPr>
      </w:pPr>
      <w:r w:rsidRPr="004172F3">
        <w:rPr>
          <w:color w:val="000000"/>
          <w:sz w:val="28"/>
          <w:szCs w:val="28"/>
        </w:rPr>
        <w:t>«Консультант+»</w:t>
      </w:r>
      <w:r w:rsidR="004172F3">
        <w:rPr>
          <w:color w:val="000000"/>
          <w:sz w:val="28"/>
          <w:szCs w:val="28"/>
        </w:rPr>
        <w:t xml:space="preserve"> </w:t>
      </w:r>
      <w:r w:rsidRPr="004172F3">
        <w:rPr>
          <w:color w:val="000000"/>
          <w:sz w:val="28"/>
          <w:szCs w:val="28"/>
        </w:rPr>
        <w:t>программа ПК</w:t>
      </w:r>
    </w:p>
    <w:p w:rsidR="00DA1FB5" w:rsidRPr="004172F3" w:rsidRDefault="004172F3" w:rsidP="004172F3">
      <w:pPr>
        <w:numPr>
          <w:ilvl w:val="0"/>
          <w:numId w:val="12"/>
        </w:numPr>
        <w:tabs>
          <w:tab w:val="clear" w:pos="737"/>
        </w:tabs>
        <w:spacing w:line="360" w:lineRule="auto"/>
        <w:ind w:left="0" w:firstLine="0"/>
        <w:jc w:val="both"/>
        <w:rPr>
          <w:color w:val="000000"/>
          <w:sz w:val="28"/>
          <w:szCs w:val="28"/>
        </w:rPr>
      </w:pPr>
      <w:r w:rsidRPr="004172F3">
        <w:rPr>
          <w:color w:val="000000"/>
          <w:sz w:val="28"/>
          <w:szCs w:val="28"/>
        </w:rPr>
        <w:t>Майбуров</w:t>
      </w:r>
      <w:r>
        <w:rPr>
          <w:color w:val="000000"/>
          <w:sz w:val="28"/>
          <w:szCs w:val="28"/>
        </w:rPr>
        <w:t> </w:t>
      </w:r>
      <w:r w:rsidRPr="004172F3">
        <w:rPr>
          <w:color w:val="000000"/>
          <w:sz w:val="28"/>
          <w:szCs w:val="28"/>
        </w:rPr>
        <w:t>И.А.</w:t>
      </w:r>
      <w:r>
        <w:rPr>
          <w:color w:val="000000"/>
          <w:sz w:val="28"/>
          <w:szCs w:val="28"/>
        </w:rPr>
        <w:t> </w:t>
      </w:r>
      <w:r w:rsidRPr="004172F3">
        <w:rPr>
          <w:color w:val="000000"/>
          <w:sz w:val="28"/>
          <w:szCs w:val="28"/>
        </w:rPr>
        <w:t>Налоги</w:t>
      </w:r>
      <w:r w:rsidR="00DA1FB5" w:rsidRPr="004172F3">
        <w:rPr>
          <w:color w:val="000000"/>
          <w:sz w:val="28"/>
          <w:szCs w:val="28"/>
        </w:rPr>
        <w:t xml:space="preserve"> и налогообложение: учебник для студентов вузов.</w:t>
      </w:r>
      <w:r>
        <w:rPr>
          <w:color w:val="000000"/>
          <w:sz w:val="28"/>
          <w:szCs w:val="28"/>
        </w:rPr>
        <w:t xml:space="preserve"> </w:t>
      </w:r>
      <w:r w:rsidR="00DA1FB5" w:rsidRPr="004172F3">
        <w:rPr>
          <w:color w:val="000000"/>
          <w:sz w:val="28"/>
          <w:szCs w:val="28"/>
        </w:rPr>
        <w:t>– М., 2007. – 655</w:t>
      </w:r>
      <w:r>
        <w:rPr>
          <w:color w:val="000000"/>
          <w:sz w:val="28"/>
          <w:szCs w:val="28"/>
        </w:rPr>
        <w:t> </w:t>
      </w:r>
      <w:r w:rsidRPr="004172F3">
        <w:rPr>
          <w:color w:val="000000"/>
          <w:sz w:val="28"/>
          <w:szCs w:val="28"/>
        </w:rPr>
        <w:t>с.</w:t>
      </w:r>
    </w:p>
    <w:p w:rsidR="00DA1FB5" w:rsidRPr="004172F3" w:rsidRDefault="004172F3" w:rsidP="004172F3">
      <w:pPr>
        <w:numPr>
          <w:ilvl w:val="0"/>
          <w:numId w:val="12"/>
        </w:numPr>
        <w:tabs>
          <w:tab w:val="clear" w:pos="737"/>
          <w:tab w:val="num" w:pos="360"/>
        </w:tabs>
        <w:spacing w:line="360" w:lineRule="auto"/>
        <w:ind w:left="0" w:firstLine="0"/>
        <w:jc w:val="both"/>
        <w:rPr>
          <w:color w:val="000000"/>
          <w:sz w:val="28"/>
          <w:szCs w:val="28"/>
        </w:rPr>
      </w:pPr>
      <w:r w:rsidRPr="004172F3">
        <w:rPr>
          <w:color w:val="000000"/>
          <w:sz w:val="28"/>
          <w:szCs w:val="28"/>
        </w:rPr>
        <w:t>Майбуров</w:t>
      </w:r>
      <w:r>
        <w:rPr>
          <w:color w:val="000000"/>
          <w:sz w:val="28"/>
          <w:szCs w:val="28"/>
        </w:rPr>
        <w:t> </w:t>
      </w:r>
      <w:r w:rsidRPr="004172F3">
        <w:rPr>
          <w:color w:val="000000"/>
          <w:sz w:val="28"/>
          <w:szCs w:val="28"/>
        </w:rPr>
        <w:t>И.А.</w:t>
      </w:r>
      <w:r>
        <w:rPr>
          <w:color w:val="000000"/>
          <w:sz w:val="28"/>
          <w:szCs w:val="28"/>
        </w:rPr>
        <w:t> </w:t>
      </w:r>
      <w:r w:rsidRPr="004172F3">
        <w:rPr>
          <w:color w:val="000000"/>
          <w:sz w:val="28"/>
          <w:szCs w:val="28"/>
        </w:rPr>
        <w:t>Федеральные</w:t>
      </w:r>
      <w:r w:rsidR="00DA1FB5" w:rsidRPr="004172F3">
        <w:rPr>
          <w:color w:val="000000"/>
          <w:sz w:val="28"/>
          <w:szCs w:val="28"/>
        </w:rPr>
        <w:t xml:space="preserve"> налоги и сборы: схемы для ускоренного изучения: Учеб. Пособие. – СПб., 2006. – 306</w:t>
      </w:r>
      <w:r>
        <w:rPr>
          <w:color w:val="000000"/>
          <w:sz w:val="28"/>
          <w:szCs w:val="28"/>
        </w:rPr>
        <w:t> </w:t>
      </w:r>
      <w:r w:rsidRPr="004172F3">
        <w:rPr>
          <w:color w:val="000000"/>
          <w:sz w:val="28"/>
          <w:szCs w:val="28"/>
        </w:rPr>
        <w:t>с.</w:t>
      </w:r>
    </w:p>
    <w:p w:rsidR="00DA1FB5" w:rsidRPr="004172F3" w:rsidRDefault="004172F3" w:rsidP="004172F3">
      <w:pPr>
        <w:pStyle w:val="a4"/>
        <w:numPr>
          <w:ilvl w:val="0"/>
          <w:numId w:val="12"/>
        </w:numPr>
        <w:tabs>
          <w:tab w:val="clear" w:pos="737"/>
          <w:tab w:val="num" w:pos="360"/>
        </w:tabs>
        <w:spacing w:line="360" w:lineRule="auto"/>
        <w:ind w:left="0" w:firstLine="0"/>
        <w:rPr>
          <w:color w:val="000000"/>
          <w:sz w:val="28"/>
          <w:szCs w:val="28"/>
        </w:rPr>
      </w:pPr>
      <w:r w:rsidRPr="004172F3">
        <w:rPr>
          <w:color w:val="000000"/>
          <w:sz w:val="28"/>
          <w:szCs w:val="28"/>
        </w:rPr>
        <w:t>Мамрукова</w:t>
      </w:r>
      <w:r>
        <w:rPr>
          <w:color w:val="000000"/>
          <w:sz w:val="28"/>
          <w:szCs w:val="28"/>
        </w:rPr>
        <w:t> </w:t>
      </w:r>
      <w:r w:rsidRPr="004172F3">
        <w:rPr>
          <w:color w:val="000000"/>
          <w:sz w:val="28"/>
          <w:szCs w:val="28"/>
        </w:rPr>
        <w:t>О.И. «</w:t>
      </w:r>
      <w:r w:rsidR="00DA1FB5" w:rsidRPr="004172F3">
        <w:rPr>
          <w:color w:val="000000"/>
          <w:sz w:val="28"/>
          <w:szCs w:val="28"/>
        </w:rPr>
        <w:t>Налоги и налогообложение: курс лекций» – М., 2006.</w:t>
      </w:r>
    </w:p>
    <w:p w:rsidR="00DA1FB5" w:rsidRPr="004172F3" w:rsidRDefault="00DA1FB5" w:rsidP="004172F3">
      <w:pPr>
        <w:pStyle w:val="a4"/>
        <w:numPr>
          <w:ilvl w:val="0"/>
          <w:numId w:val="12"/>
        </w:numPr>
        <w:tabs>
          <w:tab w:val="clear" w:pos="737"/>
          <w:tab w:val="num" w:pos="360"/>
        </w:tabs>
        <w:spacing w:line="360" w:lineRule="auto"/>
        <w:ind w:left="0" w:firstLine="0"/>
        <w:rPr>
          <w:color w:val="000000"/>
          <w:sz w:val="28"/>
          <w:szCs w:val="28"/>
        </w:rPr>
      </w:pPr>
      <w:r w:rsidRPr="004172F3">
        <w:rPr>
          <w:color w:val="000000"/>
          <w:sz w:val="28"/>
          <w:szCs w:val="28"/>
        </w:rPr>
        <w:t xml:space="preserve">Журнал «Главбух», </w:t>
      </w:r>
      <w:r w:rsidR="004172F3">
        <w:rPr>
          <w:color w:val="000000"/>
          <w:sz w:val="28"/>
          <w:szCs w:val="28"/>
        </w:rPr>
        <w:t>№</w:t>
      </w:r>
      <w:r w:rsidR="004172F3" w:rsidRPr="004172F3">
        <w:rPr>
          <w:color w:val="000000"/>
          <w:sz w:val="28"/>
          <w:szCs w:val="28"/>
        </w:rPr>
        <w:t>2</w:t>
      </w:r>
      <w:r w:rsidRPr="004172F3">
        <w:rPr>
          <w:color w:val="000000"/>
          <w:sz w:val="28"/>
          <w:szCs w:val="28"/>
        </w:rPr>
        <w:t xml:space="preserve"> январь 2006.</w:t>
      </w:r>
    </w:p>
    <w:p w:rsidR="00DA1FB5" w:rsidRPr="004172F3" w:rsidRDefault="004172F3" w:rsidP="004172F3">
      <w:pPr>
        <w:numPr>
          <w:ilvl w:val="0"/>
          <w:numId w:val="12"/>
        </w:numPr>
        <w:tabs>
          <w:tab w:val="clear" w:pos="737"/>
          <w:tab w:val="num" w:pos="360"/>
        </w:tabs>
        <w:spacing w:line="360" w:lineRule="auto"/>
        <w:ind w:left="0" w:firstLine="0"/>
        <w:jc w:val="both"/>
        <w:rPr>
          <w:color w:val="000000"/>
          <w:sz w:val="28"/>
          <w:szCs w:val="28"/>
        </w:rPr>
      </w:pPr>
      <w:r w:rsidRPr="004172F3">
        <w:rPr>
          <w:color w:val="000000"/>
          <w:sz w:val="28"/>
          <w:szCs w:val="28"/>
        </w:rPr>
        <w:t>Пансков</w:t>
      </w:r>
      <w:r>
        <w:rPr>
          <w:color w:val="000000"/>
          <w:sz w:val="28"/>
          <w:szCs w:val="28"/>
        </w:rPr>
        <w:t> </w:t>
      </w:r>
      <w:r w:rsidRPr="004172F3">
        <w:rPr>
          <w:color w:val="000000"/>
          <w:sz w:val="28"/>
          <w:szCs w:val="28"/>
        </w:rPr>
        <w:t>В.</w:t>
      </w:r>
      <w:r w:rsidR="00DA1FB5" w:rsidRPr="004172F3">
        <w:rPr>
          <w:color w:val="000000"/>
          <w:sz w:val="28"/>
          <w:szCs w:val="28"/>
        </w:rPr>
        <w:t>Г Российская система налогообложения: проблемы развития. – М., 2004. – 337</w:t>
      </w:r>
      <w:r>
        <w:rPr>
          <w:color w:val="000000"/>
          <w:sz w:val="28"/>
          <w:szCs w:val="28"/>
        </w:rPr>
        <w:t> </w:t>
      </w:r>
      <w:r w:rsidRPr="004172F3">
        <w:rPr>
          <w:color w:val="000000"/>
          <w:sz w:val="28"/>
          <w:szCs w:val="28"/>
        </w:rPr>
        <w:t>с.</w:t>
      </w:r>
    </w:p>
    <w:p w:rsidR="00DA1FB5" w:rsidRPr="004172F3" w:rsidRDefault="00DA1FB5" w:rsidP="004172F3">
      <w:pPr>
        <w:pStyle w:val="2"/>
        <w:numPr>
          <w:ilvl w:val="0"/>
          <w:numId w:val="12"/>
        </w:numPr>
        <w:tabs>
          <w:tab w:val="clear" w:pos="737"/>
          <w:tab w:val="num" w:pos="360"/>
        </w:tabs>
        <w:spacing w:after="0" w:line="360" w:lineRule="auto"/>
        <w:ind w:left="0" w:firstLine="0"/>
        <w:jc w:val="both"/>
        <w:rPr>
          <w:color w:val="000000"/>
          <w:sz w:val="28"/>
          <w:szCs w:val="28"/>
        </w:rPr>
      </w:pPr>
      <w:r w:rsidRPr="004172F3">
        <w:rPr>
          <w:color w:val="000000"/>
          <w:sz w:val="28"/>
          <w:szCs w:val="28"/>
        </w:rPr>
        <w:t>Приложение к журналу «Российский налоговый курьер»: Как заполнить налоговую декларацию лицам, имеющим несколько источников дохода. – М., 1999. – 36</w:t>
      </w:r>
      <w:r w:rsidR="004172F3">
        <w:rPr>
          <w:color w:val="000000"/>
          <w:sz w:val="28"/>
          <w:szCs w:val="28"/>
        </w:rPr>
        <w:t> </w:t>
      </w:r>
      <w:r w:rsidR="004172F3" w:rsidRPr="004172F3">
        <w:rPr>
          <w:color w:val="000000"/>
          <w:sz w:val="28"/>
          <w:szCs w:val="28"/>
        </w:rPr>
        <w:t>с.</w:t>
      </w:r>
      <w:bookmarkStart w:id="0" w:name="_GoBack"/>
      <w:bookmarkEnd w:id="0"/>
    </w:p>
    <w:sectPr w:rsidR="00DA1FB5" w:rsidRPr="004172F3" w:rsidSect="004172F3">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2813" w:rsidRDefault="008C2813">
      <w:r>
        <w:separator/>
      </w:r>
    </w:p>
  </w:endnote>
  <w:endnote w:type="continuationSeparator" w:id="0">
    <w:p w:rsidR="008C2813" w:rsidRDefault="008C28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F10" w:rsidRDefault="00AC0F10" w:rsidP="00BF481F">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AC0F10" w:rsidRDefault="00AC0F10" w:rsidP="00AC0F10">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F10" w:rsidRDefault="00AC0F10" w:rsidP="00BF481F">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8F0675">
      <w:rPr>
        <w:rStyle w:val="a8"/>
        <w:noProof/>
      </w:rPr>
      <w:t>2</w:t>
    </w:r>
    <w:r>
      <w:rPr>
        <w:rStyle w:val="a8"/>
      </w:rPr>
      <w:fldChar w:fldCharType="end"/>
    </w:r>
  </w:p>
  <w:p w:rsidR="00AC0F10" w:rsidRDefault="00AC0F10" w:rsidP="00AC0F10">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2813" w:rsidRDefault="008C2813">
      <w:r>
        <w:separator/>
      </w:r>
    </w:p>
  </w:footnote>
  <w:footnote w:type="continuationSeparator" w:id="0">
    <w:p w:rsidR="008C2813" w:rsidRDefault="008C28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46EB0"/>
    <w:multiLevelType w:val="hybridMultilevel"/>
    <w:tmpl w:val="27FEB964"/>
    <w:lvl w:ilvl="0" w:tplc="C7BC31D4">
      <w:start w:val="1"/>
      <w:numFmt w:val="decimal"/>
      <w:lvlText w:val="%1."/>
      <w:lvlJc w:val="left"/>
      <w:pPr>
        <w:tabs>
          <w:tab w:val="num" w:pos="737"/>
        </w:tabs>
        <w:ind w:left="737" w:hanging="34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35163B9"/>
    <w:multiLevelType w:val="hybridMultilevel"/>
    <w:tmpl w:val="F91E9874"/>
    <w:lvl w:ilvl="0" w:tplc="B1EC3E36">
      <w:start w:val="1"/>
      <w:numFmt w:val="decimal"/>
      <w:lvlText w:val="%1)"/>
      <w:lvlJc w:val="left"/>
      <w:pPr>
        <w:tabs>
          <w:tab w:val="num" w:pos="737"/>
        </w:tabs>
        <w:ind w:left="737" w:hanging="34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EF2000E"/>
    <w:multiLevelType w:val="singleLevel"/>
    <w:tmpl w:val="D25814BA"/>
    <w:lvl w:ilvl="0">
      <w:start w:val="1"/>
      <w:numFmt w:val="decimal"/>
      <w:lvlText w:val="%1)"/>
      <w:lvlJc w:val="left"/>
      <w:pPr>
        <w:tabs>
          <w:tab w:val="num" w:pos="737"/>
        </w:tabs>
        <w:ind w:left="737" w:hanging="340"/>
      </w:pPr>
      <w:rPr>
        <w:rFonts w:cs="Times New Roman" w:hint="default"/>
      </w:rPr>
    </w:lvl>
  </w:abstractNum>
  <w:abstractNum w:abstractNumId="3">
    <w:nsid w:val="0FD81519"/>
    <w:multiLevelType w:val="multilevel"/>
    <w:tmpl w:val="05C46FE0"/>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4">
    <w:nsid w:val="1DA20642"/>
    <w:multiLevelType w:val="hybridMultilevel"/>
    <w:tmpl w:val="E384FE12"/>
    <w:lvl w:ilvl="0" w:tplc="6712A46C">
      <w:start w:val="1"/>
      <w:numFmt w:val="bullet"/>
      <w:lvlText w:val="­"/>
      <w:lvlJc w:val="left"/>
      <w:pPr>
        <w:tabs>
          <w:tab w:val="num" w:pos="737"/>
        </w:tabs>
        <w:ind w:left="737" w:hanging="340"/>
      </w:pPr>
      <w:rPr>
        <w:rFonts w:ascii="Courier New" w:hAnsi="Courier New" w:hint="default"/>
      </w:rPr>
    </w:lvl>
    <w:lvl w:ilvl="1" w:tplc="D0167F44">
      <w:start w:val="7"/>
      <w:numFmt w:val="decimal"/>
      <w:lvlText w:val="%2)"/>
      <w:lvlJc w:val="left"/>
      <w:pPr>
        <w:tabs>
          <w:tab w:val="num" w:pos="737"/>
        </w:tabs>
        <w:ind w:left="737" w:hanging="34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91C2C3F"/>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
    <w:nsid w:val="3C1C514F"/>
    <w:multiLevelType w:val="hybridMultilevel"/>
    <w:tmpl w:val="4E92C300"/>
    <w:lvl w:ilvl="0" w:tplc="F3B63C0E">
      <w:start w:val="1"/>
      <w:numFmt w:val="decimal"/>
      <w:lvlText w:val="%1."/>
      <w:lvlJc w:val="left"/>
      <w:pPr>
        <w:tabs>
          <w:tab w:val="num" w:pos="720"/>
        </w:tabs>
        <w:ind w:left="720" w:hanging="360"/>
      </w:pPr>
      <w:rPr>
        <w:rFonts w:cs="Times New Roman" w:hint="default"/>
      </w:rPr>
    </w:lvl>
    <w:lvl w:ilvl="1" w:tplc="9E361ACA">
      <w:start w:val="1"/>
      <w:numFmt w:val="bullet"/>
      <w:lvlText w:val=""/>
      <w:lvlJc w:val="left"/>
      <w:pPr>
        <w:tabs>
          <w:tab w:val="num" w:pos="737"/>
        </w:tabs>
        <w:ind w:left="737" w:hanging="340"/>
      </w:pPr>
      <w:rPr>
        <w:rFonts w:ascii="Wingdings" w:hAnsi="Wingdings" w:hint="default"/>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C5373E1"/>
    <w:multiLevelType w:val="hybridMultilevel"/>
    <w:tmpl w:val="A15CC7EE"/>
    <w:lvl w:ilvl="0" w:tplc="7EAC00D6">
      <w:start w:val="1"/>
      <w:numFmt w:val="decimal"/>
      <w:lvlText w:val="%1."/>
      <w:lvlJc w:val="left"/>
      <w:pPr>
        <w:tabs>
          <w:tab w:val="num" w:pos="1080"/>
        </w:tabs>
        <w:ind w:left="1080" w:hanging="360"/>
      </w:pPr>
      <w:rPr>
        <w:rFonts w:cs="Times New Roman" w:hint="default"/>
      </w:rPr>
    </w:lvl>
    <w:lvl w:ilvl="1" w:tplc="73E6C29A">
      <w:numFmt w:val="none"/>
      <w:lvlText w:val=""/>
      <w:lvlJc w:val="left"/>
      <w:pPr>
        <w:tabs>
          <w:tab w:val="num" w:pos="360"/>
        </w:tabs>
      </w:pPr>
      <w:rPr>
        <w:rFonts w:cs="Times New Roman"/>
      </w:rPr>
    </w:lvl>
    <w:lvl w:ilvl="2" w:tplc="21C838B4">
      <w:numFmt w:val="none"/>
      <w:lvlText w:val=""/>
      <w:lvlJc w:val="left"/>
      <w:pPr>
        <w:tabs>
          <w:tab w:val="num" w:pos="360"/>
        </w:tabs>
      </w:pPr>
      <w:rPr>
        <w:rFonts w:cs="Times New Roman"/>
      </w:rPr>
    </w:lvl>
    <w:lvl w:ilvl="3" w:tplc="BD8E93CE">
      <w:numFmt w:val="none"/>
      <w:lvlText w:val=""/>
      <w:lvlJc w:val="left"/>
      <w:pPr>
        <w:tabs>
          <w:tab w:val="num" w:pos="360"/>
        </w:tabs>
      </w:pPr>
      <w:rPr>
        <w:rFonts w:cs="Times New Roman"/>
      </w:rPr>
    </w:lvl>
    <w:lvl w:ilvl="4" w:tplc="C0A4CA2C">
      <w:numFmt w:val="none"/>
      <w:lvlText w:val=""/>
      <w:lvlJc w:val="left"/>
      <w:pPr>
        <w:tabs>
          <w:tab w:val="num" w:pos="360"/>
        </w:tabs>
      </w:pPr>
      <w:rPr>
        <w:rFonts w:cs="Times New Roman"/>
      </w:rPr>
    </w:lvl>
    <w:lvl w:ilvl="5" w:tplc="87182B76">
      <w:numFmt w:val="none"/>
      <w:lvlText w:val=""/>
      <w:lvlJc w:val="left"/>
      <w:pPr>
        <w:tabs>
          <w:tab w:val="num" w:pos="360"/>
        </w:tabs>
      </w:pPr>
      <w:rPr>
        <w:rFonts w:cs="Times New Roman"/>
      </w:rPr>
    </w:lvl>
    <w:lvl w:ilvl="6" w:tplc="A9AA7D7A">
      <w:numFmt w:val="none"/>
      <w:lvlText w:val=""/>
      <w:lvlJc w:val="left"/>
      <w:pPr>
        <w:tabs>
          <w:tab w:val="num" w:pos="360"/>
        </w:tabs>
      </w:pPr>
      <w:rPr>
        <w:rFonts w:cs="Times New Roman"/>
      </w:rPr>
    </w:lvl>
    <w:lvl w:ilvl="7" w:tplc="4404BB4A">
      <w:numFmt w:val="none"/>
      <w:lvlText w:val=""/>
      <w:lvlJc w:val="left"/>
      <w:pPr>
        <w:tabs>
          <w:tab w:val="num" w:pos="360"/>
        </w:tabs>
      </w:pPr>
      <w:rPr>
        <w:rFonts w:cs="Times New Roman"/>
      </w:rPr>
    </w:lvl>
    <w:lvl w:ilvl="8" w:tplc="AE187B5C">
      <w:numFmt w:val="none"/>
      <w:lvlText w:val=""/>
      <w:lvlJc w:val="left"/>
      <w:pPr>
        <w:tabs>
          <w:tab w:val="num" w:pos="360"/>
        </w:tabs>
      </w:pPr>
      <w:rPr>
        <w:rFonts w:cs="Times New Roman"/>
      </w:rPr>
    </w:lvl>
  </w:abstractNum>
  <w:abstractNum w:abstractNumId="8">
    <w:nsid w:val="437C300F"/>
    <w:multiLevelType w:val="hybridMultilevel"/>
    <w:tmpl w:val="9C70DD2E"/>
    <w:lvl w:ilvl="0" w:tplc="C528348C">
      <w:start w:val="1"/>
      <w:numFmt w:val="bullet"/>
      <w:lvlText w:val="­"/>
      <w:lvlJc w:val="left"/>
      <w:pPr>
        <w:tabs>
          <w:tab w:val="num" w:pos="737"/>
        </w:tabs>
        <w:ind w:left="737" w:hanging="340"/>
      </w:pPr>
      <w:rPr>
        <w:rFonts w:ascii="Courier New" w:hAnsi="Courier New" w:hint="default"/>
      </w:rPr>
    </w:lvl>
    <w:lvl w:ilvl="1" w:tplc="494A0688">
      <w:start w:val="4"/>
      <w:numFmt w:val="decimal"/>
      <w:lvlText w:val="%2)"/>
      <w:lvlJc w:val="left"/>
      <w:pPr>
        <w:tabs>
          <w:tab w:val="num" w:pos="737"/>
        </w:tabs>
        <w:ind w:left="737" w:hanging="340"/>
      </w:pPr>
      <w:rPr>
        <w:rFonts w:cs="Times New Roman" w:hint="default"/>
      </w:rPr>
    </w:lvl>
    <w:lvl w:ilvl="2" w:tplc="BDD294D8">
      <w:start w:val="1"/>
      <w:numFmt w:val="bullet"/>
      <w:lvlText w:val="­"/>
      <w:lvlJc w:val="left"/>
      <w:pPr>
        <w:tabs>
          <w:tab w:val="num" w:pos="737"/>
        </w:tabs>
        <w:ind w:left="737" w:hanging="340"/>
      </w:pPr>
      <w:rPr>
        <w:rFonts w:ascii="Courier New" w:hAnsi="Courier New"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9AF0585"/>
    <w:multiLevelType w:val="hybridMultilevel"/>
    <w:tmpl w:val="BB88CB64"/>
    <w:lvl w:ilvl="0" w:tplc="0714FA26">
      <w:start w:val="1"/>
      <w:numFmt w:val="bullet"/>
      <w:lvlText w:val=""/>
      <w:lvlJc w:val="left"/>
      <w:pPr>
        <w:tabs>
          <w:tab w:val="num" w:pos="737"/>
        </w:tabs>
        <w:ind w:left="737" w:hanging="340"/>
      </w:pPr>
      <w:rPr>
        <w:rFonts w:ascii="Wingdings" w:hAnsi="Wingdings" w:hint="default"/>
      </w:rPr>
    </w:lvl>
    <w:lvl w:ilvl="1" w:tplc="830E4EBA">
      <w:start w:val="1"/>
      <w:numFmt w:val="bullet"/>
      <w:lvlText w:val=""/>
      <w:lvlJc w:val="left"/>
      <w:pPr>
        <w:tabs>
          <w:tab w:val="num" w:pos="737"/>
        </w:tabs>
        <w:ind w:left="737" w:hanging="34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21A6952"/>
    <w:multiLevelType w:val="hybridMultilevel"/>
    <w:tmpl w:val="0B367C8C"/>
    <w:lvl w:ilvl="0" w:tplc="B8D41FBA">
      <w:start w:val="1"/>
      <w:numFmt w:val="bullet"/>
      <w:lvlText w:val="­"/>
      <w:lvlJc w:val="left"/>
      <w:pPr>
        <w:tabs>
          <w:tab w:val="num" w:pos="737"/>
        </w:tabs>
        <w:ind w:left="737" w:hanging="340"/>
      </w:pPr>
      <w:rPr>
        <w:rFonts w:ascii="Courier New" w:hAnsi="Courier New" w:hint="default"/>
      </w:rPr>
    </w:lvl>
    <w:lvl w:ilvl="1" w:tplc="8C201C18">
      <w:start w:val="8"/>
      <w:numFmt w:val="decimal"/>
      <w:lvlText w:val="%2)"/>
      <w:lvlJc w:val="left"/>
      <w:pPr>
        <w:tabs>
          <w:tab w:val="num" w:pos="737"/>
        </w:tabs>
        <w:ind w:left="737" w:hanging="34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ED82A25"/>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7"/>
  </w:num>
  <w:num w:numId="2">
    <w:abstractNumId w:val="6"/>
  </w:num>
  <w:num w:numId="3">
    <w:abstractNumId w:val="5"/>
  </w:num>
  <w:num w:numId="4">
    <w:abstractNumId w:val="2"/>
  </w:num>
  <w:num w:numId="5">
    <w:abstractNumId w:val="11"/>
  </w:num>
  <w:num w:numId="6">
    <w:abstractNumId w:val="9"/>
  </w:num>
  <w:num w:numId="7">
    <w:abstractNumId w:val="8"/>
  </w:num>
  <w:num w:numId="8">
    <w:abstractNumId w:val="1"/>
  </w:num>
  <w:num w:numId="9">
    <w:abstractNumId w:val="4"/>
  </w:num>
  <w:num w:numId="10">
    <w:abstractNumId w:val="10"/>
  </w:num>
  <w:num w:numId="11">
    <w:abstractNumId w:val="3"/>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66BF"/>
    <w:rsid w:val="000575EC"/>
    <w:rsid w:val="00082EE1"/>
    <w:rsid w:val="000B290B"/>
    <w:rsid w:val="000B4DFC"/>
    <w:rsid w:val="001060DA"/>
    <w:rsid w:val="00143FAD"/>
    <w:rsid w:val="0015547E"/>
    <w:rsid w:val="00171A53"/>
    <w:rsid w:val="00287008"/>
    <w:rsid w:val="002A37E3"/>
    <w:rsid w:val="002B4B32"/>
    <w:rsid w:val="00300CC4"/>
    <w:rsid w:val="003630A0"/>
    <w:rsid w:val="00400E6B"/>
    <w:rsid w:val="004172F3"/>
    <w:rsid w:val="00417DE9"/>
    <w:rsid w:val="00446A65"/>
    <w:rsid w:val="00454F63"/>
    <w:rsid w:val="004C6F80"/>
    <w:rsid w:val="005121D4"/>
    <w:rsid w:val="0051554D"/>
    <w:rsid w:val="005A6D91"/>
    <w:rsid w:val="00690109"/>
    <w:rsid w:val="006C475D"/>
    <w:rsid w:val="00700B59"/>
    <w:rsid w:val="00766520"/>
    <w:rsid w:val="007E369C"/>
    <w:rsid w:val="00803153"/>
    <w:rsid w:val="008141E0"/>
    <w:rsid w:val="0088112C"/>
    <w:rsid w:val="0089242E"/>
    <w:rsid w:val="008C2813"/>
    <w:rsid w:val="008F0675"/>
    <w:rsid w:val="0095243F"/>
    <w:rsid w:val="009B06DA"/>
    <w:rsid w:val="00A05357"/>
    <w:rsid w:val="00A12F37"/>
    <w:rsid w:val="00A201D3"/>
    <w:rsid w:val="00A7057A"/>
    <w:rsid w:val="00A73CEB"/>
    <w:rsid w:val="00A77353"/>
    <w:rsid w:val="00AC0F10"/>
    <w:rsid w:val="00AF4030"/>
    <w:rsid w:val="00B23504"/>
    <w:rsid w:val="00B618BD"/>
    <w:rsid w:val="00B621A8"/>
    <w:rsid w:val="00B9525E"/>
    <w:rsid w:val="00BB6DAD"/>
    <w:rsid w:val="00BF481F"/>
    <w:rsid w:val="00C25835"/>
    <w:rsid w:val="00C4245C"/>
    <w:rsid w:val="00C45993"/>
    <w:rsid w:val="00D265EA"/>
    <w:rsid w:val="00D366BF"/>
    <w:rsid w:val="00DA1FB5"/>
    <w:rsid w:val="00E23751"/>
    <w:rsid w:val="00E568DB"/>
    <w:rsid w:val="00F05BFA"/>
    <w:rsid w:val="00F34B34"/>
    <w:rsid w:val="00F62A88"/>
    <w:rsid w:val="00F64977"/>
    <w:rsid w:val="00F7095E"/>
    <w:rsid w:val="00F8749E"/>
    <w:rsid w:val="00F97130"/>
    <w:rsid w:val="00FA69F5"/>
    <w:rsid w:val="00FB01A4"/>
    <w:rsid w:val="00FC4A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efaultImageDpi w14:val="0"/>
  <w15:chartTrackingRefBased/>
  <w15:docId w15:val="{7F7C3CB5-E542-4C68-8C33-7A30B79C5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66B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366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link w:val="a5"/>
    <w:uiPriority w:val="99"/>
    <w:rsid w:val="009B06DA"/>
    <w:pPr>
      <w:ind w:firstLine="720"/>
      <w:jc w:val="both"/>
    </w:pPr>
    <w:rPr>
      <w:szCs w:val="20"/>
    </w:rPr>
  </w:style>
  <w:style w:type="character" w:customStyle="1" w:styleId="a5">
    <w:name w:val="Основний текст з відступом Знак"/>
    <w:link w:val="a4"/>
    <w:uiPriority w:val="99"/>
    <w:semiHidden/>
    <w:rPr>
      <w:sz w:val="24"/>
      <w:szCs w:val="24"/>
    </w:rPr>
  </w:style>
  <w:style w:type="paragraph" w:styleId="a6">
    <w:name w:val="footer"/>
    <w:basedOn w:val="a"/>
    <w:link w:val="a7"/>
    <w:uiPriority w:val="99"/>
    <w:rsid w:val="00AC0F10"/>
    <w:pPr>
      <w:tabs>
        <w:tab w:val="center" w:pos="4677"/>
        <w:tab w:val="right" w:pos="9355"/>
      </w:tabs>
    </w:pPr>
  </w:style>
  <w:style w:type="character" w:customStyle="1" w:styleId="a7">
    <w:name w:val="Нижній колонтитул Знак"/>
    <w:link w:val="a6"/>
    <w:uiPriority w:val="99"/>
    <w:semiHidden/>
    <w:rPr>
      <w:sz w:val="24"/>
      <w:szCs w:val="24"/>
    </w:rPr>
  </w:style>
  <w:style w:type="character" w:styleId="a8">
    <w:name w:val="page number"/>
    <w:uiPriority w:val="99"/>
    <w:rsid w:val="00AC0F10"/>
    <w:rPr>
      <w:rFonts w:cs="Times New Roman"/>
    </w:rPr>
  </w:style>
  <w:style w:type="paragraph" w:styleId="2">
    <w:name w:val="Body Text 2"/>
    <w:basedOn w:val="a"/>
    <w:link w:val="20"/>
    <w:uiPriority w:val="99"/>
    <w:rsid w:val="00DA1FB5"/>
    <w:pPr>
      <w:spacing w:after="120" w:line="480" w:lineRule="auto"/>
    </w:pPr>
  </w:style>
  <w:style w:type="character" w:customStyle="1" w:styleId="20">
    <w:name w:val="Основний текст 2 Знак"/>
    <w:link w:val="2"/>
    <w:uiPriority w:val="99"/>
    <w:semiHidden/>
    <w:rPr>
      <w:sz w:val="24"/>
      <w:szCs w:val="24"/>
    </w:rPr>
  </w:style>
  <w:style w:type="table" w:styleId="1">
    <w:name w:val="Table Grid 1"/>
    <w:basedOn w:val="a1"/>
    <w:uiPriority w:val="99"/>
    <w:rsid w:val="004172F3"/>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3894</Words>
  <Characters>22197</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ПТВС</Company>
  <LinksUpToDate>false</LinksUpToDate>
  <CharactersWithSpaces>26039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Аносов</dc:creator>
  <cp:keywords/>
  <dc:description>Обработан пакетом :: Методичка :: _x000d_http://alex-mail.at.tut.by/_x000d_(c) 2007-2009 Александр, г.Брест_x000d_E-mail: alex-mail@tut.by</dc:description>
  <cp:lastModifiedBy>Irina</cp:lastModifiedBy>
  <cp:revision>2</cp:revision>
  <cp:lastPrinted>2008-06-26T08:39:00Z</cp:lastPrinted>
  <dcterms:created xsi:type="dcterms:W3CDTF">2014-08-13T16:30:00Z</dcterms:created>
  <dcterms:modified xsi:type="dcterms:W3CDTF">2014-08-13T16:30:00Z</dcterms:modified>
</cp:coreProperties>
</file>