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СОДЕРЖАНИЕ</w:t>
      </w:r>
    </w:p>
    <w:p w:rsidR="00A04F0F" w:rsidRPr="00545B16" w:rsidRDefault="00A04F0F"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ВВЕДЕНИЕ</w:t>
      </w:r>
    </w:p>
    <w:p w:rsidR="00A04F0F" w:rsidRPr="00545B16" w:rsidRDefault="00A04F0F" w:rsidP="00A04F0F">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1. УПРОЩЁННАЯ СИСТЕМА НАЛОГООБЛОЖЕНИЯ</w:t>
      </w:r>
    </w:p>
    <w:p w:rsidR="00A04F0F" w:rsidRPr="00545B16" w:rsidRDefault="00A04F0F" w:rsidP="00A04F0F">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1.1 Описание упрощённой системы налогообложения</w:t>
      </w:r>
    </w:p>
    <w:p w:rsidR="00A04F0F" w:rsidRPr="00545B16" w:rsidRDefault="00A04F0F" w:rsidP="00A04F0F">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1.2 Налогоплательщики</w:t>
      </w:r>
    </w:p>
    <w:p w:rsidR="00A04F0F" w:rsidRPr="00545B16" w:rsidRDefault="00A04F0F" w:rsidP="00A04F0F">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1.3 Порядок и условия прекращения применения УСН</w:t>
      </w:r>
    </w:p>
    <w:p w:rsidR="00A04F0F" w:rsidRPr="00545B16" w:rsidRDefault="00A04F0F" w:rsidP="00A04F0F">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1.4 Объект налогообложения</w:t>
      </w:r>
    </w:p>
    <w:p w:rsidR="00A04F0F" w:rsidRPr="00545B16" w:rsidRDefault="00A04F0F" w:rsidP="00A04F0F">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1.5 Порядок признания доходов и расходов</w:t>
      </w:r>
    </w:p>
    <w:p w:rsidR="00A04F0F" w:rsidRPr="00545B16" w:rsidRDefault="00A04F0F" w:rsidP="00A04F0F">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1.6 Налоговая база</w:t>
      </w:r>
    </w:p>
    <w:p w:rsidR="00A04F0F" w:rsidRPr="00545B16" w:rsidRDefault="00A04F0F" w:rsidP="00A04F0F">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1.7 Порядок исчисления и уплаты налога</w:t>
      </w:r>
    </w:p>
    <w:p w:rsidR="00A04F0F" w:rsidRPr="00545B16" w:rsidRDefault="00A04F0F" w:rsidP="00A04F0F">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1.8 Особенности исчисления налоговой базы при переходе с общего режима налогообложения на УСН и наоборот</w:t>
      </w:r>
    </w:p>
    <w:p w:rsidR="00A04F0F" w:rsidRPr="00545B16" w:rsidRDefault="00A04F0F" w:rsidP="00A04F0F">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1.9 Особенности применения УСН индивидуальными предпринимателями на основе патента</w:t>
      </w:r>
    </w:p>
    <w:p w:rsidR="00A04F0F" w:rsidRPr="00545B16" w:rsidRDefault="00A04F0F" w:rsidP="00A04F0F">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2. АНАЛИЗ ФИНАНСО</w:t>
      </w:r>
      <w:r w:rsidR="00082445" w:rsidRPr="00545B16">
        <w:rPr>
          <w:rFonts w:ascii="Times New Roman" w:hAnsi="Times New Roman"/>
          <w:sz w:val="28"/>
          <w:szCs w:val="28"/>
          <w:lang w:val="ru-RU"/>
        </w:rPr>
        <w:t>В</w:t>
      </w:r>
      <w:r w:rsidRPr="00545B16">
        <w:rPr>
          <w:rFonts w:ascii="Times New Roman" w:hAnsi="Times New Roman"/>
          <w:sz w:val="28"/>
          <w:szCs w:val="28"/>
          <w:lang w:val="ru-RU"/>
        </w:rPr>
        <w:t>О–ЭКОНОМИЧЕСКОЙ ДЕЯТЕЛЬНОСТИ</w:t>
      </w:r>
      <w:r w:rsidR="00082445" w:rsidRPr="00545B16">
        <w:rPr>
          <w:rFonts w:ascii="Times New Roman" w:hAnsi="Times New Roman"/>
          <w:sz w:val="28"/>
          <w:szCs w:val="28"/>
          <w:lang w:val="ru-RU"/>
        </w:rPr>
        <w:t xml:space="preserve"> </w:t>
      </w:r>
      <w:r w:rsidRPr="00545B16">
        <w:rPr>
          <w:rFonts w:ascii="Times New Roman" w:hAnsi="Times New Roman"/>
          <w:sz w:val="28"/>
          <w:szCs w:val="28"/>
          <w:lang w:val="ru-RU"/>
        </w:rPr>
        <w:t>ЗАО «ТЕМОЙЛ»</w:t>
      </w:r>
    </w:p>
    <w:p w:rsidR="00A04F0F" w:rsidRPr="00545B16" w:rsidRDefault="00A04F0F" w:rsidP="00A04F0F">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2.1 Краткая характеристика организации ЗАО «Темойл»</w:t>
      </w:r>
    </w:p>
    <w:p w:rsidR="00A04F0F" w:rsidRPr="00545B16" w:rsidRDefault="00A04F0F" w:rsidP="00A04F0F">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 xml:space="preserve">2.2 Анализ </w:t>
      </w:r>
      <w:r w:rsidR="00082445"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при УСН ЗАО «Темойл»</w:t>
      </w:r>
    </w:p>
    <w:p w:rsidR="00A04F0F" w:rsidRPr="00545B16" w:rsidRDefault="00A04F0F" w:rsidP="00A04F0F">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ЗАКЛЮЧЕНИЕ</w:t>
      </w:r>
    </w:p>
    <w:p w:rsidR="00A04F0F" w:rsidRPr="00545B16" w:rsidRDefault="00A04F0F" w:rsidP="00A04F0F">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СПИСОК ИСПОЛЬЗОВАННЫХ ИСТОЧНИКОВ</w:t>
      </w:r>
    </w:p>
    <w:p w:rsidR="00A04F0F" w:rsidRPr="00545B16" w:rsidRDefault="00A04F0F" w:rsidP="00A04F0F">
      <w:pPr>
        <w:spacing w:after="0" w:line="360" w:lineRule="auto"/>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b/>
          <w:bCs/>
          <w:sz w:val="28"/>
          <w:szCs w:val="28"/>
          <w:lang w:val="ru-RU"/>
        </w:rPr>
        <w:br w:type="page"/>
      </w:r>
      <w:r w:rsidRPr="00545B16">
        <w:rPr>
          <w:rFonts w:ascii="Times New Roman" w:hAnsi="Times New Roman"/>
          <w:sz w:val="28"/>
          <w:szCs w:val="28"/>
          <w:lang w:val="ru-RU"/>
        </w:rPr>
        <w:t>ВВЕДЕНИЕ</w:t>
      </w:r>
    </w:p>
    <w:p w:rsidR="00A04F0F" w:rsidRPr="00545B16" w:rsidRDefault="00A04F0F" w:rsidP="00A04F0F">
      <w:pPr>
        <w:spacing w:after="0" w:line="360" w:lineRule="auto"/>
        <w:ind w:firstLine="709"/>
        <w:jc w:val="both"/>
        <w:rPr>
          <w:rFonts w:ascii="Times New Roman" w:hAnsi="Times New Roman"/>
          <w:b/>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В условиях развития рыночных отношений важное место занимают малые предприятия. Они вносят вклад в развитие экономики регионов, способствуют формированию стабильных налоговых поступлений в бюджеты территориальных образований.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На начало </w:t>
      </w:r>
      <w:smartTag w:uri="urn:schemas-microsoft-com:office:smarttags" w:element="metricconverter">
        <w:smartTagPr>
          <w:attr w:name="ProductID" w:val="2001 г"/>
        </w:smartTagPr>
        <w:r w:rsidRPr="00545B16">
          <w:rPr>
            <w:rFonts w:ascii="Times New Roman" w:hAnsi="Times New Roman"/>
            <w:sz w:val="28"/>
            <w:szCs w:val="28"/>
            <w:lang w:val="ru-RU"/>
          </w:rPr>
          <w:t>2001 г</w:t>
        </w:r>
      </w:smartTag>
      <w:r w:rsidRPr="00545B16">
        <w:rPr>
          <w:rFonts w:ascii="Times New Roman" w:hAnsi="Times New Roman"/>
          <w:sz w:val="28"/>
          <w:szCs w:val="28"/>
          <w:lang w:val="ru-RU"/>
        </w:rPr>
        <w:t>. в России насчитывалось около 900 тыс. малых предприятий, на которых работало около 14% всех занятых в народном хозяйстве. По форме собственности из них более 70 % являются частными, 13% - государственными и 16 % - смешанными.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Государственная поддержка малого предпринимательства осуществляется в направлениях:</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формирование инфраструктуры поддержки и развития малых предприятий;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создания условий для развития малого предпринимательства, в том числе льготного налогообложения;</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установление упрощенного порядка регистрации субъектов малого предпринимательства, упрощенной схемы налогообложения и отчетности;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организации подготовки, переподготовки и повышения квалификации кадров для малого предпринимательства;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оказания финансовой поддержки субъектов малого предпринимательства.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Одним из действительных методов государственного стимулирования малого предпринимательства является система льгот по </w:t>
      </w:r>
      <w:r w:rsidR="00082445" w:rsidRPr="00545B16">
        <w:rPr>
          <w:rFonts w:ascii="Times New Roman" w:hAnsi="Times New Roman"/>
          <w:sz w:val="28"/>
          <w:szCs w:val="28"/>
          <w:lang w:val="ru-RU"/>
        </w:rPr>
        <w:t>налогообложению</w:t>
      </w:r>
      <w:r w:rsidRPr="00545B16">
        <w:rPr>
          <w:rFonts w:ascii="Times New Roman" w:hAnsi="Times New Roman"/>
          <w:sz w:val="28"/>
          <w:szCs w:val="28"/>
          <w:lang w:val="ru-RU"/>
        </w:rPr>
        <w:t xml:space="preserve">, а также законодательно приняты специальные налоговые режимы, упрощающие исчисление, уплату и отчетность по налогам и </w:t>
      </w:r>
      <w:r w:rsidR="00082445" w:rsidRPr="00545B16">
        <w:rPr>
          <w:rFonts w:ascii="Times New Roman" w:hAnsi="Times New Roman"/>
          <w:sz w:val="28"/>
          <w:szCs w:val="28"/>
          <w:lang w:val="ru-RU"/>
        </w:rPr>
        <w:t>сборам</w:t>
      </w:r>
      <w:r w:rsidRPr="00545B16">
        <w:rPr>
          <w:rFonts w:ascii="Times New Roman" w:hAnsi="Times New Roman"/>
          <w:sz w:val="28"/>
          <w:szCs w:val="28"/>
          <w:lang w:val="ru-RU"/>
        </w:rPr>
        <w:t>.</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Наряду с малыми предприятиями специальные налоговые режимы могут использовать организации и индивидуальные предприниматели в зависимости от видов их деятельности.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Целью работы является изучение упрощенной системы </w:t>
      </w:r>
      <w:r w:rsidR="00082445"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Задачами работы является рассмотрение упрощенной системы </w:t>
      </w:r>
      <w:r w:rsidR="00082445"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её налогоплательщиков, порядок и условия прекращения применения УСН, порядка признания доходов и расходов, налоговой базы, налогового, отчетного периода, налоговой ставки, порядка </w:t>
      </w:r>
      <w:r w:rsidR="00082445" w:rsidRPr="00545B16">
        <w:rPr>
          <w:rFonts w:ascii="Times New Roman" w:hAnsi="Times New Roman"/>
          <w:sz w:val="28"/>
          <w:szCs w:val="28"/>
          <w:lang w:val="ru-RU"/>
        </w:rPr>
        <w:t>исчисления</w:t>
      </w:r>
      <w:r w:rsidRPr="00545B16">
        <w:rPr>
          <w:rFonts w:ascii="Times New Roman" w:hAnsi="Times New Roman"/>
          <w:sz w:val="28"/>
          <w:szCs w:val="28"/>
          <w:lang w:val="ru-RU"/>
        </w:rPr>
        <w:t xml:space="preserve"> и уплаты налога, отчетности, особенности </w:t>
      </w:r>
      <w:r w:rsidR="00082445" w:rsidRPr="00545B16">
        <w:rPr>
          <w:rFonts w:ascii="Times New Roman" w:hAnsi="Times New Roman"/>
          <w:sz w:val="28"/>
          <w:szCs w:val="28"/>
          <w:lang w:val="ru-RU"/>
        </w:rPr>
        <w:t>исчисления</w:t>
      </w:r>
      <w:r w:rsidRPr="00545B16">
        <w:rPr>
          <w:rFonts w:ascii="Times New Roman" w:hAnsi="Times New Roman"/>
          <w:sz w:val="28"/>
          <w:szCs w:val="28"/>
          <w:lang w:val="ru-RU"/>
        </w:rPr>
        <w:t xml:space="preserve"> налоговой базы при переходе с общего режима </w:t>
      </w:r>
      <w:r w:rsidR="00082445"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на УСН и наоборот, особенности применения упрощенной системы </w:t>
      </w:r>
      <w:r w:rsidR="00082445"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индивидуальными предпри</w:t>
      </w:r>
      <w:r w:rsidR="00082445" w:rsidRPr="00545B16">
        <w:rPr>
          <w:rFonts w:ascii="Times New Roman" w:hAnsi="Times New Roman"/>
          <w:sz w:val="28"/>
          <w:szCs w:val="28"/>
          <w:lang w:val="ru-RU"/>
        </w:rPr>
        <w:t>ни</w:t>
      </w:r>
      <w:r w:rsidRPr="00545B16">
        <w:rPr>
          <w:rFonts w:ascii="Times New Roman" w:hAnsi="Times New Roman"/>
          <w:sz w:val="28"/>
          <w:szCs w:val="28"/>
          <w:lang w:val="ru-RU"/>
        </w:rPr>
        <w:t>мателями на основе патента.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Актуальностью темы является то, что все предприятия в настоящее время переходят на упрощённую систему </w:t>
      </w:r>
      <w:r w:rsidR="00082445"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потому что это проще, удобнее и выгоднее.</w:t>
      </w:r>
    </w:p>
    <w:p w:rsidR="00A04F0F" w:rsidRPr="00545B16" w:rsidRDefault="00A04F0F"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br w:type="page"/>
        <w:t>1. УПРОЩЁННАЯ СИСТЕМА НАЛОГООБЛОЖЕНИЯ</w:t>
      </w:r>
    </w:p>
    <w:p w:rsidR="00A04F0F" w:rsidRPr="00545B16" w:rsidRDefault="00A04F0F"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1.1 Описание </w:t>
      </w:r>
      <w:r w:rsidR="00082445" w:rsidRPr="00545B16">
        <w:rPr>
          <w:rFonts w:ascii="Times New Roman" w:hAnsi="Times New Roman"/>
          <w:sz w:val="28"/>
          <w:szCs w:val="28"/>
          <w:lang w:val="ru-RU"/>
        </w:rPr>
        <w:t>упрощенной</w:t>
      </w:r>
      <w:r w:rsidRPr="00545B16">
        <w:rPr>
          <w:rFonts w:ascii="Times New Roman" w:hAnsi="Times New Roman"/>
          <w:sz w:val="28"/>
          <w:szCs w:val="28"/>
          <w:lang w:val="ru-RU"/>
        </w:rPr>
        <w:t xml:space="preserve"> системы налогообложения</w:t>
      </w:r>
    </w:p>
    <w:p w:rsidR="00A04F0F" w:rsidRPr="00545B16" w:rsidRDefault="00A04F0F"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Упрощенная система </w:t>
      </w:r>
      <w:r w:rsidR="00082445"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(УСН) введена Федеральным законом от 24 июля 2002</w:t>
      </w:r>
      <w:r w:rsidR="00082445" w:rsidRPr="00545B16">
        <w:rPr>
          <w:rFonts w:ascii="Times New Roman" w:hAnsi="Times New Roman"/>
          <w:sz w:val="28"/>
          <w:szCs w:val="28"/>
          <w:lang w:val="ru-RU"/>
        </w:rPr>
        <w:t xml:space="preserve"> </w:t>
      </w:r>
      <w:r w:rsidRPr="00545B16">
        <w:rPr>
          <w:rFonts w:ascii="Times New Roman" w:hAnsi="Times New Roman"/>
          <w:sz w:val="28"/>
          <w:szCs w:val="28"/>
          <w:lang w:val="ru-RU"/>
        </w:rPr>
        <w:t xml:space="preserve">г. № 104-ФЗ, регламентируется главой 26.2 НК РФ и применяется организациями и </w:t>
      </w:r>
      <w:r w:rsidR="00082445" w:rsidRPr="00545B16">
        <w:rPr>
          <w:rFonts w:ascii="Times New Roman" w:hAnsi="Times New Roman"/>
          <w:sz w:val="28"/>
          <w:szCs w:val="28"/>
          <w:lang w:val="ru-RU"/>
        </w:rPr>
        <w:t>индивидуальными</w:t>
      </w:r>
      <w:r w:rsidRPr="00545B16">
        <w:rPr>
          <w:rFonts w:ascii="Times New Roman" w:hAnsi="Times New Roman"/>
          <w:sz w:val="28"/>
          <w:szCs w:val="28"/>
          <w:lang w:val="ru-RU"/>
        </w:rPr>
        <w:t xml:space="preserve"> предпринимателями наряду с иными режимами </w:t>
      </w:r>
      <w:r w:rsidR="00082445"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Применение упрощенной системы </w:t>
      </w:r>
      <w:r w:rsidR="00082445"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организациями предусматривает их освобождение от обязанности по уплате налога на прибыль организаций и единого социального налога. Организации, применяющие упрощенную систему </w:t>
      </w:r>
      <w:r w:rsidR="00082445"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не признаются налогоплательщиками налога на добавленную стоимость, за исключением НДС, подлежащего уплате при возе товаров на таможенную территорию Российской Федерации. При этом </w:t>
      </w:r>
      <w:r w:rsidR="00082445" w:rsidRPr="00545B16">
        <w:rPr>
          <w:rFonts w:ascii="Times New Roman" w:hAnsi="Times New Roman"/>
          <w:sz w:val="28"/>
          <w:szCs w:val="28"/>
          <w:lang w:val="ru-RU"/>
        </w:rPr>
        <w:t>налогоплательщики</w:t>
      </w:r>
      <w:r w:rsidRPr="00545B16">
        <w:rPr>
          <w:rFonts w:ascii="Times New Roman" w:hAnsi="Times New Roman"/>
          <w:sz w:val="28"/>
          <w:szCs w:val="28"/>
          <w:lang w:val="ru-RU"/>
        </w:rPr>
        <w:t xml:space="preserve"> УСН, уплачивают страховые взносы на обязательное пенсионное страхование.</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Применение УСН </w:t>
      </w:r>
      <w:r w:rsidR="00082445" w:rsidRPr="00545B16">
        <w:rPr>
          <w:rFonts w:ascii="Times New Roman" w:hAnsi="Times New Roman"/>
          <w:sz w:val="28"/>
          <w:szCs w:val="28"/>
          <w:lang w:val="ru-RU"/>
        </w:rPr>
        <w:t>индивидуальными</w:t>
      </w:r>
      <w:r w:rsidRPr="00545B16">
        <w:rPr>
          <w:rFonts w:ascii="Times New Roman" w:hAnsi="Times New Roman"/>
          <w:sz w:val="28"/>
          <w:szCs w:val="28"/>
          <w:lang w:val="ru-RU"/>
        </w:rPr>
        <w:t xml:space="preserve"> предпринимателями предусматривает их освобождение от обязанности по уплате налога на доходы физических лиц (в </w:t>
      </w:r>
      <w:r w:rsidR="00082445" w:rsidRPr="00545B16">
        <w:rPr>
          <w:rFonts w:ascii="Times New Roman" w:hAnsi="Times New Roman"/>
          <w:sz w:val="28"/>
          <w:szCs w:val="28"/>
          <w:lang w:val="ru-RU"/>
        </w:rPr>
        <w:t>отношении</w:t>
      </w:r>
      <w:r w:rsidRPr="00545B16">
        <w:rPr>
          <w:rFonts w:ascii="Times New Roman" w:hAnsi="Times New Roman"/>
          <w:sz w:val="28"/>
          <w:szCs w:val="28"/>
          <w:lang w:val="ru-RU"/>
        </w:rPr>
        <w:t xml:space="preserve"> доходов, полученных от предпринимательской), налога на имущество физических лиц (в отношении имущества, используемого для предпринимательской деятельности) и единого социальн</w:t>
      </w:r>
      <w:r w:rsidR="00082445" w:rsidRPr="00545B16">
        <w:rPr>
          <w:rFonts w:ascii="Times New Roman" w:hAnsi="Times New Roman"/>
          <w:sz w:val="28"/>
          <w:szCs w:val="28"/>
          <w:lang w:val="ru-RU"/>
        </w:rPr>
        <w:t xml:space="preserve">ого налога (в отношении доходов, </w:t>
      </w:r>
      <w:r w:rsidRPr="00545B16">
        <w:rPr>
          <w:rFonts w:ascii="Times New Roman" w:hAnsi="Times New Roman"/>
          <w:sz w:val="28"/>
          <w:szCs w:val="28"/>
          <w:lang w:val="ru-RU"/>
        </w:rPr>
        <w:t xml:space="preserve">полученных от предпринимательской деятельности, а также выплат и иных </w:t>
      </w:r>
      <w:r w:rsidR="00082445" w:rsidRPr="00545B16">
        <w:rPr>
          <w:rFonts w:ascii="Times New Roman" w:hAnsi="Times New Roman"/>
          <w:sz w:val="28"/>
          <w:szCs w:val="28"/>
          <w:lang w:val="ru-RU"/>
        </w:rPr>
        <w:t>вознаграждений</w:t>
      </w:r>
      <w:r w:rsidRPr="00545B16">
        <w:rPr>
          <w:rFonts w:ascii="Times New Roman" w:hAnsi="Times New Roman"/>
          <w:sz w:val="28"/>
          <w:szCs w:val="28"/>
          <w:lang w:val="ru-RU"/>
        </w:rPr>
        <w:t xml:space="preserve">, начисляемых ими в пользу физических лиц). Индивидуальные предприниматели, применяющие систему </w:t>
      </w:r>
      <w:r w:rsidR="00082445"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w:t>
      </w:r>
      <w:r w:rsidR="00082445" w:rsidRPr="00545B16">
        <w:rPr>
          <w:rFonts w:ascii="Times New Roman" w:hAnsi="Times New Roman"/>
          <w:sz w:val="28"/>
          <w:szCs w:val="28"/>
          <w:lang w:val="ru-RU"/>
        </w:rPr>
        <w:t xml:space="preserve"> </w:t>
      </w:r>
      <w:r w:rsidRPr="00545B16">
        <w:rPr>
          <w:rFonts w:ascii="Times New Roman" w:hAnsi="Times New Roman"/>
          <w:sz w:val="28"/>
          <w:szCs w:val="28"/>
          <w:lang w:val="ru-RU"/>
        </w:rPr>
        <w:t xml:space="preserve">не признаются плательщиками НДС, за </w:t>
      </w:r>
      <w:r w:rsidR="00082445" w:rsidRPr="00545B16">
        <w:rPr>
          <w:rFonts w:ascii="Times New Roman" w:hAnsi="Times New Roman"/>
          <w:sz w:val="28"/>
          <w:szCs w:val="28"/>
          <w:lang w:val="ru-RU"/>
        </w:rPr>
        <w:t>исключением</w:t>
      </w:r>
      <w:r w:rsidRPr="00545B16">
        <w:rPr>
          <w:rFonts w:ascii="Times New Roman" w:hAnsi="Times New Roman"/>
          <w:sz w:val="28"/>
          <w:szCs w:val="28"/>
          <w:lang w:val="ru-RU"/>
        </w:rPr>
        <w:t xml:space="preserve"> НДС, подлежащего уплате при ввозе товаров на </w:t>
      </w:r>
      <w:r w:rsidR="00082445" w:rsidRPr="00545B16">
        <w:rPr>
          <w:rFonts w:ascii="Times New Roman" w:hAnsi="Times New Roman"/>
          <w:sz w:val="28"/>
          <w:szCs w:val="28"/>
          <w:lang w:val="ru-RU"/>
        </w:rPr>
        <w:t>таможенную</w:t>
      </w:r>
      <w:r w:rsidRPr="00545B16">
        <w:rPr>
          <w:rFonts w:ascii="Times New Roman" w:hAnsi="Times New Roman"/>
          <w:sz w:val="28"/>
          <w:szCs w:val="28"/>
          <w:lang w:val="ru-RU"/>
        </w:rPr>
        <w:t xml:space="preserve"> территорию Российской Федерации.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Для организаций и индивидуальных предпринимателей, применяющих упрощенную систему налогообложения, </w:t>
      </w:r>
      <w:r w:rsidR="00082445" w:rsidRPr="00545B16">
        <w:rPr>
          <w:rFonts w:ascii="Times New Roman" w:hAnsi="Times New Roman"/>
          <w:sz w:val="28"/>
          <w:szCs w:val="28"/>
          <w:lang w:val="ru-RU"/>
        </w:rPr>
        <w:t>сохраняются</w:t>
      </w:r>
      <w:r w:rsidRPr="00545B16">
        <w:rPr>
          <w:rFonts w:ascii="Times New Roman" w:hAnsi="Times New Roman"/>
          <w:sz w:val="28"/>
          <w:szCs w:val="28"/>
          <w:lang w:val="ru-RU"/>
        </w:rPr>
        <w:t xml:space="preserve"> действующие порядок ведения </w:t>
      </w:r>
      <w:r w:rsidR="00082445" w:rsidRPr="00545B16">
        <w:rPr>
          <w:rFonts w:ascii="Times New Roman" w:hAnsi="Times New Roman"/>
          <w:sz w:val="28"/>
          <w:szCs w:val="28"/>
          <w:lang w:val="ru-RU"/>
        </w:rPr>
        <w:t>кассовых</w:t>
      </w:r>
      <w:r w:rsidRPr="00545B16">
        <w:rPr>
          <w:rFonts w:ascii="Times New Roman" w:hAnsi="Times New Roman"/>
          <w:sz w:val="28"/>
          <w:szCs w:val="28"/>
          <w:lang w:val="ru-RU"/>
        </w:rPr>
        <w:t xml:space="preserve"> операций и порядок представления статистической отчетности, они не освобождаются от исполнения </w:t>
      </w:r>
      <w:r w:rsidR="00082445" w:rsidRPr="00545B16">
        <w:rPr>
          <w:rFonts w:ascii="Times New Roman" w:hAnsi="Times New Roman"/>
          <w:sz w:val="28"/>
          <w:szCs w:val="28"/>
          <w:lang w:val="ru-RU"/>
        </w:rPr>
        <w:t>обязанностей</w:t>
      </w:r>
      <w:r w:rsidRPr="00545B16">
        <w:rPr>
          <w:rFonts w:ascii="Times New Roman" w:hAnsi="Times New Roman"/>
          <w:sz w:val="28"/>
          <w:szCs w:val="28"/>
          <w:lang w:val="ru-RU"/>
        </w:rPr>
        <w:t xml:space="preserve"> налоговых агентов, предусмотренных НК РФ.</w:t>
      </w:r>
    </w:p>
    <w:p w:rsidR="00A04F0F" w:rsidRPr="00545B16" w:rsidRDefault="00A04F0F" w:rsidP="00A04F0F">
      <w:pPr>
        <w:spacing w:after="0" w:line="360" w:lineRule="auto"/>
        <w:ind w:firstLine="709"/>
        <w:jc w:val="both"/>
        <w:rPr>
          <w:rFonts w:ascii="Times New Roman" w:hAnsi="Times New Roman"/>
          <w:b/>
          <w:bCs/>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1.2 Налогоплательщики</w:t>
      </w:r>
    </w:p>
    <w:p w:rsidR="00A04F0F" w:rsidRPr="00545B16" w:rsidRDefault="00A04F0F"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Налогоплательщиками признаются организации и индивидуальные предприниматели, перешедшие на </w:t>
      </w:r>
      <w:r w:rsidR="00082445" w:rsidRPr="00545B16">
        <w:rPr>
          <w:rFonts w:ascii="Times New Roman" w:hAnsi="Times New Roman"/>
          <w:sz w:val="28"/>
          <w:szCs w:val="28"/>
          <w:lang w:val="ru-RU"/>
        </w:rPr>
        <w:t>упрощенную</w:t>
      </w:r>
      <w:r w:rsidRPr="00545B16">
        <w:rPr>
          <w:rFonts w:ascii="Times New Roman" w:hAnsi="Times New Roman"/>
          <w:sz w:val="28"/>
          <w:szCs w:val="28"/>
          <w:lang w:val="ru-RU"/>
        </w:rPr>
        <w:t xml:space="preserve"> систему налогообложения. Организация имеет право перейти на упрощенную систему налогообложения, если по итогам 9 месяцев того года, в котором организация подает заявление о переходе на упрощенную систему налогообложения, доходы., определяемые в соответствии со ст.248 НК РФ, не превысили 15 млн. руб. Причем указанная величина предельного размера доходов подлежит индексации на коэффициента-дефлятор, устанавливаемый ежегодно на каждый следующий календарный год и учитывающий изменение потребительских цен на товары (работы, услуги) в Российской Федерации за предыдущий календарный год.</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Не вправе применять упрощенную систему налогообложения:</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организации, имеющие филиалы и (или) представительства;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банки;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страховщики;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негосударственные пенсионные фонды;</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 </w:t>
      </w:r>
      <w:r w:rsidR="00082445" w:rsidRPr="00545B16">
        <w:rPr>
          <w:rFonts w:ascii="Times New Roman" w:hAnsi="Times New Roman"/>
          <w:sz w:val="28"/>
          <w:szCs w:val="28"/>
          <w:lang w:val="ru-RU"/>
        </w:rPr>
        <w:t>инвестиционные</w:t>
      </w:r>
      <w:r w:rsidRPr="00545B16">
        <w:rPr>
          <w:rFonts w:ascii="Times New Roman" w:hAnsi="Times New Roman"/>
          <w:sz w:val="28"/>
          <w:szCs w:val="28"/>
          <w:lang w:val="ru-RU"/>
        </w:rPr>
        <w:t xml:space="preserve"> фонды;</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профессиональные участники рынка ценных бумаг;</w:t>
      </w:r>
    </w:p>
    <w:p w:rsidR="00A04F0F" w:rsidRPr="00545B16" w:rsidRDefault="00A04F0F" w:rsidP="00A04F0F">
      <w:pPr>
        <w:spacing w:after="0" w:line="360" w:lineRule="auto"/>
        <w:ind w:firstLine="709"/>
        <w:jc w:val="both"/>
        <w:rPr>
          <w:rFonts w:ascii="Times New Roman" w:hAnsi="Times New Roman"/>
          <w:b/>
          <w:bCs/>
          <w:sz w:val="28"/>
          <w:szCs w:val="28"/>
          <w:lang w:val="ru-RU"/>
        </w:rPr>
      </w:pPr>
      <w:r w:rsidRPr="00545B16">
        <w:rPr>
          <w:rFonts w:ascii="Times New Roman" w:hAnsi="Times New Roman"/>
          <w:sz w:val="28"/>
          <w:szCs w:val="28"/>
          <w:lang w:val="ru-RU"/>
        </w:rPr>
        <w:t>- ломбарды</w:t>
      </w:r>
      <w:r w:rsidRPr="00545B16">
        <w:rPr>
          <w:rFonts w:ascii="Times New Roman" w:hAnsi="Times New Roman"/>
          <w:b/>
          <w:bCs/>
          <w:sz w:val="28"/>
          <w:szCs w:val="28"/>
          <w:lang w:val="ru-RU"/>
        </w:rPr>
        <w:t>;</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 организации и индивидуальные предприниматели, занимающиеся </w:t>
      </w:r>
      <w:r w:rsidR="00082445" w:rsidRPr="00545B16">
        <w:rPr>
          <w:rFonts w:ascii="Times New Roman" w:hAnsi="Times New Roman"/>
          <w:sz w:val="28"/>
          <w:szCs w:val="28"/>
          <w:lang w:val="ru-RU"/>
        </w:rPr>
        <w:t>производством</w:t>
      </w:r>
      <w:r w:rsidRPr="00545B16">
        <w:rPr>
          <w:rFonts w:ascii="Times New Roman" w:hAnsi="Times New Roman"/>
          <w:sz w:val="28"/>
          <w:szCs w:val="28"/>
          <w:lang w:val="ru-RU"/>
        </w:rPr>
        <w:t xml:space="preserve"> подакцизных товаров, а также добычей и </w:t>
      </w:r>
      <w:r w:rsidR="00082445" w:rsidRPr="00545B16">
        <w:rPr>
          <w:rFonts w:ascii="Times New Roman" w:hAnsi="Times New Roman"/>
          <w:sz w:val="28"/>
          <w:szCs w:val="28"/>
          <w:lang w:val="ru-RU"/>
        </w:rPr>
        <w:t>реализацией</w:t>
      </w:r>
      <w:r w:rsidRPr="00545B16">
        <w:rPr>
          <w:rFonts w:ascii="Times New Roman" w:hAnsi="Times New Roman"/>
          <w:sz w:val="28"/>
          <w:szCs w:val="28"/>
          <w:lang w:val="ru-RU"/>
        </w:rPr>
        <w:t xml:space="preserve"> полезных ископаемых;</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организации и индивидуальные предприниматели, занимающиеся игорным бизнесом;</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частные нотариусы, адвокаты, учредившие адвокатские кабинеты, а также иные формы адвокатских образований;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 организации и индивидуальные предприниматели, переведенные на систему </w:t>
      </w:r>
      <w:r w:rsidR="00082445"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для сельскохозяйственных товаропроизводителей;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организации, являющиеся участниками соглашений о разделе продукции;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 организации, в которых доля участия других </w:t>
      </w:r>
      <w:r w:rsidR="00082445" w:rsidRPr="00545B16">
        <w:rPr>
          <w:rFonts w:ascii="Times New Roman" w:hAnsi="Times New Roman"/>
          <w:sz w:val="28"/>
          <w:szCs w:val="28"/>
          <w:lang w:val="ru-RU"/>
        </w:rPr>
        <w:t>организаций</w:t>
      </w:r>
      <w:r w:rsidRPr="00545B16">
        <w:rPr>
          <w:rFonts w:ascii="Times New Roman" w:hAnsi="Times New Roman"/>
          <w:sz w:val="28"/>
          <w:szCs w:val="28"/>
          <w:lang w:val="ru-RU"/>
        </w:rPr>
        <w:t xml:space="preserve"> составляет более 25%;</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организации и индивидуальные предпри</w:t>
      </w:r>
      <w:r w:rsidR="00082445" w:rsidRPr="00545B16">
        <w:rPr>
          <w:rFonts w:ascii="Times New Roman" w:hAnsi="Times New Roman"/>
          <w:sz w:val="28"/>
          <w:szCs w:val="28"/>
          <w:lang w:val="ru-RU"/>
        </w:rPr>
        <w:t>ни</w:t>
      </w:r>
      <w:r w:rsidRPr="00545B16">
        <w:rPr>
          <w:rFonts w:ascii="Times New Roman" w:hAnsi="Times New Roman"/>
          <w:sz w:val="28"/>
          <w:szCs w:val="28"/>
          <w:lang w:val="ru-RU"/>
        </w:rPr>
        <w:t>матели, средняя численность ра</w:t>
      </w:r>
      <w:r w:rsidR="00082445" w:rsidRPr="00545B16">
        <w:rPr>
          <w:rFonts w:ascii="Times New Roman" w:hAnsi="Times New Roman"/>
          <w:sz w:val="28"/>
          <w:szCs w:val="28"/>
          <w:lang w:val="ru-RU"/>
        </w:rPr>
        <w:t>б</w:t>
      </w:r>
      <w:r w:rsidRPr="00545B16">
        <w:rPr>
          <w:rFonts w:ascii="Times New Roman" w:hAnsi="Times New Roman"/>
          <w:sz w:val="28"/>
          <w:szCs w:val="28"/>
          <w:lang w:val="ru-RU"/>
        </w:rPr>
        <w:t xml:space="preserve">отников </w:t>
      </w:r>
      <w:r w:rsidR="00082445" w:rsidRPr="00545B16">
        <w:rPr>
          <w:rFonts w:ascii="Times New Roman" w:hAnsi="Times New Roman"/>
          <w:sz w:val="28"/>
          <w:szCs w:val="28"/>
          <w:lang w:val="ru-RU"/>
        </w:rPr>
        <w:t>которых</w:t>
      </w:r>
      <w:r w:rsidRPr="00545B16">
        <w:rPr>
          <w:rFonts w:ascii="Times New Roman" w:hAnsi="Times New Roman"/>
          <w:sz w:val="28"/>
          <w:szCs w:val="28"/>
          <w:lang w:val="ru-RU"/>
        </w:rPr>
        <w:t xml:space="preserve"> за налоговый (отчетный) период превышает 100 человек;</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организации, у которых остаточная стоимость основных средств и нематериальных активов, являющихся амортизируем имуществом, превышает 100 млн. Руб.;</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бюджетные учреждения;</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иностранные органи</w:t>
      </w:r>
      <w:r w:rsidR="00082445" w:rsidRPr="00545B16">
        <w:rPr>
          <w:rFonts w:ascii="Times New Roman" w:hAnsi="Times New Roman"/>
          <w:sz w:val="28"/>
          <w:szCs w:val="28"/>
          <w:lang w:val="ru-RU"/>
        </w:rPr>
        <w:t>за</w:t>
      </w:r>
      <w:r w:rsidRPr="00545B16">
        <w:rPr>
          <w:rFonts w:ascii="Times New Roman" w:hAnsi="Times New Roman"/>
          <w:sz w:val="28"/>
          <w:szCs w:val="28"/>
          <w:lang w:val="ru-RU"/>
        </w:rPr>
        <w:t>ции, имеющие филиалы, представительства и иные обособленные подразделения на территории Российской Федерации.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Организации и индивидуальные предприниматели, переведенные на уплату единого налога на </w:t>
      </w:r>
      <w:r w:rsidR="00773CC8" w:rsidRPr="00545B16">
        <w:rPr>
          <w:rFonts w:ascii="Times New Roman" w:hAnsi="Times New Roman"/>
          <w:sz w:val="28"/>
          <w:szCs w:val="28"/>
          <w:lang w:val="ru-RU"/>
        </w:rPr>
        <w:t>вмененный</w:t>
      </w:r>
      <w:r w:rsidRPr="00545B16">
        <w:rPr>
          <w:rFonts w:ascii="Times New Roman" w:hAnsi="Times New Roman"/>
          <w:sz w:val="28"/>
          <w:szCs w:val="28"/>
          <w:lang w:val="ru-RU"/>
        </w:rPr>
        <w:t xml:space="preserve"> доход для отдельных видов </w:t>
      </w:r>
      <w:r w:rsidR="00773CC8" w:rsidRPr="00545B16">
        <w:rPr>
          <w:rFonts w:ascii="Times New Roman" w:hAnsi="Times New Roman"/>
          <w:sz w:val="28"/>
          <w:szCs w:val="28"/>
          <w:lang w:val="ru-RU"/>
        </w:rPr>
        <w:t>деятельности</w:t>
      </w:r>
      <w:r w:rsidRPr="00545B16">
        <w:rPr>
          <w:rFonts w:ascii="Times New Roman" w:hAnsi="Times New Roman"/>
          <w:sz w:val="28"/>
          <w:szCs w:val="28"/>
          <w:lang w:val="ru-RU"/>
        </w:rPr>
        <w:t xml:space="preserve"> по одному или </w:t>
      </w:r>
      <w:r w:rsidR="00773CC8" w:rsidRPr="00545B16">
        <w:rPr>
          <w:rFonts w:ascii="Times New Roman" w:hAnsi="Times New Roman"/>
          <w:sz w:val="28"/>
          <w:szCs w:val="28"/>
          <w:lang w:val="ru-RU"/>
        </w:rPr>
        <w:t>нескольким</w:t>
      </w:r>
      <w:r w:rsidRPr="00545B16">
        <w:rPr>
          <w:rFonts w:ascii="Times New Roman" w:hAnsi="Times New Roman"/>
          <w:sz w:val="28"/>
          <w:szCs w:val="28"/>
          <w:lang w:val="ru-RU"/>
        </w:rPr>
        <w:t xml:space="preserve"> видам предпринимательской деятельности, в праве применять упрощённую систему налогообложения в </w:t>
      </w:r>
      <w:r w:rsidR="00773CC8" w:rsidRPr="00545B16">
        <w:rPr>
          <w:rFonts w:ascii="Times New Roman" w:hAnsi="Times New Roman"/>
          <w:sz w:val="28"/>
          <w:szCs w:val="28"/>
          <w:lang w:val="ru-RU"/>
        </w:rPr>
        <w:t>отношении</w:t>
      </w:r>
      <w:r w:rsidRPr="00545B16">
        <w:rPr>
          <w:rFonts w:ascii="Times New Roman" w:hAnsi="Times New Roman"/>
          <w:sz w:val="28"/>
          <w:szCs w:val="28"/>
          <w:lang w:val="ru-RU"/>
        </w:rPr>
        <w:t xml:space="preserve"> иных осуществляемых ими видов </w:t>
      </w:r>
      <w:r w:rsidR="00773CC8" w:rsidRPr="00545B16">
        <w:rPr>
          <w:rFonts w:ascii="Times New Roman" w:hAnsi="Times New Roman"/>
          <w:sz w:val="28"/>
          <w:szCs w:val="28"/>
          <w:lang w:val="ru-RU"/>
        </w:rPr>
        <w:t>предпринимательской</w:t>
      </w:r>
      <w:r w:rsidRPr="00545B16">
        <w:rPr>
          <w:rFonts w:ascii="Times New Roman" w:hAnsi="Times New Roman"/>
          <w:sz w:val="28"/>
          <w:szCs w:val="28"/>
          <w:lang w:val="ru-RU"/>
        </w:rPr>
        <w:t xml:space="preserve"> деятельности. При этом ограничения по численности </w:t>
      </w:r>
      <w:r w:rsidR="00773CC8" w:rsidRPr="00545B16">
        <w:rPr>
          <w:rFonts w:ascii="Times New Roman" w:hAnsi="Times New Roman"/>
          <w:sz w:val="28"/>
          <w:szCs w:val="28"/>
          <w:lang w:val="ru-RU"/>
        </w:rPr>
        <w:t>работников</w:t>
      </w:r>
      <w:r w:rsidRPr="00545B16">
        <w:rPr>
          <w:rFonts w:ascii="Times New Roman" w:hAnsi="Times New Roman"/>
          <w:sz w:val="28"/>
          <w:szCs w:val="28"/>
          <w:lang w:val="ru-RU"/>
        </w:rPr>
        <w:t xml:space="preserve"> и стоимости основных средств и нематериальных активов определяются исходя из всех </w:t>
      </w:r>
      <w:r w:rsidR="00773CC8" w:rsidRPr="00545B16">
        <w:rPr>
          <w:rFonts w:ascii="Times New Roman" w:hAnsi="Times New Roman"/>
          <w:sz w:val="28"/>
          <w:szCs w:val="28"/>
          <w:lang w:val="ru-RU"/>
        </w:rPr>
        <w:t>осуществляемых</w:t>
      </w:r>
      <w:r w:rsidRPr="00545B16">
        <w:rPr>
          <w:rFonts w:ascii="Times New Roman" w:hAnsi="Times New Roman"/>
          <w:sz w:val="28"/>
          <w:szCs w:val="28"/>
          <w:lang w:val="ru-RU"/>
        </w:rPr>
        <w:t xml:space="preserve"> ими видов деятельности.</w:t>
      </w:r>
    </w:p>
    <w:p w:rsidR="00773CC8" w:rsidRPr="00545B16" w:rsidRDefault="00773CC8"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1.3 Порядок и условия прекращения применения УСН</w:t>
      </w:r>
    </w:p>
    <w:p w:rsidR="00A04F0F" w:rsidRPr="00545B16" w:rsidRDefault="00A04F0F"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Организации и индивидуальны предприниматели, изъявившие желания перейти на упрощенную систему налогообложения, подают в период с 1 </w:t>
      </w:r>
      <w:r w:rsidR="00773CC8" w:rsidRPr="00545B16">
        <w:rPr>
          <w:rFonts w:ascii="Times New Roman" w:hAnsi="Times New Roman"/>
          <w:sz w:val="28"/>
          <w:szCs w:val="28"/>
          <w:lang w:val="ru-RU"/>
        </w:rPr>
        <w:t>октября</w:t>
      </w:r>
      <w:r w:rsidRPr="00545B16">
        <w:rPr>
          <w:rFonts w:ascii="Times New Roman" w:hAnsi="Times New Roman"/>
          <w:sz w:val="28"/>
          <w:szCs w:val="28"/>
          <w:lang w:val="ru-RU"/>
        </w:rPr>
        <w:t xml:space="preserve"> по 30 ноября года, предшествующего году, начиная с которого налогоплательщики переходят на УСН, в налоговый орган у своего нахождения (месту жительства) заявление и сообщают о </w:t>
      </w:r>
      <w:r w:rsidR="00773CC8" w:rsidRPr="00545B16">
        <w:rPr>
          <w:rFonts w:ascii="Times New Roman" w:hAnsi="Times New Roman"/>
          <w:sz w:val="28"/>
          <w:szCs w:val="28"/>
          <w:lang w:val="ru-RU"/>
        </w:rPr>
        <w:t>размер</w:t>
      </w:r>
      <w:r w:rsidRPr="00545B16">
        <w:rPr>
          <w:rFonts w:ascii="Times New Roman" w:hAnsi="Times New Roman"/>
          <w:sz w:val="28"/>
          <w:szCs w:val="28"/>
          <w:lang w:val="ru-RU"/>
        </w:rPr>
        <w:t xml:space="preserve"> доходов за девять месяцев текущего года и определяют объект налогообложения. В случае изменения избранного объекта </w:t>
      </w:r>
      <w:r w:rsidR="00773CC8"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необходимо уведомить в налоговый орган до 20 декабря года, </w:t>
      </w:r>
      <w:r w:rsidR="00773CC8" w:rsidRPr="00545B16">
        <w:rPr>
          <w:rFonts w:ascii="Times New Roman" w:hAnsi="Times New Roman"/>
          <w:sz w:val="28"/>
          <w:szCs w:val="28"/>
          <w:lang w:val="ru-RU"/>
        </w:rPr>
        <w:t>предшествующего</w:t>
      </w:r>
      <w:r w:rsidRPr="00545B16">
        <w:rPr>
          <w:rFonts w:ascii="Times New Roman" w:hAnsi="Times New Roman"/>
          <w:sz w:val="28"/>
          <w:szCs w:val="28"/>
          <w:lang w:val="ru-RU"/>
        </w:rPr>
        <w:t xml:space="preserve"> году, в котором в первые применена УСН. Вновь созданная организация и вновь зарегистрированный </w:t>
      </w:r>
      <w:r w:rsidR="00773CC8" w:rsidRPr="00545B16">
        <w:rPr>
          <w:rFonts w:ascii="Times New Roman" w:hAnsi="Times New Roman"/>
          <w:sz w:val="28"/>
          <w:szCs w:val="28"/>
          <w:lang w:val="ru-RU"/>
        </w:rPr>
        <w:t>предприниматель</w:t>
      </w:r>
      <w:r w:rsidRPr="00545B16">
        <w:rPr>
          <w:rFonts w:ascii="Times New Roman" w:hAnsi="Times New Roman"/>
          <w:sz w:val="28"/>
          <w:szCs w:val="28"/>
          <w:lang w:val="ru-RU"/>
        </w:rPr>
        <w:t xml:space="preserve"> вправе подать заявление о переходе на упрощенную систему </w:t>
      </w:r>
      <w:r w:rsidR="00773CC8"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в пятидневный срок с даты постановки на учёт в налоговом органе, указанной в свидетельстве о постановке на учет. В этом случае УСН применяется с даты постановки х на учет в налоговом органе, указанной в свидетельстве.</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Организации и </w:t>
      </w:r>
      <w:r w:rsidR="00773CC8" w:rsidRPr="00545B16">
        <w:rPr>
          <w:rFonts w:ascii="Times New Roman" w:hAnsi="Times New Roman"/>
          <w:sz w:val="28"/>
          <w:szCs w:val="28"/>
          <w:lang w:val="ru-RU"/>
        </w:rPr>
        <w:t>индивидуальные</w:t>
      </w:r>
      <w:r w:rsidRPr="00545B16">
        <w:rPr>
          <w:rFonts w:ascii="Times New Roman" w:hAnsi="Times New Roman"/>
          <w:sz w:val="28"/>
          <w:szCs w:val="28"/>
          <w:lang w:val="ru-RU"/>
        </w:rPr>
        <w:t xml:space="preserve"> предпри</w:t>
      </w:r>
      <w:r w:rsidR="00773CC8" w:rsidRPr="00545B16">
        <w:rPr>
          <w:rFonts w:ascii="Times New Roman" w:hAnsi="Times New Roman"/>
          <w:sz w:val="28"/>
          <w:szCs w:val="28"/>
          <w:lang w:val="ru-RU"/>
        </w:rPr>
        <w:t>ни</w:t>
      </w:r>
      <w:r w:rsidRPr="00545B16">
        <w:rPr>
          <w:rFonts w:ascii="Times New Roman" w:hAnsi="Times New Roman"/>
          <w:sz w:val="28"/>
          <w:szCs w:val="28"/>
          <w:lang w:val="ru-RU"/>
        </w:rPr>
        <w:t xml:space="preserve">матели, которые в соответствии с законодательством субъектов Российской Федерации до окончания текущего календарного года перестали быть плательщиками единого налога на вмененный доход, вправе на </w:t>
      </w:r>
      <w:r w:rsidR="00773CC8" w:rsidRPr="00545B16">
        <w:rPr>
          <w:rFonts w:ascii="Times New Roman" w:hAnsi="Times New Roman"/>
          <w:sz w:val="28"/>
          <w:szCs w:val="28"/>
          <w:lang w:val="ru-RU"/>
        </w:rPr>
        <w:t>основании</w:t>
      </w:r>
      <w:r w:rsidRPr="00545B16">
        <w:rPr>
          <w:rFonts w:ascii="Times New Roman" w:hAnsi="Times New Roman"/>
          <w:sz w:val="28"/>
          <w:szCs w:val="28"/>
          <w:lang w:val="ru-RU"/>
        </w:rPr>
        <w:t xml:space="preserve"> заявления перейти на упрощенную систему </w:t>
      </w:r>
      <w:r w:rsidR="00773CC8"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с начала того месяца, в котором была прекращена </w:t>
      </w:r>
      <w:r w:rsidR="00773CC8" w:rsidRPr="00545B16">
        <w:rPr>
          <w:rFonts w:ascii="Times New Roman" w:hAnsi="Times New Roman"/>
          <w:sz w:val="28"/>
          <w:szCs w:val="28"/>
          <w:lang w:val="ru-RU"/>
        </w:rPr>
        <w:t>и</w:t>
      </w:r>
      <w:r w:rsidRPr="00545B16">
        <w:rPr>
          <w:rFonts w:ascii="Times New Roman" w:hAnsi="Times New Roman"/>
          <w:sz w:val="28"/>
          <w:szCs w:val="28"/>
          <w:lang w:val="ru-RU"/>
        </w:rPr>
        <w:t xml:space="preserve">х обязанность по уплате единого налога на вмененный доход. Налогоплательщики, применяющие упрощенную систему, не вправе до окончания налогового периода перейти на иной налоговый режим </w:t>
      </w:r>
      <w:r w:rsidR="00773CC8"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Если по итогам отчетного (налогового) периода доходы </w:t>
      </w:r>
      <w:r w:rsidR="00773CC8" w:rsidRPr="00545B16">
        <w:rPr>
          <w:rFonts w:ascii="Times New Roman" w:hAnsi="Times New Roman"/>
          <w:sz w:val="28"/>
          <w:szCs w:val="28"/>
          <w:lang w:val="ru-RU"/>
        </w:rPr>
        <w:t>налогоплательщика</w:t>
      </w:r>
      <w:r w:rsidRPr="00545B16">
        <w:rPr>
          <w:rFonts w:ascii="Times New Roman" w:hAnsi="Times New Roman"/>
          <w:sz w:val="28"/>
          <w:szCs w:val="28"/>
          <w:lang w:val="ru-RU"/>
        </w:rPr>
        <w:t xml:space="preserve"> превысили 20 млн. Руб. И (или) в течение отчетного (налогового) периода допущено несоответствие установленным ниже требованиям, то такой </w:t>
      </w:r>
      <w:r w:rsidR="00773CC8" w:rsidRPr="00545B16">
        <w:rPr>
          <w:rFonts w:ascii="Times New Roman" w:hAnsi="Times New Roman"/>
          <w:sz w:val="28"/>
          <w:szCs w:val="28"/>
          <w:lang w:val="ru-RU"/>
        </w:rPr>
        <w:t>налогоплательщик</w:t>
      </w:r>
      <w:r w:rsidRPr="00545B16">
        <w:rPr>
          <w:rFonts w:ascii="Times New Roman" w:hAnsi="Times New Roman"/>
          <w:sz w:val="28"/>
          <w:szCs w:val="28"/>
          <w:lang w:val="ru-RU"/>
        </w:rPr>
        <w:t xml:space="preserve"> считается утратившим право на применение упрощенной системы </w:t>
      </w:r>
      <w:r w:rsidR="00773CC8"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с начала того квартала, в котором это произошло. При этом не уплачиваются пени и штрафы за несвоевременную уплату ежемесячных </w:t>
      </w:r>
      <w:r w:rsidR="00773CC8" w:rsidRPr="00545B16">
        <w:rPr>
          <w:rFonts w:ascii="Times New Roman" w:hAnsi="Times New Roman"/>
          <w:sz w:val="28"/>
          <w:szCs w:val="28"/>
          <w:lang w:val="ru-RU"/>
        </w:rPr>
        <w:t>платежей</w:t>
      </w:r>
      <w:r w:rsidRPr="00545B16">
        <w:rPr>
          <w:rFonts w:ascii="Times New Roman" w:hAnsi="Times New Roman"/>
          <w:sz w:val="28"/>
          <w:szCs w:val="28"/>
          <w:lang w:val="ru-RU"/>
        </w:rPr>
        <w:t xml:space="preserve"> в течение того квартала, в котором произошел переход на иной режим </w:t>
      </w:r>
      <w:r w:rsidR="00773CC8"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Указанная величина п</w:t>
      </w:r>
      <w:r w:rsidR="00773CC8" w:rsidRPr="00545B16">
        <w:rPr>
          <w:rFonts w:ascii="Times New Roman" w:hAnsi="Times New Roman"/>
          <w:sz w:val="28"/>
          <w:szCs w:val="28"/>
          <w:lang w:val="ru-RU"/>
        </w:rPr>
        <w:t>р</w:t>
      </w:r>
      <w:r w:rsidRPr="00545B16">
        <w:rPr>
          <w:rFonts w:ascii="Times New Roman" w:hAnsi="Times New Roman"/>
          <w:sz w:val="28"/>
          <w:szCs w:val="28"/>
          <w:lang w:val="ru-RU"/>
        </w:rPr>
        <w:t xml:space="preserve">едельного размера доходов </w:t>
      </w:r>
      <w:r w:rsidR="00773CC8" w:rsidRPr="00545B16">
        <w:rPr>
          <w:rFonts w:ascii="Times New Roman" w:hAnsi="Times New Roman"/>
          <w:sz w:val="28"/>
          <w:szCs w:val="28"/>
          <w:lang w:val="ru-RU"/>
        </w:rPr>
        <w:t>налогоплательщика</w:t>
      </w:r>
      <w:r w:rsidRPr="00545B16">
        <w:rPr>
          <w:rFonts w:ascii="Times New Roman" w:hAnsi="Times New Roman"/>
          <w:sz w:val="28"/>
          <w:szCs w:val="28"/>
          <w:lang w:val="ru-RU"/>
        </w:rPr>
        <w:t xml:space="preserve">, ограничивающаяся его право на применение УСН, подлежит индексации. Налогоплательщик обязан сообщить в налоговый орган о переходе на иной режим </w:t>
      </w:r>
      <w:r w:rsidR="00773CC8"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в течение 15 дней по истечении отчетного (налогового) периода, а перейти на иной режим </w:t>
      </w:r>
      <w:r w:rsidR="00773CC8"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можно с начала календарного года, уведомив об этом налоговый орган не позднее 15 января года перехода. Однако вновь перейти на систему </w:t>
      </w:r>
      <w:r w:rsidR="00773CC8"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возможно н</w:t>
      </w:r>
      <w:r w:rsidR="00773CC8" w:rsidRPr="00545B16">
        <w:rPr>
          <w:rFonts w:ascii="Times New Roman" w:hAnsi="Times New Roman"/>
          <w:sz w:val="28"/>
          <w:szCs w:val="28"/>
          <w:lang w:val="ru-RU"/>
        </w:rPr>
        <w:t>е</w:t>
      </w:r>
      <w:r w:rsidRPr="00545B16">
        <w:rPr>
          <w:rFonts w:ascii="Times New Roman" w:hAnsi="Times New Roman"/>
          <w:sz w:val="28"/>
          <w:szCs w:val="28"/>
          <w:lang w:val="ru-RU"/>
        </w:rPr>
        <w:t xml:space="preserve"> ранее чем через один год </w:t>
      </w:r>
      <w:r w:rsidR="00773CC8" w:rsidRPr="00545B16">
        <w:rPr>
          <w:rFonts w:ascii="Times New Roman" w:hAnsi="Times New Roman"/>
          <w:sz w:val="28"/>
          <w:szCs w:val="28"/>
          <w:lang w:val="ru-RU"/>
        </w:rPr>
        <w:t>после</w:t>
      </w:r>
      <w:r w:rsidRPr="00545B16">
        <w:rPr>
          <w:rFonts w:ascii="Times New Roman" w:hAnsi="Times New Roman"/>
          <w:sz w:val="28"/>
          <w:szCs w:val="28"/>
          <w:lang w:val="ru-RU"/>
        </w:rPr>
        <w:t xml:space="preserve"> того, как утрачивается право на ее применение.</w:t>
      </w:r>
    </w:p>
    <w:p w:rsidR="00773CC8" w:rsidRPr="00545B16" w:rsidRDefault="00773CC8"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1.4 Объект </w:t>
      </w:r>
      <w:r w:rsidR="00773CC8" w:rsidRPr="00545B16">
        <w:rPr>
          <w:rFonts w:ascii="Times New Roman" w:hAnsi="Times New Roman"/>
          <w:sz w:val="28"/>
          <w:szCs w:val="28"/>
          <w:lang w:val="ru-RU"/>
        </w:rPr>
        <w:t>налогообложения</w:t>
      </w:r>
    </w:p>
    <w:p w:rsidR="00A04F0F" w:rsidRPr="00545B16" w:rsidRDefault="00A04F0F"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Объектом </w:t>
      </w:r>
      <w:r w:rsidR="00773CC8"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признаются доходы; доходы, уменьшенные на величину расходов. Выбор объекта </w:t>
      </w:r>
      <w:r w:rsidR="00773CC8"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осуществляется самим налогоплатель</w:t>
      </w:r>
      <w:r w:rsidR="00773CC8" w:rsidRPr="00545B16">
        <w:rPr>
          <w:rFonts w:ascii="Times New Roman" w:hAnsi="Times New Roman"/>
          <w:sz w:val="28"/>
          <w:szCs w:val="28"/>
          <w:lang w:val="ru-RU"/>
        </w:rPr>
        <w:t>щи</w:t>
      </w:r>
      <w:r w:rsidRPr="00545B16">
        <w:rPr>
          <w:rFonts w:ascii="Times New Roman" w:hAnsi="Times New Roman"/>
          <w:sz w:val="28"/>
          <w:szCs w:val="28"/>
          <w:lang w:val="ru-RU"/>
        </w:rPr>
        <w:t xml:space="preserve">ком. Налогоплательщики, являющиеся участниками договора простого товарищества (договора о совместной деятельности) или договора </w:t>
      </w:r>
      <w:r w:rsidR="00773CC8" w:rsidRPr="00545B16">
        <w:rPr>
          <w:rFonts w:ascii="Times New Roman" w:hAnsi="Times New Roman"/>
          <w:sz w:val="28"/>
          <w:szCs w:val="28"/>
          <w:lang w:val="ru-RU"/>
        </w:rPr>
        <w:t>доверительного</w:t>
      </w:r>
      <w:r w:rsidRPr="00545B16">
        <w:rPr>
          <w:rFonts w:ascii="Times New Roman" w:hAnsi="Times New Roman"/>
          <w:sz w:val="28"/>
          <w:szCs w:val="28"/>
          <w:lang w:val="ru-RU"/>
        </w:rPr>
        <w:t xml:space="preserve"> </w:t>
      </w:r>
      <w:r w:rsidR="00773CC8" w:rsidRPr="00545B16">
        <w:rPr>
          <w:rFonts w:ascii="Times New Roman" w:hAnsi="Times New Roman"/>
          <w:sz w:val="28"/>
          <w:szCs w:val="28"/>
          <w:lang w:val="ru-RU"/>
        </w:rPr>
        <w:t>управления</w:t>
      </w:r>
      <w:r w:rsidRPr="00545B16">
        <w:rPr>
          <w:rFonts w:ascii="Times New Roman" w:hAnsi="Times New Roman"/>
          <w:sz w:val="28"/>
          <w:szCs w:val="28"/>
          <w:lang w:val="ru-RU"/>
        </w:rPr>
        <w:t xml:space="preserve"> имуществом, применяют в качестве объекта </w:t>
      </w:r>
      <w:r w:rsidR="00773CC8"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доходы, уменьшенные на величину расходов.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Объект </w:t>
      </w:r>
      <w:r w:rsidR="00773CC8"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не может меняться в течение трех лет с начала применения упрощенной системы </w:t>
      </w:r>
      <w:r w:rsidR="00773CC8"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При определении объекта </w:t>
      </w:r>
      <w:r w:rsidR="00773CC8"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учитываются </w:t>
      </w:r>
      <w:r w:rsidR="00773CC8" w:rsidRPr="00545B16">
        <w:rPr>
          <w:rFonts w:ascii="Times New Roman" w:hAnsi="Times New Roman"/>
          <w:sz w:val="28"/>
          <w:szCs w:val="28"/>
          <w:lang w:val="ru-RU"/>
        </w:rPr>
        <w:t>следующие</w:t>
      </w:r>
      <w:r w:rsidRPr="00545B16">
        <w:rPr>
          <w:rFonts w:ascii="Times New Roman" w:hAnsi="Times New Roman"/>
          <w:sz w:val="28"/>
          <w:szCs w:val="28"/>
          <w:lang w:val="ru-RU"/>
        </w:rPr>
        <w:t xml:space="preserve"> доходы:</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доходы от реализации, определяемые в соответствии со ст. 249 НК РФ;</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внереализационные доходы, определяемые в соответствии со ст. 250 НК РФ.</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При определении объекта </w:t>
      </w:r>
      <w:r w:rsidR="00773CC8"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не учитываются доходы, предусмотренные ст. 252 НК РФ.</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Кроме того, в составе доходов не учитываются доходы в виде полученных </w:t>
      </w:r>
      <w:r w:rsidR="00773CC8" w:rsidRPr="00545B16">
        <w:rPr>
          <w:rFonts w:ascii="Times New Roman" w:hAnsi="Times New Roman"/>
          <w:sz w:val="28"/>
          <w:szCs w:val="28"/>
          <w:lang w:val="ru-RU"/>
        </w:rPr>
        <w:t>дивидендов</w:t>
      </w:r>
      <w:r w:rsidRPr="00545B16">
        <w:rPr>
          <w:rFonts w:ascii="Times New Roman" w:hAnsi="Times New Roman"/>
          <w:sz w:val="28"/>
          <w:szCs w:val="28"/>
          <w:lang w:val="ru-RU"/>
        </w:rPr>
        <w:t xml:space="preserve">, если их </w:t>
      </w:r>
      <w:r w:rsidR="00773CC8" w:rsidRPr="00545B16">
        <w:rPr>
          <w:rFonts w:ascii="Times New Roman" w:hAnsi="Times New Roman"/>
          <w:sz w:val="28"/>
          <w:szCs w:val="28"/>
          <w:lang w:val="ru-RU"/>
        </w:rPr>
        <w:t>налогообложение</w:t>
      </w:r>
      <w:r w:rsidRPr="00545B16">
        <w:rPr>
          <w:rFonts w:ascii="Times New Roman" w:hAnsi="Times New Roman"/>
          <w:sz w:val="28"/>
          <w:szCs w:val="28"/>
          <w:lang w:val="ru-RU"/>
        </w:rPr>
        <w:t xml:space="preserve"> произведено налоговым агентом.</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При определении объекта </w:t>
      </w:r>
      <w:r w:rsidR="00773CC8"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w:t>
      </w:r>
      <w:r w:rsidR="00773CC8" w:rsidRPr="00545B16">
        <w:rPr>
          <w:rFonts w:ascii="Times New Roman" w:hAnsi="Times New Roman"/>
          <w:sz w:val="28"/>
          <w:szCs w:val="28"/>
          <w:lang w:val="ru-RU"/>
        </w:rPr>
        <w:t>налогоплательщик</w:t>
      </w:r>
      <w:r w:rsidRPr="00545B16">
        <w:rPr>
          <w:rFonts w:ascii="Times New Roman" w:hAnsi="Times New Roman"/>
          <w:sz w:val="28"/>
          <w:szCs w:val="28"/>
          <w:lang w:val="ru-RU"/>
        </w:rPr>
        <w:t xml:space="preserve"> уменьшает полученные доходы на следующие расходы:</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1) расходы на приобретение нематериальных активов, а также создание нематериальных активов самим </w:t>
      </w:r>
      <w:r w:rsidR="00773CC8" w:rsidRPr="00545B16">
        <w:rPr>
          <w:rFonts w:ascii="Times New Roman" w:hAnsi="Times New Roman"/>
          <w:sz w:val="28"/>
          <w:szCs w:val="28"/>
          <w:lang w:val="ru-RU"/>
        </w:rPr>
        <w:t>налогоплательщиком</w:t>
      </w:r>
      <w:r w:rsidRPr="00545B16">
        <w:rPr>
          <w:rFonts w:ascii="Times New Roman" w:hAnsi="Times New Roman"/>
          <w:sz w:val="28"/>
          <w:szCs w:val="28"/>
          <w:lang w:val="ru-RU"/>
        </w:rPr>
        <w:t>;</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2) расходы на приобретение, сооружение и изготовление основных средств;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3) расходы на ремонт основных средств (в том числе арендованных);</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4) арендные (в том числе лизинговые) платежи за арендуемое (в том числе лизинг) имущество;</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5) материальные расходы;</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6) расходы на оплату труда, выплату пособий по временной нетрудоспособности в соответствии с законодательством Российской Федерации;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7)</w:t>
      </w:r>
      <w:r w:rsidR="00773CC8" w:rsidRPr="00545B16">
        <w:rPr>
          <w:rFonts w:ascii="Times New Roman" w:hAnsi="Times New Roman"/>
          <w:sz w:val="28"/>
          <w:szCs w:val="28"/>
          <w:lang w:val="ru-RU"/>
        </w:rPr>
        <w:t>расходы</w:t>
      </w:r>
      <w:r w:rsidRPr="00545B16">
        <w:rPr>
          <w:rFonts w:ascii="Times New Roman" w:hAnsi="Times New Roman"/>
          <w:sz w:val="28"/>
          <w:szCs w:val="28"/>
          <w:lang w:val="ru-RU"/>
        </w:rPr>
        <w:t xml:space="preserve"> на обязательное страхование работников и имущества;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8) суммы налога на добавленную стоимость по оплаченным товарам (работам, услугам);</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9) проценты, уплачиваемые за предоставление в пользование денежных средств (кредитов, займов);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10) расходы на обеспечение пожарной </w:t>
      </w:r>
      <w:r w:rsidR="00773CC8" w:rsidRPr="00545B16">
        <w:rPr>
          <w:rFonts w:ascii="Times New Roman" w:hAnsi="Times New Roman"/>
          <w:sz w:val="28"/>
          <w:szCs w:val="28"/>
          <w:lang w:val="ru-RU"/>
        </w:rPr>
        <w:t>безопасности</w:t>
      </w:r>
      <w:r w:rsidRPr="00545B16">
        <w:rPr>
          <w:rFonts w:ascii="Times New Roman" w:hAnsi="Times New Roman"/>
          <w:sz w:val="28"/>
          <w:szCs w:val="28"/>
          <w:lang w:val="ru-RU"/>
        </w:rPr>
        <w:t xml:space="preserve"> по охране имущества, прочих охранных услуг;</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11) суммы таможенных платежей;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12) расходы на содержание </w:t>
      </w:r>
      <w:r w:rsidR="00773CC8" w:rsidRPr="00545B16">
        <w:rPr>
          <w:rFonts w:ascii="Times New Roman" w:hAnsi="Times New Roman"/>
          <w:sz w:val="28"/>
          <w:szCs w:val="28"/>
          <w:lang w:val="ru-RU"/>
        </w:rPr>
        <w:t>служебного</w:t>
      </w:r>
      <w:r w:rsidRPr="00545B16">
        <w:rPr>
          <w:rFonts w:ascii="Times New Roman" w:hAnsi="Times New Roman"/>
          <w:sz w:val="28"/>
          <w:szCs w:val="28"/>
          <w:lang w:val="ru-RU"/>
        </w:rPr>
        <w:t xml:space="preserve"> транспорта, а также </w:t>
      </w:r>
      <w:r w:rsidR="00773CC8" w:rsidRPr="00545B16">
        <w:rPr>
          <w:rFonts w:ascii="Times New Roman" w:hAnsi="Times New Roman"/>
          <w:sz w:val="28"/>
          <w:szCs w:val="28"/>
          <w:lang w:val="ru-RU"/>
        </w:rPr>
        <w:t>расходы</w:t>
      </w:r>
      <w:r w:rsidRPr="00545B16">
        <w:rPr>
          <w:rFonts w:ascii="Times New Roman" w:hAnsi="Times New Roman"/>
          <w:sz w:val="28"/>
          <w:szCs w:val="28"/>
          <w:lang w:val="ru-RU"/>
        </w:rPr>
        <w:t xml:space="preserve"> на компенсацию за использование для служебных поездок личных легковых автомобилей и мотоциклов в пределах норм, установленных Правительством Российской Федерации;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13) расходы на командировки, в частности на: проезд работника к месту командировки и обратно к месту постоянной работы; наём жилого помещения; суточные или полевое довольствие в пределах норм и т.п.;</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14) плату государственному и (или) частному нотариусу за нотариальное оформление документов в пределах тарифов;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15) расходы на бухгалтерские, аудиторские и </w:t>
      </w:r>
      <w:r w:rsidR="00773CC8" w:rsidRPr="00545B16">
        <w:rPr>
          <w:rFonts w:ascii="Times New Roman" w:hAnsi="Times New Roman"/>
          <w:sz w:val="28"/>
          <w:szCs w:val="28"/>
          <w:lang w:val="ru-RU"/>
        </w:rPr>
        <w:t>юридические</w:t>
      </w:r>
      <w:r w:rsidRPr="00545B16">
        <w:rPr>
          <w:rFonts w:ascii="Times New Roman" w:hAnsi="Times New Roman"/>
          <w:sz w:val="28"/>
          <w:szCs w:val="28"/>
          <w:lang w:val="ru-RU"/>
        </w:rPr>
        <w:t xml:space="preserve"> услуги;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16) расходы на публикацию бухгалтерской </w:t>
      </w:r>
      <w:r w:rsidR="00773CC8" w:rsidRPr="00545B16">
        <w:rPr>
          <w:rFonts w:ascii="Times New Roman" w:hAnsi="Times New Roman"/>
          <w:sz w:val="28"/>
          <w:szCs w:val="28"/>
          <w:lang w:val="ru-RU"/>
        </w:rPr>
        <w:t>отчетности</w:t>
      </w:r>
      <w:r w:rsidRPr="00545B16">
        <w:rPr>
          <w:rFonts w:ascii="Times New Roman" w:hAnsi="Times New Roman"/>
          <w:sz w:val="28"/>
          <w:szCs w:val="28"/>
          <w:lang w:val="ru-RU"/>
        </w:rPr>
        <w:t>;</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17) расходы на </w:t>
      </w:r>
      <w:r w:rsidR="00773CC8" w:rsidRPr="00545B16">
        <w:rPr>
          <w:rFonts w:ascii="Times New Roman" w:hAnsi="Times New Roman"/>
          <w:sz w:val="28"/>
          <w:szCs w:val="28"/>
          <w:lang w:val="ru-RU"/>
        </w:rPr>
        <w:t>канцелярские</w:t>
      </w:r>
      <w:r w:rsidRPr="00545B16">
        <w:rPr>
          <w:rFonts w:ascii="Times New Roman" w:hAnsi="Times New Roman"/>
          <w:sz w:val="28"/>
          <w:szCs w:val="28"/>
          <w:lang w:val="ru-RU"/>
        </w:rPr>
        <w:t xml:space="preserve"> товары;</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18) расходы на почтовые, телефонные, телеграфные и другие услуги, расходы на оплату услуг связи;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19) расходы на рекламу товаров (работ, услуг), товарного знака и знака обслуживания;</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20) уплаченные суммы налогов и сборов;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21) расходы на оказание услуг по гарантийному ремонту и</w:t>
      </w:r>
      <w:r w:rsidR="00773CC8" w:rsidRPr="00545B16">
        <w:rPr>
          <w:rFonts w:ascii="Times New Roman" w:hAnsi="Times New Roman"/>
          <w:sz w:val="28"/>
          <w:szCs w:val="28"/>
          <w:lang w:val="ru-RU"/>
        </w:rPr>
        <w:t xml:space="preserve"> </w:t>
      </w:r>
      <w:r w:rsidRPr="00545B16">
        <w:rPr>
          <w:rFonts w:ascii="Times New Roman" w:hAnsi="Times New Roman"/>
          <w:sz w:val="28"/>
          <w:szCs w:val="28"/>
          <w:lang w:val="ru-RU"/>
        </w:rPr>
        <w:t>обслуживанию;</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22) судебные расходы и арбитражные сборы;</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23) расходы на выплату комиссионных, агентских </w:t>
      </w:r>
      <w:r w:rsidR="00773CC8" w:rsidRPr="00545B16">
        <w:rPr>
          <w:rFonts w:ascii="Times New Roman" w:hAnsi="Times New Roman"/>
          <w:sz w:val="28"/>
          <w:szCs w:val="28"/>
          <w:lang w:val="ru-RU"/>
        </w:rPr>
        <w:t>вознаграждений</w:t>
      </w:r>
      <w:r w:rsidRPr="00545B16">
        <w:rPr>
          <w:rFonts w:ascii="Times New Roman" w:hAnsi="Times New Roman"/>
          <w:sz w:val="28"/>
          <w:szCs w:val="28"/>
          <w:lang w:val="ru-RU"/>
        </w:rPr>
        <w:t xml:space="preserve"> и по договорам поручения;</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24) периодические (текущие) платежи за пользование правами на результаты интеллектуальной деятельности;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Расходы на приобретение (сооружение, изготовление) основных средств, а также расходы на приобретение (создание самим налогоплательщиком) нематериальных активов принимаются в </w:t>
      </w:r>
      <w:r w:rsidR="00773CC8" w:rsidRPr="00545B16">
        <w:rPr>
          <w:rFonts w:ascii="Times New Roman" w:hAnsi="Times New Roman"/>
          <w:sz w:val="28"/>
          <w:szCs w:val="28"/>
          <w:lang w:val="ru-RU"/>
        </w:rPr>
        <w:t>следующем</w:t>
      </w:r>
      <w:r w:rsidRPr="00545B16">
        <w:rPr>
          <w:rFonts w:ascii="Times New Roman" w:hAnsi="Times New Roman"/>
          <w:sz w:val="28"/>
          <w:szCs w:val="28"/>
          <w:lang w:val="ru-RU"/>
        </w:rPr>
        <w:t xml:space="preserve"> порядке в отношении :</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1) приобретенных (созданных, изготовленных) основных средств в период применения упрощенной системы </w:t>
      </w:r>
      <w:r w:rsidR="00773CC8"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 с момента ввода этих основных средств в эксплуатацию;</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2) приобретенных (созданных самим </w:t>
      </w:r>
      <w:r w:rsidR="00773CC8" w:rsidRPr="00545B16">
        <w:rPr>
          <w:rFonts w:ascii="Times New Roman" w:hAnsi="Times New Roman"/>
          <w:sz w:val="28"/>
          <w:szCs w:val="28"/>
          <w:lang w:val="ru-RU"/>
        </w:rPr>
        <w:t>налогоплательщиком</w:t>
      </w:r>
      <w:r w:rsidRPr="00545B16">
        <w:rPr>
          <w:rFonts w:ascii="Times New Roman" w:hAnsi="Times New Roman"/>
          <w:sz w:val="28"/>
          <w:szCs w:val="28"/>
          <w:lang w:val="ru-RU"/>
        </w:rPr>
        <w:t xml:space="preserve">) нематериальных активов в период применения системы </w:t>
      </w:r>
      <w:r w:rsidR="00773CC8"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 с момента принятия этого объекта нематериальных активов на бухгалтерский учет;</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3) приобретенных (сооруженных, изготовленных) основных средств, а также приобретенных (созданных самим </w:t>
      </w:r>
      <w:r w:rsidR="00773CC8" w:rsidRPr="00545B16">
        <w:rPr>
          <w:rFonts w:ascii="Times New Roman" w:hAnsi="Times New Roman"/>
          <w:sz w:val="28"/>
          <w:szCs w:val="28"/>
          <w:lang w:val="ru-RU"/>
        </w:rPr>
        <w:t>налогоплательщиком</w:t>
      </w:r>
      <w:r w:rsidRPr="00545B16">
        <w:rPr>
          <w:rFonts w:ascii="Times New Roman" w:hAnsi="Times New Roman"/>
          <w:sz w:val="28"/>
          <w:szCs w:val="28"/>
          <w:lang w:val="ru-RU"/>
        </w:rPr>
        <w:t>) нематериальных активов до перехода на упрощ</w:t>
      </w:r>
      <w:r w:rsidR="00F223C2" w:rsidRPr="00545B16">
        <w:rPr>
          <w:rFonts w:ascii="Times New Roman" w:hAnsi="Times New Roman"/>
          <w:sz w:val="28"/>
          <w:szCs w:val="28"/>
          <w:lang w:val="ru-RU"/>
        </w:rPr>
        <w:t>е</w:t>
      </w:r>
      <w:r w:rsidRPr="00545B16">
        <w:rPr>
          <w:rFonts w:ascii="Times New Roman" w:hAnsi="Times New Roman"/>
          <w:sz w:val="28"/>
          <w:szCs w:val="28"/>
          <w:lang w:val="ru-RU"/>
        </w:rPr>
        <w:t xml:space="preserve">нную систему </w:t>
      </w:r>
      <w:r w:rsidR="00F223C2"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стоимость основных средств и нематериальных активов включается в расходы в </w:t>
      </w:r>
      <w:r w:rsidR="00F223C2" w:rsidRPr="00545B16">
        <w:rPr>
          <w:rFonts w:ascii="Times New Roman" w:hAnsi="Times New Roman"/>
          <w:sz w:val="28"/>
          <w:szCs w:val="28"/>
          <w:lang w:val="ru-RU"/>
        </w:rPr>
        <w:t>следующем</w:t>
      </w:r>
      <w:r w:rsidRPr="00545B16">
        <w:rPr>
          <w:rFonts w:ascii="Times New Roman" w:hAnsi="Times New Roman"/>
          <w:sz w:val="28"/>
          <w:szCs w:val="28"/>
          <w:lang w:val="ru-RU"/>
        </w:rPr>
        <w:t xml:space="preserve"> порядке :</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-со сроком полезного использования до 3 лет включительно – в течение 1 года применения упрощенной системы </w:t>
      </w:r>
      <w:r w:rsidR="00F223C2"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 со сроком полезного использования от 3 до 15 лет включительно – в течение первого гожа применения упрощенной системы </w:t>
      </w:r>
      <w:r w:rsidR="00F223C2"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 50% стоимости, второго года – 30 % стоимости и третьего года – 20% стоимости;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 со сроком полного использования свыше 15 лет – в течение 10 лет применения упрощенной системы </w:t>
      </w:r>
      <w:r w:rsidR="00F223C2"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равными долями от стоимости основных средств.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При этом в течение налогового периода расходы принимаются за отчетные периоды равными долями. В случае, если налогоплательщик применяет УСН с момента постановки на учет в налоговых органах, стоимость основных средств и нематериальных активов принимается по первоначальной стоимости этого имущества, определяемой в порядке, установленном законодательством о бухгалтерском учете.</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Сроки полезного использования основных средств определяются на основании. Классификации основных средств, включаемых в амортизационные группы, утвержденной Правительством РФ. Сроки полезного использования основных средств, не указанные в данной классификации, устанавливаются </w:t>
      </w:r>
      <w:r w:rsidR="00F223C2" w:rsidRPr="00545B16">
        <w:rPr>
          <w:rFonts w:ascii="Times New Roman" w:hAnsi="Times New Roman"/>
          <w:sz w:val="28"/>
          <w:szCs w:val="28"/>
          <w:lang w:val="ru-RU"/>
        </w:rPr>
        <w:t>налогоплательщиком</w:t>
      </w:r>
      <w:r w:rsidRPr="00545B16">
        <w:rPr>
          <w:rFonts w:ascii="Times New Roman" w:hAnsi="Times New Roman"/>
          <w:sz w:val="28"/>
          <w:szCs w:val="28"/>
          <w:lang w:val="ru-RU"/>
        </w:rPr>
        <w:t xml:space="preserve"> в соответствии с техническими условиями или рекомендациями организаций-изготовителей. Основные средства,</w:t>
      </w:r>
      <w:r w:rsidR="00F223C2" w:rsidRPr="00545B16">
        <w:rPr>
          <w:rFonts w:ascii="Times New Roman" w:hAnsi="Times New Roman"/>
          <w:sz w:val="28"/>
          <w:szCs w:val="28"/>
          <w:lang w:val="ru-RU"/>
        </w:rPr>
        <w:t xml:space="preserve"> </w:t>
      </w:r>
      <w:r w:rsidRPr="00545B16">
        <w:rPr>
          <w:rFonts w:ascii="Times New Roman" w:hAnsi="Times New Roman"/>
          <w:sz w:val="28"/>
          <w:szCs w:val="28"/>
          <w:lang w:val="ru-RU"/>
        </w:rPr>
        <w:t>права на которые подлежат государственной регистрации согласно законодательству Российской Федерации, учитываются в расходах с момента документально подтвержденного факта подачи документов на регистрацию указанных прав.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В состав основных средств и нематериальных активов включаются основные средства и нематериальные активы, которые признаются амортизируемым имуществом в соответствии с главой 25 НК РФ.</w:t>
      </w:r>
    </w:p>
    <w:p w:rsidR="00F223C2" w:rsidRPr="00545B16" w:rsidRDefault="00F223C2"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1.5 Порядок признания доходов и расходов</w:t>
      </w:r>
    </w:p>
    <w:p w:rsidR="00A04F0F" w:rsidRPr="00545B16" w:rsidRDefault="00A04F0F"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Датой получения доходов признается день поступления денежных средств на счета в банках (в кассу), получения иного имущества (работ, услуг), имущественных прав, а также погашения задолженности (оплаты) </w:t>
      </w:r>
      <w:r w:rsidR="00F223C2" w:rsidRPr="00545B16">
        <w:rPr>
          <w:rFonts w:ascii="Times New Roman" w:hAnsi="Times New Roman"/>
          <w:sz w:val="28"/>
          <w:szCs w:val="28"/>
          <w:lang w:val="ru-RU"/>
        </w:rPr>
        <w:t>налогоплательщику</w:t>
      </w:r>
      <w:r w:rsidRPr="00545B16">
        <w:rPr>
          <w:rFonts w:ascii="Times New Roman" w:hAnsi="Times New Roman"/>
          <w:sz w:val="28"/>
          <w:szCs w:val="28"/>
          <w:lang w:val="ru-RU"/>
        </w:rPr>
        <w:t xml:space="preserve"> иным способом (кассовый метод). При использовании покупателем в расчетах за </w:t>
      </w:r>
      <w:r w:rsidR="00F223C2" w:rsidRPr="00545B16">
        <w:rPr>
          <w:rFonts w:ascii="Times New Roman" w:hAnsi="Times New Roman"/>
          <w:sz w:val="28"/>
          <w:szCs w:val="28"/>
          <w:lang w:val="ru-RU"/>
        </w:rPr>
        <w:t>приобретенные</w:t>
      </w:r>
      <w:r w:rsidRPr="00545B16">
        <w:rPr>
          <w:rFonts w:ascii="Times New Roman" w:hAnsi="Times New Roman"/>
          <w:sz w:val="28"/>
          <w:szCs w:val="28"/>
          <w:lang w:val="ru-RU"/>
        </w:rPr>
        <w:t xml:space="preserve"> им товары (работы, услуги), имущественные права векселя датой получения доходов </w:t>
      </w:r>
      <w:r w:rsidR="00F223C2" w:rsidRPr="00545B16">
        <w:rPr>
          <w:rFonts w:ascii="Times New Roman" w:hAnsi="Times New Roman"/>
          <w:sz w:val="28"/>
          <w:szCs w:val="28"/>
          <w:lang w:val="ru-RU"/>
        </w:rPr>
        <w:t>налогоплательщика</w:t>
      </w:r>
      <w:r w:rsidRPr="00545B16">
        <w:rPr>
          <w:rFonts w:ascii="Times New Roman" w:hAnsi="Times New Roman"/>
          <w:sz w:val="28"/>
          <w:szCs w:val="28"/>
          <w:lang w:val="ru-RU"/>
        </w:rPr>
        <w:t xml:space="preserve"> признается дата оплаты векселя (день поступления денежных средств от векселедателя либо иного обязанного по указанному векселю лица) или день передачи </w:t>
      </w:r>
      <w:r w:rsidR="00F223C2" w:rsidRPr="00545B16">
        <w:rPr>
          <w:rFonts w:ascii="Times New Roman" w:hAnsi="Times New Roman"/>
          <w:sz w:val="28"/>
          <w:szCs w:val="28"/>
          <w:lang w:val="ru-RU"/>
        </w:rPr>
        <w:t>налогоплательщиком</w:t>
      </w:r>
      <w:r w:rsidRPr="00545B16">
        <w:rPr>
          <w:rFonts w:ascii="Times New Roman" w:hAnsi="Times New Roman"/>
          <w:sz w:val="28"/>
          <w:szCs w:val="28"/>
          <w:lang w:val="ru-RU"/>
        </w:rPr>
        <w:t xml:space="preserve"> указанного векселя по индоссаменту третьему лицу.</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Расходами </w:t>
      </w:r>
      <w:r w:rsidR="00F223C2" w:rsidRPr="00545B16">
        <w:rPr>
          <w:rFonts w:ascii="Times New Roman" w:hAnsi="Times New Roman"/>
          <w:sz w:val="28"/>
          <w:szCs w:val="28"/>
          <w:lang w:val="ru-RU"/>
        </w:rPr>
        <w:t>налогоплательщика</w:t>
      </w:r>
      <w:r w:rsidRPr="00545B16">
        <w:rPr>
          <w:rFonts w:ascii="Times New Roman" w:hAnsi="Times New Roman"/>
          <w:sz w:val="28"/>
          <w:szCs w:val="28"/>
          <w:lang w:val="ru-RU"/>
        </w:rPr>
        <w:t xml:space="preserve"> признаются затраты после их фактической оплаты, под которой понимается прекращение обязательства налогоплательщика – приобретателя товаров (работ, услуг), имущественных прав перед продавцом, непосредственно связанное с поставкой этих товаров (выполнением работ, оказанием услуг), передачей имущественных прав. При этом затраты учитываются в составе расходов с учетом следующих особенностей: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1) материальные расходы, а также расходы на оплату труда – в момент погашения задолженности путем списания денежных средств с расчетного счета </w:t>
      </w:r>
      <w:r w:rsidR="00F223C2" w:rsidRPr="00545B16">
        <w:rPr>
          <w:rFonts w:ascii="Times New Roman" w:hAnsi="Times New Roman"/>
          <w:sz w:val="28"/>
          <w:szCs w:val="28"/>
          <w:lang w:val="ru-RU"/>
        </w:rPr>
        <w:t>налогоплательщика</w:t>
      </w:r>
      <w:r w:rsidRPr="00545B16">
        <w:rPr>
          <w:rFonts w:ascii="Times New Roman" w:hAnsi="Times New Roman"/>
          <w:sz w:val="28"/>
          <w:szCs w:val="28"/>
          <w:lang w:val="ru-RU"/>
        </w:rPr>
        <w:t xml:space="preserve">, выплаты из кассы, при ином способе. </w:t>
      </w:r>
      <w:r w:rsidR="00F223C2" w:rsidRPr="00545B16">
        <w:rPr>
          <w:rFonts w:ascii="Times New Roman" w:hAnsi="Times New Roman"/>
          <w:sz w:val="28"/>
          <w:szCs w:val="28"/>
          <w:lang w:val="ru-RU"/>
        </w:rPr>
        <w:t>Аналогичный</w:t>
      </w:r>
      <w:r w:rsidRPr="00545B16">
        <w:rPr>
          <w:rFonts w:ascii="Times New Roman" w:hAnsi="Times New Roman"/>
          <w:sz w:val="28"/>
          <w:szCs w:val="28"/>
          <w:lang w:val="ru-RU"/>
        </w:rPr>
        <w:t xml:space="preserve"> порядок применяется в отношении уплаты процентов за пользование заемными средствами (включая банковские кредиты) и при оплате услуг третьих лиц. При этом затраты на приобретение сырья и материалов в производство;</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2) расходы по оплате стоимости товаров, приобретенных для дальнейшей реализации, - по мере реализации указанных товаров. Налогоплательщик вправе для целей </w:t>
      </w:r>
      <w:r w:rsidR="00F223C2"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использовать один из следующих методов оценки покупных товаров: по стоимости единицы товара; по средней стоимости; по стоимости первых по времени приобретения(ФИФО); по стоимости последних по времени приобретения (ЛИФО).</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Расходы, непосредственно связанные с реализацией указанных товаров, в том числе расходы по хранению, обслуживанию и транспортировке, учитываются в составе после их фактической оплаты;</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3) расходы на уплату налогов и сборов – в размере, фактически уплаченном налогоплательщиком. При наличии задолженности по уплате налогов и сборов, расходы в пределах фактически погашенной задолженности в те отчетные (налоговые) периоды, когда налогоплательщик погашает указанную задолженность;</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4) расходы на приобретение (сооружение, изготовление) основных средств, а также расходы на приобретение (создание самим налогоплательщиком) нематериальных активов отражаются в учете в последний день отчетного (налогового) периода. При этом указанные расходы учитываются только по оплаченным основным средствам и нематериальны активам, используемым при осуществлении предпринимательской деятельности;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5) при выдаче налогоплательщиком продавцу в оплату приобретенных товаров (работ, услуг), имущественных прав векселя расходы по приобретению указанных товаров (работ, услуг), имущественных прав учитываются после оплаты указанного векселя. Указанные в настоящем подпункте расходы учитываются исходя из цены договора, но не более суммы долгового обязательства, указанные в векселе. При этом налогоплательщики не учитывают в целях налогообложения в составе доходов и расходов суммовые разницы в случае, если по условиям договора обязательство (требование) выражено в условных денежных единицах.</w:t>
      </w:r>
    </w:p>
    <w:p w:rsidR="00F223C2" w:rsidRPr="00545B16" w:rsidRDefault="00F223C2"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1.6 Налоговая база</w:t>
      </w:r>
    </w:p>
    <w:p w:rsidR="00A04F0F" w:rsidRPr="00545B16" w:rsidRDefault="00A04F0F"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Если объектом налогообложения являются доходы организации или индивидуального предпринимателя, налоговой базой признается денежное выражение этих доходов.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Если объектом налогообложения являются доходы организации или индивидуального предпринимателя, уменьшенные на величину расходов, налоговой базой признается денежное выражение доходов, уменьшенных на величину расходов. Доходы и расходы, выраженные в </w:t>
      </w:r>
      <w:r w:rsidR="00F223C2" w:rsidRPr="00545B16">
        <w:rPr>
          <w:rFonts w:ascii="Times New Roman" w:hAnsi="Times New Roman"/>
          <w:sz w:val="28"/>
          <w:szCs w:val="28"/>
          <w:lang w:val="ru-RU"/>
        </w:rPr>
        <w:t>иностранной</w:t>
      </w:r>
      <w:r w:rsidRPr="00545B16">
        <w:rPr>
          <w:rFonts w:ascii="Times New Roman" w:hAnsi="Times New Roman"/>
          <w:sz w:val="28"/>
          <w:szCs w:val="28"/>
          <w:lang w:val="ru-RU"/>
        </w:rPr>
        <w:t xml:space="preserve"> валюте, учитываются в совокупности с доходами и расходами, выраженными рублях. При этом доходы и расходы, выраженные в </w:t>
      </w:r>
      <w:r w:rsidR="00F223C2" w:rsidRPr="00545B16">
        <w:rPr>
          <w:rFonts w:ascii="Times New Roman" w:hAnsi="Times New Roman"/>
          <w:sz w:val="28"/>
          <w:szCs w:val="28"/>
          <w:lang w:val="ru-RU"/>
        </w:rPr>
        <w:t>иностранной</w:t>
      </w:r>
      <w:r w:rsidRPr="00545B16">
        <w:rPr>
          <w:rFonts w:ascii="Times New Roman" w:hAnsi="Times New Roman"/>
          <w:sz w:val="28"/>
          <w:szCs w:val="28"/>
          <w:lang w:val="ru-RU"/>
        </w:rPr>
        <w:t xml:space="preserve"> валюте. Пересчитываются в рубли по официальному курсу ЦБ РФ, установленному на дату соответственно получения доходов и (или) осуществления </w:t>
      </w:r>
      <w:r w:rsidR="00F223C2" w:rsidRPr="00545B16">
        <w:rPr>
          <w:rFonts w:ascii="Times New Roman" w:hAnsi="Times New Roman"/>
          <w:sz w:val="28"/>
          <w:szCs w:val="28"/>
          <w:lang w:val="ru-RU"/>
        </w:rPr>
        <w:t>расходов</w:t>
      </w:r>
      <w:r w:rsidRPr="00545B16">
        <w:rPr>
          <w:rFonts w:ascii="Times New Roman" w:hAnsi="Times New Roman"/>
          <w:sz w:val="28"/>
          <w:szCs w:val="28"/>
          <w:lang w:val="ru-RU"/>
        </w:rPr>
        <w:t>. Доходы, полученные в натуральной форме, учитываются по рыночным ценам. Кроме того, при определении налоговой базы доходы и расходы определяются нарастающим итогом с начала налогового периода.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Налогоплательщик, который применяет в качестве объекта налогообложения доходы уменьшенные на величину расходов, уплачивает минимальный налог. Сумма минимального налога </w:t>
      </w:r>
      <w:r w:rsidR="00F223C2" w:rsidRPr="00545B16">
        <w:rPr>
          <w:rFonts w:ascii="Times New Roman" w:hAnsi="Times New Roman"/>
          <w:sz w:val="28"/>
          <w:szCs w:val="28"/>
          <w:lang w:val="ru-RU"/>
        </w:rPr>
        <w:t>исчисляется</w:t>
      </w:r>
      <w:r w:rsidRPr="00545B16">
        <w:rPr>
          <w:rFonts w:ascii="Times New Roman" w:hAnsi="Times New Roman"/>
          <w:sz w:val="28"/>
          <w:szCs w:val="28"/>
          <w:lang w:val="ru-RU"/>
        </w:rPr>
        <w:t xml:space="preserve"> а налоговый период в размере 1 % налоговой базы, которой являются доходы, определяемые в соответствии со статьей 346.15 НК РФ.</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Минимальный налог уплачивается, если за налоговый период сумма исчисленного в общем порядке налога меньше суммы исчисленного минимального налога.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В следующие налоговые периоды налогоплательщик имеет право включить сумму разницы между суммой уплаченного минимального налога и суммой налога, исчисленной в общем порядке, в расходы при исчислении налоговой базы, в том числе увеличить сумму убытков, которые могут быть перенесены на </w:t>
      </w:r>
      <w:r w:rsidR="00F223C2" w:rsidRPr="00545B16">
        <w:rPr>
          <w:rFonts w:ascii="Times New Roman" w:hAnsi="Times New Roman"/>
          <w:sz w:val="28"/>
          <w:szCs w:val="28"/>
          <w:lang w:val="ru-RU"/>
        </w:rPr>
        <w:t>будущее</w:t>
      </w:r>
      <w:r w:rsidRPr="00545B16">
        <w:rPr>
          <w:rFonts w:ascii="Times New Roman" w:hAnsi="Times New Roman"/>
          <w:sz w:val="28"/>
          <w:szCs w:val="28"/>
          <w:lang w:val="ru-RU"/>
        </w:rPr>
        <w:t>.</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Если объектом налогообложения являются доходы, уменьшенные на величину расходов, то можно уменьшить исчисленную по итогам налогового периода налоговую базу на сумму убытка, полученного по итогам предыдущих налоговых периодов, в которых налогоплательщик применял упрощенную систему налогообложения и использовал в качестве объекта налогообложения доходы, уменьшенные на величину расходов. Однако убыток не может уменьшать налоговую базу более чем на 30 %. При этом оставшаяся часть убытка может быть перенесена на следующие налоговые периоды, но не более чем на 10 налоговых периодов.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Налогоплательщик обязан хранить документы, подтверждающие объем понесенного убытка и сумму, на которую была уменьшена налоговая база по каждому налоговому периоду, в течение всего срока использования права на уменьшение налоговой базы на сумму убытка. Убыток, полученный при применении других режимов налогообложения, не принимается при переходе на упрощенную систему налогообложения и наоборот.</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Налогоплательщики, переведенные по отдельным видам деятельности на уплату единого налога на вмененный доход для отдельных видов деятельности должны вести раздельный учет доходов и расходов по разным специальным налоговым режимам. В случае невозможности разделения расходов при исчислении налоговой базы по налогам, исчисляемым по разным специальным налоговым режимам, эти расходы распределяются пропорционально долям доходов, полученных при применении указанных налоговых режимов.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Налоговым периодом признается календарный год, а отчетными 1 квартал, полугодие и 9 месяцев календарного года.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Если объектом налогообложения являются доходы, налоговая ставка устанавливается в размере 6%, а если объектом налогообложения являются доходы, уменьшенные на величину расходов – 15%.</w:t>
      </w:r>
    </w:p>
    <w:p w:rsidR="00F223C2" w:rsidRPr="00545B16" w:rsidRDefault="00F223C2"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1.7 Порядок исчисления и уплаты налога</w:t>
      </w:r>
    </w:p>
    <w:p w:rsidR="00A04F0F" w:rsidRPr="00545B16" w:rsidRDefault="00A04F0F"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Налог исчисляется как соответствующая налоговой ставке процентная доля налоговой базы. Сумма налога по итогам налогового периода определяется налогоплательщиком самостоятельно.</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Налогоплательщики, выбравшие в качестве в качестве объекта налогообложения доходы, по итогам каждого отчетного периода исчисляют суму авансового платежа по налогу, исходя из ставки налога и фактически полученных доходов, </w:t>
      </w:r>
      <w:r w:rsidR="00F223C2" w:rsidRPr="00545B16">
        <w:rPr>
          <w:rFonts w:ascii="Times New Roman" w:hAnsi="Times New Roman"/>
          <w:sz w:val="28"/>
          <w:szCs w:val="28"/>
          <w:lang w:val="ru-RU"/>
        </w:rPr>
        <w:t>рассчитанных</w:t>
      </w:r>
      <w:r w:rsidRPr="00545B16">
        <w:rPr>
          <w:rFonts w:ascii="Times New Roman" w:hAnsi="Times New Roman"/>
          <w:sz w:val="28"/>
          <w:szCs w:val="28"/>
          <w:lang w:val="ru-RU"/>
        </w:rPr>
        <w:t xml:space="preserve"> нарастающим итогом с начала налогового периода до окончания соответственно Ι квартала, полугодия , 9 месяцев с учетом ранее исчисленных сумм авансовых платежей по налогу.</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Сумма налога (авансовых платежей по налогу), </w:t>
      </w:r>
      <w:r w:rsidR="00F223C2" w:rsidRPr="00545B16">
        <w:rPr>
          <w:rFonts w:ascii="Times New Roman" w:hAnsi="Times New Roman"/>
          <w:sz w:val="28"/>
          <w:szCs w:val="28"/>
          <w:lang w:val="ru-RU"/>
        </w:rPr>
        <w:t>исчисленная</w:t>
      </w:r>
      <w:r w:rsidRPr="00545B16">
        <w:rPr>
          <w:rFonts w:ascii="Times New Roman" w:hAnsi="Times New Roman"/>
          <w:sz w:val="28"/>
          <w:szCs w:val="28"/>
          <w:lang w:val="ru-RU"/>
        </w:rPr>
        <w:t xml:space="preserve"> за налоговый (отчетный) период, уменьшается налогоплательщиками на сумму страховых взносов на обязательное пенсионное страхование, уплаченных (в пределах исчисленных сумм) за этот же период в соответствии с законодательством Российской </w:t>
      </w:r>
      <w:r w:rsidR="00F223C2" w:rsidRPr="00545B16">
        <w:rPr>
          <w:rFonts w:ascii="Times New Roman" w:hAnsi="Times New Roman"/>
          <w:sz w:val="28"/>
          <w:szCs w:val="28"/>
          <w:lang w:val="ru-RU"/>
        </w:rPr>
        <w:t>Федерации</w:t>
      </w:r>
      <w:r w:rsidRPr="00545B16">
        <w:rPr>
          <w:rFonts w:ascii="Times New Roman" w:hAnsi="Times New Roman"/>
          <w:sz w:val="28"/>
          <w:szCs w:val="28"/>
          <w:lang w:val="ru-RU"/>
        </w:rPr>
        <w:t>, а также на сумму выплаченных работникам пособий по временной нетрудоспособности. При этом сумма налога (авансовых платежей по налогу) не может быть уменьшена более чем на 50%.</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Налогоплательщики, выбравшие в качестве объекта налогообложения доходы, уменьшенные на величину расходов, по итогам каждого отчетного периода исчисляют сумму авансового платежа п</w:t>
      </w:r>
      <w:r w:rsidR="00F223C2" w:rsidRPr="00545B16">
        <w:rPr>
          <w:rFonts w:ascii="Times New Roman" w:hAnsi="Times New Roman"/>
          <w:sz w:val="28"/>
          <w:szCs w:val="28"/>
          <w:lang w:val="ru-RU"/>
        </w:rPr>
        <w:t>о</w:t>
      </w:r>
      <w:r w:rsidRPr="00545B16">
        <w:rPr>
          <w:rFonts w:ascii="Times New Roman" w:hAnsi="Times New Roman"/>
          <w:sz w:val="28"/>
          <w:szCs w:val="28"/>
          <w:lang w:val="ru-RU"/>
        </w:rPr>
        <w:t xml:space="preserve"> налогу, исходя из ставки налога и фактически полученных доходов, уменьшенных на величину расходов, </w:t>
      </w:r>
      <w:r w:rsidR="00F223C2" w:rsidRPr="00545B16">
        <w:rPr>
          <w:rFonts w:ascii="Times New Roman" w:hAnsi="Times New Roman"/>
          <w:sz w:val="28"/>
          <w:szCs w:val="28"/>
          <w:lang w:val="ru-RU"/>
        </w:rPr>
        <w:t>рассчитанных</w:t>
      </w:r>
      <w:r w:rsidRPr="00545B16">
        <w:rPr>
          <w:rFonts w:ascii="Times New Roman" w:hAnsi="Times New Roman"/>
          <w:sz w:val="28"/>
          <w:szCs w:val="28"/>
          <w:lang w:val="ru-RU"/>
        </w:rPr>
        <w:t xml:space="preserve"> нарастающим итогом с начала налогового периода до окончания соответственно Ι квартала, полугодия, 9 месяцев с учетом ранее исчисленных сумм авансовых платежей по налогу. Ранее исчисленные суммы авансовых платежей по налогу засчитываются при исчислении сумм авансовых платежей за отчетный период и суммы налога за налоговый период. Уплата налога и авансовых платежей по налогу производится по месту нахождения организации (месту жительства индивидуального предпринимателя). Налог, подлежащий уплате по истечении налогового периода, уплачивается не позднее срока, установленного для подачи налоговых деклараций за соответствующий налоговый период. Авансовые платежи по налогу уплачиваются не позднее 25-го числа первого месяца, следующего за отчетным периодом.</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Суммы налога зачисляются на счета органов Федерального казначейства для их последующего распределения в бюджеты всех уровней и бюджеты государственных внебюджетных фондов в соответствии с бюджетным законодательством </w:t>
      </w:r>
      <w:r w:rsidR="00F223C2" w:rsidRPr="00545B16">
        <w:rPr>
          <w:rFonts w:ascii="Times New Roman" w:hAnsi="Times New Roman"/>
          <w:sz w:val="28"/>
          <w:szCs w:val="28"/>
          <w:lang w:val="ru-RU"/>
        </w:rPr>
        <w:t>Российской</w:t>
      </w:r>
      <w:r w:rsidRPr="00545B16">
        <w:rPr>
          <w:rFonts w:ascii="Times New Roman" w:hAnsi="Times New Roman"/>
          <w:sz w:val="28"/>
          <w:szCs w:val="28"/>
          <w:lang w:val="ru-RU"/>
        </w:rPr>
        <w:t xml:space="preserve"> федерации.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Налогоплательщики-организации по истечении налогового (отчетного) периода представляют налоговые декларации в </w:t>
      </w:r>
      <w:r w:rsidR="00F223C2" w:rsidRPr="00545B16">
        <w:rPr>
          <w:rFonts w:ascii="Times New Roman" w:hAnsi="Times New Roman"/>
          <w:sz w:val="28"/>
          <w:szCs w:val="28"/>
          <w:lang w:val="ru-RU"/>
        </w:rPr>
        <w:t>налоговые</w:t>
      </w:r>
      <w:r w:rsidRPr="00545B16">
        <w:rPr>
          <w:rFonts w:ascii="Times New Roman" w:hAnsi="Times New Roman"/>
          <w:sz w:val="28"/>
          <w:szCs w:val="28"/>
          <w:lang w:val="ru-RU"/>
        </w:rPr>
        <w:t xml:space="preserve"> органы по месту своего нахождения не позднее 31 марта года, следующего за налоговым периодом. Налоговые декларации по итогам отчетного периода представляются не позднее 25 дней со дней окончания соответствующего отчетного периода.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Индивидуальные предприниматели по истечении налогового период представляют налоговые декларации в налоговые органы по месту регистрации не позднее 30 апреля года, следующего за истекшим налоговым периодом. Налоговые декларации по итогам отчетного периода представляются не позднее 25 дней со дня окончания соответствующего отчетного периода.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Налогоплательщики обязаны вести учет доходов и расходов для целей исчисления налоговой базы по налогу в книге учета доходов и расходов.</w:t>
      </w:r>
    </w:p>
    <w:p w:rsidR="00F223C2" w:rsidRPr="00545B16" w:rsidRDefault="00F223C2"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br w:type="page"/>
        <w:t xml:space="preserve">1.8 Особенности исчисления налоговой базы при переходе с общего режима </w:t>
      </w:r>
      <w:r w:rsidR="00F223C2"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на УСН и наоборот</w:t>
      </w:r>
    </w:p>
    <w:p w:rsidR="00A04F0F" w:rsidRPr="00545B16" w:rsidRDefault="00A04F0F"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Организации, ранее применявшие общий режим налогообложения с использованием метода начисления, при переходе на УСН выполняют следующие правила: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1) на дату перехода на упрощенную </w:t>
      </w:r>
      <w:r w:rsidR="00F223C2" w:rsidRPr="00545B16">
        <w:rPr>
          <w:rFonts w:ascii="Times New Roman" w:hAnsi="Times New Roman"/>
          <w:sz w:val="28"/>
          <w:szCs w:val="28"/>
          <w:lang w:val="ru-RU"/>
        </w:rPr>
        <w:t>систему</w:t>
      </w:r>
      <w:r w:rsidRPr="00545B16">
        <w:rPr>
          <w:rFonts w:ascii="Times New Roman" w:hAnsi="Times New Roman"/>
          <w:sz w:val="28"/>
          <w:szCs w:val="28"/>
          <w:lang w:val="ru-RU"/>
        </w:rPr>
        <w:t xml:space="preserve"> налогообложения в налоговую базу включаются суммы денежных средств, полученных до перехода на упрощенную систему налогообложения в оплату по договорам, исполнение которых налогоплательщик осуществляет после перехода на упрощенную систему налогообложения;</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2) не включаются в налоговую базу денежные средства, полученные после перехода на упрощенную систему налогообложения, если по правилам налогового учета по методу начислений указанные суммы были включены в доходы при исчислении налоговой базы по налогу на прибыль организаций;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3) </w:t>
      </w:r>
      <w:r w:rsidR="00F223C2" w:rsidRPr="00545B16">
        <w:rPr>
          <w:rFonts w:ascii="Times New Roman" w:hAnsi="Times New Roman"/>
          <w:sz w:val="28"/>
          <w:szCs w:val="28"/>
          <w:lang w:val="ru-RU"/>
        </w:rPr>
        <w:t>расходы</w:t>
      </w:r>
      <w:r w:rsidRPr="00545B16">
        <w:rPr>
          <w:rFonts w:ascii="Times New Roman" w:hAnsi="Times New Roman"/>
          <w:sz w:val="28"/>
          <w:szCs w:val="28"/>
          <w:lang w:val="ru-RU"/>
        </w:rPr>
        <w:t>, осуществленные организацией после перехода на упрощенную систему налогообложения, признаются расходами, вычитаемыми из налоговой базы, на дату их осуществления, если оплата таких расходов была осуществлена до перехода на упрощенную систему налогообложения, либо на дату оплаты, если оплата</w:t>
      </w:r>
      <w:r w:rsidR="00F223C2" w:rsidRPr="00545B16">
        <w:rPr>
          <w:rFonts w:ascii="Times New Roman" w:hAnsi="Times New Roman"/>
          <w:sz w:val="28"/>
          <w:szCs w:val="28"/>
          <w:lang w:val="ru-RU"/>
        </w:rPr>
        <w:t xml:space="preserve"> </w:t>
      </w:r>
      <w:r w:rsidRPr="00545B16">
        <w:rPr>
          <w:rFonts w:ascii="Times New Roman" w:hAnsi="Times New Roman"/>
          <w:sz w:val="28"/>
          <w:szCs w:val="28"/>
          <w:lang w:val="ru-RU"/>
        </w:rPr>
        <w:t>была осуществлена после перехода организации на упрощенную систему налогообложения;</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4) не вычитаются из налоговой базы денежные средства, уплаченные после перехода на упрощенную систему налогообложения в оплату расходов организации, если до перехода на упрощенную систему налогообложения такие расходы были учтены при исчислении налоговой базы по налогу на прибыль организаций в соответствии с главой 25 НК РФ.</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Организации, применяющие упрощенную систему налогообложения, при переходе на исчисление налоговой базы по налогу на прибыль с использованием метода начисления выполняют </w:t>
      </w:r>
      <w:r w:rsidR="00F223C2" w:rsidRPr="00545B16">
        <w:rPr>
          <w:rFonts w:ascii="Times New Roman" w:hAnsi="Times New Roman"/>
          <w:sz w:val="28"/>
          <w:szCs w:val="28"/>
          <w:lang w:val="ru-RU"/>
        </w:rPr>
        <w:t>следующее</w:t>
      </w:r>
      <w:r w:rsidRPr="00545B16">
        <w:rPr>
          <w:rFonts w:ascii="Times New Roman" w:hAnsi="Times New Roman"/>
          <w:sz w:val="28"/>
          <w:szCs w:val="28"/>
          <w:lang w:val="ru-RU"/>
        </w:rPr>
        <w:t xml:space="preserve"> правила: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1) в составе доходов признается погашение </w:t>
      </w:r>
      <w:r w:rsidR="00F223C2" w:rsidRPr="00545B16">
        <w:rPr>
          <w:rFonts w:ascii="Times New Roman" w:hAnsi="Times New Roman"/>
          <w:sz w:val="28"/>
          <w:szCs w:val="28"/>
          <w:lang w:val="ru-RU"/>
        </w:rPr>
        <w:t>задолженности</w:t>
      </w:r>
      <w:r w:rsidRPr="00545B16">
        <w:rPr>
          <w:rFonts w:ascii="Times New Roman" w:hAnsi="Times New Roman"/>
          <w:sz w:val="28"/>
          <w:szCs w:val="28"/>
          <w:lang w:val="ru-RU"/>
        </w:rPr>
        <w:t xml:space="preserve"> (оплата) </w:t>
      </w:r>
      <w:r w:rsidR="00F223C2" w:rsidRPr="00545B16">
        <w:rPr>
          <w:rFonts w:ascii="Times New Roman" w:hAnsi="Times New Roman"/>
          <w:sz w:val="28"/>
          <w:szCs w:val="28"/>
          <w:lang w:val="ru-RU"/>
        </w:rPr>
        <w:t>налогоплательщика</w:t>
      </w:r>
      <w:r w:rsidRPr="00545B16">
        <w:rPr>
          <w:rFonts w:ascii="Times New Roman" w:hAnsi="Times New Roman"/>
          <w:sz w:val="28"/>
          <w:szCs w:val="28"/>
          <w:lang w:val="ru-RU"/>
        </w:rPr>
        <w:t xml:space="preserve"> за </w:t>
      </w:r>
      <w:r w:rsidR="00F223C2" w:rsidRPr="00545B16">
        <w:rPr>
          <w:rFonts w:ascii="Times New Roman" w:hAnsi="Times New Roman"/>
          <w:sz w:val="28"/>
          <w:szCs w:val="28"/>
          <w:lang w:val="ru-RU"/>
        </w:rPr>
        <w:t>поставленные</w:t>
      </w:r>
      <w:r w:rsidRPr="00545B16">
        <w:rPr>
          <w:rFonts w:ascii="Times New Roman" w:hAnsi="Times New Roman"/>
          <w:sz w:val="28"/>
          <w:szCs w:val="28"/>
          <w:lang w:val="ru-RU"/>
        </w:rPr>
        <w:t xml:space="preserve"> в период применения упрощенной системы налогообложения товары (выполненные работ, </w:t>
      </w:r>
      <w:r w:rsidR="00F223C2" w:rsidRPr="00545B16">
        <w:rPr>
          <w:rFonts w:ascii="Times New Roman" w:hAnsi="Times New Roman"/>
          <w:sz w:val="28"/>
          <w:szCs w:val="28"/>
          <w:lang w:val="ru-RU"/>
        </w:rPr>
        <w:t>оказанные</w:t>
      </w:r>
      <w:r w:rsidRPr="00545B16">
        <w:rPr>
          <w:rFonts w:ascii="Times New Roman" w:hAnsi="Times New Roman"/>
          <w:sz w:val="28"/>
          <w:szCs w:val="28"/>
          <w:lang w:val="ru-RU"/>
        </w:rPr>
        <w:t xml:space="preserve"> услуги), переданные имущественные права;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2) в составе расходов признается погашение задолженности (оплата) налогоплательщиком за полученные в период применения упрощенной системы налогообложения товары (</w:t>
      </w:r>
      <w:r w:rsidR="00F223C2" w:rsidRPr="00545B16">
        <w:rPr>
          <w:rFonts w:ascii="Times New Roman" w:hAnsi="Times New Roman"/>
          <w:sz w:val="28"/>
          <w:szCs w:val="28"/>
          <w:lang w:val="ru-RU"/>
        </w:rPr>
        <w:t>выполненные</w:t>
      </w:r>
      <w:r w:rsidRPr="00545B16">
        <w:rPr>
          <w:rFonts w:ascii="Times New Roman" w:hAnsi="Times New Roman"/>
          <w:sz w:val="28"/>
          <w:szCs w:val="28"/>
          <w:lang w:val="ru-RU"/>
        </w:rPr>
        <w:t xml:space="preserve"> работы, оказанные услуги), имущественные права.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Причем указанные доходы и расходы признаются на дату перехода на исчисление налоговой базы по налогу на прибыль с использованием метода начисления.</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При переходе организации на прощенную систему налогообложения в налоговом учете на дату такого перехода отражается остаточная стоимость приобретенных (сооруженных, изготовленных) основных средств и приобретенных (созданных самой </w:t>
      </w:r>
      <w:r w:rsidR="00F223C2" w:rsidRPr="00545B16">
        <w:rPr>
          <w:rFonts w:ascii="Times New Roman" w:hAnsi="Times New Roman"/>
          <w:sz w:val="28"/>
          <w:szCs w:val="28"/>
          <w:lang w:val="ru-RU"/>
        </w:rPr>
        <w:t>организацией</w:t>
      </w:r>
      <w:r w:rsidRPr="00545B16">
        <w:rPr>
          <w:rFonts w:ascii="Times New Roman" w:hAnsi="Times New Roman"/>
          <w:sz w:val="28"/>
          <w:szCs w:val="28"/>
          <w:lang w:val="ru-RU"/>
        </w:rPr>
        <w:t xml:space="preserve">) нематериальных активов, которые оплачены до перехода на упрощенную систему налогообложения, в виде </w:t>
      </w:r>
      <w:r w:rsidR="00F223C2" w:rsidRPr="00545B16">
        <w:rPr>
          <w:rFonts w:ascii="Times New Roman" w:hAnsi="Times New Roman"/>
          <w:sz w:val="28"/>
          <w:szCs w:val="28"/>
          <w:lang w:val="ru-RU"/>
        </w:rPr>
        <w:t>разницы</w:t>
      </w:r>
      <w:r w:rsidRPr="00545B16">
        <w:rPr>
          <w:rFonts w:ascii="Times New Roman" w:hAnsi="Times New Roman"/>
          <w:sz w:val="28"/>
          <w:szCs w:val="28"/>
          <w:lang w:val="ru-RU"/>
        </w:rPr>
        <w:t xml:space="preserve"> между ценой приобретения (сооружения, изготовления, создания самой организацией) и суммой начисленной амортизации в соответствии с требованиями главы 25 НК РФ.</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При переходе на упрощенную систему налогообложения организации, применяющей систему налогообложения для сельскохозяйственных товаропроизводителей (единый сельскохозяйственный налог), в налоговом учете на дату указанного перехода отражается остаточная стоимость приобретенных (сооруженных, изготовленных) основных средств и приобретенных (созданных самой организацией) нематериальных активов, которые оплачены до перехода на упрощенную систему налогообложения, в виде разницы между ценой приобретения (сооружения, изготовления, </w:t>
      </w:r>
      <w:r w:rsidR="00F223C2" w:rsidRPr="00545B16">
        <w:rPr>
          <w:rFonts w:ascii="Times New Roman" w:hAnsi="Times New Roman"/>
          <w:sz w:val="28"/>
          <w:szCs w:val="28"/>
          <w:lang w:val="ru-RU"/>
        </w:rPr>
        <w:t>создания</w:t>
      </w:r>
      <w:r w:rsidRPr="00545B16">
        <w:rPr>
          <w:rFonts w:ascii="Times New Roman" w:hAnsi="Times New Roman"/>
          <w:sz w:val="28"/>
          <w:szCs w:val="28"/>
          <w:lang w:val="ru-RU"/>
        </w:rPr>
        <w:t xml:space="preserve"> самой организацией) основных средств и не</w:t>
      </w:r>
      <w:r w:rsidR="00F223C2" w:rsidRPr="00545B16">
        <w:rPr>
          <w:rFonts w:ascii="Times New Roman" w:hAnsi="Times New Roman"/>
          <w:sz w:val="28"/>
          <w:szCs w:val="28"/>
          <w:lang w:val="ru-RU"/>
        </w:rPr>
        <w:t xml:space="preserve"> </w:t>
      </w:r>
      <w:r w:rsidRPr="00545B16">
        <w:rPr>
          <w:rFonts w:ascii="Times New Roman" w:hAnsi="Times New Roman"/>
          <w:sz w:val="28"/>
          <w:szCs w:val="28"/>
          <w:lang w:val="ru-RU"/>
        </w:rPr>
        <w:t xml:space="preserve">материальными активами и суммой амортизации, начисленной в порядке, установленном </w:t>
      </w:r>
      <w:r w:rsidR="00F223C2" w:rsidRPr="00545B16">
        <w:rPr>
          <w:rFonts w:ascii="Times New Roman" w:hAnsi="Times New Roman"/>
          <w:sz w:val="28"/>
          <w:szCs w:val="28"/>
          <w:lang w:val="ru-RU"/>
        </w:rPr>
        <w:t>законодательством</w:t>
      </w:r>
      <w:r w:rsidRPr="00545B16">
        <w:rPr>
          <w:rFonts w:ascii="Times New Roman" w:hAnsi="Times New Roman"/>
          <w:sz w:val="28"/>
          <w:szCs w:val="28"/>
          <w:lang w:val="ru-RU"/>
        </w:rPr>
        <w:t xml:space="preserve"> Российской Федерации о бухгалтерском учете, за период применения системы налогообложения в виде единого налога на вмененный доход для отдельных видов деятельности.</w:t>
      </w:r>
    </w:p>
    <w:p w:rsidR="00F223C2" w:rsidRPr="00545B16" w:rsidRDefault="00F223C2"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1.9 </w:t>
      </w:r>
      <w:r w:rsidR="00F223C2" w:rsidRPr="00545B16">
        <w:rPr>
          <w:rFonts w:ascii="Times New Roman" w:hAnsi="Times New Roman"/>
          <w:sz w:val="28"/>
          <w:szCs w:val="28"/>
          <w:lang w:val="ru-RU"/>
        </w:rPr>
        <w:t>Особенности</w:t>
      </w:r>
      <w:r w:rsidRPr="00545B16">
        <w:rPr>
          <w:rFonts w:ascii="Times New Roman" w:hAnsi="Times New Roman"/>
          <w:sz w:val="28"/>
          <w:szCs w:val="28"/>
          <w:lang w:val="ru-RU"/>
        </w:rPr>
        <w:t xml:space="preserve"> применения УСН индивидуальными предпринимателями на основе патента</w:t>
      </w:r>
    </w:p>
    <w:p w:rsidR="00A04F0F" w:rsidRPr="00545B16" w:rsidRDefault="00A04F0F" w:rsidP="00A04F0F">
      <w:pPr>
        <w:spacing w:after="0" w:line="360" w:lineRule="auto"/>
        <w:ind w:firstLine="709"/>
        <w:jc w:val="both"/>
        <w:rPr>
          <w:rFonts w:ascii="Times New Roman" w:hAnsi="Times New Roman"/>
          <w:sz w:val="28"/>
          <w:szCs w:val="28"/>
          <w:lang w:val="ru-RU"/>
        </w:rPr>
      </w:pPr>
    </w:p>
    <w:p w:rsidR="00A04F0F" w:rsidRPr="00545B16" w:rsidRDefault="00F223C2"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Индивидуальные</w:t>
      </w:r>
      <w:r w:rsidR="00A04F0F" w:rsidRPr="00545B16">
        <w:rPr>
          <w:rFonts w:ascii="Times New Roman" w:hAnsi="Times New Roman"/>
          <w:sz w:val="28"/>
          <w:szCs w:val="28"/>
          <w:lang w:val="ru-RU"/>
        </w:rPr>
        <w:t xml:space="preserve"> предприниматели, осуществляющие один из видов предпринимательской </w:t>
      </w:r>
      <w:r w:rsidRPr="00545B16">
        <w:rPr>
          <w:rFonts w:ascii="Times New Roman" w:hAnsi="Times New Roman"/>
          <w:sz w:val="28"/>
          <w:szCs w:val="28"/>
          <w:lang w:val="ru-RU"/>
        </w:rPr>
        <w:t>деятельности</w:t>
      </w:r>
      <w:r w:rsidR="00A04F0F" w:rsidRPr="00545B16">
        <w:rPr>
          <w:rFonts w:ascii="Times New Roman" w:hAnsi="Times New Roman"/>
          <w:sz w:val="28"/>
          <w:szCs w:val="28"/>
          <w:lang w:val="ru-RU"/>
        </w:rPr>
        <w:t>, указанных в ст. 346.25.1 НК РФ, вправе перейти на упрощенную систему налогообложения на основе патента.</w:t>
      </w:r>
      <w:r w:rsidRPr="00545B16">
        <w:rPr>
          <w:rFonts w:ascii="Times New Roman" w:hAnsi="Times New Roman"/>
          <w:sz w:val="28"/>
          <w:szCs w:val="28"/>
          <w:lang w:val="ru-RU"/>
        </w:rPr>
        <w:t xml:space="preserve"> </w:t>
      </w:r>
      <w:r w:rsidR="00A04F0F" w:rsidRPr="00545B16">
        <w:rPr>
          <w:rFonts w:ascii="Times New Roman" w:hAnsi="Times New Roman"/>
          <w:sz w:val="28"/>
          <w:szCs w:val="28"/>
          <w:lang w:val="ru-RU"/>
        </w:rPr>
        <w:t xml:space="preserve">При этом на них распространяются правила, установленные выше. Упрощенную систему налогообложения вправе применять индивидуальные предприниматели, не привлекающие в своей предпринимательской деятельности наемных работников, в том числе по </w:t>
      </w:r>
      <w:r w:rsidRPr="00545B16">
        <w:rPr>
          <w:rFonts w:ascii="Times New Roman" w:hAnsi="Times New Roman"/>
          <w:sz w:val="28"/>
          <w:szCs w:val="28"/>
          <w:lang w:val="ru-RU"/>
        </w:rPr>
        <w:t>договорам</w:t>
      </w:r>
      <w:r w:rsidR="00A04F0F" w:rsidRPr="00545B16">
        <w:rPr>
          <w:rFonts w:ascii="Times New Roman" w:hAnsi="Times New Roman"/>
          <w:sz w:val="28"/>
          <w:szCs w:val="28"/>
          <w:lang w:val="ru-RU"/>
        </w:rPr>
        <w:t xml:space="preserve"> гражданско-правового характера, и осуществляющим один из следующих видов предпринимательской деятельности: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 пошив и ремонт одежды и других швейных изделий;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2) изготовление и ремонт трикотажных изделий;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3) изготовление и ремонт вязанных изделий;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4) пошив и ремонт </w:t>
      </w:r>
      <w:r w:rsidR="00F223C2" w:rsidRPr="00545B16">
        <w:rPr>
          <w:rFonts w:ascii="Times New Roman" w:hAnsi="Times New Roman"/>
          <w:sz w:val="28"/>
          <w:szCs w:val="28"/>
          <w:lang w:val="ru-RU"/>
        </w:rPr>
        <w:t>изделий</w:t>
      </w:r>
      <w:r w:rsidRPr="00545B16">
        <w:rPr>
          <w:rFonts w:ascii="Times New Roman" w:hAnsi="Times New Roman"/>
          <w:sz w:val="28"/>
          <w:szCs w:val="28"/>
          <w:lang w:val="ru-RU"/>
        </w:rPr>
        <w:t xml:space="preserve"> из меха (в том числе головных уборов);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5) пошив и </w:t>
      </w:r>
      <w:r w:rsidR="00F223C2" w:rsidRPr="00545B16">
        <w:rPr>
          <w:rFonts w:ascii="Times New Roman" w:hAnsi="Times New Roman"/>
          <w:sz w:val="28"/>
          <w:szCs w:val="28"/>
          <w:lang w:val="ru-RU"/>
        </w:rPr>
        <w:t>ремонт</w:t>
      </w:r>
      <w:r w:rsidRPr="00545B16">
        <w:rPr>
          <w:rFonts w:ascii="Times New Roman" w:hAnsi="Times New Roman"/>
          <w:sz w:val="28"/>
          <w:szCs w:val="28"/>
          <w:lang w:val="ru-RU"/>
        </w:rPr>
        <w:t xml:space="preserve"> головных уборов из фетра, ткани и других материалов;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6) изготовление и ремонт обуви ( в том числе валяной);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7) изготовление галантерейных изделий и бижутерии;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8) изготовление искусственных венков и цветов;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9) изготовление, сборку, ремонт мебели и других столярных изделий;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10) изготовление и ремонт ковровых изделий;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11) изготовление и ремонт металлоизделий, заточку режущих инструментов, заправку и ремонт зажигалок;</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12) изготовление и ремонт рыболовных приспособлений (принадлежностей);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13) ремонт часов и граверные работы;</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14) изготовление и ремонт игрушек и сувениров;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15) изготовление и ремонт ювелирных изделий;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16) изготовление изделий народных художественных промыслов;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17) заготовку шкур и </w:t>
      </w:r>
      <w:r w:rsidR="00F223C2" w:rsidRPr="00545B16">
        <w:rPr>
          <w:rFonts w:ascii="Times New Roman" w:hAnsi="Times New Roman"/>
          <w:sz w:val="28"/>
          <w:szCs w:val="28"/>
          <w:lang w:val="ru-RU"/>
        </w:rPr>
        <w:t>шерсть</w:t>
      </w:r>
      <w:r w:rsidRPr="00545B16">
        <w:rPr>
          <w:rFonts w:ascii="Times New Roman" w:hAnsi="Times New Roman"/>
          <w:sz w:val="28"/>
          <w:szCs w:val="28"/>
          <w:lang w:val="ru-RU"/>
        </w:rPr>
        <w:t xml:space="preserve"> домашних животных;</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18) выделку и реализацию шкур;</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19) чистку обуви;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20) фото-, кино- и видео</w:t>
      </w:r>
      <w:r w:rsidR="00F223C2" w:rsidRPr="00545B16">
        <w:rPr>
          <w:rFonts w:ascii="Times New Roman" w:hAnsi="Times New Roman"/>
          <w:sz w:val="28"/>
          <w:szCs w:val="28"/>
          <w:lang w:val="ru-RU"/>
        </w:rPr>
        <w:t xml:space="preserve"> </w:t>
      </w:r>
      <w:r w:rsidRPr="00545B16">
        <w:rPr>
          <w:rFonts w:ascii="Times New Roman" w:hAnsi="Times New Roman"/>
          <w:sz w:val="28"/>
          <w:szCs w:val="28"/>
          <w:lang w:val="ru-RU"/>
        </w:rPr>
        <w:t>услуги;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21) ремонт бытовой техники, радиотелевизионной аппаратуры, компьютеров;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22) изготовление, установку и ремонт надгробных памятников и ограждений;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23) ремонт и техническое обслуживание автомобилей;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24) парикмахерские и косметические услуги;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25) перевозку </w:t>
      </w:r>
      <w:r w:rsidR="00F223C2" w:rsidRPr="00545B16">
        <w:rPr>
          <w:rFonts w:ascii="Times New Roman" w:hAnsi="Times New Roman"/>
          <w:sz w:val="28"/>
          <w:szCs w:val="28"/>
          <w:lang w:val="ru-RU"/>
        </w:rPr>
        <w:t>пассажиров</w:t>
      </w:r>
      <w:r w:rsidRPr="00545B16">
        <w:rPr>
          <w:rFonts w:ascii="Times New Roman" w:hAnsi="Times New Roman"/>
          <w:sz w:val="28"/>
          <w:szCs w:val="28"/>
          <w:lang w:val="ru-RU"/>
        </w:rPr>
        <w:t xml:space="preserve"> и грузов на автомобильном и водном транспорте, включая паромную перевозку;</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26) мойку автотранспортных средств;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27) музыкальное обслуживание торжеств и обрядов, услуги тамады;</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28) ремонт и настройку музыкальных инструментов;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29) выполнение живописных работ;</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30) услуги переводчика;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31) машинописные работы;</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32) копировальные работы;</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33) ремонт и обслуживание копировально-множительной техники и т.д.</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Принятие субъектами Российской </w:t>
      </w:r>
      <w:r w:rsidR="00F223C2" w:rsidRPr="00545B16">
        <w:rPr>
          <w:rFonts w:ascii="Times New Roman" w:hAnsi="Times New Roman"/>
          <w:sz w:val="28"/>
          <w:szCs w:val="28"/>
          <w:lang w:val="ru-RU"/>
        </w:rPr>
        <w:t>Федерации</w:t>
      </w:r>
      <w:r w:rsidRPr="00545B16">
        <w:rPr>
          <w:rFonts w:ascii="Times New Roman" w:hAnsi="Times New Roman"/>
          <w:sz w:val="28"/>
          <w:szCs w:val="28"/>
          <w:lang w:val="ru-RU"/>
        </w:rPr>
        <w:t xml:space="preserve"> решений о возможности применения индивидуальными предпринимателями упрощенной системы налогообложения на основе патента не препятствует им применять по своему</w:t>
      </w:r>
      <w:r w:rsidR="00F223C2" w:rsidRPr="00545B16">
        <w:rPr>
          <w:rFonts w:ascii="Times New Roman" w:hAnsi="Times New Roman"/>
          <w:sz w:val="28"/>
          <w:szCs w:val="28"/>
          <w:lang w:val="ru-RU"/>
        </w:rPr>
        <w:t xml:space="preserve"> </w:t>
      </w:r>
      <w:r w:rsidRPr="00545B16">
        <w:rPr>
          <w:rFonts w:ascii="Times New Roman" w:hAnsi="Times New Roman"/>
          <w:sz w:val="28"/>
          <w:szCs w:val="28"/>
          <w:lang w:val="ru-RU"/>
        </w:rPr>
        <w:t xml:space="preserve">выбору упрощенную систему налогообложения. Документом, удостоверяющем право применения индивидуальными </w:t>
      </w:r>
      <w:r w:rsidR="00F223C2" w:rsidRPr="00545B16">
        <w:rPr>
          <w:rFonts w:ascii="Times New Roman" w:hAnsi="Times New Roman"/>
          <w:sz w:val="28"/>
          <w:szCs w:val="28"/>
          <w:lang w:val="ru-RU"/>
        </w:rPr>
        <w:t>предпринимателями</w:t>
      </w:r>
      <w:r w:rsidRPr="00545B16">
        <w:rPr>
          <w:rFonts w:ascii="Times New Roman" w:hAnsi="Times New Roman"/>
          <w:sz w:val="28"/>
          <w:szCs w:val="28"/>
          <w:lang w:val="ru-RU"/>
        </w:rPr>
        <w:t xml:space="preserve"> УСН на основе патента, является выдаваемый индивидуальному предпринимателю налоговым органом патент на осуществление одного из видов предпринимательской деятельности, представленных выше. Форма патента утверждается федеральным органом </w:t>
      </w:r>
      <w:r w:rsidR="00F223C2" w:rsidRPr="00545B16">
        <w:rPr>
          <w:rFonts w:ascii="Times New Roman" w:hAnsi="Times New Roman"/>
          <w:sz w:val="28"/>
          <w:szCs w:val="28"/>
          <w:lang w:val="ru-RU"/>
        </w:rPr>
        <w:t>исполнительной</w:t>
      </w:r>
      <w:r w:rsidRPr="00545B16">
        <w:rPr>
          <w:rFonts w:ascii="Times New Roman" w:hAnsi="Times New Roman"/>
          <w:sz w:val="28"/>
          <w:szCs w:val="28"/>
          <w:lang w:val="ru-RU"/>
        </w:rPr>
        <w:t xml:space="preserve"> власти, уполномоченным по контролю и надзору в области налогов и сборов. Патент выдается по выбору налогоплательщика на один из следующих периодов, начинающихся с 1-го числа квартала : квартал, полугодие, 9 месяцев, год. Заявление на получение патента подается индивидуальным предпринимателем в налоговый орган по месту постановки индивидуального предпринимателя на учет в налоговом органе не позднее чем за один месяц до начала применения</w:t>
      </w:r>
      <w:r w:rsidR="00F223C2" w:rsidRPr="00545B16">
        <w:rPr>
          <w:rFonts w:ascii="Times New Roman" w:hAnsi="Times New Roman"/>
          <w:sz w:val="28"/>
          <w:szCs w:val="28"/>
          <w:lang w:val="ru-RU"/>
        </w:rPr>
        <w:t xml:space="preserve"> </w:t>
      </w:r>
      <w:r w:rsidRPr="00545B16">
        <w:rPr>
          <w:rFonts w:ascii="Times New Roman" w:hAnsi="Times New Roman"/>
          <w:sz w:val="28"/>
          <w:szCs w:val="28"/>
          <w:lang w:val="ru-RU"/>
        </w:rPr>
        <w:t>индивидуальным предпринимателем упрощенной системы налогообложения на основе патента.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Налоговый орган обязан в 10-дневный срок выдать индивидуальному предпринимателю патент или уведомить его об отказе в </w:t>
      </w:r>
      <w:r w:rsidR="00F223C2" w:rsidRPr="00545B16">
        <w:rPr>
          <w:rFonts w:ascii="Times New Roman" w:hAnsi="Times New Roman"/>
          <w:sz w:val="28"/>
          <w:szCs w:val="28"/>
          <w:lang w:val="ru-RU"/>
        </w:rPr>
        <w:t>выдаче</w:t>
      </w:r>
      <w:r w:rsidRPr="00545B16">
        <w:rPr>
          <w:rFonts w:ascii="Times New Roman" w:hAnsi="Times New Roman"/>
          <w:sz w:val="28"/>
          <w:szCs w:val="28"/>
          <w:lang w:val="ru-RU"/>
        </w:rPr>
        <w:t xml:space="preserve"> патента. При выдаче патента заполняется также его дубликат, который хранится в налоговом органе. Годовая стоимость патента определяются</w:t>
      </w:r>
      <w:r w:rsidR="00F223C2" w:rsidRPr="00545B16">
        <w:rPr>
          <w:rFonts w:ascii="Times New Roman" w:hAnsi="Times New Roman"/>
          <w:sz w:val="28"/>
          <w:szCs w:val="28"/>
          <w:lang w:val="ru-RU"/>
        </w:rPr>
        <w:t xml:space="preserve"> </w:t>
      </w:r>
      <w:r w:rsidRPr="00545B16">
        <w:rPr>
          <w:rFonts w:ascii="Times New Roman" w:hAnsi="Times New Roman"/>
          <w:sz w:val="28"/>
          <w:szCs w:val="28"/>
          <w:lang w:val="ru-RU"/>
        </w:rPr>
        <w:t xml:space="preserve">как соответствующая налоговой ставке (6%) </w:t>
      </w:r>
      <w:r w:rsidR="00F223C2" w:rsidRPr="00545B16">
        <w:rPr>
          <w:rFonts w:ascii="Times New Roman" w:hAnsi="Times New Roman"/>
          <w:sz w:val="28"/>
          <w:szCs w:val="28"/>
          <w:lang w:val="ru-RU"/>
        </w:rPr>
        <w:t>процентная</w:t>
      </w:r>
      <w:r w:rsidRPr="00545B16">
        <w:rPr>
          <w:rFonts w:ascii="Times New Roman" w:hAnsi="Times New Roman"/>
          <w:sz w:val="28"/>
          <w:szCs w:val="28"/>
          <w:lang w:val="ru-RU"/>
        </w:rPr>
        <w:t xml:space="preserve"> доля установленного по каждому виду предпринимательской деятельности потенциально возможного к получению индивидуальным предпринимателем годового дохода. В случае получения индивидуальным предпринимателем патента на более короткий срок (квартал, полугодие, 9 месяцев) стоимость патента подлежит пересчету в соответствии с продолжительностью того периода , на который был выдан патент.</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Размер потенциально </w:t>
      </w:r>
      <w:r w:rsidR="00F223C2" w:rsidRPr="00545B16">
        <w:rPr>
          <w:rFonts w:ascii="Times New Roman" w:hAnsi="Times New Roman"/>
          <w:sz w:val="28"/>
          <w:szCs w:val="28"/>
          <w:lang w:val="ru-RU"/>
        </w:rPr>
        <w:t>возможного</w:t>
      </w:r>
      <w:r w:rsidRPr="00545B16">
        <w:rPr>
          <w:rFonts w:ascii="Times New Roman" w:hAnsi="Times New Roman"/>
          <w:sz w:val="28"/>
          <w:szCs w:val="28"/>
          <w:lang w:val="ru-RU"/>
        </w:rPr>
        <w:t xml:space="preserve"> к получению индивидуальным </w:t>
      </w:r>
      <w:r w:rsidR="00F223C2" w:rsidRPr="00545B16">
        <w:rPr>
          <w:rFonts w:ascii="Times New Roman" w:hAnsi="Times New Roman"/>
          <w:sz w:val="28"/>
          <w:szCs w:val="28"/>
          <w:lang w:val="ru-RU"/>
        </w:rPr>
        <w:t>предпринимателем</w:t>
      </w:r>
      <w:r w:rsidRPr="00545B16">
        <w:rPr>
          <w:rFonts w:ascii="Times New Roman" w:hAnsi="Times New Roman"/>
          <w:sz w:val="28"/>
          <w:szCs w:val="28"/>
          <w:lang w:val="ru-RU"/>
        </w:rPr>
        <w:t xml:space="preserve"> годового дохода устанавливается законами </w:t>
      </w:r>
      <w:r w:rsidR="00F223C2" w:rsidRPr="00545B16">
        <w:rPr>
          <w:rFonts w:ascii="Times New Roman" w:hAnsi="Times New Roman"/>
          <w:sz w:val="28"/>
          <w:szCs w:val="28"/>
          <w:lang w:val="ru-RU"/>
        </w:rPr>
        <w:t>субъектов</w:t>
      </w:r>
      <w:r w:rsidRPr="00545B16">
        <w:rPr>
          <w:rFonts w:ascii="Times New Roman" w:hAnsi="Times New Roman"/>
          <w:sz w:val="28"/>
          <w:szCs w:val="28"/>
          <w:lang w:val="ru-RU"/>
        </w:rPr>
        <w:t xml:space="preserve"> Российской Федерации по каждому и видов </w:t>
      </w:r>
      <w:r w:rsidR="00F223C2" w:rsidRPr="00545B16">
        <w:rPr>
          <w:rFonts w:ascii="Times New Roman" w:hAnsi="Times New Roman"/>
          <w:sz w:val="28"/>
          <w:szCs w:val="28"/>
          <w:lang w:val="ru-RU"/>
        </w:rPr>
        <w:t>предпринимательской</w:t>
      </w:r>
      <w:r w:rsidRPr="00545B16">
        <w:rPr>
          <w:rFonts w:ascii="Times New Roman" w:hAnsi="Times New Roman"/>
          <w:sz w:val="28"/>
          <w:szCs w:val="28"/>
          <w:lang w:val="ru-RU"/>
        </w:rPr>
        <w:t xml:space="preserve"> деятельности, по которому разрешается применение индивидуальными предпринимателями упрощенной системы налогообложения</w:t>
      </w:r>
      <w:r w:rsidR="00F223C2" w:rsidRPr="00545B16">
        <w:rPr>
          <w:rFonts w:ascii="Times New Roman" w:hAnsi="Times New Roman"/>
          <w:sz w:val="28"/>
          <w:szCs w:val="28"/>
          <w:lang w:val="ru-RU"/>
        </w:rPr>
        <w:t xml:space="preserve"> </w:t>
      </w:r>
      <w:r w:rsidRPr="00545B16">
        <w:rPr>
          <w:rFonts w:ascii="Times New Roman" w:hAnsi="Times New Roman"/>
          <w:sz w:val="28"/>
          <w:szCs w:val="28"/>
          <w:lang w:val="ru-RU"/>
        </w:rPr>
        <w:t xml:space="preserve">на основе патента. При этом допускается </w:t>
      </w:r>
      <w:r w:rsidR="00F223C2" w:rsidRPr="00545B16">
        <w:rPr>
          <w:rFonts w:ascii="Times New Roman" w:hAnsi="Times New Roman"/>
          <w:sz w:val="28"/>
          <w:szCs w:val="28"/>
          <w:lang w:val="ru-RU"/>
        </w:rPr>
        <w:t>дифференциация</w:t>
      </w:r>
      <w:r w:rsidRPr="00545B16">
        <w:rPr>
          <w:rFonts w:ascii="Times New Roman" w:hAnsi="Times New Roman"/>
          <w:sz w:val="28"/>
          <w:szCs w:val="28"/>
          <w:lang w:val="ru-RU"/>
        </w:rPr>
        <w:t xml:space="preserve"> такого годового дохода с учетом особенностей и места ведения предпринимательской деятельности индивидуальными </w:t>
      </w:r>
      <w:r w:rsidR="00F223C2" w:rsidRPr="00545B16">
        <w:rPr>
          <w:rFonts w:ascii="Times New Roman" w:hAnsi="Times New Roman"/>
          <w:sz w:val="28"/>
          <w:szCs w:val="28"/>
          <w:lang w:val="ru-RU"/>
        </w:rPr>
        <w:t>предпринимателями</w:t>
      </w:r>
      <w:r w:rsidRPr="00545B16">
        <w:rPr>
          <w:rFonts w:ascii="Times New Roman" w:hAnsi="Times New Roman"/>
          <w:sz w:val="28"/>
          <w:szCs w:val="28"/>
          <w:lang w:val="ru-RU"/>
        </w:rPr>
        <w:t xml:space="preserve"> на территории </w:t>
      </w:r>
      <w:r w:rsidR="00F223C2" w:rsidRPr="00545B16">
        <w:rPr>
          <w:rFonts w:ascii="Times New Roman" w:hAnsi="Times New Roman"/>
          <w:sz w:val="28"/>
          <w:szCs w:val="28"/>
          <w:lang w:val="ru-RU"/>
        </w:rPr>
        <w:t>соответствующего</w:t>
      </w:r>
      <w:r w:rsidRPr="00545B16">
        <w:rPr>
          <w:rFonts w:ascii="Times New Roman" w:hAnsi="Times New Roman"/>
          <w:sz w:val="28"/>
          <w:szCs w:val="28"/>
          <w:lang w:val="ru-RU"/>
        </w:rPr>
        <w:t xml:space="preserve"> </w:t>
      </w:r>
      <w:r w:rsidR="00545B16" w:rsidRPr="00545B16">
        <w:rPr>
          <w:rFonts w:ascii="Times New Roman" w:hAnsi="Times New Roman"/>
          <w:sz w:val="28"/>
          <w:szCs w:val="28"/>
          <w:lang w:val="ru-RU"/>
        </w:rPr>
        <w:t>субъекта</w:t>
      </w:r>
      <w:r w:rsidRPr="00545B16">
        <w:rPr>
          <w:rFonts w:ascii="Times New Roman" w:hAnsi="Times New Roman"/>
          <w:sz w:val="28"/>
          <w:szCs w:val="28"/>
          <w:lang w:val="ru-RU"/>
        </w:rPr>
        <w:t xml:space="preserve"> </w:t>
      </w:r>
      <w:r w:rsidR="00545B16" w:rsidRPr="00545B16">
        <w:rPr>
          <w:rFonts w:ascii="Times New Roman" w:hAnsi="Times New Roman"/>
          <w:sz w:val="28"/>
          <w:szCs w:val="28"/>
          <w:lang w:val="ru-RU"/>
        </w:rPr>
        <w:t>Российской</w:t>
      </w:r>
      <w:r w:rsidRPr="00545B16">
        <w:rPr>
          <w:rFonts w:ascii="Times New Roman" w:hAnsi="Times New Roman"/>
          <w:sz w:val="28"/>
          <w:szCs w:val="28"/>
          <w:lang w:val="ru-RU"/>
        </w:rPr>
        <w:t xml:space="preserve"> Федерации.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В случае, если вид предпринимательской деятельности входит в перечень для уплаты ЕНВД, размер потенциально </w:t>
      </w:r>
      <w:r w:rsidR="00545B16" w:rsidRPr="00545B16">
        <w:rPr>
          <w:rFonts w:ascii="Times New Roman" w:hAnsi="Times New Roman"/>
          <w:sz w:val="28"/>
          <w:szCs w:val="28"/>
          <w:lang w:val="ru-RU"/>
        </w:rPr>
        <w:t>возможного</w:t>
      </w:r>
      <w:r w:rsidRPr="00545B16">
        <w:rPr>
          <w:rFonts w:ascii="Times New Roman" w:hAnsi="Times New Roman"/>
          <w:sz w:val="28"/>
          <w:szCs w:val="28"/>
          <w:lang w:val="ru-RU"/>
        </w:rPr>
        <w:t xml:space="preserve"> к получению индивидуальным </w:t>
      </w:r>
      <w:r w:rsidR="00545B16" w:rsidRPr="00545B16">
        <w:rPr>
          <w:rFonts w:ascii="Times New Roman" w:hAnsi="Times New Roman"/>
          <w:sz w:val="28"/>
          <w:szCs w:val="28"/>
          <w:lang w:val="ru-RU"/>
        </w:rPr>
        <w:t>предпринимателем</w:t>
      </w:r>
      <w:r w:rsidRPr="00545B16">
        <w:rPr>
          <w:rFonts w:ascii="Times New Roman" w:hAnsi="Times New Roman"/>
          <w:sz w:val="28"/>
          <w:szCs w:val="28"/>
          <w:lang w:val="ru-RU"/>
        </w:rPr>
        <w:t xml:space="preserve"> годового дохода по данному виду предпринимательской деятельности не может превышать величину базовой доходности, </w:t>
      </w:r>
      <w:r w:rsidR="00545B16" w:rsidRPr="00545B16">
        <w:rPr>
          <w:rFonts w:ascii="Times New Roman" w:hAnsi="Times New Roman"/>
          <w:sz w:val="28"/>
          <w:szCs w:val="28"/>
          <w:lang w:val="ru-RU"/>
        </w:rPr>
        <w:t>умноженную</w:t>
      </w:r>
      <w:r w:rsidRPr="00545B16">
        <w:rPr>
          <w:rFonts w:ascii="Times New Roman" w:hAnsi="Times New Roman"/>
          <w:sz w:val="28"/>
          <w:szCs w:val="28"/>
          <w:lang w:val="ru-RU"/>
        </w:rPr>
        <w:t xml:space="preserve"> на 30. Указанные предприниматели, перешедшие на упрощенную систему налогообложения на основе патента, производят оплату 1/3 стоимости патента в срок не позднее 25 дней после начала осуществления предпринимательской деятельности на основ патента.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При нарушении условий применения упрощенной системы налогообложения н</w:t>
      </w:r>
      <w:r w:rsidR="00545B16" w:rsidRPr="00545B16">
        <w:rPr>
          <w:rFonts w:ascii="Times New Roman" w:hAnsi="Times New Roman"/>
          <w:sz w:val="28"/>
          <w:szCs w:val="28"/>
          <w:lang w:val="ru-RU"/>
        </w:rPr>
        <w:t>а</w:t>
      </w:r>
      <w:r w:rsidRPr="00545B16">
        <w:rPr>
          <w:rFonts w:ascii="Times New Roman" w:hAnsi="Times New Roman"/>
          <w:sz w:val="28"/>
          <w:szCs w:val="28"/>
          <w:lang w:val="ru-RU"/>
        </w:rPr>
        <w:t xml:space="preserve"> основе патента, например, привлечения в своей предпринимательской деятельности наемных работников (в том числе по договорам гражданско</w:t>
      </w:r>
      <w:r w:rsidR="0015597B">
        <w:rPr>
          <w:rFonts w:ascii="Times New Roman" w:hAnsi="Times New Roman"/>
          <w:sz w:val="28"/>
          <w:szCs w:val="28"/>
          <w:lang w:val="ru-RU"/>
        </w:rPr>
        <w:t>-</w:t>
      </w:r>
      <w:r w:rsidRPr="00545B16">
        <w:rPr>
          <w:rFonts w:ascii="Times New Roman" w:hAnsi="Times New Roman"/>
          <w:sz w:val="28"/>
          <w:szCs w:val="28"/>
          <w:lang w:val="ru-RU"/>
        </w:rPr>
        <w:t xml:space="preserve">правового характера) или осуществления на основе </w:t>
      </w:r>
      <w:r w:rsidR="00545B16" w:rsidRPr="00545B16">
        <w:rPr>
          <w:rFonts w:ascii="Times New Roman" w:hAnsi="Times New Roman"/>
          <w:sz w:val="28"/>
          <w:szCs w:val="28"/>
          <w:lang w:val="ru-RU"/>
        </w:rPr>
        <w:t>патента</w:t>
      </w:r>
      <w:r w:rsidRPr="00545B16">
        <w:rPr>
          <w:rFonts w:ascii="Times New Roman" w:hAnsi="Times New Roman"/>
          <w:sz w:val="28"/>
          <w:szCs w:val="28"/>
          <w:lang w:val="ru-RU"/>
        </w:rPr>
        <w:t xml:space="preserve"> вида предпринимательской деятельности не предусмотренного в законы субъекта РФ, а так же при неоплате (не полной оплате) 1/3 стоимости патента индивидуальный предприниматель теряет право на применение упрощенной системы налогообложения на основе патента в периоде, на который был выдан патент. В этом случае индивидуальный предприниматель должен уплачивать налоги в соответствии с общим режимом налогообложения. При этом стоимость (часть стоимости) патента, уплаченная индивидуальным </w:t>
      </w:r>
      <w:r w:rsidR="00545B16" w:rsidRPr="00545B16">
        <w:rPr>
          <w:rFonts w:ascii="Times New Roman" w:hAnsi="Times New Roman"/>
          <w:sz w:val="28"/>
          <w:szCs w:val="28"/>
          <w:lang w:val="ru-RU"/>
        </w:rPr>
        <w:t>предпринимателем</w:t>
      </w:r>
      <w:r w:rsidRPr="00545B16">
        <w:rPr>
          <w:rFonts w:ascii="Times New Roman" w:hAnsi="Times New Roman"/>
          <w:sz w:val="28"/>
          <w:szCs w:val="28"/>
          <w:lang w:val="ru-RU"/>
        </w:rPr>
        <w:t>, не возвращается. Оплата оставшейся части стоимости патента производится налогоплательщиком не позднее 25 дней со дня окончания периода, на который был получен патент.</w:t>
      </w:r>
    </w:p>
    <w:p w:rsidR="00545B16" w:rsidRPr="00545B16" w:rsidRDefault="00545B16"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br w:type="page"/>
        <w:t>2</w:t>
      </w:r>
      <w:r w:rsidR="00545B16" w:rsidRPr="00545B16">
        <w:rPr>
          <w:rFonts w:ascii="Times New Roman" w:hAnsi="Times New Roman"/>
          <w:sz w:val="28"/>
          <w:szCs w:val="28"/>
          <w:lang w:val="ru-RU"/>
        </w:rPr>
        <w:t>.</w:t>
      </w:r>
      <w:r w:rsidRPr="00545B16">
        <w:rPr>
          <w:rFonts w:ascii="Times New Roman" w:hAnsi="Times New Roman"/>
          <w:sz w:val="28"/>
          <w:szCs w:val="28"/>
          <w:lang w:val="ru-RU"/>
        </w:rPr>
        <w:t xml:space="preserve"> АНАЛИЗ ФИНАНСОВО – ЭКОНОМИЧЕСКОЙ ДЕЯТЕЛЬНОСТИ ЗАО «ТЕМОЙЛ»</w:t>
      </w:r>
    </w:p>
    <w:p w:rsidR="00545B16" w:rsidRPr="00545B16" w:rsidRDefault="00545B16"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2.1 Краткая характеристика организации ЗАО «Темойл»</w:t>
      </w:r>
    </w:p>
    <w:p w:rsidR="00A04F0F" w:rsidRPr="00545B16" w:rsidRDefault="00A04F0F"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Закрытое акционерное общество «ТЕМОЙЛ» создано в соответствии с Гражданским кодексом РФ, ФЗ РФ «Об акционерных обществах», другими законодательными актами Российской Федерации.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Учредителями Общества является ОАО «Темрюкагропромхимия», зарегистрированное согласно </w:t>
      </w:r>
      <w:r w:rsidR="00545B16" w:rsidRPr="00545B16">
        <w:rPr>
          <w:rFonts w:ascii="Times New Roman" w:hAnsi="Times New Roman"/>
          <w:sz w:val="28"/>
          <w:szCs w:val="28"/>
          <w:lang w:val="ru-RU"/>
        </w:rPr>
        <w:t>согласно</w:t>
      </w:r>
      <w:r w:rsidRPr="00545B16">
        <w:rPr>
          <w:rFonts w:ascii="Times New Roman" w:hAnsi="Times New Roman"/>
          <w:sz w:val="28"/>
          <w:szCs w:val="28"/>
          <w:lang w:val="ru-RU"/>
        </w:rPr>
        <w:t xml:space="preserve"> законодательству РФ 2 сентября 1996 года администрацией Темрюкского района. Регистрационный номер № 808 по юридическому адресу: 353520 Краснодарский край, город Темрюк, Анапское шоссе 1.</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Общество является юридическим лицом и свою деятельность организует на основании Устава и действующего </w:t>
      </w:r>
      <w:r w:rsidR="00545B16" w:rsidRPr="00545B16">
        <w:rPr>
          <w:rFonts w:ascii="Times New Roman" w:hAnsi="Times New Roman"/>
          <w:sz w:val="28"/>
          <w:szCs w:val="28"/>
          <w:lang w:val="ru-RU"/>
        </w:rPr>
        <w:t>законодательства</w:t>
      </w:r>
      <w:r w:rsidRPr="00545B16">
        <w:rPr>
          <w:rFonts w:ascii="Times New Roman" w:hAnsi="Times New Roman"/>
          <w:sz w:val="28"/>
          <w:szCs w:val="28"/>
          <w:lang w:val="ru-RU"/>
        </w:rPr>
        <w:t>.</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Полное официальное наименование на русском языке: Закрытое Акционерное Общество «Темойл», сокращенное наименование на русском языке: ЗАО «Темойл».</w:t>
      </w:r>
    </w:p>
    <w:p w:rsidR="00A04F0F" w:rsidRPr="00545B16" w:rsidRDefault="00545B16"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Общество</w:t>
      </w:r>
      <w:r w:rsidR="00A04F0F" w:rsidRPr="00545B16">
        <w:rPr>
          <w:rFonts w:ascii="Times New Roman" w:hAnsi="Times New Roman"/>
          <w:sz w:val="28"/>
          <w:szCs w:val="28"/>
          <w:lang w:val="ru-RU"/>
        </w:rPr>
        <w:t xml:space="preserve"> вправе в установленном порядке открывать расчетный, валютный и другие банковские счета на территории Российской Федерации и за ее пределами. Общество имеет круглую печать, </w:t>
      </w:r>
      <w:r w:rsidRPr="00545B16">
        <w:rPr>
          <w:rFonts w:ascii="Times New Roman" w:hAnsi="Times New Roman"/>
          <w:sz w:val="28"/>
          <w:szCs w:val="28"/>
          <w:lang w:val="ru-RU"/>
        </w:rPr>
        <w:t>содержащую</w:t>
      </w:r>
      <w:r w:rsidR="00A04F0F" w:rsidRPr="00545B16">
        <w:rPr>
          <w:rFonts w:ascii="Times New Roman" w:hAnsi="Times New Roman"/>
          <w:sz w:val="28"/>
          <w:szCs w:val="28"/>
          <w:lang w:val="ru-RU"/>
        </w:rPr>
        <w:t xml:space="preserve"> его полное фирменное </w:t>
      </w:r>
      <w:r w:rsidRPr="00545B16">
        <w:rPr>
          <w:rFonts w:ascii="Times New Roman" w:hAnsi="Times New Roman"/>
          <w:sz w:val="28"/>
          <w:szCs w:val="28"/>
          <w:lang w:val="ru-RU"/>
        </w:rPr>
        <w:t>наименование</w:t>
      </w:r>
      <w:r w:rsidR="00A04F0F" w:rsidRPr="00545B16">
        <w:rPr>
          <w:rFonts w:ascii="Times New Roman" w:hAnsi="Times New Roman"/>
          <w:sz w:val="28"/>
          <w:szCs w:val="28"/>
          <w:lang w:val="ru-RU"/>
        </w:rPr>
        <w:t xml:space="preserve"> на русском языке и </w:t>
      </w:r>
      <w:r w:rsidRPr="00545B16">
        <w:rPr>
          <w:rFonts w:ascii="Times New Roman" w:hAnsi="Times New Roman"/>
          <w:sz w:val="28"/>
          <w:szCs w:val="28"/>
          <w:lang w:val="ru-RU"/>
        </w:rPr>
        <w:t>указание</w:t>
      </w:r>
      <w:r w:rsidR="00A04F0F" w:rsidRPr="00545B16">
        <w:rPr>
          <w:rFonts w:ascii="Times New Roman" w:hAnsi="Times New Roman"/>
          <w:sz w:val="28"/>
          <w:szCs w:val="28"/>
          <w:lang w:val="ru-RU"/>
        </w:rPr>
        <w:t xml:space="preserve"> на его место нахождения. Общество имеет штампы и бланки со своим наименованием, эмблему и другие средства визуальной идентификации.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Место нахождения ЗАО «Темойл» - город Темрюк. Почтовый (юридический) адрес 353520, РФ, Краснодарский край, город Темрюк, улица Анапское шоссе, 1.</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Целями деятельности ЗАО «Темойл» являются расширение рынка товаров и услуг, а также извлечение прибыли. Общество может иметь гражданские права и нести гражданские обязанности, необходимые для осуществления </w:t>
      </w:r>
      <w:r w:rsidR="00545B16" w:rsidRPr="00545B16">
        <w:rPr>
          <w:rFonts w:ascii="Times New Roman" w:hAnsi="Times New Roman"/>
          <w:sz w:val="28"/>
          <w:szCs w:val="28"/>
          <w:lang w:val="ru-RU"/>
        </w:rPr>
        <w:t>любых</w:t>
      </w:r>
      <w:r w:rsidRPr="00545B16">
        <w:rPr>
          <w:rFonts w:ascii="Times New Roman" w:hAnsi="Times New Roman"/>
          <w:sz w:val="28"/>
          <w:szCs w:val="28"/>
          <w:lang w:val="ru-RU"/>
        </w:rPr>
        <w:t xml:space="preserve"> видов деятельности, не запрещенных законом в том числе ЗАО «Темойл» вправе:</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осуществлять переработку нефти и нефтепродуктов;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оказывать транспортные и транспортно-экспедиторские услуги;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осуществлять оптовую и розничную торговлю, в том числе путем создания сети торговых баз, магазинов, коммерческих центров;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 в установленном порядке осуществлять брокерские и </w:t>
      </w:r>
      <w:r w:rsidR="00545B16" w:rsidRPr="00545B16">
        <w:rPr>
          <w:rFonts w:ascii="Times New Roman" w:hAnsi="Times New Roman"/>
          <w:sz w:val="28"/>
          <w:szCs w:val="28"/>
          <w:lang w:val="ru-RU"/>
        </w:rPr>
        <w:t>посреднические</w:t>
      </w:r>
      <w:r w:rsidRPr="00545B16">
        <w:rPr>
          <w:rFonts w:ascii="Times New Roman" w:hAnsi="Times New Roman"/>
          <w:sz w:val="28"/>
          <w:szCs w:val="28"/>
          <w:lang w:val="ru-RU"/>
        </w:rPr>
        <w:t xml:space="preserve"> операции, включая экспорт, импорт товаров любой номенклатуры;</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 осуществлять производство и переработку различного сырья и </w:t>
      </w:r>
      <w:r w:rsidR="00545B16" w:rsidRPr="00545B16">
        <w:rPr>
          <w:rFonts w:ascii="Times New Roman" w:hAnsi="Times New Roman"/>
          <w:sz w:val="28"/>
          <w:szCs w:val="28"/>
          <w:lang w:val="ru-RU"/>
        </w:rPr>
        <w:t>пищевых</w:t>
      </w:r>
      <w:r w:rsidRPr="00545B16">
        <w:rPr>
          <w:rFonts w:ascii="Times New Roman" w:hAnsi="Times New Roman"/>
          <w:sz w:val="28"/>
          <w:szCs w:val="28"/>
          <w:lang w:val="ru-RU"/>
        </w:rPr>
        <w:t xml:space="preserve"> продуктов, заниматься производством продовольственных и товаров;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 заниматься </w:t>
      </w:r>
      <w:r w:rsidR="00545B16" w:rsidRPr="00545B16">
        <w:rPr>
          <w:rFonts w:ascii="Times New Roman" w:hAnsi="Times New Roman"/>
          <w:sz w:val="28"/>
          <w:szCs w:val="28"/>
          <w:lang w:val="ru-RU"/>
        </w:rPr>
        <w:t>гостиничным</w:t>
      </w:r>
      <w:r w:rsidRPr="00545B16">
        <w:rPr>
          <w:rFonts w:ascii="Times New Roman" w:hAnsi="Times New Roman"/>
          <w:sz w:val="28"/>
          <w:szCs w:val="28"/>
          <w:lang w:val="ru-RU"/>
        </w:rPr>
        <w:t xml:space="preserve"> и туристическим бизнесом, в том числе </w:t>
      </w:r>
      <w:r w:rsidR="00545B16" w:rsidRPr="00545B16">
        <w:rPr>
          <w:rFonts w:ascii="Times New Roman" w:hAnsi="Times New Roman"/>
          <w:sz w:val="28"/>
          <w:szCs w:val="28"/>
          <w:lang w:val="ru-RU"/>
        </w:rPr>
        <w:t>организовывать</w:t>
      </w:r>
      <w:r w:rsidRPr="00545B16">
        <w:rPr>
          <w:rFonts w:ascii="Times New Roman" w:hAnsi="Times New Roman"/>
          <w:sz w:val="28"/>
          <w:szCs w:val="28"/>
          <w:lang w:val="ru-RU"/>
        </w:rPr>
        <w:t xml:space="preserve"> круизы на собственных и за</w:t>
      </w:r>
      <w:r w:rsidR="00545B16" w:rsidRPr="00545B16">
        <w:rPr>
          <w:rFonts w:ascii="Times New Roman" w:hAnsi="Times New Roman"/>
          <w:sz w:val="28"/>
          <w:szCs w:val="28"/>
          <w:lang w:val="ru-RU"/>
        </w:rPr>
        <w:t>ф</w:t>
      </w:r>
      <w:r w:rsidRPr="00545B16">
        <w:rPr>
          <w:rFonts w:ascii="Times New Roman" w:hAnsi="Times New Roman"/>
          <w:sz w:val="28"/>
          <w:szCs w:val="28"/>
          <w:lang w:val="ru-RU"/>
        </w:rPr>
        <w:t>рахтованных судах;</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фрахтовать российские и иностранные суда для проведения коммерческих операций на международном рынке;</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 </w:t>
      </w:r>
      <w:r w:rsidR="00545B16" w:rsidRPr="00545B16">
        <w:rPr>
          <w:rFonts w:ascii="Times New Roman" w:hAnsi="Times New Roman"/>
          <w:sz w:val="28"/>
          <w:szCs w:val="28"/>
          <w:lang w:val="ru-RU"/>
        </w:rPr>
        <w:t>осуществлять</w:t>
      </w:r>
      <w:r w:rsidRPr="00545B16">
        <w:rPr>
          <w:rFonts w:ascii="Times New Roman" w:hAnsi="Times New Roman"/>
          <w:sz w:val="28"/>
          <w:szCs w:val="28"/>
          <w:lang w:val="ru-RU"/>
        </w:rPr>
        <w:t xml:space="preserve"> иные виды деятельности, не противоречащие действующему законодательству.</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Общество </w:t>
      </w:r>
      <w:r w:rsidR="00545B16" w:rsidRPr="00545B16">
        <w:rPr>
          <w:rFonts w:ascii="Times New Roman" w:hAnsi="Times New Roman"/>
          <w:sz w:val="28"/>
          <w:szCs w:val="28"/>
          <w:lang w:val="ru-RU"/>
        </w:rPr>
        <w:t>осуществляет</w:t>
      </w:r>
      <w:r w:rsidRPr="00545B16">
        <w:rPr>
          <w:rFonts w:ascii="Times New Roman" w:hAnsi="Times New Roman"/>
          <w:sz w:val="28"/>
          <w:szCs w:val="28"/>
          <w:lang w:val="ru-RU"/>
        </w:rPr>
        <w:t xml:space="preserve"> любые виды внешнеэкономической деятельности, не запрещенные законом.</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Общество считается созданным как юридическое лицо с момента государственной регистрации. Для достижения цели своей деятельности ЗАО «Темойл» в праве нести обязанности, осуществлять любые имущественные и личные не имущественные права, предоставляемые законодательством для закрытых акционерных обществ, от своего имени совершать любые допустимые законом сделки, быть истцом и ответчиком в суде. ЗАО «Темойл» имеет в собственности обособленное имущество, учитываемые на его самостоятельном балансе.</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Если несостоятельность (банкротство) Общества вызвано действиями (бездействия) его акционеров или других лиц, которые имеют право давать обязательные для Общества указания, либо иным образом имеют </w:t>
      </w:r>
      <w:r w:rsidR="00545B16" w:rsidRPr="00545B16">
        <w:rPr>
          <w:rFonts w:ascii="Times New Roman" w:hAnsi="Times New Roman"/>
          <w:sz w:val="28"/>
          <w:szCs w:val="28"/>
          <w:lang w:val="ru-RU"/>
        </w:rPr>
        <w:t>возможность</w:t>
      </w:r>
      <w:r w:rsidRPr="00545B16">
        <w:rPr>
          <w:rFonts w:ascii="Times New Roman" w:hAnsi="Times New Roman"/>
          <w:sz w:val="28"/>
          <w:szCs w:val="28"/>
          <w:lang w:val="ru-RU"/>
        </w:rPr>
        <w:t xml:space="preserve"> определять его действия, то на указанных акционеров или других лиц в случае недостаточности имущества общества может быть возложена субсидиарная ответственность по его обязательствам.</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Общество может создавать филиалы и открывать представительства на территории РФ и за рубежом.</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Общество самостоятельно планирует свою производственно-хозяйственную деятельность. Реализация продукции, выполнение работ и предоставление услуг осуществляется по ценам и тарифам устанавливаемым Обществом самостоятельно. Общество вправе совершать действия, не запрещённые действующим законодательством. Сделки, выходящие за пределы уставной деятельности, но не противоречащей закону, является действительными.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Уставный капитал ЗАО «Темойл» образован за счет имущества преданного обществу учредителя. Он гарантирует интересы его кредиторов, и составляет 1067000 (1</w:t>
      </w:r>
      <w:r w:rsidR="00545B16" w:rsidRPr="00545B16">
        <w:rPr>
          <w:rFonts w:ascii="Times New Roman" w:hAnsi="Times New Roman"/>
          <w:sz w:val="28"/>
          <w:szCs w:val="28"/>
          <w:lang w:val="ru-RU"/>
        </w:rPr>
        <w:t xml:space="preserve"> </w:t>
      </w:r>
      <w:r w:rsidRPr="00545B16">
        <w:rPr>
          <w:rFonts w:ascii="Times New Roman" w:hAnsi="Times New Roman"/>
          <w:sz w:val="28"/>
          <w:szCs w:val="28"/>
          <w:lang w:val="ru-RU"/>
        </w:rPr>
        <w:t>млн. 67</w:t>
      </w:r>
      <w:r w:rsidR="00545B16" w:rsidRPr="00545B16">
        <w:rPr>
          <w:rFonts w:ascii="Times New Roman" w:hAnsi="Times New Roman"/>
          <w:sz w:val="28"/>
          <w:szCs w:val="28"/>
          <w:lang w:val="ru-RU"/>
        </w:rPr>
        <w:t xml:space="preserve"> </w:t>
      </w:r>
      <w:r w:rsidRPr="00545B16">
        <w:rPr>
          <w:rFonts w:ascii="Times New Roman" w:hAnsi="Times New Roman"/>
          <w:sz w:val="28"/>
          <w:szCs w:val="28"/>
          <w:lang w:val="ru-RU"/>
        </w:rPr>
        <w:t>Тыс.руб.).</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Уставный капитал разделен на момент учреждения Общества на обыкновенные именные акции в количестве 1067 штук, </w:t>
      </w:r>
      <w:r w:rsidR="00545B16" w:rsidRPr="00545B16">
        <w:rPr>
          <w:rFonts w:ascii="Times New Roman" w:hAnsi="Times New Roman"/>
          <w:sz w:val="28"/>
          <w:szCs w:val="28"/>
          <w:lang w:val="ru-RU"/>
        </w:rPr>
        <w:t>номинальной</w:t>
      </w:r>
      <w:r w:rsidRPr="00545B16">
        <w:rPr>
          <w:rFonts w:ascii="Times New Roman" w:hAnsi="Times New Roman"/>
          <w:sz w:val="28"/>
          <w:szCs w:val="28"/>
          <w:lang w:val="ru-RU"/>
        </w:rPr>
        <w:t xml:space="preserve"> стоимостью 1000</w:t>
      </w:r>
      <w:r w:rsidR="00545B16" w:rsidRPr="00545B16">
        <w:rPr>
          <w:rFonts w:ascii="Times New Roman" w:hAnsi="Times New Roman"/>
          <w:sz w:val="28"/>
          <w:szCs w:val="28"/>
          <w:lang w:val="ru-RU"/>
        </w:rPr>
        <w:t xml:space="preserve"> </w:t>
      </w:r>
      <w:r w:rsidRPr="00545B16">
        <w:rPr>
          <w:rFonts w:ascii="Times New Roman" w:hAnsi="Times New Roman"/>
          <w:sz w:val="28"/>
          <w:szCs w:val="28"/>
          <w:lang w:val="ru-RU"/>
        </w:rPr>
        <w:t>руб. каждая. В момент учреждения акции распределяются следующим образом: ОАО «Темрюкагропромхимия» - 1067 акций на сумму 1067000</w:t>
      </w:r>
      <w:r w:rsidR="00545B16" w:rsidRPr="00545B16">
        <w:rPr>
          <w:rFonts w:ascii="Times New Roman" w:hAnsi="Times New Roman"/>
          <w:sz w:val="28"/>
          <w:szCs w:val="28"/>
          <w:lang w:val="ru-RU"/>
        </w:rPr>
        <w:t xml:space="preserve"> </w:t>
      </w:r>
      <w:r w:rsidRPr="00545B16">
        <w:rPr>
          <w:rFonts w:ascii="Times New Roman" w:hAnsi="Times New Roman"/>
          <w:sz w:val="28"/>
          <w:szCs w:val="28"/>
          <w:lang w:val="ru-RU"/>
        </w:rPr>
        <w:t>руб. (100% уставного капитала).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По решению общего собрания акционеров уставный капитал может быть увеличен как путем увеличения </w:t>
      </w:r>
      <w:r w:rsidR="00545B16" w:rsidRPr="00545B16">
        <w:rPr>
          <w:rFonts w:ascii="Times New Roman" w:hAnsi="Times New Roman"/>
          <w:sz w:val="28"/>
          <w:szCs w:val="28"/>
          <w:lang w:val="ru-RU"/>
        </w:rPr>
        <w:t>номинальной</w:t>
      </w:r>
      <w:r w:rsidRPr="00545B16">
        <w:rPr>
          <w:rFonts w:ascii="Times New Roman" w:hAnsi="Times New Roman"/>
          <w:sz w:val="28"/>
          <w:szCs w:val="28"/>
          <w:lang w:val="ru-RU"/>
        </w:rPr>
        <w:t xml:space="preserve"> стоимости акций, так и за счет размещения дополнительных акций. Общество вправе направить всю чистую прибыль или ее часть, в полученную по итогам финансового года, на оплату увеличения уставного капитала. Общество вправе по решению общего собрания уменьшить уставный капитал как путем уменьшения номинальной стоимости акций, так и путем сокращения их общего количества за счет приобретения и погашения части акций.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Акционеры Общества имеют право согласия других акционеров продавать, дарить либо отчуждать иным образом принадлежащие им акции.</w:t>
      </w:r>
      <w:r w:rsidR="00545B16" w:rsidRPr="00545B16">
        <w:rPr>
          <w:rFonts w:ascii="Times New Roman" w:hAnsi="Times New Roman"/>
          <w:sz w:val="28"/>
          <w:szCs w:val="28"/>
          <w:lang w:val="ru-RU"/>
        </w:rPr>
        <w:t xml:space="preserve"> </w:t>
      </w:r>
      <w:r w:rsidRPr="00545B16">
        <w:rPr>
          <w:rFonts w:ascii="Times New Roman" w:hAnsi="Times New Roman"/>
          <w:sz w:val="28"/>
          <w:szCs w:val="28"/>
          <w:lang w:val="ru-RU"/>
        </w:rPr>
        <w:t>В случаях, установленных ФЗ РФ «Об акционерных обществах» и в других, предусмотренных законодательством, случаях акционеры вправе требовать полного или частичного выкупа Обществом принадлежащих им акций по рыночной стоимости этих акций.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Все споры по вопросам приобретения и реализации акций разрешаются в судебном порядке. Общее собрание может принять решение об отсрочке оплаты выкупаемых Обществом акций до окончаний финансового года.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Общество вправе размещать облигации и другие ценные бумаги, предусмотренные правовыми актами РФ о ценных бумагах. Решение о размещении ценных бумаг принимает общее собрание акционеров.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Каждая обыкновенная акция предоставляет ее владельцу-акционеру одинаковый объем прав. Акция не предоставляет право голоса до момента ее полной оплаты, если иное не </w:t>
      </w:r>
      <w:r w:rsidR="00545B16" w:rsidRPr="00545B16">
        <w:rPr>
          <w:rFonts w:ascii="Times New Roman" w:hAnsi="Times New Roman"/>
          <w:sz w:val="28"/>
          <w:szCs w:val="28"/>
          <w:lang w:val="ru-RU"/>
        </w:rPr>
        <w:t>предусмотрено</w:t>
      </w:r>
      <w:r w:rsidRPr="00545B16">
        <w:rPr>
          <w:rFonts w:ascii="Times New Roman" w:hAnsi="Times New Roman"/>
          <w:sz w:val="28"/>
          <w:szCs w:val="28"/>
          <w:lang w:val="ru-RU"/>
        </w:rPr>
        <w:t xml:space="preserve"> законом. В случае неполной оплаты акций в установленные сроки, акция вступает в распоряжение Общества, о чем в реестре акционеров Общества делается соответствующая запись. Деньги и (или) иное имущество, внесенное в оплату акций, по истечении установленного срока не возвращаются.</w:t>
      </w:r>
    </w:p>
    <w:p w:rsidR="00545B16" w:rsidRPr="00545B16" w:rsidRDefault="00545B16"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2.2 Анализ </w:t>
      </w:r>
      <w:r w:rsidR="00545B16"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при УСН ЗАО «Темойл»</w:t>
      </w:r>
    </w:p>
    <w:p w:rsidR="00A04F0F" w:rsidRPr="00545B16" w:rsidRDefault="00A04F0F"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Таблица 1 – Расчёт налога (минимального налога) уплачиваемого ЗАО «Темойл», в связи с применением упрощенной системы</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29"/>
        <w:gridCol w:w="1843"/>
      </w:tblGrid>
      <w:tr w:rsidR="00A04F0F" w:rsidRPr="000B7C6C" w:rsidTr="000B7C6C">
        <w:trPr>
          <w:trHeight w:val="278"/>
        </w:trPr>
        <w:tc>
          <w:tcPr>
            <w:tcW w:w="7229" w:type="dxa"/>
            <w:shd w:val="clear" w:color="auto" w:fill="auto"/>
          </w:tcPr>
          <w:p w:rsidR="00A04F0F" w:rsidRPr="000B7C6C" w:rsidRDefault="00A04F0F" w:rsidP="000B7C6C">
            <w:pPr>
              <w:spacing w:after="0" w:line="360" w:lineRule="auto"/>
              <w:rPr>
                <w:rFonts w:ascii="Times New Roman" w:hAnsi="Times New Roman"/>
                <w:sz w:val="20"/>
                <w:szCs w:val="20"/>
                <w:lang w:val="ru-RU"/>
              </w:rPr>
            </w:pPr>
            <w:r w:rsidRPr="000B7C6C">
              <w:rPr>
                <w:rFonts w:ascii="Times New Roman" w:hAnsi="Times New Roman"/>
                <w:sz w:val="20"/>
                <w:szCs w:val="20"/>
                <w:lang w:val="ru-RU"/>
              </w:rPr>
              <w:t>Наименование показателей</w:t>
            </w:r>
          </w:p>
        </w:tc>
        <w:tc>
          <w:tcPr>
            <w:tcW w:w="1843" w:type="dxa"/>
            <w:shd w:val="clear" w:color="auto" w:fill="auto"/>
          </w:tcPr>
          <w:p w:rsidR="00A04F0F" w:rsidRPr="000B7C6C" w:rsidRDefault="00A04F0F" w:rsidP="000B7C6C">
            <w:pPr>
              <w:spacing w:after="0" w:line="360" w:lineRule="auto"/>
              <w:rPr>
                <w:rFonts w:ascii="Times New Roman" w:hAnsi="Times New Roman"/>
                <w:sz w:val="20"/>
                <w:szCs w:val="20"/>
                <w:lang w:val="ru-RU"/>
              </w:rPr>
            </w:pPr>
            <w:r w:rsidRPr="000B7C6C">
              <w:rPr>
                <w:rFonts w:ascii="Times New Roman" w:hAnsi="Times New Roman"/>
                <w:sz w:val="20"/>
                <w:szCs w:val="20"/>
                <w:lang w:val="ru-RU"/>
              </w:rPr>
              <w:t>Значение показателей</w:t>
            </w:r>
          </w:p>
        </w:tc>
      </w:tr>
      <w:tr w:rsidR="00A04F0F" w:rsidRPr="000B7C6C" w:rsidTr="000B7C6C">
        <w:tc>
          <w:tcPr>
            <w:tcW w:w="7229" w:type="dxa"/>
            <w:shd w:val="clear" w:color="auto" w:fill="auto"/>
          </w:tcPr>
          <w:p w:rsidR="00A04F0F" w:rsidRPr="000B7C6C" w:rsidRDefault="00A04F0F" w:rsidP="000B7C6C">
            <w:pPr>
              <w:spacing w:after="0" w:line="360" w:lineRule="auto"/>
              <w:rPr>
                <w:rFonts w:ascii="Times New Roman" w:hAnsi="Times New Roman"/>
                <w:sz w:val="20"/>
                <w:szCs w:val="20"/>
                <w:lang w:val="ru-RU"/>
              </w:rPr>
            </w:pPr>
            <w:r w:rsidRPr="000B7C6C">
              <w:rPr>
                <w:rFonts w:ascii="Times New Roman" w:hAnsi="Times New Roman"/>
                <w:sz w:val="20"/>
                <w:szCs w:val="20"/>
                <w:lang w:val="ru-RU"/>
              </w:rPr>
              <w:t>1.</w:t>
            </w:r>
            <w:r w:rsidR="00545B16" w:rsidRPr="000B7C6C">
              <w:rPr>
                <w:rFonts w:ascii="Times New Roman" w:hAnsi="Times New Roman"/>
                <w:sz w:val="20"/>
                <w:szCs w:val="20"/>
                <w:lang w:val="ru-RU"/>
              </w:rPr>
              <w:t xml:space="preserve"> </w:t>
            </w:r>
            <w:r w:rsidRPr="000B7C6C">
              <w:rPr>
                <w:rFonts w:ascii="Times New Roman" w:hAnsi="Times New Roman"/>
                <w:sz w:val="20"/>
                <w:szCs w:val="20"/>
                <w:lang w:val="ru-RU"/>
              </w:rPr>
              <w:t>Сумма полученных доходов, руб.</w:t>
            </w:r>
          </w:p>
        </w:tc>
        <w:tc>
          <w:tcPr>
            <w:tcW w:w="1843" w:type="dxa"/>
            <w:shd w:val="clear" w:color="auto" w:fill="auto"/>
          </w:tcPr>
          <w:p w:rsidR="00A04F0F" w:rsidRPr="000B7C6C" w:rsidRDefault="00A04F0F" w:rsidP="000B7C6C">
            <w:pPr>
              <w:spacing w:after="0" w:line="360" w:lineRule="auto"/>
              <w:rPr>
                <w:rFonts w:ascii="Times New Roman" w:hAnsi="Times New Roman"/>
                <w:sz w:val="20"/>
                <w:szCs w:val="20"/>
                <w:lang w:val="ru-RU"/>
              </w:rPr>
            </w:pPr>
            <w:r w:rsidRPr="000B7C6C">
              <w:rPr>
                <w:rFonts w:ascii="Times New Roman" w:hAnsi="Times New Roman"/>
                <w:sz w:val="20"/>
                <w:szCs w:val="20"/>
                <w:lang w:val="ru-RU"/>
              </w:rPr>
              <w:t>1534637</w:t>
            </w:r>
          </w:p>
        </w:tc>
      </w:tr>
      <w:tr w:rsidR="00A04F0F" w:rsidRPr="000B7C6C" w:rsidTr="000B7C6C">
        <w:tc>
          <w:tcPr>
            <w:tcW w:w="7229" w:type="dxa"/>
            <w:shd w:val="clear" w:color="auto" w:fill="auto"/>
          </w:tcPr>
          <w:p w:rsidR="00A04F0F" w:rsidRPr="000B7C6C" w:rsidRDefault="00A04F0F" w:rsidP="000B7C6C">
            <w:pPr>
              <w:spacing w:after="0" w:line="360" w:lineRule="auto"/>
              <w:rPr>
                <w:rFonts w:ascii="Times New Roman" w:hAnsi="Times New Roman"/>
                <w:sz w:val="20"/>
                <w:szCs w:val="20"/>
                <w:lang w:val="ru-RU"/>
              </w:rPr>
            </w:pPr>
            <w:r w:rsidRPr="000B7C6C">
              <w:rPr>
                <w:rFonts w:ascii="Times New Roman" w:hAnsi="Times New Roman"/>
                <w:sz w:val="20"/>
                <w:szCs w:val="20"/>
                <w:lang w:val="ru-RU"/>
              </w:rPr>
              <w:t>2.</w:t>
            </w:r>
            <w:r w:rsidR="00545B16" w:rsidRPr="000B7C6C">
              <w:rPr>
                <w:rFonts w:ascii="Times New Roman" w:hAnsi="Times New Roman"/>
                <w:sz w:val="20"/>
                <w:szCs w:val="20"/>
                <w:lang w:val="ru-RU"/>
              </w:rPr>
              <w:t xml:space="preserve"> </w:t>
            </w:r>
            <w:r w:rsidRPr="000B7C6C">
              <w:rPr>
                <w:rFonts w:ascii="Times New Roman" w:hAnsi="Times New Roman"/>
                <w:sz w:val="20"/>
                <w:szCs w:val="20"/>
                <w:lang w:val="ru-RU"/>
              </w:rPr>
              <w:t>Налоговая база для исчисления налога, руб.</w:t>
            </w:r>
          </w:p>
        </w:tc>
        <w:tc>
          <w:tcPr>
            <w:tcW w:w="1843" w:type="dxa"/>
            <w:shd w:val="clear" w:color="auto" w:fill="auto"/>
          </w:tcPr>
          <w:p w:rsidR="00A04F0F" w:rsidRPr="000B7C6C" w:rsidRDefault="00A04F0F" w:rsidP="000B7C6C">
            <w:pPr>
              <w:spacing w:after="0" w:line="360" w:lineRule="auto"/>
              <w:rPr>
                <w:rFonts w:ascii="Times New Roman" w:hAnsi="Times New Roman"/>
                <w:sz w:val="20"/>
                <w:szCs w:val="20"/>
                <w:lang w:val="ru-RU"/>
              </w:rPr>
            </w:pPr>
            <w:r w:rsidRPr="000B7C6C">
              <w:rPr>
                <w:rFonts w:ascii="Times New Roman" w:hAnsi="Times New Roman"/>
                <w:sz w:val="20"/>
                <w:szCs w:val="20"/>
                <w:lang w:val="ru-RU"/>
              </w:rPr>
              <w:t>1534637</w:t>
            </w:r>
          </w:p>
        </w:tc>
      </w:tr>
      <w:tr w:rsidR="00A04F0F" w:rsidRPr="000B7C6C" w:rsidTr="000B7C6C">
        <w:tc>
          <w:tcPr>
            <w:tcW w:w="7229" w:type="dxa"/>
            <w:shd w:val="clear" w:color="auto" w:fill="auto"/>
          </w:tcPr>
          <w:p w:rsidR="00A04F0F" w:rsidRPr="000B7C6C" w:rsidRDefault="00A04F0F" w:rsidP="000B7C6C">
            <w:pPr>
              <w:spacing w:after="0" w:line="360" w:lineRule="auto"/>
              <w:rPr>
                <w:rFonts w:ascii="Times New Roman" w:hAnsi="Times New Roman"/>
                <w:sz w:val="20"/>
                <w:szCs w:val="20"/>
                <w:lang w:val="ru-RU"/>
              </w:rPr>
            </w:pPr>
            <w:r w:rsidRPr="000B7C6C">
              <w:rPr>
                <w:rFonts w:ascii="Times New Roman" w:hAnsi="Times New Roman"/>
                <w:sz w:val="20"/>
                <w:szCs w:val="20"/>
                <w:lang w:val="ru-RU"/>
              </w:rPr>
              <w:t>3.</w:t>
            </w:r>
            <w:r w:rsidR="00545B16" w:rsidRPr="000B7C6C">
              <w:rPr>
                <w:rFonts w:ascii="Times New Roman" w:hAnsi="Times New Roman"/>
                <w:sz w:val="20"/>
                <w:szCs w:val="20"/>
                <w:lang w:val="ru-RU"/>
              </w:rPr>
              <w:t xml:space="preserve"> </w:t>
            </w:r>
            <w:r w:rsidRPr="000B7C6C">
              <w:rPr>
                <w:rFonts w:ascii="Times New Roman" w:hAnsi="Times New Roman"/>
                <w:sz w:val="20"/>
                <w:szCs w:val="20"/>
                <w:lang w:val="ru-RU"/>
              </w:rPr>
              <w:t>Ставка налога, (%)</w:t>
            </w:r>
          </w:p>
        </w:tc>
        <w:tc>
          <w:tcPr>
            <w:tcW w:w="1843" w:type="dxa"/>
            <w:shd w:val="clear" w:color="auto" w:fill="auto"/>
          </w:tcPr>
          <w:p w:rsidR="00A04F0F" w:rsidRPr="000B7C6C" w:rsidRDefault="00A04F0F" w:rsidP="000B7C6C">
            <w:pPr>
              <w:spacing w:after="0" w:line="360" w:lineRule="auto"/>
              <w:rPr>
                <w:rFonts w:ascii="Times New Roman" w:hAnsi="Times New Roman"/>
                <w:sz w:val="20"/>
                <w:szCs w:val="20"/>
                <w:lang w:val="ru-RU"/>
              </w:rPr>
            </w:pPr>
            <w:r w:rsidRPr="000B7C6C">
              <w:rPr>
                <w:rFonts w:ascii="Times New Roman" w:hAnsi="Times New Roman"/>
                <w:sz w:val="20"/>
                <w:szCs w:val="20"/>
                <w:lang w:val="ru-RU"/>
              </w:rPr>
              <w:t>6</w:t>
            </w:r>
          </w:p>
        </w:tc>
      </w:tr>
      <w:tr w:rsidR="00A04F0F" w:rsidRPr="000B7C6C" w:rsidTr="000B7C6C">
        <w:tc>
          <w:tcPr>
            <w:tcW w:w="7229" w:type="dxa"/>
            <w:shd w:val="clear" w:color="auto" w:fill="auto"/>
          </w:tcPr>
          <w:p w:rsidR="00A04F0F" w:rsidRPr="000B7C6C" w:rsidRDefault="00A04F0F" w:rsidP="000B7C6C">
            <w:pPr>
              <w:spacing w:after="0" w:line="360" w:lineRule="auto"/>
              <w:rPr>
                <w:rFonts w:ascii="Times New Roman" w:hAnsi="Times New Roman"/>
                <w:sz w:val="20"/>
                <w:szCs w:val="20"/>
                <w:lang w:val="ru-RU"/>
              </w:rPr>
            </w:pPr>
            <w:r w:rsidRPr="000B7C6C">
              <w:rPr>
                <w:rFonts w:ascii="Times New Roman" w:hAnsi="Times New Roman"/>
                <w:sz w:val="20"/>
                <w:szCs w:val="20"/>
                <w:lang w:val="ru-RU"/>
              </w:rPr>
              <w:t>4.</w:t>
            </w:r>
            <w:r w:rsidR="00545B16" w:rsidRPr="000B7C6C">
              <w:rPr>
                <w:rFonts w:ascii="Times New Roman" w:hAnsi="Times New Roman"/>
                <w:sz w:val="20"/>
                <w:szCs w:val="20"/>
                <w:lang w:val="ru-RU"/>
              </w:rPr>
              <w:t xml:space="preserve"> </w:t>
            </w:r>
            <w:r w:rsidRPr="000B7C6C">
              <w:rPr>
                <w:rFonts w:ascii="Times New Roman" w:hAnsi="Times New Roman"/>
                <w:sz w:val="20"/>
                <w:szCs w:val="20"/>
                <w:lang w:val="ru-RU"/>
              </w:rPr>
              <w:t>Сумма исчисленного налога (код строки 2х3)</w:t>
            </w:r>
          </w:p>
        </w:tc>
        <w:tc>
          <w:tcPr>
            <w:tcW w:w="1843" w:type="dxa"/>
            <w:shd w:val="clear" w:color="auto" w:fill="auto"/>
          </w:tcPr>
          <w:p w:rsidR="00A04F0F" w:rsidRPr="000B7C6C" w:rsidRDefault="00A04F0F" w:rsidP="000B7C6C">
            <w:pPr>
              <w:spacing w:after="0" w:line="360" w:lineRule="auto"/>
              <w:rPr>
                <w:rFonts w:ascii="Times New Roman" w:hAnsi="Times New Roman"/>
                <w:sz w:val="20"/>
                <w:szCs w:val="20"/>
                <w:lang w:val="ru-RU"/>
              </w:rPr>
            </w:pPr>
            <w:r w:rsidRPr="000B7C6C">
              <w:rPr>
                <w:rFonts w:ascii="Times New Roman" w:hAnsi="Times New Roman"/>
                <w:sz w:val="20"/>
                <w:szCs w:val="20"/>
                <w:lang w:val="ru-RU"/>
              </w:rPr>
              <w:t>92078</w:t>
            </w:r>
          </w:p>
        </w:tc>
      </w:tr>
      <w:tr w:rsidR="00A04F0F" w:rsidRPr="000B7C6C" w:rsidTr="000B7C6C">
        <w:tc>
          <w:tcPr>
            <w:tcW w:w="7229" w:type="dxa"/>
            <w:shd w:val="clear" w:color="auto" w:fill="auto"/>
          </w:tcPr>
          <w:p w:rsidR="00A04F0F" w:rsidRPr="000B7C6C" w:rsidRDefault="00A04F0F" w:rsidP="000B7C6C">
            <w:pPr>
              <w:spacing w:after="0" w:line="360" w:lineRule="auto"/>
              <w:rPr>
                <w:rFonts w:ascii="Times New Roman" w:hAnsi="Times New Roman"/>
                <w:sz w:val="20"/>
                <w:szCs w:val="20"/>
                <w:lang w:val="ru-RU"/>
              </w:rPr>
            </w:pPr>
            <w:r w:rsidRPr="000B7C6C">
              <w:rPr>
                <w:rFonts w:ascii="Times New Roman" w:hAnsi="Times New Roman"/>
                <w:sz w:val="20"/>
                <w:szCs w:val="20"/>
                <w:lang w:val="ru-RU"/>
              </w:rPr>
              <w:t>5.</w:t>
            </w:r>
            <w:r w:rsidR="00545B16" w:rsidRPr="000B7C6C">
              <w:rPr>
                <w:rFonts w:ascii="Times New Roman" w:hAnsi="Times New Roman"/>
                <w:sz w:val="20"/>
                <w:szCs w:val="20"/>
                <w:lang w:val="ru-RU"/>
              </w:rPr>
              <w:t xml:space="preserve"> </w:t>
            </w:r>
            <w:r w:rsidRPr="000B7C6C">
              <w:rPr>
                <w:rFonts w:ascii="Times New Roman" w:hAnsi="Times New Roman"/>
                <w:sz w:val="20"/>
                <w:szCs w:val="20"/>
                <w:lang w:val="ru-RU"/>
              </w:rPr>
              <w:t xml:space="preserve">Сумма уплаченных за налоговый (отчётный) период страховых взносов на обязательное </w:t>
            </w:r>
            <w:r w:rsidR="00545B16" w:rsidRPr="000B7C6C">
              <w:rPr>
                <w:rFonts w:ascii="Times New Roman" w:hAnsi="Times New Roman"/>
                <w:sz w:val="20"/>
                <w:szCs w:val="20"/>
                <w:lang w:val="ru-RU"/>
              </w:rPr>
              <w:t>пенсионное</w:t>
            </w:r>
            <w:r w:rsidRPr="000B7C6C">
              <w:rPr>
                <w:rFonts w:ascii="Times New Roman" w:hAnsi="Times New Roman"/>
                <w:sz w:val="20"/>
                <w:szCs w:val="20"/>
                <w:lang w:val="ru-RU"/>
              </w:rPr>
              <w:t xml:space="preserve"> страхование, а так же выплаченных работникам в течение налогового (отчётного) периода из средств налогоплательщика пособий по временной нетрудоспособности, уменьшающая сумму исчисленного налога по коду строки 4</w:t>
            </w:r>
          </w:p>
        </w:tc>
        <w:tc>
          <w:tcPr>
            <w:tcW w:w="1843" w:type="dxa"/>
            <w:shd w:val="clear" w:color="auto" w:fill="auto"/>
          </w:tcPr>
          <w:p w:rsidR="00A04F0F" w:rsidRPr="000B7C6C" w:rsidRDefault="00A04F0F" w:rsidP="000B7C6C">
            <w:pPr>
              <w:spacing w:after="0" w:line="360" w:lineRule="auto"/>
              <w:rPr>
                <w:rFonts w:ascii="Times New Roman" w:hAnsi="Times New Roman"/>
                <w:sz w:val="20"/>
                <w:szCs w:val="20"/>
                <w:lang w:val="ru-RU"/>
              </w:rPr>
            </w:pPr>
            <w:r w:rsidRPr="000B7C6C">
              <w:rPr>
                <w:rFonts w:ascii="Times New Roman" w:hAnsi="Times New Roman"/>
                <w:sz w:val="20"/>
                <w:szCs w:val="20"/>
                <w:lang w:val="ru-RU"/>
              </w:rPr>
              <w:t>15497</w:t>
            </w:r>
          </w:p>
        </w:tc>
      </w:tr>
      <w:tr w:rsidR="00A04F0F" w:rsidRPr="000B7C6C" w:rsidTr="000B7C6C">
        <w:tc>
          <w:tcPr>
            <w:tcW w:w="7229" w:type="dxa"/>
            <w:shd w:val="clear" w:color="auto" w:fill="auto"/>
          </w:tcPr>
          <w:p w:rsidR="00A04F0F" w:rsidRPr="000B7C6C" w:rsidRDefault="00A04F0F" w:rsidP="000B7C6C">
            <w:pPr>
              <w:spacing w:after="0" w:line="360" w:lineRule="auto"/>
              <w:rPr>
                <w:rFonts w:ascii="Times New Roman" w:hAnsi="Times New Roman"/>
                <w:sz w:val="20"/>
                <w:szCs w:val="20"/>
                <w:lang w:val="ru-RU"/>
              </w:rPr>
            </w:pPr>
            <w:r w:rsidRPr="000B7C6C">
              <w:rPr>
                <w:rFonts w:ascii="Times New Roman" w:hAnsi="Times New Roman"/>
                <w:sz w:val="20"/>
                <w:szCs w:val="20"/>
                <w:lang w:val="ru-RU"/>
              </w:rPr>
              <w:t>6.</w:t>
            </w:r>
            <w:r w:rsidR="00545B16" w:rsidRPr="000B7C6C">
              <w:rPr>
                <w:rFonts w:ascii="Times New Roman" w:hAnsi="Times New Roman"/>
                <w:sz w:val="20"/>
                <w:szCs w:val="20"/>
                <w:lang w:val="ru-RU"/>
              </w:rPr>
              <w:t xml:space="preserve"> </w:t>
            </w:r>
            <w:r w:rsidRPr="000B7C6C">
              <w:rPr>
                <w:rFonts w:ascii="Times New Roman" w:hAnsi="Times New Roman"/>
                <w:sz w:val="20"/>
                <w:szCs w:val="20"/>
                <w:lang w:val="ru-RU"/>
              </w:rPr>
              <w:t>Исчислено налога за предыдущие отчётные периоды (сумма кодов строк 7-8)</w:t>
            </w:r>
          </w:p>
        </w:tc>
        <w:tc>
          <w:tcPr>
            <w:tcW w:w="1843" w:type="dxa"/>
            <w:shd w:val="clear" w:color="auto" w:fill="auto"/>
          </w:tcPr>
          <w:p w:rsidR="00A04F0F" w:rsidRPr="000B7C6C" w:rsidRDefault="00A04F0F" w:rsidP="000B7C6C">
            <w:pPr>
              <w:spacing w:after="0" w:line="360" w:lineRule="auto"/>
              <w:rPr>
                <w:rFonts w:ascii="Times New Roman" w:hAnsi="Times New Roman"/>
                <w:sz w:val="20"/>
                <w:szCs w:val="20"/>
                <w:lang w:val="ru-RU"/>
              </w:rPr>
            </w:pPr>
            <w:r w:rsidRPr="000B7C6C">
              <w:rPr>
                <w:rFonts w:ascii="Times New Roman" w:hAnsi="Times New Roman"/>
                <w:sz w:val="20"/>
                <w:szCs w:val="20"/>
                <w:lang w:val="ru-RU"/>
              </w:rPr>
              <w:t>68154</w:t>
            </w:r>
          </w:p>
        </w:tc>
      </w:tr>
      <w:tr w:rsidR="00A04F0F" w:rsidRPr="000B7C6C" w:rsidTr="000B7C6C">
        <w:tc>
          <w:tcPr>
            <w:tcW w:w="7229" w:type="dxa"/>
            <w:shd w:val="clear" w:color="auto" w:fill="auto"/>
          </w:tcPr>
          <w:p w:rsidR="00A04F0F" w:rsidRPr="000B7C6C" w:rsidRDefault="00A04F0F" w:rsidP="000B7C6C">
            <w:pPr>
              <w:spacing w:after="0" w:line="360" w:lineRule="auto"/>
              <w:rPr>
                <w:rFonts w:ascii="Times New Roman" w:hAnsi="Times New Roman"/>
                <w:sz w:val="20"/>
                <w:szCs w:val="20"/>
                <w:lang w:val="ru-RU"/>
              </w:rPr>
            </w:pPr>
            <w:r w:rsidRPr="000B7C6C">
              <w:rPr>
                <w:rFonts w:ascii="Times New Roman" w:hAnsi="Times New Roman"/>
                <w:sz w:val="20"/>
                <w:szCs w:val="20"/>
                <w:lang w:val="ru-RU"/>
              </w:rPr>
              <w:t>7.</w:t>
            </w:r>
            <w:r w:rsidR="00545B16" w:rsidRPr="000B7C6C">
              <w:rPr>
                <w:rFonts w:ascii="Times New Roman" w:hAnsi="Times New Roman"/>
                <w:sz w:val="20"/>
                <w:szCs w:val="20"/>
                <w:lang w:val="ru-RU"/>
              </w:rPr>
              <w:t xml:space="preserve"> </w:t>
            </w:r>
            <w:r w:rsidRPr="000B7C6C">
              <w:rPr>
                <w:rFonts w:ascii="Times New Roman" w:hAnsi="Times New Roman"/>
                <w:sz w:val="20"/>
                <w:szCs w:val="20"/>
                <w:lang w:val="ru-RU"/>
              </w:rPr>
              <w:t>Сумма налога, подлежащая уплате по итогам налогового (отчётного) периода (строки 4-5-6)</w:t>
            </w:r>
          </w:p>
        </w:tc>
        <w:tc>
          <w:tcPr>
            <w:tcW w:w="1843" w:type="dxa"/>
            <w:shd w:val="clear" w:color="auto" w:fill="auto"/>
          </w:tcPr>
          <w:p w:rsidR="00A04F0F" w:rsidRPr="000B7C6C" w:rsidRDefault="00A04F0F" w:rsidP="000B7C6C">
            <w:pPr>
              <w:spacing w:after="0" w:line="360" w:lineRule="auto"/>
              <w:rPr>
                <w:rFonts w:ascii="Times New Roman" w:hAnsi="Times New Roman"/>
                <w:sz w:val="20"/>
                <w:szCs w:val="20"/>
                <w:lang w:val="ru-RU"/>
              </w:rPr>
            </w:pPr>
            <w:r w:rsidRPr="000B7C6C">
              <w:rPr>
                <w:rFonts w:ascii="Times New Roman" w:hAnsi="Times New Roman"/>
                <w:sz w:val="20"/>
                <w:szCs w:val="20"/>
                <w:lang w:val="ru-RU"/>
              </w:rPr>
              <w:t>8427</w:t>
            </w:r>
          </w:p>
        </w:tc>
      </w:tr>
      <w:tr w:rsidR="00A04F0F" w:rsidRPr="000B7C6C" w:rsidTr="000B7C6C">
        <w:tc>
          <w:tcPr>
            <w:tcW w:w="7229" w:type="dxa"/>
            <w:shd w:val="clear" w:color="auto" w:fill="auto"/>
          </w:tcPr>
          <w:p w:rsidR="00A04F0F" w:rsidRPr="000B7C6C" w:rsidRDefault="00A04F0F" w:rsidP="000B7C6C">
            <w:pPr>
              <w:spacing w:after="0" w:line="360" w:lineRule="auto"/>
              <w:rPr>
                <w:rFonts w:ascii="Times New Roman" w:hAnsi="Times New Roman"/>
                <w:sz w:val="20"/>
                <w:szCs w:val="20"/>
                <w:lang w:val="ru-RU"/>
              </w:rPr>
            </w:pPr>
            <w:r w:rsidRPr="000B7C6C">
              <w:rPr>
                <w:rFonts w:ascii="Times New Roman" w:hAnsi="Times New Roman"/>
                <w:sz w:val="20"/>
                <w:szCs w:val="20"/>
                <w:lang w:val="ru-RU"/>
              </w:rPr>
              <w:t>8.</w:t>
            </w:r>
            <w:r w:rsidR="00545B16" w:rsidRPr="000B7C6C">
              <w:rPr>
                <w:rFonts w:ascii="Times New Roman" w:hAnsi="Times New Roman"/>
                <w:sz w:val="20"/>
                <w:szCs w:val="20"/>
                <w:lang w:val="ru-RU"/>
              </w:rPr>
              <w:t xml:space="preserve"> </w:t>
            </w:r>
            <w:r w:rsidRPr="000B7C6C">
              <w:rPr>
                <w:rFonts w:ascii="Times New Roman" w:hAnsi="Times New Roman"/>
                <w:sz w:val="20"/>
                <w:szCs w:val="20"/>
                <w:lang w:val="ru-RU"/>
              </w:rPr>
              <w:t>Сумма налога к уменьшению за налоговый (отчётный) период (строки 6-(4-5))</w:t>
            </w:r>
          </w:p>
        </w:tc>
        <w:tc>
          <w:tcPr>
            <w:tcW w:w="1843" w:type="dxa"/>
            <w:shd w:val="clear" w:color="auto" w:fill="auto"/>
          </w:tcPr>
          <w:p w:rsidR="00A04F0F" w:rsidRPr="000B7C6C" w:rsidRDefault="00A04F0F" w:rsidP="000B7C6C">
            <w:pPr>
              <w:spacing w:after="0" w:line="360" w:lineRule="auto"/>
              <w:rPr>
                <w:rFonts w:ascii="Times New Roman" w:hAnsi="Times New Roman"/>
                <w:sz w:val="20"/>
                <w:szCs w:val="20"/>
                <w:lang w:val="ru-RU"/>
              </w:rPr>
            </w:pPr>
            <w:r w:rsidRPr="000B7C6C">
              <w:rPr>
                <w:rFonts w:ascii="Times New Roman" w:hAnsi="Times New Roman"/>
                <w:sz w:val="20"/>
                <w:szCs w:val="20"/>
                <w:lang w:val="ru-RU"/>
              </w:rPr>
              <w:t>________________</w:t>
            </w:r>
          </w:p>
        </w:tc>
      </w:tr>
    </w:tbl>
    <w:p w:rsidR="00545B16" w:rsidRPr="00545B16" w:rsidRDefault="00545B16"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Анализ строк таблицы.</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Для того, чтобы заполнить страницу №1, необходимо в программе «1-С бухгалтерия» сделать анализ счета 51 (Расчетный счет) за весь год. Сумма, стоящая по счету 60 (Расчеты с покупателями) по дебету, </w:t>
      </w:r>
      <w:r w:rsidR="00545B16" w:rsidRPr="00545B16">
        <w:rPr>
          <w:rFonts w:ascii="Times New Roman" w:hAnsi="Times New Roman"/>
          <w:sz w:val="28"/>
          <w:szCs w:val="28"/>
          <w:lang w:val="ru-RU"/>
        </w:rPr>
        <w:t>является</w:t>
      </w:r>
      <w:r w:rsidRPr="00545B16">
        <w:rPr>
          <w:rFonts w:ascii="Times New Roman" w:hAnsi="Times New Roman"/>
          <w:sz w:val="28"/>
          <w:szCs w:val="28"/>
          <w:lang w:val="ru-RU"/>
        </w:rPr>
        <w:t xml:space="preserve"> показателем строки 1.</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Так как организация выбрала упрощенную систему </w:t>
      </w:r>
      <w:r w:rsidR="00545B16"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объект </w:t>
      </w:r>
      <w:r w:rsidR="00545B16"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 доходы, то ставка – 6%.</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Для того, чтобы </w:t>
      </w:r>
      <w:r w:rsidR="00545B16" w:rsidRPr="00545B16">
        <w:rPr>
          <w:rFonts w:ascii="Times New Roman" w:hAnsi="Times New Roman"/>
          <w:sz w:val="28"/>
          <w:szCs w:val="28"/>
          <w:lang w:val="ru-RU"/>
        </w:rPr>
        <w:t>рассчитать</w:t>
      </w:r>
      <w:r w:rsidRPr="00545B16">
        <w:rPr>
          <w:rFonts w:ascii="Times New Roman" w:hAnsi="Times New Roman"/>
          <w:sz w:val="28"/>
          <w:szCs w:val="28"/>
          <w:lang w:val="ru-RU"/>
        </w:rPr>
        <w:t xml:space="preserve"> сумму исчисленного налога необходимы показатели строки 1 умножить на показатели строки 3 (1534637 х 6% = 92078).</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Для того, чтобы исчислить строку 5, необходимо в программе «1-С бухгалтерия» сделать анализ счета 51 и посмотреть значение счета 69 (Страховые взносы) по кредиту, эта сумма должна быть не более 50% суммы исчисленного налога. Организация вправе уменьшить свой исчисленный налог на эту сумму. Для заполнения строки 6, необходимо сложить сумму исчисленного налога за предыдущие налоговые периоды.</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Для расчета показателей строки 7 (сумма налога, подлежащего уплате по итогам налогового периода), необходимо из суммы исчисленного нами налога вычесть строку 5 (сумма уплаченных за налоговый период страховых взносов на обязательное пенсионное страхование, а так же выплаченных работникам в течение налогового периода из средств налогоплательщика пособий по временной нетрудоспособности) и строку 6 (исчислено налога за предыдущие отчетные периоды).</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Показатель строки 7 и есть сумма налога уплачиваемая в связи с применением </w:t>
      </w:r>
      <w:r w:rsidR="00545B16" w:rsidRPr="00545B16">
        <w:rPr>
          <w:rFonts w:ascii="Times New Roman" w:hAnsi="Times New Roman"/>
          <w:sz w:val="28"/>
          <w:szCs w:val="28"/>
          <w:lang w:val="ru-RU"/>
        </w:rPr>
        <w:t>упрощенной</w:t>
      </w:r>
      <w:r w:rsidRPr="00545B16">
        <w:rPr>
          <w:rFonts w:ascii="Times New Roman" w:hAnsi="Times New Roman"/>
          <w:sz w:val="28"/>
          <w:szCs w:val="28"/>
          <w:lang w:val="ru-RU"/>
        </w:rPr>
        <w:t xml:space="preserve"> системы </w:t>
      </w:r>
      <w:r w:rsidR="00545B16"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Так как ЗАО «Темойл» является малочисленной организацией, ей было не выгодно находиться на общем режиме </w:t>
      </w:r>
      <w:r w:rsidR="00545B16"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и уплачивать НДС. Поэтому организация в конце 2006 года подала заявление в налоговый орган о переходе на упрощенную систему </w:t>
      </w:r>
      <w:r w:rsidR="00545B16"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объект </w:t>
      </w:r>
      <w:r w:rsidR="00545B16"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 доходы. Но Налоговый орган отказал ей в этом запросе.</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В связи с этим первый квартал 2007</w:t>
      </w:r>
      <w:r w:rsidR="00545B16">
        <w:rPr>
          <w:rFonts w:ascii="Times New Roman" w:hAnsi="Times New Roman"/>
          <w:sz w:val="28"/>
          <w:szCs w:val="28"/>
          <w:lang w:val="ru-RU"/>
        </w:rPr>
        <w:t xml:space="preserve"> </w:t>
      </w:r>
      <w:r w:rsidRPr="00545B16">
        <w:rPr>
          <w:rFonts w:ascii="Times New Roman" w:hAnsi="Times New Roman"/>
          <w:sz w:val="28"/>
          <w:szCs w:val="28"/>
          <w:lang w:val="ru-RU"/>
        </w:rPr>
        <w:t xml:space="preserve">года </w:t>
      </w:r>
      <w:r w:rsidR="00545B16" w:rsidRPr="00545B16">
        <w:rPr>
          <w:rFonts w:ascii="Times New Roman" w:hAnsi="Times New Roman"/>
          <w:sz w:val="28"/>
          <w:szCs w:val="28"/>
          <w:lang w:val="ru-RU"/>
        </w:rPr>
        <w:t>организация</w:t>
      </w:r>
      <w:r w:rsidRPr="00545B16">
        <w:rPr>
          <w:rFonts w:ascii="Times New Roman" w:hAnsi="Times New Roman"/>
          <w:sz w:val="28"/>
          <w:szCs w:val="28"/>
          <w:lang w:val="ru-RU"/>
        </w:rPr>
        <w:t xml:space="preserve"> находилась на общем режиме </w:t>
      </w:r>
      <w:r w:rsidR="00545B16"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В следствии того, что налоговый орган неправомерно отказал организации в запросе, она подала заявление в суд. После судебного разбирательства налоговые органы согласились перевести организацию ЗАО «Темойл» на упрощенную систему </w:t>
      </w:r>
      <w:r w:rsidR="00545B16"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w:t>
      </w:r>
    </w:p>
    <w:p w:rsidR="00545B16" w:rsidRDefault="00545B16"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Таблица 2 – Расчет платежей по страховым взносам на обязательное пенсионное страхование</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1842"/>
        <w:gridCol w:w="1560"/>
        <w:gridCol w:w="850"/>
      </w:tblGrid>
      <w:tr w:rsidR="00A04F0F" w:rsidRPr="000B7C6C" w:rsidTr="000B7C6C">
        <w:tc>
          <w:tcPr>
            <w:tcW w:w="4820" w:type="dxa"/>
            <w:shd w:val="clear" w:color="auto" w:fill="auto"/>
          </w:tcPr>
          <w:p w:rsidR="00A04F0F" w:rsidRPr="000B7C6C" w:rsidRDefault="00A04F0F" w:rsidP="000B7C6C">
            <w:pPr>
              <w:pStyle w:val="a5"/>
              <w:tabs>
                <w:tab w:val="clear" w:pos="851"/>
                <w:tab w:val="clear" w:pos="1701"/>
                <w:tab w:val="clear" w:pos="2552"/>
                <w:tab w:val="clear" w:pos="3402"/>
                <w:tab w:val="clear" w:pos="4253"/>
                <w:tab w:val="clear" w:pos="5103"/>
                <w:tab w:val="clear" w:pos="5954"/>
                <w:tab w:val="clear" w:pos="6804"/>
              </w:tabs>
              <w:spacing w:line="360" w:lineRule="auto"/>
              <w:jc w:val="left"/>
              <w:rPr>
                <w:color w:val="auto"/>
                <w:sz w:val="20"/>
                <w:szCs w:val="20"/>
              </w:rPr>
            </w:pPr>
            <w:r w:rsidRPr="000B7C6C">
              <w:rPr>
                <w:color w:val="auto"/>
                <w:sz w:val="20"/>
                <w:szCs w:val="20"/>
              </w:rPr>
              <w:t>Наименование показателя</w:t>
            </w:r>
          </w:p>
        </w:tc>
        <w:tc>
          <w:tcPr>
            <w:tcW w:w="1842" w:type="dxa"/>
            <w:shd w:val="clear" w:color="auto" w:fill="auto"/>
          </w:tcPr>
          <w:p w:rsidR="00A04F0F" w:rsidRPr="000B7C6C" w:rsidRDefault="00A04F0F" w:rsidP="000B7C6C">
            <w:pPr>
              <w:pStyle w:val="a5"/>
              <w:tabs>
                <w:tab w:val="clear" w:pos="851"/>
                <w:tab w:val="clear" w:pos="1701"/>
                <w:tab w:val="clear" w:pos="2552"/>
                <w:tab w:val="clear" w:pos="3402"/>
                <w:tab w:val="clear" w:pos="4253"/>
                <w:tab w:val="clear" w:pos="5103"/>
                <w:tab w:val="clear" w:pos="5954"/>
                <w:tab w:val="clear" w:pos="6804"/>
              </w:tabs>
              <w:spacing w:line="360" w:lineRule="auto"/>
              <w:jc w:val="left"/>
              <w:rPr>
                <w:color w:val="auto"/>
                <w:sz w:val="20"/>
                <w:szCs w:val="20"/>
              </w:rPr>
            </w:pPr>
            <w:r w:rsidRPr="000B7C6C">
              <w:rPr>
                <w:color w:val="auto"/>
                <w:sz w:val="20"/>
                <w:szCs w:val="20"/>
              </w:rPr>
              <w:t>Для лиц 1966 года рождения и старше</w:t>
            </w:r>
          </w:p>
        </w:tc>
        <w:tc>
          <w:tcPr>
            <w:tcW w:w="1560" w:type="dxa"/>
            <w:shd w:val="clear" w:color="auto" w:fill="auto"/>
          </w:tcPr>
          <w:p w:rsidR="00A04F0F" w:rsidRPr="000B7C6C" w:rsidRDefault="00A04F0F" w:rsidP="000B7C6C">
            <w:pPr>
              <w:pStyle w:val="a5"/>
              <w:tabs>
                <w:tab w:val="clear" w:pos="851"/>
                <w:tab w:val="clear" w:pos="1701"/>
                <w:tab w:val="clear" w:pos="2552"/>
                <w:tab w:val="clear" w:pos="3402"/>
                <w:tab w:val="clear" w:pos="4253"/>
                <w:tab w:val="clear" w:pos="5103"/>
                <w:tab w:val="clear" w:pos="5954"/>
                <w:tab w:val="clear" w:pos="6804"/>
              </w:tabs>
              <w:spacing w:line="360" w:lineRule="auto"/>
              <w:jc w:val="left"/>
              <w:rPr>
                <w:color w:val="auto"/>
                <w:sz w:val="20"/>
                <w:szCs w:val="20"/>
              </w:rPr>
            </w:pPr>
            <w:r w:rsidRPr="000B7C6C">
              <w:rPr>
                <w:color w:val="auto"/>
                <w:sz w:val="20"/>
                <w:szCs w:val="20"/>
              </w:rPr>
              <w:t>Для лиц 1967 года рождения и моложе</w:t>
            </w:r>
          </w:p>
        </w:tc>
        <w:tc>
          <w:tcPr>
            <w:tcW w:w="850" w:type="dxa"/>
            <w:shd w:val="clear" w:color="auto" w:fill="auto"/>
          </w:tcPr>
          <w:p w:rsidR="00A04F0F" w:rsidRPr="000B7C6C" w:rsidRDefault="00A04F0F" w:rsidP="000B7C6C">
            <w:pPr>
              <w:pStyle w:val="a5"/>
              <w:tabs>
                <w:tab w:val="clear" w:pos="851"/>
                <w:tab w:val="clear" w:pos="1701"/>
                <w:tab w:val="clear" w:pos="2552"/>
                <w:tab w:val="clear" w:pos="3402"/>
                <w:tab w:val="clear" w:pos="4253"/>
                <w:tab w:val="clear" w:pos="5103"/>
                <w:tab w:val="clear" w:pos="5954"/>
                <w:tab w:val="clear" w:pos="6804"/>
              </w:tabs>
              <w:spacing w:line="360" w:lineRule="auto"/>
              <w:jc w:val="left"/>
              <w:rPr>
                <w:color w:val="auto"/>
                <w:sz w:val="20"/>
                <w:szCs w:val="20"/>
              </w:rPr>
            </w:pPr>
            <w:r w:rsidRPr="000B7C6C">
              <w:rPr>
                <w:color w:val="auto"/>
                <w:sz w:val="20"/>
                <w:szCs w:val="20"/>
              </w:rPr>
              <w:t>Всего</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1</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2</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3</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4</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1.</w:t>
            </w:r>
            <w:r w:rsidR="00B50AEC" w:rsidRPr="000B7C6C">
              <w:rPr>
                <w:rFonts w:ascii="Times New Roman" w:hAnsi="Times New Roman" w:cs="Times New Roman"/>
                <w:color w:val="auto"/>
                <w:sz w:val="20"/>
                <w:szCs w:val="20"/>
                <w:lang w:val="uk-UA"/>
              </w:rPr>
              <w:t xml:space="preserve"> </w:t>
            </w:r>
            <w:r w:rsidRPr="000B7C6C">
              <w:rPr>
                <w:rFonts w:ascii="Times New Roman" w:hAnsi="Times New Roman" w:cs="Times New Roman"/>
                <w:color w:val="auto"/>
                <w:sz w:val="20"/>
                <w:szCs w:val="20"/>
              </w:rPr>
              <w:t>База для начисления страховых взносов за расчётный период, всего</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72300</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72300</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2.</w:t>
            </w:r>
            <w:r w:rsidR="00B50AEC" w:rsidRPr="000B7C6C">
              <w:rPr>
                <w:rFonts w:ascii="Times New Roman" w:hAnsi="Times New Roman" w:cs="Times New Roman"/>
                <w:color w:val="auto"/>
                <w:sz w:val="20"/>
                <w:szCs w:val="20"/>
                <w:lang w:val="uk-UA"/>
              </w:rPr>
              <w:t xml:space="preserve"> </w:t>
            </w:r>
            <w:r w:rsidRPr="000B7C6C">
              <w:rPr>
                <w:rFonts w:ascii="Times New Roman" w:hAnsi="Times New Roman" w:cs="Times New Roman"/>
                <w:color w:val="auto"/>
                <w:sz w:val="20"/>
                <w:szCs w:val="20"/>
              </w:rPr>
              <w:t>В том числе за последний квартал расчётного периода</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20400</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20400</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3.</w:t>
            </w:r>
            <w:r w:rsidR="00B50AEC" w:rsidRPr="000B7C6C">
              <w:rPr>
                <w:rFonts w:ascii="Times New Roman" w:hAnsi="Times New Roman" w:cs="Times New Roman"/>
                <w:color w:val="auto"/>
                <w:sz w:val="20"/>
                <w:szCs w:val="20"/>
                <w:lang w:val="uk-UA"/>
              </w:rPr>
              <w:t xml:space="preserve"> </w:t>
            </w:r>
            <w:r w:rsidRPr="000B7C6C">
              <w:rPr>
                <w:rFonts w:ascii="Times New Roman" w:hAnsi="Times New Roman" w:cs="Times New Roman"/>
                <w:color w:val="auto"/>
                <w:sz w:val="20"/>
                <w:szCs w:val="20"/>
              </w:rPr>
              <w:t>Из них: 1 месяц</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6800</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6800</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4. 2 месяц</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6800</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6800</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5. 3 месяц</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6800</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6800</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6.</w:t>
            </w:r>
            <w:r w:rsidR="00B50AEC" w:rsidRPr="000B7C6C">
              <w:rPr>
                <w:rFonts w:ascii="Times New Roman" w:hAnsi="Times New Roman" w:cs="Times New Roman"/>
                <w:color w:val="auto"/>
                <w:sz w:val="20"/>
                <w:szCs w:val="20"/>
                <w:lang w:val="uk-UA"/>
              </w:rPr>
              <w:t xml:space="preserve"> </w:t>
            </w:r>
            <w:r w:rsidRPr="000B7C6C">
              <w:rPr>
                <w:rFonts w:ascii="Times New Roman" w:hAnsi="Times New Roman" w:cs="Times New Roman"/>
                <w:color w:val="auto"/>
                <w:sz w:val="20"/>
                <w:szCs w:val="20"/>
              </w:rPr>
              <w:t>Сумма начисленных платежей по страховым взносам на ОПС за расчетный период, всего</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10122</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10122</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7.</w:t>
            </w:r>
            <w:r w:rsidR="00B50AEC" w:rsidRPr="000B7C6C">
              <w:rPr>
                <w:rFonts w:ascii="Times New Roman" w:hAnsi="Times New Roman" w:cs="Times New Roman"/>
                <w:color w:val="auto"/>
                <w:sz w:val="20"/>
                <w:szCs w:val="20"/>
                <w:lang w:val="uk-UA"/>
              </w:rPr>
              <w:t xml:space="preserve"> </w:t>
            </w:r>
            <w:r w:rsidRPr="000B7C6C">
              <w:rPr>
                <w:rFonts w:ascii="Times New Roman" w:hAnsi="Times New Roman" w:cs="Times New Roman"/>
                <w:color w:val="auto"/>
                <w:sz w:val="20"/>
                <w:szCs w:val="20"/>
              </w:rPr>
              <w:t xml:space="preserve">В том числе за </w:t>
            </w:r>
            <w:r w:rsidR="00B50AEC" w:rsidRPr="000B7C6C">
              <w:rPr>
                <w:rFonts w:ascii="Times New Roman" w:hAnsi="Times New Roman" w:cs="Times New Roman"/>
                <w:color w:val="auto"/>
                <w:sz w:val="20"/>
                <w:szCs w:val="20"/>
              </w:rPr>
              <w:t>последний</w:t>
            </w:r>
            <w:r w:rsidRPr="000B7C6C">
              <w:rPr>
                <w:rFonts w:ascii="Times New Roman" w:hAnsi="Times New Roman" w:cs="Times New Roman"/>
                <w:color w:val="auto"/>
                <w:sz w:val="20"/>
                <w:szCs w:val="20"/>
              </w:rPr>
              <w:t xml:space="preserve"> квартал </w:t>
            </w:r>
            <w:r w:rsidR="00B50AEC" w:rsidRPr="000B7C6C">
              <w:rPr>
                <w:rFonts w:ascii="Times New Roman" w:hAnsi="Times New Roman" w:cs="Times New Roman"/>
                <w:color w:val="auto"/>
                <w:sz w:val="20"/>
                <w:szCs w:val="20"/>
              </w:rPr>
              <w:t>расчетного</w:t>
            </w:r>
            <w:r w:rsidRPr="000B7C6C">
              <w:rPr>
                <w:rFonts w:ascii="Times New Roman" w:hAnsi="Times New Roman" w:cs="Times New Roman"/>
                <w:color w:val="auto"/>
                <w:sz w:val="20"/>
                <w:szCs w:val="20"/>
              </w:rPr>
              <w:t xml:space="preserve"> периода</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2856</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2856</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8.</w:t>
            </w:r>
            <w:r w:rsidR="00B50AEC" w:rsidRPr="000B7C6C">
              <w:rPr>
                <w:rFonts w:ascii="Times New Roman" w:hAnsi="Times New Roman" w:cs="Times New Roman"/>
                <w:color w:val="auto"/>
                <w:sz w:val="20"/>
                <w:szCs w:val="20"/>
                <w:lang w:val="uk-UA"/>
              </w:rPr>
              <w:t xml:space="preserve"> </w:t>
            </w:r>
            <w:r w:rsidRPr="000B7C6C">
              <w:rPr>
                <w:rFonts w:ascii="Times New Roman" w:hAnsi="Times New Roman" w:cs="Times New Roman"/>
                <w:color w:val="auto"/>
                <w:sz w:val="20"/>
                <w:szCs w:val="20"/>
              </w:rPr>
              <w:t>Из них: 1 месяц</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952</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952</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9. 2 месяц</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952</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952</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10. 3 месяц</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952</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952</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11.</w:t>
            </w:r>
            <w:r w:rsidR="00B50AEC" w:rsidRPr="000B7C6C">
              <w:rPr>
                <w:rFonts w:ascii="Times New Roman" w:hAnsi="Times New Roman" w:cs="Times New Roman"/>
                <w:color w:val="auto"/>
                <w:sz w:val="20"/>
                <w:szCs w:val="20"/>
                <w:lang w:val="uk-UA"/>
              </w:rPr>
              <w:t xml:space="preserve"> </w:t>
            </w:r>
            <w:r w:rsidRPr="000B7C6C">
              <w:rPr>
                <w:rFonts w:ascii="Times New Roman" w:hAnsi="Times New Roman" w:cs="Times New Roman"/>
                <w:color w:val="auto"/>
                <w:sz w:val="20"/>
                <w:szCs w:val="20"/>
              </w:rPr>
              <w:t>Сумма начисленных платежей по страховым взносам на страховую часть трудовой пенсии за расчётный период, всего</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10122</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10122</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12.</w:t>
            </w:r>
            <w:r w:rsidR="00B50AEC" w:rsidRPr="000B7C6C">
              <w:rPr>
                <w:rFonts w:ascii="Times New Roman" w:hAnsi="Times New Roman" w:cs="Times New Roman"/>
                <w:color w:val="auto"/>
                <w:sz w:val="20"/>
                <w:szCs w:val="20"/>
                <w:lang w:val="uk-UA"/>
              </w:rPr>
              <w:t xml:space="preserve"> </w:t>
            </w:r>
            <w:r w:rsidRPr="000B7C6C">
              <w:rPr>
                <w:rFonts w:ascii="Times New Roman" w:hAnsi="Times New Roman" w:cs="Times New Roman"/>
                <w:color w:val="auto"/>
                <w:sz w:val="20"/>
                <w:szCs w:val="20"/>
              </w:rPr>
              <w:t>В том числе за последний квартал расчетного периода</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2856</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2856</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13.</w:t>
            </w:r>
            <w:r w:rsidR="00B50AEC" w:rsidRPr="000B7C6C">
              <w:rPr>
                <w:rFonts w:ascii="Times New Roman" w:hAnsi="Times New Roman" w:cs="Times New Roman"/>
                <w:color w:val="auto"/>
                <w:sz w:val="20"/>
                <w:szCs w:val="20"/>
                <w:lang w:val="uk-UA"/>
              </w:rPr>
              <w:t xml:space="preserve"> </w:t>
            </w:r>
            <w:r w:rsidRPr="000B7C6C">
              <w:rPr>
                <w:rFonts w:ascii="Times New Roman" w:hAnsi="Times New Roman" w:cs="Times New Roman"/>
                <w:color w:val="auto"/>
                <w:sz w:val="20"/>
                <w:szCs w:val="20"/>
              </w:rPr>
              <w:t>Из них: 1 месяц</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952</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952</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14. 2 месяц</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952</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952</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15. 3 месяц</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952</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952</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16.</w:t>
            </w:r>
            <w:r w:rsidR="00B50AEC" w:rsidRPr="000B7C6C">
              <w:rPr>
                <w:rFonts w:ascii="Times New Roman" w:hAnsi="Times New Roman" w:cs="Times New Roman"/>
                <w:color w:val="auto"/>
                <w:sz w:val="20"/>
                <w:szCs w:val="20"/>
                <w:lang w:val="uk-UA"/>
              </w:rPr>
              <w:t xml:space="preserve"> </w:t>
            </w:r>
            <w:r w:rsidRPr="000B7C6C">
              <w:rPr>
                <w:rFonts w:ascii="Times New Roman" w:hAnsi="Times New Roman" w:cs="Times New Roman"/>
                <w:color w:val="auto"/>
                <w:sz w:val="20"/>
                <w:szCs w:val="20"/>
              </w:rPr>
              <w:t>Сумма начисленных платежей по страховым взносам на накопительную часть трудовой пенсии за расчетный период, всего</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17.</w:t>
            </w:r>
            <w:r w:rsidR="00B50AEC" w:rsidRPr="000B7C6C">
              <w:rPr>
                <w:rFonts w:ascii="Times New Roman" w:hAnsi="Times New Roman" w:cs="Times New Roman"/>
                <w:color w:val="auto"/>
                <w:sz w:val="20"/>
                <w:szCs w:val="20"/>
                <w:lang w:val="uk-UA"/>
              </w:rPr>
              <w:t xml:space="preserve"> </w:t>
            </w:r>
            <w:r w:rsidRPr="000B7C6C">
              <w:rPr>
                <w:rFonts w:ascii="Times New Roman" w:hAnsi="Times New Roman" w:cs="Times New Roman"/>
                <w:color w:val="auto"/>
                <w:sz w:val="20"/>
                <w:szCs w:val="20"/>
              </w:rPr>
              <w:t xml:space="preserve">В том числе за последний квартал </w:t>
            </w:r>
            <w:r w:rsidR="00B50AEC" w:rsidRPr="000B7C6C">
              <w:rPr>
                <w:rFonts w:ascii="Times New Roman" w:hAnsi="Times New Roman" w:cs="Times New Roman"/>
                <w:color w:val="auto"/>
                <w:sz w:val="20"/>
                <w:szCs w:val="20"/>
              </w:rPr>
              <w:t>расчетного</w:t>
            </w:r>
            <w:r w:rsidRPr="000B7C6C">
              <w:rPr>
                <w:rFonts w:ascii="Times New Roman" w:hAnsi="Times New Roman" w:cs="Times New Roman"/>
                <w:color w:val="auto"/>
                <w:sz w:val="20"/>
                <w:szCs w:val="20"/>
              </w:rPr>
              <w:t xml:space="preserve"> периода</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1</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2</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3</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4</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18.</w:t>
            </w:r>
            <w:r w:rsidR="00B50AEC" w:rsidRPr="000B7C6C">
              <w:rPr>
                <w:rFonts w:ascii="Times New Roman" w:hAnsi="Times New Roman" w:cs="Times New Roman"/>
                <w:color w:val="auto"/>
                <w:sz w:val="20"/>
                <w:szCs w:val="20"/>
                <w:lang w:val="uk-UA"/>
              </w:rPr>
              <w:t xml:space="preserve"> </w:t>
            </w:r>
            <w:r w:rsidRPr="000B7C6C">
              <w:rPr>
                <w:rFonts w:ascii="Times New Roman" w:hAnsi="Times New Roman" w:cs="Times New Roman"/>
                <w:color w:val="auto"/>
                <w:sz w:val="20"/>
                <w:szCs w:val="20"/>
              </w:rPr>
              <w:t>Из них: 1 месяц</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19. 2 месяц</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w:t>
            </w:r>
          </w:p>
        </w:tc>
      </w:tr>
      <w:tr w:rsidR="00A04F0F" w:rsidRPr="000B7C6C" w:rsidTr="000B7C6C">
        <w:tc>
          <w:tcPr>
            <w:tcW w:w="482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20. 3 месяц</w:t>
            </w:r>
          </w:p>
        </w:tc>
        <w:tc>
          <w:tcPr>
            <w:tcW w:w="1842"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w:t>
            </w:r>
          </w:p>
        </w:tc>
        <w:tc>
          <w:tcPr>
            <w:tcW w:w="156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________</w:t>
            </w:r>
          </w:p>
        </w:tc>
        <w:tc>
          <w:tcPr>
            <w:tcW w:w="850" w:type="dxa"/>
            <w:shd w:val="clear" w:color="auto" w:fill="auto"/>
          </w:tcPr>
          <w:p w:rsidR="00A04F0F" w:rsidRPr="000B7C6C" w:rsidRDefault="00A04F0F" w:rsidP="000B7C6C">
            <w:pPr>
              <w:pStyle w:val="a6"/>
              <w:spacing w:line="360" w:lineRule="auto"/>
              <w:rPr>
                <w:rFonts w:ascii="Times New Roman" w:hAnsi="Times New Roman" w:cs="Times New Roman"/>
                <w:color w:val="auto"/>
                <w:sz w:val="20"/>
                <w:szCs w:val="20"/>
              </w:rPr>
            </w:pPr>
            <w:r w:rsidRPr="000B7C6C">
              <w:rPr>
                <w:rFonts w:ascii="Times New Roman" w:hAnsi="Times New Roman" w:cs="Times New Roman"/>
                <w:color w:val="auto"/>
                <w:sz w:val="20"/>
                <w:szCs w:val="20"/>
              </w:rPr>
              <w:t>___</w:t>
            </w:r>
          </w:p>
        </w:tc>
      </w:tr>
    </w:tbl>
    <w:p w:rsidR="00B50AEC" w:rsidRDefault="00B50AEC"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Так как в организации лиц моложе 1967 года нет, то строки с 16 по 20 </w:t>
      </w:r>
      <w:r w:rsidR="00B50AEC" w:rsidRPr="00545B16">
        <w:rPr>
          <w:rFonts w:ascii="Times New Roman" w:hAnsi="Times New Roman"/>
          <w:sz w:val="28"/>
          <w:szCs w:val="28"/>
          <w:lang w:val="ru-RU"/>
        </w:rPr>
        <w:t>графы</w:t>
      </w:r>
      <w:r w:rsidRPr="00545B16">
        <w:rPr>
          <w:rFonts w:ascii="Times New Roman" w:hAnsi="Times New Roman"/>
          <w:sz w:val="28"/>
          <w:szCs w:val="28"/>
          <w:lang w:val="ru-RU"/>
        </w:rPr>
        <w:t xml:space="preserve"> 3 и 4 полностью не </w:t>
      </w:r>
      <w:r w:rsidR="003B0412" w:rsidRPr="00545B16">
        <w:rPr>
          <w:rFonts w:ascii="Times New Roman" w:hAnsi="Times New Roman"/>
          <w:sz w:val="28"/>
          <w:szCs w:val="28"/>
          <w:lang w:val="ru-RU"/>
        </w:rPr>
        <w:t>заполняются</w:t>
      </w:r>
      <w:r w:rsidRPr="00545B16">
        <w:rPr>
          <w:rFonts w:ascii="Times New Roman" w:hAnsi="Times New Roman"/>
          <w:sz w:val="28"/>
          <w:szCs w:val="28"/>
          <w:lang w:val="ru-RU"/>
        </w:rPr>
        <w:t xml:space="preserve">, а данные графы 3 </w:t>
      </w:r>
      <w:r w:rsidR="003B0412" w:rsidRPr="00545B16">
        <w:rPr>
          <w:rFonts w:ascii="Times New Roman" w:hAnsi="Times New Roman"/>
          <w:sz w:val="28"/>
          <w:szCs w:val="28"/>
          <w:lang w:val="ru-RU"/>
        </w:rPr>
        <w:t>является</w:t>
      </w:r>
      <w:r w:rsidRPr="00545B16">
        <w:rPr>
          <w:rFonts w:ascii="Times New Roman" w:hAnsi="Times New Roman"/>
          <w:sz w:val="28"/>
          <w:szCs w:val="28"/>
          <w:lang w:val="ru-RU"/>
        </w:rPr>
        <w:t xml:space="preserve"> данными для графы 5.</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Для заполнения раздела 2.1 нашей декларации (уплата страховых взносов на ОПС) необходимо в «1-С бухгалтерия» сделать анализ счета 51 и </w:t>
      </w:r>
      <w:r w:rsidR="003B0412" w:rsidRPr="00545B16">
        <w:rPr>
          <w:rFonts w:ascii="Times New Roman" w:hAnsi="Times New Roman"/>
          <w:sz w:val="28"/>
          <w:szCs w:val="28"/>
          <w:lang w:val="ru-RU"/>
        </w:rPr>
        <w:t>посмотреть</w:t>
      </w:r>
      <w:r w:rsidRPr="00545B16">
        <w:rPr>
          <w:rFonts w:ascii="Times New Roman" w:hAnsi="Times New Roman"/>
          <w:sz w:val="28"/>
          <w:szCs w:val="28"/>
          <w:lang w:val="ru-RU"/>
        </w:rPr>
        <w:t xml:space="preserve"> счет 69 по кредиту «Уплата пенсионных страховых взносов».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Для заполнения строки 1 данной </w:t>
      </w:r>
      <w:r w:rsidR="003B0412" w:rsidRPr="00545B16">
        <w:rPr>
          <w:rFonts w:ascii="Times New Roman" w:hAnsi="Times New Roman"/>
          <w:sz w:val="28"/>
          <w:szCs w:val="28"/>
          <w:lang w:val="ru-RU"/>
        </w:rPr>
        <w:t>таблицы</w:t>
      </w:r>
      <w:r w:rsidRPr="00545B16">
        <w:rPr>
          <w:rFonts w:ascii="Times New Roman" w:hAnsi="Times New Roman"/>
          <w:sz w:val="28"/>
          <w:szCs w:val="28"/>
          <w:lang w:val="ru-RU"/>
        </w:rPr>
        <w:t>, необходимо заполнить раздел 2.2 декларации.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Базой для начисления страховых взносов является заработная плата работников, исчисленная нарастающим итогом с начала года.</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Общая сумма заработной платы работников умножается на 14%, так как лица старше 1966 год рождения (строки 13, 14, 15).</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Для заполнения строки 12 (начисленные страховые взносы за последний квартал), необходимо сложить данные строк 13, 14, 15.</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Для того, чтобы заполнить строку 11, необходимо сложить все данные строк 12 предыдущего периода (за 1, 2, 3 квартал).</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Для заполнения строки 7, необходимо сложить данные строк 12 и 17.</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Для заполнения строки 6, необходимо сложить данные строк 11 и 16.</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Данные строк 3, 4, 5 берутся из книги заработной платы помесячно за отчетный квартал.</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Для заполнения строки 2, необходимо сложить данные строк 3, 4, 5 (общая сумм заработной платы за отчетный квартал.</w:t>
      </w:r>
    </w:p>
    <w:p w:rsidR="003B0412" w:rsidRDefault="003B0412"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br w:type="page"/>
        <w:t>ЗАКЛЮЧЕНИЕ</w:t>
      </w:r>
    </w:p>
    <w:p w:rsidR="00A04F0F" w:rsidRPr="00545B16" w:rsidRDefault="00A04F0F"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Государственная политика в сфере поддержки малого предпринимательства сосредоточена в направлениях организации подготовки, переподготовки и повышения квалификации кадров для развертывания системы малого бизнеса, </w:t>
      </w:r>
      <w:r w:rsidR="003B0412" w:rsidRPr="00545B16">
        <w:rPr>
          <w:rFonts w:ascii="Times New Roman" w:hAnsi="Times New Roman"/>
          <w:sz w:val="28"/>
          <w:szCs w:val="28"/>
          <w:lang w:val="ru-RU"/>
        </w:rPr>
        <w:t>формирования</w:t>
      </w:r>
      <w:r w:rsidRPr="00545B16">
        <w:rPr>
          <w:rFonts w:ascii="Times New Roman" w:hAnsi="Times New Roman"/>
          <w:sz w:val="28"/>
          <w:szCs w:val="28"/>
          <w:lang w:val="ru-RU"/>
        </w:rPr>
        <w:t xml:space="preserve"> инфраструктуры поддержки и развития малых предприятий, создания условий развития малого предпринимательства, оказания финансовой поддержки субъектам малого бизнеса, установления упрощенного порядка регистрации </w:t>
      </w:r>
      <w:r w:rsidR="003B0412"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малых предприятий.</w:t>
      </w:r>
    </w:p>
    <w:p w:rsidR="00A04F0F" w:rsidRPr="00545B16" w:rsidRDefault="003B0412"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Упрощенная</w:t>
      </w:r>
      <w:r w:rsidR="00A04F0F" w:rsidRPr="00545B16">
        <w:rPr>
          <w:rFonts w:ascii="Times New Roman" w:hAnsi="Times New Roman"/>
          <w:sz w:val="28"/>
          <w:szCs w:val="28"/>
          <w:lang w:val="ru-RU"/>
        </w:rPr>
        <w:t xml:space="preserve"> система ведения учета и отчетности по </w:t>
      </w:r>
      <w:r w:rsidRPr="00545B16">
        <w:rPr>
          <w:rFonts w:ascii="Times New Roman" w:hAnsi="Times New Roman"/>
          <w:sz w:val="28"/>
          <w:szCs w:val="28"/>
          <w:lang w:val="ru-RU"/>
        </w:rPr>
        <w:t>налогообложению</w:t>
      </w:r>
      <w:r w:rsidR="00A04F0F" w:rsidRPr="00545B16">
        <w:rPr>
          <w:rFonts w:ascii="Times New Roman" w:hAnsi="Times New Roman"/>
          <w:sz w:val="28"/>
          <w:szCs w:val="28"/>
          <w:lang w:val="ru-RU"/>
        </w:rPr>
        <w:t xml:space="preserve"> предприятий позволяет в целом оперативно исчислять сумму налога по налоговой ставке непосредственно от валовой выручки, которая является налоговой базой. Упрощенная система не является обязательной и предприятие в праве самостоятельно избрать форму отчетности: упрощенную или общую.</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Уплата единого налогового платежа в форме вмененного налога по своей природе является пошлиной (лицензионным сбором), который уплачивает организация или </w:t>
      </w:r>
      <w:r w:rsidR="003B0412" w:rsidRPr="00545B16">
        <w:rPr>
          <w:rFonts w:ascii="Times New Roman" w:hAnsi="Times New Roman"/>
          <w:sz w:val="28"/>
          <w:szCs w:val="28"/>
          <w:lang w:val="ru-RU"/>
        </w:rPr>
        <w:t>индивидуальный</w:t>
      </w:r>
      <w:r w:rsidRPr="00545B16">
        <w:rPr>
          <w:rFonts w:ascii="Times New Roman" w:hAnsi="Times New Roman"/>
          <w:sz w:val="28"/>
          <w:szCs w:val="28"/>
          <w:lang w:val="ru-RU"/>
        </w:rPr>
        <w:t xml:space="preserve"> </w:t>
      </w:r>
      <w:r w:rsidR="003B0412" w:rsidRPr="00545B16">
        <w:rPr>
          <w:rFonts w:ascii="Times New Roman" w:hAnsi="Times New Roman"/>
          <w:sz w:val="28"/>
          <w:szCs w:val="28"/>
          <w:lang w:val="ru-RU"/>
        </w:rPr>
        <w:t>предприниматель</w:t>
      </w:r>
      <w:r w:rsidRPr="00545B16">
        <w:rPr>
          <w:rFonts w:ascii="Times New Roman" w:hAnsi="Times New Roman"/>
          <w:sz w:val="28"/>
          <w:szCs w:val="28"/>
          <w:lang w:val="ru-RU"/>
        </w:rPr>
        <w:t xml:space="preserve"> в размере, указанном в платеже на определенный вид деятельности.</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Установление единого налога на сельскохозяйственных товаропроизводителей, как и на субъектов малого предпринимательства, является упрощенной системой налогообложения, которая позволяет оперативно вести расчеты сумм налоговых платежей по </w:t>
      </w:r>
      <w:r w:rsidR="003B0412" w:rsidRPr="00545B16">
        <w:rPr>
          <w:rFonts w:ascii="Times New Roman" w:hAnsi="Times New Roman"/>
          <w:sz w:val="28"/>
          <w:szCs w:val="28"/>
          <w:lang w:val="ru-RU"/>
        </w:rPr>
        <w:t>налогом</w:t>
      </w:r>
      <w:r w:rsidRPr="00545B16">
        <w:rPr>
          <w:rFonts w:ascii="Times New Roman" w:hAnsi="Times New Roman"/>
          <w:sz w:val="28"/>
          <w:szCs w:val="28"/>
          <w:lang w:val="ru-RU"/>
        </w:rPr>
        <w:t xml:space="preserve"> ставкам непосредственно от валовой выручки, являющейся </w:t>
      </w:r>
      <w:r w:rsidR="003B0412" w:rsidRPr="00545B16">
        <w:rPr>
          <w:rFonts w:ascii="Times New Roman" w:hAnsi="Times New Roman"/>
          <w:sz w:val="28"/>
          <w:szCs w:val="28"/>
          <w:lang w:val="ru-RU"/>
        </w:rPr>
        <w:t>налоговой</w:t>
      </w:r>
      <w:r w:rsidRPr="00545B16">
        <w:rPr>
          <w:rFonts w:ascii="Times New Roman" w:hAnsi="Times New Roman"/>
          <w:sz w:val="28"/>
          <w:szCs w:val="28"/>
          <w:lang w:val="ru-RU"/>
        </w:rPr>
        <w:t xml:space="preserve"> базой.</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 xml:space="preserve">Система </w:t>
      </w:r>
      <w:r w:rsidR="003B0412"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xml:space="preserve"> при выполнении организациями (инвесторами) соглашений о разделе продукции реализуется отдельными соглашениями по каждому виду деятельности, которые предусматривают значительные налоговые льготы инвесторам и упрощают процесс исчисления и уплаты отдельных видов налогов.</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Во второй части работы мы проводили анализ финансово-экономической деятельности ЗАО «Темойл».</w:t>
      </w: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t>Анализировали:</w:t>
      </w:r>
    </w:p>
    <w:p w:rsidR="00A04F0F" w:rsidRPr="00545B16" w:rsidRDefault="00A04F0F" w:rsidP="00A04F0F">
      <w:pPr>
        <w:widowControl w:val="0"/>
        <w:numPr>
          <w:ilvl w:val="3"/>
          <w:numId w:val="1"/>
        </w:numPr>
        <w:tabs>
          <w:tab w:val="clear" w:pos="1134"/>
        </w:tabs>
        <w:suppressAutoHyphens/>
        <w:spacing w:after="0" w:line="360" w:lineRule="auto"/>
        <w:ind w:left="0" w:firstLine="709"/>
        <w:jc w:val="both"/>
        <w:rPr>
          <w:rFonts w:ascii="Times New Roman" w:hAnsi="Times New Roman"/>
          <w:sz w:val="28"/>
          <w:szCs w:val="28"/>
          <w:lang w:val="ru-RU"/>
        </w:rPr>
      </w:pPr>
      <w:r w:rsidRPr="00545B16">
        <w:rPr>
          <w:rFonts w:ascii="Times New Roman" w:hAnsi="Times New Roman"/>
          <w:sz w:val="28"/>
          <w:szCs w:val="28"/>
          <w:lang w:val="ru-RU"/>
        </w:rPr>
        <w:t xml:space="preserve">расчеты по налогу, уплачиваемому в связи с применением упрощенной системы </w:t>
      </w:r>
      <w:r w:rsidR="003B0412"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w:t>
      </w:r>
    </w:p>
    <w:p w:rsidR="00A04F0F" w:rsidRPr="00545B16" w:rsidRDefault="00A04F0F" w:rsidP="00A04F0F">
      <w:pPr>
        <w:widowControl w:val="0"/>
        <w:numPr>
          <w:ilvl w:val="3"/>
          <w:numId w:val="1"/>
        </w:numPr>
        <w:tabs>
          <w:tab w:val="clear" w:pos="1134"/>
        </w:tabs>
        <w:suppressAutoHyphens/>
        <w:spacing w:after="0" w:line="360" w:lineRule="auto"/>
        <w:ind w:left="0" w:firstLine="709"/>
        <w:jc w:val="both"/>
        <w:rPr>
          <w:rFonts w:ascii="Times New Roman" w:hAnsi="Times New Roman"/>
          <w:sz w:val="28"/>
          <w:szCs w:val="28"/>
          <w:lang w:val="ru-RU"/>
        </w:rPr>
      </w:pPr>
      <w:r w:rsidRPr="00545B16">
        <w:rPr>
          <w:rFonts w:ascii="Times New Roman" w:hAnsi="Times New Roman"/>
          <w:sz w:val="28"/>
          <w:szCs w:val="28"/>
          <w:lang w:val="ru-RU"/>
        </w:rPr>
        <w:t>расчеты платежей по страховым взносам на обязательное пенсионное страхование.</w:t>
      </w:r>
    </w:p>
    <w:p w:rsidR="003B0412" w:rsidRDefault="003B0412" w:rsidP="00A04F0F">
      <w:pPr>
        <w:spacing w:after="0" w:line="360" w:lineRule="auto"/>
        <w:ind w:firstLine="709"/>
        <w:jc w:val="both"/>
        <w:rPr>
          <w:rFonts w:ascii="Times New Roman" w:hAnsi="Times New Roman"/>
          <w:sz w:val="28"/>
          <w:szCs w:val="28"/>
          <w:lang w:val="ru-RU"/>
        </w:rPr>
      </w:pPr>
    </w:p>
    <w:p w:rsidR="00A04F0F" w:rsidRPr="00545B16" w:rsidRDefault="00A04F0F" w:rsidP="00A04F0F">
      <w:pPr>
        <w:spacing w:after="0" w:line="360" w:lineRule="auto"/>
        <w:ind w:firstLine="709"/>
        <w:jc w:val="both"/>
        <w:rPr>
          <w:rFonts w:ascii="Times New Roman" w:hAnsi="Times New Roman"/>
          <w:sz w:val="28"/>
          <w:szCs w:val="28"/>
          <w:lang w:val="ru-RU"/>
        </w:rPr>
      </w:pPr>
      <w:r w:rsidRPr="00545B16">
        <w:rPr>
          <w:rFonts w:ascii="Times New Roman" w:hAnsi="Times New Roman"/>
          <w:sz w:val="28"/>
          <w:szCs w:val="28"/>
          <w:lang w:val="ru-RU"/>
        </w:rPr>
        <w:br w:type="page"/>
        <w:t>СПИСОК ИСПОЛЬЗОВАННЫХ ИСТОЧНИКОВ</w:t>
      </w:r>
    </w:p>
    <w:p w:rsidR="00DC2880" w:rsidRPr="000B7C6C" w:rsidRDefault="00DC2880" w:rsidP="00DC2880">
      <w:pPr>
        <w:pStyle w:val="a3"/>
        <w:tabs>
          <w:tab w:val="clear" w:pos="4677"/>
          <w:tab w:val="clear" w:pos="9355"/>
          <w:tab w:val="left" w:pos="4695"/>
        </w:tabs>
        <w:spacing w:after="0" w:line="360" w:lineRule="auto"/>
        <w:jc w:val="both"/>
        <w:rPr>
          <w:color w:val="FFFFFF"/>
          <w:sz w:val="28"/>
          <w:szCs w:val="28"/>
          <w:lang w:val="ru-RU"/>
        </w:rPr>
      </w:pPr>
      <w:r w:rsidRPr="000B7C6C">
        <w:rPr>
          <w:color w:val="FFFFFF"/>
          <w:sz w:val="28"/>
          <w:szCs w:val="28"/>
          <w:lang w:val="ru-RU"/>
        </w:rPr>
        <w:t>налогообложение пенсионный страхование упрощенный</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 xml:space="preserve">1. Налоговый кодекс Российской </w:t>
      </w:r>
      <w:r w:rsidR="003B0412" w:rsidRPr="00545B16">
        <w:rPr>
          <w:rFonts w:ascii="Times New Roman" w:hAnsi="Times New Roman"/>
          <w:sz w:val="28"/>
          <w:szCs w:val="28"/>
          <w:lang w:val="ru-RU"/>
        </w:rPr>
        <w:t>Федерации</w:t>
      </w:r>
      <w:r w:rsidRPr="00545B16">
        <w:rPr>
          <w:rFonts w:ascii="Times New Roman" w:hAnsi="Times New Roman"/>
          <w:sz w:val="28"/>
          <w:szCs w:val="28"/>
          <w:lang w:val="ru-RU"/>
        </w:rPr>
        <w:t>. В 2 части: Официальный текст. - М.: Омега-Л, 2003 – 253с.</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 xml:space="preserve">2. Александров И.М. </w:t>
      </w:r>
      <w:r w:rsidR="003B0412" w:rsidRPr="00545B16">
        <w:rPr>
          <w:rFonts w:ascii="Times New Roman" w:hAnsi="Times New Roman"/>
          <w:sz w:val="28"/>
          <w:szCs w:val="28"/>
          <w:lang w:val="ru-RU"/>
        </w:rPr>
        <w:t>Налоговые</w:t>
      </w:r>
      <w:r w:rsidRPr="00545B16">
        <w:rPr>
          <w:rFonts w:ascii="Times New Roman" w:hAnsi="Times New Roman"/>
          <w:sz w:val="28"/>
          <w:szCs w:val="28"/>
          <w:lang w:val="ru-RU"/>
        </w:rPr>
        <w:t xml:space="preserve"> системы России и зарубежных стран. М.: Бератор – Пресс, 2002 – 157с.</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 xml:space="preserve">3. Брыгалин А.В., Берник В.Р., Головкин А.Н. Комментарий изменений и дополнений к </w:t>
      </w:r>
      <w:r w:rsidR="003B0412" w:rsidRPr="00545B16">
        <w:rPr>
          <w:rFonts w:ascii="Times New Roman" w:hAnsi="Times New Roman"/>
          <w:sz w:val="28"/>
          <w:szCs w:val="28"/>
          <w:lang w:val="ru-RU"/>
        </w:rPr>
        <w:t>Налоговому</w:t>
      </w:r>
      <w:r w:rsidRPr="00545B16">
        <w:rPr>
          <w:rFonts w:ascii="Times New Roman" w:hAnsi="Times New Roman"/>
          <w:sz w:val="28"/>
          <w:szCs w:val="28"/>
          <w:lang w:val="ru-RU"/>
        </w:rPr>
        <w:t xml:space="preserve"> кодексу РФ. Часть первая/Под редакцией</w:t>
      </w:r>
      <w:r w:rsidR="003B0412">
        <w:rPr>
          <w:rFonts w:ascii="Times New Roman" w:hAnsi="Times New Roman"/>
          <w:sz w:val="28"/>
          <w:szCs w:val="28"/>
          <w:lang w:val="ru-RU"/>
        </w:rPr>
        <w:t xml:space="preserve"> </w:t>
      </w:r>
      <w:r w:rsidRPr="00545B16">
        <w:rPr>
          <w:rFonts w:ascii="Times New Roman" w:hAnsi="Times New Roman"/>
          <w:sz w:val="28"/>
          <w:szCs w:val="28"/>
          <w:lang w:val="ru-RU"/>
        </w:rPr>
        <w:t>А.В. Брызгалина. М., 2005 – 145</w:t>
      </w:r>
      <w:r w:rsidR="003B0412">
        <w:rPr>
          <w:rFonts w:ascii="Times New Roman" w:hAnsi="Times New Roman"/>
          <w:sz w:val="28"/>
          <w:szCs w:val="28"/>
          <w:lang w:val="ru-RU"/>
        </w:rPr>
        <w:t xml:space="preserve"> </w:t>
      </w:r>
      <w:r w:rsidRPr="00545B16">
        <w:rPr>
          <w:rFonts w:ascii="Times New Roman" w:hAnsi="Times New Roman"/>
          <w:sz w:val="28"/>
          <w:szCs w:val="28"/>
          <w:lang w:val="ru-RU"/>
        </w:rPr>
        <w:t>с.</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 xml:space="preserve">4. Бродский Г.М. Право и экономика </w:t>
      </w:r>
      <w:r w:rsidR="003B0412"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 Спб.: Издательство</w:t>
      </w:r>
      <w:r w:rsidR="003B0412">
        <w:rPr>
          <w:rFonts w:ascii="Times New Roman" w:hAnsi="Times New Roman"/>
          <w:sz w:val="28"/>
          <w:szCs w:val="28"/>
          <w:lang w:val="ru-RU"/>
        </w:rPr>
        <w:t xml:space="preserve"> </w:t>
      </w:r>
      <w:r w:rsidRPr="00545B16">
        <w:rPr>
          <w:rFonts w:ascii="Times New Roman" w:hAnsi="Times New Roman"/>
          <w:sz w:val="28"/>
          <w:szCs w:val="28"/>
          <w:lang w:val="ru-RU"/>
        </w:rPr>
        <w:t>С. - П. Ун-та, 2000 – 234</w:t>
      </w:r>
      <w:r w:rsidR="003B0412">
        <w:rPr>
          <w:rFonts w:ascii="Times New Roman" w:hAnsi="Times New Roman"/>
          <w:sz w:val="28"/>
          <w:szCs w:val="28"/>
          <w:lang w:val="ru-RU"/>
        </w:rPr>
        <w:t xml:space="preserve"> </w:t>
      </w:r>
      <w:r w:rsidRPr="00545B16">
        <w:rPr>
          <w:rFonts w:ascii="Times New Roman" w:hAnsi="Times New Roman"/>
          <w:sz w:val="28"/>
          <w:szCs w:val="28"/>
          <w:lang w:val="ru-RU"/>
        </w:rPr>
        <w:t>с.</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5. Бюджетная система РФ/Под редакцией М.В. Романовского,</w:t>
      </w:r>
      <w:r w:rsidR="003B0412">
        <w:rPr>
          <w:rFonts w:ascii="Times New Roman" w:hAnsi="Times New Roman"/>
          <w:sz w:val="28"/>
          <w:szCs w:val="28"/>
          <w:lang w:val="ru-RU"/>
        </w:rPr>
        <w:t xml:space="preserve"> </w:t>
      </w:r>
      <w:r w:rsidRPr="00545B16">
        <w:rPr>
          <w:rFonts w:ascii="Times New Roman" w:hAnsi="Times New Roman"/>
          <w:sz w:val="28"/>
          <w:szCs w:val="28"/>
          <w:lang w:val="ru-RU"/>
        </w:rPr>
        <w:t>О.В. Врублёвской. М.: Юрист, 2000 – 321</w:t>
      </w:r>
      <w:r w:rsidR="003B0412">
        <w:rPr>
          <w:rFonts w:ascii="Times New Roman" w:hAnsi="Times New Roman"/>
          <w:sz w:val="28"/>
          <w:szCs w:val="28"/>
          <w:lang w:val="ru-RU"/>
        </w:rPr>
        <w:t xml:space="preserve"> </w:t>
      </w:r>
      <w:r w:rsidRPr="00545B16">
        <w:rPr>
          <w:rFonts w:ascii="Times New Roman" w:hAnsi="Times New Roman"/>
          <w:sz w:val="28"/>
          <w:szCs w:val="28"/>
          <w:lang w:val="ru-RU"/>
        </w:rPr>
        <w:t>с.</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6. Винницкий Д.В. Налоги и сборы: Понятие. Юридические признаки. Генезис.- М.: НОРМА, 2002 – 342</w:t>
      </w:r>
      <w:r w:rsidR="003B0412">
        <w:rPr>
          <w:rFonts w:ascii="Times New Roman" w:hAnsi="Times New Roman"/>
          <w:sz w:val="28"/>
          <w:szCs w:val="28"/>
          <w:lang w:val="ru-RU"/>
        </w:rPr>
        <w:t xml:space="preserve"> </w:t>
      </w:r>
      <w:r w:rsidRPr="00545B16">
        <w:rPr>
          <w:rFonts w:ascii="Times New Roman" w:hAnsi="Times New Roman"/>
          <w:sz w:val="28"/>
          <w:szCs w:val="28"/>
          <w:lang w:val="ru-RU"/>
        </w:rPr>
        <w:t>с.</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7. Вылкова Е.С. Налогообложение банков и иных финансовых посредников. Спб., 2002</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 xml:space="preserve">8. Дернберг Р.Л. Международное </w:t>
      </w:r>
      <w:r w:rsidR="003B0412" w:rsidRPr="00545B16">
        <w:rPr>
          <w:rFonts w:ascii="Times New Roman" w:hAnsi="Times New Roman"/>
          <w:sz w:val="28"/>
          <w:szCs w:val="28"/>
          <w:lang w:val="ru-RU"/>
        </w:rPr>
        <w:t>налогообложение</w:t>
      </w:r>
      <w:r w:rsidRPr="00545B16">
        <w:rPr>
          <w:rFonts w:ascii="Times New Roman" w:hAnsi="Times New Roman"/>
          <w:sz w:val="28"/>
          <w:szCs w:val="28"/>
          <w:lang w:val="ru-RU"/>
        </w:rPr>
        <w:t>. М.: Юнити, 2003</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9. Ильичева М.О. Налоги с физических лиц и частных предпринимателей. М., 2001</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10. Князев В.Г., Черник Д.Г. Налоговые системы зарубежных стран. М., 2002</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 xml:space="preserve">11. Коваль Л.С. Налоги </w:t>
      </w:r>
      <w:r w:rsidR="003B0412" w:rsidRPr="00545B16">
        <w:rPr>
          <w:rFonts w:ascii="Times New Roman" w:hAnsi="Times New Roman"/>
          <w:sz w:val="28"/>
          <w:szCs w:val="28"/>
          <w:lang w:val="ru-RU"/>
        </w:rPr>
        <w:t>налогообложение</w:t>
      </w:r>
      <w:r w:rsidRPr="00545B16">
        <w:rPr>
          <w:rFonts w:ascii="Times New Roman" w:hAnsi="Times New Roman"/>
          <w:sz w:val="28"/>
          <w:szCs w:val="28"/>
          <w:lang w:val="ru-RU"/>
        </w:rPr>
        <w:t>. М., 2001</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12. Коваль Л.С. Налогообложение коммерческих организаций. М., 2001</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13. Кожинов В.Я. Налоговое планирование. М., 2004</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 xml:space="preserve">14. Лукаш Ю.А. Налоги и </w:t>
      </w:r>
      <w:r w:rsidR="003B0412" w:rsidRPr="00545B16">
        <w:rPr>
          <w:rFonts w:ascii="Times New Roman" w:hAnsi="Times New Roman"/>
          <w:sz w:val="28"/>
          <w:szCs w:val="28"/>
          <w:lang w:val="ru-RU"/>
        </w:rPr>
        <w:t>налогообложение</w:t>
      </w:r>
      <w:r w:rsidRPr="00545B16">
        <w:rPr>
          <w:rFonts w:ascii="Times New Roman" w:hAnsi="Times New Roman"/>
          <w:sz w:val="28"/>
          <w:szCs w:val="28"/>
          <w:lang w:val="ru-RU"/>
        </w:rPr>
        <w:t xml:space="preserve"> в Российской Федерации: Учебник для вузов. - М.: Книжный мир, 2002</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15. Меньков А.А. Региональные и местные налоги с юридических лиц. М.,2004</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16. Мещерякова О.В. Налоговые системы развитых стран мира: Справочник. М., 2005</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 xml:space="preserve">17. Налоги и </w:t>
      </w:r>
      <w:r w:rsidR="003B0412" w:rsidRPr="00545B16">
        <w:rPr>
          <w:rFonts w:ascii="Times New Roman" w:hAnsi="Times New Roman"/>
          <w:sz w:val="28"/>
          <w:szCs w:val="28"/>
          <w:lang w:val="ru-RU"/>
        </w:rPr>
        <w:t>налогообложение</w:t>
      </w:r>
      <w:r w:rsidRPr="00545B16">
        <w:rPr>
          <w:rFonts w:ascii="Times New Roman" w:hAnsi="Times New Roman"/>
          <w:sz w:val="28"/>
          <w:szCs w:val="28"/>
          <w:lang w:val="ru-RU"/>
        </w:rPr>
        <w:t>: Учебник для вузов/Под редакцией М.В. Романовского, О.В.Врублёвского. - второе издание, испр. И доп. - Спб.: Питер,</w:t>
      </w:r>
      <w:r w:rsidR="003B0412">
        <w:rPr>
          <w:rFonts w:ascii="Times New Roman" w:hAnsi="Times New Roman"/>
          <w:sz w:val="28"/>
          <w:szCs w:val="28"/>
          <w:lang w:val="ru-RU"/>
        </w:rPr>
        <w:t xml:space="preserve"> </w:t>
      </w:r>
      <w:r w:rsidRPr="00545B16">
        <w:rPr>
          <w:rFonts w:ascii="Times New Roman" w:hAnsi="Times New Roman"/>
          <w:sz w:val="28"/>
          <w:szCs w:val="28"/>
          <w:lang w:val="ru-RU"/>
        </w:rPr>
        <w:t>2002</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18. Налоги: Учебник/Под общей редакцией Н.Е. Заяц, Т.Н. Василевской. Минск, 2000</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19. Настольная книга налогоплательщика: Сборник налогового законодательства 2001</w:t>
      </w:r>
      <w:r w:rsidR="003B0412">
        <w:rPr>
          <w:rFonts w:ascii="Times New Roman" w:hAnsi="Times New Roman"/>
          <w:sz w:val="28"/>
          <w:szCs w:val="28"/>
          <w:lang w:val="ru-RU"/>
        </w:rPr>
        <w:t xml:space="preserve"> </w:t>
      </w:r>
      <w:r w:rsidRPr="00545B16">
        <w:rPr>
          <w:rFonts w:ascii="Times New Roman" w:hAnsi="Times New Roman"/>
          <w:sz w:val="28"/>
          <w:szCs w:val="28"/>
          <w:lang w:val="ru-RU"/>
        </w:rPr>
        <w:t>г. - М.: Статус – кво, 2001</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 xml:space="preserve">20. Налоги и </w:t>
      </w:r>
      <w:r w:rsidR="003B0412" w:rsidRPr="00545B16">
        <w:rPr>
          <w:rFonts w:ascii="Times New Roman" w:hAnsi="Times New Roman"/>
          <w:sz w:val="28"/>
          <w:szCs w:val="28"/>
          <w:lang w:val="ru-RU"/>
        </w:rPr>
        <w:t>налогообложение</w:t>
      </w:r>
      <w:r w:rsidRPr="00545B16">
        <w:rPr>
          <w:rFonts w:ascii="Times New Roman" w:hAnsi="Times New Roman"/>
          <w:sz w:val="28"/>
          <w:szCs w:val="28"/>
          <w:lang w:val="ru-RU"/>
        </w:rPr>
        <w:t>: Учебное пособие/Под редакцией</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И.Г. Русаковой, В.А. Кашина. М., 2000</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 xml:space="preserve">21. Налоговая политика в </w:t>
      </w:r>
      <w:r w:rsidR="003B0412" w:rsidRPr="00545B16">
        <w:rPr>
          <w:rFonts w:ascii="Times New Roman" w:hAnsi="Times New Roman"/>
          <w:sz w:val="28"/>
          <w:szCs w:val="28"/>
          <w:lang w:val="ru-RU"/>
        </w:rPr>
        <w:t>индустриальных</w:t>
      </w:r>
      <w:r w:rsidRPr="00545B16">
        <w:rPr>
          <w:rFonts w:ascii="Times New Roman" w:hAnsi="Times New Roman"/>
          <w:sz w:val="28"/>
          <w:szCs w:val="28"/>
          <w:lang w:val="ru-RU"/>
        </w:rPr>
        <w:t xml:space="preserve"> странах/Под редакцией В.С. Акаевой. М., 2004</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22. Останов М.Т. Налоговая реформа и гармонизация налоговых отношений. СПб., 2003</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 xml:space="preserve">23. Перов А.В. Налоги и </w:t>
      </w:r>
      <w:r w:rsidR="003B0412" w:rsidRPr="00545B16">
        <w:rPr>
          <w:rFonts w:ascii="Times New Roman" w:hAnsi="Times New Roman"/>
          <w:sz w:val="28"/>
          <w:szCs w:val="28"/>
          <w:lang w:val="ru-RU"/>
        </w:rPr>
        <w:t>налогообложение</w:t>
      </w:r>
      <w:r w:rsidRPr="00545B16">
        <w:rPr>
          <w:rFonts w:ascii="Times New Roman" w:hAnsi="Times New Roman"/>
          <w:sz w:val="28"/>
          <w:szCs w:val="28"/>
          <w:lang w:val="ru-RU"/>
        </w:rPr>
        <w:t>: Учебное пособие/А.В. Перов,</w:t>
      </w:r>
      <w:r w:rsidR="003B0412">
        <w:rPr>
          <w:rFonts w:ascii="Times New Roman" w:hAnsi="Times New Roman"/>
          <w:sz w:val="28"/>
          <w:szCs w:val="28"/>
          <w:lang w:val="ru-RU"/>
        </w:rPr>
        <w:t xml:space="preserve"> </w:t>
      </w:r>
      <w:r w:rsidRPr="00545B16">
        <w:rPr>
          <w:rFonts w:ascii="Times New Roman" w:hAnsi="Times New Roman"/>
          <w:sz w:val="28"/>
          <w:szCs w:val="28"/>
          <w:lang w:val="ru-RU"/>
        </w:rPr>
        <w:t>А.В. Толкушкин – М.: Юрайт, 2001</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24. Сабельников Л.В., Зотов Г.М., Чеботарева Г.Д. Налогообложение в Европейском союзе. М., 2004</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 xml:space="preserve">25. Сомове Р.Г. Общая теория налогов и </w:t>
      </w:r>
      <w:r w:rsidR="003B0412" w:rsidRPr="00545B16">
        <w:rPr>
          <w:rFonts w:ascii="Times New Roman" w:hAnsi="Times New Roman"/>
          <w:sz w:val="28"/>
          <w:szCs w:val="28"/>
          <w:lang w:val="ru-RU"/>
        </w:rPr>
        <w:t>налогообложения</w:t>
      </w:r>
      <w:r w:rsidRPr="00545B16">
        <w:rPr>
          <w:rFonts w:ascii="Times New Roman" w:hAnsi="Times New Roman"/>
          <w:sz w:val="28"/>
          <w:szCs w:val="28"/>
          <w:lang w:val="ru-RU"/>
        </w:rPr>
        <w:t>: Учебное пособие. М., 2000</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26. Сутырин С.Ф., Погорлецкий А.И. Налоги и налоговое планирование в мировой экономике. М.: Полиус, 2003</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27. Федеральные, региональные и местные налоги и сборы, уплачиваемые юридическими лицами/Под редакцией В.М. Кубрина. М., 2001</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28. Экономика налоговой политики/Под редакцией М.П. Девере – М.: Филинъ, 2002</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 xml:space="preserve">29. Юткина Т.Ф. Налги и </w:t>
      </w:r>
      <w:r w:rsidR="003B0412" w:rsidRPr="00545B16">
        <w:rPr>
          <w:rFonts w:ascii="Times New Roman" w:hAnsi="Times New Roman"/>
          <w:sz w:val="28"/>
          <w:szCs w:val="28"/>
          <w:lang w:val="ru-RU"/>
        </w:rPr>
        <w:t>налогообложение</w:t>
      </w:r>
      <w:r w:rsidRPr="00545B16">
        <w:rPr>
          <w:rFonts w:ascii="Times New Roman" w:hAnsi="Times New Roman"/>
          <w:sz w:val="28"/>
          <w:szCs w:val="28"/>
          <w:lang w:val="ru-RU"/>
        </w:rPr>
        <w:t>: Учебник. М.: Инфра-м, 2004</w:t>
      </w:r>
    </w:p>
    <w:p w:rsidR="00A04F0F" w:rsidRPr="00545B16" w:rsidRDefault="00A04F0F" w:rsidP="003B0412">
      <w:pPr>
        <w:spacing w:after="0" w:line="360" w:lineRule="auto"/>
        <w:jc w:val="both"/>
        <w:rPr>
          <w:rFonts w:ascii="Times New Roman" w:hAnsi="Times New Roman"/>
          <w:sz w:val="28"/>
          <w:szCs w:val="28"/>
          <w:lang w:val="ru-RU"/>
        </w:rPr>
      </w:pPr>
      <w:r w:rsidRPr="00545B16">
        <w:rPr>
          <w:rFonts w:ascii="Times New Roman" w:hAnsi="Times New Roman"/>
          <w:sz w:val="28"/>
          <w:szCs w:val="28"/>
          <w:lang w:val="ru-RU"/>
        </w:rPr>
        <w:t>30. Ясин Е.Г. Российская экономика. Истоки и панорама рыночных реформ: Курс лекций. - М.: ГУ ВШЭ, 2005.</w:t>
      </w:r>
    </w:p>
    <w:p w:rsidR="00F35C6B" w:rsidRPr="000B7C6C" w:rsidRDefault="00F35C6B" w:rsidP="003B0412">
      <w:pPr>
        <w:spacing w:after="0" w:line="360" w:lineRule="auto"/>
        <w:jc w:val="both"/>
        <w:rPr>
          <w:rFonts w:ascii="Times New Roman" w:hAnsi="Times New Roman"/>
          <w:color w:val="FFFFFF"/>
          <w:sz w:val="28"/>
          <w:szCs w:val="28"/>
          <w:lang w:val="ru-RU"/>
        </w:rPr>
      </w:pPr>
      <w:bookmarkStart w:id="0" w:name="_GoBack"/>
      <w:bookmarkEnd w:id="0"/>
    </w:p>
    <w:sectPr w:rsidR="00F35C6B" w:rsidRPr="000B7C6C" w:rsidSect="00A04F0F">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51F" w:rsidRDefault="00BC351F" w:rsidP="00A04F0F">
      <w:pPr>
        <w:spacing w:after="0" w:line="240" w:lineRule="auto"/>
      </w:pPr>
      <w:r>
        <w:separator/>
      </w:r>
    </w:p>
  </w:endnote>
  <w:endnote w:type="continuationSeparator" w:id="0">
    <w:p w:rsidR="00BC351F" w:rsidRDefault="00BC351F" w:rsidP="00A04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51F" w:rsidRDefault="00BC351F" w:rsidP="00A04F0F">
      <w:pPr>
        <w:spacing w:after="0" w:line="240" w:lineRule="auto"/>
      </w:pPr>
      <w:r>
        <w:separator/>
      </w:r>
    </w:p>
  </w:footnote>
  <w:footnote w:type="continuationSeparator" w:id="0">
    <w:p w:rsidR="00BC351F" w:rsidRDefault="00BC351F" w:rsidP="00A04F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F0F" w:rsidRPr="00A04F0F" w:rsidRDefault="00A04F0F" w:rsidP="00A04F0F">
    <w:pPr>
      <w:pStyle w:val="a3"/>
      <w:jc w:val="center"/>
      <w:rPr>
        <w:sz w:val="28"/>
        <w:szCs w:val="2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multilevel"/>
    <w:tmpl w:val="00000006"/>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4F0F"/>
    <w:rsid w:val="00082445"/>
    <w:rsid w:val="000B7C6C"/>
    <w:rsid w:val="000D2C82"/>
    <w:rsid w:val="0012749C"/>
    <w:rsid w:val="0015597B"/>
    <w:rsid w:val="003B0412"/>
    <w:rsid w:val="00545B16"/>
    <w:rsid w:val="00773CC8"/>
    <w:rsid w:val="00A04F0F"/>
    <w:rsid w:val="00B50AEC"/>
    <w:rsid w:val="00BA1BD0"/>
    <w:rsid w:val="00BC351F"/>
    <w:rsid w:val="00DC2880"/>
    <w:rsid w:val="00F223C2"/>
    <w:rsid w:val="00F35C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A6119B1-360F-408F-8809-C3F5BCD9A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F0F"/>
    <w:pPr>
      <w:spacing w:after="200" w:line="276" w:lineRule="auto"/>
    </w:pPr>
    <w:rPr>
      <w:rFonts w:cs="Times New Roman"/>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4F0F"/>
    <w:pPr>
      <w:tabs>
        <w:tab w:val="center" w:pos="4677"/>
        <w:tab w:val="right" w:pos="9355"/>
      </w:tabs>
      <w:spacing w:line="240" w:lineRule="auto"/>
    </w:pPr>
    <w:rPr>
      <w:rFonts w:ascii="Times New Roman" w:hAnsi="Times New Roman"/>
      <w:sz w:val="24"/>
      <w:szCs w:val="24"/>
    </w:rPr>
  </w:style>
  <w:style w:type="character" w:customStyle="1" w:styleId="a4">
    <w:name w:val="Верхний колонтитул Знак"/>
    <w:link w:val="a3"/>
    <w:uiPriority w:val="99"/>
    <w:locked/>
    <w:rsid w:val="00A04F0F"/>
    <w:rPr>
      <w:rFonts w:ascii="Times New Roman" w:eastAsia="Times New Roman" w:hAnsi="Times New Roman" w:cs="Times New Roman"/>
      <w:sz w:val="24"/>
      <w:szCs w:val="24"/>
      <w:lang w:val="en-US" w:eastAsia="x-none"/>
    </w:rPr>
  </w:style>
  <w:style w:type="paragraph" w:customStyle="1" w:styleId="a5">
    <w:name w:val="Заголовок таблицы"/>
    <w:basedOn w:val="a"/>
    <w:rsid w:val="00A04F0F"/>
    <w:pPr>
      <w:shd w:val="clear" w:color="auto" w:fill="FFFFFF"/>
      <w:tabs>
        <w:tab w:val="left" w:pos="851"/>
        <w:tab w:val="left" w:pos="1701"/>
        <w:tab w:val="left" w:pos="2552"/>
        <w:tab w:val="left" w:pos="3402"/>
        <w:tab w:val="left" w:pos="4253"/>
        <w:tab w:val="left" w:pos="5103"/>
        <w:tab w:val="left" w:pos="5954"/>
        <w:tab w:val="left" w:pos="6804"/>
      </w:tabs>
      <w:spacing w:after="0" w:line="240" w:lineRule="auto"/>
      <w:jc w:val="center"/>
    </w:pPr>
    <w:rPr>
      <w:rFonts w:ascii="Times New Roman" w:hAnsi="Times New Roman"/>
      <w:color w:val="000000"/>
      <w:sz w:val="28"/>
      <w:szCs w:val="28"/>
      <w:lang w:val="ru-RU" w:eastAsia="ru-RU"/>
    </w:rPr>
  </w:style>
  <w:style w:type="paragraph" w:customStyle="1" w:styleId="a6">
    <w:name w:val="Содержимое таблицы"/>
    <w:basedOn w:val="a"/>
    <w:rsid w:val="00A04F0F"/>
    <w:pPr>
      <w:widowControl w:val="0"/>
      <w:suppressLineNumbers/>
      <w:suppressAutoHyphens/>
      <w:spacing w:after="0" w:line="240" w:lineRule="auto"/>
    </w:pPr>
    <w:rPr>
      <w:rFonts w:ascii="Verdana" w:hAnsi="Verdana" w:cs="Verdana"/>
      <w:color w:val="FFFFFF"/>
      <w:kern w:val="2"/>
      <w:sz w:val="24"/>
      <w:szCs w:val="24"/>
      <w:lang w:val="ru-RU" w:eastAsia="ru-RU"/>
    </w:rPr>
  </w:style>
  <w:style w:type="paragraph" w:styleId="a7">
    <w:name w:val="footer"/>
    <w:basedOn w:val="a"/>
    <w:link w:val="a8"/>
    <w:uiPriority w:val="99"/>
    <w:semiHidden/>
    <w:unhideWhenUsed/>
    <w:rsid w:val="00A04F0F"/>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A04F0F"/>
    <w:rPr>
      <w:rFonts w:eastAsia="Times New Roman" w:cs="Times New Roman"/>
      <w:lang w:val="en-US" w:eastAsia="x-none"/>
    </w:rPr>
  </w:style>
  <w:style w:type="table" w:styleId="a9">
    <w:name w:val="Table Grid"/>
    <w:basedOn w:val="a1"/>
    <w:uiPriority w:val="59"/>
    <w:rsid w:val="00545B16"/>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7793</Words>
  <Characters>44421</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2014-03-28T06:36:00Z</dcterms:created>
  <dcterms:modified xsi:type="dcterms:W3CDTF">2014-03-28T06:36:00Z</dcterms:modified>
</cp:coreProperties>
</file>