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6DF" w:rsidRPr="00B60E31" w:rsidRDefault="004926DF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4926DF" w:rsidRPr="00B60E31" w:rsidRDefault="004926DF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4926DF" w:rsidRPr="00B60E31" w:rsidRDefault="004926DF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B60E31" w:rsidRPr="00B60E31" w:rsidRDefault="00B60E31" w:rsidP="00B60E31">
      <w:pPr>
        <w:spacing w:line="360" w:lineRule="auto"/>
        <w:ind w:firstLine="709"/>
        <w:jc w:val="both"/>
        <w:rPr>
          <w:sz w:val="28"/>
          <w:szCs w:val="36"/>
        </w:rPr>
      </w:pPr>
    </w:p>
    <w:p w:rsidR="00B60E31" w:rsidRPr="00B60E31" w:rsidRDefault="00B60E31" w:rsidP="00B60E31">
      <w:pPr>
        <w:spacing w:line="360" w:lineRule="auto"/>
        <w:ind w:firstLine="709"/>
        <w:jc w:val="both"/>
        <w:rPr>
          <w:sz w:val="28"/>
          <w:szCs w:val="36"/>
        </w:rPr>
      </w:pPr>
    </w:p>
    <w:p w:rsidR="00B60E31" w:rsidRPr="00B60E31" w:rsidRDefault="00B60E31" w:rsidP="00B60E31">
      <w:pPr>
        <w:spacing w:line="360" w:lineRule="auto"/>
        <w:ind w:firstLine="709"/>
        <w:jc w:val="both"/>
        <w:rPr>
          <w:sz w:val="28"/>
          <w:szCs w:val="36"/>
        </w:rPr>
      </w:pPr>
    </w:p>
    <w:p w:rsidR="00B60E31" w:rsidRPr="00B60E31" w:rsidRDefault="00B60E31" w:rsidP="00B60E31">
      <w:pPr>
        <w:spacing w:line="360" w:lineRule="auto"/>
        <w:ind w:firstLine="709"/>
        <w:jc w:val="both"/>
        <w:rPr>
          <w:sz w:val="28"/>
          <w:szCs w:val="36"/>
        </w:rPr>
      </w:pPr>
    </w:p>
    <w:p w:rsidR="00B60E31" w:rsidRPr="00B60E31" w:rsidRDefault="00B60E31" w:rsidP="00B60E31">
      <w:pPr>
        <w:spacing w:line="360" w:lineRule="auto"/>
        <w:ind w:firstLine="709"/>
        <w:jc w:val="both"/>
        <w:rPr>
          <w:sz w:val="28"/>
          <w:szCs w:val="36"/>
        </w:rPr>
      </w:pPr>
    </w:p>
    <w:p w:rsidR="00B60E31" w:rsidRPr="00B60E31" w:rsidRDefault="00B60E31" w:rsidP="00B60E31">
      <w:pPr>
        <w:spacing w:line="360" w:lineRule="auto"/>
        <w:ind w:firstLine="709"/>
        <w:jc w:val="both"/>
        <w:rPr>
          <w:sz w:val="28"/>
          <w:szCs w:val="36"/>
        </w:rPr>
      </w:pPr>
    </w:p>
    <w:p w:rsidR="00B60E31" w:rsidRPr="00B60E31" w:rsidRDefault="00B60E31" w:rsidP="00B60E31">
      <w:pPr>
        <w:spacing w:line="360" w:lineRule="auto"/>
        <w:ind w:firstLine="709"/>
        <w:jc w:val="both"/>
        <w:rPr>
          <w:sz w:val="28"/>
          <w:szCs w:val="36"/>
        </w:rPr>
      </w:pPr>
    </w:p>
    <w:p w:rsidR="004926DF" w:rsidRPr="00B60E31" w:rsidRDefault="004926DF" w:rsidP="00B02287">
      <w:pPr>
        <w:spacing w:line="360" w:lineRule="auto"/>
        <w:ind w:firstLine="709"/>
        <w:jc w:val="center"/>
        <w:rPr>
          <w:sz w:val="28"/>
          <w:szCs w:val="36"/>
        </w:rPr>
      </w:pPr>
      <w:r w:rsidRPr="00B60E31">
        <w:rPr>
          <w:sz w:val="28"/>
          <w:szCs w:val="36"/>
        </w:rPr>
        <w:t>КУРСОВАЯ РАБОТА</w:t>
      </w:r>
    </w:p>
    <w:p w:rsidR="004926DF" w:rsidRPr="00B60E31" w:rsidRDefault="004926DF" w:rsidP="00B02287">
      <w:pPr>
        <w:spacing w:line="360" w:lineRule="auto"/>
        <w:ind w:firstLine="709"/>
        <w:jc w:val="center"/>
        <w:rPr>
          <w:sz w:val="28"/>
          <w:szCs w:val="28"/>
        </w:rPr>
      </w:pPr>
      <w:r w:rsidRPr="00B60E31">
        <w:rPr>
          <w:sz w:val="28"/>
          <w:szCs w:val="28"/>
        </w:rPr>
        <w:t>По дисциплине: «</w:t>
      </w:r>
      <w:r w:rsidRPr="00B60E31">
        <w:rPr>
          <w:sz w:val="28"/>
          <w:szCs w:val="28"/>
          <w:u w:val="single"/>
        </w:rPr>
        <w:t>Финансовый менеджмент</w:t>
      </w:r>
      <w:r w:rsidRPr="00B60E31">
        <w:rPr>
          <w:sz w:val="28"/>
          <w:szCs w:val="28"/>
        </w:rPr>
        <w:t>»</w:t>
      </w:r>
    </w:p>
    <w:p w:rsidR="00B60E31" w:rsidRPr="00B60E31" w:rsidRDefault="00B60E31" w:rsidP="00B02287">
      <w:pPr>
        <w:spacing w:line="360" w:lineRule="auto"/>
        <w:ind w:firstLine="709"/>
        <w:jc w:val="center"/>
        <w:rPr>
          <w:sz w:val="28"/>
          <w:szCs w:val="28"/>
        </w:rPr>
      </w:pPr>
      <w:r w:rsidRPr="00B60E31">
        <w:rPr>
          <w:sz w:val="28"/>
          <w:szCs w:val="28"/>
        </w:rPr>
        <w:t>Тема</w:t>
      </w:r>
    </w:p>
    <w:p w:rsidR="004926DF" w:rsidRPr="00B02287" w:rsidRDefault="004926DF" w:rsidP="00B02287">
      <w:pPr>
        <w:spacing w:line="360" w:lineRule="auto"/>
        <w:ind w:firstLine="709"/>
        <w:jc w:val="center"/>
        <w:rPr>
          <w:sz w:val="28"/>
          <w:szCs w:val="28"/>
        </w:rPr>
      </w:pPr>
      <w:r w:rsidRPr="00B02287">
        <w:rPr>
          <w:sz w:val="28"/>
          <w:szCs w:val="28"/>
        </w:rPr>
        <w:t>Формирование основного капитала акционерного обще</w:t>
      </w:r>
      <w:r w:rsidR="00B60E31" w:rsidRPr="00B02287">
        <w:rPr>
          <w:sz w:val="28"/>
          <w:szCs w:val="28"/>
        </w:rPr>
        <w:t>ства на примере ОАО «Россиянка»</w:t>
      </w:r>
    </w:p>
    <w:p w:rsidR="004926DF" w:rsidRPr="00B60E31" w:rsidRDefault="004926DF" w:rsidP="00B02287">
      <w:pPr>
        <w:spacing w:line="360" w:lineRule="auto"/>
        <w:ind w:firstLine="709"/>
        <w:jc w:val="center"/>
        <w:rPr>
          <w:sz w:val="28"/>
          <w:szCs w:val="28"/>
        </w:rPr>
      </w:pPr>
    </w:p>
    <w:p w:rsidR="004926DF" w:rsidRPr="00B60E31" w:rsidRDefault="004926DF" w:rsidP="00B02287">
      <w:pPr>
        <w:spacing w:line="360" w:lineRule="auto"/>
        <w:ind w:firstLine="709"/>
        <w:jc w:val="center"/>
        <w:rPr>
          <w:sz w:val="28"/>
          <w:szCs w:val="28"/>
        </w:rPr>
      </w:pPr>
    </w:p>
    <w:p w:rsidR="004926DF" w:rsidRPr="00B60E31" w:rsidRDefault="004926DF" w:rsidP="00B02287">
      <w:pPr>
        <w:spacing w:line="360" w:lineRule="auto"/>
        <w:ind w:firstLine="709"/>
        <w:jc w:val="center"/>
        <w:rPr>
          <w:sz w:val="28"/>
          <w:szCs w:val="28"/>
        </w:rPr>
      </w:pPr>
    </w:p>
    <w:p w:rsidR="004926DF" w:rsidRPr="00B60E31" w:rsidRDefault="004926DF" w:rsidP="00B02287">
      <w:pPr>
        <w:spacing w:line="360" w:lineRule="auto"/>
        <w:ind w:firstLine="709"/>
        <w:jc w:val="center"/>
        <w:rPr>
          <w:sz w:val="28"/>
          <w:szCs w:val="28"/>
        </w:rPr>
      </w:pPr>
    </w:p>
    <w:p w:rsidR="004926DF" w:rsidRPr="00B60E31" w:rsidRDefault="004926DF" w:rsidP="00B02287">
      <w:pPr>
        <w:spacing w:line="360" w:lineRule="auto"/>
        <w:ind w:firstLine="709"/>
        <w:jc w:val="center"/>
        <w:rPr>
          <w:sz w:val="28"/>
          <w:szCs w:val="28"/>
        </w:rPr>
      </w:pPr>
    </w:p>
    <w:p w:rsidR="00B02287" w:rsidRDefault="00B02287" w:rsidP="00B02287">
      <w:pPr>
        <w:spacing w:line="360" w:lineRule="auto"/>
        <w:ind w:firstLine="709"/>
        <w:jc w:val="center"/>
        <w:rPr>
          <w:sz w:val="28"/>
          <w:szCs w:val="28"/>
        </w:rPr>
      </w:pPr>
    </w:p>
    <w:p w:rsidR="00B02287" w:rsidRDefault="00B02287" w:rsidP="00B02287">
      <w:pPr>
        <w:spacing w:line="360" w:lineRule="auto"/>
        <w:ind w:firstLine="709"/>
        <w:jc w:val="center"/>
        <w:rPr>
          <w:sz w:val="28"/>
          <w:szCs w:val="28"/>
        </w:rPr>
      </w:pPr>
    </w:p>
    <w:p w:rsidR="00B02287" w:rsidRDefault="00B02287" w:rsidP="00B02287">
      <w:pPr>
        <w:spacing w:line="360" w:lineRule="auto"/>
        <w:ind w:firstLine="709"/>
        <w:jc w:val="center"/>
        <w:rPr>
          <w:sz w:val="28"/>
          <w:szCs w:val="28"/>
        </w:rPr>
      </w:pPr>
    </w:p>
    <w:p w:rsidR="00B02287" w:rsidRDefault="00B02287" w:rsidP="00B02287">
      <w:pPr>
        <w:spacing w:line="360" w:lineRule="auto"/>
        <w:ind w:firstLine="709"/>
        <w:jc w:val="center"/>
        <w:rPr>
          <w:sz w:val="28"/>
          <w:szCs w:val="28"/>
        </w:rPr>
      </w:pPr>
    </w:p>
    <w:p w:rsidR="00B02287" w:rsidRDefault="00B02287" w:rsidP="00B02287">
      <w:pPr>
        <w:spacing w:line="360" w:lineRule="auto"/>
        <w:ind w:firstLine="709"/>
        <w:jc w:val="center"/>
        <w:rPr>
          <w:sz w:val="28"/>
          <w:szCs w:val="28"/>
        </w:rPr>
      </w:pPr>
    </w:p>
    <w:p w:rsidR="00B02287" w:rsidRDefault="00B02287" w:rsidP="00B02287">
      <w:pPr>
        <w:spacing w:line="360" w:lineRule="auto"/>
        <w:ind w:firstLine="709"/>
        <w:jc w:val="center"/>
        <w:rPr>
          <w:sz w:val="28"/>
          <w:szCs w:val="28"/>
        </w:rPr>
      </w:pPr>
    </w:p>
    <w:p w:rsidR="00B02287" w:rsidRDefault="00B02287" w:rsidP="00B02287">
      <w:pPr>
        <w:spacing w:line="360" w:lineRule="auto"/>
        <w:ind w:firstLine="709"/>
        <w:jc w:val="center"/>
        <w:rPr>
          <w:sz w:val="28"/>
          <w:szCs w:val="28"/>
        </w:rPr>
      </w:pPr>
    </w:p>
    <w:p w:rsidR="007F4978" w:rsidRPr="00B60E31" w:rsidRDefault="004926DF" w:rsidP="00B02287">
      <w:pPr>
        <w:spacing w:line="360" w:lineRule="auto"/>
        <w:ind w:firstLine="709"/>
        <w:jc w:val="center"/>
        <w:rPr>
          <w:sz w:val="28"/>
          <w:szCs w:val="28"/>
        </w:rPr>
      </w:pPr>
      <w:r w:rsidRPr="00B60E31">
        <w:rPr>
          <w:sz w:val="28"/>
          <w:szCs w:val="28"/>
        </w:rPr>
        <w:t>МОСКВА</w:t>
      </w:r>
    </w:p>
    <w:p w:rsidR="002A3CDA" w:rsidRDefault="00B60E31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br w:type="page"/>
      </w:r>
      <w:r w:rsidR="00CA7E22">
        <w:rPr>
          <w:sz w:val="28"/>
          <w:szCs w:val="28"/>
        </w:rPr>
        <w:lastRenderedPageBreak/>
        <w:t>Содержание</w:t>
      </w:r>
    </w:p>
    <w:p w:rsidR="00CA7E22" w:rsidRPr="00D24D4C" w:rsidRDefault="006B7551" w:rsidP="00B60E31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D24D4C">
        <w:rPr>
          <w:color w:val="FFFFFF"/>
          <w:sz w:val="28"/>
          <w:szCs w:val="28"/>
        </w:rPr>
        <w:t>основные фонды капитал</w:t>
      </w:r>
    </w:p>
    <w:p w:rsidR="002A3CDA" w:rsidRPr="00B60E31" w:rsidRDefault="002A3CDA" w:rsidP="00CE7300">
      <w:pPr>
        <w:spacing w:line="360" w:lineRule="auto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Введение</w:t>
      </w:r>
    </w:p>
    <w:p w:rsidR="002A3CDA" w:rsidRPr="00B60E31" w:rsidRDefault="002A3CDA" w:rsidP="00CE7300">
      <w:pPr>
        <w:spacing w:line="360" w:lineRule="auto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Глава 1. Теоретические основы </w:t>
      </w:r>
      <w:r w:rsidR="00CA7E22">
        <w:rPr>
          <w:sz w:val="28"/>
          <w:szCs w:val="28"/>
        </w:rPr>
        <w:t>формирования основного капитала</w:t>
      </w:r>
    </w:p>
    <w:p w:rsidR="002A3CDA" w:rsidRPr="00B60E31" w:rsidRDefault="002A3CDA" w:rsidP="00CE7300">
      <w:pPr>
        <w:pStyle w:val="ae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1.</w:t>
      </w:r>
      <w:r w:rsidR="00CA7E22">
        <w:rPr>
          <w:rFonts w:ascii="Times New Roman" w:hAnsi="Times New Roman"/>
          <w:sz w:val="28"/>
          <w:szCs w:val="28"/>
        </w:rPr>
        <w:t xml:space="preserve">1 </w:t>
      </w:r>
      <w:r w:rsidRPr="00B60E31">
        <w:rPr>
          <w:rFonts w:ascii="Times New Roman" w:hAnsi="Times New Roman"/>
          <w:sz w:val="28"/>
          <w:szCs w:val="28"/>
        </w:rPr>
        <w:t>Понятие и состав основного капитала</w:t>
      </w:r>
    </w:p>
    <w:p w:rsidR="002A3CDA" w:rsidRPr="00B60E31" w:rsidRDefault="00CE7300" w:rsidP="00CE7300">
      <w:pPr>
        <w:pStyle w:val="ae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A3CDA" w:rsidRPr="00B60E31">
        <w:rPr>
          <w:rFonts w:ascii="Times New Roman" w:hAnsi="Times New Roman"/>
          <w:sz w:val="28"/>
          <w:szCs w:val="28"/>
        </w:rPr>
        <w:t>2 Порядок и источники формирования основного капитала</w:t>
      </w:r>
    </w:p>
    <w:p w:rsidR="002A3CDA" w:rsidRPr="00B60E31" w:rsidRDefault="00CE7300" w:rsidP="00CE7300">
      <w:pPr>
        <w:pStyle w:val="ae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A3CDA" w:rsidRPr="00B60E31">
        <w:rPr>
          <w:rFonts w:ascii="Times New Roman" w:hAnsi="Times New Roman"/>
          <w:sz w:val="28"/>
          <w:szCs w:val="28"/>
        </w:rPr>
        <w:t>3 Основные показатели эффективного использования основного капитала</w:t>
      </w:r>
    </w:p>
    <w:p w:rsidR="00A0170B" w:rsidRPr="00B60E31" w:rsidRDefault="00A0170B" w:rsidP="00CE7300">
      <w:pPr>
        <w:pStyle w:val="ae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Выводы</w:t>
      </w:r>
    </w:p>
    <w:p w:rsidR="002A3CDA" w:rsidRPr="00B60E31" w:rsidRDefault="002A3CDA" w:rsidP="00CE7300">
      <w:pPr>
        <w:spacing w:line="360" w:lineRule="auto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Глава 2. Основы управления основным капиталом ОАО «Россиянка»</w:t>
      </w:r>
    </w:p>
    <w:p w:rsidR="002A3CDA" w:rsidRPr="00B60E31" w:rsidRDefault="00CE7300" w:rsidP="00CE7300">
      <w:pPr>
        <w:pStyle w:val="ae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A3CDA" w:rsidRPr="00B60E31">
        <w:rPr>
          <w:rFonts w:ascii="Times New Roman" w:hAnsi="Times New Roman"/>
          <w:sz w:val="28"/>
          <w:szCs w:val="28"/>
        </w:rPr>
        <w:t>1 Организационно</w:t>
      </w:r>
      <w:r w:rsidR="007652C1">
        <w:rPr>
          <w:rFonts w:ascii="Times New Roman" w:hAnsi="Times New Roman"/>
          <w:sz w:val="28"/>
          <w:szCs w:val="28"/>
        </w:rPr>
        <w:t>-</w:t>
      </w:r>
      <w:r w:rsidR="002A3CDA" w:rsidRPr="00B60E31">
        <w:rPr>
          <w:rFonts w:ascii="Times New Roman" w:hAnsi="Times New Roman"/>
          <w:sz w:val="28"/>
          <w:szCs w:val="28"/>
        </w:rPr>
        <w:t>экономическая характеристика ОАО «Россиянка»</w:t>
      </w:r>
    </w:p>
    <w:p w:rsidR="002A3CDA" w:rsidRPr="00B60E31" w:rsidRDefault="00CE7300" w:rsidP="00CE73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A3CDA" w:rsidRPr="00B60E31">
        <w:rPr>
          <w:sz w:val="28"/>
          <w:szCs w:val="28"/>
        </w:rPr>
        <w:t>2 Анализ формирования основного капитала ОАО «Россиянка»</w:t>
      </w:r>
    </w:p>
    <w:p w:rsidR="002A3CDA" w:rsidRPr="00B60E31" w:rsidRDefault="00CE7300" w:rsidP="00CE73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A3CDA" w:rsidRPr="00B60E31">
        <w:rPr>
          <w:sz w:val="28"/>
          <w:szCs w:val="28"/>
        </w:rPr>
        <w:t>3 Анализ эффективности использования основного капитала ОАО «Россиянка»</w:t>
      </w:r>
    </w:p>
    <w:p w:rsidR="004926DF" w:rsidRPr="00B60E31" w:rsidRDefault="004926DF" w:rsidP="00CE7300">
      <w:pPr>
        <w:pStyle w:val="ae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Выводы</w:t>
      </w:r>
    </w:p>
    <w:p w:rsidR="002A3CDA" w:rsidRPr="00B60E31" w:rsidRDefault="002A3CDA" w:rsidP="00CE7300">
      <w:pPr>
        <w:spacing w:line="360" w:lineRule="auto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Глава 3. Пути улучшения управления основным капиталом ОАО «Россиянка»</w:t>
      </w:r>
    </w:p>
    <w:p w:rsidR="002A3CDA" w:rsidRPr="00B60E31" w:rsidRDefault="002A3CDA" w:rsidP="00CE7300">
      <w:pPr>
        <w:spacing w:line="360" w:lineRule="auto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3.</w:t>
      </w:r>
      <w:r w:rsidR="00CE7300">
        <w:rPr>
          <w:sz w:val="28"/>
          <w:szCs w:val="28"/>
        </w:rPr>
        <w:t>1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Основные направления улучшения формирования и использования основного капитала ОАО «Россиянка»</w:t>
      </w:r>
    </w:p>
    <w:p w:rsidR="002A3CDA" w:rsidRPr="00B60E31" w:rsidRDefault="00CE7300" w:rsidP="00CE73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A3CDA" w:rsidRPr="00B60E31">
        <w:rPr>
          <w:sz w:val="28"/>
          <w:szCs w:val="28"/>
        </w:rPr>
        <w:t>2 Мероприятия, способствующие повышению эффективности использования основных фондов ОАО «Россиянка»</w:t>
      </w:r>
    </w:p>
    <w:p w:rsidR="004926DF" w:rsidRPr="00B60E31" w:rsidRDefault="004926DF" w:rsidP="00CE7300">
      <w:pPr>
        <w:pStyle w:val="ae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Выводы</w:t>
      </w:r>
    </w:p>
    <w:p w:rsidR="002A3CDA" w:rsidRPr="00B60E31" w:rsidRDefault="002A3CDA" w:rsidP="00CE7300">
      <w:pPr>
        <w:spacing w:line="360" w:lineRule="auto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Заключение</w:t>
      </w:r>
    </w:p>
    <w:p w:rsidR="002A3CDA" w:rsidRPr="00B60E31" w:rsidRDefault="002A3CDA" w:rsidP="00CE7300">
      <w:pPr>
        <w:spacing w:line="360" w:lineRule="auto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Список литературы</w:t>
      </w:r>
    </w:p>
    <w:p w:rsidR="002A3CDA" w:rsidRPr="00B60E31" w:rsidRDefault="00A547B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A3CDA" w:rsidRPr="00B60E31">
        <w:rPr>
          <w:sz w:val="28"/>
          <w:szCs w:val="28"/>
        </w:rPr>
        <w:t>Введение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0F658B" w:rsidRPr="00B60E31" w:rsidRDefault="003B5088" w:rsidP="00B60E31">
      <w:pPr>
        <w:pStyle w:val="ac"/>
        <w:widowControl w:val="0"/>
        <w:ind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</w:rPr>
        <w:t>Актуальность выбранной темы определяется тем, что целью любого предприятия является получение прибыли. Для осуществления этой цели предприятие должно нормально функционировать. Для этого необходимо</w:t>
      </w:r>
      <w:r w:rsidR="00B60E31">
        <w:rPr>
          <w:rFonts w:ascii="Times New Roman" w:hAnsi="Times New Roman" w:cs="Times New Roman"/>
        </w:rPr>
        <w:t xml:space="preserve"> </w:t>
      </w:r>
      <w:r w:rsidRPr="00B60E31">
        <w:rPr>
          <w:rFonts w:ascii="Times New Roman" w:hAnsi="Times New Roman" w:cs="Times New Roman"/>
        </w:rPr>
        <w:t>наличие</w:t>
      </w:r>
      <w:r w:rsidR="00B60E31">
        <w:rPr>
          <w:rFonts w:ascii="Times New Roman" w:hAnsi="Times New Roman" w:cs="Times New Roman"/>
        </w:rPr>
        <w:t xml:space="preserve"> </w:t>
      </w:r>
      <w:r w:rsidRPr="00B60E31">
        <w:rPr>
          <w:rFonts w:ascii="Times New Roman" w:hAnsi="Times New Roman" w:cs="Times New Roman"/>
        </w:rPr>
        <w:t>определенных</w:t>
      </w:r>
      <w:r w:rsidR="00B60E31">
        <w:rPr>
          <w:rFonts w:ascii="Times New Roman" w:hAnsi="Times New Roman" w:cs="Times New Roman"/>
        </w:rPr>
        <w:t xml:space="preserve"> </w:t>
      </w:r>
      <w:r w:rsidRPr="00B60E31">
        <w:rPr>
          <w:rFonts w:ascii="Times New Roman" w:hAnsi="Times New Roman" w:cs="Times New Roman"/>
        </w:rPr>
        <w:t>средств</w:t>
      </w:r>
      <w:r w:rsidR="00B60E31">
        <w:rPr>
          <w:rFonts w:ascii="Times New Roman" w:hAnsi="Times New Roman" w:cs="Times New Roman"/>
        </w:rPr>
        <w:t xml:space="preserve"> </w:t>
      </w:r>
      <w:r w:rsidRPr="00B60E31">
        <w:rPr>
          <w:rFonts w:ascii="Times New Roman" w:hAnsi="Times New Roman" w:cs="Times New Roman"/>
        </w:rPr>
        <w:t>и</w:t>
      </w:r>
      <w:r w:rsidR="00B60E31">
        <w:rPr>
          <w:rFonts w:ascii="Times New Roman" w:hAnsi="Times New Roman" w:cs="Times New Roman"/>
        </w:rPr>
        <w:t xml:space="preserve"> </w:t>
      </w:r>
      <w:r w:rsidRPr="00B60E31">
        <w:rPr>
          <w:rFonts w:ascii="Times New Roman" w:hAnsi="Times New Roman" w:cs="Times New Roman"/>
        </w:rPr>
        <w:t xml:space="preserve">источников. </w:t>
      </w:r>
      <w:r w:rsidR="000F658B" w:rsidRPr="00B60E31">
        <w:rPr>
          <w:rFonts w:ascii="Times New Roman" w:hAnsi="Times New Roman" w:cs="Times New Roman"/>
        </w:rPr>
        <w:t>Также актуальность выбранной темы обусловлена тем,</w:t>
      </w:r>
      <w:r w:rsidR="00B60E31">
        <w:rPr>
          <w:rFonts w:ascii="Times New Roman" w:hAnsi="Times New Roman" w:cs="Times New Roman"/>
        </w:rPr>
        <w:t xml:space="preserve"> </w:t>
      </w:r>
      <w:r w:rsidR="000F658B" w:rsidRPr="00B60E31">
        <w:rPr>
          <w:rFonts w:ascii="Times New Roman" w:hAnsi="Times New Roman" w:cs="Times New Roman"/>
        </w:rPr>
        <w:t xml:space="preserve">что рациональное использование основного капитала и производственных мощностей предприятия способствует росту фондоотдачи и производительности труда, увеличению выпуска, снижению себестоимости, росту прибыли и повышению финансовой устойчивости. </w:t>
      </w:r>
    </w:p>
    <w:p w:rsidR="003B5088" w:rsidRPr="00B60E31" w:rsidRDefault="000F658B" w:rsidP="00B60E31">
      <w:pPr>
        <w:pStyle w:val="ac"/>
        <w:widowControl w:val="0"/>
        <w:ind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</w:rPr>
        <w:t>Целью курсовой работы является исследование формирования и использования основного капитала предприятия.</w:t>
      </w:r>
    </w:p>
    <w:p w:rsidR="003B5088" w:rsidRPr="00B60E31" w:rsidRDefault="003B5088" w:rsidP="00B6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Основные производственные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фонды,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состоящие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из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зданий,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сооружений,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машин, оборудования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и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других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средств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труда,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которые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участвуют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в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процессе производства, являются самой главной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основой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деятельности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фирмы.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Без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их наличия вряд ли могло что - либо осуществиться.</w:t>
      </w:r>
    </w:p>
    <w:p w:rsidR="003B5088" w:rsidRPr="00B60E31" w:rsidRDefault="003B5088" w:rsidP="00B60E31">
      <w:pPr>
        <w:pStyle w:val="ac"/>
        <w:widowControl w:val="0"/>
        <w:ind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</w:rPr>
        <w:t xml:space="preserve">Основной капитал является неотъемлемой частью финансовых ресурсов любого предприятия и от повышения эффективности его использования зависят важные показатели деятельности предприятия, такие как финансовое положение, конкурентоспособность на рынке. </w:t>
      </w:r>
    </w:p>
    <w:p w:rsidR="003B5088" w:rsidRPr="00B60E31" w:rsidRDefault="003B5088" w:rsidP="00B6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Имея ясное представление о каждом элементе основного капитала в хозяйственном процессе, о факторах, которые влияют на формирование и использование основного капитала, можно выявить методы, при помощи которых повышается эффективность использования основного капитала и производственных мощностей предприятия, обеспечивающая снижение издержек производства и, конечно, рост производительности труда.</w:t>
      </w:r>
    </w:p>
    <w:p w:rsidR="000F658B" w:rsidRPr="00B60E31" w:rsidRDefault="000F658B" w:rsidP="00B6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Для достижения поставленных целей будут рассмотрены теоретические и методологические основы формирования основного капитала, проведены и проанализированы расчеты по формированию основного капитала предприятия, будут сформированы основные мероприятия для эффективного использования основных производственных фондов. Объектом исследования выступает предприятие ОАО «Россиянка»</w:t>
      </w:r>
    </w:p>
    <w:p w:rsidR="000F658B" w:rsidRPr="00B60E31" w:rsidRDefault="000F658B" w:rsidP="00B60E31">
      <w:pPr>
        <w:pStyle w:val="31"/>
        <w:tabs>
          <w:tab w:val="left" w:pos="912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Теоретической и методологической основой для написания данной курсовой работы послужили нормативные документы, монографические труды отечественных и зарубежных ученых экономистов и финансистов, статистические материалы, материалы периодической печати.</w:t>
      </w:r>
    </w:p>
    <w:p w:rsidR="000F658B" w:rsidRPr="00B60E31" w:rsidRDefault="000F658B" w:rsidP="00B60E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В заключении отражены выводы и предложения по заявленной теме. Данные исследования могут быть использованы в практической деятельности.</w:t>
      </w:r>
    </w:p>
    <w:p w:rsidR="002A3CDA" w:rsidRPr="00B60E31" w:rsidRDefault="00A547B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A3CDA" w:rsidRPr="00B60E31">
        <w:rPr>
          <w:sz w:val="28"/>
          <w:szCs w:val="28"/>
        </w:rPr>
        <w:t>Глава 1. Теоретические основы формирования основного капитала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2A3CDA" w:rsidP="00A547BC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1.</w:t>
      </w:r>
      <w:r w:rsidR="00A547BC">
        <w:rPr>
          <w:rFonts w:ascii="Times New Roman" w:hAnsi="Times New Roman"/>
          <w:sz w:val="28"/>
          <w:szCs w:val="28"/>
        </w:rPr>
        <w:t>1</w:t>
      </w:r>
      <w:r w:rsidRPr="00B60E31">
        <w:rPr>
          <w:rFonts w:ascii="Times New Roman" w:hAnsi="Times New Roman"/>
          <w:sz w:val="28"/>
          <w:szCs w:val="28"/>
        </w:rPr>
        <w:t xml:space="preserve"> Понятие, состав и функции основного капитала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2A3CDA" w:rsidP="00B60E31">
      <w:pPr>
        <w:pStyle w:val="11"/>
        <w:spacing w:line="360" w:lineRule="auto"/>
        <w:ind w:left="0" w:right="0" w:firstLine="709"/>
        <w:jc w:val="both"/>
        <w:rPr>
          <w:b w:val="0"/>
          <w:sz w:val="28"/>
        </w:rPr>
      </w:pPr>
      <w:r w:rsidRPr="00B60E31">
        <w:rPr>
          <w:b w:val="0"/>
          <w:sz w:val="28"/>
        </w:rPr>
        <w:t>Процесс производства совершается с участием предметов труда и средств (орудий) труда. Средства труда принимают участие в создании продуктов труда в течение продолжительного времени и ряда производственных циклов, перенося часть своей стоимости на создаваемый с их помощью продукт. Предметы труда участвуют в производственном процессе один раз, перенося свою стоимость полностью на продукт, после чего выбывают из него.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Капитал - это вложения в активы организации, используемые для производства и реализации товаров с целью получения прибыли. Капитал является одной из главных составляющих производства, производственным потенциалом. Без него невозможна производственная и коммерческая деятельность.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Капитал организации подразделяется на основной и оборотный. </w:t>
      </w:r>
      <w:r w:rsidRPr="00B60E31">
        <w:rPr>
          <w:bCs/>
          <w:sz w:val="28"/>
          <w:szCs w:val="28"/>
        </w:rPr>
        <w:t>Основной капитал</w:t>
      </w:r>
      <w:r w:rsidRPr="00B60E31">
        <w:rPr>
          <w:sz w:val="28"/>
          <w:szCs w:val="28"/>
        </w:rPr>
        <w:t xml:space="preserve"> участвует многократно в производственном процессе и переносит свою стоимость на готовый продукт частями, постепенно, например, здания, сооружения, машины и оборудование и др. Состояние основного капитала характеризует уровень технической оснащенности предприятия. Анализ состава и движения основных фондов, а также эффективности их использования характеризует уровень технического развития организации.</w:t>
      </w:r>
    </w:p>
    <w:p w:rsidR="002A3CDA" w:rsidRPr="00B60E31" w:rsidRDefault="002A3CDA" w:rsidP="00B60E31">
      <w:pPr>
        <w:pStyle w:val="11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B60E31">
        <w:rPr>
          <w:b w:val="0"/>
          <w:sz w:val="28"/>
          <w:szCs w:val="28"/>
        </w:rPr>
        <w:t xml:space="preserve">Основной капитал представляют собой средства труда, которые многократно используются в хозяйственном процессе, не изменяя при этом свою вещественно-натуральную форму. 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Состав основного капитала – совокупность образующих его элементов: зданий сооружений, передаточных устройств, машин и оборудования, транспортных средств, вычислительной техники. К основному капиталу также относятся нематериальные активы, долгосрочные финансовые вложения, капитальное строительство, доходные вложения в материальные ценности. 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Характерные признаки основного капитала:</w:t>
      </w:r>
    </w:p>
    <w:p w:rsidR="002A3CDA" w:rsidRPr="00B60E31" w:rsidRDefault="002A3CDA" w:rsidP="00B60E31">
      <w:pPr>
        <w:pStyle w:val="ae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использование в производстве продукции при выполнении работ или оказании услуг либо для управленческих нужд организации;</w:t>
      </w:r>
    </w:p>
    <w:p w:rsidR="002A3CDA" w:rsidRPr="00B60E31" w:rsidRDefault="002A3CDA" w:rsidP="00B60E31">
      <w:pPr>
        <w:pStyle w:val="ae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использование в течение длительного времени, то есть срока полезного использования, продолжительностью свыше 12 месяцев или обычного операционного цикла, если он превышает 12 месяцев;</w:t>
      </w:r>
    </w:p>
    <w:p w:rsidR="002A3CDA" w:rsidRPr="00B60E31" w:rsidRDefault="002A3CDA" w:rsidP="00B60E31">
      <w:pPr>
        <w:pStyle w:val="ae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организацией не предполагается последующая перепродажа данных активов;</w:t>
      </w:r>
    </w:p>
    <w:p w:rsidR="002A3CDA" w:rsidRPr="00B60E31" w:rsidRDefault="002A3CDA" w:rsidP="00B60E31">
      <w:pPr>
        <w:pStyle w:val="11"/>
        <w:numPr>
          <w:ilvl w:val="0"/>
          <w:numId w:val="6"/>
        </w:numPr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B60E31">
        <w:rPr>
          <w:b w:val="0"/>
          <w:sz w:val="28"/>
          <w:szCs w:val="28"/>
        </w:rPr>
        <w:t xml:space="preserve">способность приносить организации экономические выгоды (доход) в будущем. </w:t>
      </w:r>
      <w:r w:rsidRPr="00B60E31">
        <w:rPr>
          <w:rStyle w:val="af1"/>
          <w:b w:val="0"/>
          <w:sz w:val="28"/>
          <w:szCs w:val="28"/>
        </w:rPr>
        <w:footnoteReference w:id="1"/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Основной капитал классифицируется по следующим признакам:</w:t>
      </w:r>
    </w:p>
    <w:p w:rsidR="002A3CDA" w:rsidRPr="00B60E31" w:rsidRDefault="002A3CDA" w:rsidP="00B60E31">
      <w:pPr>
        <w:pStyle w:val="ae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По функциональному назначению:</w:t>
      </w:r>
    </w:p>
    <w:p w:rsidR="002A3CDA" w:rsidRPr="00B60E31" w:rsidRDefault="002A3CDA" w:rsidP="00263D5C">
      <w:pPr>
        <w:pStyle w:val="ae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 xml:space="preserve">1. Активный </w:t>
      </w:r>
    </w:p>
    <w:p w:rsidR="002A3CDA" w:rsidRPr="00B60E31" w:rsidRDefault="002A3CDA" w:rsidP="00B60E31">
      <w:pPr>
        <w:pStyle w:val="ae"/>
        <w:widowControl w:val="0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машины и оборудование, (виды технологического оборудования, а также перв</w:t>
      </w:r>
      <w:bookmarkStart w:id="0" w:name="OCRUncertain081"/>
      <w:r w:rsidRPr="00B60E31">
        <w:rPr>
          <w:rFonts w:ascii="Times New Roman" w:hAnsi="Times New Roman"/>
          <w:sz w:val="28"/>
          <w:szCs w:val="28"/>
        </w:rPr>
        <w:t>и</w:t>
      </w:r>
      <w:bookmarkEnd w:id="0"/>
      <w:r w:rsidRPr="00B60E31">
        <w:rPr>
          <w:rFonts w:ascii="Times New Roman" w:hAnsi="Times New Roman"/>
          <w:sz w:val="28"/>
          <w:szCs w:val="28"/>
        </w:rPr>
        <w:t>чные и вторичные двигатели, станк</w:t>
      </w:r>
      <w:bookmarkStart w:id="1" w:name="OCRUncertain090"/>
      <w:r w:rsidRPr="00B60E31">
        <w:rPr>
          <w:rFonts w:ascii="Times New Roman" w:hAnsi="Times New Roman"/>
          <w:sz w:val="28"/>
          <w:szCs w:val="28"/>
        </w:rPr>
        <w:t>и</w:t>
      </w:r>
      <w:bookmarkEnd w:id="1"/>
      <w:r w:rsidRPr="00B60E31">
        <w:rPr>
          <w:rFonts w:ascii="Times New Roman" w:hAnsi="Times New Roman"/>
          <w:sz w:val="28"/>
          <w:szCs w:val="28"/>
        </w:rPr>
        <w:t xml:space="preserve">, прессы, молоты, химическая аппаратура, доменные и мартеновские печи, прокатные станы и другие машины и </w:t>
      </w:r>
      <w:bookmarkStart w:id="2" w:name="OCRUncertain092"/>
      <w:r w:rsidRPr="00B60E31">
        <w:rPr>
          <w:rFonts w:ascii="Times New Roman" w:hAnsi="Times New Roman"/>
          <w:sz w:val="28"/>
          <w:szCs w:val="28"/>
        </w:rPr>
        <w:t>оборудование.</w:t>
      </w:r>
      <w:bookmarkEnd w:id="2"/>
      <w:r w:rsidRPr="00B60E31">
        <w:rPr>
          <w:rFonts w:ascii="Times New Roman" w:hAnsi="Times New Roman"/>
          <w:sz w:val="28"/>
          <w:szCs w:val="28"/>
        </w:rPr>
        <w:t xml:space="preserve">) </w:t>
      </w:r>
    </w:p>
    <w:p w:rsidR="002A3CDA" w:rsidRPr="00B60E31" w:rsidRDefault="002A3CDA" w:rsidP="00B60E31">
      <w:pPr>
        <w:pStyle w:val="ae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 xml:space="preserve">механизмы, </w:t>
      </w:r>
    </w:p>
    <w:p w:rsidR="002A3CDA" w:rsidRPr="00B60E31" w:rsidRDefault="002A3CDA" w:rsidP="00B60E31">
      <w:pPr>
        <w:pStyle w:val="ae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транспорт (</w:t>
      </w:r>
      <w:r w:rsidRPr="00B60E31">
        <w:rPr>
          <w:rFonts w:ascii="Times New Roman" w:hAnsi="Times New Roman"/>
          <w:sz w:val="28"/>
          <w:szCs w:val="28"/>
          <w:lang w:eastAsia="ru-RU"/>
        </w:rPr>
        <w:t>транспортные средства для перевозки людей и грузов: вагоны, автобусы, автомобили</w:t>
      </w:r>
      <w:r w:rsidRPr="00B60E31">
        <w:rPr>
          <w:rFonts w:ascii="Times New Roman" w:hAnsi="Times New Roman"/>
          <w:sz w:val="28"/>
          <w:szCs w:val="28"/>
        </w:rPr>
        <w:t>);</w:t>
      </w:r>
    </w:p>
    <w:p w:rsidR="002A3CDA" w:rsidRPr="00B60E31" w:rsidRDefault="002A3CDA" w:rsidP="00263D5C">
      <w:pPr>
        <w:pStyle w:val="ae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 xml:space="preserve">2. Пассивный </w:t>
      </w:r>
    </w:p>
    <w:p w:rsidR="002A3CDA" w:rsidRPr="00B60E31" w:rsidRDefault="002A3CDA" w:rsidP="00B60E31">
      <w:pPr>
        <w:pStyle w:val="ae"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здания (здания осно</w:t>
      </w:r>
      <w:bookmarkStart w:id="3" w:name="OCRUncertain073"/>
      <w:r w:rsidRPr="00B60E31">
        <w:rPr>
          <w:rFonts w:ascii="Times New Roman" w:hAnsi="Times New Roman"/>
          <w:sz w:val="28"/>
          <w:szCs w:val="28"/>
        </w:rPr>
        <w:t>в</w:t>
      </w:r>
      <w:bookmarkStart w:id="4" w:name="OCRUncertain074"/>
      <w:bookmarkEnd w:id="3"/>
      <w:r w:rsidRPr="00B60E31">
        <w:rPr>
          <w:rFonts w:ascii="Times New Roman" w:hAnsi="Times New Roman"/>
          <w:sz w:val="28"/>
          <w:szCs w:val="28"/>
        </w:rPr>
        <w:t>н</w:t>
      </w:r>
      <w:bookmarkEnd w:id="4"/>
      <w:r w:rsidRPr="00B60E31">
        <w:rPr>
          <w:rFonts w:ascii="Times New Roman" w:hAnsi="Times New Roman"/>
          <w:sz w:val="28"/>
          <w:szCs w:val="28"/>
        </w:rPr>
        <w:t xml:space="preserve">ых, вспомогательных и обслуживающих цехов, а </w:t>
      </w:r>
      <w:bookmarkStart w:id="5" w:name="OCRUncertain075"/>
      <w:r w:rsidRPr="00B60E31">
        <w:rPr>
          <w:rFonts w:ascii="Times New Roman" w:hAnsi="Times New Roman"/>
          <w:sz w:val="28"/>
          <w:szCs w:val="28"/>
        </w:rPr>
        <w:t xml:space="preserve">также </w:t>
      </w:r>
      <w:bookmarkEnd w:id="5"/>
      <w:r w:rsidRPr="00B60E31">
        <w:rPr>
          <w:rFonts w:ascii="Times New Roman" w:hAnsi="Times New Roman"/>
          <w:sz w:val="28"/>
          <w:szCs w:val="28"/>
        </w:rPr>
        <w:t xml:space="preserve">административные </w:t>
      </w:r>
      <w:bookmarkStart w:id="6" w:name="OCRUncertain076"/>
      <w:r w:rsidRPr="00B60E31">
        <w:rPr>
          <w:rFonts w:ascii="Times New Roman" w:hAnsi="Times New Roman"/>
          <w:sz w:val="28"/>
          <w:szCs w:val="28"/>
        </w:rPr>
        <w:t>з</w:t>
      </w:r>
      <w:bookmarkEnd w:id="6"/>
      <w:r w:rsidRPr="00B60E31">
        <w:rPr>
          <w:rFonts w:ascii="Times New Roman" w:hAnsi="Times New Roman"/>
          <w:sz w:val="28"/>
          <w:szCs w:val="28"/>
        </w:rPr>
        <w:t>дания предприятий),</w:t>
      </w:r>
    </w:p>
    <w:p w:rsidR="002A3CDA" w:rsidRPr="00B60E31" w:rsidRDefault="002A3CDA" w:rsidP="00B60E31">
      <w:pPr>
        <w:pStyle w:val="ae"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 xml:space="preserve"> сооружения (</w:t>
      </w:r>
      <w:r w:rsidRPr="00B60E31">
        <w:rPr>
          <w:rFonts w:ascii="Times New Roman" w:hAnsi="Times New Roman"/>
          <w:sz w:val="28"/>
          <w:szCs w:val="28"/>
          <w:lang w:eastAsia="ru-RU"/>
        </w:rPr>
        <w:t xml:space="preserve">инженерно-строительные объекты, которые выполняют технологические функции, необходимые для осуществления процесса производства, но не связанные с изменением предметов труда </w:t>
      </w:r>
      <w:r w:rsidRPr="00B60E31">
        <w:rPr>
          <w:rFonts w:ascii="Times New Roman" w:hAnsi="Times New Roman"/>
          <w:sz w:val="28"/>
          <w:szCs w:val="28"/>
        </w:rPr>
        <w:t xml:space="preserve">), </w:t>
      </w:r>
    </w:p>
    <w:p w:rsidR="002A3CDA" w:rsidRPr="00B60E31" w:rsidRDefault="002A3CDA" w:rsidP="00B60E31">
      <w:pPr>
        <w:pStyle w:val="ae"/>
        <w:widowControl w:val="0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производственные площадки;</w:t>
      </w:r>
    </w:p>
    <w:p w:rsidR="00263D5C" w:rsidRDefault="002A3CDA" w:rsidP="00263D5C">
      <w:pPr>
        <w:pStyle w:val="ae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По характеру обслуживания отдельных видов деятельности:</w:t>
      </w:r>
    </w:p>
    <w:p w:rsidR="00263D5C" w:rsidRDefault="00263D5C" w:rsidP="00263D5C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2A3CDA" w:rsidRPr="00B60E31">
        <w:rPr>
          <w:rFonts w:ascii="Times New Roman" w:hAnsi="Times New Roman"/>
          <w:sz w:val="28"/>
          <w:szCs w:val="28"/>
        </w:rPr>
        <w:t>. Производственный (</w:t>
      </w:r>
      <w:r w:rsidR="002A3CDA" w:rsidRPr="00B60E31">
        <w:rPr>
          <w:rFonts w:ascii="Times New Roman" w:hAnsi="Times New Roman"/>
          <w:sz w:val="28"/>
        </w:rPr>
        <w:t>объекты, использование которых</w:t>
      </w:r>
      <w:r w:rsidR="00B60E31">
        <w:rPr>
          <w:rFonts w:ascii="Times New Roman" w:hAnsi="Times New Roman"/>
          <w:sz w:val="28"/>
        </w:rPr>
        <w:t xml:space="preserve"> </w:t>
      </w:r>
      <w:r w:rsidR="002A3CDA" w:rsidRPr="00B60E31">
        <w:rPr>
          <w:rFonts w:ascii="Times New Roman" w:hAnsi="Times New Roman"/>
          <w:sz w:val="28"/>
        </w:rPr>
        <w:t>направлено на систематическое получение прибыли, как основной цели деятельности, т.е. использование в процессе производства промышленной продукции, в строительстве, сельском хозяйстве, торговле и общественном питании, заготовке сельскохозяйственной продукции и т. д.</w:t>
      </w:r>
      <w:r w:rsidR="002A3CDA" w:rsidRPr="00B60E31">
        <w:rPr>
          <w:rFonts w:ascii="Times New Roman" w:hAnsi="Times New Roman"/>
          <w:sz w:val="28"/>
          <w:szCs w:val="28"/>
        </w:rPr>
        <w:t>);</w:t>
      </w:r>
    </w:p>
    <w:p w:rsidR="002A3CDA" w:rsidRPr="00B60E31" w:rsidRDefault="002A3CDA" w:rsidP="00263D5C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2.</w:t>
      </w:r>
      <w:r w:rsidR="00263D5C">
        <w:rPr>
          <w:rFonts w:ascii="Times New Roman" w:hAnsi="Times New Roman"/>
          <w:sz w:val="28"/>
          <w:szCs w:val="28"/>
        </w:rPr>
        <w:t>2</w:t>
      </w:r>
      <w:r w:rsidRPr="00B60E31">
        <w:rPr>
          <w:rFonts w:ascii="Times New Roman" w:hAnsi="Times New Roman"/>
          <w:sz w:val="28"/>
          <w:szCs w:val="28"/>
        </w:rPr>
        <w:t xml:space="preserve"> Непроизводственный (</w:t>
      </w:r>
      <w:r w:rsidRPr="00B60E31">
        <w:rPr>
          <w:rFonts w:ascii="Times New Roman" w:hAnsi="Times New Roman"/>
          <w:sz w:val="28"/>
        </w:rPr>
        <w:t>непосредственно не участвуют в процессе создания продукции и оказания услуг и предназначены для удовлетворения социально бытовых потребностей работников организации</w:t>
      </w:r>
      <w:r w:rsidRPr="00B60E31">
        <w:rPr>
          <w:rFonts w:ascii="Times New Roman" w:hAnsi="Times New Roman"/>
          <w:sz w:val="28"/>
          <w:szCs w:val="28"/>
        </w:rPr>
        <w:t>);</w:t>
      </w:r>
    </w:p>
    <w:p w:rsidR="002A3CDA" w:rsidRPr="00B60E31" w:rsidRDefault="002A3CDA" w:rsidP="00B60E31">
      <w:pPr>
        <w:pStyle w:val="ae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По формам стоимостной оценки:</w:t>
      </w:r>
    </w:p>
    <w:p w:rsidR="002A3CDA" w:rsidRPr="00B60E31" w:rsidRDefault="00263D5C" w:rsidP="00263D5C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A3CDA" w:rsidRPr="00B60E31">
        <w:rPr>
          <w:rFonts w:ascii="Times New Roman" w:hAnsi="Times New Roman"/>
          <w:sz w:val="28"/>
          <w:szCs w:val="28"/>
        </w:rPr>
        <w:t>1. Первоначальная стоимость (характеризует сумму затрат на изготовление и приобретение основного капитала, его доставку и монтаж);</w:t>
      </w:r>
    </w:p>
    <w:p w:rsidR="002A3CDA" w:rsidRPr="00B60E31" w:rsidRDefault="0092185C" w:rsidP="00263D5C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A3CDA" w:rsidRPr="00B60E31">
        <w:rPr>
          <w:rFonts w:ascii="Times New Roman" w:hAnsi="Times New Roman"/>
          <w:sz w:val="28"/>
          <w:szCs w:val="28"/>
        </w:rPr>
        <w:t>2. Восстановительная стоимость (характеризует затраты на производство);</w:t>
      </w:r>
    </w:p>
    <w:p w:rsidR="002A3CDA" w:rsidRPr="00B60E31" w:rsidRDefault="002A3CDA" w:rsidP="0092185C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3.</w:t>
      </w:r>
      <w:r w:rsidR="0092185C">
        <w:rPr>
          <w:rFonts w:ascii="Times New Roman" w:hAnsi="Times New Roman"/>
          <w:sz w:val="28"/>
          <w:szCs w:val="28"/>
        </w:rPr>
        <w:t>3.</w:t>
      </w:r>
      <w:r w:rsidRPr="00B60E31">
        <w:rPr>
          <w:rFonts w:ascii="Times New Roman" w:hAnsi="Times New Roman"/>
          <w:sz w:val="28"/>
          <w:szCs w:val="28"/>
        </w:rPr>
        <w:t xml:space="preserve"> Остаточная стоимость (разность между первоначальной и восстановительной стоимостью);</w:t>
      </w:r>
    </w:p>
    <w:p w:rsidR="002A3CDA" w:rsidRPr="00B60E31" w:rsidRDefault="0092185C" w:rsidP="0092185C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A3CDA" w:rsidRPr="00B60E31">
        <w:rPr>
          <w:rFonts w:ascii="Times New Roman" w:hAnsi="Times New Roman"/>
          <w:sz w:val="28"/>
          <w:szCs w:val="28"/>
        </w:rPr>
        <w:t>4. Ликвидационная стоимость (стоимость основного средства в момент его ликвидации).</w:t>
      </w:r>
    </w:p>
    <w:p w:rsidR="002A3CDA" w:rsidRPr="00B60E31" w:rsidRDefault="002A3CDA" w:rsidP="00B60E31">
      <w:pPr>
        <w:pStyle w:val="11"/>
        <w:spacing w:line="360" w:lineRule="auto"/>
        <w:ind w:left="0" w:right="0" w:firstLine="709"/>
        <w:jc w:val="both"/>
        <w:rPr>
          <w:b w:val="0"/>
          <w:sz w:val="28"/>
        </w:rPr>
      </w:pPr>
      <w:r w:rsidRPr="00B60E31">
        <w:rPr>
          <w:b w:val="0"/>
          <w:sz w:val="28"/>
        </w:rPr>
        <w:t>Основные производственные фонды - это часть средств производства, которые длительное время участвуют в производственном процессе. Они создают общие условия производства (здания, сооружения) и являются орудиями труда (силовые и рабочие машины, оборудование, транспортные средства). Основные фонды сохраняют свою натуральную форму и первоначальное значение, но постепенно изнашиваясь, частями переносят свою стоимость на вновь создаваемый продукт.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Как правило, основные фонды занимают наибольший удельный вес в основном капитале предприятия.</w:t>
      </w:r>
      <w:r w:rsidRPr="00B60E31">
        <w:rPr>
          <w:rStyle w:val="af1"/>
          <w:sz w:val="28"/>
          <w:szCs w:val="28"/>
        </w:rPr>
        <w:footnoteReference w:id="2"/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</w:rPr>
      </w:pPr>
      <w:r w:rsidRPr="00B60E31">
        <w:rPr>
          <w:sz w:val="28"/>
        </w:rPr>
        <w:t>Состав основных производственных фондов представлен на рис. 1.</w:t>
      </w:r>
    </w:p>
    <w:p w:rsidR="0092185C" w:rsidRDefault="0092185C" w:rsidP="00B60E31">
      <w:pPr>
        <w:spacing w:line="360" w:lineRule="auto"/>
        <w:ind w:firstLine="709"/>
        <w:jc w:val="both"/>
        <w:rPr>
          <w:sz w:val="28"/>
        </w:rPr>
      </w:pPr>
    </w:p>
    <w:p w:rsidR="002A3CDA" w:rsidRPr="00B60E31" w:rsidRDefault="00704F1C" w:rsidP="00B60E31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26" style="position:absolute;left:0;text-align:left;margin-left:177.15pt;margin-top:12.8pt;width:109.35pt;height:21.55pt;z-index:251630592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77.15pt;margin-top:12.8pt;width:109.35pt;height:21.55pt;z-index:251631616">
            <v:textbox>
              <w:txbxContent>
                <w:p w:rsidR="00CB736D" w:rsidRPr="00E04F99" w:rsidRDefault="00CB736D" w:rsidP="002A3CDA">
                  <w:r w:rsidRPr="00E04F99">
                    <w:t>Основные средства</w:t>
                  </w:r>
                </w:p>
              </w:txbxContent>
            </v:textbox>
          </v:shape>
        </w:pict>
      </w:r>
    </w:p>
    <w:p w:rsidR="002A3CDA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32.55pt;margin-top:30.05pt;width:35.3pt;height:0;z-index:251663360" o:connectortype="straight"/>
        </w:pict>
      </w:r>
      <w:r>
        <w:rPr>
          <w:noProof/>
        </w:rPr>
        <w:pict>
          <v:shape id="_x0000_s1029" type="#_x0000_t32" style="position:absolute;left:0;text-align:left;margin-left:4.6pt;margin-top:30.05pt;width:43.5pt;height:0;flip:x;z-index:251655168" o:connectortype="straight"/>
        </w:pict>
      </w:r>
      <w:r>
        <w:rPr>
          <w:noProof/>
        </w:rPr>
        <w:pict>
          <v:shape id="_x0000_s1030" type="#_x0000_t32" style="position:absolute;left:0;text-align:left;margin-left:286.5pt;margin-top:.2pt;width:27.15pt;height:14.25pt;z-index:251654144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151.35pt;margin-top:.2pt;width:25.8pt;height:14.25pt;flip:x;z-index:251653120" o:connectortype="straight">
            <v:stroke endarrow="block"/>
          </v:shape>
        </w:pict>
      </w:r>
      <w:r>
        <w:rPr>
          <w:noProof/>
        </w:rPr>
        <w:pict>
          <v:shape id="_x0000_s1032" type="#_x0000_t202" style="position:absolute;left:0;text-align:left;margin-left:302.8pt;margin-top:20.55pt;width:129.75pt;height:21.75pt;z-index:251635712">
            <v:textbox>
              <w:txbxContent>
                <w:p w:rsidR="00CB736D" w:rsidRPr="00E04F99" w:rsidRDefault="00CB736D" w:rsidP="002A3CDA">
                  <w:pPr>
                    <w:jc w:val="center"/>
                  </w:pPr>
                  <w:r w:rsidRPr="00E04F99">
                    <w:t>Воспроизводственные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3" style="position:absolute;left:0;text-align:left;margin-left:302.8pt;margin-top:20.55pt;width:121.6pt;height:21.75pt;z-index:251634688"/>
        </w:pict>
      </w:r>
      <w:r>
        <w:rPr>
          <w:noProof/>
        </w:rPr>
        <w:pict>
          <v:shape id="_x0000_s1034" type="#_x0000_t202" style="position:absolute;left:0;text-align:left;margin-left:48.1pt;margin-top:20.55pt;width:112.75pt;height:21.75pt;z-index:251633664">
            <v:textbox>
              <w:txbxContent>
                <w:p w:rsidR="00CB736D" w:rsidRPr="00E04F99" w:rsidRDefault="00CB736D" w:rsidP="002A3CDA">
                  <w:pPr>
                    <w:jc w:val="center"/>
                  </w:pPr>
                  <w:r w:rsidRPr="00E04F99">
                    <w:t>Производственные</w:t>
                  </w:r>
                </w:p>
                <w:p w:rsidR="00CB736D" w:rsidRDefault="00CB736D" w:rsidP="002A3CDA"/>
              </w:txbxContent>
            </v:textbox>
          </v:shape>
        </w:pict>
      </w:r>
      <w:r>
        <w:rPr>
          <w:noProof/>
        </w:rPr>
        <w:pict>
          <v:rect id="_x0000_s1035" style="position:absolute;left:0;text-align:left;margin-left:48.1pt;margin-top:20.55pt;width:112.75pt;height:21.75pt;z-index:251632640"/>
        </w:pict>
      </w:r>
    </w:p>
    <w:p w:rsidR="002A3CDA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6" type="#_x0000_t32" style="position:absolute;left:0;text-align:left;margin-left:4.6pt;margin-top:5.9pt;width:.05pt;height:222.5pt;z-index:251656192" o:connectortype="straight"/>
        </w:pict>
      </w:r>
      <w:r>
        <w:rPr>
          <w:noProof/>
        </w:rPr>
        <w:pict>
          <v:shape id="_x0000_s1037" type="#_x0000_t32" style="position:absolute;left:0;text-align:left;margin-left:467.85pt;margin-top:5.9pt;width:0;height:135.1pt;z-index:251664384" o:connectortype="straight"/>
        </w:pict>
      </w:r>
      <w:r>
        <w:rPr>
          <w:noProof/>
        </w:rPr>
        <w:pict>
          <v:rect id="_x0000_s1038" style="position:absolute;left:0;text-align:left;margin-left:302.8pt;margin-top:26.5pt;width:118.2pt;height:18.3pt;z-index:251646976"/>
        </w:pict>
      </w:r>
      <w:r>
        <w:rPr>
          <w:noProof/>
        </w:rPr>
        <w:pict>
          <v:rect id="_x0000_s1039" style="position:absolute;left:0;text-align:left;margin-left:48.1pt;margin-top:26.5pt;width:112.75pt;height:31.25pt;z-index:251636736"/>
        </w:pict>
      </w:r>
      <w:r>
        <w:rPr>
          <w:noProof/>
        </w:rPr>
        <w:pict>
          <v:shape id="_x0000_s1040" type="#_x0000_t202" style="position:absolute;left:0;text-align:left;margin-left:48.1pt;margin-top:26.5pt;width:112.75pt;height:31.25pt;z-index:251639808">
            <v:textbox>
              <w:txbxContent>
                <w:p w:rsidR="00CB736D" w:rsidRPr="00E04F99" w:rsidRDefault="00CB736D" w:rsidP="002A3CDA">
                  <w:pPr>
                    <w:jc w:val="center"/>
                  </w:pPr>
                  <w:r w:rsidRPr="00E04F99">
                    <w:t>Рабочие машины и оборудование</w:t>
                  </w:r>
                </w:p>
              </w:txbxContent>
            </v:textbox>
          </v:shape>
        </w:pict>
      </w:r>
    </w:p>
    <w:p w:rsidR="002A3CDA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1" type="#_x0000_t32" style="position:absolute;left:0;text-align:left;margin-left:4.6pt;margin-top:10.7pt;width:43.5pt;height:.05pt;z-index:251657216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left:0;text-align:left;margin-left:432.55pt;margin-top:14.9pt;width:35.3pt;height:.05pt;flip:x;z-index:251665408" o:connectortype="straight">
            <v:stroke endarrow="block"/>
          </v:shape>
        </w:pict>
      </w:r>
      <w:r>
        <w:rPr>
          <w:noProof/>
        </w:rPr>
        <w:pict>
          <v:shape id="_x0000_s1043" type="#_x0000_t202" style="position:absolute;left:0;text-align:left;margin-left:302.8pt;margin-top:2.4pt;width:129.75pt;height:22.15pt;z-index:251648000">
            <v:textbox>
              <w:txbxContent>
                <w:p w:rsidR="00CB736D" w:rsidRPr="006C78BB" w:rsidRDefault="00CB736D" w:rsidP="002A3CDA">
                  <w:pPr>
                    <w:jc w:val="center"/>
                  </w:pPr>
                  <w:r w:rsidRPr="006C78BB">
                    <w:t>Жилые дома</w:t>
                  </w:r>
                </w:p>
              </w:txbxContent>
            </v:textbox>
          </v:shape>
        </w:pict>
      </w:r>
    </w:p>
    <w:p w:rsidR="002A3CDA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4" type="#_x0000_t202" style="position:absolute;left:0;text-align:left;margin-left:302.8pt;margin-top:17pt;width:129.75pt;height:36.45pt;z-index:251651072">
            <v:textbox>
              <w:txbxContent>
                <w:p w:rsidR="00CB736D" w:rsidRPr="006C78BB" w:rsidRDefault="00CB736D" w:rsidP="002A3CDA">
                  <w:pPr>
                    <w:jc w:val="center"/>
                  </w:pPr>
                  <w:r w:rsidRPr="006C78BB">
                    <w:t>Объекты коммунального хозяйства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5" style="position:absolute;left:0;text-align:left;margin-left:302.8pt;margin-top:17pt;width:129.75pt;height:36.4pt;z-index:251649024"/>
        </w:pict>
      </w:r>
    </w:p>
    <w:p w:rsidR="002A3CDA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6" type="#_x0000_t32" style="position:absolute;left:0;text-align:left;margin-left:432.55pt;margin-top:7.55pt;width:35.3pt;height:0;flip:x;z-index:251666432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left:0;text-align:left;margin-left:4.6pt;margin-top:21.9pt;width:43.5pt;height:0;z-index:251658240" o:connectortype="straight">
            <v:stroke endarrow="block"/>
          </v:shape>
        </w:pict>
      </w:r>
      <w:r>
        <w:rPr>
          <w:noProof/>
        </w:rPr>
        <w:pict>
          <v:rect id="_x0000_s1048" style="position:absolute;left:0;text-align:left;margin-left:48.1pt;margin-top:7.55pt;width:112.75pt;height:31.3pt;z-index:251637760"/>
        </w:pict>
      </w:r>
      <w:r>
        <w:rPr>
          <w:noProof/>
        </w:rPr>
        <w:pict>
          <v:shape id="_x0000_s1049" type="#_x0000_t202" style="position:absolute;left:0;text-align:left;margin-left:48.1pt;margin-top:7.25pt;width:112.75pt;height:31.6pt;z-index:251640832">
            <v:textbox>
              <w:txbxContent>
                <w:p w:rsidR="00CB736D" w:rsidRPr="006C78BB" w:rsidRDefault="00CB736D" w:rsidP="002A3CDA">
                  <w:pPr>
                    <w:jc w:val="center"/>
                  </w:pPr>
                  <w:r w:rsidRPr="006C78BB">
                    <w:t>Силовые машины и оборудование</w:t>
                  </w:r>
                </w:p>
              </w:txbxContent>
            </v:textbox>
          </v:shape>
        </w:pic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0" type="#_x0000_t32" style="position:absolute;left:0;text-align:left;margin-left:432.55pt;margin-top:20.3pt;width:35.3pt;height:0;flip:x;z-index:251667456" o:connectortype="straight">
            <v:stroke endarrow="block"/>
          </v:shape>
        </w:pict>
      </w:r>
      <w:r>
        <w:rPr>
          <w:noProof/>
        </w:rPr>
        <w:pict>
          <v:shape id="_x0000_s1051" type="#_x0000_t202" style="position:absolute;left:0;text-align:left;margin-left:302.8pt;margin-top:3.8pt;width:129.75pt;height:36pt;z-index:251652096">
            <v:textbox>
              <w:txbxContent>
                <w:p w:rsidR="00CB736D" w:rsidRPr="006C78BB" w:rsidRDefault="00CB736D" w:rsidP="002A3CDA">
                  <w:pPr>
                    <w:jc w:val="center"/>
                  </w:pPr>
                  <w:r w:rsidRPr="006C78BB">
                    <w:t>Объекты здравоохранения и просвещения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2" style="position:absolute;left:0;text-align:left;margin-left:302.8pt;margin-top:3.8pt;width:129.75pt;height:32.25pt;z-index:251650048"/>
        </w:pict>
      </w:r>
      <w:r>
        <w:rPr>
          <w:noProof/>
        </w:rPr>
        <w:pict>
          <v:shape id="_x0000_s1053" type="#_x0000_t202" style="position:absolute;left:0;text-align:left;margin-left:48.1pt;margin-top:13.6pt;width:112.75pt;height:32.2pt;z-index:251641856">
            <v:textbox>
              <w:txbxContent>
                <w:p w:rsidR="00CB736D" w:rsidRPr="006C78BB" w:rsidRDefault="00CB736D" w:rsidP="002A3CDA">
                  <w:pPr>
                    <w:jc w:val="center"/>
                  </w:pPr>
                  <w:r w:rsidRPr="006C78BB">
                    <w:t>Транспортные средства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4" style="position:absolute;left:0;text-align:left;margin-left:48.1pt;margin-top:14.55pt;width:112.75pt;height:31.25pt;z-index:251638784"/>
        </w:pict>
      </w:r>
      <w:r>
        <w:rPr>
          <w:noProof/>
        </w:rPr>
        <w:pict>
          <v:shape id="_x0000_s1055" type="#_x0000_t32" style="position:absolute;left:0;text-align:left;margin-left:4.6pt;margin-top:20.3pt;width:43.5pt;height:0;z-index:251659264" o:connectortype="straight">
            <v:stroke endarrow="block"/>
          </v:shape>
        </w:pic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6" type="#_x0000_t202" style="position:absolute;left:0;text-align:left;margin-left:48.1pt;margin-top:21.7pt;width:112.75pt;height:44.15pt;z-index:251643904">
            <v:textbox>
              <w:txbxContent>
                <w:p w:rsidR="00CB736D" w:rsidRPr="006C78BB" w:rsidRDefault="00CB736D" w:rsidP="002A3CDA">
                  <w:pPr>
                    <w:jc w:val="center"/>
                  </w:pPr>
                  <w:r>
                    <w:t>Инструмент и производственный инвентарь</w:t>
                  </w:r>
                </w:p>
                <w:p w:rsidR="00CB736D" w:rsidRDefault="00CB736D" w:rsidP="002A3CDA"/>
              </w:txbxContent>
            </v:textbox>
          </v:shape>
        </w:pict>
      </w:r>
      <w:r>
        <w:rPr>
          <w:noProof/>
        </w:rPr>
        <w:pict>
          <v:rect id="_x0000_s1057" style="position:absolute;left:0;text-align:left;margin-left:48.1pt;margin-top:21.7pt;width:112.75pt;height:44.15pt;z-index:251642880"/>
        </w:pict>
      </w:r>
    </w:p>
    <w:p w:rsidR="002A3CDA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8" type="#_x0000_t32" style="position:absolute;left:0;text-align:left;margin-left:4.6pt;margin-top:16.1pt;width:43.5pt;height:0;z-index:251660288" o:connectortype="straight">
            <v:stroke endarrow="block"/>
          </v:shape>
        </w:pict>
      </w:r>
    </w:p>
    <w:p w:rsidR="00D76B10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9" type="#_x0000_t32" style="position:absolute;left:0;text-align:left;margin-left:4.6pt;margin-top:7.45pt;width:0;height:55pt;z-index:251661312" o:connectortype="straight"/>
        </w:pict>
      </w:r>
    </w:p>
    <w:p w:rsidR="00D76B10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60" style="position:absolute;left:0;text-align:left;margin-left:48.1pt;margin-top:17.3pt;width:112.75pt;height:34.25pt;z-index:251644928"/>
        </w:pict>
      </w:r>
      <w:r>
        <w:rPr>
          <w:noProof/>
        </w:rPr>
        <w:pict>
          <v:shape id="_x0000_s1061" type="#_x0000_t202" style="position:absolute;left:0;text-align:left;margin-left:48.1pt;margin-top:17.3pt;width:112.75pt;height:34.25pt;z-index:251645952">
            <v:textbox>
              <w:txbxContent>
                <w:p w:rsidR="00CB736D" w:rsidRPr="006C78BB" w:rsidRDefault="00CB736D" w:rsidP="002A3CDA">
                  <w:pPr>
                    <w:jc w:val="center"/>
                  </w:pPr>
                  <w:r w:rsidRPr="006C78BB">
                    <w:t>Производственные здания и сооружения</w:t>
                  </w:r>
                </w:p>
              </w:txbxContent>
            </v:textbox>
          </v:shape>
        </w:pict>
      </w:r>
    </w:p>
    <w:p w:rsidR="00D76B10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2" type="#_x0000_t32" style="position:absolute;left:0;text-align:left;margin-left:4.6pt;margin-top:14.15pt;width:43.5pt;height:0;z-index:251662336" o:connectortype="straight">
            <v:stroke endarrow="block"/>
          </v:shape>
        </w:pict>
      </w:r>
    </w:p>
    <w:p w:rsidR="0092185C" w:rsidRDefault="0092185C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340E63" w:rsidRDefault="002A3CDA" w:rsidP="00B60E31">
      <w:pPr>
        <w:spacing w:line="360" w:lineRule="auto"/>
        <w:ind w:firstLine="709"/>
        <w:jc w:val="both"/>
        <w:rPr>
          <w:sz w:val="28"/>
        </w:rPr>
      </w:pPr>
      <w:r w:rsidRPr="00B60E31">
        <w:rPr>
          <w:sz w:val="28"/>
          <w:szCs w:val="28"/>
        </w:rPr>
        <w:t xml:space="preserve">Рис. 1 </w:t>
      </w:r>
      <w:r w:rsidRPr="00B60E31">
        <w:rPr>
          <w:sz w:val="28"/>
        </w:rPr>
        <w:t>Состав основных производственных фондов</w:t>
      </w:r>
    </w:p>
    <w:p w:rsidR="0092185C" w:rsidRPr="00B60E31" w:rsidRDefault="0092185C" w:rsidP="00B60E31">
      <w:pPr>
        <w:spacing w:line="360" w:lineRule="auto"/>
        <w:ind w:firstLine="709"/>
        <w:jc w:val="both"/>
        <w:rPr>
          <w:sz w:val="28"/>
        </w:rPr>
      </w:pPr>
    </w:p>
    <w:p w:rsidR="002A3CDA" w:rsidRPr="00B60E31" w:rsidRDefault="002A3CDA" w:rsidP="0092185C">
      <w:pPr>
        <w:pStyle w:val="ae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2. Порядок и источники формирования основного капитала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Основной капитал на предприятие может поступать </w:t>
      </w:r>
      <w:r w:rsidRPr="00B60E31">
        <w:rPr>
          <w:bCs/>
          <w:sz w:val="28"/>
          <w:szCs w:val="28"/>
        </w:rPr>
        <w:t>по следующим каналам</w:t>
      </w:r>
      <w:r w:rsidRPr="00B60E31">
        <w:rPr>
          <w:sz w:val="28"/>
          <w:szCs w:val="28"/>
        </w:rPr>
        <w:t>:</w:t>
      </w:r>
    </w:p>
    <w:p w:rsidR="002A3CDA" w:rsidRPr="00B60E31" w:rsidRDefault="002A3CDA" w:rsidP="00B60E31">
      <w:pPr>
        <w:pStyle w:val="ae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E31">
        <w:rPr>
          <w:rFonts w:ascii="Times New Roman" w:hAnsi="Times New Roman"/>
          <w:sz w:val="28"/>
          <w:szCs w:val="28"/>
          <w:lang w:eastAsia="ru-RU"/>
        </w:rPr>
        <w:t>как вклад в уставный капитал</w:t>
      </w:r>
      <w:r w:rsidRPr="00B60E31">
        <w:rPr>
          <w:rFonts w:ascii="Times New Roman" w:hAnsi="Times New Roman"/>
          <w:sz w:val="28"/>
          <w:szCs w:val="28"/>
        </w:rPr>
        <w:t xml:space="preserve"> учредителям АО</w:t>
      </w:r>
      <w:r w:rsidR="00B60E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0E31">
        <w:rPr>
          <w:rFonts w:ascii="Times New Roman" w:hAnsi="Times New Roman"/>
          <w:sz w:val="28"/>
          <w:szCs w:val="28"/>
        </w:rPr>
        <w:t>объектов</w:t>
      </w:r>
      <w:r w:rsidR="00B60E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0E31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B60E31">
        <w:rPr>
          <w:rFonts w:ascii="Times New Roman" w:hAnsi="Times New Roman"/>
          <w:sz w:val="28"/>
          <w:szCs w:val="28"/>
        </w:rPr>
        <w:t>взносов;</w:t>
      </w:r>
      <w:r w:rsidRPr="00B60E3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2)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в результате капитальных вложений;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3)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в результате безвозмездной передачи;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4)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вследствие аренды.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При создании акционерного общества учредители могут сформировать основной капитал путем взноса средств или имущества.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Инвестиции (капитальные вложения) - совокупность затрат материальных, трудовых и денежных ресурсов, направленных на расширенное воспроизводство основных фондов.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Основная задача инвестирования - вложение материально-денежных ресурсов в капстроительства, реконструкцию или модернизацию объекта, предназначенного для производственной деятельности, при условии выполнения финансовых обязательств.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B60E31">
        <w:rPr>
          <w:snapToGrid w:val="0"/>
          <w:sz w:val="28"/>
          <w:szCs w:val="28"/>
        </w:rPr>
        <w:t>Инвестиции, вкладываемые в создание новых и воспроизводство действующих основных фондов без вложений в потребные оборотные средства, имеют форму капитальных вложений. Капитальные вложения составляют преобладающую часть всех средств, обеспечивающих простое и расширенное воспроизводство основных фондов. К ним относятся все капитальные затраты на прирост и возмещение износа основных фондов, включая затраты на капитальный ремонт и модернизацию основных фондов.</w:t>
      </w:r>
    </w:p>
    <w:p w:rsidR="002A3CDA" w:rsidRPr="00B60E31" w:rsidRDefault="002A3CDA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Сумма арендной платы включает: амортизационные отчисления от суммы арендованных средств; затраты на ремонт, если по договору ремонт осуществляет арендодатель; прибыль в пользу арендодателя; налоги, которые должен уплатить арендодатель (на имущество, на землю). Величина арендной платы определяется договором. </w:t>
      </w:r>
    </w:p>
    <w:p w:rsidR="002A3CDA" w:rsidRPr="00B60E31" w:rsidRDefault="002A3CDA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Если арендуется недвижимость на срок более одного года, то договор аренды должен быть зарегистрирован в федеральной регистрационной службе.</w:t>
      </w:r>
    </w:p>
    <w:p w:rsidR="002A3CDA" w:rsidRPr="00B60E31" w:rsidRDefault="002A3CDA" w:rsidP="00B60E31">
      <w:pPr>
        <w:pStyle w:val="ae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3. Основные показатели эффективного использования основного капитала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Основные показатели эффективности использования основного капитала можно объединить в четыре группы: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1)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показатели экстенсивного использования основных производственных фондов, отражающие уровень их использования во времени;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2)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показатели интенсивного использования основных фондов, отражающие уровень использования по мощности (производительности);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3)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показатели интегрального использования основного капитала, учитывающие совокупное влияние всех факторов – как экстенсивных, так и интенсивных;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4)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обобщающие показатели использования основных производственных фондов, характеризующие различные аспекты использования (состояния) основного капитала в целом по предприятию.</w:t>
      </w:r>
    </w:p>
    <w:p w:rsidR="002A3CDA" w:rsidRPr="00B60E31" w:rsidRDefault="002A3CDA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Рассмотрим первую группу - показатели экстенсивного использования ОПФ. К ним относятся:</w:t>
      </w:r>
    </w:p>
    <w:p w:rsidR="002A3CDA" w:rsidRPr="00B60E31" w:rsidRDefault="002A3CDA" w:rsidP="00B60E31">
      <w:pPr>
        <w:pStyle w:val="ae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E31">
        <w:rPr>
          <w:rFonts w:ascii="Times New Roman" w:hAnsi="Times New Roman"/>
          <w:sz w:val="28"/>
          <w:szCs w:val="28"/>
          <w:lang w:eastAsia="ru-RU"/>
        </w:rPr>
        <w:t>Коэффициент экстенсивного использования оборудования определяется как отношение фактического количества часов работы оборудования к количеству часов его работы по норме;</w:t>
      </w:r>
    </w:p>
    <w:p w:rsidR="002A3CDA" w:rsidRPr="00B60E31" w:rsidRDefault="002A3CDA" w:rsidP="00B60E31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E31">
        <w:rPr>
          <w:rFonts w:ascii="Times New Roman" w:hAnsi="Times New Roman"/>
          <w:sz w:val="28"/>
          <w:szCs w:val="28"/>
          <w:lang w:eastAsia="ru-RU"/>
        </w:rPr>
        <w:t xml:space="preserve">Коэффициент </w:t>
      </w:r>
      <w:r w:rsidRPr="00B60E31">
        <w:rPr>
          <w:rFonts w:ascii="Times New Roman" w:hAnsi="Times New Roman"/>
          <w:iCs/>
          <w:sz w:val="28"/>
          <w:szCs w:val="28"/>
          <w:lang w:eastAsia="ru-RU"/>
        </w:rPr>
        <w:t>экстенсивного использования оборудования</w:t>
      </w:r>
      <w:r w:rsidRPr="00B60E31">
        <w:rPr>
          <w:rFonts w:ascii="Times New Roman" w:hAnsi="Times New Roman"/>
          <w:sz w:val="28"/>
          <w:szCs w:val="28"/>
          <w:lang w:eastAsia="ru-RU"/>
        </w:rPr>
        <w:t xml:space="preserve"> показывает использование его во времени. </w:t>
      </w:r>
    </w:p>
    <w:p w:rsidR="002A3CDA" w:rsidRPr="00B60E31" w:rsidRDefault="002A3CDA" w:rsidP="00B60E31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E31">
        <w:rPr>
          <w:rFonts w:ascii="Times New Roman" w:hAnsi="Times New Roman"/>
          <w:sz w:val="28"/>
          <w:szCs w:val="28"/>
          <w:lang w:eastAsia="ru-RU"/>
        </w:rPr>
        <w:t>Коэффициенты использования календарного и режимного времени определяются по следующим формулам:</w:t>
      </w:r>
    </w:p>
    <w:p w:rsidR="006C62A4" w:rsidRDefault="006C62A4" w:rsidP="00B60E31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2A3CDA" w:rsidRPr="00B60E31" w:rsidRDefault="00704F1C" w:rsidP="00B60E31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yurkovs.narod.ru/Ekolek/Image244.gif" style="width:1in;height:50.25pt;visibility:visible">
            <v:imagedata r:id="rId7" o:title=""/>
          </v:shape>
        </w:pict>
      </w:r>
      <w:r w:rsidR="00B60E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3CDA" w:rsidRPr="00B60E31">
        <w:rPr>
          <w:rFonts w:ascii="Times New Roman" w:hAnsi="Times New Roman"/>
          <w:sz w:val="28"/>
          <w:szCs w:val="28"/>
          <w:lang w:eastAsia="ru-RU"/>
        </w:rPr>
        <w:t>(1. 1.) ,</w:t>
      </w:r>
    </w:p>
    <w:p w:rsidR="006C62A4" w:rsidRDefault="006C62A4" w:rsidP="00B60E31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A3CDA" w:rsidRPr="00B60E31" w:rsidRDefault="002A3CDA" w:rsidP="00B60E31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E31">
        <w:rPr>
          <w:rFonts w:ascii="Times New Roman" w:hAnsi="Times New Roman"/>
          <w:sz w:val="28"/>
          <w:szCs w:val="28"/>
          <w:lang w:eastAsia="ru-RU"/>
        </w:rPr>
        <w:t>где</w:t>
      </w:r>
      <w:r w:rsidR="00B60E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0E31">
        <w:rPr>
          <w:rFonts w:ascii="Times New Roman" w:hAnsi="Times New Roman"/>
          <w:iCs/>
          <w:sz w:val="28"/>
          <w:szCs w:val="28"/>
          <w:lang w:eastAsia="ru-RU"/>
        </w:rPr>
        <w:t>К</w:t>
      </w:r>
      <w:r w:rsidRPr="00B60E31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эк</w:t>
      </w:r>
      <w:r w:rsidR="00B60E31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</w:t>
      </w:r>
      <w:r w:rsidRPr="00B60E31">
        <w:rPr>
          <w:rFonts w:ascii="Times New Roman" w:hAnsi="Times New Roman"/>
          <w:sz w:val="28"/>
          <w:szCs w:val="28"/>
          <w:lang w:eastAsia="ru-RU"/>
        </w:rPr>
        <w:t xml:space="preserve">– коэффициент использования календарного времени; </w:t>
      </w:r>
      <w:r w:rsidRPr="00B60E31">
        <w:rPr>
          <w:rFonts w:ascii="Times New Roman" w:hAnsi="Times New Roman"/>
          <w:iCs/>
          <w:sz w:val="28"/>
          <w:szCs w:val="28"/>
          <w:lang w:eastAsia="ru-RU"/>
        </w:rPr>
        <w:t>Т</w:t>
      </w:r>
      <w:r w:rsidRPr="00B60E31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ф</w:t>
      </w:r>
      <w:r w:rsidRPr="00B60E31">
        <w:rPr>
          <w:rFonts w:ascii="Times New Roman" w:hAnsi="Times New Roman"/>
          <w:sz w:val="28"/>
          <w:szCs w:val="28"/>
          <w:lang w:eastAsia="ru-RU"/>
        </w:rPr>
        <w:t xml:space="preserve"> – фактическое время работы оборудования; </w:t>
      </w:r>
      <w:r w:rsidRPr="00B60E31">
        <w:rPr>
          <w:rFonts w:ascii="Times New Roman" w:hAnsi="Times New Roman"/>
          <w:iCs/>
          <w:sz w:val="28"/>
          <w:szCs w:val="28"/>
          <w:lang w:eastAsia="ru-RU"/>
        </w:rPr>
        <w:t>Т</w:t>
      </w:r>
      <w:r w:rsidRPr="00B60E31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к</w:t>
      </w:r>
      <w:r w:rsidRPr="00B60E31">
        <w:rPr>
          <w:rFonts w:ascii="Times New Roman" w:hAnsi="Times New Roman"/>
          <w:sz w:val="28"/>
          <w:szCs w:val="28"/>
          <w:lang w:eastAsia="ru-RU"/>
        </w:rPr>
        <w:t xml:space="preserve"> – календарный фонд;</w:t>
      </w:r>
    </w:p>
    <w:p w:rsidR="006C62A4" w:rsidRDefault="006C62A4" w:rsidP="00B60E31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2A3CDA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6" type="#_x0000_t75" alt="http://yurkovs.narod.ru/Ekolek/Image245.gif" style="width:75.75pt;height:54pt;visibility:visible">
            <v:imagedata r:id="rId8" o:title=""/>
          </v:shape>
        </w:pict>
      </w:r>
      <w:r w:rsidR="002A3CDA" w:rsidRPr="00B60E31">
        <w:rPr>
          <w:sz w:val="28"/>
          <w:szCs w:val="28"/>
        </w:rPr>
        <w:t xml:space="preserve"> (1. 2.)</w:t>
      </w:r>
    </w:p>
    <w:p w:rsidR="002A3CDA" w:rsidRPr="00B60E31" w:rsidRDefault="002A3CDA" w:rsidP="00B60E31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E31">
        <w:rPr>
          <w:rFonts w:ascii="Times New Roman" w:hAnsi="Times New Roman"/>
          <w:sz w:val="28"/>
          <w:szCs w:val="28"/>
          <w:lang w:eastAsia="ru-RU"/>
        </w:rPr>
        <w:t>где</w:t>
      </w:r>
      <w:r w:rsidR="00B60E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0E31">
        <w:rPr>
          <w:rFonts w:ascii="Times New Roman" w:hAnsi="Times New Roman"/>
          <w:iCs/>
          <w:sz w:val="28"/>
          <w:szCs w:val="28"/>
          <w:lang w:eastAsia="ru-RU"/>
        </w:rPr>
        <w:t>К</w:t>
      </w:r>
      <w:r w:rsidRPr="00B60E31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эр</w:t>
      </w:r>
      <w:r w:rsidRPr="00B60E31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</w:t>
      </w:r>
      <w:r w:rsidRPr="00B60E31">
        <w:rPr>
          <w:rFonts w:ascii="Times New Roman" w:hAnsi="Times New Roman"/>
          <w:sz w:val="28"/>
          <w:szCs w:val="28"/>
          <w:lang w:eastAsia="ru-RU"/>
        </w:rPr>
        <w:t xml:space="preserve">– коэффициент использования режимного времени; </w:t>
      </w:r>
      <w:r w:rsidRPr="00B60E31">
        <w:rPr>
          <w:rFonts w:ascii="Times New Roman" w:hAnsi="Times New Roman"/>
          <w:iCs/>
          <w:sz w:val="28"/>
          <w:szCs w:val="28"/>
          <w:lang w:eastAsia="ru-RU"/>
        </w:rPr>
        <w:t>Т</w:t>
      </w:r>
      <w:r w:rsidRPr="00B60E31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реж</w:t>
      </w:r>
      <w:r w:rsidRPr="00B60E31">
        <w:rPr>
          <w:rFonts w:ascii="Times New Roman" w:hAnsi="Times New Roman"/>
          <w:sz w:val="28"/>
          <w:szCs w:val="28"/>
          <w:lang w:eastAsia="ru-RU"/>
        </w:rPr>
        <w:t xml:space="preserve"> - режимный фонд. </w:t>
      </w:r>
      <w:r w:rsidRPr="00B60E31">
        <w:rPr>
          <w:rStyle w:val="af1"/>
          <w:rFonts w:ascii="Times New Roman" w:hAnsi="Times New Roman"/>
          <w:sz w:val="28"/>
          <w:szCs w:val="28"/>
          <w:lang w:eastAsia="ru-RU"/>
        </w:rPr>
        <w:footnoteReference w:id="3"/>
      </w:r>
    </w:p>
    <w:p w:rsidR="002A3CDA" w:rsidRPr="00B60E31" w:rsidRDefault="002A3CDA" w:rsidP="00B60E31">
      <w:pPr>
        <w:pStyle w:val="ae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E31">
        <w:rPr>
          <w:rFonts w:ascii="Times New Roman" w:hAnsi="Times New Roman"/>
          <w:sz w:val="28"/>
          <w:szCs w:val="28"/>
          <w:lang w:eastAsia="ru-RU"/>
        </w:rPr>
        <w:t xml:space="preserve">Коэффициент сменности работы оборудования определяется как отношение общего количества отработанных оборудованием станко—смен к количеству станков. Рассчитывается по формуле: </w:t>
      </w:r>
    </w:p>
    <w:p w:rsidR="006C62A4" w:rsidRDefault="006C62A4" w:rsidP="00B60E31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2A3CDA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9" o:spid="_x0000_i1027" type="#_x0000_t75" style="width:96pt;height:66.75pt;visibility:visible">
            <v:imagedata r:id="rId9" o:title=""/>
          </v:shape>
        </w:pict>
      </w:r>
      <w:r w:rsidR="002A3CDA" w:rsidRPr="00B60E31">
        <w:rPr>
          <w:bCs/>
          <w:sz w:val="28"/>
          <w:szCs w:val="28"/>
        </w:rPr>
        <w:t>(1. 3.)</w:t>
      </w:r>
    </w:p>
    <w:p w:rsidR="006C62A4" w:rsidRDefault="006C62A4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где Чс - фактически отработанное число станков (машино-смен) за сутки;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 xml:space="preserve">Н - общее количество наличных станков (машин) в парке; </w:t>
      </w:r>
      <w:bookmarkStart w:id="7" w:name="i00804"/>
      <w:bookmarkEnd w:id="7"/>
    </w:p>
    <w:p w:rsidR="006C62A4" w:rsidRDefault="006C62A4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Экономический смысл данного показателя показывает, сколько отработанных смен при данном режиме работы приходится на одну единицу имеющегося оборудования. </w:t>
      </w:r>
      <w:r w:rsidRPr="00B60E31">
        <w:rPr>
          <w:rStyle w:val="af1"/>
          <w:sz w:val="28"/>
          <w:szCs w:val="28"/>
        </w:rPr>
        <w:footnoteReference w:id="4"/>
      </w:r>
    </w:p>
    <w:p w:rsidR="002A3CDA" w:rsidRPr="00B60E31" w:rsidRDefault="00B60E31" w:rsidP="00B60E31">
      <w:pPr>
        <w:pStyle w:val="ae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3CDA" w:rsidRPr="00B60E31">
        <w:rPr>
          <w:rFonts w:ascii="Times New Roman" w:hAnsi="Times New Roman"/>
          <w:sz w:val="28"/>
          <w:szCs w:val="28"/>
          <w:lang w:eastAsia="ru-RU"/>
        </w:rPr>
        <w:t>Коэффициент загрузки оборудования – это отношение коэффициента сменности работы к плановой сменности оборудования.</w:t>
      </w:r>
    </w:p>
    <w:p w:rsidR="006C62A4" w:rsidRDefault="006C62A4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</w:p>
    <w:p w:rsidR="002A3CDA" w:rsidRPr="00B60E31" w:rsidRDefault="00704F1C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" o:spid="_x0000_i1028" type="#_x0000_t75" style="width:125.25pt;height:43.5pt;visibility:visible">
            <v:imagedata r:id="rId10" o:title=""/>
          </v:shape>
        </w:pict>
      </w:r>
      <w:r w:rsidR="002A3CDA" w:rsidRPr="00B60E31">
        <w:rPr>
          <w:sz w:val="28"/>
          <w:szCs w:val="28"/>
        </w:rPr>
        <w:t>(1. 4.)</w:t>
      </w:r>
    </w:p>
    <w:p w:rsidR="006C62A4" w:rsidRDefault="006C62A4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2A3CDA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где Ксм - коэффициент сменности работы;</w:t>
      </w:r>
    </w:p>
    <w:p w:rsidR="002A3CDA" w:rsidRPr="00B60E31" w:rsidRDefault="002A3CDA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Кпл - плановая сменность оборудования.</w:t>
      </w:r>
    </w:p>
    <w:p w:rsidR="006C62A4" w:rsidRDefault="006C62A4" w:rsidP="00B60E31">
      <w:pPr>
        <w:pStyle w:val="ac"/>
        <w:tabs>
          <w:tab w:val="left" w:pos="284"/>
        </w:tabs>
        <w:ind w:firstLine="709"/>
        <w:rPr>
          <w:rFonts w:ascii="Times New Roman" w:hAnsi="Times New Roman" w:cs="Times New Roman"/>
        </w:rPr>
      </w:pPr>
    </w:p>
    <w:p w:rsidR="002A3CDA" w:rsidRPr="00B60E31" w:rsidRDefault="002A3CDA" w:rsidP="00B60E31">
      <w:pPr>
        <w:pStyle w:val="ac"/>
        <w:tabs>
          <w:tab w:val="left" w:pos="284"/>
        </w:tabs>
        <w:ind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</w:rPr>
        <w:t>Ко второй группе относятся показатели интенсивного использования основных фондов.</w:t>
      </w:r>
      <w:r w:rsidR="00B60E31">
        <w:rPr>
          <w:rFonts w:ascii="Times New Roman" w:hAnsi="Times New Roman" w:cs="Times New Roman"/>
        </w:rPr>
        <w:t xml:space="preserve"> </w:t>
      </w:r>
      <w:r w:rsidRPr="00B60E31">
        <w:rPr>
          <w:rFonts w:ascii="Times New Roman" w:hAnsi="Times New Roman" w:cs="Times New Roman"/>
          <w:iCs/>
        </w:rPr>
        <w:t xml:space="preserve">Коэффициент </w:t>
      </w:r>
      <w:r w:rsidRPr="00B60E31">
        <w:rPr>
          <w:rFonts w:ascii="Times New Roman" w:hAnsi="Times New Roman" w:cs="Times New Roman"/>
        </w:rPr>
        <w:t>отражает уровень использование его по производительности:</w:t>
      </w:r>
    </w:p>
    <w:p w:rsidR="002A3CDA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3" o:spid="_x0000_i1029" type="#_x0000_t75" alt="http://yurkovs.narod.ru/Ekolek/Image246.gif" style="width:75pt;height:53.25pt;visibility:visible">
            <v:imagedata r:id="rId11" o:title=""/>
          </v:shape>
        </w:pict>
      </w:r>
      <w:r w:rsidR="00B60E31">
        <w:rPr>
          <w:sz w:val="28"/>
          <w:szCs w:val="28"/>
        </w:rPr>
        <w:t xml:space="preserve"> </w:t>
      </w:r>
      <w:r w:rsidR="002A3CDA" w:rsidRPr="00B60E31">
        <w:rPr>
          <w:sz w:val="28"/>
          <w:szCs w:val="28"/>
        </w:rPr>
        <w:t>(1. 5.)</w:t>
      </w:r>
    </w:p>
    <w:p w:rsidR="006C62A4" w:rsidRDefault="006C62A4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где</w:t>
      </w:r>
      <w:r w:rsidR="00B60E31">
        <w:rPr>
          <w:sz w:val="28"/>
          <w:szCs w:val="28"/>
        </w:rPr>
        <w:t xml:space="preserve"> </w:t>
      </w:r>
      <w:r w:rsidRPr="00B60E31">
        <w:rPr>
          <w:iCs/>
          <w:sz w:val="28"/>
          <w:szCs w:val="28"/>
        </w:rPr>
        <w:t>К</w:t>
      </w:r>
      <w:r w:rsidRPr="00B60E31">
        <w:rPr>
          <w:iCs/>
          <w:sz w:val="28"/>
          <w:szCs w:val="28"/>
          <w:vertAlign w:val="subscript"/>
        </w:rPr>
        <w:t>и</w:t>
      </w:r>
      <w:r w:rsidRPr="00B60E31">
        <w:rPr>
          <w:sz w:val="28"/>
          <w:szCs w:val="28"/>
        </w:rPr>
        <w:t xml:space="preserve"> – коэффициент интенсивного использования оборудования; 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П</w:t>
      </w:r>
      <w:r w:rsidRPr="00B60E31">
        <w:rPr>
          <w:sz w:val="28"/>
          <w:szCs w:val="28"/>
          <w:vertAlign w:val="subscript"/>
        </w:rPr>
        <w:t>т</w:t>
      </w:r>
      <w:r w:rsidRPr="00B60E31">
        <w:rPr>
          <w:iCs/>
          <w:sz w:val="28"/>
          <w:szCs w:val="28"/>
        </w:rPr>
        <w:t>–</w:t>
      </w:r>
      <w:r w:rsidRPr="00B60E31">
        <w:rPr>
          <w:sz w:val="28"/>
          <w:szCs w:val="28"/>
        </w:rPr>
        <w:t xml:space="preserve"> производительность фактическая; 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iCs/>
          <w:sz w:val="28"/>
          <w:szCs w:val="28"/>
        </w:rPr>
        <w:t>П</w:t>
      </w:r>
      <w:r w:rsidRPr="00B60E31">
        <w:rPr>
          <w:iCs/>
          <w:sz w:val="28"/>
          <w:szCs w:val="28"/>
          <w:vertAlign w:val="subscript"/>
        </w:rPr>
        <w:t>т</w:t>
      </w:r>
      <w:r w:rsidRPr="00B60E31">
        <w:rPr>
          <w:sz w:val="28"/>
          <w:szCs w:val="28"/>
        </w:rPr>
        <w:t xml:space="preserve"> – производительность по технической норме.</w:t>
      </w:r>
    </w:p>
    <w:p w:rsidR="006C62A4" w:rsidRDefault="006C62A4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2A3CDA" w:rsidRPr="00B60E31" w:rsidRDefault="002A3CDA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bCs/>
          <w:sz w:val="28"/>
          <w:szCs w:val="28"/>
        </w:rPr>
        <w:t>К третьей группе относится</w:t>
      </w:r>
      <w:r w:rsidR="00B60E31">
        <w:rPr>
          <w:bCs/>
          <w:sz w:val="28"/>
          <w:szCs w:val="28"/>
        </w:rPr>
        <w:t xml:space="preserve"> </w:t>
      </w:r>
      <w:r w:rsidRPr="00B60E31">
        <w:rPr>
          <w:bCs/>
          <w:sz w:val="28"/>
          <w:szCs w:val="28"/>
        </w:rPr>
        <w:t>коэффициент интегрального использования</w:t>
      </w:r>
      <w:r w:rsidRPr="00B60E31">
        <w:rPr>
          <w:sz w:val="28"/>
          <w:szCs w:val="28"/>
        </w:rPr>
        <w:t xml:space="preserve"> оборудования</w:t>
      </w:r>
      <w:r w:rsidR="00A0170B" w:rsidRPr="00B60E31">
        <w:rPr>
          <w:sz w:val="28"/>
          <w:szCs w:val="28"/>
        </w:rPr>
        <w:t>,</w:t>
      </w:r>
      <w:r w:rsidRPr="00B60E31">
        <w:rPr>
          <w:sz w:val="28"/>
          <w:szCs w:val="28"/>
        </w:rPr>
        <w:t xml:space="preserve"> характеризует эксплуатацию его по времени и производительности (мощности).</w:t>
      </w:r>
    </w:p>
    <w:p w:rsidR="006C62A4" w:rsidRDefault="006C62A4" w:rsidP="00B60E31">
      <w:pPr>
        <w:pStyle w:val="ac"/>
        <w:ind w:firstLine="709"/>
        <w:rPr>
          <w:rFonts w:ascii="Times New Roman" w:hAnsi="Times New Roman" w:cs="Times New Roman"/>
          <w:noProof/>
        </w:rPr>
      </w:pPr>
    </w:p>
    <w:p w:rsidR="002A3CDA" w:rsidRPr="00B60E31" w:rsidRDefault="00704F1C" w:rsidP="00B60E31">
      <w:pPr>
        <w:pStyle w:val="ac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Рисунок 15" o:spid="_x0000_i1030" type="#_x0000_t75" alt="http://yurkovs.narod.ru/Ekolek/Image247.gif" style="width:110.25pt;height:22.5pt;visibility:visible">
            <v:imagedata r:id="rId12" o:title=""/>
          </v:shape>
        </w:pict>
      </w:r>
      <w:r w:rsidR="002A3CDA" w:rsidRPr="00B60E31">
        <w:rPr>
          <w:rFonts w:ascii="Times New Roman" w:hAnsi="Times New Roman" w:cs="Times New Roman"/>
        </w:rPr>
        <w:t xml:space="preserve"> (1. 6.)</w:t>
      </w:r>
    </w:p>
    <w:p w:rsidR="006C62A4" w:rsidRDefault="006C62A4" w:rsidP="00B60E31">
      <w:pPr>
        <w:pStyle w:val="ac"/>
        <w:ind w:firstLine="709"/>
        <w:rPr>
          <w:rFonts w:ascii="Times New Roman" w:hAnsi="Times New Roman" w:cs="Times New Roman"/>
        </w:rPr>
      </w:pPr>
    </w:p>
    <w:p w:rsidR="002A3CDA" w:rsidRPr="00B60E31" w:rsidRDefault="002A3CDA" w:rsidP="00B60E31">
      <w:pPr>
        <w:pStyle w:val="ac"/>
        <w:ind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</w:rPr>
        <w:t>где</w:t>
      </w:r>
      <w:r w:rsidR="00B60E31">
        <w:rPr>
          <w:rFonts w:ascii="Times New Roman" w:hAnsi="Times New Roman" w:cs="Times New Roman"/>
        </w:rPr>
        <w:t xml:space="preserve"> </w:t>
      </w:r>
      <w:r w:rsidRPr="00B60E31">
        <w:rPr>
          <w:rFonts w:ascii="Times New Roman" w:hAnsi="Times New Roman" w:cs="Times New Roman"/>
          <w:iCs/>
        </w:rPr>
        <w:t>К</w:t>
      </w:r>
      <w:r w:rsidRPr="00B60E31">
        <w:rPr>
          <w:rFonts w:ascii="Times New Roman" w:hAnsi="Times New Roman" w:cs="Times New Roman"/>
          <w:iCs/>
          <w:vertAlign w:val="subscript"/>
        </w:rPr>
        <w:t>э</w:t>
      </w:r>
      <w:r w:rsidRPr="00B60E31">
        <w:rPr>
          <w:rFonts w:ascii="Times New Roman" w:hAnsi="Times New Roman" w:cs="Times New Roman"/>
        </w:rPr>
        <w:t xml:space="preserve"> – коэффициент экстенсивного использования оборудования; </w:t>
      </w:r>
    </w:p>
    <w:p w:rsidR="002A3CDA" w:rsidRPr="00B60E31" w:rsidRDefault="002A3CDA" w:rsidP="00B60E31">
      <w:pPr>
        <w:pStyle w:val="ac"/>
        <w:ind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  <w:iCs/>
        </w:rPr>
        <w:t>К</w:t>
      </w:r>
      <w:r w:rsidRPr="00B60E31">
        <w:rPr>
          <w:rFonts w:ascii="Times New Roman" w:hAnsi="Times New Roman" w:cs="Times New Roman"/>
          <w:iCs/>
          <w:vertAlign w:val="subscript"/>
        </w:rPr>
        <w:t>и</w:t>
      </w:r>
      <w:r w:rsidRPr="00B60E31">
        <w:rPr>
          <w:rFonts w:ascii="Times New Roman" w:hAnsi="Times New Roman" w:cs="Times New Roman"/>
        </w:rPr>
        <w:t xml:space="preserve"> – коэффициент интенсивного использования оборудования.</w:t>
      </w:r>
    </w:p>
    <w:p w:rsidR="006C62A4" w:rsidRDefault="006C62A4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2A3CDA" w:rsidRPr="00B60E31" w:rsidRDefault="002A3CDA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B60E31">
        <w:rPr>
          <w:bCs/>
          <w:sz w:val="28"/>
          <w:szCs w:val="28"/>
        </w:rPr>
        <w:t>Четвертую группу образуют обобщающие</w:t>
      </w:r>
      <w:r w:rsidR="00B60E31">
        <w:rPr>
          <w:bCs/>
          <w:sz w:val="28"/>
          <w:szCs w:val="28"/>
        </w:rPr>
        <w:t xml:space="preserve"> </w:t>
      </w:r>
      <w:r w:rsidRPr="00B60E31">
        <w:rPr>
          <w:bCs/>
          <w:sz w:val="28"/>
          <w:szCs w:val="28"/>
        </w:rPr>
        <w:t>показатели основного капитала:</w:t>
      </w:r>
    </w:p>
    <w:p w:rsidR="002A3CDA" w:rsidRPr="00B60E31" w:rsidRDefault="00340E63" w:rsidP="00B60E31">
      <w:pPr>
        <w:pStyle w:val="ac"/>
        <w:numPr>
          <w:ilvl w:val="0"/>
          <w:numId w:val="24"/>
        </w:numPr>
        <w:ind w:left="0"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</w:rPr>
        <w:t>К</w:t>
      </w:r>
      <w:r w:rsidR="002A3CDA" w:rsidRPr="00B60E31">
        <w:rPr>
          <w:rFonts w:ascii="Times New Roman" w:hAnsi="Times New Roman" w:cs="Times New Roman"/>
        </w:rPr>
        <w:t xml:space="preserve">оэффициенты выбытия и обновления основных средств, показывают какая доля </w:t>
      </w:r>
      <w:r w:rsidR="002A3CDA" w:rsidRPr="00B60E31">
        <w:rPr>
          <w:rFonts w:ascii="Times New Roman" w:hAnsi="Times New Roman" w:cs="Times New Roman"/>
          <w:bCs/>
        </w:rPr>
        <w:t>основных</w:t>
      </w:r>
      <w:r w:rsidR="002A3CDA" w:rsidRPr="00B60E31">
        <w:rPr>
          <w:rFonts w:ascii="Times New Roman" w:hAnsi="Times New Roman" w:cs="Times New Roman"/>
        </w:rPr>
        <w:t xml:space="preserve"> фондов, имевшихся к началу отчетного периода, выбыла или введена за отчетный период.</w:t>
      </w:r>
    </w:p>
    <w:p w:rsidR="006C62A4" w:rsidRDefault="006C62A4" w:rsidP="00B60E31">
      <w:pPr>
        <w:pStyle w:val="ac"/>
        <w:ind w:firstLine="709"/>
        <w:rPr>
          <w:rFonts w:ascii="Times New Roman" w:hAnsi="Times New Roman" w:cs="Times New Roman"/>
          <w:noProof/>
        </w:rPr>
      </w:pPr>
    </w:p>
    <w:p w:rsidR="002A3CDA" w:rsidRPr="00B60E31" w:rsidRDefault="00704F1C" w:rsidP="00B60E31">
      <w:pPr>
        <w:pStyle w:val="ac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Рисунок 17" o:spid="_x0000_i1031" type="#_x0000_t75" alt="http://yurkovs.narod.ru/Ekolek/Image240.gif" style="width:122.25pt;height:43.5pt;visibility:visible">
            <v:imagedata r:id="rId13" o:title=""/>
          </v:shape>
        </w:pict>
      </w:r>
      <w:r w:rsidR="00B60E31">
        <w:rPr>
          <w:rFonts w:ascii="Times New Roman" w:hAnsi="Times New Roman" w:cs="Times New Roman"/>
        </w:rPr>
        <w:t xml:space="preserve"> </w:t>
      </w:r>
      <w:r w:rsidR="002A3CDA" w:rsidRPr="00B60E31">
        <w:rPr>
          <w:rFonts w:ascii="Times New Roman" w:hAnsi="Times New Roman" w:cs="Times New Roman"/>
        </w:rPr>
        <w:t>(1. 7.)</w:t>
      </w:r>
    </w:p>
    <w:p w:rsidR="006C62A4" w:rsidRDefault="006C62A4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2A3CDA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где</w:t>
      </w:r>
      <w:r w:rsidR="00B60E31">
        <w:rPr>
          <w:sz w:val="28"/>
          <w:szCs w:val="28"/>
        </w:rPr>
        <w:t xml:space="preserve"> </w:t>
      </w:r>
      <w:r w:rsidRPr="00B60E31">
        <w:rPr>
          <w:iCs/>
          <w:sz w:val="28"/>
          <w:szCs w:val="28"/>
        </w:rPr>
        <w:t xml:space="preserve">К </w:t>
      </w:r>
      <w:r w:rsidRPr="00B60E31">
        <w:rPr>
          <w:iCs/>
          <w:sz w:val="28"/>
          <w:szCs w:val="28"/>
          <w:vertAlign w:val="subscript"/>
        </w:rPr>
        <w:t>выб</w:t>
      </w:r>
      <w:r w:rsidRPr="00B60E31">
        <w:rPr>
          <w:sz w:val="28"/>
          <w:szCs w:val="28"/>
        </w:rPr>
        <w:t>–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 xml:space="preserve">коэффициент выбытия основных средств; </w:t>
      </w:r>
    </w:p>
    <w:p w:rsidR="002A3CDA" w:rsidRPr="00B60E31" w:rsidRDefault="002A3CDA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iCs/>
          <w:sz w:val="28"/>
          <w:szCs w:val="28"/>
        </w:rPr>
        <w:t xml:space="preserve">С </w:t>
      </w:r>
      <w:r w:rsidRPr="00B60E31">
        <w:rPr>
          <w:iCs/>
          <w:sz w:val="28"/>
          <w:szCs w:val="28"/>
          <w:vertAlign w:val="subscript"/>
        </w:rPr>
        <w:t>выб</w:t>
      </w:r>
      <w:r w:rsidRPr="00B60E31">
        <w:rPr>
          <w:sz w:val="28"/>
          <w:szCs w:val="28"/>
        </w:rPr>
        <w:t xml:space="preserve"> – суммарная стоимость выбывших в течение года основных средств; </w:t>
      </w:r>
    </w:p>
    <w:p w:rsidR="002A3CDA" w:rsidRPr="00B60E31" w:rsidRDefault="002A3CDA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iCs/>
          <w:sz w:val="28"/>
          <w:szCs w:val="28"/>
        </w:rPr>
        <w:t xml:space="preserve">С </w:t>
      </w:r>
      <w:r w:rsidRPr="00B60E31">
        <w:rPr>
          <w:iCs/>
          <w:sz w:val="28"/>
          <w:szCs w:val="28"/>
          <w:vertAlign w:val="subscript"/>
        </w:rPr>
        <w:t>нг</w:t>
      </w:r>
      <w:r w:rsidRPr="00B60E31">
        <w:rPr>
          <w:iCs/>
          <w:sz w:val="28"/>
          <w:szCs w:val="28"/>
        </w:rPr>
        <w:t xml:space="preserve"> </w:t>
      </w:r>
      <w:r w:rsidRPr="00B60E31">
        <w:rPr>
          <w:sz w:val="28"/>
          <w:szCs w:val="28"/>
        </w:rPr>
        <w:t>– первоначальная стоимость основных средств на начало года.</w:t>
      </w:r>
    </w:p>
    <w:p w:rsidR="002A3CDA" w:rsidRPr="00B60E31" w:rsidRDefault="00704F1C" w:rsidP="00B60E31">
      <w:pPr>
        <w:pStyle w:val="ac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Рисунок 19" o:spid="_x0000_i1032" type="#_x0000_t75" alt="http://yurkovs.narod.ru/Ekolek/Image241.gif" style="width:128.25pt;height:48.75pt;visibility:visible">
            <v:imagedata r:id="rId14" o:title=""/>
          </v:shape>
        </w:pict>
      </w:r>
      <w:r w:rsidR="00B60E31">
        <w:rPr>
          <w:rFonts w:ascii="Times New Roman" w:hAnsi="Times New Roman" w:cs="Times New Roman"/>
        </w:rPr>
        <w:t xml:space="preserve"> </w:t>
      </w:r>
      <w:r w:rsidR="002A3CDA" w:rsidRPr="00B60E31">
        <w:rPr>
          <w:rFonts w:ascii="Times New Roman" w:hAnsi="Times New Roman" w:cs="Times New Roman"/>
        </w:rPr>
        <w:t>(1.8.)</w:t>
      </w:r>
    </w:p>
    <w:p w:rsidR="006C62A4" w:rsidRDefault="006C62A4" w:rsidP="00B60E31">
      <w:pPr>
        <w:pStyle w:val="ac"/>
        <w:ind w:firstLine="709"/>
        <w:rPr>
          <w:rFonts w:ascii="Times New Roman" w:hAnsi="Times New Roman" w:cs="Times New Roman"/>
        </w:rPr>
      </w:pPr>
    </w:p>
    <w:p w:rsidR="002A3CDA" w:rsidRPr="00B60E31" w:rsidRDefault="002A3CDA" w:rsidP="00B60E31">
      <w:pPr>
        <w:pStyle w:val="ac"/>
        <w:ind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</w:rPr>
        <w:t>где</w:t>
      </w:r>
      <w:r w:rsidR="00B60E31">
        <w:rPr>
          <w:rFonts w:ascii="Times New Roman" w:hAnsi="Times New Roman" w:cs="Times New Roman"/>
        </w:rPr>
        <w:t xml:space="preserve"> </w:t>
      </w:r>
      <w:r w:rsidRPr="00B60E31">
        <w:rPr>
          <w:rFonts w:ascii="Times New Roman" w:hAnsi="Times New Roman" w:cs="Times New Roman"/>
          <w:iCs/>
        </w:rPr>
        <w:t xml:space="preserve">К </w:t>
      </w:r>
      <w:r w:rsidRPr="00B60E31">
        <w:rPr>
          <w:rFonts w:ascii="Times New Roman" w:hAnsi="Times New Roman" w:cs="Times New Roman"/>
          <w:iCs/>
          <w:vertAlign w:val="subscript"/>
        </w:rPr>
        <w:t>обн</w:t>
      </w:r>
      <w:r w:rsidRPr="00B60E31">
        <w:rPr>
          <w:rFonts w:ascii="Times New Roman" w:hAnsi="Times New Roman" w:cs="Times New Roman"/>
        </w:rPr>
        <w:t xml:space="preserve"> – коэффициент обновления основных средств; </w:t>
      </w:r>
    </w:p>
    <w:p w:rsidR="002A3CDA" w:rsidRPr="00B60E31" w:rsidRDefault="002A3CDA" w:rsidP="00B60E31">
      <w:pPr>
        <w:pStyle w:val="ac"/>
        <w:ind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  <w:iCs/>
        </w:rPr>
        <w:t xml:space="preserve">С </w:t>
      </w:r>
      <w:r w:rsidRPr="00B60E31">
        <w:rPr>
          <w:rFonts w:ascii="Times New Roman" w:hAnsi="Times New Roman" w:cs="Times New Roman"/>
          <w:iCs/>
          <w:vertAlign w:val="subscript"/>
        </w:rPr>
        <w:t>введ</w:t>
      </w:r>
      <w:r w:rsidRPr="00B60E31">
        <w:rPr>
          <w:rFonts w:ascii="Times New Roman" w:hAnsi="Times New Roman" w:cs="Times New Roman"/>
        </w:rPr>
        <w:t xml:space="preserve"> - суммарная стоимость введенных за год основных средств;</w:t>
      </w:r>
    </w:p>
    <w:p w:rsidR="002A3CDA" w:rsidRPr="00B60E31" w:rsidRDefault="002A3CDA" w:rsidP="00B60E31">
      <w:pPr>
        <w:pStyle w:val="ac"/>
        <w:ind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  <w:iCs/>
        </w:rPr>
        <w:t xml:space="preserve">С </w:t>
      </w:r>
      <w:r w:rsidRPr="00B60E31">
        <w:rPr>
          <w:rFonts w:ascii="Times New Roman" w:hAnsi="Times New Roman" w:cs="Times New Roman"/>
          <w:iCs/>
          <w:vertAlign w:val="subscript"/>
        </w:rPr>
        <w:t>кг</w:t>
      </w:r>
      <w:r w:rsidRPr="00B60E31">
        <w:rPr>
          <w:rFonts w:ascii="Times New Roman" w:hAnsi="Times New Roman" w:cs="Times New Roman"/>
          <w:iCs/>
        </w:rPr>
        <w:t xml:space="preserve"> </w:t>
      </w:r>
      <w:r w:rsidRPr="00B60E31">
        <w:rPr>
          <w:rFonts w:ascii="Times New Roman" w:hAnsi="Times New Roman" w:cs="Times New Roman"/>
        </w:rPr>
        <w:t>– первоначальная стоимость основных средств на конец года.</w:t>
      </w:r>
    </w:p>
    <w:p w:rsidR="006C62A4" w:rsidRPr="006C62A4" w:rsidRDefault="006C62A4" w:rsidP="006C62A4">
      <w:pPr>
        <w:pStyle w:val="ac"/>
        <w:ind w:firstLine="0"/>
        <w:rPr>
          <w:rFonts w:ascii="Times New Roman" w:hAnsi="Times New Roman" w:cs="Times New Roman"/>
        </w:rPr>
      </w:pPr>
    </w:p>
    <w:p w:rsidR="002A3CDA" w:rsidRPr="00B60E31" w:rsidRDefault="002A3CDA" w:rsidP="00B60E31">
      <w:pPr>
        <w:pStyle w:val="ac"/>
        <w:numPr>
          <w:ilvl w:val="0"/>
          <w:numId w:val="24"/>
        </w:numPr>
        <w:ind w:left="0"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  <w:iCs/>
        </w:rPr>
        <w:t>Фондоотдача</w:t>
      </w:r>
      <w:r w:rsidRPr="00B60E31">
        <w:rPr>
          <w:rFonts w:ascii="Times New Roman" w:hAnsi="Times New Roman" w:cs="Times New Roman"/>
        </w:rPr>
        <w:t xml:space="preserve"> – это прямая величина, характеризующая уровень отдачи капитала. Фондоотдачу рассчитывают по формуле:</w:t>
      </w:r>
    </w:p>
    <w:p w:rsidR="006C62A4" w:rsidRDefault="006C62A4" w:rsidP="00B60E31">
      <w:pPr>
        <w:pStyle w:val="ac"/>
        <w:ind w:firstLine="709"/>
        <w:rPr>
          <w:rFonts w:ascii="Times New Roman" w:hAnsi="Times New Roman" w:cs="Times New Roman"/>
          <w:noProof/>
        </w:rPr>
      </w:pPr>
    </w:p>
    <w:p w:rsidR="002A3CDA" w:rsidRPr="00B60E31" w:rsidRDefault="00704F1C" w:rsidP="00B60E31">
      <w:pPr>
        <w:pStyle w:val="ac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Рисунок 21" o:spid="_x0000_i1033" type="#_x0000_t75" alt="http://yurkovs.narod.ru/Ekolek/Image242.gif" style="width:67.5pt;height:50.25pt;visibility:visible">
            <v:imagedata r:id="rId15" o:title=""/>
          </v:shape>
        </w:pict>
      </w:r>
      <w:r w:rsidR="00B60E31">
        <w:rPr>
          <w:rFonts w:ascii="Times New Roman" w:hAnsi="Times New Roman" w:cs="Times New Roman"/>
        </w:rPr>
        <w:t xml:space="preserve"> </w:t>
      </w:r>
      <w:r w:rsidR="002A3CDA" w:rsidRPr="00B60E31">
        <w:rPr>
          <w:rFonts w:ascii="Times New Roman" w:hAnsi="Times New Roman" w:cs="Times New Roman"/>
        </w:rPr>
        <w:t>(1. 9.)</w:t>
      </w:r>
    </w:p>
    <w:p w:rsidR="006C62A4" w:rsidRDefault="006C62A4" w:rsidP="00B60E31">
      <w:pPr>
        <w:pStyle w:val="ac"/>
        <w:ind w:firstLine="709"/>
        <w:rPr>
          <w:rFonts w:ascii="Times New Roman" w:hAnsi="Times New Roman" w:cs="Times New Roman"/>
        </w:rPr>
      </w:pPr>
    </w:p>
    <w:p w:rsidR="002A3CDA" w:rsidRDefault="002A3CDA" w:rsidP="00B60E31">
      <w:pPr>
        <w:pStyle w:val="ac"/>
        <w:ind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</w:rPr>
        <w:t>где</w:t>
      </w:r>
      <w:r w:rsidR="00B60E31">
        <w:rPr>
          <w:rFonts w:ascii="Times New Roman" w:hAnsi="Times New Roman" w:cs="Times New Roman"/>
        </w:rPr>
        <w:t xml:space="preserve"> </w:t>
      </w:r>
      <w:r w:rsidRPr="00B60E31">
        <w:rPr>
          <w:rFonts w:ascii="Times New Roman" w:hAnsi="Times New Roman" w:cs="Times New Roman"/>
          <w:iCs/>
        </w:rPr>
        <w:t>Ф</w:t>
      </w:r>
      <w:r w:rsidRPr="00B60E31">
        <w:rPr>
          <w:rFonts w:ascii="Times New Roman" w:hAnsi="Times New Roman" w:cs="Times New Roman"/>
          <w:iCs/>
          <w:vertAlign w:val="subscript"/>
        </w:rPr>
        <w:t>о</w:t>
      </w:r>
      <w:r w:rsidRPr="00B60E31">
        <w:rPr>
          <w:rFonts w:ascii="Times New Roman" w:hAnsi="Times New Roman" w:cs="Times New Roman"/>
        </w:rPr>
        <w:t xml:space="preserve"> – фондоотдача; </w:t>
      </w:r>
      <w:r w:rsidRPr="00B60E31">
        <w:rPr>
          <w:rFonts w:ascii="Times New Roman" w:hAnsi="Times New Roman" w:cs="Times New Roman"/>
          <w:iCs/>
        </w:rPr>
        <w:t>В</w:t>
      </w:r>
      <w:r w:rsidRPr="00B60E31">
        <w:rPr>
          <w:rFonts w:ascii="Times New Roman" w:hAnsi="Times New Roman" w:cs="Times New Roman"/>
        </w:rPr>
        <w:t xml:space="preserve"> – годовой выпуск продукции в стоимостном или натуральном выражении; </w:t>
      </w:r>
      <w:r w:rsidRPr="00B60E31">
        <w:rPr>
          <w:rFonts w:ascii="Times New Roman" w:hAnsi="Times New Roman" w:cs="Times New Roman"/>
          <w:iCs/>
        </w:rPr>
        <w:t xml:space="preserve">С </w:t>
      </w:r>
      <w:r w:rsidRPr="00B60E31">
        <w:rPr>
          <w:rFonts w:ascii="Times New Roman" w:hAnsi="Times New Roman" w:cs="Times New Roman"/>
          <w:iCs/>
          <w:vertAlign w:val="subscript"/>
        </w:rPr>
        <w:t>ср</w:t>
      </w:r>
      <w:r w:rsidRPr="00B60E31">
        <w:rPr>
          <w:rFonts w:ascii="Times New Roman" w:hAnsi="Times New Roman" w:cs="Times New Roman"/>
        </w:rPr>
        <w:t xml:space="preserve"> – среднегодовая стоимость основных средств.</w:t>
      </w:r>
    </w:p>
    <w:p w:rsidR="006C62A4" w:rsidRPr="00B60E31" w:rsidRDefault="006C62A4" w:rsidP="00B60E31">
      <w:pPr>
        <w:pStyle w:val="ac"/>
        <w:ind w:firstLine="709"/>
        <w:rPr>
          <w:rFonts w:ascii="Times New Roman" w:hAnsi="Times New Roman" w:cs="Times New Roman"/>
        </w:rPr>
      </w:pPr>
    </w:p>
    <w:p w:rsidR="002A3CDA" w:rsidRPr="00B60E31" w:rsidRDefault="002A3CDA" w:rsidP="00B60E31">
      <w:pPr>
        <w:pStyle w:val="ac"/>
        <w:numPr>
          <w:ilvl w:val="0"/>
          <w:numId w:val="24"/>
        </w:numPr>
        <w:ind w:left="0"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  <w:iCs/>
        </w:rPr>
        <w:t>Фондоемкость</w:t>
      </w:r>
      <w:r w:rsidRPr="00B60E31">
        <w:rPr>
          <w:rFonts w:ascii="Times New Roman" w:hAnsi="Times New Roman" w:cs="Times New Roman"/>
        </w:rPr>
        <w:t xml:space="preserve"> или коэффициент закрепления основных средств - это величина обратная показателю фондоотдачи. Ее определяют по формуле</w:t>
      </w:r>
    </w:p>
    <w:p w:rsidR="006C62A4" w:rsidRDefault="006C62A4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</w:p>
    <w:p w:rsidR="002A3CDA" w:rsidRPr="00B60E31" w:rsidRDefault="00704F1C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2" o:spid="_x0000_i1034" type="#_x0000_t75" alt="http://yurkovs.narod.ru/Ekolek/Image243.gif" style="width:68.25pt;height:45pt;visibility:visible">
            <v:imagedata r:id="rId16" o:title=""/>
          </v:shape>
        </w:pict>
      </w:r>
      <w:r w:rsidR="00B60E31">
        <w:rPr>
          <w:sz w:val="28"/>
          <w:szCs w:val="28"/>
        </w:rPr>
        <w:t xml:space="preserve"> </w:t>
      </w:r>
      <w:r w:rsidR="002A3CDA" w:rsidRPr="00B60E31">
        <w:rPr>
          <w:sz w:val="28"/>
          <w:szCs w:val="28"/>
        </w:rPr>
        <w:t>(1. 10)</w:t>
      </w:r>
    </w:p>
    <w:p w:rsidR="006C62A4" w:rsidRDefault="006C62A4" w:rsidP="00B60E31">
      <w:pPr>
        <w:pStyle w:val="ac"/>
        <w:ind w:firstLine="709"/>
        <w:rPr>
          <w:rFonts w:ascii="Times New Roman" w:hAnsi="Times New Roman" w:cs="Times New Roman"/>
        </w:rPr>
      </w:pPr>
    </w:p>
    <w:p w:rsidR="002A3CDA" w:rsidRDefault="002A3CDA" w:rsidP="00B60E31">
      <w:pPr>
        <w:pStyle w:val="ac"/>
        <w:ind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</w:rPr>
        <w:t xml:space="preserve">где </w:t>
      </w:r>
      <w:r w:rsidRPr="00B60E31">
        <w:rPr>
          <w:rFonts w:ascii="Times New Roman" w:hAnsi="Times New Roman" w:cs="Times New Roman"/>
          <w:iCs/>
        </w:rPr>
        <w:t>Ф</w:t>
      </w:r>
      <w:r w:rsidRPr="00B60E31">
        <w:rPr>
          <w:rFonts w:ascii="Times New Roman" w:hAnsi="Times New Roman" w:cs="Times New Roman"/>
          <w:iCs/>
          <w:vertAlign w:val="subscript"/>
        </w:rPr>
        <w:t>е</w:t>
      </w:r>
      <w:r w:rsidRPr="00B60E31">
        <w:rPr>
          <w:rFonts w:ascii="Times New Roman" w:hAnsi="Times New Roman" w:cs="Times New Roman"/>
        </w:rPr>
        <w:t xml:space="preserve"> - фондоемкость единицы продукции.</w:t>
      </w:r>
    </w:p>
    <w:p w:rsidR="006C62A4" w:rsidRPr="00B60E31" w:rsidRDefault="006C62A4" w:rsidP="00B60E31">
      <w:pPr>
        <w:pStyle w:val="ac"/>
        <w:ind w:firstLine="709"/>
        <w:rPr>
          <w:rFonts w:ascii="Times New Roman" w:hAnsi="Times New Roman" w:cs="Times New Roman"/>
        </w:rPr>
      </w:pPr>
    </w:p>
    <w:p w:rsidR="002A3CDA" w:rsidRPr="00B60E31" w:rsidRDefault="002A3CDA" w:rsidP="00B60E31">
      <w:pPr>
        <w:pStyle w:val="ac"/>
        <w:ind w:firstLine="709"/>
        <w:rPr>
          <w:rFonts w:ascii="Times New Roman" w:hAnsi="Times New Roman" w:cs="Times New Roman"/>
        </w:rPr>
      </w:pPr>
      <w:r w:rsidRPr="00B60E31">
        <w:rPr>
          <w:rFonts w:ascii="Times New Roman" w:hAnsi="Times New Roman" w:cs="Times New Roman"/>
        </w:rPr>
        <w:t xml:space="preserve">Фондоемкость и фондоотдачу относят к обобщающим показателям. </w:t>
      </w:r>
    </w:p>
    <w:p w:rsidR="002A3CDA" w:rsidRPr="00B60E31" w:rsidRDefault="002A3CDA" w:rsidP="00B60E31">
      <w:pPr>
        <w:pStyle w:val="ae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Показатель фондовооруженности характеризует стоимость основных фондов, приходящихся на одного работающего</w:t>
      </w:r>
    </w:p>
    <w:p w:rsidR="002A3CDA" w:rsidRPr="00B60E31" w:rsidRDefault="00704F1C" w:rsidP="00B60E31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5" o:spid="_x0000_i1035" type="#_x0000_t75" style="width:117pt;height:60.75pt;visibility:visible">
            <v:imagedata r:id="rId17" o:title=""/>
          </v:shape>
        </w:pict>
      </w:r>
      <w:r w:rsidR="00B60E31">
        <w:rPr>
          <w:rFonts w:ascii="Times New Roman" w:hAnsi="Times New Roman"/>
          <w:sz w:val="28"/>
          <w:szCs w:val="28"/>
        </w:rPr>
        <w:t xml:space="preserve"> </w:t>
      </w:r>
      <w:r w:rsidR="002A3CDA" w:rsidRPr="00B60E31">
        <w:rPr>
          <w:rFonts w:ascii="Times New Roman" w:hAnsi="Times New Roman"/>
          <w:sz w:val="28"/>
          <w:szCs w:val="28"/>
        </w:rPr>
        <w:t>(1.11)</w:t>
      </w:r>
    </w:p>
    <w:p w:rsidR="002A3CDA" w:rsidRPr="00B60E31" w:rsidRDefault="002A3CDA" w:rsidP="00B60E31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A3CDA" w:rsidRPr="00B60E31" w:rsidRDefault="002A3CDA" w:rsidP="00B60E31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 xml:space="preserve">где </w:t>
      </w:r>
      <w:r w:rsidRPr="00B60E31">
        <w:rPr>
          <w:rFonts w:ascii="Times New Roman" w:hAnsi="Times New Roman"/>
          <w:iCs/>
          <w:sz w:val="28"/>
          <w:szCs w:val="28"/>
        </w:rPr>
        <w:t xml:space="preserve">С </w:t>
      </w:r>
      <w:r w:rsidRPr="00B60E31">
        <w:rPr>
          <w:rFonts w:ascii="Times New Roman" w:hAnsi="Times New Roman"/>
          <w:iCs/>
          <w:sz w:val="28"/>
          <w:szCs w:val="28"/>
          <w:vertAlign w:val="subscript"/>
        </w:rPr>
        <w:t>ср</w:t>
      </w:r>
      <w:r w:rsidRPr="00B60E31">
        <w:rPr>
          <w:rFonts w:ascii="Times New Roman" w:hAnsi="Times New Roman"/>
          <w:sz w:val="28"/>
          <w:szCs w:val="28"/>
        </w:rPr>
        <w:t xml:space="preserve"> – среднегодовая стоимость основных средств;</w:t>
      </w:r>
    </w:p>
    <w:p w:rsidR="002A3CDA" w:rsidRPr="00B60E31" w:rsidRDefault="002A3CDA" w:rsidP="00B60E31">
      <w:pPr>
        <w:pStyle w:val="ae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0E31">
        <w:rPr>
          <w:rFonts w:ascii="Times New Roman" w:hAnsi="Times New Roman"/>
          <w:sz w:val="28"/>
          <w:szCs w:val="28"/>
        </w:rPr>
        <w:t>Ч – численность работающего персонала на предприятии.</w:t>
      </w:r>
      <w:r w:rsidRPr="00B60E31">
        <w:rPr>
          <w:rStyle w:val="af1"/>
          <w:rFonts w:ascii="Times New Roman" w:hAnsi="Times New Roman"/>
          <w:sz w:val="28"/>
          <w:szCs w:val="28"/>
        </w:rPr>
        <w:footnoteReference w:id="5"/>
      </w:r>
    </w:p>
    <w:p w:rsidR="00A0170B" w:rsidRPr="00B60E31" w:rsidRDefault="00A0170B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Выводы</w:t>
      </w:r>
    </w:p>
    <w:p w:rsidR="00A0170B" w:rsidRPr="00B60E31" w:rsidRDefault="00A0170B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Капитал - это вложения в активы организации, используемые для производства и реализации товаров с целью получения прибыли. Капитал является одной из главных составляющих производства, производственным потенциалом. Без него невозможна производственная и коммерческая деятельность.</w:t>
      </w:r>
    </w:p>
    <w:p w:rsidR="002A3CDA" w:rsidRPr="00B60E31" w:rsidRDefault="00A0170B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Капитал организации подразделяется на основной и оборотный. </w:t>
      </w:r>
      <w:r w:rsidRPr="00B60E31">
        <w:rPr>
          <w:bCs/>
          <w:sz w:val="28"/>
          <w:szCs w:val="28"/>
        </w:rPr>
        <w:t>Основной капитал</w:t>
      </w:r>
      <w:r w:rsidRPr="00B60E31">
        <w:rPr>
          <w:sz w:val="28"/>
          <w:szCs w:val="28"/>
        </w:rPr>
        <w:t xml:space="preserve"> участвует многократно в производственном процессе и переносит свою стоимость на готовый продукт частями, постепенно, например, здания, сооружения, машины и оборудование и др. Состояние основного капитала характеризует уровень технической оснащенности предприятия.</w:t>
      </w:r>
    </w:p>
    <w:p w:rsidR="00A0170B" w:rsidRPr="00B60E31" w:rsidRDefault="00A0170B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Состав основного капитала – совокупность образующих его элементов: зданий сооружений, передаточных устройств, машин и оборудования, транспортных средств, вычислительной техники. К основному капиталу также относятся нематериальные активы, долгосрочные финансовые вложения, капитальное строительство, доходные вложения в материальные ценности.</w:t>
      </w:r>
    </w:p>
    <w:p w:rsidR="00A0170B" w:rsidRPr="00B60E31" w:rsidRDefault="00A0170B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Основной капитал на предприятие может поступать </w:t>
      </w:r>
      <w:r w:rsidRPr="00B60E31">
        <w:rPr>
          <w:bCs/>
          <w:sz w:val="28"/>
          <w:szCs w:val="28"/>
        </w:rPr>
        <w:t>по следующим каналам</w:t>
      </w:r>
      <w:r w:rsidRPr="00B60E31">
        <w:rPr>
          <w:sz w:val="28"/>
          <w:szCs w:val="28"/>
        </w:rPr>
        <w:t>:</w:t>
      </w:r>
    </w:p>
    <w:p w:rsidR="00A0170B" w:rsidRPr="00B60E31" w:rsidRDefault="00A0170B" w:rsidP="00B60E31">
      <w:pPr>
        <w:pStyle w:val="ae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E31">
        <w:rPr>
          <w:rFonts w:ascii="Times New Roman" w:hAnsi="Times New Roman"/>
          <w:sz w:val="28"/>
          <w:szCs w:val="28"/>
          <w:lang w:eastAsia="ru-RU"/>
        </w:rPr>
        <w:t>как вклад в уставный капитал</w:t>
      </w:r>
      <w:r w:rsidRPr="00B60E31">
        <w:rPr>
          <w:rFonts w:ascii="Times New Roman" w:hAnsi="Times New Roman"/>
          <w:sz w:val="28"/>
          <w:szCs w:val="28"/>
        </w:rPr>
        <w:t xml:space="preserve"> учредителям АО</w:t>
      </w:r>
      <w:r w:rsidR="00B60E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0E31">
        <w:rPr>
          <w:rFonts w:ascii="Times New Roman" w:hAnsi="Times New Roman"/>
          <w:sz w:val="28"/>
          <w:szCs w:val="28"/>
        </w:rPr>
        <w:t>объектов</w:t>
      </w:r>
      <w:r w:rsidR="00B60E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0E31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B60E31">
        <w:rPr>
          <w:rFonts w:ascii="Times New Roman" w:hAnsi="Times New Roman"/>
          <w:sz w:val="28"/>
          <w:szCs w:val="28"/>
        </w:rPr>
        <w:t>взносов;</w:t>
      </w:r>
      <w:r w:rsidRPr="00B60E3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0170B" w:rsidRPr="00B60E31" w:rsidRDefault="00A0170B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2)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в результате капитальных вложений;</w:t>
      </w:r>
    </w:p>
    <w:p w:rsidR="00A0170B" w:rsidRPr="00B60E31" w:rsidRDefault="00A0170B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3)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в результате безвозмездной передачи;</w:t>
      </w:r>
    </w:p>
    <w:p w:rsidR="00A0170B" w:rsidRPr="00B60E31" w:rsidRDefault="00A0170B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4)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вследствие аренды.</w:t>
      </w:r>
    </w:p>
    <w:p w:rsidR="00A0170B" w:rsidRPr="00B60E31" w:rsidRDefault="00A0170B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Основные показатели эффективности использования основного капитала можно объединить в четыре группы:</w:t>
      </w:r>
    </w:p>
    <w:p w:rsidR="00A0170B" w:rsidRPr="00B60E31" w:rsidRDefault="00A0170B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1)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показатели экстенсивного использования основных производственных фондов, отражающие уровень их использования во времени (коэффициент экстенсивного использования оборудования, коэффициент сменности работы оборудования, коэффициент загрузки оборудования);</w:t>
      </w:r>
    </w:p>
    <w:p w:rsidR="00A0170B" w:rsidRPr="00B60E31" w:rsidRDefault="00A0170B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2)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показатели интенсивного использования основных фондов, отражающие уровень использования по мощности (коэффициент интенсивного использования оборудования);</w:t>
      </w:r>
    </w:p>
    <w:p w:rsidR="00A0170B" w:rsidRPr="00B60E31" w:rsidRDefault="00A0170B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3)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>показатели интегрального использования основного капитала, учитывающие совокупное влияние всех факторов – как экстенсивных, так и интенсивных (</w:t>
      </w:r>
      <w:r w:rsidRPr="00B60E31">
        <w:rPr>
          <w:bCs/>
          <w:sz w:val="28"/>
          <w:szCs w:val="28"/>
        </w:rPr>
        <w:t>коэффициент интегрального использования</w:t>
      </w:r>
      <w:r w:rsidRPr="00B60E31">
        <w:rPr>
          <w:sz w:val="28"/>
          <w:szCs w:val="28"/>
        </w:rPr>
        <w:t xml:space="preserve"> оборудования);</w:t>
      </w:r>
    </w:p>
    <w:p w:rsidR="00A0170B" w:rsidRPr="00B60E31" w:rsidRDefault="00A0170B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4)</w:t>
      </w:r>
      <w:r w:rsidR="00B60E31">
        <w:rPr>
          <w:sz w:val="28"/>
          <w:szCs w:val="28"/>
        </w:rPr>
        <w:t xml:space="preserve"> </w:t>
      </w:r>
      <w:r w:rsidRPr="00B60E31">
        <w:rPr>
          <w:sz w:val="28"/>
          <w:szCs w:val="28"/>
        </w:rPr>
        <w:t xml:space="preserve">обобщающие показатели использования основных производственных фондов, характеризующие различные аспекты использования (состояния) основного капитала в целом по предприятию (коэффициенты выбытия и обновления основных средств, </w:t>
      </w:r>
      <w:r w:rsidRPr="00B60E31">
        <w:rPr>
          <w:iCs/>
          <w:sz w:val="28"/>
          <w:szCs w:val="28"/>
        </w:rPr>
        <w:t xml:space="preserve">фондоотдача, фондоемкость, </w:t>
      </w:r>
      <w:r w:rsidRPr="00B60E31">
        <w:rPr>
          <w:sz w:val="28"/>
          <w:szCs w:val="28"/>
        </w:rPr>
        <w:t>фондовооруженность).</w:t>
      </w:r>
    </w:p>
    <w:p w:rsidR="002A3CDA" w:rsidRDefault="00CB736D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A3CDA" w:rsidRPr="00B60E31">
        <w:rPr>
          <w:sz w:val="28"/>
          <w:szCs w:val="28"/>
        </w:rPr>
        <w:t>Глава 2. Основы управления основным капиталом ОАО «Россиянка»</w:t>
      </w:r>
    </w:p>
    <w:p w:rsidR="00CB736D" w:rsidRPr="00B60E31" w:rsidRDefault="00CB736D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CB736D" w:rsidP="00CB736D">
      <w:pPr>
        <w:pStyle w:val="ae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A3CDA" w:rsidRPr="00B60E31">
        <w:rPr>
          <w:rFonts w:ascii="Times New Roman" w:hAnsi="Times New Roman"/>
          <w:sz w:val="28"/>
          <w:szCs w:val="28"/>
        </w:rPr>
        <w:t>1 Организационно экономическая характеристика ОАО «Россиянка»</w:t>
      </w:r>
    </w:p>
    <w:p w:rsidR="00CB736D" w:rsidRDefault="00CB736D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Предприятие «Россиянка» основано в 1996 году. В 1997 году производственное объединение «Россиянка» было приватизировано и стало открытым акционерным обществом. В настоящее время акционерное общество «Россиянка» является современным предприятием, которое выпускает высококачественные молочные изделия. Предприятие занимает высокое положение на рынке товаров России. Производимая продукция отличается высоким качеством. 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Общество является юридическим лицом и имеет в собственности обособленное имущество, учитываемое на его самостоятельном балансе, может от своего имени приобретать и осуществлять имущественные и личные неимущественные права, нести ответственность и исполнять свои обязанности, быть истцом и ответчиком в суде, имеет печать, штамп, фирменный знак, самостоятельный баланс и расчетный счет. Предприятие действует на основе полной самостоятельности, самофинансирования и самоокупаемости.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ОАО «Россиянка» вправе проводить открытую подписку на выпускаемые им акции и их свободную продажу на условиях, устанавливаемых законом и иными правовыми актами. Открытое акционерное общество обязано ежегодно публиковать для всеобщего сведения годовой отчет, бухгалтерский баланс, счет прибылей и убытков. 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Компанией был построен завод для выпуска молочной продукции оснащенный новейшим оборудованием. Основным видом деятельности ОАО «Россиянка» является производство и реализация молочной продукции. Ассортимент продукции ОАО «Россиянка» представлен тремя брендами: «Сластена», «Крутышка», «Карапуз».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В состав бренда «Сластена» входят такие молочные изделия как: молоко, сливки, кисломолочные продукты (йогурт, сметана, кефир), масло.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Марка «Крутышка» специализируется на выпуске детских видов молочной продукции, это различные йогурты (с наполнителями), питьевые молочные продукты, творог, сырки и т. д. Бренд «Карапуз» был основан не так давно в 2009 году, он специализируется на молочном детском питании (продукты для детского вскармливания).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Потребителями продукции ОАО «Россиянка» являются детские дошкольные учреждения, городские больницы, школы, а так же розничная сеть России.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Основными конкурентами данного предприятия являются: ООО «Молочная долина», ООО «Крымка», но предприятие уверенно занимает свою нишу на рынке благодаря оптимальному соотношению цены и качества своей продукции.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Данное акционерное общество вправе проводить открытую подписку на выпускаемые им акции и их свободную продажу на условиях, устанавливаемых законом и иными правовыми актами. Открытое акционерное общество обязано ежегодно публиковать для всеобщего сведения годовой отчет, бухгалтерский баланс, счет прибылей и убытков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ОАО «Россиянка» ведет бухгалтерский учет и представляет финансовую отчетность в порядке, установленном Федеральным законом «Об акционерных обществах» и иными правовыми актами РФ. Ответственность за организацию, состояние и достоверность бухгалтерского учета в обществе, своевременное представление ежегодного отчета и другой финансовой отчетности в соответствующие органы, а также сведений о деятельности данного предприятия, представляемых акционерам, кредиторам и средствам массовой информации, несет генеральный директор ОАО «Россиянка». Годовой отчет предприятия подлежит предварительному утверждению советом директоров общества не позднее 30 дней до даты проведения годового общего собрания акционеров. 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Совет директоров является выборным, коллегиальным органом акционерного общества. Совет директоров осуществляет общее руководство деятельностью предприятия с целью увеличения прибыли. В компетенцию совета директоров входит решение вопросов общего руководства деятельностью общества, не входящих в исключительную компетенцию общего собрания акционеров. 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Председатель совета директоров и его заместитель избираются членами совета директоров из их числа большинством голосов. </w:t>
      </w:r>
    </w:p>
    <w:p w:rsidR="002A3CDA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Генеральный директор избирается общим собранием акционеров. Генеральный директор осуществляет оперативное руководство деятельностью ОАО «Россиянка», организует выполнение решений общего собрания акционеров и совета директоров и наделяется в соответствии с законодательством РФ всеми необходимыми полномочиями для выполнения этой задачи.</w:t>
      </w:r>
    </w:p>
    <w:p w:rsidR="00CB736D" w:rsidRPr="00B60E31" w:rsidRDefault="00CB736D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CB736D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A3CDA" w:rsidRPr="00B60E31">
        <w:rPr>
          <w:sz w:val="28"/>
          <w:szCs w:val="28"/>
        </w:rPr>
        <w:t>2</w:t>
      </w:r>
      <w:r w:rsidR="00B60E31">
        <w:rPr>
          <w:sz w:val="28"/>
          <w:szCs w:val="28"/>
        </w:rPr>
        <w:t xml:space="preserve"> </w:t>
      </w:r>
      <w:r w:rsidR="002A3CDA" w:rsidRPr="00B60E31">
        <w:rPr>
          <w:bCs/>
          <w:sz w:val="28"/>
          <w:szCs w:val="28"/>
        </w:rPr>
        <w:t>Основные финансово-экономические показатели предприятия</w:t>
      </w:r>
      <w:r w:rsidR="002A3CDA" w:rsidRPr="00B60E31">
        <w:rPr>
          <w:sz w:val="28"/>
          <w:szCs w:val="28"/>
        </w:rPr>
        <w:t xml:space="preserve"> ОАО «Россиянка»</w:t>
      </w:r>
    </w:p>
    <w:p w:rsidR="00CB736D" w:rsidRDefault="00CB736D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Рассмотрим основные показатели деятельности предприятия ОАО «Россиянка». 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Дадим характеристику деловой активности ОАО «Россиянка» с помощью показателей деловой активности (таблица </w:t>
      </w:r>
      <w:r w:rsidR="00340E63" w:rsidRPr="00B60E31">
        <w:rPr>
          <w:sz w:val="28"/>
          <w:szCs w:val="28"/>
        </w:rPr>
        <w:t>2</w:t>
      </w:r>
      <w:r w:rsidRPr="00B60E31">
        <w:rPr>
          <w:sz w:val="28"/>
          <w:szCs w:val="28"/>
        </w:rPr>
        <w:t xml:space="preserve">. 2). Исходные данные для расчета данных показателей приведены в таблице </w:t>
      </w:r>
      <w:r w:rsidR="00340E63" w:rsidRPr="00B60E31">
        <w:rPr>
          <w:sz w:val="28"/>
          <w:szCs w:val="28"/>
        </w:rPr>
        <w:t>2</w:t>
      </w:r>
      <w:r w:rsidRPr="00B60E31">
        <w:rPr>
          <w:sz w:val="28"/>
          <w:szCs w:val="28"/>
        </w:rPr>
        <w:t>. 1.</w:t>
      </w:r>
    </w:p>
    <w:p w:rsidR="00CB736D" w:rsidRDefault="00CB736D" w:rsidP="00B60E31">
      <w:pPr>
        <w:spacing w:line="360" w:lineRule="auto"/>
        <w:ind w:firstLine="709"/>
        <w:jc w:val="both"/>
        <w:rPr>
          <w:sz w:val="28"/>
          <w:szCs w:val="24"/>
        </w:rPr>
      </w:pP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4"/>
        </w:rPr>
      </w:pPr>
      <w:r w:rsidRPr="00B60E31">
        <w:rPr>
          <w:sz w:val="28"/>
          <w:szCs w:val="24"/>
        </w:rPr>
        <w:t xml:space="preserve">Таблица </w:t>
      </w:r>
      <w:r w:rsidR="00340E63" w:rsidRPr="00B60E31">
        <w:rPr>
          <w:sz w:val="28"/>
          <w:szCs w:val="24"/>
        </w:rPr>
        <w:t>2</w:t>
      </w:r>
      <w:r w:rsidRPr="00B60E31">
        <w:rPr>
          <w:sz w:val="28"/>
          <w:szCs w:val="24"/>
        </w:rPr>
        <w:t>.1</w:t>
      </w:r>
      <w:r w:rsidR="00CB736D">
        <w:rPr>
          <w:sz w:val="28"/>
          <w:szCs w:val="24"/>
        </w:rPr>
        <w:t xml:space="preserve"> </w:t>
      </w:r>
      <w:r w:rsidRPr="00B60E31">
        <w:rPr>
          <w:sz w:val="28"/>
          <w:szCs w:val="24"/>
        </w:rPr>
        <w:t>Исходные данные для расчета показателей деловой активности, тыс. руб.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2"/>
        <w:gridCol w:w="1842"/>
        <w:gridCol w:w="1276"/>
        <w:gridCol w:w="1276"/>
        <w:gridCol w:w="1196"/>
      </w:tblGrid>
      <w:tr w:rsidR="002A3CDA" w:rsidRPr="00CB736D" w:rsidTr="00CB736D">
        <w:trPr>
          <w:trHeight w:val="272"/>
          <w:jc w:val="center"/>
        </w:trPr>
        <w:tc>
          <w:tcPr>
            <w:tcW w:w="3842" w:type="dxa"/>
            <w:vMerge w:val="restart"/>
            <w:noWrap/>
            <w:vAlign w:val="center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Показатель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Обозначение</w:t>
            </w:r>
          </w:p>
        </w:tc>
        <w:tc>
          <w:tcPr>
            <w:tcW w:w="3748" w:type="dxa"/>
            <w:gridSpan w:val="3"/>
            <w:noWrap/>
            <w:vAlign w:val="bottom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Годы</w:t>
            </w:r>
          </w:p>
        </w:tc>
      </w:tr>
      <w:tr w:rsidR="002A3CDA" w:rsidRPr="00CB736D" w:rsidTr="00CB736D">
        <w:trPr>
          <w:trHeight w:val="260"/>
          <w:jc w:val="center"/>
        </w:trPr>
        <w:tc>
          <w:tcPr>
            <w:tcW w:w="3842" w:type="dxa"/>
            <w:vMerge/>
            <w:vAlign w:val="center"/>
          </w:tcPr>
          <w:p w:rsidR="002A3CDA" w:rsidRPr="00CB736D" w:rsidRDefault="002A3CDA" w:rsidP="00CB736D">
            <w:pPr>
              <w:spacing w:line="360" w:lineRule="auto"/>
              <w:jc w:val="both"/>
            </w:pPr>
          </w:p>
        </w:tc>
        <w:tc>
          <w:tcPr>
            <w:tcW w:w="1842" w:type="dxa"/>
            <w:vMerge/>
            <w:vAlign w:val="center"/>
          </w:tcPr>
          <w:p w:rsidR="002A3CDA" w:rsidRPr="00CB736D" w:rsidRDefault="002A3CDA" w:rsidP="00CB736D">
            <w:pPr>
              <w:spacing w:line="360" w:lineRule="auto"/>
              <w:jc w:val="both"/>
            </w:pPr>
          </w:p>
        </w:tc>
        <w:tc>
          <w:tcPr>
            <w:tcW w:w="1276" w:type="dxa"/>
            <w:noWrap/>
            <w:vAlign w:val="bottom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2007</w:t>
            </w:r>
          </w:p>
        </w:tc>
        <w:tc>
          <w:tcPr>
            <w:tcW w:w="1276" w:type="dxa"/>
            <w:noWrap/>
            <w:vAlign w:val="bottom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2008</w:t>
            </w:r>
          </w:p>
        </w:tc>
        <w:tc>
          <w:tcPr>
            <w:tcW w:w="1196" w:type="dxa"/>
            <w:noWrap/>
            <w:vAlign w:val="bottom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2009</w:t>
            </w:r>
          </w:p>
        </w:tc>
      </w:tr>
      <w:tr w:rsidR="002A3CDA" w:rsidRPr="00CB736D" w:rsidTr="00CB736D">
        <w:trPr>
          <w:trHeight w:val="249"/>
          <w:jc w:val="center"/>
        </w:trPr>
        <w:tc>
          <w:tcPr>
            <w:tcW w:w="3842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1. Выручка от реализации</w:t>
            </w:r>
          </w:p>
        </w:tc>
        <w:tc>
          <w:tcPr>
            <w:tcW w:w="1842" w:type="dxa"/>
            <w:vAlign w:val="center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ВР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3233849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4765768</w:t>
            </w:r>
          </w:p>
        </w:tc>
        <w:tc>
          <w:tcPr>
            <w:tcW w:w="119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6587554</w:t>
            </w:r>
          </w:p>
        </w:tc>
      </w:tr>
      <w:tr w:rsidR="002A3CDA" w:rsidRPr="00CB736D" w:rsidTr="00CB736D">
        <w:trPr>
          <w:trHeight w:val="281"/>
          <w:jc w:val="center"/>
        </w:trPr>
        <w:tc>
          <w:tcPr>
            <w:tcW w:w="3842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2. Средняя стоимость активов</w:t>
            </w:r>
          </w:p>
        </w:tc>
        <w:tc>
          <w:tcPr>
            <w:tcW w:w="1842" w:type="dxa"/>
            <w:vAlign w:val="center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А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2575676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2811218</w:t>
            </w:r>
          </w:p>
        </w:tc>
        <w:tc>
          <w:tcPr>
            <w:tcW w:w="119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2934037</w:t>
            </w:r>
          </w:p>
        </w:tc>
      </w:tr>
      <w:tr w:rsidR="002A3CDA" w:rsidRPr="00CB736D" w:rsidTr="00CB736D">
        <w:trPr>
          <w:trHeight w:val="257"/>
          <w:jc w:val="center"/>
        </w:trPr>
        <w:tc>
          <w:tcPr>
            <w:tcW w:w="3842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3. Средняя стоимость текущих активов</w:t>
            </w:r>
          </w:p>
        </w:tc>
        <w:tc>
          <w:tcPr>
            <w:tcW w:w="1842" w:type="dxa"/>
            <w:vAlign w:val="center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ОА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767674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967853</w:t>
            </w:r>
          </w:p>
        </w:tc>
        <w:tc>
          <w:tcPr>
            <w:tcW w:w="119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1576196</w:t>
            </w:r>
          </w:p>
        </w:tc>
      </w:tr>
      <w:tr w:rsidR="002A3CDA" w:rsidRPr="00CB736D" w:rsidTr="00CB736D">
        <w:trPr>
          <w:trHeight w:val="262"/>
          <w:jc w:val="center"/>
        </w:trPr>
        <w:tc>
          <w:tcPr>
            <w:tcW w:w="3842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4. Средняя стоимость собственного капитала</w:t>
            </w:r>
          </w:p>
        </w:tc>
        <w:tc>
          <w:tcPr>
            <w:tcW w:w="1842" w:type="dxa"/>
            <w:vAlign w:val="center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К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1743735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1689465</w:t>
            </w:r>
          </w:p>
        </w:tc>
        <w:tc>
          <w:tcPr>
            <w:tcW w:w="119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1729987</w:t>
            </w:r>
          </w:p>
        </w:tc>
      </w:tr>
      <w:tr w:rsidR="002A3CDA" w:rsidRPr="00CB736D" w:rsidTr="00CB736D">
        <w:trPr>
          <w:trHeight w:val="407"/>
          <w:jc w:val="center"/>
        </w:trPr>
        <w:tc>
          <w:tcPr>
            <w:tcW w:w="3842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5. Затраты на производство и реализацию продукции</w:t>
            </w:r>
          </w:p>
        </w:tc>
        <w:tc>
          <w:tcPr>
            <w:tcW w:w="1842" w:type="dxa"/>
            <w:vAlign w:val="center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З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2461490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3599810</w:t>
            </w:r>
          </w:p>
        </w:tc>
        <w:tc>
          <w:tcPr>
            <w:tcW w:w="119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5265749</w:t>
            </w:r>
          </w:p>
        </w:tc>
      </w:tr>
      <w:tr w:rsidR="002A3CDA" w:rsidRPr="00CB736D" w:rsidTr="00CB736D">
        <w:trPr>
          <w:trHeight w:val="258"/>
          <w:jc w:val="center"/>
        </w:trPr>
        <w:tc>
          <w:tcPr>
            <w:tcW w:w="3842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6. Средняя стоимость материальных запасов</w:t>
            </w:r>
          </w:p>
        </w:tc>
        <w:tc>
          <w:tcPr>
            <w:tcW w:w="1842" w:type="dxa"/>
            <w:vAlign w:val="center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МЗ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46421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48566</w:t>
            </w:r>
          </w:p>
        </w:tc>
        <w:tc>
          <w:tcPr>
            <w:tcW w:w="119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42102</w:t>
            </w:r>
          </w:p>
        </w:tc>
      </w:tr>
      <w:tr w:rsidR="002A3CDA" w:rsidRPr="00CB736D" w:rsidTr="00CB736D">
        <w:trPr>
          <w:trHeight w:val="403"/>
          <w:jc w:val="center"/>
        </w:trPr>
        <w:tc>
          <w:tcPr>
            <w:tcW w:w="3842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7. Средняя стоимость дебиторской задолженности</w:t>
            </w:r>
          </w:p>
        </w:tc>
        <w:tc>
          <w:tcPr>
            <w:tcW w:w="1842" w:type="dxa"/>
            <w:vAlign w:val="center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ДЗ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298900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245612</w:t>
            </w:r>
          </w:p>
        </w:tc>
        <w:tc>
          <w:tcPr>
            <w:tcW w:w="119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509834</w:t>
            </w:r>
          </w:p>
        </w:tc>
      </w:tr>
      <w:tr w:rsidR="002A3CDA" w:rsidRPr="00CB736D" w:rsidTr="00CB736D">
        <w:trPr>
          <w:trHeight w:val="395"/>
          <w:jc w:val="center"/>
        </w:trPr>
        <w:tc>
          <w:tcPr>
            <w:tcW w:w="3842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8. Средняя стоимость кредиторской задолженности</w:t>
            </w:r>
          </w:p>
        </w:tc>
        <w:tc>
          <w:tcPr>
            <w:tcW w:w="1842" w:type="dxa"/>
            <w:vAlign w:val="center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КЗ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597001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789656</w:t>
            </w:r>
          </w:p>
        </w:tc>
        <w:tc>
          <w:tcPr>
            <w:tcW w:w="119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975622</w:t>
            </w:r>
          </w:p>
        </w:tc>
      </w:tr>
      <w:tr w:rsidR="002A3CDA" w:rsidRPr="00CB736D" w:rsidTr="00CB736D">
        <w:trPr>
          <w:trHeight w:val="418"/>
          <w:jc w:val="center"/>
        </w:trPr>
        <w:tc>
          <w:tcPr>
            <w:tcW w:w="3842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9. Средняя стоимость внеоборотных активов</w:t>
            </w:r>
          </w:p>
        </w:tc>
        <w:tc>
          <w:tcPr>
            <w:tcW w:w="1842" w:type="dxa"/>
            <w:vAlign w:val="center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ВОА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1833962</w:t>
            </w:r>
          </w:p>
        </w:tc>
        <w:tc>
          <w:tcPr>
            <w:tcW w:w="127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1769955</w:t>
            </w:r>
          </w:p>
        </w:tc>
        <w:tc>
          <w:tcPr>
            <w:tcW w:w="1196" w:type="dxa"/>
          </w:tcPr>
          <w:p w:rsidR="002A3CDA" w:rsidRPr="00CB736D" w:rsidRDefault="002A3CDA" w:rsidP="00CB736D">
            <w:pPr>
              <w:spacing w:line="360" w:lineRule="auto"/>
              <w:jc w:val="both"/>
            </w:pPr>
            <w:r w:rsidRPr="00CB736D">
              <w:t>1799241</w:t>
            </w:r>
          </w:p>
        </w:tc>
      </w:tr>
    </w:tbl>
    <w:p w:rsidR="002A3CDA" w:rsidRPr="00B60E31" w:rsidRDefault="002A3CDA" w:rsidP="00B60E31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2A3CDA" w:rsidRPr="00B60E31" w:rsidRDefault="002A3CDA" w:rsidP="00B60E31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B60E31">
        <w:rPr>
          <w:bCs/>
          <w:sz w:val="28"/>
          <w:szCs w:val="24"/>
        </w:rPr>
        <w:t xml:space="preserve">Таблица </w:t>
      </w:r>
      <w:r w:rsidR="00340E63" w:rsidRPr="00B60E31">
        <w:rPr>
          <w:bCs/>
          <w:sz w:val="28"/>
          <w:szCs w:val="24"/>
        </w:rPr>
        <w:t>2</w:t>
      </w:r>
      <w:r w:rsidRPr="00B60E31">
        <w:rPr>
          <w:bCs/>
          <w:sz w:val="28"/>
          <w:szCs w:val="24"/>
        </w:rPr>
        <w:t>.2.</w:t>
      </w:r>
      <w:r w:rsidR="00CB736D">
        <w:rPr>
          <w:bCs/>
          <w:sz w:val="28"/>
          <w:szCs w:val="24"/>
        </w:rPr>
        <w:t xml:space="preserve"> </w:t>
      </w:r>
      <w:r w:rsidRPr="00B60E31">
        <w:rPr>
          <w:sz w:val="28"/>
          <w:szCs w:val="24"/>
        </w:rPr>
        <w:t>Расчет показателей деловой активности ОАО «Россиянка»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38"/>
        <w:gridCol w:w="1563"/>
        <w:gridCol w:w="790"/>
        <w:gridCol w:w="789"/>
        <w:gridCol w:w="792"/>
      </w:tblGrid>
      <w:tr w:rsidR="002A3CDA" w:rsidRPr="00B60E31" w:rsidTr="00CB736D">
        <w:trPr>
          <w:trHeight w:val="129"/>
          <w:jc w:val="center"/>
        </w:trPr>
        <w:tc>
          <w:tcPr>
            <w:tcW w:w="5684" w:type="dxa"/>
            <w:vMerge w:val="restart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Показатели</w:t>
            </w:r>
          </w:p>
        </w:tc>
        <w:tc>
          <w:tcPr>
            <w:tcW w:w="1711" w:type="dxa"/>
            <w:vMerge w:val="restart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Формула расчета</w:t>
            </w:r>
          </w:p>
        </w:tc>
        <w:tc>
          <w:tcPr>
            <w:tcW w:w="2557" w:type="dxa"/>
            <w:gridSpan w:val="3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Годы</w:t>
            </w:r>
          </w:p>
        </w:tc>
      </w:tr>
      <w:tr w:rsidR="002A3CDA" w:rsidRPr="00B60E31" w:rsidTr="00CB736D">
        <w:trPr>
          <w:trHeight w:val="188"/>
          <w:jc w:val="center"/>
        </w:trPr>
        <w:tc>
          <w:tcPr>
            <w:tcW w:w="5684" w:type="dxa"/>
            <w:vMerge/>
            <w:vAlign w:val="center"/>
          </w:tcPr>
          <w:p w:rsidR="002A3CDA" w:rsidRPr="00B60E31" w:rsidRDefault="002A3CDA" w:rsidP="00CB736D">
            <w:pPr>
              <w:pStyle w:val="12"/>
            </w:pPr>
          </w:p>
        </w:tc>
        <w:tc>
          <w:tcPr>
            <w:tcW w:w="1711" w:type="dxa"/>
            <w:vMerge/>
            <w:vAlign w:val="center"/>
          </w:tcPr>
          <w:p w:rsidR="002A3CDA" w:rsidRPr="00B60E31" w:rsidRDefault="002A3CDA" w:rsidP="00CB736D">
            <w:pPr>
              <w:pStyle w:val="12"/>
            </w:pP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2007</w:t>
            </w:r>
          </w:p>
        </w:tc>
        <w:tc>
          <w:tcPr>
            <w:tcW w:w="851" w:type="dxa"/>
            <w:noWrap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2008</w:t>
            </w:r>
          </w:p>
        </w:tc>
        <w:tc>
          <w:tcPr>
            <w:tcW w:w="853" w:type="dxa"/>
            <w:noWrap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2009</w:t>
            </w:r>
          </w:p>
        </w:tc>
      </w:tr>
      <w:tr w:rsidR="002A3CDA" w:rsidRPr="00B60E31" w:rsidTr="00CB736D">
        <w:trPr>
          <w:trHeight w:val="231"/>
          <w:jc w:val="center"/>
        </w:trPr>
        <w:tc>
          <w:tcPr>
            <w:tcW w:w="5684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1</w:t>
            </w:r>
          </w:p>
        </w:tc>
        <w:tc>
          <w:tcPr>
            <w:tcW w:w="1711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2</w:t>
            </w:r>
          </w:p>
        </w:tc>
        <w:tc>
          <w:tcPr>
            <w:tcW w:w="852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3</w:t>
            </w:r>
          </w:p>
        </w:tc>
        <w:tc>
          <w:tcPr>
            <w:tcW w:w="851" w:type="dxa"/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4</w:t>
            </w:r>
          </w:p>
        </w:tc>
        <w:tc>
          <w:tcPr>
            <w:tcW w:w="853" w:type="dxa"/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5</w:t>
            </w:r>
          </w:p>
        </w:tc>
      </w:tr>
      <w:tr w:rsidR="002A3CDA" w:rsidRPr="00B60E31" w:rsidTr="00CB736D">
        <w:trPr>
          <w:trHeight w:val="249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1. Коэффициент оборачиваемости активов</w:t>
            </w:r>
          </w:p>
        </w:tc>
        <w:tc>
          <w:tcPr>
            <w:tcW w:w="1711" w:type="dxa"/>
            <w:noWrap/>
          </w:tcPr>
          <w:p w:rsidR="002A3CDA" w:rsidRPr="00B60E31" w:rsidRDefault="002A3CDA" w:rsidP="00CB736D">
            <w:pPr>
              <w:pStyle w:val="12"/>
            </w:pPr>
            <w:r w:rsidRPr="00B60E31">
              <w:t>КобА = ВР/А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1,26</w:t>
            </w:r>
          </w:p>
        </w:tc>
        <w:tc>
          <w:tcPr>
            <w:tcW w:w="851" w:type="dxa"/>
            <w:noWrap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1,70</w:t>
            </w:r>
          </w:p>
        </w:tc>
        <w:tc>
          <w:tcPr>
            <w:tcW w:w="853" w:type="dxa"/>
            <w:noWrap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2,25</w:t>
            </w:r>
          </w:p>
        </w:tc>
      </w:tr>
      <w:tr w:rsidR="002A3CDA" w:rsidRPr="00B60E31" w:rsidTr="00CB736D">
        <w:trPr>
          <w:trHeight w:val="240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2. Коэффициент оборачиваемости текущих активов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КобОА = ВР/ОА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4,21</w:t>
            </w:r>
          </w:p>
        </w:tc>
        <w:tc>
          <w:tcPr>
            <w:tcW w:w="851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4,92</w:t>
            </w:r>
          </w:p>
        </w:tc>
        <w:tc>
          <w:tcPr>
            <w:tcW w:w="853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4,18</w:t>
            </w:r>
          </w:p>
        </w:tc>
      </w:tr>
      <w:tr w:rsidR="002A3CDA" w:rsidRPr="00B60E31" w:rsidTr="00CB736D">
        <w:trPr>
          <w:trHeight w:val="328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3. Коэффициент оборачиваемости собственного капитала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КобСК = ВР/К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1,85</w:t>
            </w:r>
          </w:p>
        </w:tc>
        <w:tc>
          <w:tcPr>
            <w:tcW w:w="851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2,82</w:t>
            </w:r>
          </w:p>
        </w:tc>
        <w:tc>
          <w:tcPr>
            <w:tcW w:w="853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3,81</w:t>
            </w:r>
          </w:p>
        </w:tc>
      </w:tr>
      <w:tr w:rsidR="002A3CDA" w:rsidRPr="00B60E31" w:rsidTr="00CB736D">
        <w:trPr>
          <w:trHeight w:val="322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4. Коэффициент оборачиваемости материальных затрат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КобМЗ = З/МЗ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53,03</w:t>
            </w:r>
          </w:p>
        </w:tc>
        <w:tc>
          <w:tcPr>
            <w:tcW w:w="851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74,12</w:t>
            </w:r>
          </w:p>
        </w:tc>
        <w:tc>
          <w:tcPr>
            <w:tcW w:w="853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125,07</w:t>
            </w:r>
          </w:p>
        </w:tc>
      </w:tr>
      <w:tr w:rsidR="002A3CDA" w:rsidRPr="00B60E31" w:rsidTr="00CB736D">
        <w:trPr>
          <w:trHeight w:val="332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5. Коэффициент оборачиваемости дебиторской задолженности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КобДЗ = ВР/ДЗ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10,82</w:t>
            </w:r>
          </w:p>
        </w:tc>
        <w:tc>
          <w:tcPr>
            <w:tcW w:w="851" w:type="dxa"/>
            <w:noWrap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19,40</w:t>
            </w:r>
          </w:p>
        </w:tc>
        <w:tc>
          <w:tcPr>
            <w:tcW w:w="853" w:type="dxa"/>
            <w:noWrap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12,92</w:t>
            </w:r>
          </w:p>
        </w:tc>
      </w:tr>
      <w:tr w:rsidR="002A3CDA" w:rsidRPr="00B60E31" w:rsidTr="00CB736D">
        <w:trPr>
          <w:trHeight w:val="341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6. Коэффициент оборачиваемости кредиторской задолженности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КобКЗ = З/КЗ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4,12</w:t>
            </w:r>
          </w:p>
        </w:tc>
        <w:tc>
          <w:tcPr>
            <w:tcW w:w="851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4,56</w:t>
            </w:r>
          </w:p>
        </w:tc>
        <w:tc>
          <w:tcPr>
            <w:tcW w:w="853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5,40</w:t>
            </w:r>
          </w:p>
        </w:tc>
      </w:tr>
      <w:tr w:rsidR="002A3CDA" w:rsidRPr="00B60E31" w:rsidTr="00CB736D">
        <w:trPr>
          <w:trHeight w:val="203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7. Коэффициент оборачиваемости внеоборотных активов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КобВОА =ВР/ВОА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1,76</w:t>
            </w:r>
          </w:p>
        </w:tc>
        <w:tc>
          <w:tcPr>
            <w:tcW w:w="851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2,69</w:t>
            </w:r>
          </w:p>
        </w:tc>
        <w:tc>
          <w:tcPr>
            <w:tcW w:w="853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3,66</w:t>
            </w:r>
          </w:p>
        </w:tc>
      </w:tr>
      <w:tr w:rsidR="002A3CDA" w:rsidRPr="00B60E31" w:rsidTr="00CB736D">
        <w:trPr>
          <w:trHeight w:val="336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8.Продолжительность одного оборота материальных затрат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ТМЗ = Д/КобМЗ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6,88</w:t>
            </w:r>
          </w:p>
        </w:tc>
        <w:tc>
          <w:tcPr>
            <w:tcW w:w="851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4,92</w:t>
            </w:r>
          </w:p>
        </w:tc>
        <w:tc>
          <w:tcPr>
            <w:tcW w:w="853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2,92</w:t>
            </w:r>
          </w:p>
        </w:tc>
      </w:tr>
      <w:tr w:rsidR="002A3CDA" w:rsidRPr="00B60E31" w:rsidTr="00CB736D">
        <w:trPr>
          <w:trHeight w:val="460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9.Продолжительность одного оборота дебиторской задолженности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ТДЗ = Д/КобДЗ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33,74</w:t>
            </w:r>
          </w:p>
        </w:tc>
        <w:tc>
          <w:tcPr>
            <w:tcW w:w="851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18,81</w:t>
            </w:r>
          </w:p>
        </w:tc>
        <w:tc>
          <w:tcPr>
            <w:tcW w:w="853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28,25</w:t>
            </w:r>
          </w:p>
        </w:tc>
      </w:tr>
      <w:tr w:rsidR="002A3CDA" w:rsidRPr="00B60E31" w:rsidTr="00CB736D">
        <w:trPr>
          <w:trHeight w:val="384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10.Продолжительность одного оборота кредиторской задолженности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ТКЗ = Д/КобКЗ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88,53</w:t>
            </w:r>
          </w:p>
        </w:tc>
        <w:tc>
          <w:tcPr>
            <w:tcW w:w="851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80,07</w:t>
            </w:r>
          </w:p>
        </w:tc>
        <w:tc>
          <w:tcPr>
            <w:tcW w:w="853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67,63</w:t>
            </w:r>
          </w:p>
        </w:tc>
      </w:tr>
      <w:tr w:rsidR="002A3CDA" w:rsidRPr="00B60E31" w:rsidTr="00CB736D">
        <w:trPr>
          <w:trHeight w:val="240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11.Продолжительность операционного цикла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ОЦ = ТМЗ+ТДЗ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40,62</w:t>
            </w:r>
          </w:p>
        </w:tc>
        <w:tc>
          <w:tcPr>
            <w:tcW w:w="851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23,74</w:t>
            </w:r>
          </w:p>
        </w:tc>
        <w:tc>
          <w:tcPr>
            <w:tcW w:w="853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31,17</w:t>
            </w:r>
          </w:p>
        </w:tc>
      </w:tr>
      <w:tr w:rsidR="002A3CDA" w:rsidRPr="00B60E31" w:rsidTr="00CB736D">
        <w:trPr>
          <w:trHeight w:val="376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12.Продолжительность производственного цикла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ПЦ = ТМЗ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33,74</w:t>
            </w:r>
          </w:p>
        </w:tc>
        <w:tc>
          <w:tcPr>
            <w:tcW w:w="851" w:type="dxa"/>
            <w:noWrap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18,81</w:t>
            </w:r>
          </w:p>
        </w:tc>
        <w:tc>
          <w:tcPr>
            <w:tcW w:w="853" w:type="dxa"/>
            <w:noWrap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28,25</w:t>
            </w:r>
          </w:p>
        </w:tc>
      </w:tr>
      <w:tr w:rsidR="002A3CDA" w:rsidRPr="00B60E31" w:rsidTr="00CB736D">
        <w:trPr>
          <w:trHeight w:val="369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13.Продолжительность финансового цикла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ФЦ = ОЦ - ТКЗ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-47,91</w:t>
            </w:r>
          </w:p>
        </w:tc>
        <w:tc>
          <w:tcPr>
            <w:tcW w:w="851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-56,33</w:t>
            </w:r>
          </w:p>
        </w:tc>
        <w:tc>
          <w:tcPr>
            <w:tcW w:w="853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-36,46</w:t>
            </w:r>
          </w:p>
        </w:tc>
      </w:tr>
      <w:tr w:rsidR="002A3CDA" w:rsidRPr="00B60E31" w:rsidTr="00CB736D">
        <w:trPr>
          <w:trHeight w:val="389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14.Период оборота оборотных активов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ТОА = Д/КобОА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86,65</w:t>
            </w:r>
          </w:p>
        </w:tc>
        <w:tc>
          <w:tcPr>
            <w:tcW w:w="851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74,13</w:t>
            </w:r>
          </w:p>
        </w:tc>
        <w:tc>
          <w:tcPr>
            <w:tcW w:w="853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87,33</w:t>
            </w:r>
          </w:p>
        </w:tc>
      </w:tr>
      <w:tr w:rsidR="002A3CDA" w:rsidRPr="00B60E31" w:rsidTr="00CB736D">
        <w:trPr>
          <w:trHeight w:val="380"/>
          <w:jc w:val="center"/>
        </w:trPr>
        <w:tc>
          <w:tcPr>
            <w:tcW w:w="5684" w:type="dxa"/>
          </w:tcPr>
          <w:p w:rsidR="002A3CDA" w:rsidRPr="00B60E31" w:rsidRDefault="002A3CDA" w:rsidP="00CB736D">
            <w:pPr>
              <w:pStyle w:val="12"/>
            </w:pPr>
            <w:r w:rsidRPr="00B60E31">
              <w:t>15.Период оборота собственного капитала</w:t>
            </w:r>
          </w:p>
        </w:tc>
        <w:tc>
          <w:tcPr>
            <w:tcW w:w="1711" w:type="dxa"/>
          </w:tcPr>
          <w:p w:rsidR="002A3CDA" w:rsidRPr="00B60E31" w:rsidRDefault="002A3CDA" w:rsidP="00CB736D">
            <w:pPr>
              <w:pStyle w:val="12"/>
            </w:pPr>
            <w:r w:rsidRPr="00B60E31">
              <w:t>ТСК = Д/КобСК</w:t>
            </w:r>
          </w:p>
        </w:tc>
        <w:tc>
          <w:tcPr>
            <w:tcW w:w="852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196,81</w:t>
            </w:r>
          </w:p>
        </w:tc>
        <w:tc>
          <w:tcPr>
            <w:tcW w:w="851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129,39</w:t>
            </w:r>
          </w:p>
        </w:tc>
        <w:tc>
          <w:tcPr>
            <w:tcW w:w="853" w:type="dxa"/>
            <w:vAlign w:val="bottom"/>
          </w:tcPr>
          <w:p w:rsidR="002A3CDA" w:rsidRPr="00B60E31" w:rsidRDefault="002A3CDA" w:rsidP="00CB736D">
            <w:pPr>
              <w:pStyle w:val="12"/>
            </w:pPr>
            <w:r w:rsidRPr="00B60E31">
              <w:t>95,85</w:t>
            </w:r>
          </w:p>
        </w:tc>
      </w:tr>
    </w:tbl>
    <w:p w:rsidR="0047304D" w:rsidRPr="00B60E31" w:rsidRDefault="0047304D" w:rsidP="00B60E31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bCs/>
          <w:sz w:val="28"/>
          <w:szCs w:val="28"/>
        </w:rPr>
        <w:t xml:space="preserve">По данным произведенных расчетом можно сделать выводы о том, что за период с 2007 – 2009 годов предприятие имеет тенденцию к увеличению оборачиваемости собственного капитала. В 2008 году на 1 руб. активов получено 1,70 руб. объема реализации продукции, а в 2009 году этот показатель составил 2,25 руб. Это говорит об эффективности работы предприятия т. к. коэффициент оборачиваемости имеет тенденцию к росту. Продолжительность одного оборота материальных затрат в 2008 году составила 4,92, а в 2009 году 2,92, это показывает положительный результат деятельности предприятия, так как продолжительность оборота снижается. Продолжительность финансового цикла отрицательна, </w:t>
      </w:r>
      <w:r w:rsidRPr="00B60E31">
        <w:rPr>
          <w:sz w:val="28"/>
          <w:szCs w:val="28"/>
        </w:rPr>
        <w:t>что говорит о превышении периода оборота кредиторской задолженности над дебиторской.</w:t>
      </w:r>
    </w:p>
    <w:p w:rsidR="0047304D" w:rsidRPr="00B60E31" w:rsidRDefault="0047304D" w:rsidP="00B60E31">
      <w:pPr>
        <w:pStyle w:val="FR1"/>
        <w:spacing w:before="0" w:line="360" w:lineRule="auto"/>
        <w:ind w:firstLine="709"/>
        <w:jc w:val="both"/>
        <w:rPr>
          <w:b w:val="0"/>
          <w:sz w:val="28"/>
        </w:rPr>
      </w:pPr>
    </w:p>
    <w:p w:rsidR="002A3CDA" w:rsidRPr="00B60E31" w:rsidRDefault="00CB736D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A3CDA" w:rsidRPr="00B60E31">
        <w:rPr>
          <w:sz w:val="28"/>
          <w:szCs w:val="28"/>
        </w:rPr>
        <w:t>3 Анализ эффективности использования основного капитала ОАО «Россиянка»</w:t>
      </w:r>
    </w:p>
    <w:p w:rsidR="00CB736D" w:rsidRDefault="00CB736D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Рассчитаем обобщающие показатели эффективности использования основных производственных фондов ОАО «Россиянка» (табл. </w:t>
      </w:r>
      <w:r w:rsidR="00340E63" w:rsidRPr="00B60E31">
        <w:rPr>
          <w:sz w:val="28"/>
          <w:szCs w:val="28"/>
        </w:rPr>
        <w:t>2</w:t>
      </w:r>
      <w:r w:rsidRPr="00B60E31">
        <w:rPr>
          <w:sz w:val="28"/>
          <w:szCs w:val="28"/>
        </w:rPr>
        <w:t xml:space="preserve">. </w:t>
      </w:r>
      <w:r w:rsidR="00340E63" w:rsidRPr="00B60E31">
        <w:rPr>
          <w:sz w:val="28"/>
          <w:szCs w:val="28"/>
        </w:rPr>
        <w:t>4</w:t>
      </w:r>
      <w:r w:rsidRPr="00B60E31">
        <w:rPr>
          <w:sz w:val="28"/>
          <w:szCs w:val="28"/>
        </w:rPr>
        <w:t xml:space="preserve">.). Исходные данные для расчета обобщающих показателей приведены в таблице </w:t>
      </w:r>
      <w:r w:rsidR="00340E63" w:rsidRPr="00B60E31">
        <w:rPr>
          <w:sz w:val="28"/>
          <w:szCs w:val="28"/>
        </w:rPr>
        <w:t>2. 3.</w:t>
      </w:r>
    </w:p>
    <w:p w:rsidR="00CB736D" w:rsidRDefault="00CB736D" w:rsidP="00B60E31">
      <w:pPr>
        <w:spacing w:line="360" w:lineRule="auto"/>
        <w:ind w:firstLine="709"/>
        <w:jc w:val="both"/>
        <w:rPr>
          <w:sz w:val="28"/>
          <w:szCs w:val="24"/>
        </w:rPr>
      </w:pP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4"/>
        </w:rPr>
      </w:pPr>
      <w:r w:rsidRPr="00B60E31">
        <w:rPr>
          <w:sz w:val="28"/>
          <w:szCs w:val="24"/>
        </w:rPr>
        <w:t xml:space="preserve">Таблица </w:t>
      </w:r>
      <w:r w:rsidR="00340E63" w:rsidRPr="00B60E31">
        <w:rPr>
          <w:sz w:val="28"/>
          <w:szCs w:val="24"/>
        </w:rPr>
        <w:t>2</w:t>
      </w:r>
      <w:r w:rsidRPr="00B60E31">
        <w:rPr>
          <w:sz w:val="28"/>
          <w:szCs w:val="24"/>
        </w:rPr>
        <w:t>.</w:t>
      </w:r>
      <w:r w:rsidR="00340E63" w:rsidRPr="00B60E31">
        <w:rPr>
          <w:sz w:val="28"/>
          <w:szCs w:val="24"/>
        </w:rPr>
        <w:t>3</w:t>
      </w:r>
      <w:r w:rsidRPr="00B60E31">
        <w:rPr>
          <w:sz w:val="28"/>
          <w:szCs w:val="24"/>
        </w:rPr>
        <w:t>.</w:t>
      </w:r>
      <w:r w:rsidR="00CB736D">
        <w:rPr>
          <w:sz w:val="28"/>
          <w:szCs w:val="24"/>
        </w:rPr>
        <w:t xml:space="preserve"> </w:t>
      </w:r>
      <w:r w:rsidRPr="00B60E31">
        <w:rPr>
          <w:sz w:val="28"/>
          <w:szCs w:val="24"/>
        </w:rPr>
        <w:t>Исходные данные для расчета обобщающих показателей</w:t>
      </w:r>
    </w:p>
    <w:tbl>
      <w:tblPr>
        <w:tblW w:w="8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9"/>
        <w:gridCol w:w="1283"/>
        <w:gridCol w:w="997"/>
        <w:gridCol w:w="998"/>
        <w:gridCol w:w="1012"/>
      </w:tblGrid>
      <w:tr w:rsidR="002A3CDA" w:rsidRPr="00B60E31" w:rsidTr="00CB736D">
        <w:trPr>
          <w:trHeight w:val="367"/>
          <w:jc w:val="center"/>
        </w:trPr>
        <w:tc>
          <w:tcPr>
            <w:tcW w:w="4379" w:type="dxa"/>
          </w:tcPr>
          <w:p w:rsidR="002A3CDA" w:rsidRPr="00B60E31" w:rsidRDefault="002A3CDA" w:rsidP="00CB736D">
            <w:pPr>
              <w:pStyle w:val="12"/>
            </w:pPr>
          </w:p>
        </w:tc>
        <w:tc>
          <w:tcPr>
            <w:tcW w:w="1283" w:type="dxa"/>
          </w:tcPr>
          <w:p w:rsidR="002A3CDA" w:rsidRPr="00B60E31" w:rsidRDefault="002A3CDA" w:rsidP="00CB736D">
            <w:pPr>
              <w:pStyle w:val="12"/>
            </w:pPr>
            <w:r w:rsidRPr="00B60E31">
              <w:t>Обозначение</w:t>
            </w:r>
          </w:p>
        </w:tc>
        <w:tc>
          <w:tcPr>
            <w:tcW w:w="997" w:type="dxa"/>
          </w:tcPr>
          <w:p w:rsidR="002A3CDA" w:rsidRPr="00B60E31" w:rsidRDefault="002A3CDA" w:rsidP="00CB736D">
            <w:pPr>
              <w:pStyle w:val="12"/>
            </w:pPr>
            <w:r w:rsidRPr="00B60E31">
              <w:t>2007 г.</w:t>
            </w:r>
          </w:p>
        </w:tc>
        <w:tc>
          <w:tcPr>
            <w:tcW w:w="998" w:type="dxa"/>
          </w:tcPr>
          <w:p w:rsidR="002A3CDA" w:rsidRPr="00B60E31" w:rsidRDefault="002A3CDA" w:rsidP="00CB736D">
            <w:pPr>
              <w:pStyle w:val="12"/>
            </w:pPr>
            <w:r w:rsidRPr="00B60E31">
              <w:t>2008 г.</w:t>
            </w:r>
          </w:p>
        </w:tc>
        <w:tc>
          <w:tcPr>
            <w:tcW w:w="1012" w:type="dxa"/>
          </w:tcPr>
          <w:p w:rsidR="002A3CDA" w:rsidRPr="00B60E31" w:rsidRDefault="002A3CDA" w:rsidP="00CB736D">
            <w:pPr>
              <w:pStyle w:val="12"/>
            </w:pPr>
            <w:r w:rsidRPr="00B60E31">
              <w:t>2009 г.</w:t>
            </w:r>
          </w:p>
        </w:tc>
      </w:tr>
      <w:tr w:rsidR="002A3CDA" w:rsidRPr="00B60E31" w:rsidTr="00CB736D">
        <w:trPr>
          <w:trHeight w:val="582"/>
          <w:jc w:val="center"/>
        </w:trPr>
        <w:tc>
          <w:tcPr>
            <w:tcW w:w="4379" w:type="dxa"/>
          </w:tcPr>
          <w:p w:rsidR="002A3CDA" w:rsidRPr="00B60E31" w:rsidRDefault="002A3CDA" w:rsidP="00CB736D">
            <w:pPr>
              <w:pStyle w:val="12"/>
            </w:pPr>
            <w:r w:rsidRPr="00B60E31">
              <w:t>Среднегодовая стоимость основных производственных фондов, тыс. руб.</w:t>
            </w:r>
          </w:p>
        </w:tc>
        <w:tc>
          <w:tcPr>
            <w:tcW w:w="1283" w:type="dxa"/>
          </w:tcPr>
          <w:p w:rsidR="002A3CDA" w:rsidRPr="00B60E31" w:rsidRDefault="002A3CDA" w:rsidP="00CB736D">
            <w:pPr>
              <w:pStyle w:val="12"/>
            </w:pPr>
            <w:r w:rsidRPr="00B60E31">
              <w:t>ОПФс/г</w:t>
            </w:r>
          </w:p>
        </w:tc>
        <w:tc>
          <w:tcPr>
            <w:tcW w:w="997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1773962</w:t>
            </w:r>
          </w:p>
        </w:tc>
        <w:tc>
          <w:tcPr>
            <w:tcW w:w="998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1758955</w:t>
            </w:r>
          </w:p>
        </w:tc>
        <w:tc>
          <w:tcPr>
            <w:tcW w:w="1012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1732241</w:t>
            </w:r>
          </w:p>
        </w:tc>
      </w:tr>
      <w:tr w:rsidR="002A3CDA" w:rsidRPr="00B60E31" w:rsidTr="00CB736D">
        <w:trPr>
          <w:trHeight w:val="166"/>
          <w:jc w:val="center"/>
        </w:trPr>
        <w:tc>
          <w:tcPr>
            <w:tcW w:w="4379" w:type="dxa"/>
          </w:tcPr>
          <w:p w:rsidR="002A3CDA" w:rsidRPr="00B60E31" w:rsidRDefault="002A3CDA" w:rsidP="00CB736D">
            <w:pPr>
              <w:pStyle w:val="12"/>
            </w:pPr>
            <w:r w:rsidRPr="00B60E31">
              <w:t>Годовой выпуск продукции, тыс. руб.</w:t>
            </w:r>
          </w:p>
        </w:tc>
        <w:tc>
          <w:tcPr>
            <w:tcW w:w="1283" w:type="dxa"/>
          </w:tcPr>
          <w:p w:rsidR="002A3CDA" w:rsidRPr="00B60E31" w:rsidRDefault="002A3CDA" w:rsidP="00CB736D">
            <w:pPr>
              <w:pStyle w:val="12"/>
            </w:pPr>
            <w:r w:rsidRPr="00B60E31">
              <w:t>ВПг</w:t>
            </w:r>
          </w:p>
        </w:tc>
        <w:tc>
          <w:tcPr>
            <w:tcW w:w="997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2371490</w:t>
            </w:r>
          </w:p>
        </w:tc>
        <w:tc>
          <w:tcPr>
            <w:tcW w:w="998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3588910</w:t>
            </w:r>
          </w:p>
        </w:tc>
        <w:tc>
          <w:tcPr>
            <w:tcW w:w="1012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5255599</w:t>
            </w:r>
          </w:p>
        </w:tc>
      </w:tr>
      <w:tr w:rsidR="002A3CDA" w:rsidRPr="00B60E31" w:rsidTr="00CB736D">
        <w:trPr>
          <w:trHeight w:val="346"/>
          <w:jc w:val="center"/>
        </w:trPr>
        <w:tc>
          <w:tcPr>
            <w:tcW w:w="4379" w:type="dxa"/>
          </w:tcPr>
          <w:p w:rsidR="002A3CDA" w:rsidRPr="00B60E31" w:rsidRDefault="002A3CDA" w:rsidP="00CB736D">
            <w:pPr>
              <w:pStyle w:val="12"/>
            </w:pPr>
            <w:r w:rsidRPr="00B60E31">
              <w:t>Годовая прибыль от реализации продукции, тыс. руб.</w:t>
            </w:r>
          </w:p>
        </w:tc>
        <w:tc>
          <w:tcPr>
            <w:tcW w:w="1283" w:type="dxa"/>
          </w:tcPr>
          <w:p w:rsidR="002A3CDA" w:rsidRPr="00B60E31" w:rsidRDefault="002A3CDA" w:rsidP="00CB736D">
            <w:pPr>
              <w:pStyle w:val="12"/>
            </w:pPr>
            <w:r w:rsidRPr="00B60E31">
              <w:t>Пг</w:t>
            </w:r>
          </w:p>
        </w:tc>
        <w:tc>
          <w:tcPr>
            <w:tcW w:w="997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236543</w:t>
            </w:r>
          </w:p>
        </w:tc>
        <w:tc>
          <w:tcPr>
            <w:tcW w:w="998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455787</w:t>
            </w:r>
          </w:p>
        </w:tc>
        <w:tc>
          <w:tcPr>
            <w:tcW w:w="1012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609393</w:t>
            </w:r>
          </w:p>
        </w:tc>
      </w:tr>
      <w:tr w:rsidR="002A3CDA" w:rsidRPr="00B60E31" w:rsidTr="00CB736D">
        <w:trPr>
          <w:trHeight w:val="381"/>
          <w:jc w:val="center"/>
        </w:trPr>
        <w:tc>
          <w:tcPr>
            <w:tcW w:w="4379" w:type="dxa"/>
          </w:tcPr>
          <w:p w:rsidR="002A3CDA" w:rsidRPr="00B60E31" w:rsidRDefault="002A3CDA" w:rsidP="00CB736D">
            <w:pPr>
              <w:pStyle w:val="12"/>
            </w:pPr>
            <w:r w:rsidRPr="00B60E31">
              <w:t>Среднегодовая численность работающих, чел.</w:t>
            </w:r>
          </w:p>
        </w:tc>
        <w:tc>
          <w:tcPr>
            <w:tcW w:w="1283" w:type="dxa"/>
          </w:tcPr>
          <w:p w:rsidR="002A3CDA" w:rsidRPr="00B60E31" w:rsidRDefault="002A3CDA" w:rsidP="00CB736D">
            <w:pPr>
              <w:pStyle w:val="12"/>
            </w:pPr>
            <w:r w:rsidRPr="00B60E31">
              <w:t>Ч</w:t>
            </w:r>
          </w:p>
        </w:tc>
        <w:tc>
          <w:tcPr>
            <w:tcW w:w="997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11476</w:t>
            </w:r>
          </w:p>
        </w:tc>
        <w:tc>
          <w:tcPr>
            <w:tcW w:w="998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11760</w:t>
            </w:r>
          </w:p>
        </w:tc>
        <w:tc>
          <w:tcPr>
            <w:tcW w:w="1012" w:type="dxa"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11366</w:t>
            </w:r>
          </w:p>
        </w:tc>
      </w:tr>
    </w:tbl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4"/>
        </w:rPr>
      </w:pPr>
      <w:r w:rsidRPr="00B60E31">
        <w:rPr>
          <w:sz w:val="28"/>
          <w:szCs w:val="24"/>
        </w:rPr>
        <w:t xml:space="preserve">Таблица </w:t>
      </w:r>
      <w:r w:rsidR="00340E63" w:rsidRPr="00B60E31">
        <w:rPr>
          <w:sz w:val="28"/>
          <w:szCs w:val="24"/>
        </w:rPr>
        <w:t>2.4.</w:t>
      </w:r>
      <w:r w:rsidR="00CB736D">
        <w:rPr>
          <w:sz w:val="28"/>
          <w:szCs w:val="24"/>
        </w:rPr>
        <w:t xml:space="preserve"> </w:t>
      </w:r>
      <w:r w:rsidRPr="00B60E31">
        <w:rPr>
          <w:sz w:val="28"/>
          <w:szCs w:val="24"/>
        </w:rPr>
        <w:t>Показатели использования основных производственных фондов</w:t>
      </w:r>
    </w:p>
    <w:tbl>
      <w:tblPr>
        <w:tblW w:w="9072" w:type="dxa"/>
        <w:jc w:val="center"/>
        <w:tblLook w:val="00A0" w:firstRow="1" w:lastRow="0" w:firstColumn="1" w:lastColumn="0" w:noHBand="0" w:noVBand="0"/>
      </w:tblPr>
      <w:tblGrid>
        <w:gridCol w:w="2916"/>
        <w:gridCol w:w="1914"/>
        <w:gridCol w:w="1414"/>
        <w:gridCol w:w="1414"/>
        <w:gridCol w:w="1414"/>
      </w:tblGrid>
      <w:tr w:rsidR="002A3CDA" w:rsidRPr="00B60E31" w:rsidTr="00CB736D">
        <w:trPr>
          <w:trHeight w:val="516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DA" w:rsidRPr="00B60E31" w:rsidRDefault="002A3CDA" w:rsidP="00CB736D">
            <w:pPr>
              <w:pStyle w:val="12"/>
            </w:pPr>
            <w:r w:rsidRPr="00B60E31">
              <w:t>Показатель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Формула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2007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2008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2009</w:t>
            </w:r>
          </w:p>
        </w:tc>
      </w:tr>
      <w:tr w:rsidR="002A3CDA" w:rsidRPr="00B60E31" w:rsidTr="00CB736D">
        <w:trPr>
          <w:trHeight w:val="328"/>
          <w:jc w:val="center"/>
        </w:trPr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DA" w:rsidRPr="00B60E31" w:rsidRDefault="002A3CDA" w:rsidP="00CB736D">
            <w:pPr>
              <w:pStyle w:val="12"/>
            </w:pPr>
            <w:r w:rsidRPr="00B60E31">
              <w:t>Фондоотдача, руб.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ВПг / ОПФс/г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1,34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2,04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3,03</w:t>
            </w:r>
          </w:p>
        </w:tc>
      </w:tr>
      <w:tr w:rsidR="002A3CDA" w:rsidRPr="00B60E31" w:rsidTr="00CB736D">
        <w:trPr>
          <w:trHeight w:val="328"/>
          <w:jc w:val="center"/>
        </w:trPr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DA" w:rsidRPr="00B60E31" w:rsidRDefault="002A3CDA" w:rsidP="00CB736D">
            <w:pPr>
              <w:pStyle w:val="12"/>
            </w:pPr>
            <w:r w:rsidRPr="00B60E31">
              <w:t>Фондоемкость, руб.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 xml:space="preserve">ОПФс/г / ВПг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0,75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0,49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0,33</w:t>
            </w:r>
          </w:p>
        </w:tc>
      </w:tr>
      <w:tr w:rsidR="002A3CDA" w:rsidRPr="00B60E31" w:rsidTr="00CB736D">
        <w:trPr>
          <w:trHeight w:val="516"/>
          <w:jc w:val="center"/>
        </w:trPr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DA" w:rsidRPr="00B60E31" w:rsidRDefault="002A3CDA" w:rsidP="00CB736D">
            <w:pPr>
              <w:pStyle w:val="12"/>
            </w:pPr>
            <w:r w:rsidRPr="00B60E31">
              <w:t>Фондовооруженность, тыс. руб./чел.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ОПФс/г / 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154,58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149,57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152,41</w:t>
            </w:r>
          </w:p>
        </w:tc>
      </w:tr>
      <w:tr w:rsidR="002A3CDA" w:rsidRPr="00B60E31" w:rsidTr="00CB736D">
        <w:trPr>
          <w:trHeight w:val="516"/>
          <w:jc w:val="center"/>
        </w:trPr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DA" w:rsidRPr="00B60E31" w:rsidRDefault="002A3CDA" w:rsidP="00CB736D">
            <w:pPr>
              <w:pStyle w:val="12"/>
            </w:pPr>
            <w:r w:rsidRPr="00B60E31">
              <w:t>Рентабельность, в %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Пг / ОПФс/г × 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13,33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25,91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CDA" w:rsidRPr="00B60E31" w:rsidRDefault="002A3CDA" w:rsidP="00CB736D">
            <w:pPr>
              <w:pStyle w:val="12"/>
            </w:pPr>
            <w:r w:rsidRPr="00B60E31">
              <w:t>35,18</w:t>
            </w:r>
          </w:p>
        </w:tc>
      </w:tr>
    </w:tbl>
    <w:p w:rsidR="00CB736D" w:rsidRDefault="00CB736D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Как видно из таблицы </w:t>
      </w:r>
      <w:r w:rsidR="00340E63" w:rsidRPr="00B60E31">
        <w:rPr>
          <w:sz w:val="28"/>
          <w:szCs w:val="28"/>
        </w:rPr>
        <w:t>2. 4</w:t>
      </w:r>
      <w:r w:rsidRPr="00B60E31">
        <w:rPr>
          <w:sz w:val="28"/>
          <w:szCs w:val="28"/>
        </w:rPr>
        <w:t>., фондоотдача основных производственных фондов за период 2007 – 2009 гг. увеличилась (от 1, 34 до 3, 03), что говорит об эффективном использовании основных производственных фондов. Также произошло увеличение рентабельности основных фондов и сокращение фондовооруженности. В 2007 году стоимость основных фондов, приходящихся на одного работающего составила 154,58 , когда уже в 2009 году этот показатель составил 152,41 . Сокращение фондовооруженности произошло в основном за счет снижения стоимости основных фондов. За период 2007 – 2009 гг. рентабельность увеличилась почти в 3 раза, это увеличение произошло за счет значительного увеличения прибыли от реализации продукции.</w:t>
      </w:r>
    </w:p>
    <w:p w:rsidR="002A3CDA" w:rsidRPr="00B60E31" w:rsidRDefault="002A3CD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Проанализируем эффективность использования основных производственных фондов ОАО «Россиянка» за период 2007 – 2008 гг. </w:t>
      </w:r>
      <w:r w:rsidR="00AE4EDF" w:rsidRPr="00B60E31">
        <w:rPr>
          <w:sz w:val="28"/>
          <w:szCs w:val="28"/>
        </w:rPr>
        <w:t>Анализ эффективности использования основных производственных фондов</w:t>
      </w:r>
      <w:r w:rsidR="00CB736D">
        <w:rPr>
          <w:sz w:val="28"/>
          <w:szCs w:val="28"/>
        </w:rPr>
        <w:t xml:space="preserve"> </w:t>
      </w:r>
      <w:r w:rsidR="00AE4EDF" w:rsidRPr="00B60E31">
        <w:rPr>
          <w:sz w:val="28"/>
          <w:szCs w:val="28"/>
        </w:rPr>
        <w:t>приведен</w:t>
      </w:r>
      <w:r w:rsidRPr="00B60E31">
        <w:rPr>
          <w:sz w:val="28"/>
          <w:szCs w:val="28"/>
        </w:rPr>
        <w:t xml:space="preserve"> в таблице </w:t>
      </w:r>
      <w:r w:rsidR="00340E63" w:rsidRPr="00B60E31">
        <w:rPr>
          <w:sz w:val="28"/>
          <w:szCs w:val="28"/>
        </w:rPr>
        <w:t>2. 5.</w:t>
      </w:r>
    </w:p>
    <w:p w:rsidR="00CB736D" w:rsidRDefault="00CB736D" w:rsidP="00B60E31">
      <w:pPr>
        <w:spacing w:line="360" w:lineRule="auto"/>
        <w:ind w:firstLine="709"/>
        <w:jc w:val="both"/>
        <w:rPr>
          <w:sz w:val="28"/>
          <w:szCs w:val="24"/>
        </w:rPr>
      </w:pPr>
    </w:p>
    <w:p w:rsidR="00D0025A" w:rsidRPr="00B60E31" w:rsidRDefault="002A3CDA" w:rsidP="00B60E31">
      <w:pPr>
        <w:spacing w:line="360" w:lineRule="auto"/>
        <w:ind w:firstLine="709"/>
        <w:jc w:val="both"/>
        <w:rPr>
          <w:sz w:val="28"/>
          <w:szCs w:val="24"/>
        </w:rPr>
      </w:pPr>
      <w:r w:rsidRPr="00B60E31">
        <w:rPr>
          <w:sz w:val="28"/>
          <w:szCs w:val="24"/>
        </w:rPr>
        <w:t xml:space="preserve">Таблица </w:t>
      </w:r>
      <w:r w:rsidR="00340E63" w:rsidRPr="00B60E31">
        <w:rPr>
          <w:sz w:val="28"/>
          <w:szCs w:val="24"/>
        </w:rPr>
        <w:t>2.5.</w:t>
      </w:r>
      <w:r w:rsidR="00CB736D">
        <w:rPr>
          <w:sz w:val="28"/>
          <w:szCs w:val="24"/>
        </w:rPr>
        <w:t xml:space="preserve"> </w:t>
      </w:r>
      <w:r w:rsidR="00AE4EDF" w:rsidRPr="00B60E31">
        <w:rPr>
          <w:sz w:val="28"/>
          <w:szCs w:val="24"/>
        </w:rPr>
        <w:t>А</w:t>
      </w:r>
      <w:r w:rsidRPr="00B60E31">
        <w:rPr>
          <w:sz w:val="28"/>
          <w:szCs w:val="24"/>
        </w:rPr>
        <w:t>нализа эффективности использования основных производственных фондов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6"/>
        <w:gridCol w:w="972"/>
        <w:gridCol w:w="972"/>
        <w:gridCol w:w="1092"/>
      </w:tblGrid>
      <w:tr w:rsidR="0047304D" w:rsidRPr="00B60E31" w:rsidTr="00CB736D">
        <w:trPr>
          <w:jc w:val="center"/>
        </w:trPr>
        <w:tc>
          <w:tcPr>
            <w:tcW w:w="0" w:type="auto"/>
          </w:tcPr>
          <w:p w:rsidR="00D0025A" w:rsidRPr="00B60E31" w:rsidRDefault="00D0025A" w:rsidP="00CB736D">
            <w:pPr>
              <w:pStyle w:val="12"/>
            </w:pPr>
            <w:r w:rsidRPr="00B60E31">
              <w:t>Показатель</w:t>
            </w:r>
          </w:p>
        </w:tc>
        <w:tc>
          <w:tcPr>
            <w:tcW w:w="0" w:type="auto"/>
          </w:tcPr>
          <w:p w:rsidR="00D0025A" w:rsidRPr="00B60E31" w:rsidRDefault="001E37C7" w:rsidP="00CB736D">
            <w:pPr>
              <w:pStyle w:val="12"/>
            </w:pPr>
            <w:r w:rsidRPr="00B60E31">
              <w:t>200</w:t>
            </w:r>
            <w:r w:rsidR="00A32AE1" w:rsidRPr="00B60E31">
              <w:t>8</w:t>
            </w:r>
            <w:r w:rsidR="00BB7537" w:rsidRPr="00B60E31">
              <w:t xml:space="preserve"> г.</w:t>
            </w:r>
          </w:p>
        </w:tc>
        <w:tc>
          <w:tcPr>
            <w:tcW w:w="0" w:type="auto"/>
          </w:tcPr>
          <w:p w:rsidR="00D0025A" w:rsidRPr="00B60E31" w:rsidRDefault="001E37C7" w:rsidP="00CB736D">
            <w:pPr>
              <w:pStyle w:val="12"/>
            </w:pPr>
            <w:r w:rsidRPr="00B60E31">
              <w:t>200</w:t>
            </w:r>
            <w:r w:rsidR="00A32AE1" w:rsidRPr="00B60E31">
              <w:t xml:space="preserve">9 </w:t>
            </w:r>
            <w:r w:rsidR="00BB7537" w:rsidRPr="00B60E31">
              <w:t>г.</w:t>
            </w:r>
          </w:p>
        </w:tc>
        <w:tc>
          <w:tcPr>
            <w:tcW w:w="0" w:type="auto"/>
          </w:tcPr>
          <w:p w:rsidR="00D0025A" w:rsidRPr="00B60E31" w:rsidRDefault="001E37C7" w:rsidP="00CB736D">
            <w:pPr>
              <w:pStyle w:val="12"/>
            </w:pPr>
            <w:r w:rsidRPr="00B60E31">
              <w:t xml:space="preserve">Разница </w:t>
            </w:r>
          </w:p>
        </w:tc>
      </w:tr>
      <w:tr w:rsidR="0047304D" w:rsidRPr="00B60E31" w:rsidTr="00CB736D">
        <w:trPr>
          <w:jc w:val="center"/>
        </w:trPr>
        <w:tc>
          <w:tcPr>
            <w:tcW w:w="0" w:type="auto"/>
          </w:tcPr>
          <w:p w:rsidR="00D0025A" w:rsidRPr="00B60E31" w:rsidRDefault="00D0025A" w:rsidP="00CB736D">
            <w:pPr>
              <w:pStyle w:val="12"/>
            </w:pPr>
            <w:r w:rsidRPr="00B60E31">
              <w:t>Объем выпуска продукции (ВП), тыс. руб.</w:t>
            </w:r>
          </w:p>
        </w:tc>
        <w:tc>
          <w:tcPr>
            <w:tcW w:w="0" w:type="auto"/>
          </w:tcPr>
          <w:p w:rsidR="00D0025A" w:rsidRPr="00B60E31" w:rsidRDefault="001E37C7" w:rsidP="00CB736D">
            <w:pPr>
              <w:pStyle w:val="12"/>
            </w:pPr>
            <w:r w:rsidRPr="00B60E31">
              <w:t>3588910</w:t>
            </w:r>
          </w:p>
        </w:tc>
        <w:tc>
          <w:tcPr>
            <w:tcW w:w="0" w:type="auto"/>
          </w:tcPr>
          <w:p w:rsidR="00D0025A" w:rsidRPr="00B60E31" w:rsidRDefault="00D0025A" w:rsidP="00CB736D">
            <w:pPr>
              <w:pStyle w:val="12"/>
            </w:pPr>
            <w:r w:rsidRPr="00B60E31">
              <w:t>5255599</w:t>
            </w:r>
          </w:p>
        </w:tc>
        <w:tc>
          <w:tcPr>
            <w:tcW w:w="0" w:type="auto"/>
          </w:tcPr>
          <w:p w:rsidR="00D0025A" w:rsidRPr="00B60E31" w:rsidRDefault="00D0025A" w:rsidP="00CB736D">
            <w:pPr>
              <w:pStyle w:val="12"/>
            </w:pPr>
            <w:r w:rsidRPr="00B60E31">
              <w:t>+</w:t>
            </w:r>
            <w:r w:rsidR="001E37C7" w:rsidRPr="00B60E31">
              <w:t>1666689</w:t>
            </w:r>
          </w:p>
        </w:tc>
      </w:tr>
      <w:tr w:rsidR="0047304D" w:rsidRPr="00B60E31" w:rsidTr="00CB736D">
        <w:trPr>
          <w:jc w:val="center"/>
        </w:trPr>
        <w:tc>
          <w:tcPr>
            <w:tcW w:w="0" w:type="auto"/>
          </w:tcPr>
          <w:p w:rsidR="001E37C7" w:rsidRPr="00B60E31" w:rsidRDefault="001E37C7" w:rsidP="00CB736D">
            <w:pPr>
              <w:pStyle w:val="12"/>
            </w:pPr>
            <w:r w:rsidRPr="00B60E31">
              <w:t xml:space="preserve">Прибыль от реализации продукции, тыс. руб. </w:t>
            </w:r>
          </w:p>
        </w:tc>
        <w:tc>
          <w:tcPr>
            <w:tcW w:w="0" w:type="auto"/>
          </w:tcPr>
          <w:p w:rsidR="001E37C7" w:rsidRPr="00B60E31" w:rsidRDefault="001E37C7" w:rsidP="00CB736D">
            <w:pPr>
              <w:pStyle w:val="12"/>
            </w:pPr>
            <w:r w:rsidRPr="00B60E31">
              <w:t>455787</w:t>
            </w:r>
          </w:p>
        </w:tc>
        <w:tc>
          <w:tcPr>
            <w:tcW w:w="0" w:type="auto"/>
          </w:tcPr>
          <w:p w:rsidR="001E37C7" w:rsidRPr="00B60E31" w:rsidRDefault="001E37C7" w:rsidP="00CB736D">
            <w:pPr>
              <w:pStyle w:val="12"/>
            </w:pPr>
            <w:r w:rsidRPr="00B60E31">
              <w:t>609393</w:t>
            </w:r>
          </w:p>
        </w:tc>
        <w:tc>
          <w:tcPr>
            <w:tcW w:w="0" w:type="auto"/>
          </w:tcPr>
          <w:p w:rsidR="001E37C7" w:rsidRPr="00B60E31" w:rsidRDefault="001E37C7" w:rsidP="00CB736D">
            <w:pPr>
              <w:pStyle w:val="12"/>
            </w:pPr>
            <w:r w:rsidRPr="00B60E31">
              <w:t>+153606</w:t>
            </w:r>
          </w:p>
        </w:tc>
      </w:tr>
      <w:tr w:rsidR="0047304D" w:rsidRPr="00B60E31" w:rsidTr="00CB736D">
        <w:trPr>
          <w:jc w:val="center"/>
        </w:trPr>
        <w:tc>
          <w:tcPr>
            <w:tcW w:w="0" w:type="auto"/>
          </w:tcPr>
          <w:p w:rsidR="00E91890" w:rsidRPr="00B60E31" w:rsidRDefault="00E91890" w:rsidP="00CB736D">
            <w:pPr>
              <w:pStyle w:val="12"/>
            </w:pPr>
            <w:r w:rsidRPr="00B60E31">
              <w:t>Среднегодовая стоимость, тыс. руб.:</w:t>
            </w:r>
          </w:p>
          <w:p w:rsidR="00E91890" w:rsidRPr="00B60E31" w:rsidRDefault="00E91890" w:rsidP="00CB736D">
            <w:pPr>
              <w:pStyle w:val="12"/>
            </w:pPr>
            <w:r w:rsidRPr="00B60E31">
              <w:t>основных производственных фондов (ОПФс/г)</w:t>
            </w:r>
          </w:p>
          <w:p w:rsidR="00E91890" w:rsidRPr="00B60E31" w:rsidRDefault="00E91890" w:rsidP="00CB736D">
            <w:pPr>
              <w:pStyle w:val="12"/>
            </w:pPr>
            <w:r w:rsidRPr="00B60E31">
              <w:t>активной части (ОПФА)</w:t>
            </w:r>
          </w:p>
          <w:p w:rsidR="00E91890" w:rsidRPr="00B60E31" w:rsidRDefault="00E91890" w:rsidP="00CB736D">
            <w:pPr>
              <w:pStyle w:val="12"/>
            </w:pPr>
            <w:r w:rsidRPr="00B60E31">
              <w:t>единицы оборудования (Ц)</w:t>
            </w:r>
          </w:p>
        </w:tc>
        <w:tc>
          <w:tcPr>
            <w:tcW w:w="0" w:type="auto"/>
          </w:tcPr>
          <w:p w:rsidR="00E91890" w:rsidRPr="00B60E31" w:rsidRDefault="00E91890" w:rsidP="00CB736D">
            <w:pPr>
              <w:pStyle w:val="12"/>
            </w:pPr>
          </w:p>
          <w:p w:rsidR="00E91890" w:rsidRPr="00B60E31" w:rsidRDefault="00E91890" w:rsidP="00CB736D">
            <w:pPr>
              <w:pStyle w:val="12"/>
            </w:pPr>
            <w:r w:rsidRPr="00B60E31">
              <w:t>1758955</w:t>
            </w:r>
          </w:p>
          <w:p w:rsidR="00E91890" w:rsidRPr="00B60E31" w:rsidRDefault="00E91890" w:rsidP="00CB736D">
            <w:pPr>
              <w:pStyle w:val="12"/>
            </w:pPr>
            <w:r w:rsidRPr="00B60E31">
              <w:t>1025085</w:t>
            </w:r>
          </w:p>
          <w:p w:rsidR="00E91890" w:rsidRPr="00B60E31" w:rsidRDefault="00E91890" w:rsidP="00CB736D">
            <w:pPr>
              <w:pStyle w:val="12"/>
            </w:pPr>
            <w:r w:rsidRPr="00B60E31">
              <w:t>12005</w:t>
            </w:r>
          </w:p>
        </w:tc>
        <w:tc>
          <w:tcPr>
            <w:tcW w:w="0" w:type="auto"/>
          </w:tcPr>
          <w:p w:rsidR="00E91890" w:rsidRPr="00B60E31" w:rsidRDefault="00E91890" w:rsidP="00CB736D">
            <w:pPr>
              <w:pStyle w:val="12"/>
            </w:pPr>
          </w:p>
          <w:p w:rsidR="00E91890" w:rsidRPr="00B60E31" w:rsidRDefault="00E91890" w:rsidP="00CB736D">
            <w:pPr>
              <w:pStyle w:val="12"/>
            </w:pPr>
            <w:r w:rsidRPr="00B60E31">
              <w:t>1732241</w:t>
            </w:r>
          </w:p>
          <w:p w:rsidR="00E91890" w:rsidRPr="00B60E31" w:rsidRDefault="00E91890" w:rsidP="00CB736D">
            <w:pPr>
              <w:pStyle w:val="12"/>
            </w:pPr>
            <w:r w:rsidRPr="00B60E31">
              <w:t>1036075</w:t>
            </w:r>
          </w:p>
          <w:p w:rsidR="00E91890" w:rsidRPr="00B60E31" w:rsidRDefault="00E91890" w:rsidP="00CB736D">
            <w:pPr>
              <w:pStyle w:val="12"/>
            </w:pPr>
            <w:r w:rsidRPr="00B60E31">
              <w:t>13100</w:t>
            </w:r>
          </w:p>
        </w:tc>
        <w:tc>
          <w:tcPr>
            <w:tcW w:w="0" w:type="auto"/>
          </w:tcPr>
          <w:p w:rsidR="00E91890" w:rsidRPr="00B60E31" w:rsidRDefault="00E91890" w:rsidP="00CB736D">
            <w:pPr>
              <w:pStyle w:val="12"/>
            </w:pPr>
          </w:p>
          <w:p w:rsidR="00E91890" w:rsidRPr="00B60E31" w:rsidRDefault="00E91890" w:rsidP="00CB736D">
            <w:pPr>
              <w:pStyle w:val="12"/>
            </w:pPr>
            <w:r w:rsidRPr="00B60E31">
              <w:t>-26714</w:t>
            </w:r>
          </w:p>
          <w:p w:rsidR="00E91890" w:rsidRPr="00B60E31" w:rsidRDefault="00E91890" w:rsidP="00CB736D">
            <w:pPr>
              <w:pStyle w:val="12"/>
            </w:pPr>
            <w:r w:rsidRPr="00B60E31">
              <w:t>+10990</w:t>
            </w:r>
          </w:p>
          <w:p w:rsidR="00E91890" w:rsidRPr="00B60E31" w:rsidRDefault="00E91890" w:rsidP="00CB736D">
            <w:pPr>
              <w:pStyle w:val="12"/>
            </w:pPr>
            <w:r w:rsidRPr="00B60E31">
              <w:t>+</w:t>
            </w:r>
            <w:r w:rsidR="00B043BB" w:rsidRPr="00B60E31">
              <w:t>1095</w:t>
            </w:r>
          </w:p>
        </w:tc>
      </w:tr>
      <w:tr w:rsidR="0047304D" w:rsidRPr="00B60E31" w:rsidTr="00CB736D">
        <w:trPr>
          <w:jc w:val="center"/>
        </w:trPr>
        <w:tc>
          <w:tcPr>
            <w:tcW w:w="0" w:type="auto"/>
          </w:tcPr>
          <w:p w:rsidR="00E91890" w:rsidRPr="00B60E31" w:rsidRDefault="00BB7537" w:rsidP="00CB736D">
            <w:pPr>
              <w:pStyle w:val="12"/>
            </w:pPr>
            <w:r w:rsidRPr="00B60E31">
              <w:t>Удельный вес, коэффициент:</w:t>
            </w:r>
          </w:p>
          <w:p w:rsidR="00BB7537" w:rsidRPr="00B60E31" w:rsidRDefault="00BB7537" w:rsidP="00CB736D">
            <w:pPr>
              <w:pStyle w:val="12"/>
            </w:pPr>
            <w:r w:rsidRPr="00B60E31">
              <w:t>активной части фондов (УДА)</w:t>
            </w:r>
          </w:p>
        </w:tc>
        <w:tc>
          <w:tcPr>
            <w:tcW w:w="0" w:type="auto"/>
          </w:tcPr>
          <w:p w:rsidR="00E91890" w:rsidRPr="00B60E31" w:rsidRDefault="00E91890" w:rsidP="00CB736D">
            <w:pPr>
              <w:pStyle w:val="12"/>
            </w:pPr>
          </w:p>
          <w:p w:rsidR="00BB7537" w:rsidRPr="00B60E31" w:rsidRDefault="00BB7537" w:rsidP="00CB736D">
            <w:pPr>
              <w:pStyle w:val="12"/>
            </w:pPr>
            <w:r w:rsidRPr="00B60E31">
              <w:t>0,583</w:t>
            </w:r>
          </w:p>
        </w:tc>
        <w:tc>
          <w:tcPr>
            <w:tcW w:w="0" w:type="auto"/>
          </w:tcPr>
          <w:p w:rsidR="00E91890" w:rsidRPr="00B60E31" w:rsidRDefault="00E91890" w:rsidP="00CB736D">
            <w:pPr>
              <w:pStyle w:val="12"/>
            </w:pPr>
          </w:p>
          <w:p w:rsidR="00BB7537" w:rsidRPr="00B60E31" w:rsidRDefault="00BB7537" w:rsidP="00CB736D">
            <w:pPr>
              <w:pStyle w:val="12"/>
            </w:pPr>
            <w:r w:rsidRPr="00B60E31">
              <w:t>0,598</w:t>
            </w:r>
          </w:p>
        </w:tc>
        <w:tc>
          <w:tcPr>
            <w:tcW w:w="0" w:type="auto"/>
          </w:tcPr>
          <w:p w:rsidR="00E91890" w:rsidRPr="00B60E31" w:rsidRDefault="00E91890" w:rsidP="00CB736D">
            <w:pPr>
              <w:pStyle w:val="12"/>
            </w:pPr>
          </w:p>
          <w:p w:rsidR="00BB7537" w:rsidRPr="00B60E31" w:rsidRDefault="00BB7537" w:rsidP="00CB736D">
            <w:pPr>
              <w:pStyle w:val="12"/>
            </w:pPr>
            <w:r w:rsidRPr="00B60E31">
              <w:t>+0,015</w:t>
            </w:r>
          </w:p>
        </w:tc>
      </w:tr>
      <w:tr w:rsidR="0047304D" w:rsidRPr="00B60E31" w:rsidTr="00CB736D">
        <w:trPr>
          <w:jc w:val="center"/>
        </w:trPr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  <w:r w:rsidRPr="00B60E31">
              <w:t>Рентабельность основных производственных фондов (Rопф), %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</w:p>
          <w:p w:rsidR="00BB7537" w:rsidRPr="00B60E31" w:rsidRDefault="00BB7537" w:rsidP="00CB736D">
            <w:pPr>
              <w:pStyle w:val="12"/>
            </w:pPr>
            <w:r w:rsidRPr="00B60E31">
              <w:t>25,91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</w:p>
          <w:p w:rsidR="00BB7537" w:rsidRPr="00B60E31" w:rsidRDefault="00BB7537" w:rsidP="00CB736D">
            <w:pPr>
              <w:pStyle w:val="12"/>
            </w:pPr>
            <w:r w:rsidRPr="00B60E31">
              <w:t>35,18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</w:p>
          <w:p w:rsidR="00BB7537" w:rsidRPr="00B60E31" w:rsidRDefault="00BB7537" w:rsidP="00CB736D">
            <w:pPr>
              <w:pStyle w:val="12"/>
            </w:pPr>
            <w:r w:rsidRPr="00B60E31">
              <w:t>+9,27</w:t>
            </w:r>
          </w:p>
        </w:tc>
      </w:tr>
      <w:tr w:rsidR="0047304D" w:rsidRPr="00B60E31" w:rsidTr="00CB736D">
        <w:trPr>
          <w:jc w:val="center"/>
        </w:trPr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  <w:r w:rsidRPr="00B60E31">
              <w:t>Рентабельность продукции (Rвп), %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  <w:r w:rsidRPr="00B60E31">
              <w:t>24,1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  <w:r w:rsidRPr="00B60E31">
              <w:t>26,8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  <w:r w:rsidRPr="00B60E31">
              <w:t>+2,7</w:t>
            </w:r>
          </w:p>
        </w:tc>
      </w:tr>
      <w:tr w:rsidR="0047304D" w:rsidRPr="00B60E31" w:rsidTr="00CB736D">
        <w:trPr>
          <w:jc w:val="center"/>
        </w:trPr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  <w:r w:rsidRPr="00B60E31">
              <w:t>Фондоотдача, руб.:</w:t>
            </w:r>
          </w:p>
          <w:p w:rsidR="00BB7537" w:rsidRPr="00B60E31" w:rsidRDefault="00BB7537" w:rsidP="00CB736D">
            <w:pPr>
              <w:pStyle w:val="12"/>
            </w:pPr>
            <w:r w:rsidRPr="00B60E31">
              <w:t>основных производственных фондов (ФО)</w:t>
            </w:r>
          </w:p>
          <w:p w:rsidR="00BB7537" w:rsidRPr="00B60E31" w:rsidRDefault="00BB7537" w:rsidP="00CB736D">
            <w:pPr>
              <w:pStyle w:val="12"/>
            </w:pPr>
            <w:r w:rsidRPr="00B60E31">
              <w:t>активной части (ФОА)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</w:p>
          <w:p w:rsidR="00BB7537" w:rsidRPr="00B60E31" w:rsidRDefault="00BB7537" w:rsidP="00CB736D">
            <w:pPr>
              <w:pStyle w:val="12"/>
            </w:pPr>
            <w:r w:rsidRPr="00B60E31">
              <w:t>2,04</w:t>
            </w:r>
          </w:p>
          <w:p w:rsidR="00BB7537" w:rsidRPr="00B60E31" w:rsidRDefault="00BB7537" w:rsidP="00CB736D">
            <w:pPr>
              <w:pStyle w:val="12"/>
            </w:pPr>
            <w:r w:rsidRPr="00B60E31">
              <w:t>3,50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</w:p>
          <w:p w:rsidR="00BB7537" w:rsidRPr="00B60E31" w:rsidRDefault="00BB7537" w:rsidP="00CB736D">
            <w:pPr>
              <w:pStyle w:val="12"/>
            </w:pPr>
            <w:r w:rsidRPr="00B60E31">
              <w:t>3,03</w:t>
            </w:r>
          </w:p>
          <w:p w:rsidR="00BB7537" w:rsidRPr="00B60E31" w:rsidRDefault="00BB7537" w:rsidP="00CB736D">
            <w:pPr>
              <w:pStyle w:val="12"/>
            </w:pPr>
            <w:r w:rsidRPr="00B60E31">
              <w:t>5,07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</w:p>
          <w:p w:rsidR="00BB7537" w:rsidRPr="00B60E31" w:rsidRDefault="00BB7537" w:rsidP="00CB736D">
            <w:pPr>
              <w:pStyle w:val="12"/>
            </w:pPr>
            <w:r w:rsidRPr="00B60E31">
              <w:t>+0,99</w:t>
            </w:r>
          </w:p>
          <w:p w:rsidR="00BB7537" w:rsidRPr="00B60E31" w:rsidRDefault="00BB7537" w:rsidP="00CB736D">
            <w:pPr>
              <w:pStyle w:val="12"/>
            </w:pPr>
            <w:r w:rsidRPr="00B60E31">
              <w:t>+1,57</w:t>
            </w:r>
          </w:p>
        </w:tc>
      </w:tr>
      <w:tr w:rsidR="0047304D" w:rsidRPr="00B60E31" w:rsidTr="00CB736D">
        <w:trPr>
          <w:jc w:val="center"/>
        </w:trPr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Среднегодовое количество технологического оборудования (К)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</w:p>
          <w:p w:rsidR="0053168F" w:rsidRPr="00B60E31" w:rsidRDefault="0053168F" w:rsidP="00CB736D">
            <w:pPr>
              <w:pStyle w:val="12"/>
            </w:pPr>
            <w:r w:rsidRPr="00B60E31">
              <w:t>85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</w:p>
          <w:p w:rsidR="0053168F" w:rsidRPr="00B60E31" w:rsidRDefault="0053168F" w:rsidP="00CB736D">
            <w:pPr>
              <w:pStyle w:val="12"/>
            </w:pPr>
            <w:r w:rsidRPr="00B60E31">
              <w:t>79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</w:p>
          <w:p w:rsidR="0053168F" w:rsidRPr="00B60E31" w:rsidRDefault="0053168F" w:rsidP="00CB736D">
            <w:pPr>
              <w:pStyle w:val="12"/>
            </w:pPr>
            <w:r w:rsidRPr="00B60E31">
              <w:t>-6</w:t>
            </w:r>
          </w:p>
        </w:tc>
      </w:tr>
      <w:tr w:rsidR="0047304D" w:rsidRPr="00B60E31" w:rsidTr="00CB736D">
        <w:trPr>
          <w:jc w:val="center"/>
        </w:trPr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Отработано за год всем оборудованием (Т),</w:t>
            </w:r>
            <w:r w:rsidR="00675697" w:rsidRPr="00B60E31">
              <w:t>тыс.</w:t>
            </w:r>
            <w:r w:rsidRPr="00B60E31">
              <w:t xml:space="preserve"> ч</w:t>
            </w:r>
          </w:p>
        </w:tc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374</w:t>
            </w:r>
          </w:p>
        </w:tc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306,864</w:t>
            </w:r>
          </w:p>
        </w:tc>
        <w:tc>
          <w:tcPr>
            <w:tcW w:w="0" w:type="auto"/>
          </w:tcPr>
          <w:p w:rsidR="00BB7537" w:rsidRPr="00B60E31" w:rsidRDefault="00675697" w:rsidP="00CB736D">
            <w:pPr>
              <w:pStyle w:val="12"/>
            </w:pPr>
            <w:r w:rsidRPr="00B60E31">
              <w:t>-67,136</w:t>
            </w:r>
          </w:p>
        </w:tc>
      </w:tr>
      <w:tr w:rsidR="0047304D" w:rsidRPr="00B60E31" w:rsidTr="00CB736D">
        <w:trPr>
          <w:jc w:val="center"/>
        </w:trPr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В том числе единицей оборудования:</w:t>
            </w:r>
          </w:p>
          <w:p w:rsidR="0053168F" w:rsidRPr="00B60E31" w:rsidRDefault="0053168F" w:rsidP="00CB736D">
            <w:pPr>
              <w:pStyle w:val="12"/>
            </w:pPr>
            <w:r w:rsidRPr="00B60E31">
              <w:t>часов (Тед)</w:t>
            </w:r>
          </w:p>
          <w:p w:rsidR="0053168F" w:rsidRPr="00B60E31" w:rsidRDefault="0053168F" w:rsidP="00CB736D">
            <w:pPr>
              <w:pStyle w:val="12"/>
            </w:pPr>
            <w:r w:rsidRPr="00B60E31">
              <w:t>смен (СМ)</w:t>
            </w:r>
          </w:p>
          <w:p w:rsidR="0053168F" w:rsidRPr="00B60E31" w:rsidRDefault="0053168F" w:rsidP="00CB736D">
            <w:pPr>
              <w:pStyle w:val="12"/>
            </w:pPr>
            <w:r w:rsidRPr="00B60E31">
              <w:t>дней (Д)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</w:p>
          <w:p w:rsidR="0053168F" w:rsidRPr="00B60E31" w:rsidRDefault="0053168F" w:rsidP="00CB736D">
            <w:pPr>
              <w:pStyle w:val="12"/>
            </w:pPr>
            <w:r w:rsidRPr="00B60E31">
              <w:t>4400</w:t>
            </w:r>
          </w:p>
          <w:p w:rsidR="0053168F" w:rsidRPr="00B60E31" w:rsidRDefault="0053168F" w:rsidP="00CB736D">
            <w:pPr>
              <w:pStyle w:val="12"/>
            </w:pPr>
            <w:r w:rsidRPr="00B60E31">
              <w:t>550</w:t>
            </w:r>
          </w:p>
          <w:p w:rsidR="0053168F" w:rsidRPr="00B60E31" w:rsidRDefault="0053168F" w:rsidP="00CB736D">
            <w:pPr>
              <w:pStyle w:val="12"/>
            </w:pPr>
            <w:r w:rsidRPr="00B60E31">
              <w:t>275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</w:p>
          <w:p w:rsidR="0053168F" w:rsidRPr="00B60E31" w:rsidRDefault="0053168F" w:rsidP="00CB736D">
            <w:pPr>
              <w:pStyle w:val="12"/>
            </w:pPr>
            <w:r w:rsidRPr="00B60E31">
              <w:t>3884,36</w:t>
            </w:r>
          </w:p>
          <w:p w:rsidR="0053168F" w:rsidRPr="00B60E31" w:rsidRDefault="0053168F" w:rsidP="00CB736D">
            <w:pPr>
              <w:pStyle w:val="12"/>
            </w:pPr>
            <w:r w:rsidRPr="00B60E31">
              <w:t>511,1</w:t>
            </w:r>
          </w:p>
          <w:p w:rsidR="0053168F" w:rsidRPr="00B60E31" w:rsidRDefault="0053168F" w:rsidP="00CB736D">
            <w:pPr>
              <w:pStyle w:val="12"/>
            </w:pPr>
            <w:r w:rsidRPr="00B60E31">
              <w:t>269</w:t>
            </w:r>
          </w:p>
        </w:tc>
        <w:tc>
          <w:tcPr>
            <w:tcW w:w="0" w:type="auto"/>
          </w:tcPr>
          <w:p w:rsidR="00BB7537" w:rsidRPr="00B60E31" w:rsidRDefault="00BB7537" w:rsidP="00CB736D">
            <w:pPr>
              <w:pStyle w:val="12"/>
            </w:pPr>
          </w:p>
          <w:p w:rsidR="0053168F" w:rsidRPr="00B60E31" w:rsidRDefault="0053168F" w:rsidP="00CB736D">
            <w:pPr>
              <w:pStyle w:val="12"/>
            </w:pPr>
            <w:r w:rsidRPr="00B60E31">
              <w:t>-515,64</w:t>
            </w:r>
          </w:p>
          <w:p w:rsidR="0053168F" w:rsidRPr="00B60E31" w:rsidRDefault="0053168F" w:rsidP="00CB736D">
            <w:pPr>
              <w:pStyle w:val="12"/>
            </w:pPr>
            <w:r w:rsidRPr="00B60E31">
              <w:t>-38,9</w:t>
            </w:r>
          </w:p>
          <w:p w:rsidR="0053168F" w:rsidRPr="00B60E31" w:rsidRDefault="0053168F" w:rsidP="00CB736D">
            <w:pPr>
              <w:pStyle w:val="12"/>
            </w:pPr>
            <w:r w:rsidRPr="00B60E31">
              <w:t>-6</w:t>
            </w:r>
          </w:p>
        </w:tc>
      </w:tr>
      <w:tr w:rsidR="0047304D" w:rsidRPr="00B60E31" w:rsidTr="00CB736D">
        <w:trPr>
          <w:jc w:val="center"/>
        </w:trPr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Коэффициент сменности (Ксм)</w:t>
            </w:r>
          </w:p>
        </w:tc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2</w:t>
            </w:r>
          </w:p>
        </w:tc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1,9</w:t>
            </w:r>
          </w:p>
        </w:tc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-0,1</w:t>
            </w:r>
          </w:p>
        </w:tc>
      </w:tr>
      <w:tr w:rsidR="0047304D" w:rsidRPr="00B60E31" w:rsidTr="00CB736D">
        <w:trPr>
          <w:jc w:val="center"/>
        </w:trPr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Средняя продолжительность смены (П), ч</w:t>
            </w:r>
          </w:p>
        </w:tc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8</w:t>
            </w:r>
          </w:p>
        </w:tc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7,6</w:t>
            </w:r>
          </w:p>
        </w:tc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-0,4</w:t>
            </w:r>
          </w:p>
        </w:tc>
      </w:tr>
      <w:tr w:rsidR="0047304D" w:rsidRPr="00B60E31" w:rsidTr="00CB736D">
        <w:trPr>
          <w:jc w:val="center"/>
        </w:trPr>
        <w:tc>
          <w:tcPr>
            <w:tcW w:w="0" w:type="auto"/>
          </w:tcPr>
          <w:p w:rsidR="00BB7537" w:rsidRPr="00B60E31" w:rsidRDefault="0053168F" w:rsidP="00CB736D">
            <w:pPr>
              <w:pStyle w:val="12"/>
            </w:pPr>
            <w:r w:rsidRPr="00B60E31">
              <w:t>Выработка продукции за 1 машинно-час (ЧВ), тыс. руб.</w:t>
            </w:r>
          </w:p>
        </w:tc>
        <w:tc>
          <w:tcPr>
            <w:tcW w:w="0" w:type="auto"/>
          </w:tcPr>
          <w:p w:rsidR="00BB7537" w:rsidRPr="00B60E31" w:rsidRDefault="00675697" w:rsidP="00CB736D">
            <w:pPr>
              <w:pStyle w:val="12"/>
            </w:pPr>
            <w:r w:rsidRPr="00B60E31">
              <w:t>9,60</w:t>
            </w:r>
          </w:p>
        </w:tc>
        <w:tc>
          <w:tcPr>
            <w:tcW w:w="0" w:type="auto"/>
          </w:tcPr>
          <w:p w:rsidR="00BB7537" w:rsidRPr="00B60E31" w:rsidRDefault="00675697" w:rsidP="00CB736D">
            <w:pPr>
              <w:pStyle w:val="12"/>
            </w:pPr>
            <w:r w:rsidRPr="00B60E31">
              <w:t>17,13</w:t>
            </w:r>
          </w:p>
        </w:tc>
        <w:tc>
          <w:tcPr>
            <w:tcW w:w="0" w:type="auto"/>
          </w:tcPr>
          <w:p w:rsidR="00BB7537" w:rsidRPr="00B60E31" w:rsidRDefault="00675697" w:rsidP="00CB736D">
            <w:pPr>
              <w:pStyle w:val="12"/>
            </w:pPr>
            <w:r w:rsidRPr="00B60E31">
              <w:t>+7,53</w:t>
            </w:r>
          </w:p>
        </w:tc>
      </w:tr>
    </w:tbl>
    <w:p w:rsidR="00D0025A" w:rsidRPr="00B60E31" w:rsidRDefault="00D0025A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C72FF8" w:rsidRPr="00B60E31" w:rsidRDefault="00885A2C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Уровень рентабельности основных производственных фондов в 200</w:t>
      </w:r>
      <w:r w:rsidR="00A32AE1" w:rsidRPr="00B60E31">
        <w:rPr>
          <w:sz w:val="28"/>
          <w:szCs w:val="28"/>
        </w:rPr>
        <w:t>9</w:t>
      </w:r>
      <w:r w:rsidRPr="00B60E31">
        <w:rPr>
          <w:sz w:val="28"/>
          <w:szCs w:val="28"/>
        </w:rPr>
        <w:t xml:space="preserve"> г. выше уровня рентабельности фондов в 200</w:t>
      </w:r>
      <w:r w:rsidR="00A32AE1" w:rsidRPr="00B60E31">
        <w:rPr>
          <w:sz w:val="28"/>
          <w:szCs w:val="28"/>
        </w:rPr>
        <w:t>8</w:t>
      </w:r>
      <w:r w:rsidRPr="00B60E31">
        <w:rPr>
          <w:sz w:val="28"/>
          <w:szCs w:val="28"/>
        </w:rPr>
        <w:t xml:space="preserve"> г. на 9,27%. </w:t>
      </w:r>
    </w:p>
    <w:p w:rsidR="00DD06A7" w:rsidRPr="00B60E31" w:rsidRDefault="00DD06A7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Значительное влияние на изменение рентабельности основных производственных фондов оказало изменение фондоотдачи фондов.</w:t>
      </w:r>
    </w:p>
    <w:p w:rsidR="0062579E" w:rsidRPr="00B60E31" w:rsidRDefault="00DD06A7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Фондоотдача основных производственных фондов за период 200</w:t>
      </w:r>
      <w:r w:rsidR="00A32AE1" w:rsidRPr="00B60E31">
        <w:rPr>
          <w:sz w:val="28"/>
          <w:szCs w:val="28"/>
        </w:rPr>
        <w:t>8</w:t>
      </w:r>
      <w:r w:rsidRPr="00B60E31">
        <w:rPr>
          <w:sz w:val="28"/>
          <w:szCs w:val="28"/>
        </w:rPr>
        <w:t xml:space="preserve"> – 200</w:t>
      </w:r>
      <w:r w:rsidR="00A32AE1" w:rsidRPr="00B60E31">
        <w:rPr>
          <w:sz w:val="28"/>
          <w:szCs w:val="28"/>
        </w:rPr>
        <w:t>9</w:t>
      </w:r>
      <w:r w:rsidRPr="00B60E31">
        <w:rPr>
          <w:sz w:val="28"/>
          <w:szCs w:val="28"/>
        </w:rPr>
        <w:t xml:space="preserve"> гг. увеличилась на 0,99 руб. </w:t>
      </w:r>
      <w:r w:rsidR="00FE651F" w:rsidRPr="00B60E31">
        <w:rPr>
          <w:sz w:val="28"/>
          <w:szCs w:val="28"/>
        </w:rPr>
        <w:t xml:space="preserve">На фондоотдачу основных производственных фондов </w:t>
      </w:r>
      <w:r w:rsidR="00A32AE1" w:rsidRPr="00B60E31">
        <w:rPr>
          <w:sz w:val="28"/>
          <w:szCs w:val="28"/>
        </w:rPr>
        <w:t>влияют,</w:t>
      </w:r>
      <w:r w:rsidR="00FE651F" w:rsidRPr="00B60E31">
        <w:rPr>
          <w:sz w:val="28"/>
          <w:szCs w:val="28"/>
        </w:rPr>
        <w:t xml:space="preserve"> изменение доли активной части фондов в общей суме основных производственных фондов и изменение фондоотдачи активной части фондов</w:t>
      </w:r>
      <w:r w:rsidR="00A32AE1" w:rsidRPr="00B60E31">
        <w:rPr>
          <w:sz w:val="28"/>
          <w:szCs w:val="28"/>
        </w:rPr>
        <w:t xml:space="preserve">. </w:t>
      </w:r>
    </w:p>
    <w:p w:rsidR="009E2DDE" w:rsidRPr="00B60E31" w:rsidRDefault="0060031D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После </w:t>
      </w:r>
      <w:r w:rsidR="00A32AE1" w:rsidRPr="00B60E31">
        <w:rPr>
          <w:sz w:val="28"/>
          <w:szCs w:val="28"/>
        </w:rPr>
        <w:t>расчета</w:t>
      </w:r>
      <w:r w:rsidRPr="00B60E31">
        <w:rPr>
          <w:sz w:val="28"/>
          <w:szCs w:val="28"/>
        </w:rPr>
        <w:t xml:space="preserve"> обобщающих показателей эффективности использования основных производственных фондов </w:t>
      </w:r>
      <w:r w:rsidR="00A32AE1" w:rsidRPr="00B60E31">
        <w:rPr>
          <w:sz w:val="28"/>
          <w:szCs w:val="28"/>
        </w:rPr>
        <w:t>изучим</w:t>
      </w:r>
      <w:r w:rsidRPr="00B60E31">
        <w:rPr>
          <w:sz w:val="28"/>
          <w:szCs w:val="28"/>
        </w:rPr>
        <w:t xml:space="preserve"> степень использования отдельных в</w:t>
      </w:r>
      <w:r w:rsidR="00F25B13" w:rsidRPr="00B60E31">
        <w:rPr>
          <w:sz w:val="28"/>
          <w:szCs w:val="28"/>
        </w:rPr>
        <w:t>и</w:t>
      </w:r>
      <w:r w:rsidRPr="00B60E31">
        <w:rPr>
          <w:sz w:val="28"/>
          <w:szCs w:val="28"/>
        </w:rPr>
        <w:t xml:space="preserve">дов машин и оборудования. </w:t>
      </w:r>
      <w:r w:rsidR="00F70116" w:rsidRPr="00B60E31">
        <w:rPr>
          <w:sz w:val="28"/>
          <w:szCs w:val="28"/>
        </w:rPr>
        <w:t xml:space="preserve">По данным таблицы </w:t>
      </w:r>
      <w:r w:rsidR="00340E63" w:rsidRPr="00B60E31">
        <w:rPr>
          <w:sz w:val="28"/>
          <w:szCs w:val="28"/>
        </w:rPr>
        <w:t>2.6.</w:t>
      </w:r>
      <w:r w:rsidR="00F70116" w:rsidRPr="00B60E31">
        <w:rPr>
          <w:sz w:val="28"/>
          <w:szCs w:val="28"/>
        </w:rPr>
        <w:t xml:space="preserve"> проведем анализ</w:t>
      </w:r>
      <w:r w:rsidRPr="00B60E31">
        <w:rPr>
          <w:sz w:val="28"/>
          <w:szCs w:val="28"/>
        </w:rPr>
        <w:t xml:space="preserve"> работы оборудования базируе</w:t>
      </w:r>
      <w:r w:rsidR="00F70116" w:rsidRPr="00B60E31">
        <w:rPr>
          <w:sz w:val="28"/>
          <w:szCs w:val="28"/>
        </w:rPr>
        <w:t>мого</w:t>
      </w:r>
      <w:r w:rsidRPr="00B60E31">
        <w:rPr>
          <w:sz w:val="28"/>
          <w:szCs w:val="28"/>
        </w:rPr>
        <w:t xml:space="preserve"> на системе частных показателей. </w:t>
      </w:r>
    </w:p>
    <w:p w:rsidR="00CB736D" w:rsidRDefault="00CB736D" w:rsidP="00B60E31">
      <w:pPr>
        <w:spacing w:line="360" w:lineRule="auto"/>
        <w:ind w:firstLine="709"/>
        <w:jc w:val="both"/>
        <w:rPr>
          <w:sz w:val="28"/>
          <w:szCs w:val="24"/>
        </w:rPr>
      </w:pPr>
    </w:p>
    <w:p w:rsidR="00622756" w:rsidRPr="00B60E31" w:rsidRDefault="0060031D" w:rsidP="00B60E31">
      <w:pPr>
        <w:spacing w:line="360" w:lineRule="auto"/>
        <w:ind w:firstLine="709"/>
        <w:jc w:val="both"/>
        <w:rPr>
          <w:sz w:val="28"/>
          <w:szCs w:val="24"/>
        </w:rPr>
      </w:pPr>
      <w:r w:rsidRPr="00B60E31">
        <w:rPr>
          <w:sz w:val="28"/>
          <w:szCs w:val="24"/>
        </w:rPr>
        <w:t xml:space="preserve">Таблица </w:t>
      </w:r>
      <w:r w:rsidR="00340E63" w:rsidRPr="00B60E31">
        <w:rPr>
          <w:sz w:val="28"/>
          <w:szCs w:val="24"/>
        </w:rPr>
        <w:t>2.6.</w:t>
      </w:r>
      <w:r w:rsidR="009E2DDE" w:rsidRPr="00B60E31">
        <w:rPr>
          <w:sz w:val="28"/>
          <w:szCs w:val="24"/>
        </w:rPr>
        <w:t xml:space="preserve"> </w:t>
      </w:r>
      <w:r w:rsidR="00CB736D">
        <w:rPr>
          <w:sz w:val="28"/>
          <w:szCs w:val="24"/>
        </w:rPr>
        <w:t xml:space="preserve"> </w:t>
      </w:r>
      <w:r w:rsidRPr="00B60E31">
        <w:rPr>
          <w:sz w:val="28"/>
          <w:szCs w:val="24"/>
        </w:rPr>
        <w:t xml:space="preserve">Информация для </w:t>
      </w:r>
      <w:r w:rsidR="00F70116" w:rsidRPr="00B60E31">
        <w:rPr>
          <w:sz w:val="28"/>
          <w:szCs w:val="24"/>
        </w:rPr>
        <w:t>анализ</w:t>
      </w:r>
      <w:r w:rsidR="00AE4EDF" w:rsidRPr="00B60E31">
        <w:rPr>
          <w:sz w:val="28"/>
          <w:szCs w:val="24"/>
        </w:rPr>
        <w:t>а</w:t>
      </w:r>
      <w:r w:rsidR="00F70116" w:rsidRPr="00B60E31">
        <w:rPr>
          <w:sz w:val="28"/>
          <w:szCs w:val="24"/>
        </w:rPr>
        <w:t xml:space="preserve"> работы оборудования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1800"/>
        <w:gridCol w:w="1620"/>
      </w:tblGrid>
      <w:tr w:rsidR="0060031D" w:rsidRPr="00B60E31" w:rsidTr="00CB736D">
        <w:trPr>
          <w:jc w:val="center"/>
        </w:trPr>
        <w:tc>
          <w:tcPr>
            <w:tcW w:w="5220" w:type="dxa"/>
          </w:tcPr>
          <w:p w:rsidR="0060031D" w:rsidRPr="00B60E31" w:rsidRDefault="0060031D" w:rsidP="00CB736D">
            <w:pPr>
              <w:pStyle w:val="12"/>
            </w:pPr>
            <w:r w:rsidRPr="00B60E31">
              <w:t>Показатель</w:t>
            </w:r>
          </w:p>
        </w:tc>
        <w:tc>
          <w:tcPr>
            <w:tcW w:w="1800" w:type="dxa"/>
          </w:tcPr>
          <w:p w:rsidR="0060031D" w:rsidRPr="00B60E31" w:rsidRDefault="00F70116" w:rsidP="00CB736D">
            <w:pPr>
              <w:pStyle w:val="12"/>
            </w:pPr>
            <w:r w:rsidRPr="00B60E31">
              <w:t>2008</w:t>
            </w:r>
            <w:r w:rsidR="0060031D" w:rsidRPr="00B60E31">
              <w:t xml:space="preserve"> г.</w:t>
            </w:r>
          </w:p>
        </w:tc>
        <w:tc>
          <w:tcPr>
            <w:tcW w:w="1620" w:type="dxa"/>
          </w:tcPr>
          <w:p w:rsidR="0060031D" w:rsidRPr="00B60E31" w:rsidRDefault="00F70116" w:rsidP="00CB736D">
            <w:pPr>
              <w:pStyle w:val="12"/>
            </w:pPr>
            <w:r w:rsidRPr="00B60E31">
              <w:t>2009</w:t>
            </w:r>
            <w:r w:rsidR="0060031D" w:rsidRPr="00B60E31">
              <w:t xml:space="preserve"> г.</w:t>
            </w:r>
          </w:p>
        </w:tc>
      </w:tr>
      <w:tr w:rsidR="0060031D" w:rsidRPr="00B60E31" w:rsidTr="00CB736D">
        <w:trPr>
          <w:jc w:val="center"/>
        </w:trPr>
        <w:tc>
          <w:tcPr>
            <w:tcW w:w="5220" w:type="dxa"/>
          </w:tcPr>
          <w:p w:rsidR="0060031D" w:rsidRPr="00B60E31" w:rsidRDefault="0060031D" w:rsidP="00CB736D">
            <w:pPr>
              <w:pStyle w:val="12"/>
            </w:pPr>
            <w:r w:rsidRPr="00B60E31">
              <w:t>Объем выпуска продукции (ВП), тыс. руб.</w:t>
            </w:r>
          </w:p>
        </w:tc>
        <w:tc>
          <w:tcPr>
            <w:tcW w:w="1800" w:type="dxa"/>
          </w:tcPr>
          <w:p w:rsidR="0060031D" w:rsidRPr="00B60E31" w:rsidRDefault="0060031D" w:rsidP="00CB736D">
            <w:pPr>
              <w:pStyle w:val="12"/>
            </w:pPr>
            <w:r w:rsidRPr="00B60E31">
              <w:t>3588910</w:t>
            </w:r>
          </w:p>
        </w:tc>
        <w:tc>
          <w:tcPr>
            <w:tcW w:w="1620" w:type="dxa"/>
          </w:tcPr>
          <w:p w:rsidR="0060031D" w:rsidRPr="00B60E31" w:rsidRDefault="0060031D" w:rsidP="00CB736D">
            <w:pPr>
              <w:pStyle w:val="12"/>
            </w:pPr>
            <w:r w:rsidRPr="00B60E31">
              <w:t>5255599</w:t>
            </w:r>
          </w:p>
        </w:tc>
      </w:tr>
      <w:tr w:rsidR="0060031D" w:rsidRPr="00B60E31" w:rsidTr="00CB736D">
        <w:trPr>
          <w:jc w:val="center"/>
        </w:trPr>
        <w:tc>
          <w:tcPr>
            <w:tcW w:w="5220" w:type="dxa"/>
          </w:tcPr>
          <w:p w:rsidR="0060031D" w:rsidRPr="00B60E31" w:rsidRDefault="007B6AF5" w:rsidP="00CB736D">
            <w:pPr>
              <w:pStyle w:val="12"/>
            </w:pPr>
            <w:r w:rsidRPr="00B60E31">
              <w:t>Количество оборудования, в т.ч.</w:t>
            </w:r>
          </w:p>
          <w:p w:rsidR="007B6AF5" w:rsidRPr="00B60E31" w:rsidRDefault="007B6AF5" w:rsidP="00CB736D">
            <w:pPr>
              <w:pStyle w:val="12"/>
            </w:pPr>
            <w:r w:rsidRPr="00B60E31">
              <w:t>установленного</w:t>
            </w:r>
          </w:p>
          <w:p w:rsidR="007B6AF5" w:rsidRPr="00B60E31" w:rsidRDefault="007B6AF5" w:rsidP="00CB736D">
            <w:pPr>
              <w:pStyle w:val="12"/>
            </w:pPr>
            <w:r w:rsidRPr="00B60E31">
              <w:t>фактически работающего</w:t>
            </w:r>
            <w:r w:rsidR="00716439" w:rsidRPr="00B60E31">
              <w:t xml:space="preserve"> (К)</w:t>
            </w:r>
          </w:p>
        </w:tc>
        <w:tc>
          <w:tcPr>
            <w:tcW w:w="1800" w:type="dxa"/>
          </w:tcPr>
          <w:p w:rsidR="0060031D" w:rsidRPr="00B60E31" w:rsidRDefault="007B6AF5" w:rsidP="00CB736D">
            <w:pPr>
              <w:pStyle w:val="12"/>
            </w:pPr>
            <w:r w:rsidRPr="00B60E31">
              <w:t>85</w:t>
            </w:r>
          </w:p>
          <w:p w:rsidR="007B6AF5" w:rsidRPr="00B60E31" w:rsidRDefault="007B6AF5" w:rsidP="00CB736D">
            <w:pPr>
              <w:pStyle w:val="12"/>
            </w:pPr>
            <w:r w:rsidRPr="00B60E31">
              <w:t>82</w:t>
            </w:r>
          </w:p>
          <w:p w:rsidR="007B6AF5" w:rsidRPr="00B60E31" w:rsidRDefault="007B6AF5" w:rsidP="00CB736D">
            <w:pPr>
              <w:pStyle w:val="12"/>
            </w:pPr>
            <w:r w:rsidRPr="00B60E31">
              <w:t>81</w:t>
            </w:r>
          </w:p>
        </w:tc>
        <w:tc>
          <w:tcPr>
            <w:tcW w:w="1620" w:type="dxa"/>
          </w:tcPr>
          <w:p w:rsidR="0060031D" w:rsidRPr="00B60E31" w:rsidRDefault="007B6AF5" w:rsidP="00CB736D">
            <w:pPr>
              <w:pStyle w:val="12"/>
            </w:pPr>
            <w:r w:rsidRPr="00B60E31">
              <w:t>79</w:t>
            </w:r>
          </w:p>
          <w:p w:rsidR="007B6AF5" w:rsidRPr="00B60E31" w:rsidRDefault="007B6AF5" w:rsidP="00CB736D">
            <w:pPr>
              <w:pStyle w:val="12"/>
            </w:pPr>
            <w:r w:rsidRPr="00B60E31">
              <w:t>78</w:t>
            </w:r>
          </w:p>
          <w:p w:rsidR="007B6AF5" w:rsidRPr="00B60E31" w:rsidRDefault="007B6AF5" w:rsidP="00CB736D">
            <w:pPr>
              <w:pStyle w:val="12"/>
            </w:pPr>
            <w:r w:rsidRPr="00B60E31">
              <w:t>75</w:t>
            </w:r>
          </w:p>
        </w:tc>
      </w:tr>
      <w:tr w:rsidR="007B6AF5" w:rsidRPr="00B60E31" w:rsidTr="00CB736D">
        <w:trPr>
          <w:jc w:val="center"/>
        </w:trPr>
        <w:tc>
          <w:tcPr>
            <w:tcW w:w="5220" w:type="dxa"/>
          </w:tcPr>
          <w:p w:rsidR="007B6AF5" w:rsidRPr="00B60E31" w:rsidRDefault="007B6AF5" w:rsidP="00CB736D">
            <w:pPr>
              <w:pStyle w:val="12"/>
            </w:pPr>
            <w:r w:rsidRPr="00B60E31">
              <w:t>Отработано всем оборудованием, дней</w:t>
            </w:r>
          </w:p>
        </w:tc>
        <w:tc>
          <w:tcPr>
            <w:tcW w:w="1800" w:type="dxa"/>
          </w:tcPr>
          <w:p w:rsidR="007B6AF5" w:rsidRPr="00B60E31" w:rsidRDefault="007B6AF5" w:rsidP="00CB736D">
            <w:pPr>
              <w:pStyle w:val="12"/>
            </w:pPr>
            <w:r w:rsidRPr="00B60E31">
              <w:t>15583</w:t>
            </w:r>
          </w:p>
        </w:tc>
        <w:tc>
          <w:tcPr>
            <w:tcW w:w="1620" w:type="dxa"/>
          </w:tcPr>
          <w:p w:rsidR="007B6AF5" w:rsidRPr="00B60E31" w:rsidRDefault="00E13822" w:rsidP="00CB736D">
            <w:pPr>
              <w:pStyle w:val="12"/>
            </w:pPr>
            <w:r w:rsidRPr="00B60E31">
              <w:t>12786</w:t>
            </w:r>
          </w:p>
        </w:tc>
      </w:tr>
      <w:tr w:rsidR="007B6AF5" w:rsidRPr="00B60E31" w:rsidTr="00CB736D">
        <w:trPr>
          <w:jc w:val="center"/>
        </w:trPr>
        <w:tc>
          <w:tcPr>
            <w:tcW w:w="5220" w:type="dxa"/>
          </w:tcPr>
          <w:p w:rsidR="007B6AF5" w:rsidRPr="00B60E31" w:rsidRDefault="007B6AF5" w:rsidP="00CB736D">
            <w:pPr>
              <w:pStyle w:val="12"/>
            </w:pPr>
            <w:r w:rsidRPr="00B60E31">
              <w:t>Фонд времени работы оборудования</w:t>
            </w:r>
          </w:p>
          <w:p w:rsidR="007B6AF5" w:rsidRPr="00B60E31" w:rsidRDefault="007B6AF5" w:rsidP="00CB736D">
            <w:pPr>
              <w:pStyle w:val="12"/>
            </w:pPr>
            <w:r w:rsidRPr="00B60E31">
              <w:t>календарный</w:t>
            </w:r>
          </w:p>
          <w:p w:rsidR="007B6AF5" w:rsidRPr="00B60E31" w:rsidRDefault="007B6AF5" w:rsidP="00CB736D">
            <w:pPr>
              <w:pStyle w:val="12"/>
            </w:pPr>
            <w:r w:rsidRPr="00B60E31">
              <w:t>режимный</w:t>
            </w:r>
          </w:p>
          <w:p w:rsidR="007B6AF5" w:rsidRPr="00B60E31" w:rsidRDefault="007B6AF5" w:rsidP="00CB736D">
            <w:pPr>
              <w:pStyle w:val="12"/>
            </w:pPr>
            <w:r w:rsidRPr="00B60E31">
              <w:t>плановый</w:t>
            </w:r>
          </w:p>
          <w:p w:rsidR="007B6AF5" w:rsidRPr="00B60E31" w:rsidRDefault="007B6AF5" w:rsidP="00CB736D">
            <w:pPr>
              <w:pStyle w:val="12"/>
            </w:pPr>
            <w:r w:rsidRPr="00B60E31">
              <w:t>фактический</w:t>
            </w:r>
          </w:p>
        </w:tc>
        <w:tc>
          <w:tcPr>
            <w:tcW w:w="1800" w:type="dxa"/>
          </w:tcPr>
          <w:p w:rsidR="007B6AF5" w:rsidRPr="00B60E31" w:rsidRDefault="007B6AF5" w:rsidP="00CB736D">
            <w:pPr>
              <w:pStyle w:val="12"/>
            </w:pPr>
          </w:p>
          <w:p w:rsidR="00E13822" w:rsidRPr="00B60E31" w:rsidRDefault="00E13822" w:rsidP="00CB736D">
            <w:pPr>
              <w:pStyle w:val="12"/>
            </w:pPr>
            <w:r w:rsidRPr="00B60E31">
              <w:t>718320</w:t>
            </w:r>
          </w:p>
          <w:p w:rsidR="00E13822" w:rsidRPr="00B60E31" w:rsidRDefault="00E13822" w:rsidP="00CB736D">
            <w:pPr>
              <w:pStyle w:val="12"/>
            </w:pPr>
            <w:r w:rsidRPr="00B60E31">
              <w:t>657312</w:t>
            </w:r>
          </w:p>
          <w:p w:rsidR="00E13822" w:rsidRPr="00B60E31" w:rsidRDefault="00E13822" w:rsidP="00CB736D">
            <w:pPr>
              <w:pStyle w:val="12"/>
            </w:pPr>
            <w:r w:rsidRPr="00B60E31">
              <w:t>648225</w:t>
            </w:r>
          </w:p>
          <w:p w:rsidR="00E13822" w:rsidRPr="00B60E31" w:rsidRDefault="00E13822" w:rsidP="00CB736D">
            <w:pPr>
              <w:pStyle w:val="12"/>
            </w:pPr>
            <w:r w:rsidRPr="00B60E31">
              <w:t>373992</w:t>
            </w:r>
          </w:p>
        </w:tc>
        <w:tc>
          <w:tcPr>
            <w:tcW w:w="1620" w:type="dxa"/>
          </w:tcPr>
          <w:p w:rsidR="007B6AF5" w:rsidRPr="00B60E31" w:rsidRDefault="007B6AF5" w:rsidP="00CB736D">
            <w:pPr>
              <w:pStyle w:val="12"/>
            </w:pPr>
          </w:p>
          <w:p w:rsidR="00E13822" w:rsidRPr="00B60E31" w:rsidRDefault="00E13822" w:rsidP="00CB736D">
            <w:pPr>
              <w:pStyle w:val="12"/>
            </w:pPr>
            <w:r w:rsidRPr="00B60E31">
              <w:t>683280</w:t>
            </w:r>
          </w:p>
          <w:p w:rsidR="00E13822" w:rsidRPr="00B60E31" w:rsidRDefault="00E13822" w:rsidP="00CB736D">
            <w:pPr>
              <w:pStyle w:val="12"/>
            </w:pPr>
            <w:r w:rsidRPr="00B60E31">
              <w:t>625248</w:t>
            </w:r>
          </w:p>
          <w:p w:rsidR="00E13822" w:rsidRPr="00B60E31" w:rsidRDefault="00E13822" w:rsidP="00CB736D">
            <w:pPr>
              <w:pStyle w:val="12"/>
            </w:pPr>
            <w:r w:rsidRPr="00B60E31">
              <w:t>601055</w:t>
            </w:r>
          </w:p>
          <w:p w:rsidR="00E13822" w:rsidRPr="00B60E31" w:rsidRDefault="00C60873" w:rsidP="00CB736D">
            <w:pPr>
              <w:pStyle w:val="12"/>
            </w:pPr>
            <w:r w:rsidRPr="00B60E31">
              <w:t>306864</w:t>
            </w:r>
          </w:p>
        </w:tc>
      </w:tr>
      <w:tr w:rsidR="007B6AF5" w:rsidRPr="00B60E31" w:rsidTr="00CB736D">
        <w:trPr>
          <w:jc w:val="center"/>
        </w:trPr>
        <w:tc>
          <w:tcPr>
            <w:tcW w:w="5220" w:type="dxa"/>
          </w:tcPr>
          <w:p w:rsidR="007B6AF5" w:rsidRPr="00B60E31" w:rsidRDefault="007B6AF5" w:rsidP="00CB736D">
            <w:pPr>
              <w:pStyle w:val="12"/>
            </w:pPr>
            <w:r w:rsidRPr="00B60E31">
              <w:t>Коэффициент сменности работы (Ксм)</w:t>
            </w:r>
          </w:p>
        </w:tc>
        <w:tc>
          <w:tcPr>
            <w:tcW w:w="1800" w:type="dxa"/>
          </w:tcPr>
          <w:p w:rsidR="007B6AF5" w:rsidRPr="00B60E31" w:rsidRDefault="007B6AF5" w:rsidP="00CB736D">
            <w:pPr>
              <w:pStyle w:val="12"/>
            </w:pPr>
            <w:r w:rsidRPr="00B60E31">
              <w:t>2</w:t>
            </w:r>
          </w:p>
        </w:tc>
        <w:tc>
          <w:tcPr>
            <w:tcW w:w="1620" w:type="dxa"/>
          </w:tcPr>
          <w:p w:rsidR="007B6AF5" w:rsidRPr="00B60E31" w:rsidRDefault="007B6AF5" w:rsidP="00CB736D">
            <w:pPr>
              <w:pStyle w:val="12"/>
            </w:pPr>
            <w:r w:rsidRPr="00B60E31">
              <w:t>1,9</w:t>
            </w:r>
          </w:p>
        </w:tc>
      </w:tr>
      <w:tr w:rsidR="007B6AF5" w:rsidRPr="00B60E31" w:rsidTr="00CB736D">
        <w:trPr>
          <w:jc w:val="center"/>
        </w:trPr>
        <w:tc>
          <w:tcPr>
            <w:tcW w:w="5220" w:type="dxa"/>
          </w:tcPr>
          <w:p w:rsidR="007B6AF5" w:rsidRPr="00B60E31" w:rsidRDefault="007B6AF5" w:rsidP="00CB736D">
            <w:pPr>
              <w:pStyle w:val="12"/>
            </w:pPr>
            <w:r w:rsidRPr="00B60E31">
              <w:t>Средняя продолжительность смены (П)</w:t>
            </w:r>
          </w:p>
        </w:tc>
        <w:tc>
          <w:tcPr>
            <w:tcW w:w="1800" w:type="dxa"/>
          </w:tcPr>
          <w:p w:rsidR="007B6AF5" w:rsidRPr="00B60E31" w:rsidRDefault="007B6AF5" w:rsidP="00CB736D">
            <w:pPr>
              <w:pStyle w:val="12"/>
            </w:pPr>
            <w:r w:rsidRPr="00B60E31">
              <w:t>8</w:t>
            </w:r>
          </w:p>
        </w:tc>
        <w:tc>
          <w:tcPr>
            <w:tcW w:w="1620" w:type="dxa"/>
          </w:tcPr>
          <w:p w:rsidR="007B6AF5" w:rsidRPr="00B60E31" w:rsidRDefault="007B6AF5" w:rsidP="00CB736D">
            <w:pPr>
              <w:pStyle w:val="12"/>
            </w:pPr>
            <w:r w:rsidRPr="00B60E31">
              <w:t>7,6</w:t>
            </w:r>
          </w:p>
        </w:tc>
      </w:tr>
      <w:tr w:rsidR="007B6AF5" w:rsidRPr="00B60E31" w:rsidTr="00CB736D">
        <w:trPr>
          <w:jc w:val="center"/>
        </w:trPr>
        <w:tc>
          <w:tcPr>
            <w:tcW w:w="5220" w:type="dxa"/>
          </w:tcPr>
          <w:p w:rsidR="007B6AF5" w:rsidRPr="00B60E31" w:rsidRDefault="007B6AF5" w:rsidP="00CB736D">
            <w:pPr>
              <w:pStyle w:val="12"/>
            </w:pPr>
            <w:r w:rsidRPr="00B60E31">
              <w:t>Выработка продукции за 1 машино</w:t>
            </w:r>
            <w:r w:rsidR="00CB736D">
              <w:t>-</w:t>
            </w:r>
            <w:r w:rsidRPr="00B60E31">
              <w:t>час (ЧВ), тыс. руб.</w:t>
            </w:r>
          </w:p>
        </w:tc>
        <w:tc>
          <w:tcPr>
            <w:tcW w:w="1800" w:type="dxa"/>
          </w:tcPr>
          <w:p w:rsidR="007B6AF5" w:rsidRPr="00B60E31" w:rsidRDefault="007B6AF5" w:rsidP="00CB736D">
            <w:pPr>
              <w:pStyle w:val="12"/>
            </w:pPr>
            <w:r w:rsidRPr="00B60E31">
              <w:t>9,60</w:t>
            </w:r>
          </w:p>
        </w:tc>
        <w:tc>
          <w:tcPr>
            <w:tcW w:w="1620" w:type="dxa"/>
          </w:tcPr>
          <w:p w:rsidR="007B6AF5" w:rsidRPr="00B60E31" w:rsidRDefault="007B6AF5" w:rsidP="00CB736D">
            <w:pPr>
              <w:pStyle w:val="12"/>
            </w:pPr>
            <w:r w:rsidRPr="00B60E31">
              <w:t>17,13</w:t>
            </w:r>
          </w:p>
        </w:tc>
      </w:tr>
    </w:tbl>
    <w:p w:rsidR="00CB736D" w:rsidRDefault="00CB736D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E91267" w:rsidRPr="00B60E31" w:rsidRDefault="00F70116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Проанализировав данные таблицы мы можем прийти к выводу</w:t>
      </w:r>
      <w:r w:rsidR="00DE0650" w:rsidRPr="00B60E31">
        <w:rPr>
          <w:sz w:val="28"/>
          <w:szCs w:val="28"/>
        </w:rPr>
        <w:t>, что выпуск продукции в 200</w:t>
      </w:r>
      <w:r w:rsidRPr="00B60E31">
        <w:rPr>
          <w:sz w:val="28"/>
          <w:szCs w:val="28"/>
        </w:rPr>
        <w:t>9</w:t>
      </w:r>
      <w:r w:rsidR="00DE0650" w:rsidRPr="00B60E31">
        <w:rPr>
          <w:sz w:val="28"/>
          <w:szCs w:val="28"/>
        </w:rPr>
        <w:t xml:space="preserve"> г. по отношению к 200</w:t>
      </w:r>
      <w:r w:rsidRPr="00B60E31">
        <w:rPr>
          <w:sz w:val="28"/>
          <w:szCs w:val="28"/>
        </w:rPr>
        <w:t>8</w:t>
      </w:r>
      <w:r w:rsidR="00DE0650" w:rsidRPr="00B60E31">
        <w:rPr>
          <w:sz w:val="28"/>
          <w:szCs w:val="28"/>
        </w:rPr>
        <w:t xml:space="preserve"> г. увеличился за счет увеличения выработки продукции за один машино-час. Целодневные, внутрисменные п</w:t>
      </w:r>
      <w:r w:rsidR="00DE1DA0" w:rsidRPr="00B60E31">
        <w:rPr>
          <w:sz w:val="28"/>
          <w:szCs w:val="28"/>
        </w:rPr>
        <w:t>ростои оборудования и уменьшение</w:t>
      </w:r>
      <w:r w:rsidR="00DE0650" w:rsidRPr="00B60E31">
        <w:rPr>
          <w:sz w:val="28"/>
          <w:szCs w:val="28"/>
        </w:rPr>
        <w:t xml:space="preserve"> количества оборудования и коэффициента сменности вызвали сокращение объема товарной продукции на сумму 621068,55 тыс. руб. Следовательно, более полное использование оборудования на данном предприятии можно рассматривать как возможный резерв увеличения</w:t>
      </w:r>
      <w:r w:rsidR="00F21301" w:rsidRPr="00B60E31">
        <w:rPr>
          <w:sz w:val="28"/>
          <w:szCs w:val="28"/>
        </w:rPr>
        <w:t xml:space="preserve"> </w:t>
      </w:r>
      <w:r w:rsidR="00DE0650" w:rsidRPr="00B60E31">
        <w:rPr>
          <w:sz w:val="28"/>
          <w:szCs w:val="28"/>
        </w:rPr>
        <w:t>производства продукции.</w:t>
      </w:r>
    </w:p>
    <w:p w:rsidR="00340E63" w:rsidRPr="00B60E31" w:rsidRDefault="00DE0650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Рассчитаем </w:t>
      </w:r>
      <w:r w:rsidR="00F0145B" w:rsidRPr="00B60E31">
        <w:rPr>
          <w:sz w:val="28"/>
          <w:szCs w:val="28"/>
        </w:rPr>
        <w:t>показатели движения и состояния основных производственных фондов за 200</w:t>
      </w:r>
      <w:r w:rsidR="00F70116" w:rsidRPr="00B60E31">
        <w:rPr>
          <w:sz w:val="28"/>
          <w:szCs w:val="28"/>
        </w:rPr>
        <w:t>9</w:t>
      </w:r>
      <w:r w:rsidR="00F0145B" w:rsidRPr="00B60E31">
        <w:rPr>
          <w:sz w:val="28"/>
          <w:szCs w:val="28"/>
        </w:rPr>
        <w:t xml:space="preserve"> г. Исходная информация представлена в таблице </w:t>
      </w:r>
      <w:r w:rsidR="00340E63" w:rsidRPr="00B60E31">
        <w:rPr>
          <w:sz w:val="28"/>
          <w:szCs w:val="28"/>
        </w:rPr>
        <w:t>2. 7.</w:t>
      </w:r>
    </w:p>
    <w:p w:rsidR="00F0145B" w:rsidRPr="00B60E31" w:rsidRDefault="00CB736D" w:rsidP="00B60E31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F0145B" w:rsidRPr="00B60E31">
        <w:rPr>
          <w:sz w:val="28"/>
          <w:szCs w:val="24"/>
        </w:rPr>
        <w:t xml:space="preserve">Таблица </w:t>
      </w:r>
      <w:r w:rsidR="00340E63" w:rsidRPr="00B60E31">
        <w:rPr>
          <w:sz w:val="28"/>
          <w:szCs w:val="24"/>
        </w:rPr>
        <w:t>2</w:t>
      </w:r>
      <w:r>
        <w:rPr>
          <w:sz w:val="28"/>
          <w:szCs w:val="24"/>
        </w:rPr>
        <w:t>.</w:t>
      </w:r>
      <w:r w:rsidR="00340E63" w:rsidRPr="00B60E31">
        <w:rPr>
          <w:sz w:val="28"/>
          <w:szCs w:val="24"/>
        </w:rPr>
        <w:t>7</w:t>
      </w:r>
      <w:r w:rsidR="00F70116" w:rsidRPr="00B60E31">
        <w:rPr>
          <w:sz w:val="28"/>
          <w:szCs w:val="24"/>
        </w:rPr>
        <w:t>.</w:t>
      </w:r>
      <w:r w:rsidR="009E2DDE" w:rsidRPr="00B60E31">
        <w:rPr>
          <w:sz w:val="28"/>
          <w:szCs w:val="28"/>
        </w:rPr>
        <w:t xml:space="preserve"> </w:t>
      </w:r>
      <w:r w:rsidR="00F0145B" w:rsidRPr="00B60E31">
        <w:rPr>
          <w:sz w:val="28"/>
          <w:szCs w:val="24"/>
        </w:rPr>
        <w:t>Исходная информация для расчета показателей движения и технического состояния основных производственных фондов, тыс. руб.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9"/>
        <w:gridCol w:w="1452"/>
        <w:gridCol w:w="1623"/>
        <w:gridCol w:w="1609"/>
        <w:gridCol w:w="1612"/>
        <w:gridCol w:w="1507"/>
      </w:tblGrid>
      <w:tr w:rsidR="0047304D" w:rsidRPr="00B60E31" w:rsidTr="00CB736D">
        <w:trPr>
          <w:jc w:val="center"/>
        </w:trPr>
        <w:tc>
          <w:tcPr>
            <w:tcW w:w="1260" w:type="dxa"/>
          </w:tcPr>
          <w:p w:rsidR="00F0145B" w:rsidRPr="00B60E31" w:rsidRDefault="00123220" w:rsidP="00CB736D">
            <w:pPr>
              <w:pStyle w:val="12"/>
            </w:pPr>
            <w:r w:rsidRPr="00B60E31">
              <w:t>ОПФ</w:t>
            </w:r>
          </w:p>
        </w:tc>
        <w:tc>
          <w:tcPr>
            <w:tcW w:w="1440" w:type="dxa"/>
          </w:tcPr>
          <w:p w:rsidR="00F0145B" w:rsidRPr="00B60E31" w:rsidRDefault="00F0145B" w:rsidP="00CB736D">
            <w:pPr>
              <w:pStyle w:val="12"/>
            </w:pPr>
            <w:r w:rsidRPr="00B60E31">
              <w:t>Наличие на начало года</w:t>
            </w:r>
          </w:p>
        </w:tc>
        <w:tc>
          <w:tcPr>
            <w:tcW w:w="1610" w:type="dxa"/>
          </w:tcPr>
          <w:p w:rsidR="00F0145B" w:rsidRPr="00B60E31" w:rsidRDefault="00F0145B" w:rsidP="00CB736D">
            <w:pPr>
              <w:pStyle w:val="12"/>
            </w:pPr>
            <w:r w:rsidRPr="00B60E31">
              <w:t>Поступило за год</w:t>
            </w:r>
          </w:p>
        </w:tc>
        <w:tc>
          <w:tcPr>
            <w:tcW w:w="1596" w:type="dxa"/>
          </w:tcPr>
          <w:p w:rsidR="00F0145B" w:rsidRPr="00B60E31" w:rsidRDefault="00F0145B" w:rsidP="00CB736D">
            <w:pPr>
              <w:pStyle w:val="12"/>
            </w:pPr>
            <w:r w:rsidRPr="00B60E31">
              <w:t>Выбыло за год</w:t>
            </w:r>
          </w:p>
        </w:tc>
        <w:tc>
          <w:tcPr>
            <w:tcW w:w="1599" w:type="dxa"/>
          </w:tcPr>
          <w:p w:rsidR="00F0145B" w:rsidRPr="00B60E31" w:rsidRDefault="00F0145B" w:rsidP="00CB736D">
            <w:pPr>
              <w:pStyle w:val="12"/>
            </w:pPr>
            <w:r w:rsidRPr="00B60E31">
              <w:t>Наличие на конец года</w:t>
            </w:r>
          </w:p>
        </w:tc>
        <w:tc>
          <w:tcPr>
            <w:tcW w:w="1495" w:type="dxa"/>
          </w:tcPr>
          <w:p w:rsidR="00F0145B" w:rsidRPr="00B60E31" w:rsidRDefault="00F0145B" w:rsidP="00CB736D">
            <w:pPr>
              <w:pStyle w:val="12"/>
            </w:pPr>
            <w:r w:rsidRPr="00B60E31">
              <w:t>Сумма износа за год</w:t>
            </w:r>
          </w:p>
        </w:tc>
      </w:tr>
      <w:tr w:rsidR="0047304D" w:rsidRPr="00B60E31" w:rsidTr="00CB736D">
        <w:trPr>
          <w:jc w:val="center"/>
        </w:trPr>
        <w:tc>
          <w:tcPr>
            <w:tcW w:w="1260" w:type="dxa"/>
          </w:tcPr>
          <w:p w:rsidR="00123220" w:rsidRPr="00B60E31" w:rsidRDefault="00F70116" w:rsidP="00CB736D">
            <w:pPr>
              <w:pStyle w:val="12"/>
            </w:pPr>
            <w:r w:rsidRPr="00B60E31">
              <w:t>2008</w:t>
            </w:r>
            <w:r w:rsidR="00E3768E" w:rsidRPr="00B60E31">
              <w:t xml:space="preserve"> г</w:t>
            </w:r>
            <w:r w:rsidR="00123220" w:rsidRPr="00B60E31">
              <w:t>.</w:t>
            </w:r>
          </w:p>
        </w:tc>
        <w:tc>
          <w:tcPr>
            <w:tcW w:w="1440" w:type="dxa"/>
          </w:tcPr>
          <w:p w:rsidR="00123220" w:rsidRPr="00B60E31" w:rsidRDefault="007A359A" w:rsidP="00CB736D">
            <w:pPr>
              <w:pStyle w:val="12"/>
            </w:pPr>
            <w:r w:rsidRPr="00B60E31">
              <w:t>1802410</w:t>
            </w:r>
          </w:p>
        </w:tc>
        <w:tc>
          <w:tcPr>
            <w:tcW w:w="1610" w:type="dxa"/>
          </w:tcPr>
          <w:p w:rsidR="00123220" w:rsidRPr="00B60E31" w:rsidRDefault="007A359A" w:rsidP="00CB736D">
            <w:pPr>
              <w:pStyle w:val="12"/>
            </w:pPr>
            <w:r w:rsidRPr="00B60E31">
              <w:t>105020</w:t>
            </w:r>
          </w:p>
        </w:tc>
        <w:tc>
          <w:tcPr>
            <w:tcW w:w="1596" w:type="dxa"/>
          </w:tcPr>
          <w:p w:rsidR="00123220" w:rsidRPr="00B60E31" w:rsidRDefault="007A359A" w:rsidP="00CB736D">
            <w:pPr>
              <w:pStyle w:val="12"/>
            </w:pPr>
            <w:r w:rsidRPr="00B60E31">
              <w:t>191930</w:t>
            </w:r>
          </w:p>
        </w:tc>
        <w:tc>
          <w:tcPr>
            <w:tcW w:w="1599" w:type="dxa"/>
          </w:tcPr>
          <w:p w:rsidR="00123220" w:rsidRPr="00B60E31" w:rsidRDefault="00123220" w:rsidP="00CB736D">
            <w:pPr>
              <w:pStyle w:val="12"/>
            </w:pPr>
            <w:r w:rsidRPr="00B60E31">
              <w:t>1715500</w:t>
            </w:r>
          </w:p>
        </w:tc>
        <w:tc>
          <w:tcPr>
            <w:tcW w:w="1495" w:type="dxa"/>
          </w:tcPr>
          <w:p w:rsidR="00123220" w:rsidRPr="00B60E31" w:rsidRDefault="007A359A" w:rsidP="00CB736D">
            <w:pPr>
              <w:pStyle w:val="12"/>
            </w:pPr>
            <w:r w:rsidRPr="00B60E31">
              <w:t>35400</w:t>
            </w:r>
          </w:p>
        </w:tc>
      </w:tr>
      <w:tr w:rsidR="0047304D" w:rsidRPr="00B60E31" w:rsidTr="00CB736D">
        <w:trPr>
          <w:jc w:val="center"/>
        </w:trPr>
        <w:tc>
          <w:tcPr>
            <w:tcW w:w="1260" w:type="dxa"/>
          </w:tcPr>
          <w:p w:rsidR="00F0145B" w:rsidRPr="00B60E31" w:rsidRDefault="00F70116" w:rsidP="00CB736D">
            <w:pPr>
              <w:pStyle w:val="12"/>
            </w:pPr>
            <w:r w:rsidRPr="00B60E31">
              <w:t>2009</w:t>
            </w:r>
            <w:r w:rsidR="00123220" w:rsidRPr="00B60E31">
              <w:t xml:space="preserve"> г.</w:t>
            </w:r>
          </w:p>
        </w:tc>
        <w:tc>
          <w:tcPr>
            <w:tcW w:w="1440" w:type="dxa"/>
          </w:tcPr>
          <w:p w:rsidR="00F0145B" w:rsidRPr="00B60E31" w:rsidRDefault="00112B7C" w:rsidP="00CB736D">
            <w:pPr>
              <w:pStyle w:val="12"/>
            </w:pPr>
            <w:r w:rsidRPr="00B60E31">
              <w:t>1715500</w:t>
            </w:r>
          </w:p>
        </w:tc>
        <w:tc>
          <w:tcPr>
            <w:tcW w:w="1610" w:type="dxa"/>
          </w:tcPr>
          <w:p w:rsidR="00F0145B" w:rsidRPr="00B60E31" w:rsidRDefault="00112B7C" w:rsidP="00CB736D">
            <w:pPr>
              <w:pStyle w:val="12"/>
            </w:pPr>
            <w:r w:rsidRPr="00B60E31">
              <w:t>123005</w:t>
            </w:r>
          </w:p>
        </w:tc>
        <w:tc>
          <w:tcPr>
            <w:tcW w:w="1596" w:type="dxa"/>
          </w:tcPr>
          <w:p w:rsidR="00F0145B" w:rsidRPr="00B60E31" w:rsidRDefault="00112B7C" w:rsidP="00CB736D">
            <w:pPr>
              <w:pStyle w:val="12"/>
            </w:pPr>
            <w:r w:rsidRPr="00B60E31">
              <w:t>89523</w:t>
            </w:r>
          </w:p>
        </w:tc>
        <w:tc>
          <w:tcPr>
            <w:tcW w:w="1599" w:type="dxa"/>
          </w:tcPr>
          <w:p w:rsidR="00F0145B" w:rsidRPr="00B60E31" w:rsidRDefault="00112B7C" w:rsidP="00CB736D">
            <w:pPr>
              <w:pStyle w:val="12"/>
            </w:pPr>
            <w:r w:rsidRPr="00B60E31">
              <w:t>1748982</w:t>
            </w:r>
          </w:p>
        </w:tc>
        <w:tc>
          <w:tcPr>
            <w:tcW w:w="1495" w:type="dxa"/>
          </w:tcPr>
          <w:p w:rsidR="00F0145B" w:rsidRPr="00B60E31" w:rsidRDefault="00825165" w:rsidP="00CB736D">
            <w:pPr>
              <w:pStyle w:val="12"/>
            </w:pPr>
            <w:r w:rsidRPr="00B60E31">
              <w:t>25600</w:t>
            </w:r>
          </w:p>
        </w:tc>
      </w:tr>
    </w:tbl>
    <w:p w:rsidR="00F0145B" w:rsidRPr="00B60E31" w:rsidRDefault="00F0145B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AE4EDF" w:rsidRPr="00B60E31" w:rsidRDefault="00AE4EDF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В таблице </w:t>
      </w:r>
      <w:r w:rsidR="00340E63" w:rsidRPr="00B60E31">
        <w:rPr>
          <w:sz w:val="28"/>
          <w:szCs w:val="28"/>
        </w:rPr>
        <w:t>2. 8.</w:t>
      </w:r>
      <w:r w:rsidRPr="00B60E31">
        <w:rPr>
          <w:sz w:val="28"/>
          <w:szCs w:val="28"/>
        </w:rPr>
        <w:t xml:space="preserve"> </w:t>
      </w:r>
      <w:r w:rsidR="00340E63" w:rsidRPr="00B60E31">
        <w:rPr>
          <w:sz w:val="28"/>
          <w:szCs w:val="28"/>
        </w:rPr>
        <w:t>п</w:t>
      </w:r>
      <w:r w:rsidRPr="00B60E31">
        <w:rPr>
          <w:sz w:val="28"/>
          <w:szCs w:val="28"/>
        </w:rPr>
        <w:t>редставлен расчет показателей движения и технического состояния основных производственных фондов.</w:t>
      </w:r>
    </w:p>
    <w:p w:rsidR="00CB736D" w:rsidRDefault="00CB736D" w:rsidP="00B60E31">
      <w:pPr>
        <w:spacing w:line="360" w:lineRule="auto"/>
        <w:ind w:firstLine="709"/>
        <w:jc w:val="both"/>
        <w:rPr>
          <w:sz w:val="28"/>
          <w:szCs w:val="24"/>
        </w:rPr>
      </w:pPr>
    </w:p>
    <w:p w:rsidR="00AE4EDF" w:rsidRPr="00B60E31" w:rsidRDefault="00AE4EDF" w:rsidP="00B60E31">
      <w:pPr>
        <w:spacing w:line="360" w:lineRule="auto"/>
        <w:ind w:firstLine="709"/>
        <w:jc w:val="both"/>
        <w:rPr>
          <w:sz w:val="28"/>
          <w:szCs w:val="24"/>
        </w:rPr>
      </w:pPr>
      <w:r w:rsidRPr="00B60E31">
        <w:rPr>
          <w:sz w:val="28"/>
          <w:szCs w:val="24"/>
        </w:rPr>
        <w:t xml:space="preserve">Таблица </w:t>
      </w:r>
      <w:r w:rsidR="00CB736D">
        <w:rPr>
          <w:sz w:val="28"/>
          <w:szCs w:val="24"/>
        </w:rPr>
        <w:t>2.</w:t>
      </w:r>
      <w:r w:rsidR="00340E63" w:rsidRPr="00B60E31">
        <w:rPr>
          <w:sz w:val="28"/>
          <w:szCs w:val="24"/>
        </w:rPr>
        <w:t>8.</w:t>
      </w:r>
      <w:r w:rsidR="00CB736D">
        <w:rPr>
          <w:sz w:val="28"/>
          <w:szCs w:val="24"/>
        </w:rPr>
        <w:t xml:space="preserve"> </w:t>
      </w:r>
      <w:r w:rsidRPr="00B60E31">
        <w:rPr>
          <w:sz w:val="28"/>
          <w:szCs w:val="24"/>
        </w:rPr>
        <w:t>Расчет показателей движения и технического состояния основных производственных фондов.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7"/>
        <w:gridCol w:w="1608"/>
        <w:gridCol w:w="1187"/>
      </w:tblGrid>
      <w:tr w:rsidR="00AE4EDF" w:rsidRPr="00B60E31" w:rsidTr="00CB736D">
        <w:trPr>
          <w:trHeight w:val="259"/>
          <w:jc w:val="center"/>
        </w:trPr>
        <w:tc>
          <w:tcPr>
            <w:tcW w:w="6547" w:type="dxa"/>
          </w:tcPr>
          <w:p w:rsidR="00AE4EDF" w:rsidRPr="00B60E31" w:rsidRDefault="00AE4EDF" w:rsidP="00CB736D">
            <w:pPr>
              <w:pStyle w:val="12"/>
            </w:pPr>
            <w:r w:rsidRPr="00B60E31">
              <w:t>Показатели</w:t>
            </w:r>
          </w:p>
        </w:tc>
        <w:tc>
          <w:tcPr>
            <w:tcW w:w="1608" w:type="dxa"/>
            <w:noWrap/>
            <w:vAlign w:val="bottom"/>
          </w:tcPr>
          <w:p w:rsidR="00AE4EDF" w:rsidRPr="00B60E31" w:rsidRDefault="00AE4EDF" w:rsidP="00CB736D">
            <w:pPr>
              <w:pStyle w:val="12"/>
            </w:pPr>
            <w:r w:rsidRPr="00B60E31">
              <w:t>2008</w:t>
            </w:r>
          </w:p>
        </w:tc>
        <w:tc>
          <w:tcPr>
            <w:tcW w:w="1187" w:type="dxa"/>
            <w:noWrap/>
            <w:vAlign w:val="bottom"/>
          </w:tcPr>
          <w:p w:rsidR="00AE4EDF" w:rsidRPr="00B60E31" w:rsidRDefault="00AE4EDF" w:rsidP="00CB736D">
            <w:pPr>
              <w:pStyle w:val="12"/>
            </w:pPr>
            <w:r w:rsidRPr="00B60E31">
              <w:t>2009</w:t>
            </w:r>
          </w:p>
        </w:tc>
      </w:tr>
      <w:tr w:rsidR="00AE4EDF" w:rsidRPr="00B60E31" w:rsidTr="00CB736D">
        <w:trPr>
          <w:trHeight w:val="324"/>
          <w:jc w:val="center"/>
        </w:trPr>
        <w:tc>
          <w:tcPr>
            <w:tcW w:w="6547" w:type="dxa"/>
            <w:noWrap/>
            <w:vAlign w:val="bottom"/>
          </w:tcPr>
          <w:p w:rsidR="00AE4EDF" w:rsidRPr="00B60E31" w:rsidRDefault="00AE4EDF" w:rsidP="00CB736D">
            <w:pPr>
              <w:pStyle w:val="12"/>
            </w:pPr>
            <w:r w:rsidRPr="00B60E31">
              <w:t xml:space="preserve">Коэффициент обновления основных фондов </w:t>
            </w:r>
          </w:p>
        </w:tc>
        <w:tc>
          <w:tcPr>
            <w:tcW w:w="1608" w:type="dxa"/>
          </w:tcPr>
          <w:p w:rsidR="00AE4EDF" w:rsidRPr="00B60E31" w:rsidRDefault="00AE4EDF" w:rsidP="00CB736D">
            <w:pPr>
              <w:pStyle w:val="12"/>
            </w:pPr>
            <w:r w:rsidRPr="00B60E31">
              <w:t>0,06</w:t>
            </w:r>
          </w:p>
        </w:tc>
        <w:tc>
          <w:tcPr>
            <w:tcW w:w="1187" w:type="dxa"/>
          </w:tcPr>
          <w:p w:rsidR="00AE4EDF" w:rsidRPr="00B60E31" w:rsidRDefault="00AE4EDF" w:rsidP="00CB736D">
            <w:pPr>
              <w:pStyle w:val="12"/>
            </w:pPr>
            <w:r w:rsidRPr="00B60E31">
              <w:t>0,07</w:t>
            </w:r>
          </w:p>
        </w:tc>
      </w:tr>
      <w:tr w:rsidR="00AE4EDF" w:rsidRPr="00B60E31" w:rsidTr="00CB736D">
        <w:trPr>
          <w:trHeight w:val="324"/>
          <w:jc w:val="center"/>
        </w:trPr>
        <w:tc>
          <w:tcPr>
            <w:tcW w:w="6547" w:type="dxa"/>
            <w:noWrap/>
            <w:vAlign w:val="bottom"/>
          </w:tcPr>
          <w:p w:rsidR="00AE4EDF" w:rsidRPr="00B60E31" w:rsidRDefault="00AE4EDF" w:rsidP="00CB736D">
            <w:pPr>
              <w:pStyle w:val="12"/>
            </w:pPr>
            <w:r w:rsidRPr="00B60E31">
              <w:t xml:space="preserve">Коэффициент выбытия </w:t>
            </w:r>
          </w:p>
        </w:tc>
        <w:tc>
          <w:tcPr>
            <w:tcW w:w="1608" w:type="dxa"/>
          </w:tcPr>
          <w:p w:rsidR="00AE4EDF" w:rsidRPr="00B60E31" w:rsidRDefault="00AE4EDF" w:rsidP="00CB736D">
            <w:pPr>
              <w:pStyle w:val="12"/>
            </w:pPr>
            <w:r w:rsidRPr="00B60E31">
              <w:t>0,11</w:t>
            </w:r>
          </w:p>
        </w:tc>
        <w:tc>
          <w:tcPr>
            <w:tcW w:w="1187" w:type="dxa"/>
          </w:tcPr>
          <w:p w:rsidR="00AE4EDF" w:rsidRPr="00B60E31" w:rsidRDefault="00AE4EDF" w:rsidP="00CB736D">
            <w:pPr>
              <w:pStyle w:val="12"/>
            </w:pPr>
            <w:r w:rsidRPr="00B60E31">
              <w:t>0,05</w:t>
            </w:r>
          </w:p>
        </w:tc>
      </w:tr>
      <w:tr w:rsidR="00AE4EDF" w:rsidRPr="00B60E31" w:rsidTr="00CB736D">
        <w:trPr>
          <w:trHeight w:val="324"/>
          <w:jc w:val="center"/>
        </w:trPr>
        <w:tc>
          <w:tcPr>
            <w:tcW w:w="6547" w:type="dxa"/>
            <w:noWrap/>
            <w:vAlign w:val="bottom"/>
          </w:tcPr>
          <w:p w:rsidR="00AE4EDF" w:rsidRPr="00B60E31" w:rsidRDefault="00AE4EDF" w:rsidP="00CB736D">
            <w:pPr>
              <w:pStyle w:val="12"/>
            </w:pPr>
            <w:r w:rsidRPr="00B60E31">
              <w:t xml:space="preserve">Коэффициент прироста </w:t>
            </w:r>
          </w:p>
        </w:tc>
        <w:tc>
          <w:tcPr>
            <w:tcW w:w="1608" w:type="dxa"/>
          </w:tcPr>
          <w:p w:rsidR="00AE4EDF" w:rsidRPr="00B60E31" w:rsidRDefault="00AE4EDF" w:rsidP="00CB736D">
            <w:pPr>
              <w:pStyle w:val="12"/>
            </w:pPr>
            <w:r w:rsidRPr="00B60E31">
              <w:t>-0,05</w:t>
            </w:r>
          </w:p>
        </w:tc>
        <w:tc>
          <w:tcPr>
            <w:tcW w:w="1187" w:type="dxa"/>
          </w:tcPr>
          <w:p w:rsidR="00AE4EDF" w:rsidRPr="00B60E31" w:rsidRDefault="00AE4EDF" w:rsidP="00CB736D">
            <w:pPr>
              <w:pStyle w:val="12"/>
            </w:pPr>
            <w:r w:rsidRPr="00B60E31">
              <w:t>0,02</w:t>
            </w:r>
          </w:p>
        </w:tc>
      </w:tr>
      <w:tr w:rsidR="00AE4EDF" w:rsidRPr="00B60E31" w:rsidTr="00CB736D">
        <w:trPr>
          <w:trHeight w:val="324"/>
          <w:jc w:val="center"/>
        </w:trPr>
        <w:tc>
          <w:tcPr>
            <w:tcW w:w="6547" w:type="dxa"/>
            <w:noWrap/>
            <w:vAlign w:val="bottom"/>
          </w:tcPr>
          <w:p w:rsidR="00AE4EDF" w:rsidRPr="00B60E31" w:rsidRDefault="00AE4EDF" w:rsidP="00CB736D">
            <w:pPr>
              <w:pStyle w:val="12"/>
            </w:pPr>
            <w:r w:rsidRPr="00B60E31">
              <w:t xml:space="preserve">Коэффициент износа </w:t>
            </w:r>
          </w:p>
        </w:tc>
        <w:tc>
          <w:tcPr>
            <w:tcW w:w="1608" w:type="dxa"/>
          </w:tcPr>
          <w:p w:rsidR="00AE4EDF" w:rsidRPr="00B60E31" w:rsidRDefault="00AE4EDF" w:rsidP="00CB736D">
            <w:pPr>
              <w:pStyle w:val="12"/>
            </w:pPr>
            <w:r w:rsidRPr="00B60E31">
              <w:t>0,02</w:t>
            </w:r>
          </w:p>
        </w:tc>
        <w:tc>
          <w:tcPr>
            <w:tcW w:w="1187" w:type="dxa"/>
          </w:tcPr>
          <w:p w:rsidR="00AE4EDF" w:rsidRPr="00B60E31" w:rsidRDefault="00AE4EDF" w:rsidP="00CB736D">
            <w:pPr>
              <w:pStyle w:val="12"/>
            </w:pPr>
            <w:r w:rsidRPr="00B60E31">
              <w:t>0,01</w:t>
            </w:r>
          </w:p>
        </w:tc>
      </w:tr>
      <w:tr w:rsidR="00AE4EDF" w:rsidRPr="00B60E31" w:rsidTr="00CB736D">
        <w:trPr>
          <w:trHeight w:val="324"/>
          <w:jc w:val="center"/>
        </w:trPr>
        <w:tc>
          <w:tcPr>
            <w:tcW w:w="6547" w:type="dxa"/>
            <w:noWrap/>
            <w:vAlign w:val="bottom"/>
          </w:tcPr>
          <w:p w:rsidR="00AE4EDF" w:rsidRPr="00B60E31" w:rsidRDefault="00AE4EDF" w:rsidP="00CB736D">
            <w:pPr>
              <w:pStyle w:val="12"/>
            </w:pPr>
            <w:r w:rsidRPr="00B60E31">
              <w:t xml:space="preserve">Коэффициент годности </w:t>
            </w:r>
          </w:p>
        </w:tc>
        <w:tc>
          <w:tcPr>
            <w:tcW w:w="1608" w:type="dxa"/>
          </w:tcPr>
          <w:p w:rsidR="00AE4EDF" w:rsidRPr="00B60E31" w:rsidRDefault="00AE4EDF" w:rsidP="00CB736D">
            <w:pPr>
              <w:pStyle w:val="12"/>
            </w:pPr>
            <w:r w:rsidRPr="00B60E31">
              <w:t>0,98</w:t>
            </w:r>
          </w:p>
        </w:tc>
        <w:tc>
          <w:tcPr>
            <w:tcW w:w="1187" w:type="dxa"/>
          </w:tcPr>
          <w:p w:rsidR="00AE4EDF" w:rsidRPr="00B60E31" w:rsidRDefault="00AE4EDF" w:rsidP="00CB736D">
            <w:pPr>
              <w:pStyle w:val="12"/>
            </w:pPr>
            <w:r w:rsidRPr="00B60E31">
              <w:t>0,99</w:t>
            </w:r>
          </w:p>
        </w:tc>
      </w:tr>
      <w:tr w:rsidR="00AE4EDF" w:rsidRPr="00B60E31" w:rsidTr="00CB736D">
        <w:trPr>
          <w:trHeight w:val="324"/>
          <w:jc w:val="center"/>
        </w:trPr>
        <w:tc>
          <w:tcPr>
            <w:tcW w:w="6547" w:type="dxa"/>
            <w:noWrap/>
            <w:vAlign w:val="bottom"/>
          </w:tcPr>
          <w:p w:rsidR="00AE4EDF" w:rsidRPr="00B60E31" w:rsidRDefault="00AE4EDF" w:rsidP="00CB736D">
            <w:pPr>
              <w:pStyle w:val="12"/>
            </w:pPr>
            <w:r w:rsidRPr="00B60E31">
              <w:t xml:space="preserve">Коэффициент замены </w:t>
            </w:r>
          </w:p>
        </w:tc>
        <w:tc>
          <w:tcPr>
            <w:tcW w:w="1608" w:type="dxa"/>
          </w:tcPr>
          <w:p w:rsidR="00AE4EDF" w:rsidRPr="00B60E31" w:rsidRDefault="00AE4EDF" w:rsidP="00CB736D">
            <w:pPr>
              <w:pStyle w:val="12"/>
            </w:pPr>
            <w:r w:rsidRPr="00B60E31">
              <w:t>1,83</w:t>
            </w:r>
          </w:p>
        </w:tc>
        <w:tc>
          <w:tcPr>
            <w:tcW w:w="1187" w:type="dxa"/>
          </w:tcPr>
          <w:p w:rsidR="00AE4EDF" w:rsidRPr="00B60E31" w:rsidRDefault="00AE4EDF" w:rsidP="00CB736D">
            <w:pPr>
              <w:pStyle w:val="12"/>
            </w:pPr>
            <w:r w:rsidRPr="00B60E31">
              <w:t>0,73</w:t>
            </w:r>
          </w:p>
        </w:tc>
      </w:tr>
    </w:tbl>
    <w:p w:rsidR="00340E63" w:rsidRPr="00B60E31" w:rsidRDefault="00340E63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E73F47" w:rsidRPr="00B60E31" w:rsidRDefault="00AE4EDF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Проанализировав данные расчеты</w:t>
      </w:r>
      <w:r w:rsidR="00E73F47" w:rsidRPr="00B60E31">
        <w:rPr>
          <w:sz w:val="28"/>
          <w:szCs w:val="28"/>
        </w:rPr>
        <w:t>,</w:t>
      </w:r>
      <w:r w:rsidRPr="00B60E31">
        <w:rPr>
          <w:sz w:val="28"/>
          <w:szCs w:val="28"/>
        </w:rPr>
        <w:t xml:space="preserve"> мы можем прийти к выводу о том, что расчет коэффициента обновления показал, что удельный вес новых основных фондов в составе всех основных фондов </w:t>
      </w:r>
      <w:r w:rsidR="00E73F47" w:rsidRPr="00B60E31">
        <w:rPr>
          <w:sz w:val="28"/>
          <w:szCs w:val="28"/>
        </w:rPr>
        <w:t>значительно не увеличился всего на 0,01. Рассчитав коэффициент выбытия, мы можем сказать, что в 2008 году</w:t>
      </w:r>
      <w:r w:rsidR="00E73F47" w:rsidRPr="00B60E31">
        <w:rPr>
          <w:sz w:val="28"/>
        </w:rPr>
        <w:t xml:space="preserve"> </w:t>
      </w:r>
      <w:r w:rsidR="00E73F47" w:rsidRPr="00B60E31">
        <w:rPr>
          <w:sz w:val="28"/>
          <w:szCs w:val="28"/>
        </w:rPr>
        <w:t>0,11 основных фондов, имевшихся к началу отчетного периода, выбыло за отчетный период из-за ветхости и износа, а в 2009 году этот показатель составил 0,05. Если сопоставить коэффициента обновления и коэффициент выбытия за 2008 год значение получится менее единицы, это говорит о том, что основные фонды направляются преимущественно на замену устаревших, в 2009 году картина меняется соотношение становится более единицы, что говорит о том, что новые основные фонды направляются на пополнение действующих.</w:t>
      </w:r>
      <w:r w:rsidR="00E73F47" w:rsidRPr="00B60E31">
        <w:rPr>
          <w:sz w:val="28"/>
        </w:rPr>
        <w:t xml:space="preserve"> </w:t>
      </w:r>
    </w:p>
    <w:p w:rsidR="00825165" w:rsidRPr="00B60E31" w:rsidRDefault="00825165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При оценке степени изношенности основных производственных фондов целесообразно руководствоваться следующими значениями коэффициента годности:</w:t>
      </w:r>
    </w:p>
    <w:p w:rsidR="00825165" w:rsidRPr="00B60E31" w:rsidRDefault="00825165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Кг ≥ 0,8 – высокая степень годности;</w:t>
      </w:r>
    </w:p>
    <w:p w:rsidR="009E2DDE" w:rsidRPr="00B60E31" w:rsidRDefault="00123220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ОАО «</w:t>
      </w:r>
      <w:r w:rsidR="00340E63" w:rsidRPr="00B60E31">
        <w:rPr>
          <w:sz w:val="28"/>
          <w:szCs w:val="28"/>
        </w:rPr>
        <w:t>Россиянка</w:t>
      </w:r>
      <w:r w:rsidRPr="00B60E31">
        <w:rPr>
          <w:sz w:val="28"/>
          <w:szCs w:val="28"/>
        </w:rPr>
        <w:t>» имеет высокую степень годности основных производственных фондов.</w:t>
      </w:r>
      <w:r w:rsidR="00F21301" w:rsidRPr="00B60E31">
        <w:rPr>
          <w:sz w:val="28"/>
          <w:szCs w:val="28"/>
        </w:rPr>
        <w:t xml:space="preserve"> </w:t>
      </w:r>
    </w:p>
    <w:p w:rsidR="007A359A" w:rsidRPr="00B60E31" w:rsidRDefault="007A359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Данные показатели указывают на то, что основные производственные фонды эффективно используются (увеличение коэффициентов обновления, прироста, сокращение коэффицие</w:t>
      </w:r>
      <w:r w:rsidR="0062206E" w:rsidRPr="00B60E31">
        <w:rPr>
          <w:sz w:val="28"/>
          <w:szCs w:val="28"/>
        </w:rPr>
        <w:t>нтов выбытия, износа и замены).</w:t>
      </w:r>
    </w:p>
    <w:p w:rsidR="00340E63" w:rsidRPr="00B60E31" w:rsidRDefault="00A0170B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Выводы</w:t>
      </w:r>
    </w:p>
    <w:p w:rsidR="00340E63" w:rsidRPr="00B60E31" w:rsidRDefault="00A0170B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На основе проведенного анализа основного капитала ОАО «Россиянка» можно сделать следующие выводы:</w:t>
      </w:r>
    </w:p>
    <w:p w:rsidR="00A0170B" w:rsidRPr="00B60E31" w:rsidRDefault="00A0170B" w:rsidP="00B60E31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bCs/>
          <w:sz w:val="28"/>
          <w:szCs w:val="28"/>
        </w:rPr>
        <w:t>За период с 2007 – 2009 годов предприятие имеет тенденцию к увеличению оборачиваемости собственного капитала. В 2008 году на 1 руб. активов получено 1,70 руб. объема реализации продукции, а в 2009 году этот показатель составил 2,25 руб. Это говорит об эффективности работы предприятия т. к. коэффициент оборачиваемости имеет тенденцию к росту.</w:t>
      </w:r>
    </w:p>
    <w:p w:rsidR="00A0170B" w:rsidRPr="00B60E31" w:rsidRDefault="00A0170B" w:rsidP="00B60E31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Фондоотдача основных производственных фондов за период 2007 – 2009 гг. увеличилась (от 1, 34 до 3, 03), что говорит об эффективном использовании основных производственных фондов.</w:t>
      </w:r>
    </w:p>
    <w:p w:rsidR="0078459E" w:rsidRPr="00B60E31" w:rsidRDefault="0078459E" w:rsidP="00B60E31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Уровень рентабельности основных производственных фондов в 2009 г. выше уровня рентабельности фондов в 2008 г. на 9,27%. Значительное влияние на изменение рентабельности основных производственных фондов оказало изменение фондоотдачи фондов.</w:t>
      </w:r>
    </w:p>
    <w:p w:rsidR="0078459E" w:rsidRPr="00B60E31" w:rsidRDefault="0078459E" w:rsidP="00B60E31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ОАО «Россиянка» имеет высокую степень годности основных производственных фондов. </w:t>
      </w:r>
    </w:p>
    <w:p w:rsidR="0078459E" w:rsidRPr="00B60E31" w:rsidRDefault="0078459E" w:rsidP="00B60E31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Произошло сокращение фондовооруженности, это произошло в основном за счет снижения стоимости основных фондов.</w:t>
      </w:r>
    </w:p>
    <w:p w:rsidR="00340E63" w:rsidRDefault="00CB736D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40E63" w:rsidRPr="00B60E31">
        <w:rPr>
          <w:sz w:val="28"/>
          <w:szCs w:val="28"/>
        </w:rPr>
        <w:t>Глава 3. Пути улучшения управления основным капиталом ОАО «Россиянка»</w:t>
      </w:r>
    </w:p>
    <w:p w:rsidR="00CB736D" w:rsidRPr="00B60E31" w:rsidRDefault="00CB736D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340E63" w:rsidRDefault="00CB736D" w:rsidP="00CB73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40E63" w:rsidRPr="00B60E31">
        <w:rPr>
          <w:sz w:val="28"/>
          <w:szCs w:val="28"/>
        </w:rPr>
        <w:t>1</w:t>
      </w:r>
      <w:r w:rsidR="00B60E31">
        <w:rPr>
          <w:sz w:val="28"/>
          <w:szCs w:val="28"/>
        </w:rPr>
        <w:t xml:space="preserve"> </w:t>
      </w:r>
      <w:r w:rsidR="00340E63" w:rsidRPr="00B60E31">
        <w:rPr>
          <w:sz w:val="28"/>
          <w:szCs w:val="28"/>
        </w:rPr>
        <w:t>Основные направления улучшения формирования и и</w:t>
      </w:r>
      <w:r>
        <w:rPr>
          <w:sz w:val="28"/>
          <w:szCs w:val="28"/>
        </w:rPr>
        <w:t>спользования основного капитала</w:t>
      </w:r>
    </w:p>
    <w:p w:rsidR="00CB736D" w:rsidRPr="00B60E31" w:rsidRDefault="00CB736D" w:rsidP="00CB736D">
      <w:pPr>
        <w:spacing w:line="360" w:lineRule="auto"/>
        <w:ind w:left="709"/>
        <w:jc w:val="both"/>
        <w:rPr>
          <w:sz w:val="28"/>
          <w:szCs w:val="28"/>
        </w:rPr>
      </w:pPr>
    </w:p>
    <w:p w:rsidR="00FB0635" w:rsidRPr="00B60E31" w:rsidRDefault="00CC0CB5" w:rsidP="00B60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Эффективное использование основных фондов и производственных мощностей является важнейшей задачей для предприятия. Решение этой задачи означает</w:t>
      </w:r>
      <w:r w:rsidR="00FB0635" w:rsidRPr="00B60E31">
        <w:rPr>
          <w:sz w:val="28"/>
          <w:szCs w:val="28"/>
        </w:rPr>
        <w:t>:</w:t>
      </w:r>
    </w:p>
    <w:p w:rsidR="00FB0635" w:rsidRPr="00B60E31" w:rsidRDefault="00CC0CB5" w:rsidP="00B60E31">
      <w:pPr>
        <w:pStyle w:val="text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увеличение производства продукции, </w:t>
      </w:r>
    </w:p>
    <w:p w:rsidR="00FB0635" w:rsidRPr="00B60E31" w:rsidRDefault="00CC0CB5" w:rsidP="00B60E31">
      <w:pPr>
        <w:pStyle w:val="text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повышение отдачи созданного производственного потенциала и более полное удовлетворение потребностей населения, </w:t>
      </w:r>
    </w:p>
    <w:p w:rsidR="00FB0635" w:rsidRPr="00B60E31" w:rsidRDefault="00CC0CB5" w:rsidP="00B60E31">
      <w:pPr>
        <w:pStyle w:val="text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улучшение баланса оборудования в стране, </w:t>
      </w:r>
    </w:p>
    <w:p w:rsidR="00FB0635" w:rsidRPr="00B60E31" w:rsidRDefault="00CC0CB5" w:rsidP="00B60E31">
      <w:pPr>
        <w:pStyle w:val="text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снижение себестоимости продукции, </w:t>
      </w:r>
    </w:p>
    <w:p w:rsidR="00CC0CB5" w:rsidRPr="00B60E31" w:rsidRDefault="00CC0CB5" w:rsidP="00B60E31">
      <w:pPr>
        <w:pStyle w:val="text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рост рентабельности производства. </w:t>
      </w:r>
    </w:p>
    <w:p w:rsidR="00CC0CB5" w:rsidRPr="00B60E31" w:rsidRDefault="00CC0CB5" w:rsidP="00B60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Улучшение использования основных фондов означает также ускорение их оборачиваемости, что в значительной мере способствует решению проблемы сокращения разрыва в сроках физического и морального износа, ускорения темпов обновления основных фондов. Наконец, эффективное использование основных фондов тесно связано и с другой ключевой задачей – повышением качества выпускаемой продукции, так как в условиях рыночной конкуренции быстрее реализуется и пользуется спросом высококачественная продукция.</w:t>
      </w:r>
    </w:p>
    <w:p w:rsidR="00FB0635" w:rsidRPr="00B60E31" w:rsidRDefault="00FB0635" w:rsidP="00B60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Успешное функционирование основных фондов и производственных мощностей зависит от того, насколько полно реализуются экстенсивные и интенсивные факторы улучшения их использования.</w:t>
      </w:r>
    </w:p>
    <w:p w:rsidR="00FB0635" w:rsidRPr="00B60E31" w:rsidRDefault="00FB0635" w:rsidP="00B60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Существует два пути улучшения использования основных фондов:</w:t>
      </w:r>
    </w:p>
    <w:p w:rsidR="00FB0635" w:rsidRPr="00B60E31" w:rsidRDefault="00FB0635" w:rsidP="00B60E31">
      <w:pPr>
        <w:pStyle w:val="text"/>
        <w:numPr>
          <w:ilvl w:val="0"/>
          <w:numId w:val="2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Экстенсивный.</w:t>
      </w:r>
    </w:p>
    <w:p w:rsidR="00FB0635" w:rsidRPr="00B60E31" w:rsidRDefault="00FB0635" w:rsidP="00B60E31">
      <w:pPr>
        <w:pStyle w:val="text"/>
        <w:numPr>
          <w:ilvl w:val="0"/>
          <w:numId w:val="2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Интенсивный.</w:t>
      </w:r>
    </w:p>
    <w:p w:rsidR="00FB0635" w:rsidRPr="00B60E31" w:rsidRDefault="00FB0635" w:rsidP="00B60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Они представлены на рисунке 1.</w:t>
      </w:r>
    </w:p>
    <w:p w:rsidR="00282777" w:rsidRPr="00506324" w:rsidRDefault="00704F1C" w:rsidP="00B60E31">
      <w:pPr>
        <w:spacing w:line="360" w:lineRule="auto"/>
        <w:ind w:firstLine="709"/>
        <w:jc w:val="both"/>
        <w:rPr>
          <w:rStyle w:val="af6"/>
          <w:b w:val="0"/>
          <w:sz w:val="28"/>
          <w:szCs w:val="24"/>
        </w:rPr>
      </w:pPr>
      <w:r>
        <w:rPr>
          <w:rStyle w:val="af6"/>
          <w:bCs w:val="0"/>
          <w:sz w:val="28"/>
          <w:szCs w:val="24"/>
        </w:rPr>
        <w:pict>
          <v:shape id="_x0000_i1036" type="#_x0000_t75" style="width:378pt;height:301.5pt">
            <v:imagedata r:id="rId18" o:title=""/>
          </v:shape>
        </w:pict>
      </w:r>
    </w:p>
    <w:p w:rsidR="00FA1A3D" w:rsidRPr="00B60E31" w:rsidRDefault="00FA1A3D" w:rsidP="00B60E31">
      <w:pPr>
        <w:spacing w:line="360" w:lineRule="auto"/>
        <w:ind w:firstLine="709"/>
        <w:jc w:val="both"/>
        <w:rPr>
          <w:rStyle w:val="af6"/>
          <w:b w:val="0"/>
          <w:bCs w:val="0"/>
          <w:sz w:val="28"/>
          <w:szCs w:val="24"/>
        </w:rPr>
      </w:pPr>
      <w:r w:rsidRPr="00B60E31">
        <w:rPr>
          <w:rStyle w:val="af6"/>
          <w:b w:val="0"/>
          <w:sz w:val="28"/>
          <w:szCs w:val="24"/>
        </w:rPr>
        <w:t xml:space="preserve">Рис. 1 </w:t>
      </w:r>
      <w:r w:rsidRPr="00B60E31">
        <w:rPr>
          <w:sz w:val="28"/>
          <w:szCs w:val="24"/>
        </w:rPr>
        <w:t>Пути улучшения использования основных производственных фондов</w:t>
      </w:r>
    </w:p>
    <w:p w:rsidR="00282777" w:rsidRPr="00B60E31" w:rsidRDefault="00282777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B0635" w:rsidRPr="00B60E31" w:rsidRDefault="00FB0635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Факторы улучшения использования основных фондов можно сгруппировать по следующим направлениям:</w:t>
      </w:r>
    </w:p>
    <w:p w:rsidR="00FB0635" w:rsidRPr="00B60E31" w:rsidRDefault="00FB0635" w:rsidP="00B60E31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активизация научно-технического прогресса;</w:t>
      </w:r>
    </w:p>
    <w:p w:rsidR="00FB0635" w:rsidRPr="00B60E31" w:rsidRDefault="00FB0635" w:rsidP="00B60E31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совершенствование структуры основных фондов;</w:t>
      </w:r>
    </w:p>
    <w:p w:rsidR="00FB0635" w:rsidRPr="00B60E31" w:rsidRDefault="00FB0635" w:rsidP="00B60E31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сокращение возможных простоев оборудования;</w:t>
      </w:r>
    </w:p>
    <w:p w:rsidR="00CC0CB5" w:rsidRPr="00B60E31" w:rsidRDefault="00FB0635" w:rsidP="00B60E31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совершенствование организации производства и труда.</w:t>
      </w:r>
    </w:p>
    <w:p w:rsidR="00CC0CB5" w:rsidRPr="00B60E31" w:rsidRDefault="00FB0635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Значительно шире возможности интенсивного пути повышения эффективности основных фондов и производственных мощностей. Он предполагает повышение степени загрузки основных фондов в единицу времени. Повышение интенсивной загрузки оборудования может быть достигнуто при модернизации действующих машин и механизмов, установлении оптимального режима их работы. Работа при оптимальном режиме технологического процесса обеспечивает увеличение выпуска продукции без изменения состава основных фондов, роста численности работающих и при снижении расхода материальных ресурсов на единицу продукции.</w:t>
      </w:r>
    </w:p>
    <w:p w:rsidR="00282777" w:rsidRPr="00B60E31" w:rsidRDefault="00282777" w:rsidP="00B60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Интенсивность использования основных фондов повышается путем технического совершенствования орудий труда и технологии производства, путем ликвидации «узких мест» в производственном процессе, сокращения сроков достижения проектной производительности техники, повышения квалификации и профессионального мастерства рабочих. </w:t>
      </w:r>
    </w:p>
    <w:p w:rsidR="00282777" w:rsidRPr="00B60E31" w:rsidRDefault="00282777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Развитие техники и связанная с этим интенсификация процессов не ограничены. Поэтому не ограничены и возможности интенсивного повышения использования основных фондов и производственных мощностей.</w:t>
      </w:r>
    </w:p>
    <w:p w:rsidR="00CC0CB5" w:rsidRPr="00B60E31" w:rsidRDefault="00CC0CB5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9E24A0" w:rsidRPr="00B60E31" w:rsidRDefault="009E24A0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3.2 Мероприятия, способствующие повышению эффективности использования основных фондов ОАО «Россиянка»</w:t>
      </w:r>
    </w:p>
    <w:p w:rsidR="00282777" w:rsidRPr="00B60E31" w:rsidRDefault="00282777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9E24A0" w:rsidRPr="00B60E31" w:rsidRDefault="00CC0CB5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Главной целью любого предпринимателя является получение прибыли. Для достижения этой цели предприятие должно эффективно использовать свои основные фонды. </w:t>
      </w:r>
      <w:r w:rsidR="009E24A0" w:rsidRPr="00B60E31">
        <w:rPr>
          <w:sz w:val="28"/>
          <w:szCs w:val="28"/>
        </w:rPr>
        <w:t xml:space="preserve">Основные направления улучшения использования основных фондов и производственных мощностей представлены на рисунке </w:t>
      </w:r>
      <w:r w:rsidR="00282777" w:rsidRPr="00B60E31">
        <w:rPr>
          <w:sz w:val="28"/>
          <w:szCs w:val="28"/>
        </w:rPr>
        <w:t>2</w:t>
      </w:r>
      <w:r w:rsidR="009E24A0" w:rsidRPr="00B60E31">
        <w:rPr>
          <w:sz w:val="28"/>
          <w:szCs w:val="28"/>
        </w:rPr>
        <w:t xml:space="preserve">. </w:t>
      </w:r>
    </w:p>
    <w:p w:rsidR="00282777" w:rsidRPr="00B60E31" w:rsidRDefault="00B95925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97DAF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63" style="position:absolute;left:0;text-align:left;margin-left:60pt;margin-top:11.85pt;width:194.95pt;height:31.5pt;z-index:251668480">
            <v:textbox>
              <w:txbxContent>
                <w:p w:rsidR="00CB736D" w:rsidRPr="009E24A0" w:rsidRDefault="00CB736D" w:rsidP="009E24A0">
                  <w:pPr>
                    <w:jc w:val="center"/>
                  </w:pPr>
                  <w:r>
                    <w:t>сокращение простоев оборудования</w:t>
                  </w:r>
                </w:p>
              </w:txbxContent>
            </v:textbox>
          </v:rect>
        </w:pict>
      </w:r>
    </w:p>
    <w:p w:rsidR="009E24A0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64" style="position:absolute;left:0;text-align:left;margin-left:273.6pt;margin-top:-6.7pt;width:207.85pt;height:31.5pt;z-index:251669504">
            <v:textbox>
              <w:txbxContent>
                <w:p w:rsidR="00CB736D" w:rsidRPr="009E24A0" w:rsidRDefault="00CB736D" w:rsidP="009E24A0">
                  <w:pPr>
                    <w:jc w:val="center"/>
                  </w:pPr>
                  <w:r>
                    <w:t>повышение коэффициента сменности оборудования</w:t>
                  </w:r>
                </w:p>
              </w:txbxContent>
            </v:textbox>
          </v:rect>
        </w:pict>
      </w:r>
    </w:p>
    <w:p w:rsidR="009E24A0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5" type="#_x0000_t32" style="position:absolute;left:0;text-align:left;margin-left:290.9pt;margin-top:14pt;width:19pt;height:7.5pt;flip:y;z-index:251677696" o:connectortype="straight">
            <v:stroke endarrow="block"/>
          </v:shape>
        </w:pict>
      </w:r>
      <w:r>
        <w:rPr>
          <w:noProof/>
        </w:rPr>
        <w:pict>
          <v:shape id="_x0000_s1066" type="#_x0000_t32" style="position:absolute;left:0;text-align:left;margin-left:157.4pt;margin-top:14pt;width:17pt;height:7.5pt;flip:x y;z-index:251678720" o:connectortype="straight">
            <v:stroke endarrow="block"/>
          </v:shape>
        </w:pict>
      </w:r>
    </w:p>
    <w:p w:rsidR="009E24A0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67" style="position:absolute;left:0;text-align:left;margin-left:340pt;margin-top:2.4pt;width:109.35pt;height:74.4pt;z-index:251672576">
            <v:textbox>
              <w:txbxContent>
                <w:p w:rsidR="00CB736D" w:rsidRDefault="00CB736D" w:rsidP="009E24A0">
                  <w:pPr>
                    <w:jc w:val="center"/>
                  </w:pPr>
                </w:p>
                <w:p w:rsidR="00CB736D" w:rsidRPr="009E24A0" w:rsidRDefault="00CB736D" w:rsidP="009E24A0">
                  <w:pPr>
                    <w:jc w:val="center"/>
                  </w:pPr>
                  <w:r w:rsidRPr="009E24A0">
                    <w:t>быстрое освоение вновь вводимых мощностей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8" style="position:absolute;left:0;text-align:left;margin-left:15pt;margin-top:2.4pt;width:112.75pt;height:79.6pt;z-index:251671552">
            <v:textbox>
              <w:txbxContent>
                <w:p w:rsidR="00CB736D" w:rsidRPr="009E24A0" w:rsidRDefault="00CB736D" w:rsidP="009E24A0">
                  <w:pPr>
                    <w:jc w:val="center"/>
                  </w:pPr>
                  <w:r w:rsidRPr="009E24A0">
                    <w:t>мотивация эффективного использования основных фондов и производственных мощностей</w:t>
                  </w:r>
                </w:p>
              </w:txbxContent>
            </v:textbox>
          </v:rect>
        </w:pict>
      </w:r>
      <w:r>
        <w:rPr>
          <w:noProof/>
        </w:rPr>
        <w:pict>
          <v:oval id="_x0000_s1069" style="position:absolute;left:0;text-align:left;margin-left:170.35pt;margin-top:1.6pt;width:2in;height:70.15pt;z-index:251670528">
            <v:textbox>
              <w:txbxContent>
                <w:p w:rsidR="00CB736D" w:rsidRPr="009E24A0" w:rsidRDefault="00CB736D" w:rsidP="009E24A0">
                  <w:pPr>
                    <w:jc w:val="center"/>
                  </w:pPr>
                  <w:r>
                    <w:t>Н</w:t>
                  </w:r>
                  <w:r w:rsidRPr="009E24A0">
                    <w:t>аправления улучшения использования основных фондов</w:t>
                  </w:r>
                </w:p>
              </w:txbxContent>
            </v:textbox>
          </v:oval>
        </w:pict>
      </w:r>
    </w:p>
    <w:p w:rsidR="009E24A0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0" type="#_x0000_t32" style="position:absolute;left:0;text-align:left;margin-left:125pt;margin-top:13.1pt;width:39.9pt;height:1.15pt;flip:x;z-index:251676672" o:connectortype="straight">
            <v:stroke endarrow="block"/>
          </v:shape>
        </w:pict>
      </w:r>
      <w:r>
        <w:rPr>
          <w:noProof/>
        </w:rPr>
        <w:pict>
          <v:shape id="_x0000_s1071" type="#_x0000_t32" style="position:absolute;left:0;text-align:left;margin-left:325.7pt;margin-top:13.1pt;width:36.65pt;height:0;z-index:251675648" o:connectortype="straight">
            <v:stroke endarrow="block"/>
          </v:shape>
        </w:pict>
      </w:r>
    </w:p>
    <w:p w:rsidR="009E24A0" w:rsidRPr="00B60E31" w:rsidRDefault="009E24A0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9E24A0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2" type="#_x0000_t32" style="position:absolute;left:0;text-align:left;margin-left:236.7pt;margin-top:20.25pt;width:0;height:59.3pt;z-index:251682816" o:connectortype="straight">
            <v:stroke endarrow="block"/>
          </v:shape>
        </w:pict>
      </w:r>
      <w:r>
        <w:rPr>
          <w:noProof/>
        </w:rPr>
        <w:pict>
          <v:shape id="_x0000_s1073" type="#_x0000_t32" style="position:absolute;left:0;text-align:left;margin-left:303.45pt;margin-top:4.5pt;width:14.95pt;height:11.55pt;z-index:251680768" o:connectortype="straight">
            <v:stroke endarrow="block"/>
          </v:shape>
        </w:pict>
      </w:r>
      <w:r>
        <w:rPr>
          <w:noProof/>
        </w:rPr>
        <w:pict>
          <v:shape id="_x0000_s1074" type="#_x0000_t32" style="position:absolute;left:0;text-align:left;margin-left:170.35pt;margin-top:4.5pt;width:13.6pt;height:11.55pt;flip:x;z-index:251679744" o:connectortype="straight">
            <v:stroke endarrow="block"/>
          </v:shape>
        </w:pict>
      </w:r>
    </w:p>
    <w:p w:rsidR="009E24A0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75" style="position:absolute;left:0;text-align:left;margin-left:20pt;margin-top:4.8pt;width:206.45pt;height:32.65pt;z-index:251673600">
            <v:textbox>
              <w:txbxContent>
                <w:p w:rsidR="00CB736D" w:rsidRPr="009E24A0" w:rsidRDefault="00CB736D" w:rsidP="009E24A0">
                  <w:pPr>
                    <w:jc w:val="center"/>
                  </w:pPr>
                  <w:r>
                    <w:t>замена и модернизация изношенного и устаревшего оборудования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6" style="position:absolute;left:0;text-align:left;margin-left:240pt;margin-top:4.8pt;width:216.25pt;height:32.65pt;z-index:251674624">
            <v:textbox>
              <w:txbxContent>
                <w:p w:rsidR="00CB736D" w:rsidRPr="009E24A0" w:rsidRDefault="00CB736D" w:rsidP="009E24A0">
                  <w:pPr>
                    <w:jc w:val="center"/>
                  </w:pPr>
                  <w:r w:rsidRPr="009E24A0">
                    <w:t>внедрение новейшей технологии и интенсификация производственных процессов</w:t>
                  </w:r>
                </w:p>
              </w:txbxContent>
            </v:textbox>
          </v:rect>
        </w:pict>
      </w:r>
    </w:p>
    <w:p w:rsidR="009E24A0" w:rsidRPr="00B60E31" w:rsidRDefault="009E24A0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82777" w:rsidRPr="00B60E31" w:rsidRDefault="00704F1C" w:rsidP="00B60E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77" style="position:absolute;left:0;text-align:left;margin-left:170.35pt;margin-top:17.2pt;width:139.55pt;height:79.9pt;z-index:251681792">
            <v:textbox>
              <w:txbxContent>
                <w:p w:rsidR="00CB736D" w:rsidRPr="009E24A0" w:rsidRDefault="00CB736D" w:rsidP="009E24A0">
                  <w:pPr>
                    <w:jc w:val="center"/>
                  </w:pPr>
                  <w:r w:rsidRPr="009E24A0">
                    <w:t>развитие акционерной формы хозяйствования и приватизация предприятий использования основных фондов и производственных мощностей</w:t>
                  </w:r>
                </w:p>
              </w:txbxContent>
            </v:textbox>
          </v:rect>
        </w:pict>
      </w:r>
    </w:p>
    <w:p w:rsidR="00282777" w:rsidRPr="00B60E31" w:rsidRDefault="00282777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82777" w:rsidRPr="00B60E31" w:rsidRDefault="00282777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82777" w:rsidRPr="00B60E31" w:rsidRDefault="00282777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282777" w:rsidRPr="00B60E31" w:rsidRDefault="00282777" w:rsidP="00B60E31">
      <w:pPr>
        <w:spacing w:line="360" w:lineRule="auto"/>
        <w:ind w:firstLine="709"/>
        <w:jc w:val="both"/>
        <w:rPr>
          <w:sz w:val="28"/>
          <w:szCs w:val="24"/>
        </w:rPr>
      </w:pPr>
      <w:r w:rsidRPr="00B60E31">
        <w:rPr>
          <w:sz w:val="28"/>
          <w:szCs w:val="24"/>
        </w:rPr>
        <w:t>Рис. 2 Направления улучшения использования основных фондов</w:t>
      </w:r>
    </w:p>
    <w:p w:rsidR="000B7968" w:rsidRPr="00B60E31" w:rsidRDefault="000B7968" w:rsidP="00B60E31">
      <w:pPr>
        <w:tabs>
          <w:tab w:val="left" w:pos="3735"/>
        </w:tabs>
        <w:spacing w:line="360" w:lineRule="auto"/>
        <w:ind w:firstLine="709"/>
        <w:jc w:val="both"/>
        <w:rPr>
          <w:sz w:val="28"/>
          <w:szCs w:val="24"/>
        </w:rPr>
      </w:pPr>
    </w:p>
    <w:p w:rsidR="00C20CF7" w:rsidRPr="00B60E31" w:rsidRDefault="00704F1C" w:rsidP="00B60E31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78" type="#_x0000_t84" style="position:absolute;left:0;text-align:left;margin-left:20pt;margin-top:.65pt;width:81.75pt;height:291pt;z-index:251683840">
            <v:textbox style="layout-flow:vertical;mso-layout-flow-alt:bottom-to-top">
              <w:txbxContent>
                <w:p w:rsidR="00CB736D" w:rsidRPr="000B7968" w:rsidRDefault="00CB736D" w:rsidP="000B7968">
                  <w:pPr>
                    <w:jc w:val="center"/>
                    <w:rPr>
                      <w:sz w:val="28"/>
                      <w:szCs w:val="28"/>
                    </w:rPr>
                  </w:pPr>
                  <w:r w:rsidRPr="000B7968">
                    <w:rPr>
                      <w:sz w:val="28"/>
                      <w:szCs w:val="28"/>
                    </w:rPr>
                    <w:t>Мероприятия для эффективного использования основных производственных фондов</w:t>
                  </w:r>
                </w:p>
              </w:txbxContent>
            </v:textbox>
          </v:shape>
        </w:pict>
      </w:r>
    </w:p>
    <w:p w:rsidR="009E24A0" w:rsidRPr="00B60E31" w:rsidRDefault="00C20CF7" w:rsidP="00B95925">
      <w:pPr>
        <w:numPr>
          <w:ilvl w:val="0"/>
          <w:numId w:val="28"/>
        </w:numPr>
        <w:tabs>
          <w:tab w:val="left" w:pos="2410"/>
        </w:tabs>
        <w:spacing w:line="360" w:lineRule="auto"/>
        <w:ind w:left="2500" w:hanging="1791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Модернизация действующих машин и механизмов.</w:t>
      </w:r>
    </w:p>
    <w:p w:rsidR="00C20CF7" w:rsidRPr="00B60E31" w:rsidRDefault="00C20CF7" w:rsidP="00B95925">
      <w:pPr>
        <w:numPr>
          <w:ilvl w:val="0"/>
          <w:numId w:val="28"/>
        </w:numPr>
        <w:tabs>
          <w:tab w:val="left" w:pos="2410"/>
        </w:tabs>
        <w:spacing w:line="360" w:lineRule="auto"/>
        <w:ind w:left="2500" w:hanging="1791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Повышение к</w:t>
      </w:r>
      <w:r w:rsidR="00B95925">
        <w:rPr>
          <w:sz w:val="28"/>
          <w:szCs w:val="28"/>
        </w:rPr>
        <w:t>ачества ремонтного обслуживания</w:t>
      </w:r>
    </w:p>
    <w:p w:rsidR="00C20CF7" w:rsidRPr="00B60E31" w:rsidRDefault="00704F1C" w:rsidP="00B95925">
      <w:pPr>
        <w:numPr>
          <w:ilvl w:val="0"/>
          <w:numId w:val="28"/>
        </w:numPr>
        <w:tabs>
          <w:tab w:val="left" w:pos="2410"/>
        </w:tabs>
        <w:spacing w:line="360" w:lineRule="auto"/>
        <w:ind w:left="2500" w:hanging="1791"/>
        <w:jc w:val="both"/>
        <w:rPr>
          <w:sz w:val="28"/>
          <w:szCs w:val="28"/>
        </w:rPr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79" type="#_x0000_t13" style="position:absolute;left:0;text-align:left;margin-left:79.95pt;margin-top:24.1pt;width:32.65pt;height:42.75pt;z-index:251684864"/>
        </w:pict>
      </w:r>
      <w:r w:rsidR="00C20CF7" w:rsidRPr="00B60E31">
        <w:rPr>
          <w:sz w:val="28"/>
          <w:szCs w:val="28"/>
        </w:rPr>
        <w:t xml:space="preserve">Обеспечение производства квалифицированной </w:t>
      </w:r>
      <w:r w:rsidR="003B5088" w:rsidRPr="00B60E31">
        <w:rPr>
          <w:sz w:val="28"/>
          <w:szCs w:val="28"/>
        </w:rPr>
        <w:t xml:space="preserve">рабочей </w:t>
      </w:r>
      <w:r w:rsidR="00C20CF7" w:rsidRPr="00B60E31">
        <w:rPr>
          <w:sz w:val="28"/>
          <w:szCs w:val="28"/>
        </w:rPr>
        <w:t>силой.</w:t>
      </w:r>
    </w:p>
    <w:p w:rsidR="00C20CF7" w:rsidRPr="00B60E31" w:rsidRDefault="00C20CF7" w:rsidP="00B95925">
      <w:pPr>
        <w:numPr>
          <w:ilvl w:val="0"/>
          <w:numId w:val="28"/>
        </w:numPr>
        <w:tabs>
          <w:tab w:val="left" w:pos="2410"/>
        </w:tabs>
        <w:spacing w:line="360" w:lineRule="auto"/>
        <w:ind w:left="2500" w:hanging="1791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Сокращение целодневных простоев оборудования.</w:t>
      </w:r>
    </w:p>
    <w:p w:rsidR="00C20CF7" w:rsidRPr="00B60E31" w:rsidRDefault="00C20CF7" w:rsidP="00B95925">
      <w:pPr>
        <w:numPr>
          <w:ilvl w:val="0"/>
          <w:numId w:val="28"/>
        </w:numPr>
        <w:tabs>
          <w:tab w:val="left" w:pos="2410"/>
        </w:tabs>
        <w:spacing w:line="360" w:lineRule="auto"/>
        <w:ind w:left="2500" w:hanging="1791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Увеличение времени работы отдельных станков, аппаратов.</w:t>
      </w:r>
    </w:p>
    <w:p w:rsidR="00C20CF7" w:rsidRPr="00B60E31" w:rsidRDefault="00C20CF7" w:rsidP="00B95925">
      <w:pPr>
        <w:numPr>
          <w:ilvl w:val="0"/>
          <w:numId w:val="28"/>
        </w:numPr>
        <w:tabs>
          <w:tab w:val="left" w:pos="2410"/>
        </w:tabs>
        <w:spacing w:line="360" w:lineRule="auto"/>
        <w:ind w:left="2500" w:hanging="1791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Уменьшение количества излишнего оборудования.</w:t>
      </w:r>
    </w:p>
    <w:p w:rsidR="00C20CF7" w:rsidRPr="00B60E31" w:rsidRDefault="00C20CF7" w:rsidP="00B95925">
      <w:pPr>
        <w:numPr>
          <w:ilvl w:val="0"/>
          <w:numId w:val="28"/>
        </w:numPr>
        <w:tabs>
          <w:tab w:val="left" w:pos="2410"/>
        </w:tabs>
        <w:spacing w:line="360" w:lineRule="auto"/>
        <w:ind w:left="2500" w:hanging="1791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Быстрое вовлечение в производство неустановленного оборудования</w:t>
      </w:r>
    </w:p>
    <w:p w:rsidR="00597DAF" w:rsidRPr="00B60E31" w:rsidRDefault="00597DAF" w:rsidP="00B60E31">
      <w:pPr>
        <w:tabs>
          <w:tab w:val="left" w:pos="2410"/>
        </w:tabs>
        <w:spacing w:line="360" w:lineRule="auto"/>
        <w:ind w:firstLine="709"/>
        <w:jc w:val="both"/>
        <w:rPr>
          <w:sz w:val="28"/>
          <w:szCs w:val="28"/>
        </w:rPr>
      </w:pPr>
    </w:p>
    <w:p w:rsidR="00597DAF" w:rsidRPr="00B60E31" w:rsidRDefault="00597DAF" w:rsidP="00B60E31">
      <w:pPr>
        <w:spacing w:line="360" w:lineRule="auto"/>
        <w:ind w:firstLine="709"/>
        <w:jc w:val="both"/>
        <w:rPr>
          <w:sz w:val="28"/>
          <w:szCs w:val="24"/>
        </w:rPr>
      </w:pPr>
      <w:r w:rsidRPr="00B60E31">
        <w:rPr>
          <w:sz w:val="28"/>
          <w:szCs w:val="24"/>
        </w:rPr>
        <w:t>Рис. 3 Мероприятия для эффективного использования основных производственных фондов</w:t>
      </w:r>
    </w:p>
    <w:p w:rsidR="00597DAF" w:rsidRPr="00B60E31" w:rsidRDefault="00597DAF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По данным произведенных мной расчетов ОАО «Россиянка» для эффективного использования основных производственных фондов должно осуществить определенные мероприятия, которые были представлены на рисунке 3.</w:t>
      </w:r>
    </w:p>
    <w:p w:rsidR="00597DAF" w:rsidRPr="00B60E31" w:rsidRDefault="00597DAF" w:rsidP="00B60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Таким образом, любой комплекс мероприятий по улучшению использования производственных мощностей и основных фондов, разрабатываемый во всех звеньях управления промышленностью, должен предусматривать обеспечение роста объемов производства продукции, прежде всего за счет более полного и эффективного использования внутрихозяйственных резервов и путем более полного использования машин и оборудования, повышения коэффициента сменности, ликвидации простоев, сокращения сроков освоения вновь вводимых в действие мощностей, дальнейшей интенсификации производственных процессов. </w:t>
      </w:r>
    </w:p>
    <w:p w:rsidR="00597DAF" w:rsidRPr="00B60E31" w:rsidRDefault="0078459E" w:rsidP="00B60E31">
      <w:pPr>
        <w:tabs>
          <w:tab w:val="left" w:pos="1515"/>
        </w:tabs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Выводы</w:t>
      </w:r>
    </w:p>
    <w:p w:rsidR="0078459E" w:rsidRPr="00B60E31" w:rsidRDefault="0078459E" w:rsidP="00B60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Эффективное использование основных фондов и производственных мощностей является важнейшей задачей для предприятия. Решение этой задачи означает:</w:t>
      </w:r>
    </w:p>
    <w:p w:rsidR="0078459E" w:rsidRPr="00B60E31" w:rsidRDefault="0078459E" w:rsidP="00B60E31">
      <w:pPr>
        <w:pStyle w:val="text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увеличение производства продукции, </w:t>
      </w:r>
    </w:p>
    <w:p w:rsidR="0078459E" w:rsidRPr="00B60E31" w:rsidRDefault="0078459E" w:rsidP="00B60E31">
      <w:pPr>
        <w:pStyle w:val="text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повышение отдачи созданного производственного потенциала и более полное удовлетворение потребностей населения, </w:t>
      </w:r>
    </w:p>
    <w:p w:rsidR="0078459E" w:rsidRPr="00B60E31" w:rsidRDefault="0078459E" w:rsidP="00B60E31">
      <w:pPr>
        <w:pStyle w:val="text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улучшение баланса оборудования в стране, </w:t>
      </w:r>
    </w:p>
    <w:p w:rsidR="0078459E" w:rsidRPr="00B60E31" w:rsidRDefault="0078459E" w:rsidP="00B60E31">
      <w:pPr>
        <w:pStyle w:val="text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снижение себестоимости продукции, </w:t>
      </w:r>
    </w:p>
    <w:p w:rsidR="0078459E" w:rsidRPr="00B60E31" w:rsidRDefault="0078459E" w:rsidP="00B60E31">
      <w:pPr>
        <w:pStyle w:val="text"/>
        <w:numPr>
          <w:ilvl w:val="0"/>
          <w:numId w:val="2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рост рентабельности производства. </w:t>
      </w:r>
    </w:p>
    <w:p w:rsidR="0078459E" w:rsidRPr="00B60E31" w:rsidRDefault="0078459E" w:rsidP="00B60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Успешное функционирование основных фондов и производственных мощностей зависит от того, насколько полно реализуются экстенсивные и интенсивные факторы улучшения их использования.</w:t>
      </w:r>
    </w:p>
    <w:p w:rsidR="0078459E" w:rsidRPr="00B60E31" w:rsidRDefault="0078459E" w:rsidP="00B60E31">
      <w:pPr>
        <w:pStyle w:val="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Существует два пути улучшения использования основных фондов:</w:t>
      </w:r>
    </w:p>
    <w:p w:rsidR="0078459E" w:rsidRPr="00B60E31" w:rsidRDefault="0078459E" w:rsidP="00B60E31">
      <w:pPr>
        <w:pStyle w:val="text"/>
        <w:numPr>
          <w:ilvl w:val="1"/>
          <w:numId w:val="2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Экстенсивный.</w:t>
      </w:r>
    </w:p>
    <w:p w:rsidR="0078459E" w:rsidRPr="00B60E31" w:rsidRDefault="0078459E" w:rsidP="00B60E31">
      <w:pPr>
        <w:pStyle w:val="text"/>
        <w:numPr>
          <w:ilvl w:val="1"/>
          <w:numId w:val="2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Интенсивный.</w:t>
      </w:r>
    </w:p>
    <w:p w:rsidR="0078459E" w:rsidRPr="00B60E31" w:rsidRDefault="0078459E" w:rsidP="00B60E31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Факторы улучшения использования основных фондов можно сгруппировать по следующим направлениям:</w:t>
      </w:r>
    </w:p>
    <w:p w:rsidR="0078459E" w:rsidRPr="00B60E31" w:rsidRDefault="0078459E" w:rsidP="00B60E31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активизация научно-технического прогресса;</w:t>
      </w:r>
    </w:p>
    <w:p w:rsidR="0078459E" w:rsidRPr="00B60E31" w:rsidRDefault="0078459E" w:rsidP="00B60E31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совершенствование структуры основных фондов;</w:t>
      </w:r>
    </w:p>
    <w:p w:rsidR="0078459E" w:rsidRPr="00B60E31" w:rsidRDefault="0078459E" w:rsidP="00B60E31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сокращение возможных простоев оборудования;</w:t>
      </w:r>
    </w:p>
    <w:p w:rsidR="0078459E" w:rsidRPr="00B60E31" w:rsidRDefault="0078459E" w:rsidP="00B60E31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совершенствование организации производства и труда.</w:t>
      </w:r>
    </w:p>
    <w:p w:rsidR="0078459E" w:rsidRPr="00B60E31" w:rsidRDefault="0078459E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ОАО «Россиянка» для эффективного использования основных производственных фондов должно осуществить следующие мероприятия:</w:t>
      </w:r>
    </w:p>
    <w:p w:rsidR="0078459E" w:rsidRPr="00B60E31" w:rsidRDefault="0078459E" w:rsidP="00B60E31">
      <w:pPr>
        <w:numPr>
          <w:ilvl w:val="1"/>
          <w:numId w:val="25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Модернизация действующих машин и механизмов.</w:t>
      </w:r>
    </w:p>
    <w:p w:rsidR="0078459E" w:rsidRPr="00B60E31" w:rsidRDefault="0078459E" w:rsidP="00B60E31">
      <w:pPr>
        <w:numPr>
          <w:ilvl w:val="1"/>
          <w:numId w:val="25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Повышение качества ремонтного обслуживания оборудования.</w:t>
      </w:r>
    </w:p>
    <w:p w:rsidR="0078459E" w:rsidRPr="00B60E31" w:rsidRDefault="0078459E" w:rsidP="00B60E31">
      <w:pPr>
        <w:numPr>
          <w:ilvl w:val="1"/>
          <w:numId w:val="25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Обеспечение производства квалифицированной рабочей силой.</w:t>
      </w:r>
    </w:p>
    <w:p w:rsidR="0078459E" w:rsidRPr="00B60E31" w:rsidRDefault="0078459E" w:rsidP="00B60E31">
      <w:pPr>
        <w:numPr>
          <w:ilvl w:val="1"/>
          <w:numId w:val="25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Сокращение целодневных простоев оборудования.</w:t>
      </w:r>
    </w:p>
    <w:p w:rsidR="0078459E" w:rsidRPr="00B60E31" w:rsidRDefault="0078459E" w:rsidP="00B60E31">
      <w:pPr>
        <w:numPr>
          <w:ilvl w:val="1"/>
          <w:numId w:val="25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Увеличение времени работы отдельных станков, аппаратов.</w:t>
      </w:r>
    </w:p>
    <w:p w:rsidR="0078459E" w:rsidRPr="00B60E31" w:rsidRDefault="0078459E" w:rsidP="00B60E31">
      <w:pPr>
        <w:numPr>
          <w:ilvl w:val="1"/>
          <w:numId w:val="25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Уменьшение количества излишнего оборудования.</w:t>
      </w:r>
    </w:p>
    <w:p w:rsidR="0078459E" w:rsidRPr="00B60E31" w:rsidRDefault="0078459E" w:rsidP="00B60E31">
      <w:pPr>
        <w:numPr>
          <w:ilvl w:val="1"/>
          <w:numId w:val="25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Быстрое вовлечение в производство неустановленного оборудования</w:t>
      </w:r>
    </w:p>
    <w:p w:rsidR="00E00E8E" w:rsidRPr="00B60E31" w:rsidRDefault="009E2DDE" w:rsidP="00B60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60E31">
        <w:rPr>
          <w:sz w:val="28"/>
          <w:szCs w:val="28"/>
        </w:rPr>
        <w:br w:type="page"/>
      </w:r>
      <w:r w:rsidR="000F658B" w:rsidRPr="00B60E31">
        <w:rPr>
          <w:bCs/>
          <w:sz w:val="28"/>
          <w:szCs w:val="28"/>
        </w:rPr>
        <w:t>Заключение</w:t>
      </w:r>
    </w:p>
    <w:p w:rsidR="009E2DDE" w:rsidRPr="00B60E31" w:rsidRDefault="009E2DDE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0F6FFE" w:rsidRPr="00B60E31" w:rsidRDefault="00E00E8E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Улучшение использования основных производственных фондов решает широкий круг экономических проблем, направленных на повышение эффективности производства, увеличения объема выпуска продукции, рост производительности труда, снижение себестоимости продукции, экономию капитальных вложений, увеличение прибыли и рентабельность капитала.</w:t>
      </w:r>
      <w:r w:rsidR="000F6FFE" w:rsidRPr="00B60E31">
        <w:rPr>
          <w:sz w:val="28"/>
          <w:szCs w:val="28"/>
        </w:rPr>
        <w:t xml:space="preserve"> Эффективное использование основных производственных фондов способствует увеличению накопления предприятия.</w:t>
      </w:r>
    </w:p>
    <w:p w:rsidR="00E00E8E" w:rsidRPr="00B60E31" w:rsidRDefault="00E00E8E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Более полное использование основных фондов приводит также к уменьшению потребностей в вводе новых производственных мощностей при увеличении объема производства.</w:t>
      </w:r>
    </w:p>
    <w:p w:rsidR="000F6FFE" w:rsidRPr="00B60E31" w:rsidRDefault="000F6FFE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Особенность анализа эффективности использования основных фондов – его многоуровневый характер. Важно выделить уровень влияния факторов и в соответствии с этим выбрать модели и способы анализа. Конечной целью анализа основных производственных фондов независимо от отрасли деятельности предприятия является выявление возможностей расширения объемов выпуска и реализации без дополнительного привлечения ресурсов или определения потребностей в обновлении или расширении производственного потенциала.</w:t>
      </w:r>
    </w:p>
    <w:p w:rsidR="000F6FFE" w:rsidRPr="00B60E31" w:rsidRDefault="00C03730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Важнейшими направлениями улучшения использования основных производственных фондов являются:</w:t>
      </w:r>
    </w:p>
    <w:p w:rsidR="00C03730" w:rsidRPr="00B60E31" w:rsidRDefault="00C03730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улучшение структуры основных фондов, повышение удельного веса их активной части до оптимальной величины, рациональное соотношение различных видов оборудования;</w:t>
      </w:r>
    </w:p>
    <w:p w:rsidR="00C03730" w:rsidRPr="00B60E31" w:rsidRDefault="00C03730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сокращение и ликвидация простоев оборудования путем повышения качества ремонтного обслуживания своевременного обеспечения основного производства рабочей силой, сырьем, топливом, полуфабрикатов;</w:t>
      </w:r>
    </w:p>
    <w:p w:rsidR="00C03730" w:rsidRPr="00B60E31" w:rsidRDefault="00C03730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интенсификация производственных процессов путем реализации новых</w:t>
      </w:r>
      <w:r w:rsidR="00DA746A" w:rsidRPr="00B60E31">
        <w:rPr>
          <w:sz w:val="28"/>
          <w:szCs w:val="28"/>
        </w:rPr>
        <w:t>, прогрессивных технологий, совершенствования организации производства и труда;</w:t>
      </w:r>
    </w:p>
    <w:p w:rsidR="00DA746A" w:rsidRPr="00B60E31" w:rsidRDefault="00DA746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улучшения условий и режима труда, создание благоприятных социальных условий.</w:t>
      </w:r>
    </w:p>
    <w:p w:rsidR="00DA746A" w:rsidRPr="00B60E31" w:rsidRDefault="00DA746A" w:rsidP="00B60E31">
      <w:pPr>
        <w:spacing w:line="360" w:lineRule="auto"/>
        <w:ind w:firstLine="709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Поскольку увеличение выпуска продукции достигается только в ведущих цехах, то важно повышать их долю в общей стоимости основных фондов. Увеличение основных фонов вспомогательного производства ведет к росту фондоемкости продукции, так как непосредственного увеличения выпуска продукции при этом не происходит. Но без пропорционального развития вспомогательного производства основные цеха не могут функционировать с полной отдачей. Поэтому поиск оптимальной производственной структуры основных фондов на предприятии является важным направлением улучшения их использования.</w:t>
      </w:r>
    </w:p>
    <w:p w:rsidR="00A11B5B" w:rsidRPr="00B60E31" w:rsidRDefault="009E2DDE" w:rsidP="00B60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60E31">
        <w:rPr>
          <w:sz w:val="28"/>
          <w:szCs w:val="28"/>
        </w:rPr>
        <w:br w:type="page"/>
      </w:r>
      <w:r w:rsidR="00673D64" w:rsidRPr="00B60E31">
        <w:rPr>
          <w:bCs/>
          <w:sz w:val="28"/>
          <w:szCs w:val="28"/>
        </w:rPr>
        <w:t>Список литературы</w:t>
      </w:r>
    </w:p>
    <w:p w:rsidR="009E2DDE" w:rsidRPr="00B60E31" w:rsidRDefault="009E2DDE" w:rsidP="00B60E31">
      <w:pPr>
        <w:spacing w:line="360" w:lineRule="auto"/>
        <w:ind w:firstLine="709"/>
        <w:jc w:val="both"/>
        <w:rPr>
          <w:sz w:val="28"/>
          <w:szCs w:val="28"/>
        </w:rPr>
      </w:pPr>
    </w:p>
    <w:p w:rsidR="00190792" w:rsidRPr="00B60E31" w:rsidRDefault="000B3819" w:rsidP="000B3819">
      <w:pPr>
        <w:pStyle w:val="af"/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О.</w:t>
      </w:r>
      <w:r w:rsidR="00190792" w:rsidRPr="00B60E31">
        <w:rPr>
          <w:rFonts w:ascii="Times New Roman" w:hAnsi="Times New Roman"/>
          <w:sz w:val="28"/>
          <w:szCs w:val="28"/>
        </w:rPr>
        <w:t>И. Дранко Финансовый менеджмент: Технологии управления финансами предприятия: Учеб. Пособие для вузов. – М.: ЮНИТИ-ДАНА, 2007. – 351с. – (Серия «Профессиональный учебник: Финансы»).</w:t>
      </w:r>
    </w:p>
    <w:p w:rsidR="00190792" w:rsidRPr="00B60E31" w:rsidRDefault="00190792" w:rsidP="000B3819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Леонтьев В.Е., Бочаров В.В. Финансовый менеджмент: Учебное пособие. – СПб: ИВЭСЭП, Знание, 200</w:t>
      </w:r>
      <w:r w:rsidR="007F4978" w:rsidRPr="00B60E31">
        <w:rPr>
          <w:sz w:val="28"/>
          <w:szCs w:val="28"/>
        </w:rPr>
        <w:t>8</w:t>
      </w:r>
      <w:r w:rsidRPr="00B60E31">
        <w:rPr>
          <w:sz w:val="28"/>
          <w:szCs w:val="28"/>
        </w:rPr>
        <w:t>. – 520 с.</w:t>
      </w:r>
    </w:p>
    <w:p w:rsidR="00190792" w:rsidRPr="00B60E31" w:rsidRDefault="000B3819" w:rsidP="000B3819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Басовский Л.</w:t>
      </w:r>
      <w:r w:rsidR="00190792" w:rsidRPr="00B60E31">
        <w:rPr>
          <w:sz w:val="28"/>
          <w:szCs w:val="28"/>
        </w:rPr>
        <w:t>Е. Финансоый менеджмент: Учебник - М.: ИНФРА – М, 200</w:t>
      </w:r>
      <w:r w:rsidR="007F4978" w:rsidRPr="00B60E31">
        <w:rPr>
          <w:sz w:val="28"/>
          <w:szCs w:val="28"/>
        </w:rPr>
        <w:t>7</w:t>
      </w:r>
      <w:r w:rsidR="00190792" w:rsidRPr="00B60E31">
        <w:rPr>
          <w:sz w:val="28"/>
          <w:szCs w:val="28"/>
        </w:rPr>
        <w:t xml:space="preserve">. – 240 стр. (Серия «Высшее образование») </w:t>
      </w:r>
    </w:p>
    <w:p w:rsidR="00190792" w:rsidRPr="00B60E31" w:rsidRDefault="000B3819" w:rsidP="000B3819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Жариков В.В., Жариков В.</w:t>
      </w:r>
      <w:r w:rsidR="00190792" w:rsidRPr="00B60E31">
        <w:rPr>
          <w:sz w:val="28"/>
          <w:szCs w:val="28"/>
        </w:rPr>
        <w:t>Д. Управление финансами: Учеб. Пособие. Тамбов. 200</w:t>
      </w:r>
      <w:r w:rsidR="007F4978" w:rsidRPr="00B60E31">
        <w:rPr>
          <w:sz w:val="28"/>
          <w:szCs w:val="28"/>
        </w:rPr>
        <w:t>7</w:t>
      </w:r>
      <w:r w:rsidR="00190792" w:rsidRPr="00B60E31">
        <w:rPr>
          <w:sz w:val="28"/>
          <w:szCs w:val="28"/>
        </w:rPr>
        <w:t>. 80 стр.</w:t>
      </w:r>
    </w:p>
    <w:p w:rsidR="00190792" w:rsidRPr="00B60E31" w:rsidRDefault="000B3819" w:rsidP="000B3819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Шуляк П.</w:t>
      </w:r>
      <w:r w:rsidR="00190792" w:rsidRPr="00B60E31">
        <w:rPr>
          <w:sz w:val="28"/>
          <w:szCs w:val="28"/>
        </w:rPr>
        <w:t>Н. Финансы предприятия: Учебник. – 6-е изд., перераб. и доп. - М.: Издательско–торговая корпорация «Дашков и</w:t>
      </w:r>
      <w:r w:rsidR="00B60E31">
        <w:rPr>
          <w:sz w:val="28"/>
          <w:szCs w:val="28"/>
        </w:rPr>
        <w:t xml:space="preserve"> </w:t>
      </w:r>
      <w:r w:rsidR="00190792" w:rsidRPr="00B60E31">
        <w:rPr>
          <w:sz w:val="28"/>
          <w:szCs w:val="28"/>
        </w:rPr>
        <w:t>К», 2007. – 712 стр.</w:t>
      </w:r>
    </w:p>
    <w:p w:rsidR="0000017B" w:rsidRPr="00B60E31" w:rsidRDefault="00190792" w:rsidP="000B3819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6. </w:t>
      </w:r>
      <w:r w:rsidR="0000017B" w:rsidRPr="00B60E31">
        <w:rPr>
          <w:sz w:val="28"/>
          <w:szCs w:val="28"/>
        </w:rPr>
        <w:t>Коробейников О., Бочаров В., Гутин В., Биктимирова Л. Оценка экономических параметров эффективного использования основного капитала предприятия. // Инвестиции в России. – 200</w:t>
      </w:r>
      <w:r w:rsidR="007F4978" w:rsidRPr="00B60E31">
        <w:rPr>
          <w:sz w:val="28"/>
          <w:szCs w:val="28"/>
        </w:rPr>
        <w:t>8</w:t>
      </w:r>
      <w:r w:rsidR="0000017B" w:rsidRPr="00B60E31">
        <w:rPr>
          <w:sz w:val="28"/>
          <w:szCs w:val="28"/>
        </w:rPr>
        <w:t>. - №12 – с. 28-35</w:t>
      </w:r>
    </w:p>
    <w:p w:rsidR="001927A2" w:rsidRPr="00B60E31" w:rsidRDefault="009E2DDE" w:rsidP="000B3819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Леонтьев В.</w:t>
      </w:r>
      <w:r w:rsidR="0000017B" w:rsidRPr="00B60E31">
        <w:rPr>
          <w:sz w:val="28"/>
          <w:szCs w:val="28"/>
        </w:rPr>
        <w:t>Е., Бочаров В.В. Финансовый менеджмент: Учебное пособие. – СПб: ИВЭСЭП, Знание, 200</w:t>
      </w:r>
      <w:r w:rsidR="00190792" w:rsidRPr="00B60E31">
        <w:rPr>
          <w:sz w:val="28"/>
          <w:szCs w:val="28"/>
        </w:rPr>
        <w:t>7</w:t>
      </w:r>
      <w:r w:rsidR="0000017B" w:rsidRPr="00B60E31">
        <w:rPr>
          <w:sz w:val="28"/>
          <w:szCs w:val="28"/>
        </w:rPr>
        <w:t>. – 520 с.</w:t>
      </w:r>
    </w:p>
    <w:p w:rsidR="001927A2" w:rsidRPr="00B60E31" w:rsidRDefault="009E2DDE" w:rsidP="000B3819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Лиференко Г.</w:t>
      </w:r>
      <w:r w:rsidR="001927A2" w:rsidRPr="00B60E31">
        <w:rPr>
          <w:sz w:val="28"/>
          <w:szCs w:val="28"/>
        </w:rPr>
        <w:t>Н. Финансовый анализ предприятия: Учебное пособие. – М.: Издательство «Экзамен», 200</w:t>
      </w:r>
      <w:r w:rsidR="007F4978" w:rsidRPr="00B60E31">
        <w:rPr>
          <w:sz w:val="28"/>
          <w:szCs w:val="28"/>
        </w:rPr>
        <w:t>7</w:t>
      </w:r>
      <w:r w:rsidR="001927A2" w:rsidRPr="00B60E31">
        <w:rPr>
          <w:sz w:val="28"/>
          <w:szCs w:val="28"/>
        </w:rPr>
        <w:t>. – 160 с.</w:t>
      </w:r>
    </w:p>
    <w:p w:rsidR="001927A2" w:rsidRPr="00B60E31" w:rsidRDefault="001927A2" w:rsidP="000B3819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Любушин Н.П., Лещева В.Б., Дьякова В.Г. Анализ финансово-экономической деятельности предприятия: Учебное пособие для вузов. – М.: ЮНИТИ-ДАНА, 200</w:t>
      </w:r>
      <w:r w:rsidR="007F4978" w:rsidRPr="00B60E31">
        <w:rPr>
          <w:sz w:val="28"/>
          <w:szCs w:val="28"/>
        </w:rPr>
        <w:t>8</w:t>
      </w:r>
      <w:r w:rsidRPr="00B60E31">
        <w:rPr>
          <w:sz w:val="28"/>
          <w:szCs w:val="28"/>
        </w:rPr>
        <w:t>. – 471 с.</w:t>
      </w:r>
    </w:p>
    <w:p w:rsidR="00F863B1" w:rsidRPr="00B60E31" w:rsidRDefault="00F863B1" w:rsidP="000B3819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Тютюкина Е.Б. Финансы предприятия: Учебно-практическое пособие. – М.: Издательско-торговая корпорация «Дашко и К°», 200</w:t>
      </w:r>
      <w:r w:rsidR="00190792" w:rsidRPr="00B60E31">
        <w:rPr>
          <w:sz w:val="28"/>
          <w:szCs w:val="28"/>
        </w:rPr>
        <w:t>7</w:t>
      </w:r>
      <w:r w:rsidRPr="00B60E31">
        <w:rPr>
          <w:sz w:val="28"/>
          <w:szCs w:val="28"/>
        </w:rPr>
        <w:t>. – 252 с.</w:t>
      </w:r>
    </w:p>
    <w:p w:rsidR="00F80767" w:rsidRPr="00B60E31" w:rsidRDefault="00F863B1" w:rsidP="000B3819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Чечевицины Л.Н., Чуев И.Н. Анализ финансово-хозяйственной деятельности: Учебник. – М.: Издательско-книготорговый центр «Маркетинг», 200</w:t>
      </w:r>
      <w:r w:rsidR="00190792" w:rsidRPr="00B60E31">
        <w:rPr>
          <w:sz w:val="28"/>
          <w:szCs w:val="28"/>
        </w:rPr>
        <w:t>7</w:t>
      </w:r>
      <w:r w:rsidRPr="00B60E31">
        <w:rPr>
          <w:sz w:val="28"/>
          <w:szCs w:val="28"/>
        </w:rPr>
        <w:t>. – 352 с.</w:t>
      </w:r>
      <w:r w:rsidR="0000017B" w:rsidRPr="00B60E31">
        <w:rPr>
          <w:sz w:val="28"/>
          <w:szCs w:val="28"/>
        </w:rPr>
        <w:t xml:space="preserve"> </w:t>
      </w:r>
    </w:p>
    <w:p w:rsidR="007F4978" w:rsidRPr="00B60E31" w:rsidRDefault="007F4978" w:rsidP="000B3819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Берзинь И.Э., Пикунова С.А., Савченко Н.Н., Фалько С.Г. Экономика предприятия: Учебник для вузов / Под ред.– М.: Дрофа, 2008. – 368 с.</w:t>
      </w:r>
    </w:p>
    <w:p w:rsidR="007F4978" w:rsidRPr="00B60E31" w:rsidRDefault="007F4978" w:rsidP="000B3819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60E31">
        <w:rPr>
          <w:sz w:val="28"/>
          <w:szCs w:val="28"/>
        </w:rPr>
        <w:t xml:space="preserve">Сафронова Н.А. Экономика предприятия: Учебник / Под ред.– М.: Юристъ, 2007. – 608 с. </w:t>
      </w:r>
    </w:p>
    <w:p w:rsidR="0078459E" w:rsidRDefault="007F4978" w:rsidP="000B3819">
      <w:pPr>
        <w:numPr>
          <w:ilvl w:val="0"/>
          <w:numId w:val="1"/>
        </w:numPr>
        <w:tabs>
          <w:tab w:val="clear" w:pos="1429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60E31">
        <w:rPr>
          <w:sz w:val="28"/>
          <w:szCs w:val="28"/>
        </w:rPr>
        <w:t>Хаматова Л.А. Экономика предприятия. Экономически ресурсы предприятия: Учебное пособие. – М.: Издательско-торговая корпорация «Дашков и К°», 2006. – 156 с.</w:t>
      </w:r>
    </w:p>
    <w:p w:rsidR="000B3819" w:rsidRPr="000B3819" w:rsidRDefault="000B3819" w:rsidP="000B3819">
      <w:pPr>
        <w:shd w:val="clear" w:color="auto" w:fill="FFFFFF"/>
        <w:autoSpaceDE w:val="0"/>
        <w:autoSpaceDN w:val="0"/>
        <w:adjustRightInd w:val="0"/>
        <w:spacing w:before="160" w:line="360" w:lineRule="auto"/>
        <w:ind w:firstLine="709"/>
        <w:jc w:val="center"/>
        <w:rPr>
          <w:color w:val="FFFFFF"/>
          <w:sz w:val="28"/>
          <w:szCs w:val="28"/>
        </w:rPr>
      </w:pPr>
    </w:p>
    <w:p w:rsidR="000B3819" w:rsidRPr="00B60E31" w:rsidRDefault="000B3819" w:rsidP="000B3819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bookmarkStart w:id="8" w:name="_GoBack"/>
      <w:bookmarkEnd w:id="8"/>
    </w:p>
    <w:sectPr w:rsidR="000B3819" w:rsidRPr="00B60E31" w:rsidSect="006B7551">
      <w:headerReference w:type="default" r:id="rId19"/>
      <w:footerReference w:type="default" r:id="rId20"/>
      <w:type w:val="nextColumn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D4C" w:rsidRDefault="00D24D4C">
      <w:r>
        <w:separator/>
      </w:r>
    </w:p>
  </w:endnote>
  <w:endnote w:type="continuationSeparator" w:id="0">
    <w:p w:rsidR="00D24D4C" w:rsidRDefault="00D24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36D" w:rsidRDefault="00CB736D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E3DE6">
      <w:rPr>
        <w:noProof/>
      </w:rPr>
      <w:t>2</w:t>
    </w:r>
    <w:r>
      <w:fldChar w:fldCharType="end"/>
    </w:r>
  </w:p>
  <w:p w:rsidR="00CB736D" w:rsidRDefault="00CB736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D4C" w:rsidRDefault="00D24D4C">
      <w:r>
        <w:separator/>
      </w:r>
    </w:p>
  </w:footnote>
  <w:footnote w:type="continuationSeparator" w:id="0">
    <w:p w:rsidR="00D24D4C" w:rsidRDefault="00D24D4C">
      <w:r>
        <w:continuationSeparator/>
      </w:r>
    </w:p>
  </w:footnote>
  <w:footnote w:id="1">
    <w:p w:rsidR="00D24D4C" w:rsidRDefault="00CB736D" w:rsidP="002A3CDA">
      <w:pPr>
        <w:pStyle w:val="af"/>
      </w:pPr>
      <w:r w:rsidRPr="00203EA0">
        <w:rPr>
          <w:rStyle w:val="af1"/>
          <w:rFonts w:ascii="Times New Roman" w:hAnsi="Times New Roman"/>
        </w:rPr>
        <w:footnoteRef/>
      </w:r>
      <w:r w:rsidRPr="00203EA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 И. Дранко </w:t>
      </w:r>
      <w:r w:rsidRPr="00203EA0">
        <w:rPr>
          <w:rFonts w:ascii="Times New Roman" w:hAnsi="Times New Roman"/>
        </w:rPr>
        <w:t>Финансовый менеджмент: Технологии управления финансами предприятия: Учеб. Пособие для вузов. – М.: ЮНИТИ-ДАНА, 2007. – 351с. – (Серия «Профессиональный учебник: Финансы»).</w:t>
      </w:r>
    </w:p>
  </w:footnote>
  <w:footnote w:id="2">
    <w:p w:rsidR="00D24D4C" w:rsidRDefault="00CB736D" w:rsidP="0092185C">
      <w:pPr>
        <w:tabs>
          <w:tab w:val="left" w:pos="540"/>
        </w:tabs>
        <w:jc w:val="both"/>
      </w:pPr>
      <w:r w:rsidRPr="00203EA0">
        <w:rPr>
          <w:rStyle w:val="af1"/>
        </w:rPr>
        <w:footnoteRef/>
      </w:r>
      <w:r w:rsidRPr="00203EA0">
        <w:t xml:space="preserve"> Леонтьев В.Е., Бочаров В.В. Финансовый менеджмент: Учебное пособие. – СПб: ИВЭСЭП, Знание, 2004. – 520 с.</w:t>
      </w:r>
    </w:p>
  </w:footnote>
  <w:footnote w:id="3">
    <w:p w:rsidR="00D24D4C" w:rsidRDefault="00CB736D" w:rsidP="006C62A4">
      <w:pPr>
        <w:pStyle w:val="af"/>
      </w:pPr>
      <w:r w:rsidRPr="005675F3">
        <w:rPr>
          <w:rStyle w:val="af1"/>
          <w:rFonts w:ascii="Times New Roman" w:hAnsi="Times New Roman"/>
        </w:rPr>
        <w:footnoteRef/>
      </w:r>
      <w:r w:rsidRPr="005675F3">
        <w:rPr>
          <w:rFonts w:ascii="Times New Roman" w:hAnsi="Times New Roman"/>
        </w:rPr>
        <w:t xml:space="preserve"> Басовский Л.Е. Финансоый менеджмент: Учебник - М.: ИНФРА – М, 2003. – 240 стр. (Серия «Высшее образование») </w:t>
      </w:r>
    </w:p>
  </w:footnote>
  <w:footnote w:id="4">
    <w:p w:rsidR="00D24D4C" w:rsidRDefault="00CB736D" w:rsidP="006C62A4">
      <w:pPr>
        <w:pStyle w:val="af"/>
      </w:pPr>
      <w:r w:rsidRPr="005675F3">
        <w:rPr>
          <w:rStyle w:val="af1"/>
          <w:rFonts w:ascii="Times New Roman" w:hAnsi="Times New Roman"/>
        </w:rPr>
        <w:footnoteRef/>
      </w:r>
      <w:r w:rsidRPr="005675F3">
        <w:rPr>
          <w:rFonts w:ascii="Times New Roman" w:hAnsi="Times New Roman"/>
        </w:rPr>
        <w:t xml:space="preserve">  Жариков В</w:t>
      </w:r>
      <w:r>
        <w:rPr>
          <w:rFonts w:ascii="Times New Roman" w:hAnsi="Times New Roman"/>
        </w:rPr>
        <w:t>.</w:t>
      </w:r>
      <w:r w:rsidRPr="005675F3">
        <w:rPr>
          <w:rFonts w:ascii="Times New Roman" w:hAnsi="Times New Roman"/>
        </w:rPr>
        <w:t>В., Жариков В.Д. Управление финансами: Учеб. Пособие. Тамбов. 2004. 80 стр.</w:t>
      </w:r>
    </w:p>
  </w:footnote>
  <w:footnote w:id="5">
    <w:p w:rsidR="00D24D4C" w:rsidRDefault="00CB736D" w:rsidP="006C62A4">
      <w:pPr>
        <w:pStyle w:val="af"/>
      </w:pPr>
      <w:r w:rsidRPr="005675F3">
        <w:rPr>
          <w:rStyle w:val="af1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Шуляк П.</w:t>
      </w:r>
      <w:r w:rsidRPr="005675F3">
        <w:rPr>
          <w:rFonts w:ascii="Times New Roman" w:hAnsi="Times New Roman"/>
        </w:rPr>
        <w:t>Н. Финансы предприятия: Учебник. – 6-е изд., перераб. и доп. - М.: Издательско – торговая корпорация «Дашков и  К», 2007. – 712 стр.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36D" w:rsidRPr="003B4AFF" w:rsidRDefault="00CB736D" w:rsidP="00270FBD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569FF"/>
    <w:multiLevelType w:val="hybridMultilevel"/>
    <w:tmpl w:val="0950A83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840263"/>
    <w:multiLevelType w:val="multilevel"/>
    <w:tmpl w:val="D3AAC68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0932733D"/>
    <w:multiLevelType w:val="hybridMultilevel"/>
    <w:tmpl w:val="9DEC127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0A15661E"/>
    <w:multiLevelType w:val="hybridMultilevel"/>
    <w:tmpl w:val="642C5E66"/>
    <w:lvl w:ilvl="0" w:tplc="7F44CC2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>
    <w:nsid w:val="0B915EE6"/>
    <w:multiLevelType w:val="multilevel"/>
    <w:tmpl w:val="48C4EE8C"/>
    <w:lvl w:ilvl="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063A09"/>
    <w:multiLevelType w:val="hybridMultilevel"/>
    <w:tmpl w:val="48C4EE8C"/>
    <w:lvl w:ilvl="0" w:tplc="D2B4BF3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1900B2"/>
    <w:multiLevelType w:val="multilevel"/>
    <w:tmpl w:val="642C5E6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7">
    <w:nsid w:val="103C0761"/>
    <w:multiLevelType w:val="multilevel"/>
    <w:tmpl w:val="E83CEF1C"/>
    <w:lvl w:ilvl="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4F6847"/>
    <w:multiLevelType w:val="hybridMultilevel"/>
    <w:tmpl w:val="21FE7A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825043"/>
    <w:multiLevelType w:val="hybridMultilevel"/>
    <w:tmpl w:val="98687D1E"/>
    <w:lvl w:ilvl="0" w:tplc="34643E1E">
      <w:start w:val="1"/>
      <w:numFmt w:val="decimal"/>
      <w:lvlText w:val="%1."/>
      <w:lvlJc w:val="left"/>
      <w:pPr>
        <w:ind w:left="29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  <w:rPr>
        <w:rFonts w:cs="Times New Roman"/>
      </w:rPr>
    </w:lvl>
  </w:abstractNum>
  <w:abstractNum w:abstractNumId="10">
    <w:nsid w:val="1B566029"/>
    <w:multiLevelType w:val="multilevel"/>
    <w:tmpl w:val="F4FAC72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1E8A4DB0"/>
    <w:multiLevelType w:val="multilevel"/>
    <w:tmpl w:val="F4FAC72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1FBB7BC0"/>
    <w:multiLevelType w:val="multilevel"/>
    <w:tmpl w:val="CE58A872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21AB564A"/>
    <w:multiLevelType w:val="hybridMultilevel"/>
    <w:tmpl w:val="5FC6B67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2A9A2201"/>
    <w:multiLevelType w:val="hybridMultilevel"/>
    <w:tmpl w:val="11C8AC86"/>
    <w:lvl w:ilvl="0" w:tplc="F1F612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2164560"/>
    <w:multiLevelType w:val="multilevel"/>
    <w:tmpl w:val="852EC0B0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4222E80"/>
    <w:multiLevelType w:val="hybridMultilevel"/>
    <w:tmpl w:val="513A9454"/>
    <w:lvl w:ilvl="0" w:tplc="EBD83E5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35AB21F5"/>
    <w:multiLevelType w:val="hybridMultilevel"/>
    <w:tmpl w:val="D94CBD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33515E"/>
    <w:multiLevelType w:val="hybridMultilevel"/>
    <w:tmpl w:val="A66A98A4"/>
    <w:lvl w:ilvl="0" w:tplc="3BD0295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9">
    <w:nsid w:val="3F8751D4"/>
    <w:multiLevelType w:val="hybridMultilevel"/>
    <w:tmpl w:val="D3AAC68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4224238F"/>
    <w:multiLevelType w:val="hybridMultilevel"/>
    <w:tmpl w:val="A2F29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9352B1"/>
    <w:multiLevelType w:val="hybridMultilevel"/>
    <w:tmpl w:val="642C5E66"/>
    <w:lvl w:ilvl="0" w:tplc="7F44CC2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2">
    <w:nsid w:val="4762341A"/>
    <w:multiLevelType w:val="hybridMultilevel"/>
    <w:tmpl w:val="F4FAC72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>
    <w:nsid w:val="49300BF5"/>
    <w:multiLevelType w:val="multilevel"/>
    <w:tmpl w:val="95E29DE2"/>
    <w:lvl w:ilvl="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A6963B5"/>
    <w:multiLevelType w:val="hybridMultilevel"/>
    <w:tmpl w:val="C3BECE7A"/>
    <w:lvl w:ilvl="0" w:tplc="460EFFB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4B8612C"/>
    <w:multiLevelType w:val="hybridMultilevel"/>
    <w:tmpl w:val="5C0499C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590D1281"/>
    <w:multiLevelType w:val="hybridMultilevel"/>
    <w:tmpl w:val="BA76C786"/>
    <w:lvl w:ilvl="0" w:tplc="6F081B54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7">
    <w:nsid w:val="5A94294B"/>
    <w:multiLevelType w:val="multilevel"/>
    <w:tmpl w:val="F4FAC72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>
    <w:nsid w:val="6157249E"/>
    <w:multiLevelType w:val="multilevel"/>
    <w:tmpl w:val="EEC6D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EC69A6"/>
    <w:multiLevelType w:val="multilevel"/>
    <w:tmpl w:val="D3AAC68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>
    <w:nsid w:val="632C666A"/>
    <w:multiLevelType w:val="multilevel"/>
    <w:tmpl w:val="BA76C786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1">
    <w:nsid w:val="64683C6D"/>
    <w:multiLevelType w:val="hybridMultilevel"/>
    <w:tmpl w:val="E83CEF1C"/>
    <w:lvl w:ilvl="0" w:tplc="B5249CF4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9D43EEB"/>
    <w:multiLevelType w:val="hybridMultilevel"/>
    <w:tmpl w:val="95E29DE2"/>
    <w:lvl w:ilvl="0" w:tplc="BA90B016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920978"/>
    <w:multiLevelType w:val="hybridMultilevel"/>
    <w:tmpl w:val="CAD014B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4">
    <w:nsid w:val="6CD874D7"/>
    <w:multiLevelType w:val="hybridMultilevel"/>
    <w:tmpl w:val="6A6E5596"/>
    <w:lvl w:ilvl="0" w:tplc="D2A0EFF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CF32ED"/>
    <w:multiLevelType w:val="hybridMultilevel"/>
    <w:tmpl w:val="24CC00F4"/>
    <w:lvl w:ilvl="0" w:tplc="2C2297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71D6637C"/>
    <w:multiLevelType w:val="hybridMultilevel"/>
    <w:tmpl w:val="852EC0B0"/>
    <w:lvl w:ilvl="0" w:tplc="0748AAD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4CA48A0"/>
    <w:multiLevelType w:val="multilevel"/>
    <w:tmpl w:val="F4FAC72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8">
    <w:nsid w:val="74D84331"/>
    <w:multiLevelType w:val="hybridMultilevel"/>
    <w:tmpl w:val="D3AAC68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9">
    <w:nsid w:val="753E1C67"/>
    <w:multiLevelType w:val="hybridMultilevel"/>
    <w:tmpl w:val="9A3EDC5E"/>
    <w:lvl w:ilvl="0" w:tplc="AD565A7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78152B2"/>
    <w:multiLevelType w:val="hybridMultilevel"/>
    <w:tmpl w:val="F4FAC72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1">
    <w:nsid w:val="77902534"/>
    <w:multiLevelType w:val="hybridMultilevel"/>
    <w:tmpl w:val="CE58A87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33"/>
  </w:num>
  <w:num w:numId="2">
    <w:abstractNumId w:val="41"/>
  </w:num>
  <w:num w:numId="3">
    <w:abstractNumId w:val="22"/>
  </w:num>
  <w:num w:numId="4">
    <w:abstractNumId w:val="26"/>
  </w:num>
  <w:num w:numId="5">
    <w:abstractNumId w:val="19"/>
  </w:num>
  <w:num w:numId="6">
    <w:abstractNumId w:val="8"/>
  </w:num>
  <w:num w:numId="7">
    <w:abstractNumId w:val="35"/>
  </w:num>
  <w:num w:numId="8">
    <w:abstractNumId w:val="36"/>
  </w:num>
  <w:num w:numId="9">
    <w:abstractNumId w:val="13"/>
  </w:num>
  <w:num w:numId="10">
    <w:abstractNumId w:val="38"/>
  </w:num>
  <w:num w:numId="11">
    <w:abstractNumId w:val="2"/>
  </w:num>
  <w:num w:numId="12">
    <w:abstractNumId w:val="25"/>
  </w:num>
  <w:num w:numId="13">
    <w:abstractNumId w:val="39"/>
  </w:num>
  <w:num w:numId="14">
    <w:abstractNumId w:val="32"/>
  </w:num>
  <w:num w:numId="15">
    <w:abstractNumId w:val="24"/>
  </w:num>
  <w:num w:numId="16">
    <w:abstractNumId w:val="34"/>
  </w:num>
  <w:num w:numId="17">
    <w:abstractNumId w:val="5"/>
  </w:num>
  <w:num w:numId="18">
    <w:abstractNumId w:val="31"/>
  </w:num>
  <w:num w:numId="19">
    <w:abstractNumId w:val="40"/>
  </w:num>
  <w:num w:numId="20">
    <w:abstractNumId w:val="21"/>
  </w:num>
  <w:num w:numId="21">
    <w:abstractNumId w:val="17"/>
  </w:num>
  <w:num w:numId="22">
    <w:abstractNumId w:val="3"/>
  </w:num>
  <w:num w:numId="23">
    <w:abstractNumId w:val="18"/>
  </w:num>
  <w:num w:numId="24">
    <w:abstractNumId w:val="0"/>
  </w:num>
  <w:num w:numId="25">
    <w:abstractNumId w:val="28"/>
  </w:num>
  <w:num w:numId="26">
    <w:abstractNumId w:val="20"/>
  </w:num>
  <w:num w:numId="27">
    <w:abstractNumId w:val="16"/>
  </w:num>
  <w:num w:numId="28">
    <w:abstractNumId w:val="9"/>
  </w:num>
  <w:num w:numId="29">
    <w:abstractNumId w:val="14"/>
  </w:num>
  <w:num w:numId="30">
    <w:abstractNumId w:val="12"/>
  </w:num>
  <w:num w:numId="31">
    <w:abstractNumId w:val="10"/>
  </w:num>
  <w:num w:numId="32">
    <w:abstractNumId w:val="6"/>
  </w:num>
  <w:num w:numId="33">
    <w:abstractNumId w:val="30"/>
  </w:num>
  <w:num w:numId="34">
    <w:abstractNumId w:val="1"/>
  </w:num>
  <w:num w:numId="35">
    <w:abstractNumId w:val="15"/>
  </w:num>
  <w:num w:numId="36">
    <w:abstractNumId w:val="29"/>
  </w:num>
  <w:num w:numId="37">
    <w:abstractNumId w:val="4"/>
  </w:num>
  <w:num w:numId="38">
    <w:abstractNumId w:val="7"/>
  </w:num>
  <w:num w:numId="39">
    <w:abstractNumId w:val="23"/>
  </w:num>
  <w:num w:numId="40">
    <w:abstractNumId w:val="27"/>
  </w:num>
  <w:num w:numId="41">
    <w:abstractNumId w:val="37"/>
  </w:num>
  <w:num w:numId="42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0FE6"/>
    <w:rsid w:val="0000017B"/>
    <w:rsid w:val="00012A89"/>
    <w:rsid w:val="00050CD7"/>
    <w:rsid w:val="00051A60"/>
    <w:rsid w:val="0006136D"/>
    <w:rsid w:val="00082769"/>
    <w:rsid w:val="000855F9"/>
    <w:rsid w:val="00093A4D"/>
    <w:rsid w:val="000B3819"/>
    <w:rsid w:val="000B7968"/>
    <w:rsid w:val="000E4345"/>
    <w:rsid w:val="000F16C4"/>
    <w:rsid w:val="000F658B"/>
    <w:rsid w:val="000F6FFE"/>
    <w:rsid w:val="00107A3C"/>
    <w:rsid w:val="00110B2D"/>
    <w:rsid w:val="00112B7C"/>
    <w:rsid w:val="00112E3A"/>
    <w:rsid w:val="00116960"/>
    <w:rsid w:val="00120412"/>
    <w:rsid w:val="00123220"/>
    <w:rsid w:val="001246FE"/>
    <w:rsid w:val="001474C5"/>
    <w:rsid w:val="00157743"/>
    <w:rsid w:val="00157F9B"/>
    <w:rsid w:val="00190792"/>
    <w:rsid w:val="001927A2"/>
    <w:rsid w:val="00192DA8"/>
    <w:rsid w:val="001D3594"/>
    <w:rsid w:val="001E37C7"/>
    <w:rsid w:val="00203EA0"/>
    <w:rsid w:val="0023174E"/>
    <w:rsid w:val="00242029"/>
    <w:rsid w:val="00262EE3"/>
    <w:rsid w:val="00263D5C"/>
    <w:rsid w:val="002664F6"/>
    <w:rsid w:val="00270FBD"/>
    <w:rsid w:val="002718FB"/>
    <w:rsid w:val="00282777"/>
    <w:rsid w:val="00290CBE"/>
    <w:rsid w:val="00296F5C"/>
    <w:rsid w:val="002A3CDA"/>
    <w:rsid w:val="002B4445"/>
    <w:rsid w:val="002D0277"/>
    <w:rsid w:val="002F124B"/>
    <w:rsid w:val="00301BFA"/>
    <w:rsid w:val="00321CCD"/>
    <w:rsid w:val="00326E5F"/>
    <w:rsid w:val="00340E63"/>
    <w:rsid w:val="00347B39"/>
    <w:rsid w:val="00350623"/>
    <w:rsid w:val="003A394A"/>
    <w:rsid w:val="003B4AFF"/>
    <w:rsid w:val="003B5088"/>
    <w:rsid w:val="003F0D69"/>
    <w:rsid w:val="003F64B5"/>
    <w:rsid w:val="00471033"/>
    <w:rsid w:val="0047304D"/>
    <w:rsid w:val="00490881"/>
    <w:rsid w:val="004926DF"/>
    <w:rsid w:val="004A54EF"/>
    <w:rsid w:val="004C183A"/>
    <w:rsid w:val="004D0747"/>
    <w:rsid w:val="004D6346"/>
    <w:rsid w:val="004F5376"/>
    <w:rsid w:val="00506324"/>
    <w:rsid w:val="005145E9"/>
    <w:rsid w:val="005152BD"/>
    <w:rsid w:val="0053168F"/>
    <w:rsid w:val="0053706F"/>
    <w:rsid w:val="005630D8"/>
    <w:rsid w:val="005659BF"/>
    <w:rsid w:val="005675F3"/>
    <w:rsid w:val="005741D9"/>
    <w:rsid w:val="00597DAF"/>
    <w:rsid w:val="005A35BB"/>
    <w:rsid w:val="005C63A2"/>
    <w:rsid w:val="0060031D"/>
    <w:rsid w:val="00602511"/>
    <w:rsid w:val="00603460"/>
    <w:rsid w:val="00620FE6"/>
    <w:rsid w:val="0062206E"/>
    <w:rsid w:val="00622756"/>
    <w:rsid w:val="006255F7"/>
    <w:rsid w:val="0062579E"/>
    <w:rsid w:val="00635041"/>
    <w:rsid w:val="00641308"/>
    <w:rsid w:val="006478C6"/>
    <w:rsid w:val="00673D64"/>
    <w:rsid w:val="00675697"/>
    <w:rsid w:val="006B7551"/>
    <w:rsid w:val="006C1B35"/>
    <w:rsid w:val="006C62A4"/>
    <w:rsid w:val="006C78BB"/>
    <w:rsid w:val="006E3215"/>
    <w:rsid w:val="006E3DE6"/>
    <w:rsid w:val="00704F1C"/>
    <w:rsid w:val="00716439"/>
    <w:rsid w:val="00760F0B"/>
    <w:rsid w:val="007652C1"/>
    <w:rsid w:val="0078459E"/>
    <w:rsid w:val="007A359A"/>
    <w:rsid w:val="007B6AF5"/>
    <w:rsid w:val="007E53B3"/>
    <w:rsid w:val="007F3F30"/>
    <w:rsid w:val="007F4978"/>
    <w:rsid w:val="007F51B9"/>
    <w:rsid w:val="00800338"/>
    <w:rsid w:val="00804D24"/>
    <w:rsid w:val="00825165"/>
    <w:rsid w:val="0082646C"/>
    <w:rsid w:val="00831D1E"/>
    <w:rsid w:val="0086389F"/>
    <w:rsid w:val="008776A6"/>
    <w:rsid w:val="0087791A"/>
    <w:rsid w:val="00885A2C"/>
    <w:rsid w:val="008A5ACF"/>
    <w:rsid w:val="008E5DC0"/>
    <w:rsid w:val="00903B13"/>
    <w:rsid w:val="0091323E"/>
    <w:rsid w:val="0092185C"/>
    <w:rsid w:val="009247DA"/>
    <w:rsid w:val="00926CF2"/>
    <w:rsid w:val="009300ED"/>
    <w:rsid w:val="00930364"/>
    <w:rsid w:val="00937CD9"/>
    <w:rsid w:val="009416CC"/>
    <w:rsid w:val="00962D54"/>
    <w:rsid w:val="0097162D"/>
    <w:rsid w:val="00985172"/>
    <w:rsid w:val="00986AF4"/>
    <w:rsid w:val="009924FD"/>
    <w:rsid w:val="009C713B"/>
    <w:rsid w:val="009D49CD"/>
    <w:rsid w:val="009E24A0"/>
    <w:rsid w:val="009E2D28"/>
    <w:rsid w:val="009E2DDE"/>
    <w:rsid w:val="009F13EC"/>
    <w:rsid w:val="00A0170B"/>
    <w:rsid w:val="00A06370"/>
    <w:rsid w:val="00A11B5B"/>
    <w:rsid w:val="00A13404"/>
    <w:rsid w:val="00A248F7"/>
    <w:rsid w:val="00A270DC"/>
    <w:rsid w:val="00A32AE1"/>
    <w:rsid w:val="00A32E68"/>
    <w:rsid w:val="00A43297"/>
    <w:rsid w:val="00A547BC"/>
    <w:rsid w:val="00A7240D"/>
    <w:rsid w:val="00A75141"/>
    <w:rsid w:val="00A972A0"/>
    <w:rsid w:val="00AC5BD9"/>
    <w:rsid w:val="00AD15A9"/>
    <w:rsid w:val="00AE4EDF"/>
    <w:rsid w:val="00AF284C"/>
    <w:rsid w:val="00B02287"/>
    <w:rsid w:val="00B038FB"/>
    <w:rsid w:val="00B043BB"/>
    <w:rsid w:val="00B07894"/>
    <w:rsid w:val="00B25386"/>
    <w:rsid w:val="00B47022"/>
    <w:rsid w:val="00B60E31"/>
    <w:rsid w:val="00B61D25"/>
    <w:rsid w:val="00B65A02"/>
    <w:rsid w:val="00B8302C"/>
    <w:rsid w:val="00B95925"/>
    <w:rsid w:val="00BB433E"/>
    <w:rsid w:val="00BB7382"/>
    <w:rsid w:val="00BB7537"/>
    <w:rsid w:val="00BC014A"/>
    <w:rsid w:val="00BC37E9"/>
    <w:rsid w:val="00BC6DBE"/>
    <w:rsid w:val="00BC6E9F"/>
    <w:rsid w:val="00BF26AF"/>
    <w:rsid w:val="00C033DF"/>
    <w:rsid w:val="00C03730"/>
    <w:rsid w:val="00C0406E"/>
    <w:rsid w:val="00C07C91"/>
    <w:rsid w:val="00C15DB2"/>
    <w:rsid w:val="00C20CF7"/>
    <w:rsid w:val="00C31855"/>
    <w:rsid w:val="00C34AC2"/>
    <w:rsid w:val="00C37A96"/>
    <w:rsid w:val="00C4092D"/>
    <w:rsid w:val="00C45793"/>
    <w:rsid w:val="00C60873"/>
    <w:rsid w:val="00C62EFA"/>
    <w:rsid w:val="00C63C5E"/>
    <w:rsid w:val="00C72FF8"/>
    <w:rsid w:val="00CA7E22"/>
    <w:rsid w:val="00CB736D"/>
    <w:rsid w:val="00CC03F5"/>
    <w:rsid w:val="00CC0CB5"/>
    <w:rsid w:val="00CD4963"/>
    <w:rsid w:val="00CD5F33"/>
    <w:rsid w:val="00CE0A30"/>
    <w:rsid w:val="00CE7300"/>
    <w:rsid w:val="00D0025A"/>
    <w:rsid w:val="00D238B8"/>
    <w:rsid w:val="00D24D4C"/>
    <w:rsid w:val="00D25BE6"/>
    <w:rsid w:val="00D37BF7"/>
    <w:rsid w:val="00D76B10"/>
    <w:rsid w:val="00DA746A"/>
    <w:rsid w:val="00DC2E96"/>
    <w:rsid w:val="00DD06A7"/>
    <w:rsid w:val="00DD3900"/>
    <w:rsid w:val="00DE0650"/>
    <w:rsid w:val="00DE1DA0"/>
    <w:rsid w:val="00E00E8E"/>
    <w:rsid w:val="00E04F99"/>
    <w:rsid w:val="00E1000C"/>
    <w:rsid w:val="00E13822"/>
    <w:rsid w:val="00E3768E"/>
    <w:rsid w:val="00E73F47"/>
    <w:rsid w:val="00E75399"/>
    <w:rsid w:val="00E8476C"/>
    <w:rsid w:val="00E87740"/>
    <w:rsid w:val="00E91267"/>
    <w:rsid w:val="00E91890"/>
    <w:rsid w:val="00E91FDA"/>
    <w:rsid w:val="00EB0245"/>
    <w:rsid w:val="00EC34E0"/>
    <w:rsid w:val="00ED5D19"/>
    <w:rsid w:val="00EF46A6"/>
    <w:rsid w:val="00F0145B"/>
    <w:rsid w:val="00F21301"/>
    <w:rsid w:val="00F25B13"/>
    <w:rsid w:val="00F34653"/>
    <w:rsid w:val="00F528D5"/>
    <w:rsid w:val="00F556D1"/>
    <w:rsid w:val="00F64749"/>
    <w:rsid w:val="00F70116"/>
    <w:rsid w:val="00F74553"/>
    <w:rsid w:val="00F768D4"/>
    <w:rsid w:val="00F8028B"/>
    <w:rsid w:val="00F80767"/>
    <w:rsid w:val="00F863B1"/>
    <w:rsid w:val="00F86CE7"/>
    <w:rsid w:val="00F9548E"/>
    <w:rsid w:val="00FA1A3D"/>
    <w:rsid w:val="00FB0635"/>
    <w:rsid w:val="00FE651F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3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1"/>
        <o:r id="V:Rule5" type="connector" idref="#_x0000_s1036"/>
        <o:r id="V:Rule6" type="connector" idref="#_x0000_s1037"/>
        <o:r id="V:Rule7" type="connector" idref="#_x0000_s1041"/>
        <o:r id="V:Rule8" type="connector" idref="#_x0000_s1042"/>
        <o:r id="V:Rule9" type="connector" idref="#_x0000_s1046"/>
        <o:r id="V:Rule10" type="connector" idref="#_x0000_s1047"/>
        <o:r id="V:Rule11" type="connector" idref="#_x0000_s1050"/>
        <o:r id="V:Rule12" type="connector" idref="#_x0000_s1055"/>
        <o:r id="V:Rule13" type="connector" idref="#_x0000_s1058"/>
        <o:r id="V:Rule14" type="connector" idref="#_x0000_s1059"/>
        <o:r id="V:Rule15" type="connector" idref="#_x0000_s1062"/>
        <o:r id="V:Rule16" type="connector" idref="#_x0000_s1065"/>
        <o:r id="V:Rule17" type="connector" idref="#_x0000_s1066"/>
        <o:r id="V:Rule18" type="connector" idref="#_x0000_s1070"/>
        <o:r id="V:Rule19" type="connector" idref="#_x0000_s1071"/>
        <o:r id="V:Rule20" type="connector" idref="#_x0000_s1072"/>
        <o:r id="V:Rule21" type="connector" idref="#_x0000_s1073"/>
        <o:r id="V:Rule22" type="connector" idref="#_x0000_s1074"/>
      </o:rules>
    </o:shapelayout>
  </w:shapeDefaults>
  <w:decimalSymbol w:val=","/>
  <w:listSeparator w:val=";"/>
  <w14:defaultImageDpi w14:val="0"/>
  <w15:chartTrackingRefBased/>
  <w15:docId w15:val="{4864D845-932A-43C8-B180-8BF8215B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FE6"/>
  </w:style>
  <w:style w:type="paragraph" w:styleId="1">
    <w:name w:val="heading 1"/>
    <w:basedOn w:val="a"/>
    <w:next w:val="a"/>
    <w:link w:val="10"/>
    <w:uiPriority w:val="99"/>
    <w:qFormat/>
    <w:rsid w:val="00620FE6"/>
    <w:pPr>
      <w:keepNext/>
      <w:ind w:left="-1134" w:right="-766"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620FE6"/>
    <w:pPr>
      <w:keepNext/>
      <w:ind w:left="-567" w:right="282"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620FE6"/>
    <w:pPr>
      <w:keepNext/>
      <w:ind w:right="282"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620FE6"/>
    <w:pPr>
      <w:ind w:left="-1134" w:right="-766"/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link w:val="a3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lock Text"/>
    <w:basedOn w:val="a"/>
    <w:uiPriority w:val="99"/>
    <w:rsid w:val="00620FE6"/>
    <w:pPr>
      <w:ind w:left="-1134" w:right="-1050"/>
      <w:jc w:val="center"/>
    </w:pPr>
    <w:rPr>
      <w:b/>
      <w:bCs/>
      <w:sz w:val="44"/>
      <w:szCs w:val="44"/>
    </w:rPr>
  </w:style>
  <w:style w:type="paragraph" w:styleId="a6">
    <w:name w:val="header"/>
    <w:basedOn w:val="a"/>
    <w:link w:val="a7"/>
    <w:uiPriority w:val="99"/>
    <w:rsid w:val="00620F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Pr>
      <w:rFonts w:cs="Times New Roman"/>
      <w:sz w:val="20"/>
      <w:szCs w:val="20"/>
    </w:rPr>
  </w:style>
  <w:style w:type="character" w:styleId="a8">
    <w:name w:val="page number"/>
    <w:uiPriority w:val="99"/>
    <w:rsid w:val="00620FE6"/>
    <w:rPr>
      <w:rFonts w:cs="Times New Roman"/>
    </w:rPr>
  </w:style>
  <w:style w:type="paragraph" w:customStyle="1" w:styleId="ConsNormal">
    <w:name w:val="ConsNormal"/>
    <w:uiPriority w:val="99"/>
    <w:rsid w:val="009D49C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9">
    <w:name w:val="Table Grid"/>
    <w:basedOn w:val="a1"/>
    <w:uiPriority w:val="99"/>
    <w:rsid w:val="009D4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E91F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BC6E9F"/>
    <w:pPr>
      <w:spacing w:line="360" w:lineRule="auto"/>
      <w:ind w:firstLine="540"/>
      <w:jc w:val="both"/>
    </w:pPr>
    <w:rPr>
      <w:rFonts w:ascii="Arial Narrow" w:hAnsi="Arial Narrow" w:cs="Arial Narrow"/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BC6E9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  <w:szCs w:val="20"/>
    </w:rPr>
  </w:style>
  <w:style w:type="paragraph" w:styleId="ae">
    <w:name w:val="List Paragraph"/>
    <w:basedOn w:val="a"/>
    <w:uiPriority w:val="99"/>
    <w:qFormat/>
    <w:rsid w:val="002A3C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1">
    <w:name w:val="Обычный1"/>
    <w:uiPriority w:val="99"/>
    <w:rsid w:val="002A3CDA"/>
    <w:pPr>
      <w:widowControl w:val="0"/>
      <w:spacing w:line="300" w:lineRule="auto"/>
      <w:ind w:left="1560" w:right="600"/>
      <w:jc w:val="center"/>
    </w:pPr>
    <w:rPr>
      <w:b/>
      <w:sz w:val="32"/>
    </w:rPr>
  </w:style>
  <w:style w:type="paragraph" w:styleId="af">
    <w:name w:val="footnote text"/>
    <w:basedOn w:val="a"/>
    <w:link w:val="af0"/>
    <w:uiPriority w:val="99"/>
    <w:rsid w:val="002A3CDA"/>
    <w:rPr>
      <w:rFonts w:ascii="Calibri" w:hAnsi="Calibri"/>
      <w:lang w:eastAsia="en-US"/>
    </w:rPr>
  </w:style>
  <w:style w:type="character" w:customStyle="1" w:styleId="af0">
    <w:name w:val="Текст сноски Знак"/>
    <w:link w:val="af"/>
    <w:uiPriority w:val="99"/>
    <w:locked/>
    <w:rsid w:val="002A3CDA"/>
    <w:rPr>
      <w:rFonts w:ascii="Calibri" w:hAnsi="Calibri" w:cs="Times New Roman"/>
      <w:sz w:val="20"/>
      <w:szCs w:val="20"/>
      <w:lang w:val="x-none" w:eastAsia="en-US"/>
    </w:rPr>
  </w:style>
  <w:style w:type="character" w:styleId="af1">
    <w:name w:val="footnote reference"/>
    <w:uiPriority w:val="99"/>
    <w:semiHidden/>
    <w:rsid w:val="002A3CDA"/>
    <w:rPr>
      <w:rFonts w:cs="Times New Roman"/>
      <w:vertAlign w:val="superscript"/>
    </w:rPr>
  </w:style>
  <w:style w:type="paragraph" w:styleId="af2">
    <w:name w:val="Normal (Web)"/>
    <w:basedOn w:val="a"/>
    <w:uiPriority w:val="99"/>
    <w:rsid w:val="002A3CDA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uiPriority w:val="99"/>
    <w:rsid w:val="002A3CDA"/>
    <w:pPr>
      <w:widowControl w:val="0"/>
      <w:spacing w:before="420"/>
      <w:jc w:val="right"/>
    </w:pPr>
    <w:rPr>
      <w:b/>
      <w:sz w:val="36"/>
    </w:rPr>
  </w:style>
  <w:style w:type="paragraph" w:styleId="af3">
    <w:name w:val="Balloon Text"/>
    <w:basedOn w:val="a"/>
    <w:link w:val="af4"/>
    <w:uiPriority w:val="99"/>
    <w:semiHidden/>
    <w:rsid w:val="0047304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47304D"/>
    <w:rPr>
      <w:rFonts w:ascii="Tahoma" w:hAnsi="Tahoma" w:cs="Tahoma"/>
      <w:sz w:val="16"/>
      <w:szCs w:val="16"/>
    </w:rPr>
  </w:style>
  <w:style w:type="character" w:styleId="af5">
    <w:name w:val="Hyperlink"/>
    <w:uiPriority w:val="99"/>
    <w:semiHidden/>
    <w:rsid w:val="00804D24"/>
    <w:rPr>
      <w:rFonts w:cs="Times New Roman"/>
      <w:color w:val="0000FF"/>
      <w:u w:val="single"/>
    </w:rPr>
  </w:style>
  <w:style w:type="paragraph" w:customStyle="1" w:styleId="text">
    <w:name w:val="text"/>
    <w:basedOn w:val="a"/>
    <w:uiPriority w:val="99"/>
    <w:rsid w:val="00804D24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99"/>
    <w:qFormat/>
    <w:rsid w:val="00804D24"/>
    <w:rPr>
      <w:rFonts w:cs="Times New Roman"/>
      <w:b/>
      <w:bCs/>
    </w:rPr>
  </w:style>
  <w:style w:type="paragraph" w:styleId="31">
    <w:name w:val="Body Text Indent 3"/>
    <w:basedOn w:val="a"/>
    <w:link w:val="32"/>
    <w:uiPriority w:val="99"/>
    <w:semiHidden/>
    <w:rsid w:val="000F658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0F658B"/>
    <w:rPr>
      <w:rFonts w:cs="Times New Roman"/>
      <w:sz w:val="16"/>
      <w:szCs w:val="16"/>
    </w:rPr>
  </w:style>
  <w:style w:type="character" w:customStyle="1" w:styleId="HeaderChar">
    <w:name w:val="Header Char"/>
    <w:uiPriority w:val="99"/>
    <w:semiHidden/>
    <w:locked/>
    <w:rsid w:val="00270FBD"/>
    <w:rPr>
      <w:rFonts w:cs="Times New Roman"/>
      <w:sz w:val="24"/>
      <w:szCs w:val="24"/>
      <w:lang w:val="ru-RU" w:eastAsia="ru-RU" w:bidi="ar-SA"/>
    </w:rPr>
  </w:style>
  <w:style w:type="paragraph" w:customStyle="1" w:styleId="12">
    <w:name w:val="Стиль1"/>
    <w:basedOn w:val="a"/>
    <w:uiPriority w:val="99"/>
    <w:rsid w:val="00CB736D"/>
    <w:pPr>
      <w:spacing w:line="36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6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06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6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06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06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6252</Words>
  <Characters>35640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по экономическому анализу</vt:lpstr>
    </vt:vector>
  </TitlesOfParts>
  <Company>ИжГТУ</Company>
  <LinksUpToDate>false</LinksUpToDate>
  <CharactersWithSpaces>41809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по экономическому анализу</dc:title>
  <dc:subject>Анализ эффективности использования основного капитала</dc:subject>
  <dc:creator>Роберт</dc:creator>
  <cp:keywords/>
  <dc:description/>
  <cp:lastModifiedBy>admin</cp:lastModifiedBy>
  <cp:revision>2</cp:revision>
  <cp:lastPrinted>2011-05-20T20:57:00Z</cp:lastPrinted>
  <dcterms:created xsi:type="dcterms:W3CDTF">2014-03-27T22:25:00Z</dcterms:created>
  <dcterms:modified xsi:type="dcterms:W3CDTF">2014-03-27T22:25:00Z</dcterms:modified>
</cp:coreProperties>
</file>