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C7C" w:rsidRPr="00203876" w:rsidRDefault="00652C7C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03876">
        <w:rPr>
          <w:b/>
          <w:color w:val="000000"/>
          <w:sz w:val="28"/>
          <w:szCs w:val="28"/>
        </w:rPr>
        <w:t>Содержание</w:t>
      </w:r>
    </w:p>
    <w:p w:rsidR="00652C7C" w:rsidRPr="00203876" w:rsidRDefault="00652C7C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F3B47" w:rsidRPr="00203876" w:rsidRDefault="00DF3B47" w:rsidP="00DF3B47">
      <w:pPr>
        <w:spacing w:line="360" w:lineRule="auto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Введение</w:t>
      </w:r>
    </w:p>
    <w:p w:rsidR="00DF3B47" w:rsidRPr="00203876" w:rsidRDefault="00DF3B47" w:rsidP="00DF3B47">
      <w:pPr>
        <w:spacing w:line="360" w:lineRule="auto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1. Теоретические основы формирования и налогообложения прибыли организации</w:t>
      </w:r>
    </w:p>
    <w:p w:rsidR="00DF3B47" w:rsidRPr="00203876" w:rsidRDefault="00DF3B47" w:rsidP="00DF3B47">
      <w:pPr>
        <w:spacing w:line="360" w:lineRule="auto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1.1 Сущность прибыли предприятия, ее формирование и использование</w:t>
      </w:r>
    </w:p>
    <w:p w:rsidR="00DF3B47" w:rsidRPr="00203876" w:rsidRDefault="00DF3B47" w:rsidP="00DF3B47">
      <w:pPr>
        <w:spacing w:line="360" w:lineRule="auto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1.2 Механизм развития налогообложения прибыли организации</w:t>
      </w:r>
    </w:p>
    <w:p w:rsidR="00DF3B47" w:rsidRPr="00203876" w:rsidRDefault="00DF3B47" w:rsidP="00DF3B47">
      <w:pPr>
        <w:spacing w:line="360" w:lineRule="auto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1.3 Особенности налогообложения страховых компаний</w:t>
      </w:r>
    </w:p>
    <w:p w:rsidR="00DF3B47" w:rsidRPr="00203876" w:rsidRDefault="00DF3B47" w:rsidP="00DF3B47">
      <w:pPr>
        <w:spacing w:line="360" w:lineRule="auto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2. Анализ финансовой деятельности и налогообложения СК РОСНО</w:t>
      </w:r>
    </w:p>
    <w:p w:rsidR="00DF3B47" w:rsidRPr="00203876" w:rsidRDefault="00DF3B47" w:rsidP="00DF3B47">
      <w:pPr>
        <w:spacing w:line="360" w:lineRule="auto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2.1 Общая характеристика деятельности СК РОСНО</w:t>
      </w:r>
    </w:p>
    <w:p w:rsidR="00DF3B47" w:rsidRPr="00203876" w:rsidRDefault="00DF3B47" w:rsidP="00DF3B47">
      <w:pPr>
        <w:spacing w:line="360" w:lineRule="auto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2.2</w:t>
      </w:r>
      <w:r w:rsidR="00234F97" w:rsidRPr="00203876">
        <w:rPr>
          <w:color w:val="000000"/>
          <w:sz w:val="28"/>
          <w:szCs w:val="28"/>
        </w:rPr>
        <w:t xml:space="preserve"> Финансовый анализ </w:t>
      </w:r>
      <w:r w:rsidRPr="00203876">
        <w:rPr>
          <w:color w:val="000000"/>
          <w:sz w:val="28"/>
          <w:szCs w:val="28"/>
        </w:rPr>
        <w:t>деятельности СК РОСНО</w:t>
      </w:r>
    </w:p>
    <w:p w:rsidR="00DF3B47" w:rsidRPr="00203876" w:rsidRDefault="00DF3B47" w:rsidP="00DF3B47">
      <w:pPr>
        <w:spacing w:line="360" w:lineRule="auto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2.3 Анализ налоговой нагрузки СК РОСНО</w:t>
      </w:r>
    </w:p>
    <w:p w:rsidR="00DF3B47" w:rsidRPr="00203876" w:rsidRDefault="00DF3B47" w:rsidP="00DF3B47">
      <w:pPr>
        <w:spacing w:line="360" w:lineRule="auto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3. Пути совершенствования налогообложения прибыли СК РОСНО на современном этапе</w:t>
      </w:r>
    </w:p>
    <w:p w:rsidR="00DF3B47" w:rsidRPr="00203876" w:rsidRDefault="00DF3B47" w:rsidP="00DF3B47">
      <w:pPr>
        <w:spacing w:line="360" w:lineRule="auto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3.1 Направления развития системы налогообложения страховых компаний</w:t>
      </w:r>
    </w:p>
    <w:p w:rsidR="00DF3B47" w:rsidRPr="00203876" w:rsidRDefault="00DF3B47" w:rsidP="00DF3B47">
      <w:pPr>
        <w:spacing w:line="360" w:lineRule="auto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3.2 Анализ эффективности проектных предложений</w:t>
      </w:r>
    </w:p>
    <w:p w:rsidR="00DF3B47" w:rsidRPr="00203876" w:rsidRDefault="00DF3B47" w:rsidP="00DF3B47">
      <w:pPr>
        <w:spacing w:line="360" w:lineRule="auto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Заключение</w:t>
      </w:r>
    </w:p>
    <w:p w:rsidR="00234F97" w:rsidRPr="00203876" w:rsidRDefault="00234F97" w:rsidP="00F523B3">
      <w:pPr>
        <w:spacing w:line="360" w:lineRule="auto"/>
        <w:jc w:val="both"/>
        <w:rPr>
          <w:color w:val="000000"/>
          <w:sz w:val="28"/>
          <w:szCs w:val="28"/>
        </w:rPr>
      </w:pPr>
    </w:p>
    <w:p w:rsidR="00F523B3" w:rsidRPr="00203876" w:rsidRDefault="00F523B3" w:rsidP="00F523B3">
      <w:pPr>
        <w:spacing w:line="360" w:lineRule="auto"/>
        <w:jc w:val="both"/>
        <w:rPr>
          <w:b/>
          <w:color w:val="FFFFFF"/>
          <w:sz w:val="28"/>
          <w:szCs w:val="28"/>
        </w:rPr>
      </w:pPr>
      <w:r w:rsidRPr="00203876">
        <w:rPr>
          <w:b/>
          <w:color w:val="FFFFFF"/>
          <w:sz w:val="28"/>
          <w:szCs w:val="28"/>
        </w:rPr>
        <w:t xml:space="preserve">налогообложение прибыль </w:t>
      </w:r>
      <w:r w:rsidR="005624E7" w:rsidRPr="00203876">
        <w:rPr>
          <w:b/>
          <w:color w:val="FFFFFF"/>
          <w:sz w:val="28"/>
          <w:szCs w:val="28"/>
        </w:rPr>
        <w:t>страховая</w:t>
      </w:r>
    </w:p>
    <w:p w:rsidR="00652C7C" w:rsidRPr="00203876" w:rsidRDefault="00652C7C" w:rsidP="00DF3B47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3876">
        <w:rPr>
          <w:rFonts w:ascii="Times New Roman" w:hAnsi="Times New Roman" w:cs="Times New Roman"/>
          <w:color w:val="000000"/>
          <w:sz w:val="28"/>
        </w:rPr>
        <w:br w:type="page"/>
      </w:r>
      <w:bookmarkStart w:id="0" w:name="_Toc256991484"/>
      <w:r w:rsidRPr="00203876">
        <w:rPr>
          <w:rFonts w:ascii="Times New Roman" w:hAnsi="Times New Roman" w:cs="Times New Roman"/>
          <w:color w:val="000000"/>
          <w:sz w:val="28"/>
          <w:szCs w:val="28"/>
        </w:rPr>
        <w:t>Введение</w:t>
      </w:r>
      <w:bookmarkEnd w:id="0"/>
    </w:p>
    <w:p w:rsidR="00652C7C" w:rsidRPr="00203876" w:rsidRDefault="00652C7C" w:rsidP="00DF3B4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267FD" w:rsidRPr="00203876" w:rsidRDefault="000267FD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Развивающееся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протяжении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последних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Российской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Федерации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освоило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множество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различных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способов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приемов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взимания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средств,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наиболее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удачные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которых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складываются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теоретические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Императивность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отражается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действующей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политике,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которой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сводится,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во-первых,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формированию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части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во-вторых,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стимулированию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экономического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потенциала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страны.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Реализуется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путем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относительного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равновесия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между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функциями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фискальной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регулирующей.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Современное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РФ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вполне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соответствует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мировому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уровню,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однако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отличается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чрезмерной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фискальной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направленностью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оставляет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нерешенными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многие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проблемы.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эффективная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должна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разумно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сочетать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фискальную,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регулирующую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контрольную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функции.</w:t>
      </w:r>
    </w:p>
    <w:p w:rsidR="00DF3B47" w:rsidRPr="00203876" w:rsidRDefault="008E5CB1" w:rsidP="00DF3B4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03876">
        <w:rPr>
          <w:sz w:val="28"/>
          <w:szCs w:val="28"/>
        </w:rPr>
        <w:t>Между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тем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последние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десятилетия,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как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западных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странах,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так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Российской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Федерации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наблюдаются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тенденции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усложнения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налогового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законодательства.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результате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этого,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неоправданно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выросло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бремя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налогов,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возлагаемое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рядовых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налогоплательщиков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производительный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сектор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экономики.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то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же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время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искушенные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финансовых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технологиях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пользующиеся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услугами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высококвалифицированных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консультантов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представители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финансово-банковского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сектора,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сферы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биржевой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торговли,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страхового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рынка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другие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практически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пользуются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режимом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иммунитета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от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всех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форм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налогообложения.</w:t>
      </w:r>
    </w:p>
    <w:p w:rsidR="00DF3B47" w:rsidRPr="00203876" w:rsidRDefault="00A12C54" w:rsidP="00DF3B4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03876">
        <w:rPr>
          <w:sz w:val="28"/>
          <w:szCs w:val="28"/>
        </w:rPr>
        <w:t>Действующая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система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налогообложения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организаций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учитывает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специфику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деятельности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обуславливает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экономическую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несправедливость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распределении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средств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между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федеральным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центром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регионами,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связи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тем,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что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уплата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прибыль,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настоящее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время,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осуществляется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месту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расположения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головной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организации,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основная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часть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премий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федеральных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страховщиков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аккумулируется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ими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через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крупные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филиальные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сети.</w:t>
      </w:r>
    </w:p>
    <w:p w:rsidR="00DF3B47" w:rsidRPr="00203876" w:rsidRDefault="00A12C54" w:rsidP="00DF3B4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03876">
        <w:rPr>
          <w:sz w:val="28"/>
          <w:szCs w:val="28"/>
        </w:rPr>
        <w:t>Поэтому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систему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налогообложения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организаций,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действующую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Российской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Федерации,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нельзя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признать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эффективной,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так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как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она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обеспечивает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стабильных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поступлений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бюджетную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систему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способствует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оптимизации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страхового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рынка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его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региональных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составляющих.</w:t>
      </w:r>
    </w:p>
    <w:p w:rsidR="00DF3B47" w:rsidRPr="00203876" w:rsidRDefault="00A12C54" w:rsidP="00DF3B4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03876">
        <w:rPr>
          <w:sz w:val="28"/>
          <w:szCs w:val="28"/>
        </w:rPr>
        <w:t>Понимая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неприемлемость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подобной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ситуации,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законодатели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ведущих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западных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стран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Российской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Федерации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начали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активно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разрабатывать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реализовывать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меры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упрощению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системы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налогообложения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ликвидации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наиболее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явных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пробелов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законодательстве,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позволяющих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отдельным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налогоплательщикам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вполне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легально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уклоняться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от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выполнения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своих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налоговых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обязательств.</w:t>
      </w:r>
    </w:p>
    <w:p w:rsidR="00DF3B47" w:rsidRPr="00203876" w:rsidRDefault="00A5048F" w:rsidP="00DF3B4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03876">
        <w:rPr>
          <w:sz w:val="28"/>
          <w:szCs w:val="28"/>
        </w:rPr>
        <w:t>Все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названные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обстоятельства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обусловили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выбор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темы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дипломной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работы,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определили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ее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структуру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методы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исследования</w:t>
      </w:r>
    </w:p>
    <w:p w:rsidR="00DF3B47" w:rsidRPr="00203876" w:rsidRDefault="00A5048F" w:rsidP="00DF3B4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03876">
        <w:rPr>
          <w:sz w:val="28"/>
          <w:szCs w:val="28"/>
        </w:rPr>
        <w:t>Теоретические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аспекты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страхования,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его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функции,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понятия,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вопросы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становления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страхового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рынка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его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региональных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составляющих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исследованы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трудах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отечественных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ученых: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Ю.С.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Бугаева,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Н.Ф.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Галагузы,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Е.А.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Дюжикова,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Е.В.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Коломина,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Т.П.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Медведевой,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Л.А.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Орланюк-Малицкой,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А.П.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Плешкова,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Л.И.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Рейтмана,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В.А.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Сухова,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В.В.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Шахова,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Р.Т.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Юлдашева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др.</w:t>
      </w:r>
    </w:p>
    <w:p w:rsidR="00DF3B47" w:rsidRPr="00203876" w:rsidRDefault="00A5048F" w:rsidP="00DF3B4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03876">
        <w:rPr>
          <w:sz w:val="28"/>
          <w:szCs w:val="28"/>
        </w:rPr>
        <w:t>Проблемы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налогообложения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деятельности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исследованы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трудах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ведущих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российских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ученых: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Бакаева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А.С.,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Буланцевой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В.А.,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Маркарова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Н.Э.,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Николенко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Н.П.,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М.В.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Романовой,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Удаловой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К.Г.,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Харитонова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СВ.,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Щербакова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В.В.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т.д.</w:t>
      </w:r>
    </w:p>
    <w:p w:rsidR="00A5048F" w:rsidRPr="00203876" w:rsidRDefault="00A5048F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области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теории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государственного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регулирования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значительный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вклад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внесли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отечественные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ученые-экономисты: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С.В.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Барулин,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М.Р.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Бобоев,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Л.А.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Дробозина,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А.Г.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Грязнова,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А.В.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Ильин,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В.А.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Кашин,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В.Г.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Князев,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Н.И.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Малис,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В.Г.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Пансков,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С.Г.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Пепеляев,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В.М.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Пушкарева,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М.В.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Романовский,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Я.В.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Соколов,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Д.Г.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Черник,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Т.Ф.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Юткина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другие.</w:t>
      </w:r>
    </w:p>
    <w:p w:rsidR="00A5048F" w:rsidRPr="00203876" w:rsidRDefault="00A5048F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Существенный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вклад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разработку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концепции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проблем,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связанных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оптимизацией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расходов,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внесли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труды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О.Г.Лапиной,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Ю.М.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Лермонтова,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К.И.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Оганяна,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С.Д.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Шаталова.</w:t>
      </w:r>
    </w:p>
    <w:p w:rsidR="00A5048F" w:rsidRPr="00203876" w:rsidRDefault="00A5048F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Несмотря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достаточную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изученность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проблем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механизма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настоящее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время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четкой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концепции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стратегии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применения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аспекте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стимулирования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производства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управления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процессом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обновления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фондов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страны.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необходимо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исследование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дальнейшее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следующих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вопросов: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амортизационной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политики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инвестиционно-финансового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ресурса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расширенного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воспроизводства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модернизации,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активизации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регулирующей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организаций.</w:t>
      </w:r>
    </w:p>
    <w:p w:rsidR="00DF3B47" w:rsidRPr="00203876" w:rsidRDefault="00A5048F" w:rsidP="00DF3B4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03876">
        <w:rPr>
          <w:sz w:val="28"/>
          <w:szCs w:val="28"/>
        </w:rPr>
        <w:t>Вместе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тем,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недостаточно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полно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исследованы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теоретические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аспекты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налогообложения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организаций,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направления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его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совершенствования,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позволяющие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оптимально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сочетать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стимулирующую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фискальную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функции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налогообложения,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учитывать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интересы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всех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налогоплательщиков,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том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числе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региональных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страховщиков,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минимизировать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возможности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уклонения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от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уплаты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налогов.</w:t>
      </w:r>
    </w:p>
    <w:p w:rsidR="004F548D" w:rsidRPr="00203876" w:rsidRDefault="004F548D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Цель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дипломной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работы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определение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возможностей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наиболее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полной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реализации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системы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оптимизации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коммерческих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организаций</w:t>
      </w:r>
      <w:r w:rsidR="008A1E96" w:rsidRPr="00203876">
        <w:rPr>
          <w:color w:val="000000"/>
          <w:sz w:val="28"/>
          <w:szCs w:val="28"/>
        </w:rPr>
        <w:t>.</w:t>
      </w:r>
    </w:p>
    <w:p w:rsidR="004F548D" w:rsidRPr="00203876" w:rsidRDefault="00A5048F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указанной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дипломной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работе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поставлены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следующие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</w:t>
      </w:r>
      <w:r w:rsidR="004F548D" w:rsidRPr="00203876">
        <w:rPr>
          <w:color w:val="000000"/>
          <w:sz w:val="28"/>
          <w:szCs w:val="28"/>
        </w:rPr>
        <w:t>адачи:</w:t>
      </w:r>
    </w:p>
    <w:p w:rsidR="000267FD" w:rsidRPr="00203876" w:rsidRDefault="000267FD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изучить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сущность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формирование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использование;</w:t>
      </w:r>
    </w:p>
    <w:p w:rsidR="000267FD" w:rsidRPr="00203876" w:rsidRDefault="000267FD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обобщить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механизм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организации;</w:t>
      </w:r>
    </w:p>
    <w:p w:rsidR="000267FD" w:rsidRPr="00203876" w:rsidRDefault="000267FD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исследовать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особенности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компаний;</w:t>
      </w:r>
    </w:p>
    <w:p w:rsidR="000267FD" w:rsidRPr="00203876" w:rsidRDefault="000267FD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проанализировать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финансовую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компании;</w:t>
      </w:r>
    </w:p>
    <w:p w:rsidR="000267FD" w:rsidRPr="00203876" w:rsidRDefault="000267FD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оценить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компании;</w:t>
      </w:r>
    </w:p>
    <w:p w:rsidR="000267FD" w:rsidRPr="00203876" w:rsidRDefault="000267FD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разработать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пути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совершенствования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компаний;</w:t>
      </w:r>
    </w:p>
    <w:p w:rsidR="000267FD" w:rsidRPr="00203876" w:rsidRDefault="000267FD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оценить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эффективность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проектных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предложений.</w:t>
      </w:r>
    </w:p>
    <w:p w:rsidR="004F548D" w:rsidRPr="00203876" w:rsidRDefault="004F548D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Объект</w:t>
      </w:r>
      <w:r w:rsidR="00200240" w:rsidRPr="00203876">
        <w:rPr>
          <w:color w:val="000000"/>
          <w:sz w:val="28"/>
          <w:szCs w:val="28"/>
        </w:rPr>
        <w:t>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дипломной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работы</w:t>
      </w:r>
      <w:r w:rsidR="00DF3B47" w:rsidRPr="00203876">
        <w:rPr>
          <w:color w:val="000000"/>
          <w:sz w:val="28"/>
          <w:szCs w:val="28"/>
        </w:rPr>
        <w:t xml:space="preserve"> </w:t>
      </w:r>
      <w:r w:rsidR="00200240" w:rsidRPr="00203876">
        <w:rPr>
          <w:color w:val="000000"/>
          <w:sz w:val="28"/>
          <w:szCs w:val="28"/>
        </w:rPr>
        <w:t>выступает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действующая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система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компании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РОСНО</w:t>
      </w:r>
      <w:r w:rsidR="002E1EC6" w:rsidRPr="00203876">
        <w:rPr>
          <w:color w:val="000000"/>
          <w:sz w:val="28"/>
          <w:szCs w:val="28"/>
        </w:rPr>
        <w:t>.</w:t>
      </w:r>
    </w:p>
    <w:p w:rsidR="000267FD" w:rsidRPr="00203876" w:rsidRDefault="004F548D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Предмет</w:t>
      </w:r>
      <w:r w:rsidR="00200240" w:rsidRPr="00203876">
        <w:rPr>
          <w:color w:val="000000"/>
          <w:sz w:val="28"/>
          <w:szCs w:val="28"/>
        </w:rPr>
        <w:t>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дипломной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работы</w:t>
      </w:r>
      <w:r w:rsidR="00DF3B47" w:rsidRPr="00203876">
        <w:rPr>
          <w:color w:val="000000"/>
          <w:sz w:val="28"/>
          <w:szCs w:val="28"/>
        </w:rPr>
        <w:t xml:space="preserve"> </w:t>
      </w:r>
      <w:r w:rsidR="00200240" w:rsidRPr="00203876">
        <w:rPr>
          <w:color w:val="000000"/>
          <w:sz w:val="28"/>
          <w:szCs w:val="28"/>
        </w:rPr>
        <w:t>является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финансово-налоговые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отношения,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возникающие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между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государством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хозяйствующим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субъектом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поводу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обязательной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передачи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последними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части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своих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доходов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виде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="000267FD" w:rsidRPr="00203876">
        <w:rPr>
          <w:color w:val="000000"/>
          <w:sz w:val="28"/>
          <w:szCs w:val="28"/>
        </w:rPr>
        <w:t>прибыль.</w:t>
      </w:r>
    </w:p>
    <w:p w:rsidR="00DF3B47" w:rsidRPr="00203876" w:rsidRDefault="00A5048F" w:rsidP="00DF3B4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03876">
        <w:rPr>
          <w:bCs/>
          <w:sz w:val="28"/>
          <w:szCs w:val="28"/>
        </w:rPr>
        <w:t>В</w:t>
      </w:r>
      <w:r w:rsidR="00DF3B47" w:rsidRPr="00203876">
        <w:rPr>
          <w:bCs/>
          <w:sz w:val="28"/>
          <w:szCs w:val="28"/>
        </w:rPr>
        <w:t xml:space="preserve"> </w:t>
      </w:r>
      <w:r w:rsidRPr="00203876">
        <w:rPr>
          <w:bCs/>
          <w:sz w:val="28"/>
          <w:szCs w:val="28"/>
        </w:rPr>
        <w:t>ходе</w:t>
      </w:r>
      <w:r w:rsidR="00DF3B47" w:rsidRPr="00203876">
        <w:rPr>
          <w:bCs/>
          <w:sz w:val="28"/>
          <w:szCs w:val="28"/>
        </w:rPr>
        <w:t xml:space="preserve"> </w:t>
      </w:r>
      <w:r w:rsidRPr="00203876">
        <w:rPr>
          <w:bCs/>
          <w:sz w:val="28"/>
          <w:szCs w:val="28"/>
        </w:rPr>
        <w:t>исследования</w:t>
      </w:r>
      <w:r w:rsidR="00DF3B47" w:rsidRPr="00203876">
        <w:rPr>
          <w:bCs/>
          <w:sz w:val="28"/>
          <w:szCs w:val="28"/>
        </w:rPr>
        <w:t xml:space="preserve"> </w:t>
      </w:r>
      <w:r w:rsidRPr="00203876">
        <w:rPr>
          <w:bCs/>
          <w:sz w:val="28"/>
          <w:szCs w:val="28"/>
        </w:rPr>
        <w:t>применялись</w:t>
      </w:r>
      <w:r w:rsidR="00DF3B47" w:rsidRPr="00203876">
        <w:rPr>
          <w:bCs/>
          <w:sz w:val="28"/>
          <w:szCs w:val="28"/>
        </w:rPr>
        <w:t xml:space="preserve"> </w:t>
      </w:r>
      <w:r w:rsidRPr="00203876">
        <w:rPr>
          <w:sz w:val="28"/>
          <w:szCs w:val="28"/>
        </w:rPr>
        <w:t>теоретическая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методологическая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база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системного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подхода,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инвестиционного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менеджмента,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экономико-математического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моделирования,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экономического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анализа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теория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рыночной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экономики.</w:t>
      </w:r>
    </w:p>
    <w:p w:rsidR="00DF3B47" w:rsidRPr="00203876" w:rsidRDefault="00A5048F" w:rsidP="00DF3B4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03876">
        <w:rPr>
          <w:bCs/>
          <w:sz w:val="28"/>
          <w:szCs w:val="28"/>
        </w:rPr>
        <w:t>Информационной</w:t>
      </w:r>
      <w:r w:rsidR="00DF3B47" w:rsidRPr="00203876">
        <w:rPr>
          <w:bCs/>
          <w:sz w:val="28"/>
          <w:szCs w:val="28"/>
        </w:rPr>
        <w:t xml:space="preserve"> </w:t>
      </w:r>
      <w:r w:rsidRPr="00203876">
        <w:rPr>
          <w:bCs/>
          <w:sz w:val="28"/>
          <w:szCs w:val="28"/>
        </w:rPr>
        <w:t>базой</w:t>
      </w:r>
      <w:r w:rsidR="00DF3B47" w:rsidRPr="00203876">
        <w:rPr>
          <w:bCs/>
          <w:sz w:val="28"/>
          <w:szCs w:val="28"/>
        </w:rPr>
        <w:t xml:space="preserve"> </w:t>
      </w:r>
      <w:r w:rsidRPr="00203876">
        <w:rPr>
          <w:sz w:val="28"/>
          <w:szCs w:val="28"/>
        </w:rPr>
        <w:t>исследования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явились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труды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отечественных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зарубежных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ученых,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постановления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распоряжения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законодательных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исполнительных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органов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государственной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власти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Российской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Федерации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вопросам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страхования,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материалы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научных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конференций,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нормативные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справочные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материалы,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данные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Государственного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комитета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статистике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Российской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Федерации,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отчеты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Инспекции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страхового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надзора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за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деятельностью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Министерства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финансов.</w:t>
      </w:r>
    </w:p>
    <w:p w:rsidR="004F548D" w:rsidRPr="00203876" w:rsidRDefault="004F548D" w:rsidP="00DF3B4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52C7C" w:rsidRPr="00203876" w:rsidRDefault="00652C7C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2C7C" w:rsidRPr="00203876" w:rsidRDefault="00652C7C" w:rsidP="00DF3B47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3876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bookmarkStart w:id="1" w:name="_Toc256991485"/>
      <w:r w:rsidRPr="00203876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Теоретические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основы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формирования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налогообложения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прибыли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bookmarkEnd w:id="1"/>
    </w:p>
    <w:p w:rsidR="00652C7C" w:rsidRPr="00203876" w:rsidRDefault="00652C7C" w:rsidP="00DF3B4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52C7C" w:rsidRPr="00203876" w:rsidRDefault="00DF3B47" w:rsidP="00DF3B47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_Toc256991486"/>
      <w:r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1.1 </w:t>
      </w:r>
      <w:r w:rsidR="00652C7C" w:rsidRPr="00203876">
        <w:rPr>
          <w:rFonts w:ascii="Times New Roman" w:hAnsi="Times New Roman" w:cs="Times New Roman"/>
          <w:color w:val="000000"/>
          <w:sz w:val="28"/>
          <w:szCs w:val="28"/>
        </w:rPr>
        <w:t>Сущность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2C7C" w:rsidRPr="00203876">
        <w:rPr>
          <w:rFonts w:ascii="Times New Roman" w:hAnsi="Times New Roman" w:cs="Times New Roman"/>
          <w:color w:val="000000"/>
          <w:sz w:val="28"/>
          <w:szCs w:val="28"/>
        </w:rPr>
        <w:t>прибыли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2C7C" w:rsidRPr="00203876">
        <w:rPr>
          <w:rFonts w:ascii="Times New Roman" w:hAnsi="Times New Roman" w:cs="Times New Roman"/>
          <w:color w:val="000000"/>
          <w:sz w:val="28"/>
          <w:szCs w:val="28"/>
        </w:rPr>
        <w:t>предприятия,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2C7C" w:rsidRPr="00203876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2C7C" w:rsidRPr="00203876">
        <w:rPr>
          <w:rFonts w:ascii="Times New Roman" w:hAnsi="Times New Roman" w:cs="Times New Roman"/>
          <w:color w:val="000000"/>
          <w:sz w:val="28"/>
          <w:szCs w:val="28"/>
        </w:rPr>
        <w:t>формирование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2C7C" w:rsidRPr="0020387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2C7C" w:rsidRPr="00203876">
        <w:rPr>
          <w:rFonts w:ascii="Times New Roman" w:hAnsi="Times New Roman" w:cs="Times New Roman"/>
          <w:color w:val="000000"/>
          <w:sz w:val="28"/>
          <w:szCs w:val="28"/>
        </w:rPr>
        <w:t>использование</w:t>
      </w:r>
      <w:bookmarkEnd w:id="2"/>
    </w:p>
    <w:p w:rsidR="00F523B3" w:rsidRPr="00203876" w:rsidRDefault="00F523B3" w:rsidP="00F523B3">
      <w:pPr>
        <w:spacing w:line="360" w:lineRule="auto"/>
        <w:jc w:val="both"/>
        <w:rPr>
          <w:b/>
          <w:color w:val="FFFFFF"/>
          <w:sz w:val="28"/>
          <w:szCs w:val="28"/>
        </w:rPr>
      </w:pPr>
      <w:r w:rsidRPr="00203876">
        <w:rPr>
          <w:b/>
          <w:color w:val="FFFFFF"/>
          <w:sz w:val="28"/>
          <w:szCs w:val="28"/>
        </w:rPr>
        <w:t>налогообложение прибыль бизнес коммерческий</w:t>
      </w:r>
    </w:p>
    <w:p w:rsidR="00BC0E9E" w:rsidRPr="00203876" w:rsidRDefault="00BC0E9E" w:rsidP="00DF3B47">
      <w:pPr>
        <w:spacing w:line="360" w:lineRule="auto"/>
        <w:ind w:firstLine="709"/>
        <w:jc w:val="both"/>
        <w:rPr>
          <w:rStyle w:val="noncited1"/>
          <w:color w:val="000000"/>
          <w:sz w:val="28"/>
          <w:szCs w:val="28"/>
        </w:rPr>
      </w:pPr>
      <w:r w:rsidRPr="00203876">
        <w:rPr>
          <w:rStyle w:val="noncited1"/>
          <w:color w:val="000000"/>
          <w:sz w:val="28"/>
          <w:szCs w:val="28"/>
        </w:rPr>
        <w:t>Ориентация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отечественной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экономики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на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рыночные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отношения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потребовала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пересмотра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отношения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к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прибыли,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что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обусловлено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ее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особым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местом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в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системе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хозяйствования.</w:t>
      </w:r>
    </w:p>
    <w:p w:rsidR="00DF3B47" w:rsidRPr="00203876" w:rsidRDefault="00BC0E9E" w:rsidP="00DF3B47">
      <w:pPr>
        <w:spacing w:line="360" w:lineRule="auto"/>
        <w:ind w:firstLine="709"/>
        <w:jc w:val="both"/>
        <w:rPr>
          <w:rStyle w:val="noncited1"/>
          <w:color w:val="000000"/>
          <w:sz w:val="28"/>
          <w:szCs w:val="28"/>
        </w:rPr>
      </w:pPr>
      <w:r w:rsidRPr="00203876">
        <w:rPr>
          <w:rStyle w:val="noncited1"/>
          <w:color w:val="000000"/>
          <w:sz w:val="28"/>
          <w:szCs w:val="28"/>
        </w:rPr>
        <w:t>Экономическое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содержание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прибыли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тождественно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понятию</w:t>
      </w:r>
      <w:r w:rsidR="00DF3B47" w:rsidRPr="00203876">
        <w:rPr>
          <w:rStyle w:val="noncited1"/>
          <w:color w:val="000000"/>
          <w:sz w:val="28"/>
          <w:szCs w:val="28"/>
        </w:rPr>
        <w:t xml:space="preserve"> «</w:t>
      </w:r>
      <w:r w:rsidRPr="00203876">
        <w:rPr>
          <w:rStyle w:val="noncited1"/>
          <w:color w:val="000000"/>
          <w:sz w:val="28"/>
          <w:szCs w:val="28"/>
        </w:rPr>
        <w:t>прибавочная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стоимость</w:t>
      </w:r>
      <w:r w:rsidR="00DF3B47" w:rsidRPr="00203876">
        <w:rPr>
          <w:rStyle w:val="noncited1"/>
          <w:color w:val="000000"/>
          <w:sz w:val="28"/>
          <w:szCs w:val="28"/>
        </w:rPr>
        <w:t>»</w:t>
      </w:r>
      <w:r w:rsidRPr="00203876">
        <w:rPr>
          <w:rStyle w:val="noncited1"/>
          <w:color w:val="000000"/>
          <w:sz w:val="28"/>
          <w:szCs w:val="28"/>
        </w:rPr>
        <w:t>.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Как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экономическая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категория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прибыль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отражает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совокупность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отношений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субъектов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хозяйствования,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участвующих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в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формировании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и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распределении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национального</w:t>
      </w:r>
      <w:r w:rsidR="00DF3B47" w:rsidRPr="00203876">
        <w:rPr>
          <w:rStyle w:val="noncited1"/>
          <w:color w:val="000000"/>
          <w:sz w:val="28"/>
          <w:szCs w:val="28"/>
        </w:rPr>
        <w:t xml:space="preserve"> </w:t>
      </w:r>
      <w:r w:rsidRPr="00203876">
        <w:rPr>
          <w:rStyle w:val="noncited1"/>
          <w:color w:val="000000"/>
          <w:sz w:val="28"/>
          <w:szCs w:val="28"/>
        </w:rPr>
        <w:t>дохода.</w:t>
      </w:r>
    </w:p>
    <w:p w:rsidR="00BC0E9E" w:rsidRPr="00203876" w:rsidRDefault="00BC0E9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экономическая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категория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служит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показателей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вновь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созданной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стоимости,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прибавочной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стоимости,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чистого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причем,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больше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происходит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обработка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сырья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материалов,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больше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прибавочной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стоимости.</w:t>
      </w:r>
    </w:p>
    <w:p w:rsidR="00BC0E9E" w:rsidRPr="00203876" w:rsidRDefault="00BC0E9E" w:rsidP="00DF3B47">
      <w:pPr>
        <w:pStyle w:val="ab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экономической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науке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исследование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главным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образом,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осуществлялось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позиций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происхождения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измерения.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Изучение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эволюции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научных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взглядов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природу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позволило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выделить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две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научные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концепции: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качественную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(А.Смит,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Рикардо,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Маркс)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количественную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(Дж.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Милль,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Маршалл).</w:t>
      </w:r>
    </w:p>
    <w:p w:rsidR="00BC0E9E" w:rsidRPr="00203876" w:rsidRDefault="00BC0E9E" w:rsidP="00DF3B47">
      <w:pPr>
        <w:pStyle w:val="ab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Современные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теории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связывают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происхождение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специфической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природой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предпринимательской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частности,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сопровождающим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хозяйственным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риском.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Величина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зависит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только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предпринимателя,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внешних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факторов,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конъюнктура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уровень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темпы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инфляции,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экономическая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политика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государства.</w:t>
      </w:r>
    </w:p>
    <w:p w:rsidR="00DF3B47" w:rsidRPr="00203876" w:rsidRDefault="00BC0E9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относится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важнейшим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категориям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рыночной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экономики.</w:t>
      </w:r>
    </w:p>
    <w:p w:rsidR="00DF3B47" w:rsidRPr="00203876" w:rsidRDefault="00BC0E9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Существует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несколько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трактовок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понятия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Например,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К.Маркс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Капитале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определил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модифицированную,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затемняющую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свою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сущность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прибавочную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стоимость.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Источником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прибавочной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стоимости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автор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Капитала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полагал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эксплуатацию,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неоплаченный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прибавочный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труд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наемных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рабочих.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Марксу,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внешняя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форма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проявления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сущности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буржуазного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экономического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строя,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буржуазных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производственных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отношений.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образом,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эксплуатация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главное,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лежит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самой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марксистской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трактовке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прибыли.</w:t>
      </w:r>
    </w:p>
    <w:p w:rsidR="00BC0E9E" w:rsidRPr="00203876" w:rsidRDefault="00BC0E9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Современная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экономическая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мысль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рассматривает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использования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факторов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производства,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т.е.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труда,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земли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капитала.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Отрицая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результат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эксплуатации,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присвоения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неоплаченного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наемного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труда,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можно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выделить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следующие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Во-первых,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денежным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выражением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части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денежных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накоплений,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которые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создаются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предприятиях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всех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организационно-правовых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форм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собственности.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экономическая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категория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характеризует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непосредственно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финансовый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результат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предпринимательской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предприятия.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показателем,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наиболее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отражающим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эффективность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производства,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качество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произведенной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продукции,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состояние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производительности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труда,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уровень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себестоимости.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Вместе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оказывает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стимулирующее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воздействие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укрепление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коммерческого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расчета,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интенсификацию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производства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любой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форме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собственности.</w:t>
      </w:r>
    </w:p>
    <w:p w:rsidR="00DF3B47" w:rsidRPr="00203876" w:rsidRDefault="00BC0E9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Во-вторых,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результат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предпринимательской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можно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рассматривать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плату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новаторство,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талант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управлении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фирмой.</w:t>
      </w:r>
    </w:p>
    <w:p w:rsidR="00DF3B47" w:rsidRPr="00203876" w:rsidRDefault="00BC0E9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В-третьих,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плата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риск,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неопределенность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результатов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предпринимательской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Риск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может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связан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выбором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управленческого,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научно-технического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социального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решения,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вариантом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природно-климатических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условий.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Риск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может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связан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непредсказуемыми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обстоятельствами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стихийные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бедствия,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межнациональные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межгосударственные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конфликты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т.п.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Результаты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риска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могут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кардинально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различны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большая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наоборот,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уменьшение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разорение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фирмы.</w:t>
      </w:r>
    </w:p>
    <w:p w:rsidR="00BC0E9E" w:rsidRPr="00203876" w:rsidRDefault="00BC0E9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В-четвертых,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называемая,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монопольная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возникает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монопольном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положении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производителя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естественной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монополии.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Монопольная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большей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части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неустойчива.</w:t>
      </w:r>
    </w:p>
    <w:p w:rsidR="00BC0E9E" w:rsidRPr="00203876" w:rsidRDefault="00BC0E9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качестве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рыночной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понимают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вознаграждение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использование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специфического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фактора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производства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предпринимательства.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Предпринимательство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специфическим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фактором,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отличие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капитала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земли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неосязаемо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выступает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материально-вещественной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форме.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Поэтому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позиций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довольно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трудно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количественно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полученную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прибыль.</w:t>
      </w:r>
    </w:p>
    <w:p w:rsidR="00DF3B47" w:rsidRPr="00203876" w:rsidRDefault="00BC0E9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микроэкономике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понятие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величина,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определяемая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разница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между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выручкой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общими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издержками,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разница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между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расходами.</w:t>
      </w:r>
    </w:p>
    <w:p w:rsidR="00BC0E9E" w:rsidRPr="00203876" w:rsidRDefault="00BC0E9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точки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зрения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бухгалтерского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учета,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состоит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двух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составляющих.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Первый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компонент-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обычной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(повседневной)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хозяйственной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(определяется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между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валовыми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реализации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издержками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обращения).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величину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хозяйственной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оказывает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влияние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соответствующая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методика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исчисления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издержек,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затрат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содержание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персонала,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оценки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стоимости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фондов,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списание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стоимости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запасов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других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составляющих.</w:t>
      </w:r>
    </w:p>
    <w:p w:rsidR="00BC0E9E" w:rsidRPr="00203876" w:rsidRDefault="00BC0E9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Второй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компонент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потенциальная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(доход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владения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ценными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бумагами,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долговыми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обязательствами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материальными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ценностями).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Разновидностью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потенциального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выступает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чрезвычайный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который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складывается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реализации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активов,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безнадежных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обязательств,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использования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сумм,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резервов.</w:t>
      </w:r>
    </w:p>
    <w:p w:rsidR="00BC0E9E" w:rsidRPr="00203876" w:rsidRDefault="00BC0E9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отечественного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коммерческого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принятой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методикой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исчисления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входят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(реализации)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прочей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деятельности.</w:t>
      </w:r>
    </w:p>
    <w:p w:rsidR="00BC0E9E" w:rsidRPr="00203876" w:rsidRDefault="00BC0E9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экономической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теории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практике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зависимости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метода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исчисления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оперируют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следующими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понятиями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(видами)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прибыли: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экономическая;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бухгалтерская;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реализации;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балансовая;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чистая;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валовая;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номинальная;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реальная: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минимальная;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нормальная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(удовлетворительная);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максимальная;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целевая;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недополученная;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поток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наличности;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способность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самофинансированию;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предпринимательская;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допустимая: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нераспределенная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(накопительная);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облагаемая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облагаемая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налогом;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консолидированная;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остающаяся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распоряжении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др.</w:t>
      </w:r>
    </w:p>
    <w:p w:rsidR="00BC0E9E" w:rsidRPr="00203876" w:rsidRDefault="00BC0E9E" w:rsidP="00DF3B47">
      <w:pPr>
        <w:pStyle w:val="ab"/>
        <w:numPr>
          <w:ilvl w:val="12"/>
          <w:numId w:val="0"/>
        </w:num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Таким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образом,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характеризуется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многообразием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обличий,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которых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выступает.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понятием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понимаются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самые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различные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виды,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характеризуемые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настоящее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время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несколькими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десятками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терминов.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Все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требует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определенной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систематизации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используемых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терминов.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систематизация,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проведенная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лишь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наиболее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важным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классификационным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признакам,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приведена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таблице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1.</w:t>
      </w:r>
    </w:p>
    <w:p w:rsidR="00DF3B47" w:rsidRPr="00203876" w:rsidRDefault="00BC0E9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Считаем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необходимым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отметить,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литературе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только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выделяются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виды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имеет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место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устоявшийся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понятийный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аппарат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применительно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обозначению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полученной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всех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операций.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Некоторые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авторы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определяют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балансовая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или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валовая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применяя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второе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понятие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форме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№2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Отчет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прибылях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убытках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имеет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содержание.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нашему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мнению,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следует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обозначать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отчетностью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.</w:t>
      </w:r>
    </w:p>
    <w:p w:rsidR="00DF3B47" w:rsidRPr="00203876" w:rsidRDefault="00DF3B47" w:rsidP="00DF3B4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C0E9E" w:rsidRPr="00203876" w:rsidRDefault="00DF3B47" w:rsidP="00DF3B47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br w:type="page"/>
      </w:r>
      <w:r w:rsidR="00BC0E9E" w:rsidRPr="00203876">
        <w:rPr>
          <w:color w:val="000000"/>
          <w:sz w:val="28"/>
          <w:szCs w:val="28"/>
        </w:rPr>
        <w:t>Таблица</w:t>
      </w:r>
      <w:r w:rsidRPr="00203876">
        <w:rPr>
          <w:color w:val="000000"/>
          <w:sz w:val="28"/>
          <w:szCs w:val="28"/>
        </w:rPr>
        <w:t xml:space="preserve"> </w:t>
      </w:r>
      <w:r w:rsidR="00BC0E9E" w:rsidRPr="00203876">
        <w:rPr>
          <w:color w:val="000000"/>
          <w:sz w:val="28"/>
          <w:szCs w:val="28"/>
        </w:rPr>
        <w:t>1</w:t>
      </w:r>
      <w:r w:rsidRPr="00203876">
        <w:rPr>
          <w:color w:val="000000"/>
          <w:sz w:val="28"/>
          <w:szCs w:val="28"/>
        </w:rPr>
        <w:t xml:space="preserve"> </w:t>
      </w:r>
      <w:r w:rsidR="00BC0E9E" w:rsidRPr="00203876">
        <w:rPr>
          <w:color w:val="000000"/>
          <w:sz w:val="28"/>
          <w:szCs w:val="28"/>
        </w:rPr>
        <w:t>Систематизация</w:t>
      </w:r>
      <w:r w:rsidRPr="00203876">
        <w:rPr>
          <w:color w:val="000000"/>
          <w:sz w:val="28"/>
          <w:szCs w:val="28"/>
        </w:rPr>
        <w:t xml:space="preserve"> </w:t>
      </w:r>
      <w:r w:rsidR="00BC0E9E" w:rsidRPr="00203876">
        <w:rPr>
          <w:color w:val="000000"/>
          <w:sz w:val="28"/>
          <w:szCs w:val="28"/>
        </w:rPr>
        <w:t>видов</w:t>
      </w:r>
      <w:r w:rsidRPr="00203876">
        <w:rPr>
          <w:color w:val="000000"/>
          <w:sz w:val="28"/>
          <w:szCs w:val="28"/>
        </w:rPr>
        <w:t xml:space="preserve"> </w:t>
      </w:r>
      <w:r w:rsidR="00BC0E9E" w:rsidRPr="00203876">
        <w:rPr>
          <w:color w:val="000000"/>
          <w:sz w:val="28"/>
          <w:szCs w:val="28"/>
        </w:rPr>
        <w:t>прибыли</w:t>
      </w:r>
      <w:r w:rsidRPr="00203876">
        <w:rPr>
          <w:color w:val="000000"/>
          <w:sz w:val="28"/>
          <w:szCs w:val="28"/>
        </w:rPr>
        <w:t xml:space="preserve"> </w:t>
      </w:r>
      <w:r w:rsidR="00BC0E9E" w:rsidRPr="00203876">
        <w:rPr>
          <w:color w:val="000000"/>
          <w:sz w:val="28"/>
          <w:szCs w:val="28"/>
        </w:rPr>
        <w:t>предприятия</w:t>
      </w:r>
      <w:r w:rsidRPr="00203876">
        <w:rPr>
          <w:color w:val="000000"/>
          <w:sz w:val="28"/>
          <w:szCs w:val="28"/>
        </w:rPr>
        <w:t xml:space="preserve"> </w:t>
      </w:r>
      <w:r w:rsidR="00BC0E9E" w:rsidRPr="00203876">
        <w:rPr>
          <w:color w:val="000000"/>
          <w:sz w:val="28"/>
          <w:szCs w:val="28"/>
        </w:rPr>
        <w:t>по</w:t>
      </w:r>
      <w:r w:rsidRPr="00203876">
        <w:rPr>
          <w:color w:val="000000"/>
          <w:sz w:val="28"/>
          <w:szCs w:val="28"/>
        </w:rPr>
        <w:t xml:space="preserve"> </w:t>
      </w:r>
      <w:r w:rsidR="00BC0E9E" w:rsidRPr="00203876">
        <w:rPr>
          <w:color w:val="000000"/>
          <w:sz w:val="28"/>
          <w:szCs w:val="28"/>
        </w:rPr>
        <w:t>основным</w:t>
      </w:r>
      <w:r w:rsidRPr="00203876">
        <w:rPr>
          <w:color w:val="000000"/>
          <w:sz w:val="28"/>
          <w:szCs w:val="28"/>
        </w:rPr>
        <w:t xml:space="preserve"> </w:t>
      </w:r>
      <w:r w:rsidR="00BC0E9E" w:rsidRPr="00203876">
        <w:rPr>
          <w:color w:val="000000"/>
          <w:sz w:val="28"/>
          <w:szCs w:val="28"/>
        </w:rPr>
        <w:t>классификационным</w:t>
      </w:r>
      <w:r w:rsidRPr="00203876">
        <w:rPr>
          <w:color w:val="000000"/>
          <w:sz w:val="28"/>
          <w:szCs w:val="28"/>
        </w:rPr>
        <w:t xml:space="preserve"> </w:t>
      </w:r>
      <w:r w:rsidR="00BC0E9E" w:rsidRPr="00203876">
        <w:rPr>
          <w:color w:val="000000"/>
          <w:sz w:val="28"/>
          <w:szCs w:val="28"/>
        </w:rPr>
        <w:t>признакам</w:t>
      </w:r>
    </w:p>
    <w:tbl>
      <w:tblPr>
        <w:tblW w:w="8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3349"/>
        <w:gridCol w:w="5325"/>
      </w:tblGrid>
      <w:tr w:rsidR="00BC0E9E" w:rsidRPr="00203876" w:rsidTr="00203876">
        <w:trPr>
          <w:jc w:val="center"/>
        </w:trPr>
        <w:tc>
          <w:tcPr>
            <w:tcW w:w="3349" w:type="dxa"/>
            <w:shd w:val="clear" w:color="auto" w:fill="auto"/>
          </w:tcPr>
          <w:p w:rsidR="00BC0E9E" w:rsidRPr="00203876" w:rsidRDefault="00BC0E9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Признаки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классификации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прибыли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предприятия</w:t>
            </w:r>
          </w:p>
        </w:tc>
        <w:tc>
          <w:tcPr>
            <w:tcW w:w="5325" w:type="dxa"/>
            <w:shd w:val="clear" w:color="auto" w:fill="auto"/>
          </w:tcPr>
          <w:p w:rsidR="00BC0E9E" w:rsidRPr="00203876" w:rsidRDefault="00BC0E9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Виды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прибыли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по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соответствующим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признакам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классификации</w:t>
            </w:r>
          </w:p>
        </w:tc>
      </w:tr>
      <w:tr w:rsidR="00BC0E9E" w:rsidRPr="00203876" w:rsidTr="00203876">
        <w:trPr>
          <w:jc w:val="center"/>
        </w:trPr>
        <w:tc>
          <w:tcPr>
            <w:tcW w:w="3349" w:type="dxa"/>
            <w:shd w:val="clear" w:color="auto" w:fill="auto"/>
          </w:tcPr>
          <w:p w:rsidR="00BC0E9E" w:rsidRPr="00203876" w:rsidRDefault="00BC0E9E" w:rsidP="00203876">
            <w:pPr>
              <w:pStyle w:val="a8"/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1.Источники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формирования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прибыли,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используемые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в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ее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учете</w:t>
            </w:r>
          </w:p>
        </w:tc>
        <w:tc>
          <w:tcPr>
            <w:tcW w:w="5325" w:type="dxa"/>
            <w:shd w:val="clear" w:color="auto" w:fill="auto"/>
          </w:tcPr>
          <w:p w:rsidR="00BC0E9E" w:rsidRPr="00203876" w:rsidRDefault="00BC0E9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а)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Прибыль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от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реализации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продукции</w:t>
            </w:r>
          </w:p>
          <w:p w:rsidR="00BC0E9E" w:rsidRPr="00203876" w:rsidRDefault="00BC0E9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б)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Прибыль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от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реализации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имущества</w:t>
            </w:r>
          </w:p>
          <w:p w:rsidR="00BC0E9E" w:rsidRPr="00203876" w:rsidRDefault="00BC0E9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в)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Прибыль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от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прочих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операций</w:t>
            </w:r>
          </w:p>
        </w:tc>
      </w:tr>
      <w:tr w:rsidR="00BC0E9E" w:rsidRPr="00203876" w:rsidTr="00203876">
        <w:trPr>
          <w:jc w:val="center"/>
        </w:trPr>
        <w:tc>
          <w:tcPr>
            <w:tcW w:w="3349" w:type="dxa"/>
            <w:shd w:val="clear" w:color="auto" w:fill="auto"/>
          </w:tcPr>
          <w:p w:rsidR="00BC0E9E" w:rsidRPr="00203876" w:rsidRDefault="00BC0E9E" w:rsidP="00203876">
            <w:pPr>
              <w:pStyle w:val="3"/>
              <w:keepNext w:val="0"/>
              <w:spacing w:line="360" w:lineRule="auto"/>
              <w:rPr>
                <w:bCs/>
                <w:color w:val="000000"/>
                <w:sz w:val="20"/>
                <w:szCs w:val="24"/>
              </w:rPr>
            </w:pPr>
            <w:r w:rsidRPr="00203876">
              <w:rPr>
                <w:bCs/>
                <w:color w:val="000000"/>
                <w:sz w:val="20"/>
                <w:szCs w:val="24"/>
              </w:rPr>
              <w:t>2.Источники</w:t>
            </w:r>
            <w:r w:rsidR="00DF3B47" w:rsidRPr="00203876">
              <w:rPr>
                <w:bCs/>
                <w:color w:val="000000"/>
                <w:sz w:val="20"/>
                <w:szCs w:val="24"/>
              </w:rPr>
              <w:t xml:space="preserve"> </w:t>
            </w:r>
            <w:r w:rsidRPr="00203876">
              <w:rPr>
                <w:bCs/>
                <w:color w:val="000000"/>
                <w:sz w:val="20"/>
                <w:szCs w:val="24"/>
              </w:rPr>
              <w:t>формирования</w:t>
            </w:r>
            <w:r w:rsidR="00DF3B47" w:rsidRPr="00203876">
              <w:rPr>
                <w:bCs/>
                <w:color w:val="000000"/>
                <w:sz w:val="20"/>
                <w:szCs w:val="24"/>
              </w:rPr>
              <w:t xml:space="preserve"> </w:t>
            </w:r>
            <w:r w:rsidRPr="00203876">
              <w:rPr>
                <w:bCs/>
                <w:color w:val="000000"/>
                <w:sz w:val="20"/>
                <w:szCs w:val="24"/>
              </w:rPr>
              <w:t>прибыли</w:t>
            </w:r>
            <w:r w:rsidR="00DF3B47" w:rsidRPr="00203876">
              <w:rPr>
                <w:bCs/>
                <w:color w:val="000000"/>
                <w:sz w:val="20"/>
                <w:szCs w:val="24"/>
              </w:rPr>
              <w:t xml:space="preserve"> </w:t>
            </w:r>
            <w:r w:rsidRPr="00203876">
              <w:rPr>
                <w:bCs/>
                <w:color w:val="000000"/>
                <w:sz w:val="20"/>
                <w:szCs w:val="24"/>
              </w:rPr>
              <w:t>по</w:t>
            </w:r>
            <w:r w:rsidR="00DF3B47" w:rsidRPr="00203876">
              <w:rPr>
                <w:bCs/>
                <w:color w:val="000000"/>
                <w:sz w:val="20"/>
                <w:szCs w:val="24"/>
              </w:rPr>
              <w:t xml:space="preserve"> </w:t>
            </w:r>
            <w:r w:rsidRPr="00203876">
              <w:rPr>
                <w:bCs/>
                <w:color w:val="000000"/>
                <w:sz w:val="20"/>
                <w:szCs w:val="24"/>
              </w:rPr>
              <w:t>основным</w:t>
            </w:r>
            <w:r w:rsidR="00DF3B47" w:rsidRPr="00203876">
              <w:rPr>
                <w:bCs/>
                <w:color w:val="000000"/>
                <w:sz w:val="20"/>
                <w:szCs w:val="24"/>
              </w:rPr>
              <w:t xml:space="preserve"> </w:t>
            </w:r>
            <w:r w:rsidRPr="00203876">
              <w:rPr>
                <w:bCs/>
                <w:color w:val="000000"/>
                <w:sz w:val="20"/>
                <w:szCs w:val="24"/>
              </w:rPr>
              <w:t>видам</w:t>
            </w:r>
            <w:r w:rsidR="00DF3B47" w:rsidRPr="00203876">
              <w:rPr>
                <w:bCs/>
                <w:color w:val="000000"/>
                <w:sz w:val="20"/>
                <w:szCs w:val="24"/>
              </w:rPr>
              <w:t xml:space="preserve"> </w:t>
            </w:r>
            <w:r w:rsidRPr="00203876">
              <w:rPr>
                <w:bCs/>
                <w:color w:val="000000"/>
                <w:sz w:val="20"/>
                <w:szCs w:val="24"/>
              </w:rPr>
              <w:t>деятельности</w:t>
            </w:r>
            <w:r w:rsidR="00DF3B47" w:rsidRPr="00203876">
              <w:rPr>
                <w:bCs/>
                <w:color w:val="000000"/>
                <w:sz w:val="20"/>
                <w:szCs w:val="24"/>
              </w:rPr>
              <w:t xml:space="preserve"> </w:t>
            </w:r>
            <w:r w:rsidRPr="00203876">
              <w:rPr>
                <w:bCs/>
                <w:color w:val="000000"/>
                <w:sz w:val="20"/>
                <w:szCs w:val="24"/>
              </w:rPr>
              <w:t>предприятия</w:t>
            </w:r>
          </w:p>
        </w:tc>
        <w:tc>
          <w:tcPr>
            <w:tcW w:w="5325" w:type="dxa"/>
            <w:shd w:val="clear" w:color="auto" w:fill="auto"/>
          </w:tcPr>
          <w:p w:rsidR="00BC0E9E" w:rsidRPr="00203876" w:rsidRDefault="00BC0E9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а)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Прибыль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от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операционной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деятельности</w:t>
            </w:r>
          </w:p>
          <w:p w:rsidR="00BC0E9E" w:rsidRPr="00203876" w:rsidRDefault="00BC0E9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б)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Прибыль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от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инвестиционной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деятельности</w:t>
            </w:r>
          </w:p>
          <w:p w:rsidR="00BC0E9E" w:rsidRPr="00203876" w:rsidRDefault="00BC0E9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в)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Прибыль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от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финансовой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деятельности</w:t>
            </w:r>
          </w:p>
        </w:tc>
      </w:tr>
      <w:tr w:rsidR="00BC0E9E" w:rsidRPr="00203876" w:rsidTr="00203876">
        <w:trPr>
          <w:jc w:val="center"/>
        </w:trPr>
        <w:tc>
          <w:tcPr>
            <w:tcW w:w="3349" w:type="dxa"/>
            <w:shd w:val="clear" w:color="auto" w:fill="auto"/>
          </w:tcPr>
          <w:p w:rsidR="00BC0E9E" w:rsidRPr="00203876" w:rsidRDefault="00BC0E9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3.Состав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элементов,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формирующих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прибыль</w:t>
            </w:r>
          </w:p>
        </w:tc>
        <w:tc>
          <w:tcPr>
            <w:tcW w:w="5325" w:type="dxa"/>
            <w:shd w:val="clear" w:color="auto" w:fill="auto"/>
          </w:tcPr>
          <w:p w:rsidR="00BC0E9E" w:rsidRPr="00203876" w:rsidRDefault="00BC0E9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а)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Маржинальная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прибыль</w:t>
            </w:r>
          </w:p>
          <w:p w:rsidR="00BC0E9E" w:rsidRPr="00203876" w:rsidRDefault="00BC0E9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б)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Балансовая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или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валовая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прибыль</w:t>
            </w:r>
          </w:p>
          <w:p w:rsidR="00BC0E9E" w:rsidRPr="00203876" w:rsidRDefault="00BC0E9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в)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Чистая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прибыль</w:t>
            </w:r>
          </w:p>
        </w:tc>
      </w:tr>
      <w:tr w:rsidR="00BC0E9E" w:rsidRPr="00203876" w:rsidTr="00203876">
        <w:trPr>
          <w:jc w:val="center"/>
        </w:trPr>
        <w:tc>
          <w:tcPr>
            <w:tcW w:w="3349" w:type="dxa"/>
            <w:shd w:val="clear" w:color="auto" w:fill="auto"/>
          </w:tcPr>
          <w:p w:rsidR="00BC0E9E" w:rsidRPr="00203876" w:rsidRDefault="00BC0E9E" w:rsidP="00203876">
            <w:pPr>
              <w:pStyle w:val="a8"/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4.Характер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налогообложения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прибыли</w:t>
            </w:r>
          </w:p>
        </w:tc>
        <w:tc>
          <w:tcPr>
            <w:tcW w:w="5325" w:type="dxa"/>
            <w:shd w:val="clear" w:color="auto" w:fill="auto"/>
          </w:tcPr>
          <w:p w:rsidR="00BC0E9E" w:rsidRPr="00203876" w:rsidRDefault="00BC0E9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а)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Налогооблагаемая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прибыль</w:t>
            </w:r>
          </w:p>
          <w:p w:rsidR="00BC0E9E" w:rsidRPr="00203876" w:rsidRDefault="00BC0E9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б)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Прибыль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не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подлежащая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налогообложению</w:t>
            </w:r>
          </w:p>
        </w:tc>
      </w:tr>
      <w:tr w:rsidR="00BC0E9E" w:rsidRPr="00203876" w:rsidTr="00203876">
        <w:trPr>
          <w:jc w:val="center"/>
        </w:trPr>
        <w:tc>
          <w:tcPr>
            <w:tcW w:w="3349" w:type="dxa"/>
            <w:shd w:val="clear" w:color="auto" w:fill="auto"/>
          </w:tcPr>
          <w:p w:rsidR="00BC0E9E" w:rsidRPr="00203876" w:rsidRDefault="00BC0E9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5.Характер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инфляционной</w:t>
            </w:r>
            <w:r w:rsidR="00DF3B47" w:rsidRPr="00203876">
              <w:rPr>
                <w:color w:val="000000"/>
                <w:sz w:val="20"/>
              </w:rPr>
              <w:t xml:space="preserve"> «</w:t>
            </w:r>
            <w:r w:rsidRPr="00203876">
              <w:rPr>
                <w:color w:val="000000"/>
                <w:sz w:val="20"/>
              </w:rPr>
              <w:t>очистки</w:t>
            </w:r>
            <w:r w:rsidR="00DF3B47" w:rsidRPr="00203876">
              <w:rPr>
                <w:color w:val="000000"/>
                <w:sz w:val="20"/>
              </w:rPr>
              <w:t xml:space="preserve">» </w:t>
            </w:r>
            <w:r w:rsidRPr="00203876">
              <w:rPr>
                <w:color w:val="000000"/>
                <w:sz w:val="20"/>
              </w:rPr>
              <w:t>прибыли</w:t>
            </w:r>
          </w:p>
        </w:tc>
        <w:tc>
          <w:tcPr>
            <w:tcW w:w="5325" w:type="dxa"/>
            <w:shd w:val="clear" w:color="auto" w:fill="auto"/>
          </w:tcPr>
          <w:p w:rsidR="00DF3B47" w:rsidRPr="00203876" w:rsidRDefault="00BC0E9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а)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Прибыль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номинальная</w:t>
            </w:r>
          </w:p>
          <w:p w:rsidR="00BC0E9E" w:rsidRPr="00203876" w:rsidRDefault="00BC0E9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б)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Прибыль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реальная</w:t>
            </w:r>
          </w:p>
        </w:tc>
      </w:tr>
      <w:tr w:rsidR="00BC0E9E" w:rsidRPr="00203876" w:rsidTr="00203876">
        <w:trPr>
          <w:jc w:val="center"/>
        </w:trPr>
        <w:tc>
          <w:tcPr>
            <w:tcW w:w="3349" w:type="dxa"/>
            <w:shd w:val="clear" w:color="auto" w:fill="auto"/>
          </w:tcPr>
          <w:p w:rsidR="00BC0E9E" w:rsidRPr="00203876" w:rsidRDefault="00BC0E9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6.Рассматриваемый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период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формирования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прибыли</w:t>
            </w:r>
          </w:p>
        </w:tc>
        <w:tc>
          <w:tcPr>
            <w:tcW w:w="5325" w:type="dxa"/>
            <w:shd w:val="clear" w:color="auto" w:fill="auto"/>
          </w:tcPr>
          <w:p w:rsidR="00BC0E9E" w:rsidRPr="00203876" w:rsidRDefault="00BC0E9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а)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Прибыль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предшествующего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периода</w:t>
            </w:r>
          </w:p>
          <w:p w:rsidR="00BC0E9E" w:rsidRPr="00203876" w:rsidRDefault="00BC0E9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б)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Прибыль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отчетного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периода</w:t>
            </w:r>
          </w:p>
          <w:p w:rsidR="00BC0E9E" w:rsidRPr="00203876" w:rsidRDefault="00BC0E9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в)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Прибыль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планового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периода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(планируемая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прибыль)</w:t>
            </w:r>
          </w:p>
        </w:tc>
      </w:tr>
      <w:tr w:rsidR="00BC0E9E" w:rsidRPr="00203876" w:rsidTr="00203876">
        <w:trPr>
          <w:jc w:val="center"/>
        </w:trPr>
        <w:tc>
          <w:tcPr>
            <w:tcW w:w="3349" w:type="dxa"/>
            <w:shd w:val="clear" w:color="auto" w:fill="auto"/>
          </w:tcPr>
          <w:p w:rsidR="00BC0E9E" w:rsidRPr="00203876" w:rsidRDefault="00BC0E9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7.Регулярность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формирования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прибыли</w:t>
            </w:r>
          </w:p>
        </w:tc>
        <w:tc>
          <w:tcPr>
            <w:tcW w:w="5325" w:type="dxa"/>
            <w:shd w:val="clear" w:color="auto" w:fill="auto"/>
          </w:tcPr>
          <w:p w:rsidR="00BC0E9E" w:rsidRPr="00203876" w:rsidRDefault="00BC0E9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а)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Регулярно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формируемая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прибыль</w:t>
            </w:r>
          </w:p>
          <w:p w:rsidR="00BC0E9E" w:rsidRPr="00203876" w:rsidRDefault="00BC0E9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б)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Чрезвычайная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прибыль</w:t>
            </w:r>
          </w:p>
        </w:tc>
      </w:tr>
      <w:tr w:rsidR="00BC0E9E" w:rsidRPr="00203876" w:rsidTr="00203876">
        <w:trPr>
          <w:jc w:val="center"/>
        </w:trPr>
        <w:tc>
          <w:tcPr>
            <w:tcW w:w="3349" w:type="dxa"/>
            <w:shd w:val="clear" w:color="auto" w:fill="auto"/>
          </w:tcPr>
          <w:p w:rsidR="00BC0E9E" w:rsidRPr="00203876" w:rsidRDefault="00BC0E9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8.Характер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использования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прибыли</w:t>
            </w:r>
          </w:p>
        </w:tc>
        <w:tc>
          <w:tcPr>
            <w:tcW w:w="5325" w:type="dxa"/>
            <w:shd w:val="clear" w:color="auto" w:fill="auto"/>
          </w:tcPr>
          <w:p w:rsidR="00BC0E9E" w:rsidRPr="00203876" w:rsidRDefault="00BC0E9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а)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Капитализированная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(нераспределенная)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прибыль</w:t>
            </w:r>
          </w:p>
          <w:p w:rsidR="00BC0E9E" w:rsidRPr="00203876" w:rsidRDefault="00BC0E9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б)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Потребленная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(распределенная)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прибыль</w:t>
            </w:r>
          </w:p>
        </w:tc>
      </w:tr>
      <w:tr w:rsidR="00BC0E9E" w:rsidRPr="00203876" w:rsidTr="00203876">
        <w:trPr>
          <w:jc w:val="center"/>
        </w:trPr>
        <w:tc>
          <w:tcPr>
            <w:tcW w:w="3349" w:type="dxa"/>
            <w:shd w:val="clear" w:color="auto" w:fill="auto"/>
          </w:tcPr>
          <w:p w:rsidR="00BC0E9E" w:rsidRPr="00203876" w:rsidRDefault="00BC0E9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9.Значение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итогового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результата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хозяйствования</w:t>
            </w:r>
          </w:p>
        </w:tc>
        <w:tc>
          <w:tcPr>
            <w:tcW w:w="5325" w:type="dxa"/>
            <w:shd w:val="clear" w:color="auto" w:fill="auto"/>
          </w:tcPr>
          <w:p w:rsidR="00BC0E9E" w:rsidRPr="00203876" w:rsidRDefault="00BC0E9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а)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Положительная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прибыль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(соответственно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прибыль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в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обычном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ее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понимании)</w:t>
            </w:r>
          </w:p>
          <w:p w:rsidR="00BC0E9E" w:rsidRPr="00203876" w:rsidRDefault="00BC0E9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б)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Отрицательная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прибыль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(убыток)</w:t>
            </w:r>
          </w:p>
        </w:tc>
      </w:tr>
    </w:tbl>
    <w:p w:rsidR="00BC0E9E" w:rsidRPr="00203876" w:rsidRDefault="00BC0E9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C0E9E" w:rsidRPr="00203876" w:rsidRDefault="00BC0E9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Со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структурой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отдельных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видов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формируемой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связано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понятие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качество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наиболее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обобщенном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виде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характеризует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структуру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источников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формирования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видам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операционной,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инвестиционной,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финансовой.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рамках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каждого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видов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данное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понятие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характеризует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конкретные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источники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Например,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высокое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качество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операционной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характеризуется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объема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выпуска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продукции,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снижением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издержек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т.п.,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низкое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качество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цен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продукцию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без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увеличения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объема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выпуска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реализации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натуральных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показателях.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Понятие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качество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позволяет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правильнее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оценивать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динамику,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проводить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сопоставимый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анализ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процессе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сравнения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других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предприятий.</w:t>
      </w:r>
    </w:p>
    <w:p w:rsidR="00BC0E9E" w:rsidRPr="00203876" w:rsidRDefault="00BC0E9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выраженный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денежной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форме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чистый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предпринимателя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вложенный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капитал,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характеризующий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вознаграждение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риск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осуществления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предпринимательской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деятельности;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представляет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между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совокупным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совокупными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затратами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процессе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осуществления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предпринимательской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деятельности.</w:t>
      </w:r>
    </w:p>
    <w:p w:rsidR="00BC0E9E" w:rsidRPr="00203876" w:rsidRDefault="00BC0E9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особый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систематически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воспроизводимый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ресурс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коммерческой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финансовый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ресурс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бизнеса.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Сущность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рассматриваемой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экономической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категории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заключается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необходимый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уровень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это:</w:t>
      </w:r>
    </w:p>
    <w:p w:rsidR="00BC0E9E" w:rsidRPr="00203876" w:rsidRDefault="00BC0E9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внутренний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источник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текущего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долгосрочного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организации;</w:t>
      </w:r>
    </w:p>
    <w:p w:rsidR="00BC0E9E" w:rsidRPr="00203876" w:rsidRDefault="00BC0E9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главный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источник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возрастания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рыночной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стоимости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организации;</w:t>
      </w:r>
    </w:p>
    <w:p w:rsidR="00BC0E9E" w:rsidRPr="00203876" w:rsidRDefault="00BC0E9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индикатор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кредитоспособности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организации;</w:t>
      </w:r>
    </w:p>
    <w:p w:rsidR="00BC0E9E" w:rsidRPr="00203876" w:rsidRDefault="00BC0E9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главный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интерес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собственника,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поскольку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он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обеспечивает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возможность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возрастания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капитала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бизнеса;</w:t>
      </w:r>
    </w:p>
    <w:p w:rsidR="00BC0E9E" w:rsidRPr="00203876" w:rsidRDefault="00BC0E9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индикатор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конкурентоспособности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наличии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стабильного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устойчивого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уровня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прибыли;</w:t>
      </w:r>
    </w:p>
    <w:p w:rsidR="00BC0E9E" w:rsidRPr="00203876" w:rsidRDefault="00BC0E9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гарант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выполнения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своих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обязательств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государством,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источник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удовлетворения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социальных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потребностей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общества.</w:t>
      </w:r>
    </w:p>
    <w:p w:rsidR="00BC0E9E" w:rsidRPr="00203876" w:rsidRDefault="00BC0E9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Целью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любой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коммерческой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структуры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условиях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рыночной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конечном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счете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получение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способной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дальнейшее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развитие.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рассматривается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только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цель,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главное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условие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деловой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активности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результат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эффективного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осуществления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своих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функций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потребителей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необходимыми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товарами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имеющимся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спросом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них.</w:t>
      </w:r>
    </w:p>
    <w:p w:rsidR="00BC0E9E" w:rsidRPr="00203876" w:rsidRDefault="00BC0E9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зависимости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наличия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ресурсов,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длительности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периода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может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конкретизирована.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долгосрочном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периоде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будет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достижение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максимальной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краткосрочном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необходимой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объемах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все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периоды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конкурентоспособности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предприятия.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максимизация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долгосрочном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периоде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возможна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лишь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поэтапном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достижении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необходимых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размеров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необходимого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объема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долгосрочном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краткосрочном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периодах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обусловлено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жизненно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важными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потребностями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удовлетворении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экономических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интересов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собственников,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интересов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коллектива.</w:t>
      </w:r>
    </w:p>
    <w:p w:rsidR="00BC0E9E" w:rsidRPr="00203876" w:rsidRDefault="00BC0E9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Основная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находится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тесной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связи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жизненным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циклом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предприятия.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стадии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его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рождения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главной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выступает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борьба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выживание,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задачей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выход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рынок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(заявление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себе);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стадии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детства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соответственно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кратковременная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укреплении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рынке;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юности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ускоренный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реализации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завоевания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своей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части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рынка;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стадии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ранней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зрелости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постоянный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объемов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освоение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направлений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(диверсификация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деятельности);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стадии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зрелости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предприятие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заботится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своем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имидже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(когда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возможны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скидки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другие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меры,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привлекающие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покупателей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данному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предприятию)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сбалансированном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всех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показателей,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стадии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старения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сохранения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завоеванных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позиций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стабильности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работы;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стадии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выживания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поиск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идей,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способствующих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омолаживанию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предприятия.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Оценка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жизненных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циклов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позиции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показывает,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должно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период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рождения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зрелости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достижение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максимальной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свою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очередь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создаст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предпосылки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возрождения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новом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витке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развития.</w:t>
      </w:r>
    </w:p>
    <w:p w:rsidR="00BC0E9E" w:rsidRPr="00203876" w:rsidRDefault="00BC0E9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Максимальная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целевой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установкой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коммерческого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ориентированного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достижение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определенного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притока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денежных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средств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(наличности)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определенные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периоды.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Достижение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максимальной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предполагает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стремление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максимальному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увеличению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обороте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определенную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величину,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снижению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расходов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минимума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тому,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чтобы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определенный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уровень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издержек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повышен,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ликвидности,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тому,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чтобы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любой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момент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было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состоянии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оплачивать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свои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срочные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обязательства,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мощностей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предприятия.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позиции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экономической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теории,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максимальная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достигается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объеме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когда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предельный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равен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предельным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издержкам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.</w:t>
      </w:r>
    </w:p>
    <w:p w:rsidR="00BC0E9E" w:rsidRPr="00203876" w:rsidRDefault="00BC0E9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Важно,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чтобы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все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мероприятия,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проводимые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использовании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всех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возможностей),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способствовали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достижению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важнейших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предприятия.</w:t>
      </w:r>
    </w:p>
    <w:p w:rsidR="00BC0E9E" w:rsidRPr="00203876" w:rsidRDefault="00BC0E9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203876">
        <w:rPr>
          <w:bCs/>
          <w:color w:val="000000"/>
          <w:sz w:val="28"/>
          <w:szCs w:val="28"/>
        </w:rPr>
        <w:t>Обоснование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целевого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размера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прибыли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предприятия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включает:</w:t>
      </w:r>
    </w:p>
    <w:p w:rsidR="00BC0E9E" w:rsidRPr="00203876" w:rsidRDefault="00BC0E9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bCs/>
          <w:color w:val="000000"/>
          <w:sz w:val="28"/>
          <w:szCs w:val="28"/>
        </w:rPr>
        <w:t>-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о</w:t>
      </w:r>
      <w:r w:rsidRPr="00203876">
        <w:rPr>
          <w:color w:val="000000"/>
          <w:sz w:val="28"/>
          <w:szCs w:val="28"/>
        </w:rPr>
        <w:t>пределение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объема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товарооборота,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котором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возможно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получение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целевой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прибыли;</w:t>
      </w:r>
    </w:p>
    <w:p w:rsidR="00BC0E9E" w:rsidRPr="00203876" w:rsidRDefault="00BC0E9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разработка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ценовой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политики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стратегии;</w:t>
      </w:r>
    </w:p>
    <w:p w:rsidR="00BC0E9E" w:rsidRPr="00203876" w:rsidRDefault="00BC0E9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формирование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ассортиментной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политики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(определение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оптимальной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товарно-групповой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структуры,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соответствующей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спросу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населения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обеспечивающей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достижение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избранной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цели;</w:t>
      </w:r>
    </w:p>
    <w:p w:rsidR="00BC0E9E" w:rsidRPr="00203876" w:rsidRDefault="00BC0E9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формирование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ресурсной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политики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(товарное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обеспечение,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трудовые,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материальные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финансовые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ресурсы);</w:t>
      </w:r>
    </w:p>
    <w:p w:rsidR="00BC0E9E" w:rsidRPr="00203876" w:rsidRDefault="00BC0E9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управление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валовыми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доходами;</w:t>
      </w:r>
    </w:p>
    <w:p w:rsidR="00BC0E9E" w:rsidRPr="00203876" w:rsidRDefault="00BC0E9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использование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возможностей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эффективного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размещения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денег;</w:t>
      </w:r>
    </w:p>
    <w:p w:rsidR="00BC0E9E" w:rsidRPr="00203876" w:rsidRDefault="00BC0E9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-управление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издержками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обращения;</w:t>
      </w:r>
    </w:p>
    <w:p w:rsidR="00BC0E9E" w:rsidRPr="00203876" w:rsidRDefault="00BC0E9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оценка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возможностей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получения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целевой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величине.</w:t>
      </w:r>
    </w:p>
    <w:p w:rsidR="00BC0E9E" w:rsidRPr="00203876" w:rsidRDefault="00BC0E9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практике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работы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коммерческого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имеются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большие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резервы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имеющих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характер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традиционных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(рост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товарооборота,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снижение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издержек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производства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обращения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другие).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современных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условиях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необходимо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возможно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использовать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наращивания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только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традиционные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пути,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новые,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открытые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ходе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рыночных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преобразований,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приватизации.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являются:</w:t>
      </w:r>
    </w:p>
    <w:p w:rsidR="00BC0E9E" w:rsidRPr="00203876" w:rsidRDefault="00BC0E9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-формирование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коммерческого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ассортимента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учетом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рентабельности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товаров;</w:t>
      </w:r>
    </w:p>
    <w:p w:rsidR="00BC0E9E" w:rsidRPr="00203876" w:rsidRDefault="00BC0E9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-новая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философия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взаимоотношений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контрагентами;</w:t>
      </w:r>
    </w:p>
    <w:p w:rsidR="00BC0E9E" w:rsidRPr="00203876" w:rsidRDefault="00BC0E9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-использование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возможностей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рисковой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деятельности;</w:t>
      </w:r>
    </w:p>
    <w:p w:rsidR="00BC0E9E" w:rsidRPr="00203876" w:rsidRDefault="00BC0E9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-инновационная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политика;</w:t>
      </w:r>
    </w:p>
    <w:p w:rsidR="00BC0E9E" w:rsidRPr="00203876" w:rsidRDefault="00BC0E9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-оптимальные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масштабы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предприятия;</w:t>
      </w:r>
    </w:p>
    <w:p w:rsidR="00BC0E9E" w:rsidRPr="00203876" w:rsidRDefault="00BC0E9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-использование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возможностей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меняющейся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конъюнктуры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рынка;</w:t>
      </w:r>
    </w:p>
    <w:p w:rsidR="00BC0E9E" w:rsidRPr="00203876" w:rsidRDefault="00BC0E9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-акционирование;</w:t>
      </w:r>
    </w:p>
    <w:p w:rsidR="00BC0E9E" w:rsidRPr="00203876" w:rsidRDefault="00BC0E9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-выгодное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размещение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денежных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ресурсов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др.</w:t>
      </w:r>
    </w:p>
    <w:p w:rsidR="00BC0E9E" w:rsidRPr="00203876" w:rsidRDefault="00BC0E9E" w:rsidP="00DF3B47">
      <w:pPr>
        <w:pStyle w:val="2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Поддержание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необходимого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уровня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объективная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закономерность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нормального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функционирования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рыночной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экономике.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Систематический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недостаток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неудовлетворительная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динамика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свидетельствуют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неэффективности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рискованности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бизнеса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одной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главных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внутренних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причин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банкротства.</w:t>
      </w:r>
    </w:p>
    <w:p w:rsidR="00BC0E9E" w:rsidRPr="00203876" w:rsidRDefault="00BC0E9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Главная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управления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максимизация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благосостояния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собственников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текущем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перспективном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периоде.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означает:</w:t>
      </w:r>
    </w:p>
    <w:p w:rsidR="00BC0E9E" w:rsidRPr="00203876" w:rsidRDefault="00BC0E9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максимальной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соответствующей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ресурсам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рыночной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конъюнктуре;</w:t>
      </w:r>
    </w:p>
    <w:p w:rsidR="00BC0E9E" w:rsidRPr="00203876" w:rsidRDefault="00BC0E9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оптимальной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пропорциональности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между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уровнем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формируемой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допустимым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уровнем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риска;</w:t>
      </w:r>
    </w:p>
    <w:p w:rsidR="00BC0E9E" w:rsidRPr="00203876" w:rsidRDefault="00BC0E9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высокого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качества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формируемой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прибыли;</w:t>
      </w:r>
    </w:p>
    <w:p w:rsidR="00BC0E9E" w:rsidRPr="00203876" w:rsidRDefault="00BC0E9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выплаты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необходимого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уровня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инвестированный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капитал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собственникам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компании;</w:t>
      </w:r>
    </w:p>
    <w:p w:rsidR="00BC0E9E" w:rsidRPr="00203876" w:rsidRDefault="00BC0E9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достаточного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объема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счет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задачами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бизнеса;</w:t>
      </w:r>
    </w:p>
    <w:p w:rsidR="00BC0E9E" w:rsidRPr="00203876" w:rsidRDefault="00BC0E9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рыночной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стоимости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организации;</w:t>
      </w:r>
    </w:p>
    <w:p w:rsidR="00BC0E9E" w:rsidRPr="00203876" w:rsidRDefault="00BC0E9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эффективности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программ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участия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персонала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распределении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прибыли.</w:t>
      </w:r>
    </w:p>
    <w:p w:rsidR="00BC0E9E" w:rsidRPr="00203876" w:rsidRDefault="00BC0E9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Таким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образом,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вышесказанного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можно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сделать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вывод,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настоящее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время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значение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велико.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Именно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поэтому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условиях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формирования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смешанного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типа,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коренной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ломки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сложившихся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стереотипов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представлений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мотивации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труда,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становления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подходов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категории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собственности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особенности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возрастает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актуальность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вопроса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сущности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прибыли.</w:t>
      </w:r>
    </w:p>
    <w:p w:rsidR="004C4325" w:rsidRPr="00203876" w:rsidRDefault="004C4325" w:rsidP="00DF3B4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52C7C" w:rsidRPr="00203876" w:rsidRDefault="00DF3B47" w:rsidP="00DF3B47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</w:rPr>
      </w:pPr>
      <w:bookmarkStart w:id="3" w:name="_Toc256991487"/>
      <w:r w:rsidRPr="00203876">
        <w:rPr>
          <w:rFonts w:ascii="Times New Roman" w:hAnsi="Times New Roman" w:cs="Times New Roman"/>
          <w:i w:val="0"/>
          <w:iCs w:val="0"/>
          <w:color w:val="000000"/>
        </w:rPr>
        <w:t xml:space="preserve">1.2 </w:t>
      </w:r>
      <w:r w:rsidR="00652C7C" w:rsidRPr="00203876">
        <w:rPr>
          <w:rFonts w:ascii="Times New Roman" w:hAnsi="Times New Roman" w:cs="Times New Roman"/>
          <w:i w:val="0"/>
          <w:iCs w:val="0"/>
          <w:color w:val="000000"/>
        </w:rPr>
        <w:t>Механизм</w:t>
      </w:r>
      <w:r w:rsidRPr="0020387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="00652C7C" w:rsidRPr="00203876">
        <w:rPr>
          <w:rFonts w:ascii="Times New Roman" w:hAnsi="Times New Roman" w:cs="Times New Roman"/>
          <w:i w:val="0"/>
          <w:iCs w:val="0"/>
          <w:color w:val="000000"/>
        </w:rPr>
        <w:t>развития</w:t>
      </w:r>
      <w:r w:rsidRPr="0020387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="00652C7C" w:rsidRPr="00203876">
        <w:rPr>
          <w:rFonts w:ascii="Times New Roman" w:hAnsi="Times New Roman" w:cs="Times New Roman"/>
          <w:i w:val="0"/>
          <w:iCs w:val="0"/>
          <w:color w:val="000000"/>
        </w:rPr>
        <w:t>налогообложения</w:t>
      </w:r>
      <w:r w:rsidRPr="0020387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="00652C7C" w:rsidRPr="00203876">
        <w:rPr>
          <w:rFonts w:ascii="Times New Roman" w:hAnsi="Times New Roman" w:cs="Times New Roman"/>
          <w:i w:val="0"/>
          <w:iCs w:val="0"/>
          <w:color w:val="000000"/>
        </w:rPr>
        <w:t>прибыли</w:t>
      </w:r>
      <w:r w:rsidRPr="0020387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="00652C7C" w:rsidRPr="00203876">
        <w:rPr>
          <w:rFonts w:ascii="Times New Roman" w:hAnsi="Times New Roman" w:cs="Times New Roman"/>
          <w:i w:val="0"/>
          <w:iCs w:val="0"/>
          <w:color w:val="000000"/>
        </w:rPr>
        <w:t>организации</w:t>
      </w:r>
      <w:bookmarkEnd w:id="3"/>
    </w:p>
    <w:p w:rsidR="00652C7C" w:rsidRPr="00203876" w:rsidRDefault="00652C7C" w:rsidP="00DF3B4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F3B47" w:rsidRPr="00203876" w:rsidRDefault="005C2AF2" w:rsidP="00DF3B47">
      <w:pPr>
        <w:pStyle w:val="ab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Налог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появился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практике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начале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прошлого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столетия.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различные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периоды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времени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механизм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подвергался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корректировкам,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которые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обусловлены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экономическими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условиями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страны.</w:t>
      </w:r>
    </w:p>
    <w:p w:rsidR="00DF3B47" w:rsidRPr="00203876" w:rsidRDefault="005C2AF2" w:rsidP="00DF3B47">
      <w:pPr>
        <w:pStyle w:val="ab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последние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десятилетия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ХХ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настоящее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время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находится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центре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внимания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ученых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практиков,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объясняется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следующими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причинами.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Во-первых,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если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ХХ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важнейшим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стимулом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накопления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капитала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межотраслевого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перелива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служила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норма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введением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конкретные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характеристики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начинают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воздействовать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инвестиционные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процессы,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подтверждается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результатами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исследования,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проведенного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комиссией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отношении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8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тысяч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транснациональных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компаний.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Во-вторых,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повысилось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значение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решения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задачи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нахождение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оптимального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сочетания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двух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разнонаправленных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функций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фискальной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регулирующей.</w:t>
      </w:r>
    </w:p>
    <w:p w:rsidR="00DF3B47" w:rsidRPr="00203876" w:rsidRDefault="005C2AF2" w:rsidP="00DF3B47">
      <w:pPr>
        <w:pStyle w:val="ab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теоретической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базы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лежит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экономическое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содержание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главной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движущей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силой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рыночной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экономики,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мотивом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организаций.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только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качественный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количественный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показатель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результатов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финансово-хозяйственной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предпринимателя,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важнейший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источник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удовлетворения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потребностей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самого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целом.</w:t>
      </w:r>
    </w:p>
    <w:p w:rsidR="005C2AF2" w:rsidRPr="00203876" w:rsidRDefault="005C2AF2" w:rsidP="00DF3B47">
      <w:pPr>
        <w:pStyle w:val="ab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экономической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науке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исследование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главным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образом,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осуществлялось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позиций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происхождения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измерения.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Изучение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эволюции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научных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взглядов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природу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позволило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выделить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две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научные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концепции: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качественную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(А.Смит,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Рикардо,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Маркс)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количественную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(Дж.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Милль,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Маршалл).</w:t>
      </w:r>
    </w:p>
    <w:p w:rsidR="005C2AF2" w:rsidRPr="00203876" w:rsidRDefault="005C2AF2" w:rsidP="00DF3B47">
      <w:pPr>
        <w:pStyle w:val="ab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Современные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теории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связывают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происхождение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специфической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природой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предпринимательской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частности,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сопровождающим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хозяйственным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риском.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Величина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зависит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только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предпринимателя,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внешних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факторов,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конъюнктура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уровень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темпы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инфляции,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экономическая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политика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государства.</w:t>
      </w:r>
    </w:p>
    <w:p w:rsidR="005C2AF2" w:rsidRPr="00203876" w:rsidRDefault="005C2AF2" w:rsidP="00234F97">
      <w:pPr>
        <w:pStyle w:val="ab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Анализ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научных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взглядов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относительно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природы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позволил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обобщить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характеристики,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раскрыть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содержание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функций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(стимулирующая,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воспроизводственная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контрольная)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сформулировать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положение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месте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современной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рыночной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экономике.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Внимание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акцентируется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двойственной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природе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(источник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воспроизводства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предпринимательской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деятельности),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современных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условиях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выполнять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связующего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звена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механизме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согласования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интересов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отдельных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предпринимателей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государства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целом.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Кроме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того,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современной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рыночной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возрастает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социальная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становится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важнейшим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источником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удовлетворения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социальных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потребностей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предприятия.</w:t>
      </w:r>
      <w:r w:rsidR="00DF3B47" w:rsidRPr="00203876">
        <w:rPr>
          <w:color w:val="000000"/>
          <w:sz w:val="28"/>
          <w:szCs w:val="28"/>
        </w:rPr>
        <w:t xml:space="preserve"> </w:t>
      </w:r>
    </w:p>
    <w:p w:rsidR="001D6D48" w:rsidRPr="00203876" w:rsidRDefault="001D6D48" w:rsidP="00DF3B47">
      <w:pPr>
        <w:pStyle w:val="ab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Двойственная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природа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особое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место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рыночной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предопределяет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вывод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современных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условиях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становится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объектом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активного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регулирования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стороны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государства.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Одним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самых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эффективных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методов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государственного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воздействия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темпы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безусловно,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политика,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одним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инструментов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реализации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механизм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Традиционно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наиболее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активными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инструментами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влияния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государства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предпринимательскую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считаются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элементы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ставка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льготы.</w:t>
      </w:r>
    </w:p>
    <w:p w:rsidR="005C2AF2" w:rsidRPr="00203876" w:rsidRDefault="005C2AF2" w:rsidP="00DF3B47">
      <w:pPr>
        <w:pStyle w:val="ab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Анализ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зарубежной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российской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практики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показывает,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именно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элементы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чаще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всего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задействованы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государством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проведении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политики.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каждого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элемента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включая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объект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обложения,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ставки,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сроки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уплаты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имеется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достаточный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потенциал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стимулирующего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воздействия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организаций.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Причем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воздействие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механизма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предпринимательскую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активность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усиливается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комплексном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использовании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сразу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нескольких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элементов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Искусство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политики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государства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состоит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именно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правильном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выборе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сочетания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различных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элементов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каждого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конкретного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этапа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национальной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экономики.</w:t>
      </w:r>
    </w:p>
    <w:p w:rsidR="005C2AF2" w:rsidRPr="00203876" w:rsidRDefault="005C2AF2" w:rsidP="00DF3B47">
      <w:pPr>
        <w:pStyle w:val="ab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Необходимо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отметить,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последние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десятилетия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мировой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практике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наблюдается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тенденция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постепенного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снижения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ставок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сокращения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числа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Однако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сохраняются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виды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направленные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стимулирование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осуществления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НИОКР,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различных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видов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отдельных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регионов.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Вместе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проведенного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анализа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сделан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вывод,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ряде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стран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(страны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Западной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Европы,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США,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Канада)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сохраняются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достаточно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высокие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ставки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наличии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инвестиционного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характера.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странах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Восточной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Европы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наблюдается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обратный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процесс.</w:t>
      </w:r>
    </w:p>
    <w:p w:rsidR="00DF3B47" w:rsidRPr="00203876" w:rsidRDefault="005C2AF2" w:rsidP="00DF3B47">
      <w:pPr>
        <w:pStyle w:val="ab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Современная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теория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практика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западных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стран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подтверждают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ведущую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регулирующую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кризисных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процессов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70-х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ХХ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странах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господствовала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теория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Кейнса.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Затем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практика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ориентироваться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идеи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неоклассической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школы: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политика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минимального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позволяет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самостоятельно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высокие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темпы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приводит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существенному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расширению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базы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увеличению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государства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минимальных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ставках.</w:t>
      </w:r>
    </w:p>
    <w:p w:rsidR="005C2AF2" w:rsidRPr="00203876" w:rsidRDefault="005C2AF2" w:rsidP="00DF3B47">
      <w:pPr>
        <w:pStyle w:val="ab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Представителями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школы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экономики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предложения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установленной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математической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зависимости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уровня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ставок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сделан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вывод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чрезмерная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нагрузка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подавляет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предпринимательскую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активность.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Некоторые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экономисты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подтверждают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наличие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лафферовых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эффектов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позволяет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говорить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регулирующем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воздействии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ставки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воспроизводственный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процесс.</w:t>
      </w:r>
    </w:p>
    <w:p w:rsidR="00DF3B47" w:rsidRPr="00203876" w:rsidRDefault="005C2AF2" w:rsidP="00DF3B47">
      <w:pPr>
        <w:pStyle w:val="ab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Проблема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выбора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оптимального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вида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величины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ставки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неразрывно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связана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вопросом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предметом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острых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научных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дискуссий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теории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практике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одной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стороны,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являясь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рыночным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методом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регулирования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экономики,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помогают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решать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отдельные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социально-экономические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вопросы.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другой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стороны,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нарушают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принцип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справедливости.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режим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одних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налогоплательщиков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означает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дополнительное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бремя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других.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Кроме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того,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расширение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неизбежно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ведет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потерям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части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диссертационной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работе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доказана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необходимость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реформировать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достижения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баланса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фискального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регулирующего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эффекта.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необходимо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принимать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внимание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различную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эффективность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видов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льгот.</w:t>
      </w:r>
    </w:p>
    <w:p w:rsidR="00DF3B47" w:rsidRPr="00203876" w:rsidRDefault="005C2AF2" w:rsidP="00DF3B47">
      <w:pPr>
        <w:pStyle w:val="ab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функциональной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направленностью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выделяются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инвестиционные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социальные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Инвестиционные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должны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предоставляться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только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действующим,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вновь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созданным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организациям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стимулирования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развития.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долгосрочной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перспективе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должны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способствовать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увеличению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базы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темпов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экономического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роста.</w:t>
      </w:r>
    </w:p>
    <w:p w:rsidR="005C2AF2" w:rsidRPr="00203876" w:rsidRDefault="005C2AF2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Выделяют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следующие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этапы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становления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правового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режима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коммерческих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организаций.</w:t>
      </w:r>
    </w:p>
    <w:p w:rsidR="005C2AF2" w:rsidRPr="00203876" w:rsidRDefault="005C2AF2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первом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этапе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правовое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регулирование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обеспечивалось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комплексом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актов.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Начало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этапа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связывается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принятием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части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Гражданского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кодекса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РФ,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утвержденной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Федеральным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законом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30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ноября</w:t>
      </w:r>
      <w:r w:rsidR="00DF3B47" w:rsidRPr="00203876">
        <w:rPr>
          <w:color w:val="000000"/>
          <w:sz w:val="28"/>
          <w:szCs w:val="28"/>
        </w:rPr>
        <w:t xml:space="preserve"> </w:t>
      </w:r>
      <w:r w:rsidR="004B0686" w:rsidRPr="00203876">
        <w:rPr>
          <w:color w:val="000000"/>
          <w:sz w:val="28"/>
          <w:szCs w:val="28"/>
        </w:rPr>
        <w:t>1994г</w:t>
      </w:r>
      <w:r w:rsidRPr="00203876">
        <w:rPr>
          <w:color w:val="000000"/>
          <w:sz w:val="28"/>
          <w:szCs w:val="28"/>
        </w:rPr>
        <w:t>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РФ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ввел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понятия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предпринимательская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деятельность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коммерческая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организация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;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закрепил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основополагающие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принципы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регулирования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рыночных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отношений,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установил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праве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собственности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вещных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правах,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значит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придал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правовую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форму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экономическим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процессам,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формирующим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коммерческих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организаций.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данном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этапе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Законом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РФ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27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декабря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1991г.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№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2116-1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организаций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был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введен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взамен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ранее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взимавшихся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платежей.</w:t>
      </w:r>
    </w:p>
    <w:p w:rsidR="005C2AF2" w:rsidRPr="00203876" w:rsidRDefault="005C2AF2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Однако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многие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вопросы,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относящиеся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формированию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распределению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остались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неурегулированными.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частности,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данном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этапе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еще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сложилась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правил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формирования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бухгалтерском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учете,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отсутствовал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специальный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закон.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Данное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направление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правового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регулирования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было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представлено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некоторыми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актами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Правительства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РФ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ведомственными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нормативными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актами.</w:t>
      </w:r>
    </w:p>
    <w:p w:rsidR="005C2AF2" w:rsidRPr="00203876" w:rsidRDefault="005C2AF2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iCs/>
          <w:color w:val="000000"/>
          <w:sz w:val="28"/>
          <w:szCs w:val="28"/>
        </w:rPr>
        <w:t>Второй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этап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связан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принятием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федеральных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законов,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развивающих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РФ.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данном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этапе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правовое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регулирование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приобрело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комплексный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характер,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устранены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пробелы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противоречия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законодательстве.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Приняты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законы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акционерных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обществах,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обществах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ограниченной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ответственностью,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производственных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кооперативах,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которые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устанавливают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правила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формирования,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распределения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использования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коммерческих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организациях.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впервые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принят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закон,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посвященный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бухгалтерскому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учету,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который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закрепил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требования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ведению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бухгалтерского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учета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способствовал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полному,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объективному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отражению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позволило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баланс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частных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публичных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интересов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формировании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распределении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данном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этапе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изменился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порядок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распределения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между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коммерческой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государством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связи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принятием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части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кодекса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РФ,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утвержденной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Федерал</w:t>
      </w:r>
      <w:r w:rsidR="004B0686" w:rsidRPr="00203876">
        <w:rPr>
          <w:color w:val="000000"/>
          <w:sz w:val="28"/>
          <w:szCs w:val="28"/>
        </w:rPr>
        <w:t>ьным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="004B0686" w:rsidRPr="00203876">
        <w:rPr>
          <w:color w:val="000000"/>
          <w:sz w:val="28"/>
          <w:szCs w:val="28"/>
        </w:rPr>
        <w:t>законом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="004B0686"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="004B0686" w:rsidRPr="00203876">
        <w:rPr>
          <w:color w:val="000000"/>
          <w:sz w:val="28"/>
          <w:szCs w:val="28"/>
        </w:rPr>
        <w:t>31</w:t>
      </w:r>
      <w:r w:rsidR="00DF3B47" w:rsidRPr="00203876">
        <w:rPr>
          <w:color w:val="000000"/>
          <w:sz w:val="28"/>
          <w:szCs w:val="28"/>
        </w:rPr>
        <w:t xml:space="preserve"> </w:t>
      </w:r>
      <w:r w:rsidR="004B0686" w:rsidRPr="00203876">
        <w:rPr>
          <w:color w:val="000000"/>
          <w:sz w:val="28"/>
          <w:szCs w:val="28"/>
        </w:rPr>
        <w:t>июля</w:t>
      </w:r>
      <w:r w:rsidR="00DF3B47" w:rsidRPr="00203876">
        <w:rPr>
          <w:color w:val="000000"/>
          <w:sz w:val="28"/>
          <w:szCs w:val="28"/>
        </w:rPr>
        <w:t xml:space="preserve"> </w:t>
      </w:r>
      <w:r w:rsidR="004B0686" w:rsidRPr="00203876">
        <w:rPr>
          <w:color w:val="000000"/>
          <w:sz w:val="28"/>
          <w:szCs w:val="28"/>
        </w:rPr>
        <w:t>1998г</w:t>
      </w:r>
      <w:r w:rsidRPr="00203876">
        <w:rPr>
          <w:color w:val="000000"/>
          <w:sz w:val="28"/>
          <w:szCs w:val="28"/>
        </w:rPr>
        <w:t>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перечисленных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выше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законов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развиваются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нормативно-правовых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актах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Президента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РФ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Правительства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РФ,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комплексе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ведомственных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нормативных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актах.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Одним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направлений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нормотворческой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Правительства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РФ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рассматриваемом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этапе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сближение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российского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учета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международными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стандартами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отчетности.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оказывает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существенное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влияние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правовой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режим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поскольку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МСФО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содержат,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числе,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формировании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прибыли.</w:t>
      </w:r>
    </w:p>
    <w:p w:rsidR="005C2AF2" w:rsidRPr="00203876" w:rsidRDefault="005C2AF2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втором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этапе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становления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правового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режима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коммерческих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правовое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регулирование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значительно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усложнилось.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одной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стороны,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установлены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принципы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формирования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распределения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единые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всех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коммерческих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организаций.</w:t>
      </w:r>
    </w:p>
    <w:p w:rsidR="005C2AF2" w:rsidRPr="00203876" w:rsidRDefault="005C2AF2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другой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стороны,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увеличилось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количество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несоответствий,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противоречий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между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гражданским,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бухгалтерским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законодательствами.</w:t>
      </w:r>
    </w:p>
    <w:p w:rsidR="005C2AF2" w:rsidRPr="00203876" w:rsidRDefault="005C2AF2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iCs/>
          <w:color w:val="000000"/>
          <w:sz w:val="28"/>
          <w:szCs w:val="28"/>
        </w:rPr>
        <w:t>Третий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этап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начинается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принятием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части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второй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кодекса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РФ,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утвержденной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Федеральным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законом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5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августа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2000г.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Данный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нормативный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ввел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принципиально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новый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порядок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исчисления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связи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принят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ряд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ведомственных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нормативных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актов.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Правовой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режим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относительно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гражданского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законодательства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претерпел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существенных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изменений.</w:t>
      </w:r>
    </w:p>
    <w:p w:rsidR="005C2AF2" w:rsidRPr="00203876" w:rsidRDefault="005C2AF2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данном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этапе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реализован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ряд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мер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реформированию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мер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следующие.</w:t>
      </w:r>
    </w:p>
    <w:p w:rsidR="005C2AF2" w:rsidRPr="00203876" w:rsidRDefault="005C2AF2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1.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Отмена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значительной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части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вычетов.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последствием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решения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отмена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инвестиционной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позволявшей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уменьшать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половины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налогооблагаемой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величину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капитальных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вложений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производственного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назначения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капитальных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вложений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жилищное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строительство,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уменьшенную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величину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начисленной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период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амортизации,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проценты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заемным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средствам,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направленным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финансирование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капитальных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вложений,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которые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распространялась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(однако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надо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учитывать,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половиной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ограничивался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совокупный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вычет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большинству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причем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возможность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уменьшения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базы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убытки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прошлых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относилась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льготам).</w:t>
      </w:r>
    </w:p>
    <w:p w:rsidR="005C2AF2" w:rsidRPr="00203876" w:rsidRDefault="005C2AF2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2.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Снижение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максимальной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ставки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35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24%,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затем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2009г.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20%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изменением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методики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расчета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базы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исходя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учета.</w:t>
      </w:r>
    </w:p>
    <w:p w:rsidR="005C2AF2" w:rsidRPr="00203876" w:rsidRDefault="005C2AF2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3.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Снятие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ряда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ограничений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принятие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вычету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расходов,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необходимых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ведения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бизнеса.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числу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относятся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расходы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ремонт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техническое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обслуживание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средств,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расходы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рекламу,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расходы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имущественное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коммерческих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рисков,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выплату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процентов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заемным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средствам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(ранее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вычету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принимались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проценты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кредитам,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направленным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приобретение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средств,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кроме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тех,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которые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распространялась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инвестиционная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пределах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ограничений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льготы),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расходы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обучение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персонала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др.</w:t>
      </w:r>
    </w:p>
    <w:p w:rsidR="005C2AF2" w:rsidRPr="00203876" w:rsidRDefault="005C2AF2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4.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Изменение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начисления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амортизации.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изменением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порядка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вычета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амортизации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возможность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применения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нелинейного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способа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начисления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амортизации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большинства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групп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активов;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кроме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того,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нормы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амортизации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существенно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увеличены.</w:t>
      </w:r>
    </w:p>
    <w:p w:rsidR="005C2AF2" w:rsidRPr="00203876" w:rsidRDefault="005C2AF2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5.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Переход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кассового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метода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метод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начисления.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Вступление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силу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главы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25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РФ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повлекло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переход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большинства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обязательное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ведение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учета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реализованной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факту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отгрузки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продукции,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оплаты.</w:t>
      </w:r>
    </w:p>
    <w:p w:rsidR="005C2AF2" w:rsidRPr="00203876" w:rsidRDefault="005C2AF2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Определенное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влияние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изменений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законодательства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просматривается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раньше,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принятием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отдельных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глав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части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второй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кодекса.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частности,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изменениями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законодательстве,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предполагавшими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влияние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поступления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следующие:</w:t>
      </w:r>
    </w:p>
    <w:p w:rsidR="005C2AF2" w:rsidRPr="00203876" w:rsidRDefault="005C2AF2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расширение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базы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из-за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отмены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оборотных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налогов;</w:t>
      </w:r>
    </w:p>
    <w:p w:rsidR="005C2AF2" w:rsidRPr="00203876" w:rsidRDefault="005C2AF2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изменение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базы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связи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введением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ставок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акцизов;</w:t>
      </w:r>
    </w:p>
    <w:p w:rsidR="005C2AF2" w:rsidRPr="00203876" w:rsidRDefault="005C2AF2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введение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муниципальной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ставки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размере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5%.</w:t>
      </w:r>
    </w:p>
    <w:p w:rsidR="005C2AF2" w:rsidRPr="00203876" w:rsidRDefault="005C2AF2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Перечисленные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выше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изменения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законодательства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повлекли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существенные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колебания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валовой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налогооблагаемой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соответственно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поступлений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систему.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Часть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них,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отмена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инвестиционной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снижение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ставки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могут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приблизительно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оценены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структуре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базы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2001–2002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гг.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Часть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последствий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реформы,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влияние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экономического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динамику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базы,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влияние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изменения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предельной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ставки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поведение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уклонение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уплаты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сокращение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налогооблагаемой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требуют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проведения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статистического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анализа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доступных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данных.</w:t>
      </w:r>
    </w:p>
    <w:p w:rsidR="005C2AF2" w:rsidRPr="00203876" w:rsidRDefault="005C2AF2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Помимо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реформы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2002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поступления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повлияли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следующие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изменения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законодательстве,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вступившие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силу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последующие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годы:</w:t>
      </w:r>
    </w:p>
    <w:p w:rsidR="005C2AF2" w:rsidRPr="00203876" w:rsidRDefault="005C2AF2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увеличение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ставки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доходам,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полученным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виде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дивидендов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российских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российскими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организациями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6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9%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2005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г.;</w:t>
      </w:r>
    </w:p>
    <w:p w:rsidR="005C2AF2" w:rsidRPr="00203876" w:rsidRDefault="005C2AF2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изменение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базы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из-за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увеличения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ставок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НДПИ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нефти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газу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горючему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природному,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из-за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увеличения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ставок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экспортных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пошлин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нефть,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из-за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снижения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базовой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ставки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ЕСН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2005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г.;</w:t>
      </w:r>
    </w:p>
    <w:p w:rsidR="005C2AF2" w:rsidRPr="00203876" w:rsidRDefault="005C2AF2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ускоренное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списание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амортизации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размере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10%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(амортизационная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премия)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начиная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2006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г.;</w:t>
      </w:r>
    </w:p>
    <w:p w:rsidR="005C2AF2" w:rsidRPr="00203876" w:rsidRDefault="005C2AF2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изменение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сроков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списания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расходов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НИОКР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начиная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2006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г.;</w:t>
      </w:r>
    </w:p>
    <w:p w:rsidR="005C2AF2" w:rsidRPr="00203876" w:rsidRDefault="005C2AF2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увеличение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50%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суммы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переносимого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убытка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начиная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2006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отмена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ограничения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сумму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переносимого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убытка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2007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г.</w:t>
      </w:r>
    </w:p>
    <w:p w:rsidR="00234F97" w:rsidRPr="00203876" w:rsidRDefault="00234F97" w:rsidP="00DF3B47">
      <w:pPr>
        <w:pStyle w:val="ab"/>
        <w:spacing w:after="0" w:line="360" w:lineRule="auto"/>
        <w:ind w:left="0" w:firstLine="709"/>
        <w:jc w:val="both"/>
        <w:rPr>
          <w:b/>
          <w:iCs/>
          <w:color w:val="000000"/>
          <w:sz w:val="28"/>
        </w:rPr>
      </w:pPr>
      <w:bookmarkStart w:id="4" w:name="_Toc256991488"/>
    </w:p>
    <w:p w:rsidR="000B1A28" w:rsidRPr="00203876" w:rsidRDefault="000B1A28" w:rsidP="00DF3B47">
      <w:pPr>
        <w:pStyle w:val="ab"/>
        <w:spacing w:after="0" w:line="360" w:lineRule="auto"/>
        <w:ind w:left="0" w:firstLine="709"/>
        <w:jc w:val="both"/>
        <w:rPr>
          <w:b/>
          <w:iCs/>
          <w:color w:val="000000"/>
          <w:sz w:val="28"/>
        </w:rPr>
      </w:pPr>
      <w:r w:rsidRPr="00203876">
        <w:rPr>
          <w:b/>
          <w:iCs/>
          <w:color w:val="000000"/>
          <w:sz w:val="28"/>
        </w:rPr>
        <w:t>1.3</w:t>
      </w:r>
      <w:r w:rsidR="00DF3B47" w:rsidRPr="00203876">
        <w:rPr>
          <w:b/>
          <w:iCs/>
          <w:color w:val="000000"/>
        </w:rPr>
        <w:t xml:space="preserve"> </w:t>
      </w:r>
      <w:r w:rsidRPr="00203876">
        <w:rPr>
          <w:b/>
          <w:iCs/>
          <w:color w:val="000000"/>
          <w:sz w:val="28"/>
        </w:rPr>
        <w:t>Особенности</w:t>
      </w:r>
      <w:r w:rsidR="00DF3B47" w:rsidRPr="00203876">
        <w:rPr>
          <w:b/>
          <w:iCs/>
          <w:color w:val="000000"/>
        </w:rPr>
        <w:t xml:space="preserve"> </w:t>
      </w:r>
      <w:r w:rsidRPr="00203876">
        <w:rPr>
          <w:b/>
          <w:iCs/>
          <w:color w:val="000000"/>
          <w:sz w:val="28"/>
        </w:rPr>
        <w:t>налогообложения</w:t>
      </w:r>
      <w:r w:rsidR="00DF3B47" w:rsidRPr="00203876">
        <w:rPr>
          <w:b/>
          <w:iCs/>
          <w:color w:val="000000"/>
        </w:rPr>
        <w:t xml:space="preserve"> </w:t>
      </w:r>
      <w:r w:rsidRPr="00203876">
        <w:rPr>
          <w:b/>
          <w:iCs/>
          <w:color w:val="000000"/>
          <w:sz w:val="28"/>
        </w:rPr>
        <w:t>страховых</w:t>
      </w:r>
      <w:r w:rsidR="00DF3B47" w:rsidRPr="00203876">
        <w:rPr>
          <w:b/>
          <w:iCs/>
          <w:color w:val="000000"/>
        </w:rPr>
        <w:t xml:space="preserve"> </w:t>
      </w:r>
      <w:r w:rsidRPr="00203876">
        <w:rPr>
          <w:b/>
          <w:iCs/>
          <w:color w:val="000000"/>
          <w:sz w:val="28"/>
        </w:rPr>
        <w:t>компаний</w:t>
      </w:r>
      <w:bookmarkEnd w:id="4"/>
    </w:p>
    <w:p w:rsidR="005C2AF2" w:rsidRPr="00203876" w:rsidRDefault="005C2AF2" w:rsidP="00DF3B47">
      <w:pPr>
        <w:pStyle w:val="ab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882D7E" w:rsidRPr="00203876" w:rsidRDefault="00882D7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Налогообложение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экономическим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методом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государственного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регулирования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связи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изменениями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изменяются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состав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процентные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ставки.</w:t>
      </w:r>
    </w:p>
    <w:p w:rsidR="00882D7E" w:rsidRPr="00203876" w:rsidRDefault="00882D7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практическом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необходимо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руководствоваться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действующим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законодательством.</w:t>
      </w:r>
    </w:p>
    <w:p w:rsidR="00882D7E" w:rsidRPr="00203876" w:rsidRDefault="00882D7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Налогообложение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предусматривает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освобождение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уплаты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добавленную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стоимость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операций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перестрахования.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связано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добавленная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стоимость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перестраховании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создается.</w:t>
      </w:r>
    </w:p>
    <w:p w:rsidR="00882D7E" w:rsidRPr="00203876" w:rsidRDefault="00882D7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Валовая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облагается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прибыль.</w:t>
      </w:r>
    </w:p>
    <w:p w:rsidR="00882D7E" w:rsidRPr="00203876" w:rsidRDefault="00882D7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Налог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имущество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уплачивают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все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Объект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среднегодовая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стоимость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находящегося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балансе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имущества.</w:t>
      </w:r>
    </w:p>
    <w:p w:rsidR="00882D7E" w:rsidRPr="00203876" w:rsidRDefault="00882D7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Земельный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уплачивают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являющиеся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собственниками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земли,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землевладельцами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землепользователями.</w:t>
      </w:r>
    </w:p>
    <w:p w:rsidR="00882D7E" w:rsidRPr="00203876" w:rsidRDefault="00882D7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Сотрудники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уплачивают</w:t>
      </w:r>
      <w:r w:rsidR="00DF3B47" w:rsidRPr="00203876">
        <w:rPr>
          <w:color w:val="000000"/>
          <w:sz w:val="28"/>
          <w:szCs w:val="28"/>
        </w:rPr>
        <w:t xml:space="preserve"> </w:t>
      </w:r>
      <w:r w:rsidR="004B0686" w:rsidRPr="00203876">
        <w:rPr>
          <w:color w:val="000000"/>
          <w:sz w:val="28"/>
          <w:szCs w:val="28"/>
        </w:rPr>
        <w:t>налог</w:t>
      </w:r>
      <w:r w:rsidR="00DF3B47" w:rsidRPr="00203876">
        <w:rPr>
          <w:color w:val="000000"/>
          <w:sz w:val="28"/>
          <w:szCs w:val="28"/>
        </w:rPr>
        <w:t xml:space="preserve"> </w:t>
      </w:r>
      <w:r w:rsidR="004B0686"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="004B0686" w:rsidRPr="00203876">
        <w:rPr>
          <w:color w:val="000000"/>
          <w:sz w:val="28"/>
          <w:szCs w:val="28"/>
        </w:rPr>
        <w:t>доходы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физических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лиц.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Объектом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совокупный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полученный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сотрудником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текущем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календарном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году.</w:t>
      </w:r>
    </w:p>
    <w:p w:rsidR="00882D7E" w:rsidRPr="00203876" w:rsidRDefault="004B0686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Транспортный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</w:t>
      </w:r>
      <w:r w:rsidR="00DF3B47" w:rsidRPr="00203876">
        <w:rPr>
          <w:color w:val="000000"/>
          <w:sz w:val="28"/>
          <w:szCs w:val="28"/>
        </w:rPr>
        <w:t xml:space="preserve"> </w:t>
      </w:r>
      <w:r w:rsidR="00882D7E" w:rsidRPr="00203876">
        <w:rPr>
          <w:color w:val="000000"/>
          <w:sz w:val="28"/>
          <w:szCs w:val="28"/>
        </w:rPr>
        <w:t>уплачивают</w:t>
      </w:r>
      <w:r w:rsidR="00DF3B47" w:rsidRPr="00203876">
        <w:rPr>
          <w:color w:val="000000"/>
          <w:sz w:val="28"/>
          <w:szCs w:val="28"/>
        </w:rPr>
        <w:t xml:space="preserve"> </w:t>
      </w:r>
      <w:r w:rsidR="00882D7E" w:rsidRPr="00203876">
        <w:rPr>
          <w:color w:val="000000"/>
          <w:sz w:val="28"/>
          <w:szCs w:val="28"/>
        </w:rPr>
        <w:t>страховые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="00882D7E" w:rsidRPr="00203876">
        <w:rPr>
          <w:color w:val="000000"/>
          <w:sz w:val="28"/>
          <w:szCs w:val="28"/>
        </w:rPr>
        <w:t>компании,</w:t>
      </w:r>
      <w:r w:rsidR="00DF3B47" w:rsidRPr="00203876">
        <w:rPr>
          <w:color w:val="000000"/>
          <w:sz w:val="28"/>
          <w:szCs w:val="28"/>
        </w:rPr>
        <w:t xml:space="preserve"> </w:t>
      </w:r>
      <w:r w:rsidR="00882D7E" w:rsidRPr="00203876">
        <w:rPr>
          <w:color w:val="000000"/>
          <w:sz w:val="28"/>
          <w:szCs w:val="28"/>
        </w:rPr>
        <w:t>имеющие</w:t>
      </w:r>
      <w:r w:rsidR="00DF3B47" w:rsidRPr="00203876">
        <w:rPr>
          <w:color w:val="000000"/>
          <w:sz w:val="28"/>
          <w:szCs w:val="28"/>
        </w:rPr>
        <w:t xml:space="preserve"> </w:t>
      </w:r>
      <w:r w:rsidR="00882D7E"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="00882D7E" w:rsidRPr="00203876">
        <w:rPr>
          <w:color w:val="000000"/>
          <w:sz w:val="28"/>
          <w:szCs w:val="28"/>
        </w:rPr>
        <w:t>балансе</w:t>
      </w:r>
      <w:r w:rsidR="00DF3B47" w:rsidRPr="00203876">
        <w:rPr>
          <w:color w:val="000000"/>
          <w:sz w:val="28"/>
          <w:szCs w:val="28"/>
        </w:rPr>
        <w:t xml:space="preserve"> </w:t>
      </w:r>
      <w:r w:rsidR="00882D7E" w:rsidRPr="00203876">
        <w:rPr>
          <w:color w:val="000000"/>
          <w:sz w:val="28"/>
          <w:szCs w:val="28"/>
        </w:rPr>
        <w:t>транспортные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="00882D7E" w:rsidRPr="00203876">
        <w:rPr>
          <w:color w:val="000000"/>
          <w:sz w:val="28"/>
          <w:szCs w:val="28"/>
        </w:rPr>
        <w:t>средства.</w:t>
      </w:r>
    </w:p>
    <w:p w:rsidR="00DF3B47" w:rsidRPr="00203876" w:rsidRDefault="00D7603B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Деятельность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условиях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предполагает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только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возмещение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своих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издержек,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получение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должна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стремиться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получению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большой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операций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(этим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нарушается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принцип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эквивалентности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взаимоотношений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страховщика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страхователя).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того,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термин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применяется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условно,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поскольку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создают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национального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лишь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участвуют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перераспределении.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операций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понимается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положительный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финансовый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результат,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котором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достигается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превышение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расходами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защиты.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менее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операции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могут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приносить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иногда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довольно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значительную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получение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становится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ориентиром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Общественная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эффективность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страховщика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может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оценена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весьма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высоко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незначительной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операций,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ситуациях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—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отсутствии.</w:t>
      </w:r>
    </w:p>
    <w:p w:rsidR="00DF3B47" w:rsidRPr="00203876" w:rsidRDefault="00D7603B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Основной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источник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получения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—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инвестиционная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деятельность,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проводимая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путем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использования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части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средств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фонда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коммерческих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целях.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Несмотря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служит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оказание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услуг,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имеющих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большое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социальное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значение,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инвестиционной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—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получение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они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органически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связаны.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одной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стороны,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источник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финансирования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инвестиционной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—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фонд,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другой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стороны,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инвестиционной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может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направлена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финансирование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операций.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Например,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жизни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ожидаемая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использования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средств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резерва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взносов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инвестиционной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учитывается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заранее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тарифа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самым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способствует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снижению,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влияя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величину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фонда.</w:t>
      </w:r>
    </w:p>
    <w:p w:rsidR="00DF3B47" w:rsidRPr="00203876" w:rsidRDefault="00D7603B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Рисковый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характер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движения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фонда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влияет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инвестиционную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деятельность,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предъявляя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серьезные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требования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ликвидности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вложенных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средств.</w:t>
      </w:r>
    </w:p>
    <w:p w:rsidR="00D7603B" w:rsidRPr="00203876" w:rsidRDefault="00D7603B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отличие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имеющего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рисковой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характер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оборота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средств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оказанию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защиты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оборот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средств,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связанный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дела,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регулируется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действующим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законодательством,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организационной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формой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другими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экономическими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обстоятельствами.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обстоятельства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определяют,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например,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порядок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распределения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взаимоотношения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т.д.</w:t>
      </w:r>
    </w:p>
    <w:p w:rsidR="006E2AA3" w:rsidRPr="00203876" w:rsidRDefault="006E2AA3" w:rsidP="00DF3B47">
      <w:pPr>
        <w:spacing w:line="360" w:lineRule="auto"/>
        <w:ind w:firstLine="709"/>
        <w:jc w:val="both"/>
        <w:rPr>
          <w:rStyle w:val="af4"/>
          <w:b w:val="0"/>
          <w:color w:val="000000"/>
          <w:sz w:val="28"/>
          <w:szCs w:val="28"/>
        </w:rPr>
      </w:pPr>
      <w:r w:rsidRPr="00203876">
        <w:rPr>
          <w:rStyle w:val="af4"/>
          <w:b w:val="0"/>
          <w:color w:val="000000"/>
          <w:sz w:val="28"/>
          <w:szCs w:val="28"/>
        </w:rPr>
        <w:t>Страховые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организации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раздельно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учитывают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доходы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расходы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договорам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страхования,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страхования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перестрахования.</w:t>
      </w:r>
    </w:p>
    <w:p w:rsidR="00DF3B47" w:rsidRPr="00203876" w:rsidRDefault="006E2AA3" w:rsidP="00DF3B47">
      <w:pPr>
        <w:spacing w:line="360" w:lineRule="auto"/>
        <w:ind w:firstLine="709"/>
        <w:jc w:val="both"/>
        <w:rPr>
          <w:rStyle w:val="af4"/>
          <w:b w:val="0"/>
          <w:color w:val="000000"/>
          <w:sz w:val="28"/>
          <w:szCs w:val="28"/>
        </w:rPr>
      </w:pPr>
      <w:r w:rsidRPr="00203876">
        <w:rPr>
          <w:rStyle w:val="af4"/>
          <w:b w:val="0"/>
          <w:color w:val="000000"/>
          <w:sz w:val="28"/>
          <w:szCs w:val="28"/>
        </w:rPr>
        <w:t>Доходы,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которые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организации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отражают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налоговом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учете,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условно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можно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разделить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две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группы.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Первая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группа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—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доходы,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связанные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производством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реализацией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(ст.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249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НК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РФ),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вне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реализационные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доходы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(ст.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250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НК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РФ).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Такие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доходы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отражаются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общеустановленном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порядке.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Вторая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группа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—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доходы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страховой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деятельности,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упомянутые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статье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293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Налогового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кодекса,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которые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учитываются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особом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порядке.</w:t>
      </w:r>
    </w:p>
    <w:p w:rsidR="006E2AA3" w:rsidRPr="00203876" w:rsidRDefault="006E2AA3" w:rsidP="00DF3B47">
      <w:pPr>
        <w:spacing w:line="360" w:lineRule="auto"/>
        <w:ind w:firstLine="709"/>
        <w:jc w:val="both"/>
        <w:rPr>
          <w:rStyle w:val="af4"/>
          <w:b w:val="0"/>
          <w:color w:val="000000"/>
          <w:sz w:val="28"/>
          <w:szCs w:val="28"/>
        </w:rPr>
      </w:pPr>
      <w:r w:rsidRPr="00203876">
        <w:rPr>
          <w:rStyle w:val="af4"/>
          <w:b w:val="0"/>
          <w:color w:val="000000"/>
          <w:sz w:val="28"/>
          <w:szCs w:val="28"/>
        </w:rPr>
        <w:t>К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ним,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частности,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относятся:</w:t>
      </w:r>
    </w:p>
    <w:p w:rsidR="00DF3B47" w:rsidRPr="00203876" w:rsidRDefault="006E2AA3" w:rsidP="00DF3B47">
      <w:pPr>
        <w:spacing w:line="360" w:lineRule="auto"/>
        <w:ind w:firstLine="709"/>
        <w:jc w:val="both"/>
        <w:rPr>
          <w:rStyle w:val="af4"/>
          <w:b w:val="0"/>
          <w:color w:val="000000"/>
          <w:sz w:val="28"/>
          <w:szCs w:val="28"/>
        </w:rPr>
      </w:pPr>
      <w:r w:rsidRPr="00203876">
        <w:rPr>
          <w:rStyle w:val="af4"/>
          <w:b w:val="0"/>
          <w:color w:val="000000"/>
          <w:sz w:val="28"/>
          <w:szCs w:val="28"/>
        </w:rPr>
        <w:t>-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премии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(взносы)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договорам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страхования;</w:t>
      </w:r>
    </w:p>
    <w:p w:rsidR="00DF3B47" w:rsidRPr="00203876" w:rsidRDefault="006E2AA3" w:rsidP="00DF3B47">
      <w:pPr>
        <w:spacing w:line="360" w:lineRule="auto"/>
        <w:ind w:firstLine="709"/>
        <w:jc w:val="both"/>
        <w:rPr>
          <w:rStyle w:val="af4"/>
          <w:b w:val="0"/>
          <w:color w:val="000000"/>
          <w:sz w:val="28"/>
          <w:szCs w:val="28"/>
        </w:rPr>
      </w:pPr>
      <w:r w:rsidRPr="00203876">
        <w:rPr>
          <w:rStyle w:val="af4"/>
          <w:b w:val="0"/>
          <w:color w:val="000000"/>
          <w:sz w:val="28"/>
          <w:szCs w:val="28"/>
        </w:rPr>
        <w:t>-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вознаграждения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за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оказание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услуг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страхового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агента,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брокера;</w:t>
      </w:r>
    </w:p>
    <w:p w:rsidR="00DF3B47" w:rsidRPr="00203876" w:rsidRDefault="006E2AA3" w:rsidP="00DF3B47">
      <w:pPr>
        <w:spacing w:line="360" w:lineRule="auto"/>
        <w:ind w:firstLine="709"/>
        <w:jc w:val="both"/>
        <w:rPr>
          <w:rStyle w:val="af4"/>
          <w:b w:val="0"/>
          <w:color w:val="000000"/>
          <w:sz w:val="28"/>
          <w:szCs w:val="28"/>
        </w:rPr>
      </w:pPr>
      <w:r w:rsidRPr="00203876">
        <w:rPr>
          <w:rStyle w:val="af4"/>
          <w:b w:val="0"/>
          <w:color w:val="000000"/>
          <w:sz w:val="28"/>
          <w:szCs w:val="28"/>
        </w:rPr>
        <w:t>-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вознаграждения,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полученные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страховщиком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за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осмотр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принимаемого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страхование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имущества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выдачу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заключений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об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оценке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страхового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риска,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также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за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определение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причин,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характера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размеров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убытков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событии.</w:t>
      </w:r>
    </w:p>
    <w:p w:rsidR="00DF3B47" w:rsidRPr="00203876" w:rsidRDefault="00772CE9" w:rsidP="00DF3B4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03876">
        <w:rPr>
          <w:sz w:val="28"/>
          <w:szCs w:val="28"/>
        </w:rPr>
        <w:t>Специфика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налогообложения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организаций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определяется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одной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стороны,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экономической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сущностью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страхования,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другой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стороны,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особенностями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страхования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как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сферы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экономической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деятельности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или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сферы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бизнеса.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К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числу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основных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специфических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характеристик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страхования,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оказывающих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прямое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или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косвенное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влияние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особенности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системы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налогообложения,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относятся:</w:t>
      </w:r>
    </w:p>
    <w:p w:rsidR="00DF3B47" w:rsidRPr="00203876" w:rsidRDefault="00772CE9" w:rsidP="00DF3B4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03876">
        <w:rPr>
          <w:sz w:val="28"/>
          <w:szCs w:val="28"/>
        </w:rPr>
        <w:t>-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формирование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целевых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фондов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использование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для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осуществления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выплат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наступлении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случаев;</w:t>
      </w:r>
    </w:p>
    <w:p w:rsidR="00DF3B47" w:rsidRPr="00203876" w:rsidRDefault="00772CE9" w:rsidP="00DF3B4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03876">
        <w:rPr>
          <w:sz w:val="28"/>
          <w:szCs w:val="28"/>
        </w:rPr>
        <w:t>-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привлечение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значительных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объемов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денежных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средств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особым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способом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-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путем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заключения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договоров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страхования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исполнение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обязательств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ним;</w:t>
      </w:r>
    </w:p>
    <w:p w:rsidR="00DF3B47" w:rsidRPr="00203876" w:rsidRDefault="00772CE9" w:rsidP="00DF3B4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03876">
        <w:rPr>
          <w:sz w:val="28"/>
          <w:szCs w:val="28"/>
        </w:rPr>
        <w:t>-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деятельность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перестрахованию;</w:t>
      </w:r>
    </w:p>
    <w:p w:rsidR="00DF3B47" w:rsidRPr="00203876" w:rsidRDefault="00772CE9" w:rsidP="00DF3B4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03876">
        <w:rPr>
          <w:sz w:val="28"/>
          <w:szCs w:val="28"/>
        </w:rPr>
        <w:t>-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высокая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доля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инвестиционного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дохода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формировании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конечных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финансовых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результатов.</w:t>
      </w:r>
    </w:p>
    <w:p w:rsidR="00DF3B47" w:rsidRPr="00203876" w:rsidRDefault="00772CE9" w:rsidP="00DF3B4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тоже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время,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указанные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специфические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черты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страхования,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свою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очередь,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обуславливают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ряд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особенностей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системы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налогообложения,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наиболее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существенными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из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которых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являются:</w:t>
      </w:r>
    </w:p>
    <w:p w:rsidR="00DF3B47" w:rsidRPr="00203876" w:rsidRDefault="00772CE9" w:rsidP="00DF3B4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03876">
        <w:rPr>
          <w:sz w:val="28"/>
          <w:szCs w:val="28"/>
        </w:rPr>
        <w:t>-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осуществление</w:t>
      </w:r>
      <w:r w:rsidR="00DF3B47" w:rsidRPr="00203876">
        <w:rPr>
          <w:sz w:val="28"/>
          <w:szCs w:val="28"/>
        </w:rPr>
        <w:t xml:space="preserve"> «</w:t>
      </w:r>
      <w:r w:rsidRPr="00203876">
        <w:rPr>
          <w:sz w:val="28"/>
          <w:szCs w:val="28"/>
        </w:rPr>
        <w:t>щадящей</w:t>
      </w:r>
      <w:r w:rsidR="00DF3B47" w:rsidRPr="00203876">
        <w:rPr>
          <w:sz w:val="28"/>
          <w:szCs w:val="28"/>
        </w:rPr>
        <w:t xml:space="preserve">» </w:t>
      </w:r>
      <w:r w:rsidRPr="00203876">
        <w:rPr>
          <w:sz w:val="28"/>
          <w:szCs w:val="28"/>
        </w:rPr>
        <w:t>налоговой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политики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государства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области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деятельности,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силу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большой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социальной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значимости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страхования;</w:t>
      </w:r>
    </w:p>
    <w:p w:rsidR="00DF3B47" w:rsidRPr="00203876" w:rsidRDefault="00772CE9" w:rsidP="00DF3B4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03876">
        <w:rPr>
          <w:sz w:val="28"/>
          <w:szCs w:val="28"/>
        </w:rPr>
        <w:t>-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освобождение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взносов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выплат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организаций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от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косвенного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налогообложения;</w:t>
      </w:r>
    </w:p>
    <w:p w:rsidR="00DF3B47" w:rsidRPr="00203876" w:rsidRDefault="00772CE9" w:rsidP="00DF3B4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03876">
        <w:rPr>
          <w:sz w:val="28"/>
          <w:szCs w:val="28"/>
        </w:rPr>
        <w:t>-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установление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особого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порядка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налогообложения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налогом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прибыль.</w:t>
      </w:r>
    </w:p>
    <w:p w:rsidR="00DF3B47" w:rsidRPr="00203876" w:rsidRDefault="00772CE9" w:rsidP="00DF3B4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03876">
        <w:rPr>
          <w:sz w:val="28"/>
          <w:szCs w:val="28"/>
        </w:rPr>
        <w:t>Выявленные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особенности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системы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налогообложения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организаций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негативно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воздействуют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исполнение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основных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принципов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функций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налогообложения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порождают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существенные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недостатки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системы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налогообложения,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к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числу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которых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относятся:</w:t>
      </w:r>
    </w:p>
    <w:p w:rsidR="00DF3B47" w:rsidRPr="00203876" w:rsidRDefault="00772CE9" w:rsidP="00DF3B4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03876">
        <w:rPr>
          <w:sz w:val="28"/>
          <w:szCs w:val="28"/>
        </w:rPr>
        <w:t>-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приоритет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стимулирующей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регулирующей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функций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налогообложения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над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фискальной,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что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обеспечивает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стабильного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поступления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доходов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бюджеты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всех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уровней;</w:t>
      </w:r>
    </w:p>
    <w:p w:rsidR="00DF3B47" w:rsidRPr="00203876" w:rsidRDefault="00772CE9" w:rsidP="00DF3B4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03876">
        <w:rPr>
          <w:sz w:val="28"/>
          <w:szCs w:val="28"/>
        </w:rPr>
        <w:t>-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неисполнение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основных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базовых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принципов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налогообложения: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принципов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податного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равенства,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определенности,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справедливости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удобности;</w:t>
      </w:r>
    </w:p>
    <w:p w:rsidR="00DF3B47" w:rsidRPr="00203876" w:rsidRDefault="00772CE9" w:rsidP="00DF3B4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03876">
        <w:rPr>
          <w:sz w:val="28"/>
          <w:szCs w:val="28"/>
        </w:rPr>
        <w:t>-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уплата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налоговых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обязательств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налогу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прибыль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организаций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преимущественно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осуществляется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результатов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инвестиционной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деятельности.</w:t>
      </w:r>
    </w:p>
    <w:p w:rsidR="00DF3B47" w:rsidRPr="00203876" w:rsidRDefault="00772CE9" w:rsidP="00DF3B4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03876">
        <w:rPr>
          <w:sz w:val="28"/>
          <w:szCs w:val="28"/>
        </w:rPr>
        <w:t>Вместе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тем,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под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влиянием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несовершенства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налогообложения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организаций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наблюдается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ряд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неблагоприятных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тенденций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развития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региональных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рынков,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именно:</w:t>
      </w:r>
    </w:p>
    <w:p w:rsidR="00DF3B47" w:rsidRPr="00203876" w:rsidRDefault="00772CE9" w:rsidP="00DF3B4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03876">
        <w:rPr>
          <w:sz w:val="28"/>
          <w:szCs w:val="28"/>
        </w:rPr>
        <w:t>-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отсутствие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стимулов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для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сокращения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собственных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управленческих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расходов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расходов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ведение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дела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связи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освобождением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организаций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от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косвенного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налогообложения;</w:t>
      </w:r>
    </w:p>
    <w:p w:rsidR="00DF3B47" w:rsidRPr="00203876" w:rsidRDefault="00772CE9" w:rsidP="00DF3B4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03876">
        <w:rPr>
          <w:sz w:val="28"/>
          <w:szCs w:val="28"/>
        </w:rPr>
        <w:t>-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специализация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региональных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компаний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имущественных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видах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страхования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страховании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ответственности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из-за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недостаточной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степени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капитализации;</w:t>
      </w:r>
    </w:p>
    <w:p w:rsidR="00DF3B47" w:rsidRPr="00203876" w:rsidRDefault="00772CE9" w:rsidP="00DF3B4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03876">
        <w:rPr>
          <w:sz w:val="28"/>
          <w:szCs w:val="28"/>
        </w:rPr>
        <w:t>-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первостепенное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внимание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уделяется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наращиванию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количественных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показателей: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величины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собранных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премий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произведенных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выплат,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качественных: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эффективности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работы,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отражающейся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приросте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премии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отчислений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бюджет.</w:t>
      </w:r>
    </w:p>
    <w:p w:rsidR="00DF3B47" w:rsidRPr="00203876" w:rsidRDefault="00772CE9" w:rsidP="00DF3B4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03876">
        <w:rPr>
          <w:sz w:val="28"/>
          <w:szCs w:val="28"/>
        </w:rPr>
        <w:t>Вместе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тем,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исходя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из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того,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что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региональном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распределении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премии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явно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доминирует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крупные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федеральные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страховщики,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размер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которой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значительной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степени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складывается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из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поступлений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от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региональных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филиалов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представительств,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наблюдается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заметный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отток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средств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из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регионов.</w:t>
      </w:r>
    </w:p>
    <w:p w:rsidR="00DF3B47" w:rsidRPr="00203876" w:rsidRDefault="00772CE9" w:rsidP="00DF3B4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условиях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действующей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системы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налогообложения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прибыли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компаний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уплата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осуществляется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месту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расположения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головной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организации,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т.е.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преимущественно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Центральном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Федеральном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округе.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Подобная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ситуация,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свою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очередь,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порождает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столкновение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интересов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федерального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центра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субъектов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федерации,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что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выражается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создании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препятствий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для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открытия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филиалов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деятельности,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иногда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прямом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запрете.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Это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–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достаточно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серьезная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проблема,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которая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требует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решения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как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правовыми,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так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экономическими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методами.</w:t>
      </w:r>
    </w:p>
    <w:p w:rsidR="00DF3B47" w:rsidRPr="00203876" w:rsidRDefault="00772CE9" w:rsidP="00DF3B4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03876">
        <w:rPr>
          <w:sz w:val="28"/>
          <w:szCs w:val="28"/>
        </w:rPr>
        <w:t>Компенсировать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отток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денег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из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региона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центр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можно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последующей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передачей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региональный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бюджет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части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прибыли,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полученной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компанией.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Некоторые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компании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так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поступают,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исчисляя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фактическую</w:t>
      </w:r>
      <w:r w:rsidR="00DF3B47" w:rsidRPr="00203876">
        <w:rPr>
          <w:sz w:val="28"/>
          <w:szCs w:val="28"/>
        </w:rPr>
        <w:t xml:space="preserve"> «</w:t>
      </w:r>
      <w:r w:rsidRPr="00203876">
        <w:rPr>
          <w:sz w:val="28"/>
          <w:szCs w:val="28"/>
        </w:rPr>
        <w:t>региональную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прибыль</w:t>
      </w:r>
      <w:r w:rsidR="00DF3B47" w:rsidRPr="00203876">
        <w:rPr>
          <w:sz w:val="28"/>
          <w:szCs w:val="28"/>
        </w:rPr>
        <w:t xml:space="preserve">» </w:t>
      </w:r>
      <w:r w:rsidRPr="00203876">
        <w:rPr>
          <w:sz w:val="28"/>
          <w:szCs w:val="28"/>
        </w:rPr>
        <w:t>или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рассчитывая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ее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условно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пропорционально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собранной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премии.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Однако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этом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случае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распределение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налоговых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поступлений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определяется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законодательством,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соглашением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сторон,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причем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каждый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из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них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вправе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поступать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по-своему.</w:t>
      </w:r>
    </w:p>
    <w:p w:rsidR="00DF3B47" w:rsidRPr="00203876" w:rsidRDefault="00772CE9" w:rsidP="00DF3B4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203876">
        <w:rPr>
          <w:sz w:val="28"/>
          <w:szCs w:val="28"/>
        </w:rPr>
        <w:t>Подводя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итоги,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можно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утверждать,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что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существует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острая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необходимость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совершенствования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системы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налогообложения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организаций.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Устранить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экономическую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несправедливость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неизбежный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субъективизм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распределении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средств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между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федеральным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центром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регионами,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увеличить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налоговые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поступления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бюджеты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субъектов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Российской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Федерации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вместе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тем,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создать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условия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для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развития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региональных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страховых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рынков,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удовлетворяющих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потребности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региона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страховой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защите,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предлагается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возможным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помощью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разработки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внедрения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альтернативного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механизма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налогообложения,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заключающегося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введении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дополнительного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страховые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взносы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дифференцированными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ставками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налога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по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каждому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направлению</w:t>
      </w:r>
      <w:r w:rsidR="00DF3B47" w:rsidRPr="00203876">
        <w:rPr>
          <w:sz w:val="28"/>
          <w:szCs w:val="28"/>
        </w:rPr>
        <w:t xml:space="preserve"> </w:t>
      </w:r>
      <w:r w:rsidRPr="00203876">
        <w:rPr>
          <w:sz w:val="28"/>
          <w:szCs w:val="28"/>
        </w:rPr>
        <w:t>страхования.</w:t>
      </w:r>
    </w:p>
    <w:p w:rsidR="00DF3B47" w:rsidRPr="00203876" w:rsidRDefault="00A6134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Специфика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страховщиков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состоит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направлена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предварительный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сбор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средств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премий),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чтобы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дальнейшем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наступлении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событий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случаев)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произвести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гарантированные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выплаты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возмещений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обеспечений.</w:t>
      </w:r>
    </w:p>
    <w:p w:rsidR="00DF3B47" w:rsidRPr="00203876" w:rsidRDefault="00F013F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Деятельность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условиях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предполагает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только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возмещение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своих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издержек,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получение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должна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стремиться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получению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большой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операций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(этим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нарушается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принцип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эквивалентности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взаимоотношений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страховщика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страхователя).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того,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термин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применяется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условно,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поскольку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создают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национального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лишь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участвуют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перераспределении.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операций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понимается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положительный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финансовый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результат,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котором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достигается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превышение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расходами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защиты.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менее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операции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могут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приносить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иногда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довольно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значительную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получение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становится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ориентиром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Общественная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эффективность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страховщика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может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оценена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весьма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высоко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незначительной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операций,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ситуациях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—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отсутствии.</w:t>
      </w:r>
    </w:p>
    <w:p w:rsidR="00F013FE" w:rsidRPr="00203876" w:rsidRDefault="00F013F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Основной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источник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получения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—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инвестиционная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деятельность,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проводимая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путем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использования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части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средств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фонда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коммерческих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целях.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Несмотря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служит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оказание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услуг,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имеющих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большое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социальное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значение,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инвестиционной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—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получение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они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органически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связаны.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одной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стороны,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источник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финансирования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инвестиционной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—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фонд,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другой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стороны,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инвестиционной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может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направлена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финансирование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операций.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Например,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жизни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ожидаемая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использования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средств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резерва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взносов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инвестиционной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учитывается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заранее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тарифа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самым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способствует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снижению,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влияя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величину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фонда</w:t>
      </w:r>
    </w:p>
    <w:p w:rsidR="00F013FE" w:rsidRPr="00203876" w:rsidRDefault="00F013F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Валовая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облагается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прибыль.</w:t>
      </w:r>
    </w:p>
    <w:p w:rsidR="00F013FE" w:rsidRPr="00203876" w:rsidRDefault="00F013F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Налогообложение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экономическим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методом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государственного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регулирования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связи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изменениями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изменяются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состав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процентные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ставки.</w:t>
      </w:r>
    </w:p>
    <w:p w:rsidR="00F013FE" w:rsidRPr="00203876" w:rsidRDefault="00F013F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Налогообложение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предусматривает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освобождение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уплаты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добавленную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стоимость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операций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перестрахования.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связано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добавленная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стоимость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перестраховании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создается.</w:t>
      </w:r>
    </w:p>
    <w:p w:rsidR="00DF3B47" w:rsidRPr="00203876" w:rsidRDefault="00F013FE" w:rsidP="00DF3B4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Существует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острая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необходимость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совершенствования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организаций.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Устранить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экономическую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несправедливость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неизбежный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субъективизм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распределении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средств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между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федеральным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центром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регионами,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увеличить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поступления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субъектов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Российской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Федерации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вместе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создать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условия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региональных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удовлетворяющих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потребности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региона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защите,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предлагается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возможным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помощью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разработки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внедрения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альтернативного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механизма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заключающегося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введении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дополнительного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взносы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дифференцированными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ставками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каждому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направлению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страхования.</w:t>
      </w:r>
    </w:p>
    <w:p w:rsidR="00F013FE" w:rsidRPr="00203876" w:rsidRDefault="00F013FE" w:rsidP="00DF3B4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203876">
        <w:rPr>
          <w:color w:val="000000"/>
          <w:sz w:val="28"/>
          <w:szCs w:val="20"/>
        </w:rPr>
        <w:t>Модель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системного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подхода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совершенствования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налогообложения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прибыли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организаций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должна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быть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направлена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на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обеспечение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оптимального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соотношения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регулирующей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и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фискальной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функций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налога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на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прибыль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организаций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в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целях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улучшения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условий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для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роста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экономики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РФ.</w:t>
      </w:r>
    </w:p>
    <w:p w:rsidR="00F013FE" w:rsidRPr="00203876" w:rsidRDefault="00F013FE" w:rsidP="00DF3B4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</w:p>
    <w:p w:rsidR="004B0686" w:rsidRPr="00203876" w:rsidRDefault="004B0686" w:rsidP="00DF3B4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</w:p>
    <w:p w:rsidR="00652C7C" w:rsidRPr="00203876" w:rsidRDefault="00DF3B47" w:rsidP="00DF3B47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03876">
        <w:rPr>
          <w:color w:val="000000"/>
          <w:sz w:val="28"/>
          <w:szCs w:val="20"/>
        </w:rPr>
        <w:br w:type="page"/>
      </w:r>
      <w:bookmarkStart w:id="5" w:name="_Toc256991490"/>
      <w:r w:rsidR="00652C7C" w:rsidRPr="00203876">
        <w:rPr>
          <w:b/>
          <w:color w:val="000000"/>
          <w:sz w:val="28"/>
          <w:szCs w:val="28"/>
        </w:rPr>
        <w:t>2.</w:t>
      </w:r>
      <w:r w:rsidRPr="00203876">
        <w:rPr>
          <w:b/>
          <w:color w:val="000000"/>
          <w:sz w:val="28"/>
          <w:szCs w:val="28"/>
        </w:rPr>
        <w:t xml:space="preserve"> </w:t>
      </w:r>
      <w:r w:rsidR="00652C7C" w:rsidRPr="00203876">
        <w:rPr>
          <w:b/>
          <w:color w:val="000000"/>
          <w:sz w:val="28"/>
          <w:szCs w:val="28"/>
        </w:rPr>
        <w:t>Анализ</w:t>
      </w:r>
      <w:r w:rsidRPr="00203876">
        <w:rPr>
          <w:b/>
          <w:color w:val="000000"/>
          <w:sz w:val="28"/>
          <w:szCs w:val="28"/>
        </w:rPr>
        <w:t xml:space="preserve"> </w:t>
      </w:r>
      <w:r w:rsidR="00652C7C" w:rsidRPr="00203876">
        <w:rPr>
          <w:b/>
          <w:color w:val="000000"/>
          <w:sz w:val="28"/>
          <w:szCs w:val="28"/>
        </w:rPr>
        <w:t>финансовой</w:t>
      </w:r>
      <w:r w:rsidRPr="00203876">
        <w:rPr>
          <w:b/>
          <w:color w:val="000000"/>
          <w:sz w:val="28"/>
          <w:szCs w:val="28"/>
        </w:rPr>
        <w:t xml:space="preserve"> </w:t>
      </w:r>
      <w:r w:rsidR="00652C7C" w:rsidRPr="00203876">
        <w:rPr>
          <w:b/>
          <w:color w:val="000000"/>
          <w:sz w:val="28"/>
          <w:szCs w:val="28"/>
        </w:rPr>
        <w:t>деятельности</w:t>
      </w:r>
      <w:r w:rsidRPr="00203876">
        <w:rPr>
          <w:b/>
          <w:color w:val="000000"/>
          <w:sz w:val="28"/>
          <w:szCs w:val="28"/>
        </w:rPr>
        <w:t xml:space="preserve"> </w:t>
      </w:r>
      <w:r w:rsidR="00652C7C" w:rsidRPr="00203876">
        <w:rPr>
          <w:b/>
          <w:color w:val="000000"/>
          <w:sz w:val="28"/>
          <w:szCs w:val="28"/>
        </w:rPr>
        <w:t>и</w:t>
      </w:r>
      <w:r w:rsidRPr="00203876">
        <w:rPr>
          <w:b/>
          <w:color w:val="000000"/>
          <w:sz w:val="28"/>
          <w:szCs w:val="28"/>
        </w:rPr>
        <w:t xml:space="preserve"> </w:t>
      </w:r>
      <w:r w:rsidR="00652C7C" w:rsidRPr="00203876">
        <w:rPr>
          <w:b/>
          <w:color w:val="000000"/>
          <w:sz w:val="28"/>
          <w:szCs w:val="28"/>
        </w:rPr>
        <w:t>налогообложения</w:t>
      </w:r>
      <w:r w:rsidRPr="00203876">
        <w:rPr>
          <w:b/>
          <w:color w:val="000000"/>
          <w:sz w:val="28"/>
          <w:szCs w:val="28"/>
        </w:rPr>
        <w:t xml:space="preserve"> </w:t>
      </w:r>
      <w:r w:rsidR="00652C7C" w:rsidRPr="00203876">
        <w:rPr>
          <w:b/>
          <w:color w:val="000000"/>
          <w:sz w:val="28"/>
          <w:szCs w:val="28"/>
        </w:rPr>
        <w:t>СК</w:t>
      </w:r>
      <w:r w:rsidRPr="00203876">
        <w:rPr>
          <w:b/>
          <w:color w:val="000000"/>
          <w:sz w:val="28"/>
          <w:szCs w:val="28"/>
        </w:rPr>
        <w:t xml:space="preserve"> </w:t>
      </w:r>
      <w:r w:rsidR="00652C7C" w:rsidRPr="00203876">
        <w:rPr>
          <w:b/>
          <w:color w:val="000000"/>
          <w:sz w:val="28"/>
          <w:szCs w:val="28"/>
        </w:rPr>
        <w:t>РОСНО</w:t>
      </w:r>
      <w:bookmarkEnd w:id="5"/>
    </w:p>
    <w:p w:rsidR="00652C7C" w:rsidRPr="00203876" w:rsidRDefault="00652C7C" w:rsidP="00DF3B4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52C7C" w:rsidRPr="00203876" w:rsidRDefault="00DF3B47" w:rsidP="00DF3B47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</w:rPr>
      </w:pPr>
      <w:bookmarkStart w:id="6" w:name="_Toc256991491"/>
      <w:r w:rsidRPr="00203876">
        <w:rPr>
          <w:rFonts w:ascii="Times New Roman" w:hAnsi="Times New Roman" w:cs="Times New Roman"/>
          <w:i w:val="0"/>
          <w:iCs w:val="0"/>
          <w:color w:val="000000"/>
        </w:rPr>
        <w:t xml:space="preserve">2.1 </w:t>
      </w:r>
      <w:r w:rsidR="00652C7C" w:rsidRPr="00203876">
        <w:rPr>
          <w:rFonts w:ascii="Times New Roman" w:hAnsi="Times New Roman" w:cs="Times New Roman"/>
          <w:i w:val="0"/>
          <w:iCs w:val="0"/>
          <w:color w:val="000000"/>
        </w:rPr>
        <w:t>Общая</w:t>
      </w:r>
      <w:r w:rsidRPr="0020387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="00652C7C" w:rsidRPr="00203876">
        <w:rPr>
          <w:rFonts w:ascii="Times New Roman" w:hAnsi="Times New Roman" w:cs="Times New Roman"/>
          <w:i w:val="0"/>
          <w:iCs w:val="0"/>
          <w:color w:val="000000"/>
        </w:rPr>
        <w:t>характеристика</w:t>
      </w:r>
      <w:r w:rsidRPr="0020387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="00652C7C" w:rsidRPr="00203876">
        <w:rPr>
          <w:rFonts w:ascii="Times New Roman" w:hAnsi="Times New Roman" w:cs="Times New Roman"/>
          <w:i w:val="0"/>
          <w:iCs w:val="0"/>
          <w:color w:val="000000"/>
        </w:rPr>
        <w:t>деятельности</w:t>
      </w:r>
      <w:r w:rsidRPr="0020387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="00652C7C" w:rsidRPr="00203876">
        <w:rPr>
          <w:rFonts w:ascii="Times New Roman" w:hAnsi="Times New Roman" w:cs="Times New Roman"/>
          <w:i w:val="0"/>
          <w:iCs w:val="0"/>
          <w:color w:val="000000"/>
        </w:rPr>
        <w:t>СК</w:t>
      </w:r>
      <w:r w:rsidRPr="0020387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="00652C7C" w:rsidRPr="00203876">
        <w:rPr>
          <w:rFonts w:ascii="Times New Roman" w:hAnsi="Times New Roman" w:cs="Times New Roman"/>
          <w:i w:val="0"/>
          <w:iCs w:val="0"/>
          <w:color w:val="000000"/>
        </w:rPr>
        <w:t>РОСНО</w:t>
      </w:r>
      <w:bookmarkEnd w:id="6"/>
    </w:p>
    <w:p w:rsidR="00652C7C" w:rsidRPr="00203876" w:rsidRDefault="00652C7C" w:rsidP="00DF3B4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F3B47" w:rsidRPr="00203876" w:rsidRDefault="00896CC9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Открытое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акционерное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компания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дальнейшем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именуемое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Общество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зарегистрировано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Московской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регистрационной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палатой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14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января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1992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(Свидетельство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государственной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регистрации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№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007.205).</w:t>
      </w:r>
    </w:p>
    <w:p w:rsidR="00DF3B47" w:rsidRPr="00203876" w:rsidRDefault="00896CC9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Общество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внесено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Единый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государственный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реестр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юридических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лиц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государственным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регистрационным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номером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1027739095438.</w:t>
      </w:r>
    </w:p>
    <w:p w:rsidR="00DF3B47" w:rsidRPr="00203876" w:rsidRDefault="00896CC9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Общее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собрание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акционеров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(Протокол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№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12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17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февраля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2009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года)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утвердило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Устав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настоящей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редакции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(редакция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№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12),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который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сохраняет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свою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юридическую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силу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весь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период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действия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Общества.</w:t>
      </w:r>
    </w:p>
    <w:p w:rsidR="00DF3B47" w:rsidRPr="00203876" w:rsidRDefault="00896CC9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Общество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действует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Гражданским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кодексом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РФ,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Федеральным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законом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Об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акционерных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обществах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нормативными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правовыми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актами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Российской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Федерации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настоящим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Уставом.</w:t>
      </w:r>
    </w:p>
    <w:p w:rsidR="00DF3B47" w:rsidRPr="00203876" w:rsidRDefault="00896CC9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Полное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фирменное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наименование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русском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языке: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Открытое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акционерное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общество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Страховая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компания</w:t>
      </w:r>
      <w:r w:rsidR="00DF3B47" w:rsidRPr="00203876">
        <w:rPr>
          <w:bCs/>
          <w:color w:val="000000"/>
          <w:sz w:val="28"/>
          <w:szCs w:val="28"/>
        </w:rPr>
        <w:t xml:space="preserve"> «</w:t>
      </w:r>
      <w:r w:rsidRPr="00203876">
        <w:rPr>
          <w:bCs/>
          <w:color w:val="000000"/>
          <w:sz w:val="28"/>
          <w:szCs w:val="28"/>
        </w:rPr>
        <w:t>РОСНО</w:t>
      </w:r>
      <w:r w:rsidR="00DF3B47" w:rsidRPr="00203876">
        <w:rPr>
          <w:bCs/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.</w:t>
      </w:r>
    </w:p>
    <w:p w:rsidR="00DF3B47" w:rsidRPr="00203876" w:rsidRDefault="00896CC9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Сокращенное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фирменное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наименование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русском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языке: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ОАО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СК</w:t>
      </w:r>
      <w:r w:rsidR="00DF3B47" w:rsidRPr="00203876">
        <w:rPr>
          <w:bCs/>
          <w:color w:val="000000"/>
          <w:sz w:val="28"/>
          <w:szCs w:val="28"/>
        </w:rPr>
        <w:t xml:space="preserve"> «</w:t>
      </w:r>
      <w:r w:rsidRPr="00203876">
        <w:rPr>
          <w:bCs/>
          <w:color w:val="000000"/>
          <w:sz w:val="28"/>
          <w:szCs w:val="28"/>
        </w:rPr>
        <w:t>РОСНО</w:t>
      </w:r>
      <w:r w:rsidR="00DF3B47" w:rsidRPr="00203876">
        <w:rPr>
          <w:bCs/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.</w:t>
      </w:r>
    </w:p>
    <w:p w:rsidR="00DF3B47" w:rsidRPr="00203876" w:rsidRDefault="00896CC9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Сокращенное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фирменное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наименование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английском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языке: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OJSC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IC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ROSNO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.</w:t>
      </w:r>
    </w:p>
    <w:p w:rsidR="00DF3B47" w:rsidRPr="00203876" w:rsidRDefault="00896CC9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Место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нахождения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Общества: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Российская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Федерация,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115184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город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Москва,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Озерковская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набережная,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дом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30</w:t>
      </w:r>
      <w:r w:rsidRPr="00203876">
        <w:rPr>
          <w:color w:val="000000"/>
          <w:sz w:val="28"/>
          <w:szCs w:val="28"/>
        </w:rPr>
        <w:t>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указанному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адресу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располагаются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исполнительные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Общества.</w:t>
      </w:r>
    </w:p>
    <w:p w:rsidR="00DF3B47" w:rsidRPr="00203876" w:rsidRDefault="00896CC9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Срок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ограничен.</w:t>
      </w:r>
    </w:p>
    <w:p w:rsidR="00DF3B47" w:rsidRPr="00203876" w:rsidRDefault="00896CC9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Целью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создания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извлечение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путем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осуществления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предпринимательской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сфере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бизнеса,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всесторонней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защиты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имущественных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интересов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граждан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юридических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лиц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территории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Российской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Федерации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пределами.</w:t>
      </w:r>
    </w:p>
    <w:p w:rsidR="00DF3B47" w:rsidRPr="00203876" w:rsidRDefault="00896CC9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достижения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своей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осуществляет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следующие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виды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деятельности:</w:t>
      </w:r>
    </w:p>
    <w:p w:rsidR="00DF3B47" w:rsidRPr="00203876" w:rsidRDefault="00896CC9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проведение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всех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видов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страхования;</w:t>
      </w:r>
    </w:p>
    <w:p w:rsidR="00DF3B47" w:rsidRPr="00203876" w:rsidRDefault="00896CC9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осуществление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инвестиционной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расширения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потенциальных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коммерческих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возможностей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создания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благоприятных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условий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достижения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уставных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целей,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повышения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устойчивости,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конкурентоспособности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инвестиционной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привлекательности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Общества;</w:t>
      </w:r>
    </w:p>
    <w:p w:rsidR="00DF3B47" w:rsidRPr="00203876" w:rsidRDefault="00896CC9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проведение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благотворительных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отношении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социально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незащищенных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групп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населения.</w:t>
      </w:r>
    </w:p>
    <w:p w:rsidR="00DF3B47" w:rsidRPr="00203876" w:rsidRDefault="00896CC9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Общество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вправе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осуществлять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любые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другие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виды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отвечающие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целям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запрещенные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действующим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законодательством.</w:t>
      </w:r>
    </w:p>
    <w:p w:rsidR="00DF3B47" w:rsidRPr="00203876" w:rsidRDefault="00896CC9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Федеральным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законом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государственной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тайне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одним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видов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защита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сведений,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составляющих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государственную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тайну.</w:t>
      </w:r>
    </w:p>
    <w:p w:rsidR="00DF3B47" w:rsidRPr="00203876" w:rsidRDefault="00896CC9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Виды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подлежащие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лицензированию,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осуществляются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соответствующих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лицензий.</w:t>
      </w:r>
    </w:p>
    <w:p w:rsidR="00A86BC8" w:rsidRPr="00203876" w:rsidRDefault="00A86BC8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входит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группу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РОСНО.</w:t>
      </w:r>
    </w:p>
    <w:p w:rsidR="00D14042" w:rsidRPr="00203876" w:rsidRDefault="00D14042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Группа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одной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крупнейших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групп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входят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универсальная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федерального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уровня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дочерние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компании: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РОСНО-МС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ПК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Центр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СЗАО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Медэкспресс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Альянс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Управление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Активами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ОДО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Allianz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Украина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.</w:t>
      </w:r>
    </w:p>
    <w:p w:rsidR="00DF3B47" w:rsidRPr="00203876" w:rsidRDefault="00D14042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Контрольным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пакетом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владеет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Allianz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New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Europe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Holding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GMBH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(99,4%),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подразделение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ведущего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международного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страховщика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Allianz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SE,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объединяющее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Центральной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Восточной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Европе.</w:t>
      </w:r>
    </w:p>
    <w:p w:rsidR="00DF3B47" w:rsidRPr="00203876" w:rsidRDefault="00D14042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Главным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принципом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Группы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забота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клиентах.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полисы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договоры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имеют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17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млн.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человек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свыше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50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тыс.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организаций.</w:t>
      </w:r>
    </w:p>
    <w:p w:rsidR="00DF3B47" w:rsidRPr="00203876" w:rsidRDefault="00D14042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создано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1991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одной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крупнейших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российских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универсальных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компаний.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распоряжении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клиентов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130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видов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добровольного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обязательного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Региональная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сеть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насчитывает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88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филиалов,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объединенных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территориальному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признаку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8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дирекций,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383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агентства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всех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субъектах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РФ.</w:t>
      </w:r>
    </w:p>
    <w:p w:rsidR="00D14042" w:rsidRPr="00203876" w:rsidRDefault="00D14042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Аудиторскую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проверку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международным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стандартам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осуществляет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международная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аудиторская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KPMG.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проводит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политику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прозрачности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клиентов,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партнеров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акционеров.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1996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завершила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переход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международные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стандарты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бухгалтерской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отчетности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(МСФО).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2006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стало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российском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публично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представившей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результаты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своей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международных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стандартов.</w:t>
      </w:r>
    </w:p>
    <w:p w:rsidR="00D14042" w:rsidRPr="00203876" w:rsidRDefault="00D14042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одним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лидеров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российского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капитализации.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Капитал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100%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состоит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собственного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акционерного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капитала,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обеспечивает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дополнительную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финансовую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надежность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устойчивость.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Уставный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капитал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—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5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124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802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320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руб.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Собственные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—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7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396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287тыс.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руб.,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резервы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—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27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195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997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тыс.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руб.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состоянию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30.09.2009).</w:t>
      </w:r>
    </w:p>
    <w:p w:rsidR="00D14042" w:rsidRPr="00203876" w:rsidRDefault="00D14042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имеет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качественную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облигаторную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перестраховочную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защиту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принимаемых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рисков.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Партнеры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перестрахованию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—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Allianz,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Hannover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Re,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SCOR,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Munich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Re,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Swiss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Re,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крупнейшие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российские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перестраховочные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сотрудничает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брокерскими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агентствами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корпорации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Lloyd’s.</w:t>
      </w:r>
    </w:p>
    <w:p w:rsidR="00DF3B47" w:rsidRPr="00203876" w:rsidRDefault="00D14042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—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участник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63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состоянию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25.12.2009)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профессиональных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отраслевых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объединений,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ассоциаций,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союзов,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пулов.</w:t>
      </w:r>
    </w:p>
    <w:p w:rsidR="00D14042" w:rsidRPr="00203876" w:rsidRDefault="00D14042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2007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международное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рейтинговое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агентство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Moody’s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Investors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Service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присвоило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рейтинг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устойчивости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страховщика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международной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шкале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Baа1.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Прогноз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рейтинга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—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стабильный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Одновременно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рейтинговое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агентство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Moody’s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Interfax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присвоило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рейтинг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Ааа.ru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национальной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шкале.</w:t>
      </w:r>
    </w:p>
    <w:p w:rsidR="00DF3B47" w:rsidRPr="00203876" w:rsidRDefault="00D14042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национальном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рейтинге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проводимом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рейтинговым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агентством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Эксперт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седьмой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присваивается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наивысший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рейтинг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А++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Исключительно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высокий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уровень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надежности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рейтинга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2008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рейтинговое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агентство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впервые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распространило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данную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оценку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Группу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РОСНО-МС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).</w:t>
      </w:r>
    </w:p>
    <w:p w:rsidR="00D14042" w:rsidRPr="00203876" w:rsidRDefault="00D14042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2007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российских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обеспечила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информационной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безопасности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бизнес-процессов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международным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требованиям.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управления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информационной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безопасностью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прошла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сертификационный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аудит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требованиям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стандарта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ISO/IEC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27001:2005.</w:t>
      </w:r>
    </w:p>
    <w:p w:rsidR="00DF3B47" w:rsidRPr="00203876" w:rsidRDefault="00D14042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—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неоднократный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лауреат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премии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Компания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года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числе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2007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году,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внесено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реестр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надежных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партнеров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ТПП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РФ.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—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обладатель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Национальной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награды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области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создания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продвижения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брэндов: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Золотой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БРЭНД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ГОДА/EFFIE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2005.</w:t>
      </w:r>
    </w:p>
    <w:p w:rsidR="00D14042" w:rsidRPr="00203876" w:rsidRDefault="00D14042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2007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рамках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проекта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Международный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Листинг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Брэндов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(Brandlisting.com)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брэнд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оценен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агентством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V-RATIO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Business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Consalting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Company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444,6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млн.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долларов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США.</w:t>
      </w:r>
    </w:p>
    <w:p w:rsidR="00DF3B47" w:rsidRPr="00203876" w:rsidRDefault="00D14042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победителем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ежегодного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рейтинга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Народная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Марка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2003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2005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категории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Страховая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компания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.</w:t>
      </w:r>
    </w:p>
    <w:p w:rsidR="00DF3B47" w:rsidRPr="00203876" w:rsidRDefault="00D14042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трехкратным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победителем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категории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Страховая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компания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исследовании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Марка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Доверия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проводимом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журналом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Ридерз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Дайджест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критерии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оценки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—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качество,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надежность,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положительный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имидж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понимание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нужд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потребителя.</w:t>
      </w:r>
    </w:p>
    <w:p w:rsidR="00D14042" w:rsidRPr="00203876" w:rsidRDefault="00D14042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неоднократно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присуждались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Российские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общественные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области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Золотая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Саламандра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: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Выбор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российского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страхователя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(трижды),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Информационно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открытая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организация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(трижды),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Руководитель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страховании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Управленческий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проект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года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области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качества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услуг,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Качество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услуг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года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.</w:t>
      </w:r>
    </w:p>
    <w:p w:rsidR="00DF3B47" w:rsidRPr="00203876" w:rsidRDefault="00D14042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результатам,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подготовленным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рейтинговым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центром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Института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экономических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стратегий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(ИНЭС),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занимает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место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ежегодном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рейтинге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50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наиболее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стратегичных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компаний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.</w:t>
      </w:r>
    </w:p>
    <w:p w:rsidR="00DF3B47" w:rsidRPr="00203876" w:rsidRDefault="00D14042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—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победитель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номинации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продвижение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европейских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стандартов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российское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страхование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ежегодной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журнала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Финанс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(2006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г.).</w:t>
      </w:r>
    </w:p>
    <w:p w:rsidR="00D14042" w:rsidRPr="00203876" w:rsidRDefault="00D14042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2007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удостоилась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звания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Страховая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года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ежегодном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конкурсе,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проводимом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деловым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еженедельником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Компания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анализа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событий,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происходящих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различных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рынках.</w:t>
      </w:r>
    </w:p>
    <w:p w:rsidR="00D14042" w:rsidRPr="00203876" w:rsidRDefault="00D14042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2008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стало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победителем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номинации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Лучший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страховщик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перестраховании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2007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учредителем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которой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выступил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оргкомитет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Ежегодной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Всероссийской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конференции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перестрахованию.</w:t>
      </w:r>
    </w:p>
    <w:p w:rsidR="00D14042" w:rsidRPr="00203876" w:rsidRDefault="00D14042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2008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удостоилась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IT-Лидера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области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выдающийся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вклад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информационных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технологий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России.</w:t>
      </w:r>
    </w:p>
    <w:p w:rsidR="00D14042" w:rsidRPr="00203876" w:rsidRDefault="00D14042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Представители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управленческой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команды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первый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входят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топ-5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сектора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рейтинге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Топ-1000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российских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менеджеров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(проект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Ассоциации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менеджеров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газеты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Коммерсантъ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).</w:t>
      </w:r>
    </w:p>
    <w:p w:rsidR="00D14042" w:rsidRPr="00203876" w:rsidRDefault="00D14042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признано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Финансовой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жемчужиной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России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(ежегодная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общественная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премия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Лучшие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финансовые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услуги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населения/Лучший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финансовый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ретейл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).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2008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—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номинации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самый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невероятный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случай,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оплаченный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страховщиком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2009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признана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предоставляющей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Самый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широкий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спектр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услуг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.</w:t>
      </w:r>
    </w:p>
    <w:p w:rsidR="00D14042" w:rsidRPr="00203876" w:rsidRDefault="00D14042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результатам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исследования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2008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организованного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журналом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Euromoney,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признана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Лучшей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России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.</w:t>
      </w:r>
    </w:p>
    <w:p w:rsidR="00DF3B47" w:rsidRPr="00203876" w:rsidRDefault="00D14042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2009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согласно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результатам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исследования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Online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Market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Intelligence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(OMI)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делового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еженедельника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Компания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бренд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признан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Любимым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брендом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россиян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категории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страхование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.</w:t>
      </w:r>
    </w:p>
    <w:p w:rsidR="00D14042" w:rsidRPr="00203876" w:rsidRDefault="00D14042" w:rsidP="00DF3B4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2009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рамках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проводимого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Эксперт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Ежегодного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форума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топ-менеджеров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Будущее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России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стало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лауреатом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номинации: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неизменную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надежность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открытость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Лидер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выезжающих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рубеж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.</w:t>
      </w:r>
    </w:p>
    <w:p w:rsidR="009E0CDA" w:rsidRPr="00203876" w:rsidRDefault="009E0CDA" w:rsidP="00DF3B4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52C7C" w:rsidRPr="00203876" w:rsidRDefault="00652C7C" w:rsidP="00DF3B47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</w:rPr>
      </w:pPr>
      <w:bookmarkStart w:id="7" w:name="_Toc256991492"/>
      <w:r w:rsidRPr="00203876">
        <w:rPr>
          <w:rFonts w:ascii="Times New Roman" w:hAnsi="Times New Roman" w:cs="Times New Roman"/>
          <w:i w:val="0"/>
          <w:iCs w:val="0"/>
          <w:color w:val="000000"/>
        </w:rPr>
        <w:t>2.2.</w:t>
      </w:r>
      <w:r w:rsidR="00DF3B47" w:rsidRPr="0020387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Pr="00203876">
        <w:rPr>
          <w:rFonts w:ascii="Times New Roman" w:hAnsi="Times New Roman" w:cs="Times New Roman"/>
          <w:i w:val="0"/>
          <w:iCs w:val="0"/>
          <w:color w:val="000000"/>
        </w:rPr>
        <w:t>Финансовый</w:t>
      </w:r>
      <w:r w:rsidR="00DF3B47" w:rsidRPr="0020387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Pr="00203876">
        <w:rPr>
          <w:rFonts w:ascii="Times New Roman" w:hAnsi="Times New Roman" w:cs="Times New Roman"/>
          <w:i w:val="0"/>
          <w:iCs w:val="0"/>
          <w:color w:val="000000"/>
        </w:rPr>
        <w:t>анализ</w:t>
      </w:r>
      <w:r w:rsidR="00DF3B47" w:rsidRPr="0020387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Pr="00203876">
        <w:rPr>
          <w:rFonts w:ascii="Times New Roman" w:hAnsi="Times New Roman" w:cs="Times New Roman"/>
          <w:i w:val="0"/>
          <w:iCs w:val="0"/>
          <w:color w:val="000000"/>
        </w:rPr>
        <w:t>деятельности</w:t>
      </w:r>
      <w:r w:rsidR="00DF3B47" w:rsidRPr="0020387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Pr="00203876">
        <w:rPr>
          <w:rFonts w:ascii="Times New Roman" w:hAnsi="Times New Roman" w:cs="Times New Roman"/>
          <w:i w:val="0"/>
          <w:iCs w:val="0"/>
          <w:color w:val="000000"/>
        </w:rPr>
        <w:t>СК</w:t>
      </w:r>
      <w:r w:rsidR="00DF3B47" w:rsidRPr="0020387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Pr="00203876">
        <w:rPr>
          <w:rFonts w:ascii="Times New Roman" w:hAnsi="Times New Roman" w:cs="Times New Roman"/>
          <w:i w:val="0"/>
          <w:iCs w:val="0"/>
          <w:color w:val="000000"/>
        </w:rPr>
        <w:t>РОСНО</w:t>
      </w:r>
      <w:bookmarkEnd w:id="7"/>
    </w:p>
    <w:p w:rsidR="00652C7C" w:rsidRPr="00203876" w:rsidRDefault="00652C7C" w:rsidP="00DF3B4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F3B47" w:rsidRPr="00203876" w:rsidRDefault="004E222A" w:rsidP="00DF3B47">
      <w:pPr>
        <w:pStyle w:val="Iauiueaaa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03876">
        <w:rPr>
          <w:rFonts w:ascii="Times New Roman" w:hAnsi="Times New Roman"/>
          <w:color w:val="000000"/>
          <w:sz w:val="28"/>
          <w:szCs w:val="28"/>
        </w:rPr>
        <w:t>ОАО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СК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"РОСНО",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являясь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универсальной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страховой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компанией,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стремится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к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постоянному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расширению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спектра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услуг,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предлагаемых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клиентам.</w:t>
      </w:r>
    </w:p>
    <w:p w:rsidR="00DF3B47" w:rsidRPr="00203876" w:rsidRDefault="00DF3B47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E222A" w:rsidRPr="00203876" w:rsidRDefault="004E222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Таблица</w:t>
      </w:r>
      <w:r w:rsidR="00DF3B47" w:rsidRPr="00203876">
        <w:rPr>
          <w:color w:val="000000"/>
          <w:sz w:val="28"/>
          <w:szCs w:val="28"/>
        </w:rPr>
        <w:t xml:space="preserve"> </w:t>
      </w:r>
      <w:r w:rsidR="00BC765B" w:rsidRPr="00203876">
        <w:rPr>
          <w:color w:val="000000"/>
          <w:sz w:val="28"/>
          <w:szCs w:val="28"/>
        </w:rPr>
        <w:t>2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Динамика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(взносов)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тыс.руб.</w:t>
      </w:r>
    </w:p>
    <w:tbl>
      <w:tblPr>
        <w:tblW w:w="90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054"/>
        <w:gridCol w:w="1016"/>
        <w:gridCol w:w="916"/>
        <w:gridCol w:w="1016"/>
        <w:gridCol w:w="1016"/>
        <w:gridCol w:w="1016"/>
        <w:gridCol w:w="1016"/>
        <w:gridCol w:w="1016"/>
      </w:tblGrid>
      <w:tr w:rsidR="004E222A" w:rsidRPr="00203876" w:rsidTr="00203876">
        <w:trPr>
          <w:jc w:val="center"/>
        </w:trPr>
        <w:tc>
          <w:tcPr>
            <w:tcW w:w="2054" w:type="dxa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Вид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страхования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200</w:t>
            </w:r>
            <w:r w:rsidR="00380C8B" w:rsidRPr="00203876">
              <w:rPr>
                <w:color w:val="000000"/>
                <w:sz w:val="20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200</w:t>
            </w:r>
            <w:r w:rsidR="00380C8B" w:rsidRPr="00203876">
              <w:rPr>
                <w:color w:val="000000"/>
                <w:sz w:val="20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200</w:t>
            </w:r>
            <w:r w:rsidR="00380C8B" w:rsidRPr="00203876">
              <w:rPr>
                <w:color w:val="000000"/>
                <w:sz w:val="20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200</w:t>
            </w:r>
            <w:r w:rsidR="00380C8B" w:rsidRPr="00203876">
              <w:rPr>
                <w:color w:val="000000"/>
                <w:sz w:val="20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200</w:t>
            </w:r>
            <w:r w:rsidR="00380C8B" w:rsidRPr="00203876">
              <w:rPr>
                <w:color w:val="000000"/>
                <w:sz w:val="20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200</w:t>
            </w:r>
            <w:r w:rsidR="00380C8B" w:rsidRPr="00203876">
              <w:rPr>
                <w:color w:val="000000"/>
                <w:sz w:val="20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200</w:t>
            </w:r>
            <w:r w:rsidR="00380C8B" w:rsidRPr="00203876">
              <w:rPr>
                <w:color w:val="000000"/>
                <w:sz w:val="20"/>
                <w:szCs w:val="22"/>
              </w:rPr>
              <w:t>9</w:t>
            </w:r>
          </w:p>
        </w:tc>
      </w:tr>
      <w:tr w:rsidR="004E222A" w:rsidRPr="00203876" w:rsidTr="00203876">
        <w:trPr>
          <w:jc w:val="center"/>
        </w:trPr>
        <w:tc>
          <w:tcPr>
            <w:tcW w:w="2054" w:type="dxa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Добровольное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страхование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11816734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9039419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8876351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11252529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17249042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20520101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19507742</w:t>
            </w:r>
          </w:p>
        </w:tc>
      </w:tr>
      <w:tr w:rsidR="004E222A" w:rsidRPr="00203876" w:rsidTr="00203876">
        <w:trPr>
          <w:jc w:val="center"/>
        </w:trPr>
        <w:tc>
          <w:tcPr>
            <w:tcW w:w="2054" w:type="dxa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Страхование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жизни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5329153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1643073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37992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37834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23864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16326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7228</w:t>
            </w:r>
          </w:p>
        </w:tc>
      </w:tr>
      <w:tr w:rsidR="004E222A" w:rsidRPr="00203876" w:rsidTr="00203876">
        <w:trPr>
          <w:jc w:val="center"/>
        </w:trPr>
        <w:tc>
          <w:tcPr>
            <w:tcW w:w="2054" w:type="dxa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Страхование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иное,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чем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страхование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жизни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6487581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7396346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9938359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11214695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17225178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20503775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19500514</w:t>
            </w:r>
          </w:p>
        </w:tc>
      </w:tr>
      <w:tr w:rsidR="004E222A" w:rsidRPr="00203876" w:rsidTr="00203876">
        <w:trPr>
          <w:jc w:val="center"/>
        </w:trPr>
        <w:tc>
          <w:tcPr>
            <w:tcW w:w="2054" w:type="dxa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Личное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страхование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2227515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2797111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3177877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3845334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5852914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6804862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6390039</w:t>
            </w:r>
          </w:p>
        </w:tc>
      </w:tr>
      <w:tr w:rsidR="004E222A" w:rsidRPr="00203876" w:rsidTr="00203876">
        <w:trPr>
          <w:jc w:val="center"/>
        </w:trPr>
        <w:tc>
          <w:tcPr>
            <w:tcW w:w="2054" w:type="dxa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Имущественное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страхование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3852062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4295896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5205586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6716668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10538169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12868191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12311752</w:t>
            </w:r>
          </w:p>
        </w:tc>
      </w:tr>
      <w:tr w:rsidR="004E222A" w:rsidRPr="00203876" w:rsidTr="00203876">
        <w:trPr>
          <w:jc w:val="center"/>
        </w:trPr>
        <w:tc>
          <w:tcPr>
            <w:tcW w:w="2054" w:type="dxa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Страхование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ответственности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408004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303339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454896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652693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834095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830722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798723</w:t>
            </w:r>
          </w:p>
        </w:tc>
      </w:tr>
      <w:tr w:rsidR="004E222A" w:rsidRPr="00203876" w:rsidTr="00203876">
        <w:trPr>
          <w:jc w:val="center"/>
        </w:trPr>
        <w:tc>
          <w:tcPr>
            <w:tcW w:w="2054" w:type="dxa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Обязательное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страхование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19771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473617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1260709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1693043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2846128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3566351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3212621</w:t>
            </w:r>
          </w:p>
        </w:tc>
      </w:tr>
      <w:tr w:rsidR="004E222A" w:rsidRPr="00203876" w:rsidTr="00203876">
        <w:trPr>
          <w:jc w:val="center"/>
        </w:trPr>
        <w:tc>
          <w:tcPr>
            <w:tcW w:w="2054" w:type="dxa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Итого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11836505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9513036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10137060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12945572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20095170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24086452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22720363</w:t>
            </w:r>
          </w:p>
        </w:tc>
      </w:tr>
    </w:tbl>
    <w:p w:rsidR="004E222A" w:rsidRPr="00203876" w:rsidRDefault="004E222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3B47" w:rsidRPr="00203876" w:rsidRDefault="00C34EF3" w:rsidP="00DF3B47">
      <w:pPr>
        <w:pStyle w:val="Iauiueaaa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03876">
        <w:rPr>
          <w:rFonts w:ascii="Times New Roman" w:hAnsi="Times New Roman"/>
          <w:color w:val="000000"/>
          <w:sz w:val="28"/>
          <w:szCs w:val="28"/>
        </w:rPr>
        <w:t>Развитие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компании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и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ее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устойчивое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финансовое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положение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на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современном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рынке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страхования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в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России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находит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отражение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в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динамике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основных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показателей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за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2009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год.</w:t>
      </w:r>
    </w:p>
    <w:p w:rsidR="004E222A" w:rsidRPr="00203876" w:rsidRDefault="004E222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</w:t>
      </w:r>
      <w:r w:rsidR="00380C8B" w:rsidRPr="00203876">
        <w:rPr>
          <w:color w:val="000000"/>
          <w:sz w:val="28"/>
          <w:szCs w:val="28"/>
        </w:rPr>
        <w:t>9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(взносов)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составил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22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720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млн.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рублей.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Наибольшая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часть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взносов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приходится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имущественное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личное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страхование.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</w:t>
      </w:r>
      <w:r w:rsidR="00380C8B" w:rsidRPr="00203876">
        <w:rPr>
          <w:color w:val="000000"/>
          <w:sz w:val="28"/>
          <w:szCs w:val="28"/>
        </w:rPr>
        <w:t>9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(взносы)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договорам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договорам,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принятым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перестрахование,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составили: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иному,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жизни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—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22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713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млн.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руб.,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числе:</w:t>
      </w:r>
    </w:p>
    <w:p w:rsidR="00DF3B47" w:rsidRPr="00203876" w:rsidRDefault="004E222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добровольное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личное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—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6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390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млн.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руб.;</w:t>
      </w:r>
    </w:p>
    <w:p w:rsidR="00DF3B47" w:rsidRPr="00203876" w:rsidRDefault="004E222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добровольное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имущественное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—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12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312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млн.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руб.;</w:t>
      </w:r>
    </w:p>
    <w:p w:rsidR="00DF3B47" w:rsidRPr="00203876" w:rsidRDefault="004E222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добровольное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ответственности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—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799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млн.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руб.;</w:t>
      </w:r>
    </w:p>
    <w:p w:rsidR="00DF3B47" w:rsidRPr="00203876" w:rsidRDefault="004E222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обязательное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—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3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212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млн.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руб.</w:t>
      </w:r>
    </w:p>
    <w:p w:rsidR="0063322A" w:rsidRPr="00203876" w:rsidRDefault="0063322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E222A" w:rsidRPr="00203876" w:rsidRDefault="006C53F5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6.25pt;height:268.5pt">
            <v:imagedata r:id="rId7" o:title=""/>
          </v:shape>
        </w:pict>
      </w:r>
    </w:p>
    <w:p w:rsidR="0063322A" w:rsidRPr="00203876" w:rsidRDefault="004E222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Рис.</w:t>
      </w:r>
      <w:r w:rsidR="00DF3B47" w:rsidRPr="00203876">
        <w:rPr>
          <w:color w:val="000000"/>
          <w:sz w:val="28"/>
          <w:szCs w:val="28"/>
        </w:rPr>
        <w:t xml:space="preserve"> </w:t>
      </w:r>
      <w:r w:rsidR="00380C8B" w:rsidRPr="00203876">
        <w:rPr>
          <w:color w:val="000000"/>
          <w:sz w:val="28"/>
          <w:szCs w:val="28"/>
        </w:rPr>
        <w:t>2</w:t>
      </w:r>
      <w:r w:rsidRPr="00203876">
        <w:rPr>
          <w:color w:val="000000"/>
          <w:sz w:val="28"/>
          <w:szCs w:val="28"/>
        </w:rPr>
        <w:t>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Динамика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(взносам)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видам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иным,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жизни,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тыс.руб.</w:t>
      </w:r>
    </w:p>
    <w:p w:rsidR="00DF3B47" w:rsidRPr="00203876" w:rsidRDefault="004E222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своевременно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объеме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выполняет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свои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обязательства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страхователями.</w:t>
      </w:r>
    </w:p>
    <w:p w:rsidR="0063322A" w:rsidRPr="00203876" w:rsidRDefault="0063322A" w:rsidP="006332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E222A" w:rsidRPr="00203876" w:rsidRDefault="004E222A" w:rsidP="006332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Таблица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3</w:t>
      </w:r>
      <w:r w:rsidR="0063322A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Динамика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выплат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тыс.руб.</w:t>
      </w:r>
    </w:p>
    <w:tbl>
      <w:tblPr>
        <w:tblW w:w="8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876"/>
        <w:gridCol w:w="1016"/>
        <w:gridCol w:w="916"/>
        <w:gridCol w:w="916"/>
        <w:gridCol w:w="916"/>
        <w:gridCol w:w="916"/>
        <w:gridCol w:w="1016"/>
        <w:gridCol w:w="1016"/>
      </w:tblGrid>
      <w:tr w:rsidR="00380C8B" w:rsidRPr="00203876" w:rsidTr="00203876">
        <w:trPr>
          <w:jc w:val="center"/>
        </w:trPr>
        <w:tc>
          <w:tcPr>
            <w:tcW w:w="2153" w:type="dxa"/>
            <w:shd w:val="clear" w:color="auto" w:fill="auto"/>
          </w:tcPr>
          <w:p w:rsidR="00380C8B" w:rsidRPr="00203876" w:rsidRDefault="00380C8B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Вид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страхования</w:t>
            </w:r>
          </w:p>
        </w:tc>
        <w:tc>
          <w:tcPr>
            <w:tcW w:w="0" w:type="auto"/>
            <w:shd w:val="clear" w:color="auto" w:fill="auto"/>
          </w:tcPr>
          <w:p w:rsidR="00380C8B" w:rsidRPr="00203876" w:rsidRDefault="00380C8B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2003</w:t>
            </w:r>
          </w:p>
        </w:tc>
        <w:tc>
          <w:tcPr>
            <w:tcW w:w="0" w:type="auto"/>
            <w:shd w:val="clear" w:color="auto" w:fill="auto"/>
          </w:tcPr>
          <w:p w:rsidR="00380C8B" w:rsidRPr="00203876" w:rsidRDefault="00380C8B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2004</w:t>
            </w:r>
          </w:p>
        </w:tc>
        <w:tc>
          <w:tcPr>
            <w:tcW w:w="0" w:type="auto"/>
            <w:shd w:val="clear" w:color="auto" w:fill="auto"/>
          </w:tcPr>
          <w:p w:rsidR="00380C8B" w:rsidRPr="00203876" w:rsidRDefault="00380C8B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2005</w:t>
            </w:r>
          </w:p>
        </w:tc>
        <w:tc>
          <w:tcPr>
            <w:tcW w:w="0" w:type="auto"/>
            <w:shd w:val="clear" w:color="auto" w:fill="auto"/>
          </w:tcPr>
          <w:p w:rsidR="00380C8B" w:rsidRPr="00203876" w:rsidRDefault="00380C8B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2006</w:t>
            </w:r>
          </w:p>
        </w:tc>
        <w:tc>
          <w:tcPr>
            <w:tcW w:w="0" w:type="auto"/>
            <w:shd w:val="clear" w:color="auto" w:fill="auto"/>
          </w:tcPr>
          <w:p w:rsidR="00380C8B" w:rsidRPr="00203876" w:rsidRDefault="00380C8B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2007</w:t>
            </w:r>
          </w:p>
        </w:tc>
        <w:tc>
          <w:tcPr>
            <w:tcW w:w="0" w:type="auto"/>
            <w:shd w:val="clear" w:color="auto" w:fill="auto"/>
          </w:tcPr>
          <w:p w:rsidR="00380C8B" w:rsidRPr="00203876" w:rsidRDefault="00380C8B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2008</w:t>
            </w:r>
          </w:p>
        </w:tc>
        <w:tc>
          <w:tcPr>
            <w:tcW w:w="0" w:type="auto"/>
            <w:shd w:val="clear" w:color="auto" w:fill="auto"/>
          </w:tcPr>
          <w:p w:rsidR="00380C8B" w:rsidRPr="00203876" w:rsidRDefault="00380C8B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2009</w:t>
            </w:r>
          </w:p>
        </w:tc>
      </w:tr>
      <w:tr w:rsidR="004E222A" w:rsidRPr="00203876" w:rsidTr="00203876">
        <w:trPr>
          <w:jc w:val="center"/>
        </w:trPr>
        <w:tc>
          <w:tcPr>
            <w:tcW w:w="2153" w:type="dxa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Добровольное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страхование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14327798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5128329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3712321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4244199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6110440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9108443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10122393</w:t>
            </w:r>
          </w:p>
        </w:tc>
      </w:tr>
      <w:tr w:rsidR="004E222A" w:rsidRPr="00203876" w:rsidTr="00203876">
        <w:trPr>
          <w:jc w:val="center"/>
        </w:trPr>
        <w:tc>
          <w:tcPr>
            <w:tcW w:w="2153" w:type="dxa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Страхование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жизни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11901225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2169893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94423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15550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29492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128488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11744</w:t>
            </w:r>
          </w:p>
        </w:tc>
      </w:tr>
      <w:tr w:rsidR="004E222A" w:rsidRPr="00203876" w:rsidTr="00203876">
        <w:trPr>
          <w:jc w:val="center"/>
        </w:trPr>
        <w:tc>
          <w:tcPr>
            <w:tcW w:w="2153" w:type="dxa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Страхование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иное,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чем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страхование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жизни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2426573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2958436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3617898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4228649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6080948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8979955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10110649</w:t>
            </w:r>
          </w:p>
        </w:tc>
      </w:tr>
      <w:tr w:rsidR="004E222A" w:rsidRPr="00203876" w:rsidTr="00203876">
        <w:trPr>
          <w:jc w:val="center"/>
        </w:trPr>
        <w:tc>
          <w:tcPr>
            <w:tcW w:w="2153" w:type="dxa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Личное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страхование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1245716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1525099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1856053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1928120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2634462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3472048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4156473</w:t>
            </w:r>
          </w:p>
        </w:tc>
      </w:tr>
      <w:tr w:rsidR="004E222A" w:rsidRPr="00203876" w:rsidTr="00203876">
        <w:trPr>
          <w:jc w:val="center"/>
        </w:trPr>
        <w:tc>
          <w:tcPr>
            <w:tcW w:w="2153" w:type="dxa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Имущественное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страхование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1055951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1342670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1728376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2266792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3394098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5411824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5867116</w:t>
            </w:r>
          </w:p>
        </w:tc>
      </w:tr>
      <w:tr w:rsidR="004E222A" w:rsidRPr="00203876" w:rsidTr="00203876">
        <w:trPr>
          <w:jc w:val="center"/>
        </w:trPr>
        <w:tc>
          <w:tcPr>
            <w:tcW w:w="2153" w:type="dxa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Страхование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ответственности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124906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90667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33469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33737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52388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96083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87060</w:t>
            </w:r>
          </w:p>
        </w:tc>
      </w:tr>
      <w:tr w:rsidR="004E222A" w:rsidRPr="00203876" w:rsidTr="00203876">
        <w:trPr>
          <w:jc w:val="center"/>
        </w:trPr>
        <w:tc>
          <w:tcPr>
            <w:tcW w:w="2153" w:type="dxa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Обязательное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страхование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7777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25369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296141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591071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980708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1651217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1937696</w:t>
            </w:r>
          </w:p>
        </w:tc>
      </w:tr>
      <w:tr w:rsidR="004E222A" w:rsidRPr="00203876" w:rsidTr="00203876">
        <w:trPr>
          <w:jc w:val="center"/>
        </w:trPr>
        <w:tc>
          <w:tcPr>
            <w:tcW w:w="2153" w:type="dxa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Итого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14335575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5153698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4008462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4835270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7091148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10759660</w:t>
            </w:r>
          </w:p>
        </w:tc>
        <w:tc>
          <w:tcPr>
            <w:tcW w:w="0" w:type="auto"/>
            <w:shd w:val="clear" w:color="auto" w:fill="auto"/>
          </w:tcPr>
          <w:p w:rsidR="004E222A" w:rsidRPr="00203876" w:rsidRDefault="004E222A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12060089</w:t>
            </w:r>
          </w:p>
        </w:tc>
      </w:tr>
    </w:tbl>
    <w:p w:rsidR="00380C8B" w:rsidRPr="00203876" w:rsidRDefault="00380C8B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3B47" w:rsidRPr="00203876" w:rsidRDefault="004E222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Общий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выплат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</w:t>
      </w:r>
      <w:r w:rsidR="00380C8B" w:rsidRPr="00203876">
        <w:rPr>
          <w:color w:val="000000"/>
          <w:sz w:val="28"/>
          <w:szCs w:val="28"/>
        </w:rPr>
        <w:t>9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составил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12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060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млн.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рублей.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Наибольший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выплат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отмечен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автомобильного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транспорта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добровольном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медицинском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страховании.</w:t>
      </w:r>
    </w:p>
    <w:p w:rsidR="00DF3B47" w:rsidRPr="00203876" w:rsidRDefault="00380C8B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Одним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наиболее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значимых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показателей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показатель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платежеспособности.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законодательством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обязаны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соблюдать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нормативное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соотношение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активов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принятых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обязательств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договорам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перестрахования.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Благодаря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успешной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рациональному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управлению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активами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обязательствами,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фактический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размер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маржи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платежеспособности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31.12.2009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составляет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6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825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млн.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руб.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превышает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нормативный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размер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4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054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млн.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руб.</w:t>
      </w:r>
    </w:p>
    <w:p w:rsidR="004E222A" w:rsidRPr="00203876" w:rsidRDefault="00380C8B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протяжении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последних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устойчиво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динамично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растет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величина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собственных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средств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собственных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средств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позволяет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повысить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собственного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удержания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крупных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рисков,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повышает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финансовую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устойчивость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создает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базу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дальнейшего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расширения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деятельности.</w:t>
      </w:r>
    </w:p>
    <w:p w:rsidR="0063322A" w:rsidRPr="00203876" w:rsidRDefault="0063322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E222A" w:rsidRPr="00203876" w:rsidRDefault="006C53F5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6" type="#_x0000_t75" style="width:333.75pt;height:241.5pt">
            <v:imagedata r:id="rId8" o:title=""/>
          </v:shape>
        </w:pict>
      </w:r>
    </w:p>
    <w:p w:rsidR="004E222A" w:rsidRPr="00203876" w:rsidRDefault="004E222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Рис.</w:t>
      </w:r>
      <w:r w:rsidR="00DF3B47" w:rsidRPr="00203876">
        <w:rPr>
          <w:color w:val="000000"/>
          <w:sz w:val="28"/>
          <w:szCs w:val="28"/>
        </w:rPr>
        <w:t xml:space="preserve"> </w:t>
      </w:r>
      <w:r w:rsidR="00380C8B" w:rsidRPr="00203876">
        <w:rPr>
          <w:color w:val="000000"/>
          <w:sz w:val="28"/>
          <w:szCs w:val="28"/>
        </w:rPr>
        <w:t>3</w:t>
      </w:r>
      <w:r w:rsidRPr="00203876">
        <w:rPr>
          <w:color w:val="000000"/>
          <w:sz w:val="28"/>
          <w:szCs w:val="28"/>
        </w:rPr>
        <w:t>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Динамика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выплат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видам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иным,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жизни,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тыс.руб.</w:t>
      </w:r>
    </w:p>
    <w:p w:rsidR="00380C8B" w:rsidRPr="00203876" w:rsidRDefault="00380C8B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3B47" w:rsidRPr="00203876" w:rsidRDefault="004E222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конец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</w:t>
      </w:r>
      <w:r w:rsidR="00380C8B" w:rsidRPr="00203876">
        <w:rPr>
          <w:color w:val="000000"/>
          <w:sz w:val="28"/>
          <w:szCs w:val="28"/>
        </w:rPr>
        <w:t>9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собственные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увеличились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31,2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%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сравнению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концом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</w:t>
      </w:r>
      <w:r w:rsidR="00380C8B" w:rsidRPr="00203876">
        <w:rPr>
          <w:color w:val="000000"/>
          <w:sz w:val="28"/>
          <w:szCs w:val="28"/>
        </w:rPr>
        <w:t>8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составили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7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098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млн.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руб.</w:t>
      </w:r>
    </w:p>
    <w:p w:rsidR="00DF3B47" w:rsidRPr="00203876" w:rsidRDefault="00380C8B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Изменение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объемов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операций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непосредственно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отражается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валюте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баланса.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Валюта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баланса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31.12.2009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составила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28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890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млн.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рублей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выросла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12,2%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сравнению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концом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2008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года.</w:t>
      </w:r>
    </w:p>
    <w:p w:rsidR="00DF3B47" w:rsidRPr="00203876" w:rsidRDefault="00380C8B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выполнения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принятых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обязательств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порядке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условиях,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установленных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законодательством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Российской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Федерации,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образует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взносов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необходимые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предстоящих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выплат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резервы.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резервы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размещаются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высоколиквидные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активы.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Стабильный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сформированных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резервов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гарантирует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исполнение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обязательств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заключенным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договорам.</w:t>
      </w:r>
    </w:p>
    <w:p w:rsidR="0063322A" w:rsidRPr="00203876" w:rsidRDefault="0063322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E222A" w:rsidRPr="00203876" w:rsidRDefault="006C53F5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7" type="#_x0000_t75" style="width:282pt;height:194.25pt">
            <v:imagedata r:id="rId9" o:title=""/>
          </v:shape>
        </w:pict>
      </w:r>
    </w:p>
    <w:p w:rsidR="004E222A" w:rsidRPr="00203876" w:rsidRDefault="004E222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Рис.</w:t>
      </w:r>
      <w:r w:rsidR="00DF3B47" w:rsidRPr="00203876">
        <w:rPr>
          <w:color w:val="000000"/>
          <w:sz w:val="28"/>
          <w:szCs w:val="28"/>
        </w:rPr>
        <w:t xml:space="preserve"> </w:t>
      </w:r>
      <w:r w:rsidR="0021758B" w:rsidRPr="00203876">
        <w:rPr>
          <w:color w:val="000000"/>
          <w:sz w:val="28"/>
          <w:szCs w:val="28"/>
        </w:rPr>
        <w:t>4</w:t>
      </w:r>
      <w:r w:rsidRPr="00203876">
        <w:rPr>
          <w:color w:val="000000"/>
          <w:sz w:val="28"/>
          <w:szCs w:val="28"/>
        </w:rPr>
        <w:t>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Динамика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величины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собственных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средств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валюты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баланса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тыс.руб.</w:t>
      </w:r>
    </w:p>
    <w:p w:rsidR="00380C8B" w:rsidRPr="00203876" w:rsidRDefault="00380C8B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3B47" w:rsidRPr="00203876" w:rsidRDefault="004E222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Активы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представлены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средствами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инвестициях,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денежными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средствами,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средствами,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перестраховщиков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дебиторской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задолженностью.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инвестициях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частью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активов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представляя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материальное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воплощение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резервов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капитала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компании.</w:t>
      </w:r>
    </w:p>
    <w:p w:rsidR="00266B54" w:rsidRPr="00203876" w:rsidRDefault="00266B54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стабильности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страховщика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свидетельствует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налаженная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управления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рисками,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консервативность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инвестиционной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политике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размещении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капитала,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абсолютная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прозрачность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ведении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бизнеса.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РОСНО,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используя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опыт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Allianz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руководствуясь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требованиями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российского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законодательства,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проводит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политику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диверсификации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размещения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резервов.</w:t>
      </w:r>
    </w:p>
    <w:p w:rsidR="0063322A" w:rsidRPr="00203876" w:rsidRDefault="0063322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322A" w:rsidRPr="00203876" w:rsidRDefault="0063322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E48D5" w:rsidRPr="00203876" w:rsidRDefault="0063322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br w:type="page"/>
      </w:r>
      <w:r w:rsidR="006C53F5">
        <w:rPr>
          <w:color w:val="000000"/>
          <w:sz w:val="28"/>
          <w:szCs w:val="28"/>
        </w:rPr>
        <w:pict>
          <v:shape id="_x0000_i1028" type="#_x0000_t75" style="width:258.75pt;height:214.5pt">
            <v:imagedata r:id="rId10" o:title=""/>
          </v:shape>
        </w:pict>
      </w:r>
    </w:p>
    <w:p w:rsidR="00CE48D5" w:rsidRPr="00203876" w:rsidRDefault="00CE48D5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Рис.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5.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Структура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активов</w:t>
      </w:r>
      <w:r w:rsidR="00DF3B47" w:rsidRPr="00203876">
        <w:rPr>
          <w:color w:val="000000"/>
          <w:sz w:val="28"/>
          <w:szCs w:val="28"/>
        </w:rPr>
        <w:t xml:space="preserve"> </w:t>
      </w:r>
      <w:r w:rsidR="00F23929"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="00F23929"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="00F23929" w:rsidRPr="00203876">
        <w:rPr>
          <w:color w:val="000000"/>
          <w:sz w:val="28"/>
          <w:szCs w:val="28"/>
        </w:rPr>
        <w:t>"РОСНО"</w:t>
      </w:r>
      <w:r w:rsidR="00DF3B47" w:rsidRPr="00203876">
        <w:rPr>
          <w:color w:val="000000"/>
          <w:sz w:val="28"/>
          <w:szCs w:val="28"/>
        </w:rPr>
        <w:t xml:space="preserve"> </w:t>
      </w:r>
      <w:r w:rsidR="00F23929"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="00F23929" w:rsidRPr="00203876">
        <w:rPr>
          <w:color w:val="000000"/>
          <w:sz w:val="28"/>
          <w:szCs w:val="28"/>
        </w:rPr>
        <w:t>31.12.2009,</w:t>
      </w:r>
      <w:r w:rsidR="00DF3B47" w:rsidRPr="00203876">
        <w:rPr>
          <w:color w:val="000000"/>
          <w:sz w:val="28"/>
          <w:szCs w:val="28"/>
        </w:rPr>
        <w:t xml:space="preserve"> </w:t>
      </w:r>
      <w:r w:rsidR="00F23929" w:rsidRPr="00203876">
        <w:rPr>
          <w:color w:val="000000"/>
          <w:sz w:val="28"/>
          <w:szCs w:val="28"/>
        </w:rPr>
        <w:t>%</w:t>
      </w:r>
    </w:p>
    <w:p w:rsidR="0063322A" w:rsidRPr="00203876" w:rsidRDefault="0063322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6B54" w:rsidRPr="00203876" w:rsidRDefault="00266B54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время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показатели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платежеспособности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отвечают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самым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строгим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требованиям.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уделяет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особое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внимание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повышению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уровня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своей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капитализации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одним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лидеров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российского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капитализации.</w:t>
      </w:r>
    </w:p>
    <w:p w:rsidR="00266B54" w:rsidRPr="00203876" w:rsidRDefault="00266B54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Финансовая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стабильность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подтверждена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ведущими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рейтинговыми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агентствами.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обладает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рейтингом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A++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Исключительно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высокий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уровень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надежности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российского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рейтингового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агентства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Эксперт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декабре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2008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международное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рейтинговое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агентство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Moody`s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Investors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Service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подтвердило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рейтинг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устойчивости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международной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шкале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Baа1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(прогноз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стабильный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),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присвоенный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2007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году.</w:t>
      </w:r>
    </w:p>
    <w:p w:rsidR="00266B54" w:rsidRPr="00203876" w:rsidRDefault="00266B54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Одновременно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агентство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подтвердило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рейтинг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Ааа.ru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национальной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шкале.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Сегодня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существует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аналогичными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высокими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рейтингами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Moody’s.</w:t>
      </w:r>
    </w:p>
    <w:p w:rsidR="00DF3B47" w:rsidRPr="00203876" w:rsidRDefault="005E4A1E" w:rsidP="00DF3B47">
      <w:pPr>
        <w:pStyle w:val="bodytxt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3876">
        <w:rPr>
          <w:rFonts w:ascii="Times New Roman" w:hAnsi="Times New Roman" w:cs="Times New Roman"/>
          <w:color w:val="000000"/>
          <w:sz w:val="28"/>
          <w:szCs w:val="28"/>
        </w:rPr>
        <w:t>Внешняя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среда,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которой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приходится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работать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компании,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находится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непрерывном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движении,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подвержена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изменениям.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Способность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компании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реагировать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справляться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этими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изменениями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внешней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среды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одной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наиболее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важных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составляющих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успеха.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Вместе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тем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эта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способность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условием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осуществления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запланированных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стратегических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изменений.</w:t>
      </w:r>
    </w:p>
    <w:p w:rsidR="005E4A1E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Рассмотрим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экономические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факторы.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оценкам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российских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международных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экспертов,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среднесрочной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перспективе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продолжится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тенденция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экономического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протяжении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трехлетнего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периода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сохраняется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ВВП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сопоставимых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ценах,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прирост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ВВП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среднем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2004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2008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гг.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прогнозируется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размере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5–7%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намечаются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умеренные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темпы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инфляции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тенденцией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снижения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размера.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производства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сохраняется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только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экспортно-ориентированных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отраслях,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отраслях,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ориентированных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внутренний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спрос.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Кроме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того,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наблюдается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устойчивая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ситуация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внутренних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фондовом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валютном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рынках.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образом,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среднесрочной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долгосрочной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перспективе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прогнозируется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макроэкономическая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стабильность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сохранение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позитивной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динамики.</w:t>
      </w:r>
    </w:p>
    <w:p w:rsidR="00DF3B47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Далее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рассмотрим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перспективу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социально-политической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ситуации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стране.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Итак,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отношении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предполагается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реально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располагаемых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населения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ближайшие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5–6%),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последовательное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повышение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уровня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социальной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защищенности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(рост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пенсионных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выплат,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денежного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довольствия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военнослужащих,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оплаты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труда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работников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сферы,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расходов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здравоохранение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обучение),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снижение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уровня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безработицы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политическая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стабильность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обществе.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Одним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словом,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составляющей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макросреды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намечается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стабильность.</w:t>
      </w:r>
    </w:p>
    <w:p w:rsidR="005E4A1E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происходит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сокращение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числа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операторов</w:t>
      </w:r>
      <w:r w:rsidRPr="00203876">
        <w:rPr>
          <w:color w:val="000000"/>
          <w:sz w:val="28"/>
          <w:szCs w:val="28"/>
        </w:rPr>
        <w:t>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едином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государственном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реестре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субъектов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31.12.2009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зарегистрировано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786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меньше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показателя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01.01.2009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71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(табл.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4).</w:t>
      </w:r>
    </w:p>
    <w:p w:rsidR="0063322A" w:rsidRPr="00203876" w:rsidRDefault="0063322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322A" w:rsidRPr="00203876" w:rsidRDefault="0063322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E4A1E" w:rsidRPr="00203876" w:rsidRDefault="0063322A" w:rsidP="006332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br w:type="page"/>
      </w:r>
      <w:r w:rsidR="005E4A1E" w:rsidRPr="00203876">
        <w:rPr>
          <w:color w:val="000000"/>
          <w:sz w:val="28"/>
          <w:szCs w:val="28"/>
        </w:rPr>
        <w:t>Таблица</w:t>
      </w:r>
      <w:r w:rsidR="00DF3B47" w:rsidRPr="00203876">
        <w:rPr>
          <w:color w:val="000000"/>
          <w:sz w:val="28"/>
          <w:szCs w:val="28"/>
        </w:rPr>
        <w:t xml:space="preserve"> </w:t>
      </w:r>
      <w:r w:rsidR="005E4A1E" w:rsidRPr="00203876">
        <w:rPr>
          <w:color w:val="000000"/>
          <w:sz w:val="28"/>
          <w:szCs w:val="28"/>
        </w:rPr>
        <w:t>4</w:t>
      </w:r>
      <w:r w:rsidRPr="00203876">
        <w:rPr>
          <w:color w:val="000000"/>
          <w:sz w:val="28"/>
          <w:szCs w:val="28"/>
        </w:rPr>
        <w:t xml:space="preserve"> </w:t>
      </w:r>
      <w:r w:rsidR="005E4A1E" w:rsidRPr="00203876">
        <w:rPr>
          <w:color w:val="000000"/>
          <w:sz w:val="28"/>
          <w:szCs w:val="28"/>
        </w:rPr>
        <w:t>Структура</w:t>
      </w:r>
      <w:r w:rsidR="00DF3B47" w:rsidRPr="00203876">
        <w:rPr>
          <w:color w:val="000000"/>
          <w:sz w:val="28"/>
          <w:szCs w:val="28"/>
        </w:rPr>
        <w:t xml:space="preserve"> </w:t>
      </w:r>
      <w:r w:rsidR="005E4A1E" w:rsidRPr="00203876">
        <w:rPr>
          <w:color w:val="000000"/>
          <w:sz w:val="28"/>
          <w:szCs w:val="28"/>
        </w:rPr>
        <w:t>рынка</w:t>
      </w:r>
      <w:r w:rsidR="00DF3B47" w:rsidRPr="00203876">
        <w:rPr>
          <w:color w:val="000000"/>
          <w:sz w:val="28"/>
          <w:szCs w:val="28"/>
        </w:rPr>
        <w:t xml:space="preserve"> </w:t>
      </w:r>
      <w:r w:rsidR="005E4A1E" w:rsidRPr="00203876">
        <w:rPr>
          <w:color w:val="000000"/>
          <w:sz w:val="28"/>
          <w:szCs w:val="28"/>
        </w:rPr>
        <w:t>страхования,</w:t>
      </w:r>
      <w:r w:rsidR="00DF3B47" w:rsidRPr="00203876">
        <w:rPr>
          <w:color w:val="000000"/>
          <w:sz w:val="28"/>
          <w:szCs w:val="28"/>
        </w:rPr>
        <w:t xml:space="preserve"> </w:t>
      </w:r>
      <w:r w:rsidR="005E4A1E" w:rsidRPr="00203876">
        <w:rPr>
          <w:color w:val="000000"/>
          <w:sz w:val="28"/>
          <w:szCs w:val="28"/>
        </w:rPr>
        <w:t>2008–2009гг.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551"/>
        <w:gridCol w:w="616"/>
        <w:gridCol w:w="616"/>
        <w:gridCol w:w="1154"/>
      </w:tblGrid>
      <w:tr w:rsidR="005E4A1E" w:rsidRPr="00203876" w:rsidTr="00203876">
        <w:trPr>
          <w:jc w:val="center"/>
        </w:trPr>
        <w:tc>
          <w:tcPr>
            <w:tcW w:w="5551" w:type="dxa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Показатели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2008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2009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Изменение</w:t>
            </w:r>
          </w:p>
        </w:tc>
      </w:tr>
      <w:tr w:rsidR="005E4A1E" w:rsidRPr="00203876" w:rsidTr="00203876">
        <w:trPr>
          <w:jc w:val="center"/>
        </w:trPr>
        <w:tc>
          <w:tcPr>
            <w:tcW w:w="5551" w:type="dxa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Всего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страховых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организаций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857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786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-71</w:t>
            </w:r>
          </w:p>
        </w:tc>
      </w:tr>
      <w:tr w:rsidR="005E4A1E" w:rsidRPr="00203876" w:rsidTr="00203876">
        <w:trPr>
          <w:jc w:val="center"/>
        </w:trPr>
        <w:tc>
          <w:tcPr>
            <w:tcW w:w="5551" w:type="dxa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03876">
              <w:rPr>
                <w:color w:val="000000"/>
                <w:sz w:val="20"/>
              </w:rPr>
              <w:t>В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том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числе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компаний,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осуществляющих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страхование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жизни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143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94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-49</w:t>
            </w:r>
          </w:p>
        </w:tc>
      </w:tr>
      <w:tr w:rsidR="005E4A1E" w:rsidRPr="00203876" w:rsidTr="00203876">
        <w:trPr>
          <w:jc w:val="center"/>
        </w:trPr>
        <w:tc>
          <w:tcPr>
            <w:tcW w:w="5551" w:type="dxa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Уд.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вес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в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общем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количестве,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17,0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12,0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-5</w:t>
            </w:r>
          </w:p>
        </w:tc>
      </w:tr>
      <w:tr w:rsidR="005E4A1E" w:rsidRPr="00203876" w:rsidTr="00203876">
        <w:trPr>
          <w:jc w:val="center"/>
        </w:trPr>
        <w:tc>
          <w:tcPr>
            <w:tcW w:w="5551" w:type="dxa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в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том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числе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5E4A1E" w:rsidRPr="00203876" w:rsidTr="00203876">
        <w:trPr>
          <w:jc w:val="center"/>
        </w:trPr>
        <w:tc>
          <w:tcPr>
            <w:tcW w:w="5551" w:type="dxa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03876">
              <w:rPr>
                <w:color w:val="000000"/>
                <w:sz w:val="20"/>
              </w:rPr>
              <w:t>–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страховщики,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осуществляющие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исключительно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страхование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жизни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+4</w:t>
            </w:r>
          </w:p>
        </w:tc>
      </w:tr>
      <w:tr w:rsidR="005E4A1E" w:rsidRPr="00203876" w:rsidTr="00203876">
        <w:trPr>
          <w:jc w:val="center"/>
        </w:trPr>
        <w:tc>
          <w:tcPr>
            <w:tcW w:w="5551" w:type="dxa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Уд.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вес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в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общем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количестве,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1,4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1,8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+0,4</w:t>
            </w:r>
          </w:p>
        </w:tc>
      </w:tr>
      <w:tr w:rsidR="005E4A1E" w:rsidRPr="00203876" w:rsidTr="00203876">
        <w:trPr>
          <w:jc w:val="center"/>
        </w:trPr>
        <w:tc>
          <w:tcPr>
            <w:tcW w:w="5551" w:type="dxa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03876">
              <w:rPr>
                <w:color w:val="000000"/>
                <w:sz w:val="20"/>
              </w:rPr>
              <w:t>–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страховщики,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осуществляющие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страхование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жизни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личное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страхование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44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53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+9</w:t>
            </w:r>
          </w:p>
        </w:tc>
      </w:tr>
      <w:tr w:rsidR="005E4A1E" w:rsidRPr="00203876" w:rsidTr="00203876">
        <w:trPr>
          <w:jc w:val="center"/>
        </w:trPr>
        <w:tc>
          <w:tcPr>
            <w:tcW w:w="5551" w:type="dxa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Уд.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вес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в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общем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количестве,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5,1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6,7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+1,6</w:t>
            </w:r>
          </w:p>
        </w:tc>
      </w:tr>
      <w:tr w:rsidR="005E4A1E" w:rsidRPr="00203876" w:rsidTr="00203876">
        <w:trPr>
          <w:jc w:val="center"/>
        </w:trPr>
        <w:tc>
          <w:tcPr>
            <w:tcW w:w="5551" w:type="dxa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–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страховщики,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завершающие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операции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по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страхованию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жизни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87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-62</w:t>
            </w:r>
          </w:p>
        </w:tc>
      </w:tr>
      <w:tr w:rsidR="005E4A1E" w:rsidRPr="00203876" w:rsidTr="00203876">
        <w:trPr>
          <w:jc w:val="center"/>
        </w:trPr>
        <w:tc>
          <w:tcPr>
            <w:tcW w:w="5551" w:type="dxa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Уд.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вес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в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общем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количестве,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10,1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3,2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-6,9</w:t>
            </w:r>
          </w:p>
        </w:tc>
      </w:tr>
    </w:tbl>
    <w:p w:rsidR="005E4A1E" w:rsidRPr="00203876" w:rsidRDefault="005E4A1E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3B47" w:rsidRPr="00203876" w:rsidRDefault="005E4A1E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4-том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квартале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рынок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покинуло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28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тогда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квартала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уходило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12-16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компаний.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количество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продолжает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сокращаться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2004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т.к.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регулятор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ведет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активную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очистке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слабых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компаний.</w:t>
      </w:r>
    </w:p>
    <w:p w:rsidR="00DF3B47" w:rsidRPr="00203876" w:rsidRDefault="005E4A1E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целом,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условиях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завершения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отраслевой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специализации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относящихся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отрасли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личного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сокращается.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Если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2008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10%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числа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проводили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операции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отраслях,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концу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прошлого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года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совместителей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осталось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только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3%.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Сейчас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сориентированы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отрасль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жизни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8,5%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страховщиков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рынке.</w:t>
      </w:r>
    </w:p>
    <w:p w:rsidR="005E4A1E" w:rsidRPr="00203876" w:rsidRDefault="005E4A1E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Количество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страховщиков,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проводящих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только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операции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жизни,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жизни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личному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одновременно,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увеличилось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практически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одинаковой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пропорции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(порядка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30%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сравнению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2008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годом).</w:t>
      </w:r>
    </w:p>
    <w:p w:rsidR="005E4A1E" w:rsidRPr="00203876" w:rsidRDefault="005E4A1E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Динамика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числа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зарегистрированных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Едином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государственном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реестре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субъектов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дела,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представлена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следующем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графике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(см.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рис.</w:t>
      </w:r>
      <w:r w:rsidR="00DF3B47" w:rsidRPr="00203876">
        <w:rPr>
          <w:color w:val="000000"/>
          <w:sz w:val="28"/>
          <w:szCs w:val="28"/>
        </w:rPr>
        <w:t xml:space="preserve"> </w:t>
      </w:r>
      <w:r w:rsidR="00073529" w:rsidRPr="00203876">
        <w:rPr>
          <w:color w:val="000000"/>
          <w:sz w:val="28"/>
          <w:szCs w:val="28"/>
        </w:rPr>
        <w:t>6</w:t>
      </w:r>
      <w:r w:rsidRPr="00203876">
        <w:rPr>
          <w:color w:val="000000"/>
          <w:sz w:val="28"/>
          <w:szCs w:val="28"/>
        </w:rPr>
        <w:t>).</w:t>
      </w:r>
    </w:p>
    <w:p w:rsidR="005E4A1E" w:rsidRPr="00203876" w:rsidRDefault="0063322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br w:type="page"/>
      </w:r>
      <w:r w:rsidR="006C53F5">
        <w:rPr>
          <w:color w:val="000000"/>
          <w:sz w:val="28"/>
          <w:szCs w:val="28"/>
        </w:rPr>
        <w:pict>
          <v:shape id="_x0000_i1029" type="#_x0000_t75" style="width:309pt;height:180pt">
            <v:imagedata r:id="rId11" o:title=""/>
          </v:shape>
        </w:pict>
      </w:r>
    </w:p>
    <w:p w:rsidR="005E4A1E" w:rsidRPr="00203876" w:rsidRDefault="005E4A1E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Рис.</w:t>
      </w:r>
      <w:r w:rsidR="00DF3B47" w:rsidRPr="00203876">
        <w:rPr>
          <w:color w:val="000000"/>
          <w:sz w:val="28"/>
          <w:szCs w:val="28"/>
        </w:rPr>
        <w:t xml:space="preserve"> </w:t>
      </w:r>
      <w:r w:rsidR="00073529" w:rsidRPr="00203876">
        <w:rPr>
          <w:color w:val="000000"/>
          <w:sz w:val="28"/>
          <w:szCs w:val="28"/>
        </w:rPr>
        <w:t>6</w:t>
      </w:r>
      <w:r w:rsidRPr="00203876">
        <w:rPr>
          <w:color w:val="000000"/>
          <w:sz w:val="28"/>
          <w:szCs w:val="28"/>
        </w:rPr>
        <w:t>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Динамика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числа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2001-2008гг.</w:t>
      </w:r>
    </w:p>
    <w:p w:rsidR="0063322A" w:rsidRPr="00203876" w:rsidRDefault="0063322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E4A1E" w:rsidRPr="00203876" w:rsidRDefault="005E4A1E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прогнозам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Росгосстраха,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2009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рынок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покинут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менее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100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компаний.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слишком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значительное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сокращение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операторов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рассчитывать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приходится,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число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относится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разряду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нишевых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игроков,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обслуживающих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интересы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отдельных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организаций.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сегмент,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представляется,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перенесет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кризис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без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особых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потерь.</w:t>
      </w:r>
    </w:p>
    <w:p w:rsidR="005E4A1E" w:rsidRPr="00203876" w:rsidRDefault="005E4A1E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все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наблюдается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тенденция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увеличению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концентрации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страхового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бизнеса</w:t>
      </w:r>
      <w:r w:rsidRPr="00203876">
        <w:rPr>
          <w:color w:val="000000"/>
          <w:sz w:val="28"/>
          <w:szCs w:val="28"/>
        </w:rPr>
        <w:t>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сегодняшний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день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большую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часть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собирает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сотня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компаний.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первая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сотня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страховщиков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собирает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85,3%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добровольному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сумме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ОСАГО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87,8%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взносов.</w:t>
      </w:r>
    </w:p>
    <w:p w:rsidR="005E4A1E" w:rsidRPr="00203876" w:rsidRDefault="005E4A1E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Увеличение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10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100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лидеров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наблюдается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всех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сегментах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(см.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табл.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5).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Наличие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местных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страховщиков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филиалов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других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регионов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характеризует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привлекательность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степень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местного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Наибольшее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присутствие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местных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филиалов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страховщиков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других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регионов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отмечается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Москве,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Санкт-Петербурге,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Краснодарском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крае,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Московской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Свердловской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областях.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сравнению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2007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пятерке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Свердловская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область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заменила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Самарскую.</w:t>
      </w:r>
    </w:p>
    <w:p w:rsidR="005E4A1E" w:rsidRPr="00203876" w:rsidRDefault="0063322A" w:rsidP="006332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br w:type="page"/>
      </w:r>
      <w:r w:rsidR="005E4A1E" w:rsidRPr="00203876">
        <w:rPr>
          <w:color w:val="000000"/>
          <w:sz w:val="28"/>
          <w:szCs w:val="28"/>
        </w:rPr>
        <w:t>Таблица</w:t>
      </w:r>
      <w:r w:rsidR="00DF3B47" w:rsidRPr="00203876">
        <w:rPr>
          <w:color w:val="000000"/>
          <w:sz w:val="28"/>
          <w:szCs w:val="28"/>
        </w:rPr>
        <w:t xml:space="preserve"> </w:t>
      </w:r>
      <w:r w:rsidR="005E4A1E" w:rsidRPr="00203876">
        <w:rPr>
          <w:color w:val="000000"/>
          <w:sz w:val="28"/>
          <w:szCs w:val="28"/>
        </w:rPr>
        <w:t>5</w:t>
      </w:r>
      <w:r w:rsidRPr="00203876">
        <w:rPr>
          <w:color w:val="000000"/>
          <w:sz w:val="28"/>
          <w:szCs w:val="28"/>
        </w:rPr>
        <w:t xml:space="preserve"> </w:t>
      </w:r>
      <w:r w:rsidR="005E4A1E" w:rsidRPr="00203876">
        <w:rPr>
          <w:bCs/>
          <w:color w:val="000000"/>
          <w:sz w:val="28"/>
          <w:szCs w:val="28"/>
        </w:rPr>
        <w:t>Динамика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="005E4A1E" w:rsidRPr="00203876">
        <w:rPr>
          <w:bCs/>
          <w:color w:val="000000"/>
          <w:sz w:val="28"/>
          <w:szCs w:val="28"/>
        </w:rPr>
        <w:t>концентрации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="005E4A1E" w:rsidRPr="00203876">
        <w:rPr>
          <w:bCs/>
          <w:color w:val="000000"/>
          <w:sz w:val="28"/>
          <w:szCs w:val="28"/>
        </w:rPr>
        <w:t>страховых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="005E4A1E" w:rsidRPr="00203876">
        <w:rPr>
          <w:bCs/>
          <w:color w:val="000000"/>
          <w:sz w:val="28"/>
          <w:szCs w:val="28"/>
        </w:rPr>
        <w:t>компаний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="005E4A1E" w:rsidRPr="00203876">
        <w:rPr>
          <w:bCs/>
          <w:color w:val="000000"/>
          <w:sz w:val="28"/>
          <w:szCs w:val="28"/>
        </w:rPr>
        <w:t>на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="005E4A1E" w:rsidRPr="00203876">
        <w:rPr>
          <w:bCs/>
          <w:color w:val="000000"/>
          <w:sz w:val="28"/>
          <w:szCs w:val="28"/>
        </w:rPr>
        <w:t>рынке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="005E4A1E" w:rsidRPr="00203876">
        <w:rPr>
          <w:bCs/>
          <w:color w:val="000000"/>
          <w:sz w:val="28"/>
          <w:szCs w:val="28"/>
        </w:rPr>
        <w:t>в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="005E4A1E" w:rsidRPr="00203876">
        <w:rPr>
          <w:bCs/>
          <w:color w:val="000000"/>
          <w:sz w:val="28"/>
          <w:szCs w:val="28"/>
        </w:rPr>
        <w:t>2007-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="005E4A1E" w:rsidRPr="00203876">
        <w:rPr>
          <w:bCs/>
          <w:color w:val="000000"/>
          <w:sz w:val="28"/>
          <w:szCs w:val="28"/>
        </w:rPr>
        <w:t>2008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="005E4A1E" w:rsidRPr="00203876">
        <w:rPr>
          <w:bCs/>
          <w:color w:val="000000"/>
          <w:sz w:val="28"/>
          <w:szCs w:val="28"/>
        </w:rPr>
        <w:t>гг.</w:t>
      </w: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183"/>
        <w:gridCol w:w="1621"/>
        <w:gridCol w:w="1714"/>
        <w:gridCol w:w="1791"/>
        <w:gridCol w:w="3324"/>
      </w:tblGrid>
      <w:tr w:rsidR="005E4A1E" w:rsidRPr="00203876" w:rsidTr="00203876">
        <w:trPr>
          <w:jc w:val="center"/>
        </w:trPr>
        <w:tc>
          <w:tcPr>
            <w:tcW w:w="1186" w:type="dxa"/>
            <w:vMerge w:val="restart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</w:p>
        </w:tc>
        <w:tc>
          <w:tcPr>
            <w:tcW w:w="3375" w:type="dxa"/>
            <w:gridSpan w:val="2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2007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год</w:t>
            </w:r>
          </w:p>
        </w:tc>
        <w:tc>
          <w:tcPr>
            <w:tcW w:w="5072" w:type="dxa"/>
            <w:gridSpan w:val="2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2008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год</w:t>
            </w:r>
          </w:p>
        </w:tc>
      </w:tr>
      <w:tr w:rsidR="005E4A1E" w:rsidRPr="00203876" w:rsidTr="00203876">
        <w:trPr>
          <w:jc w:val="center"/>
        </w:trPr>
        <w:tc>
          <w:tcPr>
            <w:tcW w:w="1186" w:type="dxa"/>
            <w:vMerge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</w:p>
        </w:tc>
        <w:tc>
          <w:tcPr>
            <w:tcW w:w="1645" w:type="dxa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Всего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по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страховому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рынку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(включая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ОМС)</w:t>
            </w:r>
          </w:p>
        </w:tc>
        <w:tc>
          <w:tcPr>
            <w:tcW w:w="1730" w:type="dxa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Добровольное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страхование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+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ОСАГО</w:t>
            </w:r>
          </w:p>
        </w:tc>
        <w:tc>
          <w:tcPr>
            <w:tcW w:w="1825" w:type="dxa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Всего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по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страховому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рынку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(включая</w:t>
            </w:r>
            <w:r w:rsidR="00234F9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ОМС)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Добровольное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страхование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+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ОСАГО</w:t>
            </w:r>
          </w:p>
        </w:tc>
      </w:tr>
      <w:tr w:rsidR="005E4A1E" w:rsidRPr="00203876" w:rsidTr="00203876">
        <w:trPr>
          <w:jc w:val="center"/>
        </w:trPr>
        <w:tc>
          <w:tcPr>
            <w:tcW w:w="1186" w:type="dxa"/>
            <w:vMerge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</w:p>
        </w:tc>
        <w:tc>
          <w:tcPr>
            <w:tcW w:w="8447" w:type="dxa"/>
            <w:gridSpan w:val="4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Доля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страховых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компаний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в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сборах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страховой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премии,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%</w:t>
            </w:r>
          </w:p>
        </w:tc>
      </w:tr>
      <w:tr w:rsidR="005E4A1E" w:rsidRPr="00203876" w:rsidTr="00203876">
        <w:trPr>
          <w:jc w:val="center"/>
        </w:trPr>
        <w:tc>
          <w:tcPr>
            <w:tcW w:w="1186" w:type="dxa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10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компаний-лидеров</w:t>
            </w:r>
          </w:p>
        </w:tc>
        <w:tc>
          <w:tcPr>
            <w:tcW w:w="1645" w:type="dxa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39,6</w:t>
            </w:r>
          </w:p>
        </w:tc>
        <w:tc>
          <w:tcPr>
            <w:tcW w:w="1730" w:type="dxa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47,0</w:t>
            </w:r>
          </w:p>
        </w:tc>
        <w:tc>
          <w:tcPr>
            <w:tcW w:w="1825" w:type="dxa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40,5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48,7</w:t>
            </w:r>
          </w:p>
        </w:tc>
      </w:tr>
      <w:tr w:rsidR="005E4A1E" w:rsidRPr="00203876" w:rsidTr="00203876">
        <w:trPr>
          <w:jc w:val="center"/>
        </w:trPr>
        <w:tc>
          <w:tcPr>
            <w:tcW w:w="1186" w:type="dxa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20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компаний-лидеров</w:t>
            </w:r>
          </w:p>
        </w:tc>
        <w:tc>
          <w:tcPr>
            <w:tcW w:w="1645" w:type="dxa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53,0</w:t>
            </w:r>
          </w:p>
        </w:tc>
        <w:tc>
          <w:tcPr>
            <w:tcW w:w="1730" w:type="dxa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62,0</w:t>
            </w:r>
          </w:p>
        </w:tc>
        <w:tc>
          <w:tcPr>
            <w:tcW w:w="1825" w:type="dxa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55,0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64,2</w:t>
            </w:r>
          </w:p>
        </w:tc>
      </w:tr>
      <w:tr w:rsidR="005E4A1E" w:rsidRPr="00203876" w:rsidTr="00203876">
        <w:trPr>
          <w:jc w:val="center"/>
        </w:trPr>
        <w:tc>
          <w:tcPr>
            <w:tcW w:w="1186" w:type="dxa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50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компаний-лидеров</w:t>
            </w:r>
          </w:p>
        </w:tc>
        <w:tc>
          <w:tcPr>
            <w:tcW w:w="1645" w:type="dxa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72,1</w:t>
            </w:r>
          </w:p>
        </w:tc>
        <w:tc>
          <w:tcPr>
            <w:tcW w:w="1730" w:type="dxa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78,1</w:t>
            </w:r>
          </w:p>
        </w:tc>
        <w:tc>
          <w:tcPr>
            <w:tcW w:w="1825" w:type="dxa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74,2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79,0</w:t>
            </w:r>
          </w:p>
        </w:tc>
      </w:tr>
      <w:tr w:rsidR="005E4A1E" w:rsidRPr="00203876" w:rsidTr="00203876">
        <w:trPr>
          <w:jc w:val="center"/>
        </w:trPr>
        <w:tc>
          <w:tcPr>
            <w:tcW w:w="1186" w:type="dxa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100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компаний-лидеров</w:t>
            </w:r>
          </w:p>
        </w:tc>
        <w:tc>
          <w:tcPr>
            <w:tcW w:w="1645" w:type="dxa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83,5</w:t>
            </w:r>
          </w:p>
        </w:tc>
        <w:tc>
          <w:tcPr>
            <w:tcW w:w="1730" w:type="dxa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87,1</w:t>
            </w:r>
          </w:p>
        </w:tc>
        <w:tc>
          <w:tcPr>
            <w:tcW w:w="1825" w:type="dxa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85,3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87,8</w:t>
            </w:r>
          </w:p>
        </w:tc>
      </w:tr>
    </w:tbl>
    <w:p w:rsidR="005E4A1E" w:rsidRPr="00203876" w:rsidRDefault="005E4A1E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5E4A1E" w:rsidRPr="00203876" w:rsidRDefault="005E4A1E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Меньше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всего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работает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республиках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Тыва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Ингушетия,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Чукотском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автономном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округе,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Еврейской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автономной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области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Магаданской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области.</w:t>
      </w:r>
    </w:p>
    <w:p w:rsidR="005E4A1E" w:rsidRPr="00203876" w:rsidRDefault="005E4A1E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29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субъектах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РФ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наблюдается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сокращение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количества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7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изменилось,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44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регионах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выросло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сравнению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предыдущим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годом.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Самый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большой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количества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действующих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страховщиков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зафиксирован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республике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Карачаево-Черкессия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29,4%,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самое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большое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сокращение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республике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Тыва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16%.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абсолютных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цифрах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самое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значительное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сокращение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зарегистрировано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Москве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24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страховщика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ушло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больше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всего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16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прибавилось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Воронежской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области.</w:t>
      </w:r>
    </w:p>
    <w:p w:rsidR="005E4A1E" w:rsidRPr="00203876" w:rsidRDefault="005E4A1E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bCs/>
          <w:color w:val="000000"/>
          <w:sz w:val="28"/>
          <w:szCs w:val="28"/>
        </w:rPr>
        <w:t>Общий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объем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премий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2008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составил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946,2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млрд.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руб.,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21,9%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превышает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сумму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2007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(см.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табл.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6).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выплат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составил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622,7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млрд.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руб.,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больше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аналогичного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показателя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предыдущего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29,2%.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Тенденция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прошлых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сохраняется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рынок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растет,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причем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выплаты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увеличиваются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быстрее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премий.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Однако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сравнению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предыдущим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отмечено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небольшое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снижение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темпов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2007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выросли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27,1%,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выплаты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36,6%.</w:t>
      </w:r>
    </w:p>
    <w:p w:rsidR="0063322A" w:rsidRPr="00203876" w:rsidRDefault="0063322A" w:rsidP="0063322A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5E4A1E" w:rsidRPr="00203876" w:rsidRDefault="005E4A1E" w:rsidP="0063322A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203876">
        <w:rPr>
          <w:bCs/>
          <w:color w:val="000000"/>
          <w:sz w:val="28"/>
          <w:szCs w:val="28"/>
        </w:rPr>
        <w:t>Таблица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6</w:t>
      </w:r>
      <w:r w:rsidR="0063322A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Динамика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российского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страхового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рынка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в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2007-2008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гг.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985"/>
        <w:gridCol w:w="2847"/>
        <w:gridCol w:w="749"/>
        <w:gridCol w:w="749"/>
        <w:gridCol w:w="944"/>
      </w:tblGrid>
      <w:tr w:rsidR="005E4A1E" w:rsidRPr="00203876" w:rsidTr="00203876">
        <w:trPr>
          <w:jc w:val="center"/>
        </w:trPr>
        <w:tc>
          <w:tcPr>
            <w:tcW w:w="2985" w:type="dxa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Виды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страхования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и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страховой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деятельности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Показатели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страховой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деятельности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2007г.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2008г.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Прирост</w:t>
            </w:r>
          </w:p>
        </w:tc>
      </w:tr>
      <w:tr w:rsidR="005E4A1E" w:rsidRPr="00203876" w:rsidTr="00203876">
        <w:trPr>
          <w:jc w:val="center"/>
        </w:trPr>
        <w:tc>
          <w:tcPr>
            <w:tcW w:w="2985" w:type="dxa"/>
            <w:vMerge w:val="restart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Всего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страховая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премия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Премии,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млрд.руб.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776,0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946,2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21,9%</w:t>
            </w:r>
          </w:p>
        </w:tc>
      </w:tr>
      <w:tr w:rsidR="005E4A1E" w:rsidRPr="00203876" w:rsidTr="00203876">
        <w:trPr>
          <w:jc w:val="center"/>
        </w:trPr>
        <w:tc>
          <w:tcPr>
            <w:tcW w:w="2985" w:type="dxa"/>
            <w:vMerge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Выплаты,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млрд.руб.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481,9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622,7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29,2%</w:t>
            </w:r>
          </w:p>
        </w:tc>
      </w:tr>
      <w:tr w:rsidR="005E4A1E" w:rsidRPr="00203876" w:rsidTr="00203876">
        <w:trPr>
          <w:jc w:val="center"/>
        </w:trPr>
        <w:tc>
          <w:tcPr>
            <w:tcW w:w="2985" w:type="dxa"/>
            <w:vMerge w:val="restart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Добровольное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страхование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–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Премии,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млрд.руб.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407,3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464,4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14,0%</w:t>
            </w:r>
          </w:p>
        </w:tc>
      </w:tr>
      <w:tr w:rsidR="005E4A1E" w:rsidRPr="00203876" w:rsidTr="00203876">
        <w:trPr>
          <w:jc w:val="center"/>
        </w:trPr>
        <w:tc>
          <w:tcPr>
            <w:tcW w:w="2985" w:type="dxa"/>
            <w:vMerge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Выплаты,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млрд.руб.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158,3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194,8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23,1%</w:t>
            </w:r>
          </w:p>
        </w:tc>
      </w:tr>
      <w:tr w:rsidR="005E4A1E" w:rsidRPr="00203876" w:rsidTr="00203876">
        <w:trPr>
          <w:jc w:val="center"/>
        </w:trPr>
        <w:tc>
          <w:tcPr>
            <w:tcW w:w="2985" w:type="dxa"/>
            <w:vMerge w:val="restart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Страхование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жизни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Премии,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млрд.руб.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22,7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18,7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-17,8%</w:t>
            </w:r>
          </w:p>
        </w:tc>
      </w:tr>
      <w:tr w:rsidR="005E4A1E" w:rsidRPr="00203876" w:rsidTr="00203876">
        <w:trPr>
          <w:jc w:val="center"/>
        </w:trPr>
        <w:tc>
          <w:tcPr>
            <w:tcW w:w="2985" w:type="dxa"/>
            <w:vMerge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Выплаты,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млрд.руб.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15,8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6,0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-62,0%</w:t>
            </w:r>
          </w:p>
        </w:tc>
      </w:tr>
      <w:tr w:rsidR="005E4A1E" w:rsidRPr="00203876" w:rsidTr="00203876">
        <w:trPr>
          <w:jc w:val="center"/>
        </w:trPr>
        <w:tc>
          <w:tcPr>
            <w:tcW w:w="2985" w:type="dxa"/>
            <w:vMerge w:val="restart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Добровольное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страхование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иное,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чем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страхование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жизни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Премии,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млрд.руб.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384,6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445,7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15,9%</w:t>
            </w:r>
          </w:p>
        </w:tc>
      </w:tr>
      <w:tr w:rsidR="005E4A1E" w:rsidRPr="00203876" w:rsidTr="00203876">
        <w:trPr>
          <w:jc w:val="center"/>
        </w:trPr>
        <w:tc>
          <w:tcPr>
            <w:tcW w:w="2985" w:type="dxa"/>
            <w:vMerge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Выплаты,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млрд.руб.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142,5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188,8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32,5%</w:t>
            </w:r>
          </w:p>
        </w:tc>
      </w:tr>
      <w:tr w:rsidR="005E4A1E" w:rsidRPr="00203876" w:rsidTr="00203876">
        <w:trPr>
          <w:jc w:val="center"/>
        </w:trPr>
        <w:tc>
          <w:tcPr>
            <w:tcW w:w="2985" w:type="dxa"/>
            <w:vMerge w:val="restart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Личное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страхование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Премии,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млрд.руб.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90,0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107,6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19,5%</w:t>
            </w:r>
          </w:p>
        </w:tc>
      </w:tr>
      <w:tr w:rsidR="005E4A1E" w:rsidRPr="00203876" w:rsidTr="00203876">
        <w:trPr>
          <w:jc w:val="center"/>
        </w:trPr>
        <w:tc>
          <w:tcPr>
            <w:tcW w:w="2985" w:type="dxa"/>
            <w:vMerge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Выплаты,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млрд.руб.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49,5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61,4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24,2%</w:t>
            </w:r>
          </w:p>
        </w:tc>
      </w:tr>
      <w:tr w:rsidR="005E4A1E" w:rsidRPr="00203876" w:rsidTr="00203876">
        <w:trPr>
          <w:jc w:val="center"/>
        </w:trPr>
        <w:tc>
          <w:tcPr>
            <w:tcW w:w="2985" w:type="dxa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Имущественное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страхование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Премии,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млрд.руб.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274,3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315,6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15,0%</w:t>
            </w:r>
          </w:p>
        </w:tc>
      </w:tr>
      <w:tr w:rsidR="005E4A1E" w:rsidRPr="00203876" w:rsidTr="00203876">
        <w:trPr>
          <w:jc w:val="center"/>
        </w:trPr>
        <w:tc>
          <w:tcPr>
            <w:tcW w:w="2985" w:type="dxa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Имущественное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страхование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Выплаты,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млрд.руб.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91,4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124,7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36,4%</w:t>
            </w:r>
          </w:p>
        </w:tc>
      </w:tr>
      <w:tr w:rsidR="005E4A1E" w:rsidRPr="00203876" w:rsidTr="00203876">
        <w:trPr>
          <w:jc w:val="center"/>
        </w:trPr>
        <w:tc>
          <w:tcPr>
            <w:tcW w:w="2985" w:type="dxa"/>
            <w:vMerge w:val="restart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Страхование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ответственности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Премии,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млрд.руб.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20,3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22,5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11,2%</w:t>
            </w:r>
          </w:p>
        </w:tc>
      </w:tr>
      <w:tr w:rsidR="005E4A1E" w:rsidRPr="00203876" w:rsidTr="00203876">
        <w:trPr>
          <w:jc w:val="center"/>
        </w:trPr>
        <w:tc>
          <w:tcPr>
            <w:tcW w:w="2985" w:type="dxa"/>
            <w:vMerge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Выплаты,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млрд.руб.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1,6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2,7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68,1%</w:t>
            </w:r>
          </w:p>
        </w:tc>
      </w:tr>
      <w:tr w:rsidR="005E4A1E" w:rsidRPr="00203876" w:rsidTr="00203876">
        <w:trPr>
          <w:jc w:val="center"/>
        </w:trPr>
        <w:tc>
          <w:tcPr>
            <w:tcW w:w="2985" w:type="dxa"/>
            <w:vMerge w:val="restart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Обязательное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страхование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–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Премии,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млрд.руб.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368,7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481,8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30,7%</w:t>
            </w:r>
          </w:p>
        </w:tc>
      </w:tr>
      <w:tr w:rsidR="005E4A1E" w:rsidRPr="00203876" w:rsidTr="00203876">
        <w:trPr>
          <w:jc w:val="center"/>
        </w:trPr>
        <w:tc>
          <w:tcPr>
            <w:tcW w:w="2985" w:type="dxa"/>
            <w:vMerge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Выплаты,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млрд.руб.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323,6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427,9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32,2%</w:t>
            </w:r>
          </w:p>
        </w:tc>
      </w:tr>
      <w:tr w:rsidR="005E4A1E" w:rsidRPr="00203876" w:rsidTr="00203876">
        <w:trPr>
          <w:jc w:val="center"/>
        </w:trPr>
        <w:tc>
          <w:tcPr>
            <w:tcW w:w="2985" w:type="dxa"/>
            <w:vMerge w:val="restart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ОМС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Премии,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млрд.руб.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289,9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394,3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36,0%</w:t>
            </w:r>
          </w:p>
        </w:tc>
      </w:tr>
      <w:tr w:rsidR="005E4A1E" w:rsidRPr="00203876" w:rsidTr="00203876">
        <w:trPr>
          <w:jc w:val="center"/>
        </w:trPr>
        <w:tc>
          <w:tcPr>
            <w:tcW w:w="2985" w:type="dxa"/>
            <w:vMerge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Выплаты,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млрд.руб.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278,1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374,1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34,5%</w:t>
            </w:r>
          </w:p>
        </w:tc>
      </w:tr>
      <w:tr w:rsidR="005E4A1E" w:rsidRPr="00203876" w:rsidTr="00203876">
        <w:trPr>
          <w:jc w:val="center"/>
        </w:trPr>
        <w:tc>
          <w:tcPr>
            <w:tcW w:w="2985" w:type="dxa"/>
            <w:vMerge w:val="restart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ОСАГО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Премии,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млрд.руб.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72,5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79,9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10,3%</w:t>
            </w:r>
          </w:p>
        </w:tc>
      </w:tr>
      <w:tr w:rsidR="005E4A1E" w:rsidRPr="00203876" w:rsidTr="00203876">
        <w:trPr>
          <w:jc w:val="center"/>
        </w:trPr>
        <w:tc>
          <w:tcPr>
            <w:tcW w:w="2985" w:type="dxa"/>
            <w:vMerge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Выплаты,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млрд.руб.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41,1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47,6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15,8%</w:t>
            </w:r>
          </w:p>
        </w:tc>
      </w:tr>
      <w:tr w:rsidR="005E4A1E" w:rsidRPr="00203876" w:rsidTr="00203876">
        <w:trPr>
          <w:jc w:val="center"/>
        </w:trPr>
        <w:tc>
          <w:tcPr>
            <w:tcW w:w="2985" w:type="dxa"/>
            <w:vMerge w:val="restart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Добровольное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страхование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+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ОСАГО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Премии,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млрд.руб.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479,8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544,3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13,4%</w:t>
            </w:r>
          </w:p>
        </w:tc>
      </w:tr>
      <w:tr w:rsidR="005E4A1E" w:rsidRPr="00203876" w:rsidTr="00203876">
        <w:trPr>
          <w:jc w:val="center"/>
        </w:trPr>
        <w:tc>
          <w:tcPr>
            <w:tcW w:w="2985" w:type="dxa"/>
            <w:vMerge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Выплаты,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bCs/>
                <w:color w:val="000000"/>
                <w:sz w:val="20"/>
              </w:rPr>
              <w:t>млрд.руб.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199,4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242,4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21,6%</w:t>
            </w:r>
          </w:p>
        </w:tc>
      </w:tr>
    </w:tbl>
    <w:p w:rsidR="005E4A1E" w:rsidRPr="00203876" w:rsidRDefault="005E4A1E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DF3B47" w:rsidRPr="00203876" w:rsidRDefault="005E4A1E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Сокращение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сборов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выплат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зафиксировано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жизни,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связано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сокращением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объемов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пакете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кредитами,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частности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связи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падением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объемов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ипотечного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кредитования.</w:t>
      </w:r>
    </w:p>
    <w:p w:rsidR="00DF3B47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Проведенный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анализ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показывает,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сегмент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ответственности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наименее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структурированным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очищенным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схем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всех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сегментов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добровольного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время,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политика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ФССН,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направленная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последовательное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очищение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неклассического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числе,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помощью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отзыва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лицензий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сомнительных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перестраховочных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структур,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позволит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среднесрочной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перспективе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привести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список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крупнейших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операторов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добровольного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ответственности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реальным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положением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рынке.</w:t>
      </w:r>
    </w:p>
    <w:p w:rsidR="00DF3B47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обязательных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видах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первую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очередь,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ОСАГО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ОМС,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ситуация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претерпела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серьезных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изменений.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Сбор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ОСАГО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растет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мере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качественного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(увеличение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авто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большим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объемом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двигателя)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количественного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автопарка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ОМС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растет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мере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сборов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ЕСН,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перевода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регионов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классическую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схему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финансирования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ЛПУ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привлечением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страховщиков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ОМС.</w:t>
      </w:r>
    </w:p>
    <w:p w:rsidR="005E4A1E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Входящее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перестрахование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третий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подряд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демонстрирует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отрицательную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динамику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сборов,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объясняется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продолжающейся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политикой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ФССН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вытеснению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перестраховочного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сомнительных,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точки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зрения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классического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перестрахования,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операций.</w:t>
      </w:r>
    </w:p>
    <w:p w:rsidR="005E4A1E" w:rsidRPr="00203876" w:rsidRDefault="005E4A1E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Таким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образом,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ключевыми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факторами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российского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стало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возрастающее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потребление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физических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лиц,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первую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очередь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счет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заемных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средств.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вызвало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увеличение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кредитной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жизни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без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залоговых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залоговых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заемщиков,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авто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каско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физ</w:t>
      </w:r>
      <w:r w:rsidR="004B0686" w:rsidRPr="00203876">
        <w:rPr>
          <w:color w:val="000000"/>
          <w:sz w:val="28"/>
          <w:szCs w:val="28"/>
        </w:rPr>
        <w:t>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лиц,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равно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других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объектов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первую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очередь,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ипотеки),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сборов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ОСАГО.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Помимо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этого,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наблюдался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ренессанс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псевдо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операций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корпоративному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ДМС.</w:t>
      </w:r>
    </w:p>
    <w:p w:rsidR="005E4A1E" w:rsidRPr="00203876" w:rsidRDefault="005E4A1E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Доля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добровольных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видов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продолжает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снижаться,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2008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составила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49,1%,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3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процентных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пункта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ниже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показателя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предыдущего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отдельных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видов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самую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большую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занимает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ОМС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41,7%,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далее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следует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имущества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33,3%.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ОМС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продолжает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расти,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тогда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имущества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падает.</w:t>
      </w:r>
    </w:p>
    <w:p w:rsidR="00DF3B47" w:rsidRPr="00203876" w:rsidRDefault="005E4A1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Деятельность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кажущаяся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первый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взгляд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работой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единого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целостного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механизма,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детальном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рассмотрении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распадается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множество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отдельных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компонентов.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Учитывая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специфику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укажем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бизнес-процессы,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складывающиеся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общем:</w:t>
      </w:r>
    </w:p>
    <w:p w:rsidR="00DF3B47" w:rsidRPr="00203876" w:rsidRDefault="005E4A1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продажи;</w:t>
      </w:r>
    </w:p>
    <w:p w:rsidR="00DF3B47" w:rsidRPr="00203876" w:rsidRDefault="005E4A1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текущее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обслуживание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клиентов;</w:t>
      </w:r>
    </w:p>
    <w:p w:rsidR="00DF3B47" w:rsidRPr="00203876" w:rsidRDefault="005E4A1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урегулирование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претензий;</w:t>
      </w:r>
    </w:p>
    <w:p w:rsidR="00DF3B47" w:rsidRPr="00203876" w:rsidRDefault="005E4A1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перестрахование;</w:t>
      </w:r>
    </w:p>
    <w:p w:rsidR="00DF3B47" w:rsidRPr="00203876" w:rsidRDefault="005E4A1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финансы;</w:t>
      </w:r>
    </w:p>
    <w:p w:rsidR="005E4A1E" w:rsidRPr="00203876" w:rsidRDefault="005E4A1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обслуживающие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процессы.</w:t>
      </w:r>
    </w:p>
    <w:p w:rsidR="005E4A1E" w:rsidRPr="00203876" w:rsidRDefault="005E4A1E" w:rsidP="00DF3B4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Развитие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клиентский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отношений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один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важнейших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приоритетов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"РОСНО".</w:t>
      </w:r>
    </w:p>
    <w:p w:rsidR="005E4A1E" w:rsidRPr="00203876" w:rsidRDefault="005E4A1E" w:rsidP="00DF3B4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повышения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уровня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обслуживания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корпоративных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клиентов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реализует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непрерывный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цикл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обучения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повышения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уровня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профессиональной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квалификации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своих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сотрудников.</w:t>
      </w:r>
    </w:p>
    <w:p w:rsidR="005E4A1E" w:rsidRPr="00203876" w:rsidRDefault="005E4A1E" w:rsidP="00DF3B4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Компания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дорожит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каждым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клиентом,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независимо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размеров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бизнеса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суммы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взноса.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Сотрудники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стараются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предложить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оптимальные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условия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учитывающие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специфику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интересы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частного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корпоративного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клиента.</w:t>
      </w:r>
    </w:p>
    <w:p w:rsidR="00DF3B47" w:rsidRPr="00203876" w:rsidRDefault="005E4A1E" w:rsidP="00DF3B4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Компания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предлагает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своим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клиентам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первую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очередь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высокий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уровень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надежности,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обеспеченный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финансовыми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показателями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"РОСНО".</w:t>
      </w:r>
    </w:p>
    <w:p w:rsidR="005E4A1E" w:rsidRPr="00203876" w:rsidRDefault="005E4A1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bCs/>
          <w:color w:val="000000"/>
          <w:sz w:val="28"/>
          <w:szCs w:val="28"/>
        </w:rPr>
        <w:t>Крупнейшие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клиенты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  <w:r w:rsidRPr="00203876">
        <w:rPr>
          <w:bCs/>
          <w:color w:val="000000"/>
          <w:sz w:val="28"/>
          <w:szCs w:val="28"/>
        </w:rPr>
        <w:t>: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3M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Russia,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British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Airways,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British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American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Tobacco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Coca</w:t>
      </w:r>
      <w:r w:rsidRPr="00203876">
        <w:rPr>
          <w:color w:val="000000"/>
          <w:sz w:val="28"/>
          <w:szCs w:val="28"/>
        </w:rPr>
        <w:t>+</w:t>
      </w:r>
      <w:r w:rsidRPr="00203876">
        <w:rPr>
          <w:color w:val="000000"/>
          <w:sz w:val="28"/>
          <w:szCs w:val="28"/>
          <w:lang w:val="en-US"/>
        </w:rPr>
        <w:t>Cola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Compaq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Pr="00203876">
        <w:rPr>
          <w:color w:val="000000"/>
          <w:sz w:val="28"/>
          <w:szCs w:val="28"/>
          <w:lang w:val="en-US"/>
        </w:rPr>
        <w:t>omputer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Deutsche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Lufthansa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Electrolux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Fujitsu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Grolsh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Hewlett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Packard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Hexal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AG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fr-FR"/>
        </w:rPr>
        <w:t>IBM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fr-FR"/>
        </w:rPr>
        <w:t>ICN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fr-FR"/>
        </w:rPr>
        <w:t>Pharma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fr-FR"/>
        </w:rPr>
        <w:t>Intel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fr-FR"/>
        </w:rPr>
        <w:t>Technologies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fr-FR"/>
        </w:rPr>
        <w:t>Lu</w:t>
      </w:r>
      <w:r w:rsidRPr="00203876">
        <w:rPr>
          <w:color w:val="000000"/>
          <w:sz w:val="28"/>
          <w:szCs w:val="28"/>
        </w:rPr>
        <w:t>с</w:t>
      </w:r>
      <w:r w:rsidRPr="00203876">
        <w:rPr>
          <w:color w:val="000000"/>
          <w:sz w:val="28"/>
          <w:szCs w:val="28"/>
          <w:lang w:val="fr-FR"/>
        </w:rPr>
        <w:t>ent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fr-FR"/>
        </w:rPr>
        <w:t>Technologies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Microsoft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Motorola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Pfizer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Philipp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Morris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Philips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Reuters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Samsung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Electronics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Siemens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S</w:t>
      </w:r>
      <w:r w:rsidRPr="00203876">
        <w:rPr>
          <w:color w:val="000000"/>
          <w:sz w:val="28"/>
          <w:szCs w:val="28"/>
        </w:rPr>
        <w:t>с</w:t>
      </w:r>
      <w:r w:rsidRPr="00203876">
        <w:rPr>
          <w:color w:val="000000"/>
          <w:sz w:val="28"/>
          <w:szCs w:val="28"/>
          <w:lang w:val="en-US"/>
        </w:rPr>
        <w:t>hwarzkopf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Tetra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Pak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Toyota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Motor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Volvo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Group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АФК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Система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Ашан,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Байер,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Данон+индустрия,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ИБГ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НИКойл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ИНГ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Банк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(Евразия),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Кампомос,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Комстар,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Лианозовский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молочный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комбинат,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МГТС,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Международная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финансовая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корпорация,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Международный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аэропорт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Шереметьево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МЕТРО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Кэш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энд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Керри,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Микояновский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мясокомбинат,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Мобильные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Телесистемы,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Московский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метрополитен,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МТУ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Интел,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Отель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Балчуг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Посольство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Канады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РФ,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ЕЭС,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Суал,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Тюменская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нефтяная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Химфармкомбинат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Акрихин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многие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другие.</w:t>
      </w:r>
    </w:p>
    <w:p w:rsidR="005E4A1E" w:rsidRPr="00203876" w:rsidRDefault="005E4A1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поддерживает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отношения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многими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компаниями,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работающими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разнообразным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направлениям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бизнеса: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автосалоны,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брокеры,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гостиницы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объекты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сервиса,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информационные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сайты,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магазины,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медицинские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учреждения,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туристические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компании,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финансовые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компании,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некоммерческие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организации.</w:t>
      </w:r>
    </w:p>
    <w:p w:rsidR="005E4A1E" w:rsidRPr="00203876" w:rsidRDefault="005E4A1E" w:rsidP="00DF3B4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Компания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открыта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контактов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взаимодействия.</w:t>
      </w:r>
    </w:p>
    <w:p w:rsidR="005E4A1E" w:rsidRPr="00203876" w:rsidRDefault="005E4A1E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одним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игроков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занимая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стабильное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место.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существующими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конкурентами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Группа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Росгосстрах,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Группа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СОГАЗ,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Группа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Ингосстрах,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Группа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УралСиб</w:t>
      </w:r>
      <w:r w:rsidRPr="00203876">
        <w:rPr>
          <w:bCs/>
          <w:color w:val="000000"/>
          <w:sz w:val="28"/>
          <w:szCs w:val="28"/>
        </w:rPr>
        <w:t>,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РЕСО-Гарантия,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Группа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МСК,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Страховой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дом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ВСК,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Группа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АльфаСтрахование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и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Группа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Ренессанс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Страхование.</w:t>
      </w:r>
    </w:p>
    <w:p w:rsidR="00DF3B47" w:rsidRPr="00203876" w:rsidRDefault="005E4A1E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сильным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сторонам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относятся:</w:t>
      </w:r>
    </w:p>
    <w:p w:rsidR="00DF3B47" w:rsidRPr="00203876" w:rsidRDefault="005E4A1E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наличие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корпоративной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культуры,</w:t>
      </w:r>
    </w:p>
    <w:p w:rsidR="00DF3B47" w:rsidRPr="00203876" w:rsidRDefault="005E4A1E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сильный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состав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менеджеров,</w:t>
      </w:r>
    </w:p>
    <w:p w:rsidR="00DF3B47" w:rsidRPr="00203876" w:rsidRDefault="005E4A1E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наличие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комплексных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программ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работе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клиентами,</w:t>
      </w:r>
    </w:p>
    <w:p w:rsidR="005E4A1E" w:rsidRPr="00203876" w:rsidRDefault="005E4A1E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разветвленная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сбытовая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сеть</w:t>
      </w:r>
    </w:p>
    <w:p w:rsidR="005E4A1E" w:rsidRPr="00203876" w:rsidRDefault="005E4A1E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Слабыми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сторонами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являются:</w:t>
      </w:r>
    </w:p>
    <w:p w:rsidR="00DF3B47" w:rsidRPr="00203876" w:rsidRDefault="005E4A1E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недостаточная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известность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бренда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населения,</w:t>
      </w:r>
    </w:p>
    <w:p w:rsidR="00DF3B47" w:rsidRPr="00203876" w:rsidRDefault="005E4A1E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недостроенная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мотивации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персонала,</w:t>
      </w:r>
    </w:p>
    <w:p w:rsidR="00DF3B47" w:rsidRPr="00203876" w:rsidRDefault="005E4A1E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нереализованная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послепродажного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обслуживания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клиентов,</w:t>
      </w:r>
    </w:p>
    <w:p w:rsidR="00DF3B47" w:rsidRPr="00203876" w:rsidRDefault="005E4A1E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отсутствие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совершенной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корпоративной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информационной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системы.</w:t>
      </w:r>
    </w:p>
    <w:p w:rsidR="005E4A1E" w:rsidRPr="00203876" w:rsidRDefault="005E4A1E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Исходя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этого,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сильные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стороны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нужно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усиливать,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слабые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нивелировать.</w:t>
      </w:r>
    </w:p>
    <w:p w:rsidR="00DF3B47" w:rsidRPr="00203876" w:rsidRDefault="005E4A1E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Далее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потенциальные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угрозы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качестве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угрозы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можно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рассматривать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вступление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следствие,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приход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российский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рынок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западных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компаний.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Анализ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угрозы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означает,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страховщики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должны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строить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соответствующие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технологии,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готовить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высокопрофессиональный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персонал,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создавать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конкурентные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иностранцам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продуктовые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предложения.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Угрозами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могут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формирование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альянсов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банков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забюрократизированности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компании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преобладания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ведомственных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интересов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внутри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ущерб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интересам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бизнеса.</w:t>
      </w:r>
    </w:p>
    <w:p w:rsidR="005E4A1E" w:rsidRPr="00203876" w:rsidRDefault="005E4A1E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Оценим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возможности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Вполне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реальны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процессы,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хорошие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перспективы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большая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потенциальная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емкость,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благоприятное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законодательство;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частности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привлечение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собственника,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формирование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коренной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компетенции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перекрестные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повышение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бизнеса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счет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комплексности.</w:t>
      </w:r>
    </w:p>
    <w:p w:rsidR="00DF3B47" w:rsidRPr="00203876" w:rsidRDefault="005E4A1E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Характерные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черты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слабых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сторон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угроз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возможностей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внешней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представлены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табл.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="00073529" w:rsidRPr="00203876">
        <w:rPr>
          <w:iCs/>
          <w:color w:val="000000"/>
          <w:sz w:val="28"/>
          <w:szCs w:val="28"/>
        </w:rPr>
        <w:t>7</w:t>
      </w:r>
      <w:r w:rsidRPr="00203876">
        <w:rPr>
          <w:iCs/>
          <w:color w:val="000000"/>
          <w:sz w:val="28"/>
          <w:szCs w:val="28"/>
        </w:rPr>
        <w:t>.</w:t>
      </w:r>
    </w:p>
    <w:p w:rsidR="0063322A" w:rsidRPr="00203876" w:rsidRDefault="0063322A" w:rsidP="0063322A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5E4A1E" w:rsidRPr="00203876" w:rsidRDefault="005E4A1E" w:rsidP="0063322A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203876">
        <w:rPr>
          <w:iCs/>
          <w:color w:val="000000"/>
          <w:sz w:val="28"/>
          <w:szCs w:val="28"/>
        </w:rPr>
        <w:t>Таблица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7</w:t>
      </w:r>
      <w:r w:rsidR="0063322A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Возможности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и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угрозы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</w:p>
    <w:tbl>
      <w:tblPr>
        <w:tblW w:w="88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3523"/>
        <w:gridCol w:w="5283"/>
      </w:tblGrid>
      <w:tr w:rsidR="005E4A1E" w:rsidRPr="00203876" w:rsidTr="00203876">
        <w:trPr>
          <w:jc w:val="center"/>
        </w:trPr>
        <w:tc>
          <w:tcPr>
            <w:tcW w:w="3523" w:type="dxa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  <w:szCs w:val="23"/>
              </w:rPr>
            </w:pPr>
            <w:r w:rsidRPr="00203876">
              <w:rPr>
                <w:bCs/>
                <w:color w:val="000000"/>
                <w:sz w:val="20"/>
                <w:szCs w:val="23"/>
              </w:rPr>
              <w:t>Сильные</w:t>
            </w:r>
            <w:r w:rsidR="00DF3B47" w:rsidRPr="00203876">
              <w:rPr>
                <w:bCs/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bCs/>
                <w:color w:val="000000"/>
                <w:sz w:val="20"/>
                <w:szCs w:val="23"/>
              </w:rPr>
              <w:t>стороны</w:t>
            </w:r>
          </w:p>
        </w:tc>
        <w:tc>
          <w:tcPr>
            <w:tcW w:w="5283" w:type="dxa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  <w:szCs w:val="23"/>
              </w:rPr>
            </w:pPr>
            <w:r w:rsidRPr="00203876">
              <w:rPr>
                <w:bCs/>
                <w:color w:val="000000"/>
                <w:sz w:val="20"/>
                <w:szCs w:val="23"/>
              </w:rPr>
              <w:t>Слабые</w:t>
            </w:r>
            <w:r w:rsidR="00DF3B47" w:rsidRPr="00203876">
              <w:rPr>
                <w:bCs/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bCs/>
                <w:color w:val="000000"/>
                <w:sz w:val="20"/>
                <w:szCs w:val="23"/>
              </w:rPr>
              <w:t>стороны</w:t>
            </w:r>
          </w:p>
        </w:tc>
      </w:tr>
      <w:tr w:rsidR="005E4A1E" w:rsidRPr="00203876" w:rsidTr="00203876">
        <w:trPr>
          <w:jc w:val="center"/>
        </w:trPr>
        <w:tc>
          <w:tcPr>
            <w:tcW w:w="3523" w:type="dxa"/>
            <w:shd w:val="clear" w:color="auto" w:fill="auto"/>
          </w:tcPr>
          <w:p w:rsidR="00DF3B47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3"/>
              </w:rPr>
            </w:pPr>
            <w:r w:rsidRPr="00203876">
              <w:rPr>
                <w:color w:val="000000"/>
                <w:sz w:val="20"/>
                <w:szCs w:val="23"/>
              </w:rPr>
              <w:t>-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наличие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основ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корпоративной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культуры,</w:t>
            </w:r>
          </w:p>
          <w:p w:rsidR="00DF3B47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3"/>
              </w:rPr>
            </w:pPr>
            <w:r w:rsidRPr="00203876">
              <w:rPr>
                <w:color w:val="000000"/>
                <w:sz w:val="20"/>
                <w:szCs w:val="23"/>
              </w:rPr>
              <w:t>-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сильный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состав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менеджеров,</w:t>
            </w:r>
          </w:p>
          <w:p w:rsidR="00DF3B47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3"/>
              </w:rPr>
            </w:pPr>
            <w:r w:rsidRPr="00203876">
              <w:rPr>
                <w:color w:val="000000"/>
                <w:sz w:val="20"/>
                <w:szCs w:val="23"/>
              </w:rPr>
              <w:t>-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наличие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системных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комплексных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программ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по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работе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с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клиентами,</w:t>
            </w:r>
          </w:p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3"/>
              </w:rPr>
            </w:pPr>
            <w:r w:rsidRPr="00203876">
              <w:rPr>
                <w:color w:val="000000"/>
                <w:sz w:val="20"/>
                <w:szCs w:val="23"/>
              </w:rPr>
              <w:t>-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разветвленная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сбытовая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сеть</w:t>
            </w:r>
          </w:p>
        </w:tc>
        <w:tc>
          <w:tcPr>
            <w:tcW w:w="5283" w:type="dxa"/>
            <w:shd w:val="clear" w:color="auto" w:fill="auto"/>
          </w:tcPr>
          <w:p w:rsidR="00DF3B47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3"/>
              </w:rPr>
            </w:pPr>
            <w:r w:rsidRPr="00203876">
              <w:rPr>
                <w:color w:val="000000"/>
                <w:sz w:val="20"/>
                <w:szCs w:val="23"/>
              </w:rPr>
              <w:t>-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недостаточная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известность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бренда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среди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населения,</w:t>
            </w:r>
          </w:p>
          <w:p w:rsidR="00DF3B47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3"/>
              </w:rPr>
            </w:pPr>
            <w:r w:rsidRPr="00203876">
              <w:rPr>
                <w:color w:val="000000"/>
                <w:sz w:val="20"/>
                <w:szCs w:val="23"/>
              </w:rPr>
              <w:t>-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недостроенная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система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мотивации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персонала,</w:t>
            </w:r>
          </w:p>
          <w:p w:rsidR="00DF3B47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3"/>
              </w:rPr>
            </w:pPr>
            <w:r w:rsidRPr="00203876">
              <w:rPr>
                <w:color w:val="000000"/>
                <w:sz w:val="20"/>
                <w:szCs w:val="23"/>
              </w:rPr>
              <w:t>-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нереализованная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система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послепродажного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обслуживания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клиентов,</w:t>
            </w:r>
          </w:p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3"/>
              </w:rPr>
            </w:pPr>
            <w:r w:rsidRPr="00203876">
              <w:rPr>
                <w:color w:val="000000"/>
                <w:sz w:val="20"/>
                <w:szCs w:val="23"/>
              </w:rPr>
              <w:t>-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отсутствие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совершенной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корпоративной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информационной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системы.</w:t>
            </w:r>
          </w:p>
        </w:tc>
      </w:tr>
      <w:tr w:rsidR="005E4A1E" w:rsidRPr="00203876" w:rsidTr="00203876">
        <w:trPr>
          <w:jc w:val="center"/>
        </w:trPr>
        <w:tc>
          <w:tcPr>
            <w:tcW w:w="3523" w:type="dxa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  <w:szCs w:val="23"/>
              </w:rPr>
            </w:pPr>
            <w:r w:rsidRPr="00203876">
              <w:rPr>
                <w:bCs/>
                <w:color w:val="000000"/>
                <w:sz w:val="20"/>
                <w:szCs w:val="23"/>
              </w:rPr>
              <w:t>Возможности</w:t>
            </w:r>
          </w:p>
        </w:tc>
        <w:tc>
          <w:tcPr>
            <w:tcW w:w="5283" w:type="dxa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  <w:szCs w:val="23"/>
              </w:rPr>
            </w:pPr>
            <w:r w:rsidRPr="00203876">
              <w:rPr>
                <w:bCs/>
                <w:color w:val="000000"/>
                <w:sz w:val="20"/>
                <w:szCs w:val="23"/>
              </w:rPr>
              <w:t>Угрозы</w:t>
            </w:r>
          </w:p>
        </w:tc>
      </w:tr>
      <w:tr w:rsidR="005E4A1E" w:rsidRPr="00203876" w:rsidTr="00203876">
        <w:trPr>
          <w:jc w:val="center"/>
        </w:trPr>
        <w:tc>
          <w:tcPr>
            <w:tcW w:w="3523" w:type="dxa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3"/>
              </w:rPr>
            </w:pPr>
            <w:r w:rsidRPr="00203876">
              <w:rPr>
                <w:color w:val="000000"/>
                <w:sz w:val="20"/>
                <w:szCs w:val="23"/>
              </w:rPr>
              <w:t>-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хорошие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перспективы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роста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страхового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рынка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и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его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большая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потенциальная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емкость,</w:t>
            </w:r>
          </w:p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3"/>
              </w:rPr>
            </w:pPr>
            <w:r w:rsidRPr="00203876">
              <w:rPr>
                <w:color w:val="000000"/>
                <w:sz w:val="20"/>
                <w:szCs w:val="23"/>
              </w:rPr>
              <w:t>-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благоприятное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страховое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законодательство;</w:t>
            </w:r>
          </w:p>
          <w:p w:rsidR="00DF3B47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3"/>
              </w:rPr>
            </w:pPr>
            <w:r w:rsidRPr="00203876">
              <w:rPr>
                <w:color w:val="000000"/>
                <w:sz w:val="20"/>
                <w:szCs w:val="23"/>
              </w:rPr>
              <w:t>-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привлечение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инвестиций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в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компанию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от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собственника,</w:t>
            </w:r>
          </w:p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3"/>
              </w:rPr>
            </w:pPr>
            <w:r w:rsidRPr="00203876">
              <w:rPr>
                <w:color w:val="000000"/>
                <w:sz w:val="20"/>
                <w:szCs w:val="23"/>
              </w:rPr>
              <w:t>-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формирование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новой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коренной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компетенции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компании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на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рынке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или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перекрестные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продажи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и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повышение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доходности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бизнеса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за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счет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его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комплексности.</w:t>
            </w:r>
          </w:p>
        </w:tc>
        <w:tc>
          <w:tcPr>
            <w:tcW w:w="5283" w:type="dxa"/>
            <w:shd w:val="clear" w:color="auto" w:fill="auto"/>
          </w:tcPr>
          <w:p w:rsidR="00DF3B47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3"/>
              </w:rPr>
            </w:pPr>
            <w:r w:rsidRPr="00203876">
              <w:rPr>
                <w:color w:val="000000"/>
                <w:sz w:val="20"/>
                <w:szCs w:val="23"/>
              </w:rPr>
              <w:t>-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вступление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России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в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ВТО,</w:t>
            </w:r>
          </w:p>
          <w:p w:rsidR="00DF3B47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  <w:szCs w:val="23"/>
              </w:rPr>
            </w:pPr>
            <w:r w:rsidRPr="00203876">
              <w:rPr>
                <w:color w:val="000000"/>
                <w:sz w:val="20"/>
                <w:szCs w:val="23"/>
              </w:rPr>
              <w:t>-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приход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на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российский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рынок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западных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страховых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компаний</w:t>
            </w:r>
          </w:p>
          <w:p w:rsidR="00DF3B47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3"/>
              </w:rPr>
            </w:pPr>
            <w:r w:rsidRPr="00203876">
              <w:rPr>
                <w:bCs/>
                <w:color w:val="000000"/>
                <w:sz w:val="20"/>
                <w:szCs w:val="23"/>
              </w:rPr>
              <w:t>-</w:t>
            </w:r>
            <w:r w:rsidR="00DF3B47" w:rsidRPr="00203876">
              <w:rPr>
                <w:bCs/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формирование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новых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альянсов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банков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и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страховых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компаний,</w:t>
            </w:r>
          </w:p>
          <w:p w:rsidR="00DF3B47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  <w:szCs w:val="23"/>
              </w:rPr>
            </w:pPr>
            <w:r w:rsidRPr="00203876">
              <w:rPr>
                <w:color w:val="000000"/>
                <w:sz w:val="20"/>
                <w:szCs w:val="23"/>
              </w:rPr>
              <w:t>-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рост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«</w:t>
            </w:r>
            <w:r w:rsidRPr="00203876">
              <w:rPr>
                <w:color w:val="000000"/>
                <w:sz w:val="20"/>
                <w:szCs w:val="23"/>
              </w:rPr>
              <w:t>забюрократизированности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» </w:t>
            </w:r>
            <w:r w:rsidRPr="00203876">
              <w:rPr>
                <w:color w:val="000000"/>
                <w:sz w:val="20"/>
                <w:szCs w:val="23"/>
              </w:rPr>
              <w:t>компании</w:t>
            </w:r>
          </w:p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  <w:szCs w:val="23"/>
              </w:rPr>
            </w:pPr>
            <w:r w:rsidRPr="00203876">
              <w:rPr>
                <w:color w:val="000000"/>
                <w:sz w:val="20"/>
                <w:szCs w:val="23"/>
              </w:rPr>
              <w:t>-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преобладание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«</w:t>
            </w:r>
            <w:r w:rsidRPr="00203876">
              <w:rPr>
                <w:color w:val="000000"/>
                <w:sz w:val="20"/>
                <w:szCs w:val="23"/>
              </w:rPr>
              <w:t>ведомственных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» </w:t>
            </w:r>
            <w:r w:rsidRPr="00203876">
              <w:rPr>
                <w:color w:val="000000"/>
                <w:sz w:val="20"/>
                <w:szCs w:val="23"/>
              </w:rPr>
              <w:t>интересов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внутри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компании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в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ущерб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интересам</w:t>
            </w:r>
            <w:r w:rsidR="00DF3B47" w:rsidRPr="00203876">
              <w:rPr>
                <w:color w:val="000000"/>
                <w:sz w:val="20"/>
                <w:szCs w:val="23"/>
              </w:rPr>
              <w:t xml:space="preserve"> </w:t>
            </w:r>
            <w:r w:rsidRPr="00203876">
              <w:rPr>
                <w:color w:val="000000"/>
                <w:sz w:val="20"/>
                <w:szCs w:val="23"/>
              </w:rPr>
              <w:t>бизнеса</w:t>
            </w:r>
          </w:p>
        </w:tc>
      </w:tr>
    </w:tbl>
    <w:p w:rsidR="0063322A" w:rsidRPr="00203876" w:rsidRDefault="0063322A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E4A1E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Списки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слабых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сторон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внешних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возможностей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угроз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используются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построения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матрицы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SWOT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(табл.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8).</w:t>
      </w:r>
    </w:p>
    <w:p w:rsidR="0063322A" w:rsidRPr="00203876" w:rsidRDefault="0063322A" w:rsidP="0063322A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5E4A1E" w:rsidRPr="00203876" w:rsidRDefault="005E4A1E" w:rsidP="0063322A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203876">
        <w:rPr>
          <w:iCs/>
          <w:color w:val="000000"/>
          <w:sz w:val="28"/>
          <w:szCs w:val="28"/>
        </w:rPr>
        <w:t>Таблица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8</w:t>
      </w:r>
      <w:r w:rsidR="0063322A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  <w:lang w:val="en-US"/>
        </w:rPr>
        <w:t>SWOT</w:t>
      </w:r>
      <w:r w:rsidRPr="00203876">
        <w:rPr>
          <w:iCs/>
          <w:color w:val="000000"/>
          <w:sz w:val="28"/>
          <w:szCs w:val="28"/>
        </w:rPr>
        <w:t>-анализ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</w:p>
    <w:tbl>
      <w:tblPr>
        <w:tblW w:w="91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650"/>
        <w:gridCol w:w="3126"/>
        <w:gridCol w:w="3422"/>
      </w:tblGrid>
      <w:tr w:rsidR="005E4A1E" w:rsidRPr="00203876" w:rsidTr="00203876">
        <w:trPr>
          <w:jc w:val="center"/>
        </w:trPr>
        <w:tc>
          <w:tcPr>
            <w:tcW w:w="2650" w:type="dxa"/>
            <w:vMerge w:val="restart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Возможности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Угрозы</w:t>
            </w:r>
          </w:p>
        </w:tc>
      </w:tr>
      <w:tr w:rsidR="005E4A1E" w:rsidRPr="00203876" w:rsidTr="00203876">
        <w:trPr>
          <w:jc w:val="center"/>
        </w:trPr>
        <w:tc>
          <w:tcPr>
            <w:tcW w:w="2650" w:type="dxa"/>
            <w:vMerge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-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хорошие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перспективы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роста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страхового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рынка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его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большая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потенциальная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емкость,</w:t>
            </w:r>
          </w:p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-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благоприятное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страховое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законодательство;</w:t>
            </w:r>
          </w:p>
          <w:p w:rsidR="00DF3B47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-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привлечение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инвестиций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в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компанию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от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собственника,</w:t>
            </w:r>
          </w:p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-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формирование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новой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коренной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компетенции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компании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на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рынке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или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перекрестные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продажи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повышение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доходности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бизнеса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за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счет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его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комплексности.</w:t>
            </w:r>
          </w:p>
        </w:tc>
        <w:tc>
          <w:tcPr>
            <w:tcW w:w="0" w:type="auto"/>
            <w:shd w:val="clear" w:color="auto" w:fill="auto"/>
          </w:tcPr>
          <w:p w:rsidR="00DF3B47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-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вступление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России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в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ВТО,</w:t>
            </w:r>
          </w:p>
          <w:p w:rsidR="00DF3B47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-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приход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на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российский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рынок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западных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страховых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компаний</w:t>
            </w:r>
          </w:p>
          <w:p w:rsidR="00DF3B47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bCs/>
                <w:color w:val="000000"/>
                <w:sz w:val="20"/>
              </w:rPr>
              <w:t>-</w:t>
            </w:r>
            <w:r w:rsidR="00DF3B47" w:rsidRPr="00203876">
              <w:rPr>
                <w:bCs/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формирование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новых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альянсов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банков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страховых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компаний,</w:t>
            </w:r>
          </w:p>
          <w:p w:rsidR="00DF3B47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-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рост</w:t>
            </w:r>
            <w:r w:rsidR="00DF3B47" w:rsidRPr="00203876">
              <w:rPr>
                <w:color w:val="000000"/>
                <w:sz w:val="20"/>
              </w:rPr>
              <w:t xml:space="preserve"> «</w:t>
            </w:r>
            <w:r w:rsidRPr="00203876">
              <w:rPr>
                <w:color w:val="000000"/>
                <w:sz w:val="20"/>
              </w:rPr>
              <w:t>забюрократизированности</w:t>
            </w:r>
            <w:r w:rsidR="00DF3B47" w:rsidRPr="00203876">
              <w:rPr>
                <w:color w:val="000000"/>
                <w:sz w:val="20"/>
              </w:rPr>
              <w:t xml:space="preserve">» </w:t>
            </w:r>
            <w:r w:rsidRPr="00203876">
              <w:rPr>
                <w:color w:val="000000"/>
                <w:sz w:val="20"/>
              </w:rPr>
              <w:t>компании</w:t>
            </w:r>
          </w:p>
          <w:p w:rsidR="005E4A1E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-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преобладание</w:t>
            </w:r>
            <w:r w:rsidR="00DF3B47" w:rsidRPr="00203876">
              <w:rPr>
                <w:color w:val="000000"/>
                <w:sz w:val="20"/>
              </w:rPr>
              <w:t xml:space="preserve"> «</w:t>
            </w:r>
            <w:r w:rsidRPr="00203876">
              <w:rPr>
                <w:color w:val="000000"/>
                <w:sz w:val="20"/>
              </w:rPr>
              <w:t>ведомственных</w:t>
            </w:r>
            <w:r w:rsidR="00DF3B47" w:rsidRPr="00203876">
              <w:rPr>
                <w:color w:val="000000"/>
                <w:sz w:val="20"/>
              </w:rPr>
              <w:t xml:space="preserve">» </w:t>
            </w:r>
            <w:r w:rsidRPr="00203876">
              <w:rPr>
                <w:color w:val="000000"/>
                <w:sz w:val="20"/>
              </w:rPr>
              <w:t>интересов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внутри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компании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в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ущерб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интересам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бизнеса</w:t>
            </w:r>
          </w:p>
        </w:tc>
      </w:tr>
      <w:tr w:rsidR="005E4A1E" w:rsidRPr="00203876" w:rsidTr="00203876">
        <w:trPr>
          <w:jc w:val="center"/>
        </w:trPr>
        <w:tc>
          <w:tcPr>
            <w:tcW w:w="2650" w:type="dxa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Сильные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стороны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DF3B47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«</w:t>
            </w:r>
            <w:r w:rsidR="005E4A1E" w:rsidRPr="00203876">
              <w:rPr>
                <w:color w:val="000000"/>
                <w:sz w:val="20"/>
              </w:rPr>
              <w:t>Сила</w:t>
            </w:r>
            <w:r w:rsidRPr="00203876">
              <w:rPr>
                <w:color w:val="000000"/>
                <w:sz w:val="20"/>
              </w:rPr>
              <w:t xml:space="preserve"> </w:t>
            </w:r>
            <w:r w:rsidR="005E4A1E" w:rsidRPr="00203876">
              <w:rPr>
                <w:color w:val="000000"/>
                <w:sz w:val="20"/>
              </w:rPr>
              <w:t>и</w:t>
            </w:r>
            <w:r w:rsidRPr="00203876">
              <w:rPr>
                <w:color w:val="000000"/>
                <w:sz w:val="20"/>
              </w:rPr>
              <w:t xml:space="preserve"> </w:t>
            </w:r>
            <w:r w:rsidR="005E4A1E" w:rsidRPr="00203876">
              <w:rPr>
                <w:color w:val="000000"/>
                <w:sz w:val="20"/>
              </w:rPr>
              <w:t>возможности</w:t>
            </w:r>
            <w:r w:rsidRPr="00203876">
              <w:rPr>
                <w:color w:val="000000"/>
                <w:sz w:val="20"/>
              </w:rPr>
              <w:t>»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DF3B47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«</w:t>
            </w:r>
            <w:r w:rsidR="005E4A1E" w:rsidRPr="00203876">
              <w:rPr>
                <w:color w:val="000000"/>
                <w:sz w:val="20"/>
              </w:rPr>
              <w:t>Сила</w:t>
            </w:r>
            <w:r w:rsidRPr="00203876">
              <w:rPr>
                <w:color w:val="000000"/>
                <w:sz w:val="20"/>
              </w:rPr>
              <w:t xml:space="preserve"> </w:t>
            </w:r>
            <w:r w:rsidR="005E4A1E" w:rsidRPr="00203876">
              <w:rPr>
                <w:color w:val="000000"/>
                <w:sz w:val="20"/>
              </w:rPr>
              <w:t>и</w:t>
            </w:r>
            <w:r w:rsidRPr="00203876">
              <w:rPr>
                <w:color w:val="000000"/>
                <w:sz w:val="20"/>
              </w:rPr>
              <w:t xml:space="preserve"> </w:t>
            </w:r>
            <w:r w:rsidR="005E4A1E" w:rsidRPr="00203876">
              <w:rPr>
                <w:color w:val="000000"/>
                <w:sz w:val="20"/>
              </w:rPr>
              <w:t>угрозы</w:t>
            </w:r>
            <w:r w:rsidRPr="00203876">
              <w:rPr>
                <w:color w:val="000000"/>
                <w:sz w:val="20"/>
              </w:rPr>
              <w:t>»</w:t>
            </w:r>
          </w:p>
        </w:tc>
      </w:tr>
      <w:tr w:rsidR="005E4A1E" w:rsidRPr="00203876" w:rsidTr="00203876">
        <w:trPr>
          <w:jc w:val="center"/>
        </w:trPr>
        <w:tc>
          <w:tcPr>
            <w:tcW w:w="2650" w:type="dxa"/>
            <w:shd w:val="clear" w:color="auto" w:fill="auto"/>
          </w:tcPr>
          <w:p w:rsidR="00DF3B47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-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наличие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основ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корпоративной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культуры,</w:t>
            </w:r>
          </w:p>
          <w:p w:rsidR="00DF3B47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-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сильный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состав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менеджеров,</w:t>
            </w:r>
          </w:p>
          <w:p w:rsidR="00DF3B47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-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наличие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системных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комплексных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программ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по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работе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клиентами,</w:t>
            </w:r>
          </w:p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-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разветвленная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сбытовая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сеть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-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возможность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выхода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на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новые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рынки;</w:t>
            </w:r>
          </w:p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-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возможность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роста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филиалов;</w:t>
            </w:r>
          </w:p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-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возможность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разработки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нового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товарного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ассортимента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создание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новые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рабочих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мест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в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этой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связи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-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переманивание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управленческой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команды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конкурентами;</w:t>
            </w:r>
          </w:p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-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угроза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нехватки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квалифицированного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персонала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в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связи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ростом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масштабов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деятельности</w:t>
            </w:r>
          </w:p>
        </w:tc>
      </w:tr>
      <w:tr w:rsidR="005E4A1E" w:rsidRPr="00203876" w:rsidTr="00203876">
        <w:trPr>
          <w:jc w:val="center"/>
        </w:trPr>
        <w:tc>
          <w:tcPr>
            <w:tcW w:w="2650" w:type="dxa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Слабые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стороны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DF3B47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«</w:t>
            </w:r>
            <w:r w:rsidR="005E4A1E" w:rsidRPr="00203876">
              <w:rPr>
                <w:color w:val="000000"/>
                <w:sz w:val="20"/>
              </w:rPr>
              <w:t>Слабость</w:t>
            </w:r>
            <w:r w:rsidRPr="00203876">
              <w:rPr>
                <w:color w:val="000000"/>
                <w:sz w:val="20"/>
              </w:rPr>
              <w:t xml:space="preserve"> </w:t>
            </w:r>
            <w:r w:rsidR="005E4A1E" w:rsidRPr="00203876">
              <w:rPr>
                <w:color w:val="000000"/>
                <w:sz w:val="20"/>
              </w:rPr>
              <w:t>и</w:t>
            </w:r>
            <w:r w:rsidRPr="00203876">
              <w:rPr>
                <w:color w:val="000000"/>
                <w:sz w:val="20"/>
              </w:rPr>
              <w:t xml:space="preserve"> </w:t>
            </w:r>
            <w:r w:rsidR="005E4A1E" w:rsidRPr="00203876">
              <w:rPr>
                <w:color w:val="000000"/>
                <w:sz w:val="20"/>
              </w:rPr>
              <w:t>возможности</w:t>
            </w:r>
            <w:r w:rsidRPr="00203876">
              <w:rPr>
                <w:color w:val="000000"/>
                <w:sz w:val="20"/>
              </w:rPr>
              <w:t>»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DF3B47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«</w:t>
            </w:r>
            <w:r w:rsidR="005E4A1E" w:rsidRPr="00203876">
              <w:rPr>
                <w:color w:val="000000"/>
                <w:sz w:val="20"/>
              </w:rPr>
              <w:t>Слабость</w:t>
            </w:r>
            <w:r w:rsidRPr="00203876">
              <w:rPr>
                <w:color w:val="000000"/>
                <w:sz w:val="20"/>
              </w:rPr>
              <w:t xml:space="preserve"> </w:t>
            </w:r>
            <w:r w:rsidR="005E4A1E" w:rsidRPr="00203876">
              <w:rPr>
                <w:color w:val="000000"/>
                <w:sz w:val="20"/>
              </w:rPr>
              <w:t>и</w:t>
            </w:r>
            <w:r w:rsidRPr="00203876">
              <w:rPr>
                <w:color w:val="000000"/>
                <w:sz w:val="20"/>
              </w:rPr>
              <w:t xml:space="preserve"> </w:t>
            </w:r>
            <w:r w:rsidR="005E4A1E" w:rsidRPr="00203876">
              <w:rPr>
                <w:color w:val="000000"/>
                <w:sz w:val="20"/>
              </w:rPr>
              <w:t>угрозы</w:t>
            </w:r>
            <w:r w:rsidRPr="00203876">
              <w:rPr>
                <w:color w:val="000000"/>
                <w:sz w:val="20"/>
              </w:rPr>
              <w:t>»</w:t>
            </w:r>
          </w:p>
        </w:tc>
      </w:tr>
      <w:tr w:rsidR="005E4A1E" w:rsidRPr="00203876" w:rsidTr="00203876">
        <w:trPr>
          <w:jc w:val="center"/>
        </w:trPr>
        <w:tc>
          <w:tcPr>
            <w:tcW w:w="2650" w:type="dxa"/>
            <w:shd w:val="clear" w:color="auto" w:fill="auto"/>
          </w:tcPr>
          <w:p w:rsidR="00DF3B47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-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недостаточная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известность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бренда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среди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населения,</w:t>
            </w:r>
          </w:p>
          <w:p w:rsidR="00DF3B47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-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недостроенная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система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мотивации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персонала,</w:t>
            </w:r>
          </w:p>
          <w:p w:rsidR="00DF3B47" w:rsidRPr="00203876" w:rsidRDefault="005E4A1E" w:rsidP="0020387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-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нереализованная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система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послепродажного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обслуживания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клиентов,</w:t>
            </w:r>
          </w:p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-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отсутствие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совершенной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корпоративной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информационной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системы.</w:t>
            </w:r>
          </w:p>
        </w:tc>
        <w:tc>
          <w:tcPr>
            <w:tcW w:w="0" w:type="auto"/>
            <w:shd w:val="clear" w:color="auto" w:fill="auto"/>
          </w:tcPr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-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возможность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привлечения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большого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числа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сотрудников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вследствие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расширения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масштабов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деятельности</w:t>
            </w:r>
          </w:p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-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возможность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увеличения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масштабов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деятельности</w:t>
            </w:r>
          </w:p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-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повышение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заинтересованности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сотрудников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путем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новой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кадровой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политики</w:t>
            </w:r>
          </w:p>
        </w:tc>
        <w:tc>
          <w:tcPr>
            <w:tcW w:w="0" w:type="auto"/>
            <w:shd w:val="clear" w:color="auto" w:fill="auto"/>
          </w:tcPr>
          <w:p w:rsidR="00DF3B47" w:rsidRPr="00203876" w:rsidRDefault="005E4A1E" w:rsidP="00203876">
            <w:pPr>
              <w:shd w:val="clear" w:color="auto" w:fill="FFFFFF"/>
              <w:tabs>
                <w:tab w:val="left" w:pos="8364"/>
              </w:tabs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-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повышение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доли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на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рынке</w:t>
            </w:r>
          </w:p>
          <w:p w:rsidR="005E4A1E" w:rsidRPr="00203876" w:rsidRDefault="005E4A1E" w:rsidP="00203876">
            <w:pPr>
              <w:shd w:val="clear" w:color="auto" w:fill="FFFFFF"/>
              <w:tabs>
                <w:tab w:val="left" w:pos="8364"/>
              </w:tabs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-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повышение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заинтересованности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сотрудников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путем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гибкости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в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управлении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и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нововведений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кадровой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политики</w:t>
            </w:r>
          </w:p>
          <w:p w:rsidR="005E4A1E" w:rsidRPr="00203876" w:rsidRDefault="005E4A1E" w:rsidP="00203876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203876">
              <w:rPr>
                <w:color w:val="000000"/>
                <w:sz w:val="20"/>
              </w:rPr>
              <w:t>-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увеличение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масштабов</w:t>
            </w:r>
            <w:r w:rsidR="00DF3B47" w:rsidRPr="00203876">
              <w:rPr>
                <w:color w:val="000000"/>
                <w:sz w:val="20"/>
              </w:rPr>
              <w:t xml:space="preserve"> </w:t>
            </w:r>
            <w:r w:rsidRPr="00203876">
              <w:rPr>
                <w:color w:val="000000"/>
                <w:sz w:val="20"/>
              </w:rPr>
              <w:t>деятельности</w:t>
            </w:r>
          </w:p>
        </w:tc>
      </w:tr>
    </w:tbl>
    <w:p w:rsidR="005E4A1E" w:rsidRPr="00203876" w:rsidRDefault="005E4A1E" w:rsidP="00DF3B47">
      <w:pPr>
        <w:pStyle w:val="6"/>
        <w:spacing w:before="0" w:after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5E4A1E" w:rsidRPr="00203876" w:rsidRDefault="005E4A1E" w:rsidP="00DF3B47">
      <w:pPr>
        <w:pStyle w:val="6"/>
        <w:spacing w:before="0" w:after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203876">
        <w:rPr>
          <w:b w:val="0"/>
          <w:color w:val="000000"/>
          <w:sz w:val="28"/>
          <w:szCs w:val="28"/>
        </w:rPr>
        <w:t>I.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  <w:u w:val="single"/>
        </w:rPr>
        <w:t>Сила</w:t>
      </w:r>
      <w:r w:rsidR="00DF3B47" w:rsidRPr="00203876">
        <w:rPr>
          <w:b w:val="0"/>
          <w:color w:val="000000"/>
          <w:sz w:val="28"/>
          <w:szCs w:val="28"/>
          <w:u w:val="single"/>
        </w:rPr>
        <w:t xml:space="preserve"> </w:t>
      </w:r>
      <w:r w:rsidRPr="00203876">
        <w:rPr>
          <w:b w:val="0"/>
          <w:color w:val="000000"/>
          <w:sz w:val="28"/>
          <w:szCs w:val="28"/>
          <w:u w:val="single"/>
        </w:rPr>
        <w:t>и</w:t>
      </w:r>
      <w:r w:rsidR="00DF3B47" w:rsidRPr="00203876">
        <w:rPr>
          <w:b w:val="0"/>
          <w:color w:val="000000"/>
          <w:sz w:val="28"/>
          <w:szCs w:val="28"/>
          <w:u w:val="single"/>
        </w:rPr>
        <w:t xml:space="preserve"> </w:t>
      </w:r>
      <w:r w:rsidRPr="00203876">
        <w:rPr>
          <w:b w:val="0"/>
          <w:color w:val="000000"/>
          <w:sz w:val="28"/>
          <w:szCs w:val="28"/>
          <w:u w:val="single"/>
        </w:rPr>
        <w:t>возможности.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Необходимо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использовать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имеющуюся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техническую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базу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для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диверсификации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продукции.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Необходимо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усилить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конкурентное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преимущество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за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счет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удержания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положения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на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рынке.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Расширение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рекламы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и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привлечение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новых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клиентов.</w:t>
      </w:r>
    </w:p>
    <w:p w:rsidR="005E4A1E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  <w:lang w:val="en-US"/>
        </w:rPr>
        <w:t>II</w:t>
      </w:r>
      <w:r w:rsidRPr="00203876">
        <w:rPr>
          <w:color w:val="000000"/>
          <w:sz w:val="28"/>
          <w:szCs w:val="28"/>
        </w:rPr>
        <w:t>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u w:val="single"/>
        </w:rPr>
        <w:t>Сила</w:t>
      </w:r>
      <w:r w:rsidR="00DF3B47" w:rsidRPr="00203876">
        <w:rPr>
          <w:color w:val="000000"/>
          <w:sz w:val="28"/>
          <w:szCs w:val="28"/>
          <w:u w:val="single"/>
        </w:rPr>
        <w:t xml:space="preserve"> </w:t>
      </w:r>
      <w:r w:rsidRPr="00203876">
        <w:rPr>
          <w:color w:val="000000"/>
          <w:sz w:val="28"/>
          <w:szCs w:val="28"/>
          <w:u w:val="single"/>
        </w:rPr>
        <w:t>и</w:t>
      </w:r>
      <w:r w:rsidR="00DF3B47" w:rsidRPr="00203876">
        <w:rPr>
          <w:color w:val="000000"/>
          <w:sz w:val="28"/>
          <w:szCs w:val="28"/>
          <w:u w:val="single"/>
        </w:rPr>
        <w:t xml:space="preserve"> </w:t>
      </w:r>
      <w:r w:rsidRPr="00203876">
        <w:rPr>
          <w:color w:val="000000"/>
          <w:sz w:val="28"/>
          <w:szCs w:val="28"/>
          <w:u w:val="single"/>
        </w:rPr>
        <w:t>угрозы.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помощи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высокого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качества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добиваться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конкурентного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преимущества.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имеющейся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технической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базе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провести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диверсификацию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самым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обезопасить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себя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застоя.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Следует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предпринять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комплекс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мер,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направленных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удержание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лояльных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клиентов.</w:t>
      </w:r>
    </w:p>
    <w:p w:rsidR="005E4A1E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  <w:lang w:val="en-US"/>
        </w:rPr>
        <w:t>III</w:t>
      </w:r>
      <w:r w:rsidRPr="00203876">
        <w:rPr>
          <w:color w:val="000000"/>
          <w:sz w:val="28"/>
          <w:szCs w:val="28"/>
        </w:rPr>
        <w:t>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u w:val="single"/>
        </w:rPr>
        <w:t>Слабость</w:t>
      </w:r>
      <w:r w:rsidR="00DF3B47" w:rsidRPr="00203876">
        <w:rPr>
          <w:color w:val="000000"/>
          <w:sz w:val="28"/>
          <w:szCs w:val="28"/>
          <w:u w:val="single"/>
        </w:rPr>
        <w:t xml:space="preserve"> </w:t>
      </w:r>
      <w:r w:rsidRPr="00203876">
        <w:rPr>
          <w:color w:val="000000"/>
          <w:sz w:val="28"/>
          <w:szCs w:val="28"/>
          <w:u w:val="single"/>
        </w:rPr>
        <w:t>и</w:t>
      </w:r>
      <w:r w:rsidR="00DF3B47" w:rsidRPr="00203876">
        <w:rPr>
          <w:color w:val="000000"/>
          <w:sz w:val="28"/>
          <w:szCs w:val="28"/>
          <w:u w:val="single"/>
        </w:rPr>
        <w:t xml:space="preserve"> </w:t>
      </w:r>
      <w:r w:rsidRPr="00203876">
        <w:rPr>
          <w:color w:val="000000"/>
          <w:sz w:val="28"/>
          <w:szCs w:val="28"/>
          <w:u w:val="single"/>
        </w:rPr>
        <w:t>возможности.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Следует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восполнить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нехватку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собственного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капитала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счет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полученной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новом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рынке.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Может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полезным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комплекс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мер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продуктивной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корректировке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</w:t>
      </w:r>
      <w:r w:rsidR="00E4104C" w:rsidRPr="00203876">
        <w:rPr>
          <w:color w:val="000000"/>
          <w:sz w:val="28"/>
          <w:szCs w:val="28"/>
        </w:rPr>
        <w:t>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структуры.</w:t>
      </w:r>
    </w:p>
    <w:p w:rsidR="005E4A1E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  <w:lang w:val="en-US"/>
        </w:rPr>
        <w:t>IV</w:t>
      </w:r>
      <w:r w:rsidRPr="00203876">
        <w:rPr>
          <w:color w:val="000000"/>
          <w:sz w:val="28"/>
          <w:szCs w:val="28"/>
        </w:rPr>
        <w:t>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u w:val="single"/>
        </w:rPr>
        <w:t>Слабости</w:t>
      </w:r>
      <w:r w:rsidR="00DF3B47" w:rsidRPr="00203876">
        <w:rPr>
          <w:color w:val="000000"/>
          <w:sz w:val="28"/>
          <w:szCs w:val="28"/>
          <w:u w:val="single"/>
        </w:rPr>
        <w:t xml:space="preserve"> </w:t>
      </w:r>
      <w:r w:rsidRPr="00203876">
        <w:rPr>
          <w:color w:val="000000"/>
          <w:sz w:val="28"/>
          <w:szCs w:val="28"/>
          <w:u w:val="single"/>
        </w:rPr>
        <w:t>и</w:t>
      </w:r>
      <w:r w:rsidR="00DF3B47" w:rsidRPr="00203876">
        <w:rPr>
          <w:color w:val="000000"/>
          <w:sz w:val="28"/>
          <w:szCs w:val="28"/>
          <w:u w:val="single"/>
        </w:rPr>
        <w:t xml:space="preserve"> </w:t>
      </w:r>
      <w:r w:rsidRPr="00203876">
        <w:rPr>
          <w:color w:val="000000"/>
          <w:sz w:val="28"/>
          <w:szCs w:val="28"/>
          <w:u w:val="single"/>
        </w:rPr>
        <w:t>угрозы.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Необходимо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изучить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целевой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рынок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чтобы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разработать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наиболее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удачную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стратегию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завоеванию.</w:t>
      </w:r>
    </w:p>
    <w:p w:rsidR="00DF3B47" w:rsidRPr="00203876" w:rsidRDefault="005E4A1E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Проведенный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анализ,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позиционирование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рыночных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возможностей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угроз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степени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влияния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вероятности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осуществления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позволяют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сделать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предположения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ситуации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национальном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рынке.</w:t>
      </w:r>
    </w:p>
    <w:p w:rsidR="009E0CDA" w:rsidRPr="00203876" w:rsidRDefault="009E0CDA" w:rsidP="00DF3B4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52C7C" w:rsidRPr="00203876" w:rsidRDefault="0063322A" w:rsidP="00DF3B47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</w:rPr>
      </w:pPr>
      <w:bookmarkStart w:id="8" w:name="_Toc256991493"/>
      <w:r w:rsidRPr="00203876">
        <w:rPr>
          <w:rFonts w:ascii="Times New Roman" w:hAnsi="Times New Roman" w:cs="Times New Roman"/>
          <w:i w:val="0"/>
          <w:iCs w:val="0"/>
          <w:color w:val="000000"/>
        </w:rPr>
        <w:t>2.3</w:t>
      </w:r>
      <w:r w:rsidR="00DF3B47" w:rsidRPr="0020387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="00652C7C" w:rsidRPr="00203876">
        <w:rPr>
          <w:rFonts w:ascii="Times New Roman" w:hAnsi="Times New Roman" w:cs="Times New Roman"/>
          <w:i w:val="0"/>
          <w:iCs w:val="0"/>
          <w:color w:val="000000"/>
        </w:rPr>
        <w:t>Анализ</w:t>
      </w:r>
      <w:r w:rsidR="00DF3B47" w:rsidRPr="0020387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="00652C7C" w:rsidRPr="00203876">
        <w:rPr>
          <w:rFonts w:ascii="Times New Roman" w:hAnsi="Times New Roman" w:cs="Times New Roman"/>
          <w:i w:val="0"/>
          <w:iCs w:val="0"/>
          <w:color w:val="000000"/>
        </w:rPr>
        <w:t>налоговой</w:t>
      </w:r>
      <w:r w:rsidR="00DF3B47" w:rsidRPr="0020387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="00652C7C" w:rsidRPr="00203876">
        <w:rPr>
          <w:rFonts w:ascii="Times New Roman" w:hAnsi="Times New Roman" w:cs="Times New Roman"/>
          <w:i w:val="0"/>
          <w:iCs w:val="0"/>
          <w:color w:val="000000"/>
        </w:rPr>
        <w:t>нагрузки</w:t>
      </w:r>
      <w:r w:rsidR="00DF3B47" w:rsidRPr="0020387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="00652C7C" w:rsidRPr="00203876">
        <w:rPr>
          <w:rFonts w:ascii="Times New Roman" w:hAnsi="Times New Roman" w:cs="Times New Roman"/>
          <w:i w:val="0"/>
          <w:iCs w:val="0"/>
          <w:color w:val="000000"/>
        </w:rPr>
        <w:t>СК</w:t>
      </w:r>
      <w:r w:rsidR="00DF3B47" w:rsidRPr="0020387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="00652C7C" w:rsidRPr="00203876">
        <w:rPr>
          <w:rFonts w:ascii="Times New Roman" w:hAnsi="Times New Roman" w:cs="Times New Roman"/>
          <w:i w:val="0"/>
          <w:iCs w:val="0"/>
          <w:color w:val="000000"/>
        </w:rPr>
        <w:t>РОСНО</w:t>
      </w:r>
      <w:bookmarkEnd w:id="8"/>
    </w:p>
    <w:p w:rsidR="00652C7C" w:rsidRPr="00203876" w:rsidRDefault="00652C7C" w:rsidP="00DF3B4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F3B47" w:rsidRPr="00203876" w:rsidRDefault="00094A37" w:rsidP="00DF3B47">
      <w:pPr>
        <w:spacing w:line="360" w:lineRule="auto"/>
        <w:ind w:firstLine="709"/>
        <w:jc w:val="both"/>
        <w:rPr>
          <w:rStyle w:val="af4"/>
          <w:b w:val="0"/>
          <w:color w:val="000000"/>
          <w:sz w:val="28"/>
          <w:szCs w:val="28"/>
        </w:rPr>
      </w:pPr>
      <w:r w:rsidRPr="00203876">
        <w:rPr>
          <w:rStyle w:val="af4"/>
          <w:b w:val="0"/>
          <w:color w:val="000000"/>
          <w:sz w:val="28"/>
          <w:szCs w:val="28"/>
        </w:rPr>
        <w:t>Доходы,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которые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организации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отражают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налоговом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учете,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условно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можно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разделить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две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группы.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Первая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группа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—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доходы,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связанные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производством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реализацией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(ст.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249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НК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РФ),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вне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реализационные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доходы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(ст.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250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НК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РФ).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Такие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доходы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отражаются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общеустановленном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порядке.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Вторая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группа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—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доходы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страховой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деятельности,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упомянутые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статье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293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Налогового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кодекса,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которые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учитываются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особом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порядке.</w:t>
      </w:r>
    </w:p>
    <w:p w:rsidR="00094A37" w:rsidRPr="00203876" w:rsidRDefault="00094A37" w:rsidP="00DF3B47">
      <w:pPr>
        <w:spacing w:line="360" w:lineRule="auto"/>
        <w:ind w:firstLine="709"/>
        <w:jc w:val="both"/>
        <w:rPr>
          <w:rStyle w:val="af4"/>
          <w:b w:val="0"/>
          <w:color w:val="000000"/>
          <w:sz w:val="28"/>
          <w:szCs w:val="28"/>
        </w:rPr>
      </w:pPr>
      <w:r w:rsidRPr="00203876">
        <w:rPr>
          <w:rStyle w:val="af4"/>
          <w:b w:val="0"/>
          <w:color w:val="000000"/>
          <w:sz w:val="28"/>
          <w:szCs w:val="28"/>
        </w:rPr>
        <w:t>К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ним,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частности,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относятся:</w:t>
      </w:r>
    </w:p>
    <w:p w:rsidR="00DF3B47" w:rsidRPr="00203876" w:rsidRDefault="00094A37" w:rsidP="00DF3B47">
      <w:pPr>
        <w:spacing w:line="360" w:lineRule="auto"/>
        <w:ind w:firstLine="709"/>
        <w:jc w:val="both"/>
        <w:rPr>
          <w:rStyle w:val="af4"/>
          <w:b w:val="0"/>
          <w:color w:val="000000"/>
          <w:sz w:val="28"/>
          <w:szCs w:val="28"/>
        </w:rPr>
      </w:pPr>
      <w:r w:rsidRPr="00203876">
        <w:rPr>
          <w:rStyle w:val="af4"/>
          <w:b w:val="0"/>
          <w:color w:val="000000"/>
          <w:sz w:val="28"/>
          <w:szCs w:val="28"/>
        </w:rPr>
        <w:t>-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премии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(взносы)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договорам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страхования;</w:t>
      </w:r>
    </w:p>
    <w:p w:rsidR="00DF3B47" w:rsidRPr="00203876" w:rsidRDefault="00094A37" w:rsidP="00DF3B47">
      <w:pPr>
        <w:spacing w:line="360" w:lineRule="auto"/>
        <w:ind w:firstLine="709"/>
        <w:jc w:val="both"/>
        <w:rPr>
          <w:rStyle w:val="af4"/>
          <w:b w:val="0"/>
          <w:color w:val="000000"/>
          <w:sz w:val="28"/>
          <w:szCs w:val="28"/>
        </w:rPr>
      </w:pPr>
      <w:r w:rsidRPr="00203876">
        <w:rPr>
          <w:rStyle w:val="af4"/>
          <w:b w:val="0"/>
          <w:color w:val="000000"/>
          <w:sz w:val="28"/>
          <w:szCs w:val="28"/>
        </w:rPr>
        <w:t>-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вознаграждения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за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оказание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услуг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страхового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агента,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брокера;</w:t>
      </w:r>
    </w:p>
    <w:p w:rsidR="00DF3B47" w:rsidRPr="00203876" w:rsidRDefault="00094A37" w:rsidP="00DF3B47">
      <w:pPr>
        <w:spacing w:line="360" w:lineRule="auto"/>
        <w:ind w:firstLine="709"/>
        <w:jc w:val="both"/>
        <w:rPr>
          <w:rStyle w:val="af4"/>
          <w:b w:val="0"/>
          <w:color w:val="000000"/>
          <w:sz w:val="28"/>
          <w:szCs w:val="28"/>
        </w:rPr>
      </w:pPr>
      <w:r w:rsidRPr="00203876">
        <w:rPr>
          <w:rStyle w:val="af4"/>
          <w:b w:val="0"/>
          <w:color w:val="000000"/>
          <w:sz w:val="28"/>
          <w:szCs w:val="28"/>
        </w:rPr>
        <w:t>-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вознаграждения,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полученные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страховщиком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за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осмотр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принимаемого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страхование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имущества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выдачу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заключений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об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оценке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страхового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риска,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также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за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определение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причин,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характера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размеров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убытков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событии.</w:t>
      </w:r>
    </w:p>
    <w:p w:rsidR="00BE302D" w:rsidRPr="00203876" w:rsidRDefault="00BE302D" w:rsidP="00DF3B47">
      <w:pPr>
        <w:spacing w:line="360" w:lineRule="auto"/>
        <w:ind w:firstLine="709"/>
        <w:jc w:val="both"/>
        <w:rPr>
          <w:rStyle w:val="af4"/>
          <w:b w:val="0"/>
          <w:color w:val="000000"/>
          <w:sz w:val="28"/>
          <w:szCs w:val="28"/>
        </w:rPr>
      </w:pPr>
      <w:r w:rsidRPr="00203876">
        <w:rPr>
          <w:rStyle w:val="af4"/>
          <w:b w:val="0"/>
          <w:color w:val="000000"/>
          <w:sz w:val="28"/>
          <w:szCs w:val="28"/>
        </w:rPr>
        <w:t>При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методе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начисления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расходы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виде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страховых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выплат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договору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учитываются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дату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возникновения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страховой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организации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обязательства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выплате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страхового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возмещен</w:t>
      </w:r>
      <w:r w:rsidR="004B0686" w:rsidRPr="00203876">
        <w:rPr>
          <w:rStyle w:val="af4"/>
          <w:b w:val="0"/>
          <w:color w:val="000000"/>
          <w:sz w:val="28"/>
          <w:szCs w:val="28"/>
        </w:rPr>
        <w:t>ия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4B0686"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4B0686" w:rsidRPr="00203876">
        <w:rPr>
          <w:rStyle w:val="af4"/>
          <w:b w:val="0"/>
          <w:color w:val="000000"/>
          <w:sz w:val="28"/>
          <w:szCs w:val="28"/>
        </w:rPr>
        <w:t>пользу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4B0686" w:rsidRPr="00203876">
        <w:rPr>
          <w:rStyle w:val="af4"/>
          <w:b w:val="0"/>
          <w:color w:val="000000"/>
          <w:sz w:val="28"/>
          <w:szCs w:val="28"/>
        </w:rPr>
        <w:t>страхователя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4B0686" w:rsidRPr="00203876">
        <w:rPr>
          <w:rStyle w:val="af4"/>
          <w:b w:val="0"/>
          <w:color w:val="000000"/>
          <w:sz w:val="28"/>
          <w:szCs w:val="28"/>
        </w:rPr>
        <w:t>(выгода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приобретателя)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фактически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наступившему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страховому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случаю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(ст.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330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НК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РФ).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Размер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сумм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страховых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выплат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определяется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соответствии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Законом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РФ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27.11.92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№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4015-1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«</w:t>
      </w:r>
      <w:r w:rsidRPr="00203876">
        <w:rPr>
          <w:rStyle w:val="af4"/>
          <w:b w:val="0"/>
          <w:color w:val="000000"/>
          <w:sz w:val="28"/>
          <w:szCs w:val="28"/>
        </w:rPr>
        <w:t>Об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организации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страхового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дела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Российской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Федерации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» </w:t>
      </w:r>
      <w:r w:rsidRPr="00203876">
        <w:rPr>
          <w:rStyle w:val="af4"/>
          <w:b w:val="0"/>
          <w:color w:val="000000"/>
          <w:sz w:val="28"/>
          <w:szCs w:val="28"/>
        </w:rPr>
        <w:t>(далее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—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Закон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№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4015-1).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Расходы,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связанные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оказанием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услуг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страхового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агента,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эксперта,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аварийного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комиссара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т.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п.,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признаются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дату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подписания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акта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приемки-передачи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услуг.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Это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следует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из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пункта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2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статьи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272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НК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РФ.</w:t>
      </w:r>
    </w:p>
    <w:p w:rsidR="00BE302D" w:rsidRPr="00203876" w:rsidRDefault="00BE302D" w:rsidP="00DF3B47">
      <w:pPr>
        <w:spacing w:line="360" w:lineRule="auto"/>
        <w:ind w:firstLine="709"/>
        <w:jc w:val="both"/>
        <w:rPr>
          <w:rStyle w:val="af4"/>
          <w:b w:val="0"/>
          <w:color w:val="000000"/>
          <w:sz w:val="28"/>
          <w:szCs w:val="28"/>
        </w:rPr>
      </w:pPr>
      <w:r w:rsidRPr="00203876">
        <w:rPr>
          <w:rStyle w:val="af4"/>
          <w:b w:val="0"/>
          <w:color w:val="000000"/>
          <w:sz w:val="28"/>
          <w:szCs w:val="28"/>
        </w:rPr>
        <w:t>При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кассовом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методе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выплаты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договорам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страхования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включаются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расходы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дату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их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оплаты.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это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указано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пункте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3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статьи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273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НК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РФ.</w:t>
      </w:r>
    </w:p>
    <w:p w:rsidR="00BE302D" w:rsidRPr="00203876" w:rsidRDefault="00BE302D" w:rsidP="00DF3B47">
      <w:pPr>
        <w:spacing w:line="360" w:lineRule="auto"/>
        <w:ind w:firstLine="709"/>
        <w:jc w:val="both"/>
        <w:rPr>
          <w:rStyle w:val="af4"/>
          <w:b w:val="0"/>
          <w:color w:val="000000"/>
          <w:sz w:val="28"/>
          <w:szCs w:val="28"/>
        </w:rPr>
      </w:pPr>
      <w:r w:rsidRPr="00203876">
        <w:rPr>
          <w:rStyle w:val="af4"/>
          <w:b w:val="0"/>
          <w:color w:val="000000"/>
          <w:sz w:val="28"/>
          <w:szCs w:val="28"/>
        </w:rPr>
        <w:t>Страховые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организации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обязаны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формировать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резервы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для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выполнения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своих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обязательств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перед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страхователями,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как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того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требует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пункт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26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Закона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№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4015-1.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Суммы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отчислений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такие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резервы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относятся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к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вне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реализационным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расходам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страховой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деятельности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(подп.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1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2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294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НК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РФ).</w:t>
      </w:r>
    </w:p>
    <w:p w:rsidR="00BE302D" w:rsidRPr="00203876" w:rsidRDefault="00BE302D" w:rsidP="00DF3B47">
      <w:pPr>
        <w:spacing w:line="360" w:lineRule="auto"/>
        <w:ind w:firstLine="709"/>
        <w:jc w:val="both"/>
        <w:rPr>
          <w:rStyle w:val="af4"/>
          <w:b w:val="0"/>
          <w:color w:val="000000"/>
          <w:sz w:val="28"/>
          <w:szCs w:val="28"/>
        </w:rPr>
      </w:pPr>
      <w:r w:rsidRPr="00203876">
        <w:rPr>
          <w:rStyle w:val="af4"/>
          <w:b w:val="0"/>
          <w:color w:val="000000"/>
          <w:sz w:val="28"/>
          <w:szCs w:val="28"/>
        </w:rPr>
        <w:t>Так,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резервы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страхованию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иному,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чем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страхование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жизни,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формируются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Правилам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формирования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страховых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резервов,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утвержденным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приказом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Минфина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России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11.06.2002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№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51н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(далее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—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Правила).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Согласно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пункту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11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Правил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страховщик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составлении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бухгалтерской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отчетности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рассчитывает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резервы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конец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отчетного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периода.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Резерв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незаработанной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премии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данной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ситуации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принимается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равным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величине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начисленной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страховой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премии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договору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(п.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17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Правил).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ту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же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дату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суммы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отчислений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резервы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учитываются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для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целей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налогового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учета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(п.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7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272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НК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РФ).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Конечно,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условии,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что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эту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дату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данному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договору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страховщика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возникла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ответственность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перед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страхователем.</w:t>
      </w:r>
    </w:p>
    <w:p w:rsidR="00BE302D" w:rsidRPr="00203876" w:rsidRDefault="00BE302D" w:rsidP="00DF3B47">
      <w:pPr>
        <w:spacing w:line="360" w:lineRule="auto"/>
        <w:ind w:firstLine="709"/>
        <w:jc w:val="both"/>
        <w:rPr>
          <w:rStyle w:val="af4"/>
          <w:b w:val="0"/>
          <w:color w:val="000000"/>
          <w:sz w:val="28"/>
          <w:szCs w:val="28"/>
        </w:rPr>
      </w:pPr>
      <w:r w:rsidRPr="00203876">
        <w:rPr>
          <w:rStyle w:val="af4"/>
          <w:b w:val="0"/>
          <w:color w:val="000000"/>
          <w:sz w:val="28"/>
          <w:szCs w:val="28"/>
        </w:rPr>
        <w:t>Логика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рассуждений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такова.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К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доходам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страховой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организации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целях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налогообложения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прибыли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относятся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доходы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виде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страховых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премий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договору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страхования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(подп.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1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2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293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НК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РФ).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Эти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доходы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признаются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дату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возникновения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ответственности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страховщика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перед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страхователем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заключенному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договору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(ст.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330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НК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РФ).</w:t>
      </w:r>
    </w:p>
    <w:p w:rsidR="00BE302D" w:rsidRPr="00203876" w:rsidRDefault="00BE302D" w:rsidP="00DF3B47">
      <w:pPr>
        <w:spacing w:line="360" w:lineRule="auto"/>
        <w:ind w:firstLine="709"/>
        <w:jc w:val="both"/>
        <w:rPr>
          <w:rStyle w:val="af4"/>
          <w:b w:val="0"/>
          <w:color w:val="000000"/>
          <w:sz w:val="28"/>
          <w:szCs w:val="28"/>
        </w:rPr>
      </w:pPr>
      <w:r w:rsidRPr="00203876">
        <w:rPr>
          <w:rStyle w:val="af4"/>
          <w:b w:val="0"/>
          <w:color w:val="000000"/>
          <w:sz w:val="28"/>
          <w:szCs w:val="28"/>
        </w:rPr>
        <w:t>При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определении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налоговой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базы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налогоплательщики,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использующие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метод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начисления,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учитывают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доходы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виде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имущества,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имущественных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прав,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работ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или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услуг,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которые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получены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других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лиц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порядке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предварительной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оплаты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товаров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(работ,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услуг).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Об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этом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сказано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подпункте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1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пункта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1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статьи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251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НК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РФ.</w:t>
      </w:r>
    </w:p>
    <w:p w:rsidR="00BE302D" w:rsidRPr="00203876" w:rsidRDefault="00BE302D" w:rsidP="00DF3B47">
      <w:pPr>
        <w:spacing w:line="360" w:lineRule="auto"/>
        <w:ind w:firstLine="709"/>
        <w:jc w:val="both"/>
        <w:rPr>
          <w:rStyle w:val="af4"/>
          <w:b w:val="0"/>
          <w:color w:val="000000"/>
          <w:sz w:val="28"/>
          <w:szCs w:val="28"/>
        </w:rPr>
      </w:pPr>
      <w:r w:rsidRPr="00203876">
        <w:rPr>
          <w:rStyle w:val="af4"/>
          <w:b w:val="0"/>
          <w:color w:val="000000"/>
          <w:sz w:val="28"/>
          <w:szCs w:val="28"/>
        </w:rPr>
        <w:t>Таким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образом,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отраженные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бухгалтерском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учете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взносы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договору,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котором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предусмотрено,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что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ответственность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страховщика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наступает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позднее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даты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начисления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страховой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премии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(взносов),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будут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признаны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доходом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для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целей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налогообложения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том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отчетном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(налоговом)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периоде,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котором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эта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ответственность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возникнет.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Соответственно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тогда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же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будут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признаны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расходами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для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целей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налогообложения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прибыли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отчисления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резервы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данному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договору.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Поясним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сказанное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примере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страховой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организации,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которая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формирует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резерв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незаработанных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премий.</w:t>
      </w:r>
    </w:p>
    <w:p w:rsidR="00BE302D" w:rsidRPr="00203876" w:rsidRDefault="000B6764" w:rsidP="00DF3B47">
      <w:pPr>
        <w:spacing w:line="360" w:lineRule="auto"/>
        <w:ind w:firstLine="709"/>
        <w:jc w:val="both"/>
        <w:rPr>
          <w:rStyle w:val="af4"/>
          <w:b w:val="0"/>
          <w:color w:val="000000"/>
          <w:sz w:val="28"/>
          <w:szCs w:val="28"/>
        </w:rPr>
      </w:pPr>
      <w:r w:rsidRPr="00203876">
        <w:rPr>
          <w:rStyle w:val="af4"/>
          <w:b w:val="0"/>
          <w:color w:val="000000"/>
          <w:sz w:val="28"/>
          <w:szCs w:val="28"/>
        </w:rPr>
        <w:t>Пример</w:t>
      </w:r>
      <w:r w:rsidR="00BE302D" w:rsidRPr="00203876">
        <w:rPr>
          <w:rStyle w:val="af4"/>
          <w:b w:val="0"/>
          <w:color w:val="000000"/>
          <w:sz w:val="28"/>
          <w:szCs w:val="28"/>
        </w:rPr>
        <w:t>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Между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страховой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компанией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страхователем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заключен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договор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страхования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имущества.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договоре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определена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сумма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страховой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премии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—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50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000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руб.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дата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ее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начисления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—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26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сентября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2005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года.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Датой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вступления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договора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силу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(датой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начала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страхования)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считается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15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октября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2005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года.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соответствии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с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пунктом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11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Правил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страховщик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рассчитал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резерв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незаработанной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премии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на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конец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отчетного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периода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—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30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сентября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2005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года.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резерв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включено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50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000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руб.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Эта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сумма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отражена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бухгалтерской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отчетности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организации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за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9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="00BE302D" w:rsidRPr="00203876">
        <w:rPr>
          <w:rStyle w:val="af4"/>
          <w:b w:val="0"/>
          <w:color w:val="000000"/>
          <w:sz w:val="28"/>
          <w:szCs w:val="28"/>
        </w:rPr>
        <w:t>месяцев.</w:t>
      </w:r>
    </w:p>
    <w:p w:rsidR="00BE302D" w:rsidRPr="00203876" w:rsidRDefault="00BE302D" w:rsidP="00DF3B47">
      <w:pPr>
        <w:spacing w:line="360" w:lineRule="auto"/>
        <w:ind w:firstLine="709"/>
        <w:jc w:val="both"/>
        <w:rPr>
          <w:rStyle w:val="af4"/>
          <w:b w:val="0"/>
          <w:color w:val="000000"/>
          <w:sz w:val="28"/>
          <w:szCs w:val="28"/>
        </w:rPr>
      </w:pP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данном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случае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доход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виде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страховой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премии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(50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000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руб.),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расход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виде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отчислений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резерв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(50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000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руб.)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признаются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налоговом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учете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страховщика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за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9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месяцев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2005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года.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Учесть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эти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суммы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страховщик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сможет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только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15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октября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2005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года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—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даты,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когда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него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возникнет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ответственность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перед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страхователем.</w:t>
      </w:r>
    </w:p>
    <w:p w:rsidR="00BE302D" w:rsidRPr="00203876" w:rsidRDefault="00BE302D" w:rsidP="00DF3B47">
      <w:pPr>
        <w:spacing w:line="360" w:lineRule="auto"/>
        <w:ind w:firstLine="709"/>
        <w:jc w:val="both"/>
        <w:rPr>
          <w:rStyle w:val="af4"/>
          <w:b w:val="0"/>
          <w:color w:val="000000"/>
          <w:sz w:val="28"/>
          <w:szCs w:val="28"/>
        </w:rPr>
      </w:pPr>
      <w:r w:rsidRPr="00203876">
        <w:rPr>
          <w:rStyle w:val="af4"/>
          <w:b w:val="0"/>
          <w:color w:val="000000"/>
          <w:sz w:val="28"/>
          <w:szCs w:val="28"/>
        </w:rPr>
        <w:t>Страховые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организации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могут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формировать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фонд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предупредительных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мероприятий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целях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финансирования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мероприятий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предупреждению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наступления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страховых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случаев.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Основание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—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статья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26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Закона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№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4015-1.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этом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необходимо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помнить,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что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формирование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такого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резерва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связано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выполнением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страховщиком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страховых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обязательств.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Поэтому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2002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года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суммы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отчислений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данный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резерв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распространяются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особенности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определения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расходов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страховых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организаций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для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целей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налогообложения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прибыли,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установленные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статьей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294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НК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РФ.</w:t>
      </w:r>
    </w:p>
    <w:p w:rsidR="00BE302D" w:rsidRPr="00203876" w:rsidRDefault="00BE302D" w:rsidP="00DF3B47">
      <w:pPr>
        <w:spacing w:line="360" w:lineRule="auto"/>
        <w:ind w:firstLine="709"/>
        <w:jc w:val="both"/>
        <w:rPr>
          <w:rStyle w:val="af4"/>
          <w:b w:val="0"/>
          <w:color w:val="000000"/>
          <w:sz w:val="28"/>
          <w:szCs w:val="28"/>
        </w:rPr>
      </w:pPr>
      <w:r w:rsidRPr="00203876">
        <w:rPr>
          <w:rStyle w:val="af4"/>
          <w:b w:val="0"/>
          <w:color w:val="000000"/>
          <w:sz w:val="28"/>
          <w:szCs w:val="28"/>
        </w:rPr>
        <w:t>Но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имеется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ряд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особенностей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некоторым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видам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страхования.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Пунктом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6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Указа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Президента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РФ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07.07.92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№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750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«</w:t>
      </w:r>
      <w:r w:rsidRPr="00203876">
        <w:rPr>
          <w:rStyle w:val="af4"/>
          <w:b w:val="0"/>
          <w:color w:val="000000"/>
          <w:sz w:val="28"/>
          <w:szCs w:val="28"/>
        </w:rPr>
        <w:t>Об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обязательном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личном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страховании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пассажиров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» </w:t>
      </w:r>
      <w:r w:rsidRPr="00203876">
        <w:rPr>
          <w:rStyle w:val="af4"/>
          <w:b w:val="0"/>
          <w:color w:val="000000"/>
          <w:sz w:val="28"/>
          <w:szCs w:val="28"/>
        </w:rPr>
        <w:t>расходы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финансированию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мероприятий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предупреждению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несчастных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случаев,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утраты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или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повреждения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застрахованного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имущества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транспорте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признаны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обязательными.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связи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тем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что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перечень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расходов,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признаваемых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для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целей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налогообложения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прибыли,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открыт,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перечисленные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средства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из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указанного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выше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резерва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могут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быть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учтены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страховыми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организациями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составе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внереализационных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расходов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соответствии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подпунктом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20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пункта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1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статьи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265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НК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РФ.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Это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также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подтверждено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решением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Высшего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Арбитражного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Суда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РФ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18.08.2003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№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8263/03.</w:t>
      </w:r>
    </w:p>
    <w:p w:rsidR="00DF3B47" w:rsidRPr="00203876" w:rsidRDefault="003E76CC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остающаяся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после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уплаты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обязательных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платежей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поступает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распоряжение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Общества.</w:t>
      </w:r>
    </w:p>
    <w:p w:rsidR="00DF3B47" w:rsidRPr="00203876" w:rsidRDefault="003E76CC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Прибыль,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остающаяся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распоряжении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направляется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пополнение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фондов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выплату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дивидендов,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предусмотренные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законом,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настоящим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Уставом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внутренними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документами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Убытки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покрываются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счет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имущества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установленном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законом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порядке.</w:t>
      </w:r>
    </w:p>
    <w:p w:rsidR="003E76CC" w:rsidRPr="00203876" w:rsidRDefault="003E76CC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52C7C" w:rsidRPr="00203876" w:rsidRDefault="00652C7C" w:rsidP="00DF3B4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52C7C" w:rsidRPr="00203876" w:rsidRDefault="00652C7C" w:rsidP="00DF3B47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3876">
        <w:rPr>
          <w:rFonts w:ascii="Times New Roman" w:hAnsi="Times New Roman" w:cs="Times New Roman"/>
          <w:b w:val="0"/>
          <w:color w:val="000000"/>
          <w:sz w:val="28"/>
          <w:szCs w:val="28"/>
        </w:rPr>
        <w:br w:type="page"/>
      </w:r>
      <w:bookmarkStart w:id="9" w:name="_Toc256991494"/>
      <w:r w:rsidRPr="00203876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Пути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совершенствования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налогообложения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прибыли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СК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РОСНО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современном</w:t>
      </w:r>
      <w:r w:rsidR="00DF3B47" w:rsidRPr="002038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 w:cs="Times New Roman"/>
          <w:color w:val="000000"/>
          <w:sz w:val="28"/>
          <w:szCs w:val="28"/>
        </w:rPr>
        <w:t>этапе</w:t>
      </w:r>
      <w:bookmarkEnd w:id="9"/>
    </w:p>
    <w:p w:rsidR="00652C7C" w:rsidRPr="00203876" w:rsidRDefault="00652C7C" w:rsidP="00DF3B4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52C7C" w:rsidRPr="00203876" w:rsidRDefault="0063322A" w:rsidP="00DF3B47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</w:rPr>
      </w:pPr>
      <w:bookmarkStart w:id="10" w:name="_Toc256991495"/>
      <w:r w:rsidRPr="00203876">
        <w:rPr>
          <w:rFonts w:ascii="Times New Roman" w:hAnsi="Times New Roman" w:cs="Times New Roman"/>
          <w:i w:val="0"/>
          <w:iCs w:val="0"/>
          <w:color w:val="000000"/>
        </w:rPr>
        <w:t>3.1</w:t>
      </w:r>
      <w:r w:rsidR="00DF3B47" w:rsidRPr="0020387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="00652C7C" w:rsidRPr="00203876">
        <w:rPr>
          <w:rFonts w:ascii="Times New Roman" w:hAnsi="Times New Roman" w:cs="Times New Roman"/>
          <w:i w:val="0"/>
          <w:iCs w:val="0"/>
          <w:color w:val="000000"/>
        </w:rPr>
        <w:t>Направления</w:t>
      </w:r>
      <w:r w:rsidR="00DF3B47" w:rsidRPr="0020387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="00652C7C" w:rsidRPr="00203876">
        <w:rPr>
          <w:rFonts w:ascii="Times New Roman" w:hAnsi="Times New Roman" w:cs="Times New Roman"/>
          <w:i w:val="0"/>
          <w:iCs w:val="0"/>
          <w:color w:val="000000"/>
        </w:rPr>
        <w:t>развития</w:t>
      </w:r>
      <w:r w:rsidR="00DF3B47" w:rsidRPr="0020387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="00652C7C" w:rsidRPr="00203876">
        <w:rPr>
          <w:rFonts w:ascii="Times New Roman" w:hAnsi="Times New Roman" w:cs="Times New Roman"/>
          <w:i w:val="0"/>
          <w:iCs w:val="0"/>
          <w:color w:val="000000"/>
        </w:rPr>
        <w:t>системы</w:t>
      </w:r>
      <w:r w:rsidR="00DF3B47" w:rsidRPr="0020387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="00652C7C" w:rsidRPr="00203876">
        <w:rPr>
          <w:rFonts w:ascii="Times New Roman" w:hAnsi="Times New Roman" w:cs="Times New Roman"/>
          <w:i w:val="0"/>
          <w:iCs w:val="0"/>
          <w:color w:val="000000"/>
        </w:rPr>
        <w:t>налогообложения</w:t>
      </w:r>
      <w:r w:rsidR="00DF3B47" w:rsidRPr="0020387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="00652C7C" w:rsidRPr="00203876">
        <w:rPr>
          <w:rFonts w:ascii="Times New Roman" w:hAnsi="Times New Roman" w:cs="Times New Roman"/>
          <w:i w:val="0"/>
          <w:iCs w:val="0"/>
          <w:color w:val="000000"/>
        </w:rPr>
        <w:t>страховых</w:t>
      </w:r>
      <w:r w:rsidR="00DF3B47" w:rsidRPr="0020387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="00652C7C" w:rsidRPr="00203876">
        <w:rPr>
          <w:rFonts w:ascii="Times New Roman" w:hAnsi="Times New Roman" w:cs="Times New Roman"/>
          <w:i w:val="0"/>
          <w:iCs w:val="0"/>
          <w:color w:val="000000"/>
        </w:rPr>
        <w:t>компаний</w:t>
      </w:r>
      <w:bookmarkEnd w:id="10"/>
    </w:p>
    <w:p w:rsidR="00652C7C" w:rsidRPr="00203876" w:rsidRDefault="00652C7C" w:rsidP="00DF3B4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E4A1E" w:rsidRPr="00203876" w:rsidRDefault="005E4A1E" w:rsidP="00DF3B47">
      <w:pPr>
        <w:autoSpaceDE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203876">
        <w:rPr>
          <w:iCs/>
          <w:color w:val="000000"/>
          <w:sz w:val="28"/>
          <w:szCs w:val="28"/>
        </w:rPr>
        <w:t>В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условиях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кризиса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особую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значимость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приобретает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эффективность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внутриорганизационного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поведения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страховой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фирмы,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и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особенно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качество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управления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собственными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бизнес-процессами,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которое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может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сыграть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решающую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роль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в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обеспечении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конкурентоспособности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на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страховом</w:t>
      </w:r>
      <w:r w:rsidR="00DF3B47" w:rsidRPr="00203876">
        <w:rPr>
          <w:iCs/>
          <w:color w:val="000000"/>
          <w:sz w:val="28"/>
          <w:szCs w:val="28"/>
        </w:rPr>
        <w:t xml:space="preserve"> </w:t>
      </w:r>
      <w:r w:rsidRPr="00203876">
        <w:rPr>
          <w:iCs/>
          <w:color w:val="000000"/>
          <w:sz w:val="28"/>
          <w:szCs w:val="28"/>
        </w:rPr>
        <w:t>рынке.</w:t>
      </w:r>
    </w:p>
    <w:p w:rsidR="00DF3B47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важности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преимуществах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качественно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выстроенных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бизнес-процессов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написано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работах,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посвященных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реинжинирингу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бизнес-процессов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вообще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реинжинирингу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бизнес-процессов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компаниях.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управлять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качеством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процессов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невозможно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условиях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непрозрачности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неопределенности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обязанностей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участников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процессов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лимитов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принятия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решений.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вместе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необходимо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четкое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представление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целях,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которые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должны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достигнуты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результате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реализации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бизнес-процессов,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необходима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четко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описанная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структура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целей,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степень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достижения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которых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может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количественно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измерена.</w:t>
      </w:r>
    </w:p>
    <w:p w:rsidR="00DF3B47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Поэтому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необходимой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становится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диагностика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совершенствование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бизнес-процессов.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ходе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диагностики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текущее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состояние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бизнес-процессов,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выявляются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проблемы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Далее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следует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совершенствование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бизнес-процессов,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которое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требует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продуманного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подхода.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Ниже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представлена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методика,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обобщающая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систематизирующая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теоретические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знания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необходимые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совершенствования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бизнес-процессов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практический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опыт.</w:t>
      </w:r>
    </w:p>
    <w:p w:rsidR="00DF3B47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Совершенствование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бизнес-процессов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предполагает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последовательно-параллельное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выполнение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следующих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этапов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(см.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рисунок</w:t>
      </w:r>
      <w:r w:rsidR="00DF3B47" w:rsidRPr="00203876">
        <w:rPr>
          <w:color w:val="000000"/>
          <w:sz w:val="28"/>
          <w:szCs w:val="28"/>
        </w:rPr>
        <w:t xml:space="preserve"> </w:t>
      </w:r>
      <w:r w:rsidR="000B6764" w:rsidRPr="00203876">
        <w:rPr>
          <w:color w:val="000000"/>
          <w:sz w:val="28"/>
          <w:szCs w:val="28"/>
        </w:rPr>
        <w:t>7</w:t>
      </w:r>
      <w:r w:rsidRPr="00203876">
        <w:rPr>
          <w:color w:val="000000"/>
          <w:sz w:val="28"/>
          <w:szCs w:val="28"/>
        </w:rPr>
        <w:t>):</w:t>
      </w:r>
    </w:p>
    <w:p w:rsidR="00DF3B47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1)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формулирование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фирмы;</w:t>
      </w:r>
    </w:p>
    <w:p w:rsidR="00DF3B47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2)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выделение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идентификация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бизнес-процессов;</w:t>
      </w:r>
    </w:p>
    <w:p w:rsidR="00DF3B47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3)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проектирование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совершенствование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бизнес-процессов;</w:t>
      </w:r>
    </w:p>
    <w:p w:rsidR="00DF3B47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4)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проектирование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организационной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структуры.</w:t>
      </w:r>
    </w:p>
    <w:p w:rsidR="0063322A" w:rsidRPr="00203876" w:rsidRDefault="0063322A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322A" w:rsidRPr="00203876" w:rsidRDefault="006C53F5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0" type="#_x0000_t75" style="width:340.5pt;height:147.75pt">
            <v:imagedata r:id="rId12" o:title=""/>
          </v:shape>
        </w:pict>
      </w:r>
    </w:p>
    <w:p w:rsidR="005E4A1E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Рис.</w:t>
      </w:r>
      <w:r w:rsidR="00DF3B47" w:rsidRPr="00203876">
        <w:rPr>
          <w:color w:val="000000"/>
          <w:sz w:val="28"/>
          <w:szCs w:val="28"/>
        </w:rPr>
        <w:t xml:space="preserve"> </w:t>
      </w:r>
      <w:r w:rsidR="000B6764" w:rsidRPr="00203876">
        <w:rPr>
          <w:color w:val="000000"/>
          <w:sz w:val="28"/>
          <w:szCs w:val="28"/>
        </w:rPr>
        <w:t>7</w:t>
      </w:r>
      <w:r w:rsidRPr="00203876">
        <w:rPr>
          <w:color w:val="000000"/>
          <w:sz w:val="28"/>
          <w:szCs w:val="28"/>
        </w:rPr>
        <w:t>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Этапы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совершенствования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бизнес-процессов</w:t>
      </w:r>
    </w:p>
    <w:p w:rsidR="0063322A" w:rsidRPr="00203876" w:rsidRDefault="0063322A" w:rsidP="00DF3B47">
      <w:pPr>
        <w:autoSpaceDE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E4A1E" w:rsidRPr="00203876" w:rsidRDefault="000B6764" w:rsidP="00DF3B47">
      <w:pPr>
        <w:autoSpaceDE w:val="0"/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  <w:r w:rsidR="00DF3B47" w:rsidRPr="00203876">
        <w:rPr>
          <w:color w:val="000000"/>
          <w:sz w:val="28"/>
          <w:szCs w:val="28"/>
        </w:rPr>
        <w:t xml:space="preserve"> </w:t>
      </w:r>
      <w:r w:rsidR="005E4A1E" w:rsidRPr="00203876">
        <w:rPr>
          <w:bCs/>
          <w:iCs/>
          <w:color w:val="000000"/>
          <w:sz w:val="28"/>
          <w:szCs w:val="28"/>
        </w:rPr>
        <w:t>подвержено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="005E4A1E" w:rsidRPr="00203876">
        <w:rPr>
          <w:bCs/>
          <w:iCs/>
          <w:color w:val="000000"/>
          <w:sz w:val="28"/>
          <w:szCs w:val="28"/>
        </w:rPr>
        <w:t>влиянию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="005E4A1E" w:rsidRPr="00203876">
        <w:rPr>
          <w:bCs/>
          <w:iCs/>
          <w:color w:val="000000"/>
          <w:sz w:val="28"/>
          <w:szCs w:val="28"/>
        </w:rPr>
        <w:t>отраслевых,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="0063322A" w:rsidRPr="00203876">
        <w:rPr>
          <w:bCs/>
          <w:iCs/>
          <w:color w:val="000000"/>
          <w:sz w:val="28"/>
          <w:szCs w:val="28"/>
        </w:rPr>
        <w:t>страховых</w:t>
      </w:r>
      <w:r w:rsidR="005E4A1E" w:rsidRPr="00203876">
        <w:rPr>
          <w:bCs/>
          <w:iCs/>
          <w:color w:val="000000"/>
          <w:sz w:val="28"/>
          <w:szCs w:val="28"/>
        </w:rPr>
        <w:t>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="005E4A1E" w:rsidRPr="00203876">
        <w:rPr>
          <w:bCs/>
          <w:iCs/>
          <w:color w:val="000000"/>
          <w:sz w:val="28"/>
          <w:szCs w:val="28"/>
        </w:rPr>
        <w:t>финансовых,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="005E4A1E" w:rsidRPr="00203876">
        <w:rPr>
          <w:bCs/>
          <w:iCs/>
          <w:color w:val="000000"/>
          <w:sz w:val="28"/>
          <w:szCs w:val="28"/>
        </w:rPr>
        <w:t>правовых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="005E4A1E" w:rsidRPr="00203876">
        <w:rPr>
          <w:bCs/>
          <w:iCs/>
          <w:color w:val="000000"/>
          <w:sz w:val="28"/>
          <w:szCs w:val="28"/>
        </w:rPr>
        <w:t>рисков.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="005E4A1E" w:rsidRPr="00203876">
        <w:rPr>
          <w:bCs/>
          <w:iCs/>
          <w:color w:val="000000"/>
          <w:sz w:val="28"/>
          <w:szCs w:val="28"/>
        </w:rPr>
        <w:t>Специфичными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="005E4A1E" w:rsidRPr="00203876">
        <w:rPr>
          <w:bCs/>
          <w:iCs/>
          <w:color w:val="000000"/>
          <w:sz w:val="28"/>
          <w:szCs w:val="28"/>
        </w:rPr>
        <w:t>для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="005E4A1E" w:rsidRPr="00203876">
        <w:rPr>
          <w:bCs/>
          <w:iCs/>
          <w:color w:val="000000"/>
          <w:sz w:val="28"/>
          <w:szCs w:val="28"/>
        </w:rPr>
        <w:t>страховой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="005E4A1E" w:rsidRPr="00203876">
        <w:rPr>
          <w:bCs/>
          <w:iCs/>
          <w:color w:val="000000"/>
          <w:sz w:val="28"/>
          <w:szCs w:val="28"/>
        </w:rPr>
        <w:t>организации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="005E4A1E" w:rsidRPr="00203876">
        <w:rPr>
          <w:bCs/>
          <w:iCs/>
          <w:color w:val="000000"/>
          <w:sz w:val="28"/>
          <w:szCs w:val="28"/>
        </w:rPr>
        <w:t>являются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="005E4A1E" w:rsidRPr="00203876">
        <w:rPr>
          <w:bCs/>
          <w:iCs/>
          <w:color w:val="000000"/>
          <w:sz w:val="28"/>
          <w:szCs w:val="28"/>
        </w:rPr>
        <w:t>следующие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="005E4A1E" w:rsidRPr="00203876">
        <w:rPr>
          <w:bCs/>
          <w:iCs/>
          <w:color w:val="000000"/>
          <w:sz w:val="28"/>
          <w:szCs w:val="28"/>
        </w:rPr>
        <w:t>негативные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="005E4A1E" w:rsidRPr="00203876">
        <w:rPr>
          <w:bCs/>
          <w:iCs/>
          <w:color w:val="000000"/>
          <w:sz w:val="28"/>
          <w:szCs w:val="28"/>
        </w:rPr>
        <w:t>факторы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="005E4A1E" w:rsidRPr="00203876">
        <w:rPr>
          <w:bCs/>
          <w:iCs/>
          <w:color w:val="000000"/>
          <w:sz w:val="28"/>
          <w:szCs w:val="28"/>
        </w:rPr>
        <w:t>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="005E4A1E" w:rsidRPr="00203876">
        <w:rPr>
          <w:bCs/>
          <w:iCs/>
          <w:color w:val="000000"/>
          <w:sz w:val="28"/>
          <w:szCs w:val="28"/>
        </w:rPr>
        <w:t>условия:</w:t>
      </w:r>
    </w:p>
    <w:p w:rsidR="005E4A1E" w:rsidRPr="00203876" w:rsidRDefault="005E4A1E" w:rsidP="00DF3B47">
      <w:pPr>
        <w:autoSpaceDE w:val="0"/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r w:rsidRPr="00203876">
        <w:rPr>
          <w:bCs/>
          <w:iCs/>
          <w:color w:val="000000"/>
          <w:sz w:val="28"/>
          <w:szCs w:val="28"/>
        </w:rPr>
        <w:t>-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вероятность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недооценки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страхуемых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событий;</w:t>
      </w:r>
    </w:p>
    <w:p w:rsidR="005E4A1E" w:rsidRPr="00203876" w:rsidRDefault="005E4A1E" w:rsidP="00DF3B47">
      <w:pPr>
        <w:autoSpaceDE w:val="0"/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r w:rsidRPr="00203876">
        <w:rPr>
          <w:bCs/>
          <w:iCs/>
          <w:color w:val="000000"/>
          <w:sz w:val="28"/>
          <w:szCs w:val="28"/>
        </w:rPr>
        <w:t>-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переоценка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активов;</w:t>
      </w:r>
    </w:p>
    <w:p w:rsidR="005E4A1E" w:rsidRPr="00203876" w:rsidRDefault="005E4A1E" w:rsidP="00DF3B47">
      <w:pPr>
        <w:autoSpaceDE w:val="0"/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r w:rsidRPr="00203876">
        <w:rPr>
          <w:bCs/>
          <w:iCs/>
          <w:color w:val="000000"/>
          <w:sz w:val="28"/>
          <w:szCs w:val="28"/>
        </w:rPr>
        <w:t>-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неопределенность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момента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наступления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масштабности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событий,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страхованию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которых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компания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предоставляет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услуги;</w:t>
      </w:r>
    </w:p>
    <w:p w:rsidR="005E4A1E" w:rsidRPr="00203876" w:rsidRDefault="005E4A1E" w:rsidP="00DF3B47">
      <w:pPr>
        <w:autoSpaceDE w:val="0"/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r w:rsidRPr="00203876">
        <w:rPr>
          <w:bCs/>
          <w:iCs/>
          <w:color w:val="000000"/>
          <w:sz w:val="28"/>
          <w:szCs w:val="28"/>
        </w:rPr>
        <w:t>-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вероятность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формирования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слишком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больших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страховых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выплат;</w:t>
      </w:r>
    </w:p>
    <w:p w:rsidR="005E4A1E" w:rsidRPr="00203876" w:rsidRDefault="005E4A1E" w:rsidP="00DF3B47">
      <w:pPr>
        <w:autoSpaceDE w:val="0"/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r w:rsidRPr="00203876">
        <w:rPr>
          <w:bCs/>
          <w:iCs/>
          <w:color w:val="000000"/>
          <w:sz w:val="28"/>
          <w:szCs w:val="28"/>
        </w:rPr>
        <w:t>-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вероятность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возникновения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больших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потерь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связи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массовостью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обращений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за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страховыми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выплатами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под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влиянием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одного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того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же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события;</w:t>
      </w:r>
    </w:p>
    <w:p w:rsidR="005E4A1E" w:rsidRPr="00203876" w:rsidRDefault="005E4A1E" w:rsidP="00DF3B47">
      <w:pPr>
        <w:autoSpaceDE w:val="0"/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r w:rsidRPr="00203876">
        <w:rPr>
          <w:bCs/>
          <w:iCs/>
          <w:color w:val="000000"/>
          <w:sz w:val="28"/>
          <w:szCs w:val="28"/>
        </w:rPr>
        <w:t>-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недобросовестность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контрагентов,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осуществляющих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перестрахование;</w:t>
      </w:r>
    </w:p>
    <w:p w:rsidR="005E4A1E" w:rsidRPr="00203876" w:rsidRDefault="005E4A1E" w:rsidP="00DF3B47">
      <w:pPr>
        <w:autoSpaceDE w:val="0"/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r w:rsidRPr="00203876">
        <w:rPr>
          <w:bCs/>
          <w:iCs/>
          <w:color w:val="000000"/>
          <w:sz w:val="28"/>
          <w:szCs w:val="28"/>
        </w:rPr>
        <w:t>-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недобросовестность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страхователей,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сообщающих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наступлении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страхового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случая.</w:t>
      </w:r>
    </w:p>
    <w:p w:rsidR="005E4A1E" w:rsidRPr="00203876" w:rsidRDefault="005E4A1E" w:rsidP="00DF3B47">
      <w:pPr>
        <w:autoSpaceDE w:val="0"/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r w:rsidRPr="00203876">
        <w:rPr>
          <w:bCs/>
          <w:iCs/>
          <w:color w:val="000000"/>
          <w:sz w:val="28"/>
          <w:szCs w:val="28"/>
        </w:rPr>
        <w:t>Влияние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всех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перечисленных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факторов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условий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ожидается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долгосрочной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перспективе.</w:t>
      </w:r>
    </w:p>
    <w:p w:rsidR="005E4A1E" w:rsidRPr="00203876" w:rsidRDefault="005E4A1E" w:rsidP="00DF3B47">
      <w:pPr>
        <w:autoSpaceDE w:val="0"/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r w:rsidRPr="00203876">
        <w:rPr>
          <w:bCs/>
          <w:iCs/>
          <w:color w:val="000000"/>
          <w:sz w:val="28"/>
          <w:szCs w:val="28"/>
        </w:rPr>
        <w:t>Для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устранения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главных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факторов,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негативно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влияющих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на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деятельность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="000B6764"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="000B6764"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="000B6764" w:rsidRPr="00203876">
        <w:rPr>
          <w:color w:val="000000"/>
          <w:sz w:val="28"/>
          <w:szCs w:val="28"/>
        </w:rPr>
        <w:t>"РОСНО"</w:t>
      </w:r>
      <w:r w:rsidRPr="00203876">
        <w:rPr>
          <w:bCs/>
          <w:iCs/>
          <w:color w:val="000000"/>
          <w:sz w:val="28"/>
          <w:szCs w:val="28"/>
        </w:rPr>
        <w:t>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используются: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методики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оценки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статистических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данных,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перестрахование,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ограничения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сумме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количеству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заключаемых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договоров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страхования,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процедуры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одобрения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сделок,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стратегии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ценообразования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постоянный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мониторинг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возникновения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новых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рисков.</w:t>
      </w:r>
    </w:p>
    <w:p w:rsidR="005E4A1E" w:rsidRPr="00203876" w:rsidRDefault="005E4A1E" w:rsidP="00DF3B47">
      <w:pPr>
        <w:autoSpaceDE w:val="0"/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r w:rsidRPr="00203876">
        <w:rPr>
          <w:bCs/>
          <w:iCs/>
          <w:color w:val="000000"/>
          <w:sz w:val="28"/>
          <w:szCs w:val="28"/>
        </w:rPr>
        <w:t>Во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исполнение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Стратегии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перестрахования,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="000B6764"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="000B6764"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="000B6764" w:rsidRPr="00203876">
        <w:rPr>
          <w:color w:val="000000"/>
          <w:sz w:val="28"/>
          <w:szCs w:val="28"/>
        </w:rPr>
        <w:t>"РОСНО"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использует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факультативное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перестрахование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перестрахование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эксцедента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убытка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для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того,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чтобы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снизить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страховые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выплаты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каждому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договору.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="000B6764"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="000B6764"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="000B6764" w:rsidRPr="00203876">
        <w:rPr>
          <w:color w:val="000000"/>
          <w:sz w:val="28"/>
          <w:szCs w:val="28"/>
        </w:rPr>
        <w:t>"РОСНО"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ведет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постоянный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мониторинг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финансовой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стабильности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перестраховщиков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периодически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обновляет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свои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договоры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перестрахования.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="000B6764"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="000B6764"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="000B6764" w:rsidRPr="00203876">
        <w:rPr>
          <w:color w:val="000000"/>
          <w:sz w:val="28"/>
          <w:szCs w:val="28"/>
        </w:rPr>
        <w:t>"РОСНО"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принимает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соответствующие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меры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для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того,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чтобы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сезонное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возрастание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уровня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выплат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(например,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выплат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разным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видам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договоров,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касающихся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страхования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транспортных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средств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материальной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ответственности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перед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третьими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лицами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связи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наступлением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зимних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месяцев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их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сложными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погодными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условиями)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не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наносило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существенного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ущерба.</w:t>
      </w:r>
    </w:p>
    <w:p w:rsidR="00DF3B47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Достижение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плановых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единицы,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всей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обычно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сопряжено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значительными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сложностями.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устанавливает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достаточно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амбициозные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необходимо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поддерживать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требуемый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уровень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убыточности.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конкретным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видам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политика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может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приводить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тому,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тарифы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могут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оказаться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выше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тарифов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конкурентов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рынку.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условиях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усложняется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задача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продающих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структур.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требуется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особенно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качественная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продуманная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работа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клиентами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приложение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серьезных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усилий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достижения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поставленных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результатов.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прикладывает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большие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усилия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стимулирования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структурных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подразделений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достижению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поставленных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планов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целей.</w:t>
      </w:r>
    </w:p>
    <w:p w:rsidR="00B55511" w:rsidRPr="00203876" w:rsidRDefault="00B55511" w:rsidP="00DF3B47">
      <w:pPr>
        <w:pStyle w:val="ab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результате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анализа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теоретического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аспекта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воздействия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прогрессивной,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регрессивной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пропорциональной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ставки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крупного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мелкого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бизнеса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обоснован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вывод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целесообразности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применения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пропорциональной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ставки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современном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этапе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отечественной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экономики.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Использование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пропорциональной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ставки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соответствует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принципу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нейтральности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мировой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практике.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Единая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ставка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оказывает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воздействие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экономику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стимулирующее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дестимулирующее.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условиях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регулирующая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ставки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повышается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поэтапном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снижении.</w:t>
      </w:r>
    </w:p>
    <w:p w:rsidR="00DF3B47" w:rsidRPr="00203876" w:rsidRDefault="00B55511" w:rsidP="00DF3B47">
      <w:pPr>
        <w:pStyle w:val="ab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Проблема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выбора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оптимального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вида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величины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ставки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неразрывно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связана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вопросом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предметом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острых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научных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дискуссий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теории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практике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одной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стороны,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являясь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рыночным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методом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регулирования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экономики,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помогают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решать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отдельные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социально-экономические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вопросы.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другой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стороны,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нарушают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принцип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справедливости.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режим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одних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налогоплательщиков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означает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дополнительное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бремя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других.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Кроме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того,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расширение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неизбежно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ведет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потерям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части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диссертационной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работе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доказана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необходимость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реформировать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достижения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баланса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фискального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регулирующего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эффекта.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необходимо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принимать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внимание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различную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эффективность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видов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льгот.</w:t>
      </w:r>
    </w:p>
    <w:p w:rsidR="00DF3B47" w:rsidRPr="00203876" w:rsidRDefault="00B55511" w:rsidP="00DF3B47">
      <w:pPr>
        <w:pStyle w:val="ab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функциональной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направленностью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выделяются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инвестиционные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социальные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Инвестиционные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должны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предоставляться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только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действующим,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вновь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созданным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организациям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стимулирования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развития.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долгосрочной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перспективе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должны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способствовать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увеличению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базы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темпов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экономического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роста.</w:t>
      </w:r>
    </w:p>
    <w:p w:rsidR="00DF3B47" w:rsidRPr="00203876" w:rsidRDefault="00B55511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рационального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уровня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показателя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нагрузки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может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использована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модель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администрирования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представленная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рис.</w:t>
      </w:r>
      <w:r w:rsidR="00DF3B47" w:rsidRPr="00203876">
        <w:rPr>
          <w:color w:val="000000"/>
          <w:sz w:val="28"/>
          <w:szCs w:val="28"/>
        </w:rPr>
        <w:t xml:space="preserve"> </w:t>
      </w:r>
      <w:r w:rsidR="00B138CA" w:rsidRPr="00203876">
        <w:rPr>
          <w:color w:val="000000"/>
          <w:sz w:val="28"/>
          <w:szCs w:val="28"/>
        </w:rPr>
        <w:t>8</w:t>
      </w:r>
      <w:r w:rsidRPr="00203876">
        <w:rPr>
          <w:color w:val="000000"/>
          <w:sz w:val="28"/>
          <w:szCs w:val="28"/>
        </w:rPr>
        <w:t>.</w:t>
      </w:r>
    </w:p>
    <w:p w:rsidR="00B55511" w:rsidRPr="00203876" w:rsidRDefault="0063322A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br w:type="page"/>
      </w:r>
      <w:r w:rsidR="006C53F5">
        <w:rPr>
          <w:color w:val="000000"/>
          <w:sz w:val="28"/>
          <w:szCs w:val="28"/>
        </w:rPr>
        <w:pict>
          <v:shape id="_x0000_i1031" type="#_x0000_t75" style="width:396.75pt;height:180pt">
            <v:imagedata r:id="rId13" o:title=""/>
          </v:shape>
        </w:pict>
      </w:r>
    </w:p>
    <w:p w:rsidR="00B55511" w:rsidRPr="00203876" w:rsidRDefault="00B55511" w:rsidP="00DF3B47">
      <w:pPr>
        <w:pStyle w:val="af2"/>
        <w:suppressAutoHyphens w:val="0"/>
        <w:spacing w:after="0" w:line="360" w:lineRule="auto"/>
        <w:ind w:left="0" w:right="0" w:firstLine="709"/>
        <w:jc w:val="both"/>
        <w:rPr>
          <w:b w:val="0"/>
          <w:color w:val="000000"/>
          <w:sz w:val="28"/>
          <w:szCs w:val="28"/>
        </w:rPr>
      </w:pPr>
      <w:r w:rsidRPr="00203876">
        <w:rPr>
          <w:b w:val="0"/>
          <w:color w:val="000000"/>
          <w:sz w:val="28"/>
          <w:szCs w:val="28"/>
        </w:rPr>
        <w:t>Рис.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="00B138CA" w:rsidRPr="00203876">
        <w:rPr>
          <w:b w:val="0"/>
          <w:color w:val="000000"/>
          <w:sz w:val="28"/>
          <w:szCs w:val="28"/>
        </w:rPr>
        <w:t>8.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Структурная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схема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функционирования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эффективной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системы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налогообложения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прибыли</w:t>
      </w:r>
    </w:p>
    <w:p w:rsidR="0063322A" w:rsidRPr="00203876" w:rsidRDefault="0063322A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F3B47" w:rsidRPr="00203876" w:rsidRDefault="00B55511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указанной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модели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значения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показателя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нагрузки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результатом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функционирования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того,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чтобы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модель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устойчиво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функционировала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необходимо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учитывать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государственного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администрирования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воздействует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регулируемый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объект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(налогоплательщиков),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должна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существовать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обратная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связь.</w:t>
      </w:r>
    </w:p>
    <w:p w:rsidR="00B55511" w:rsidRPr="00203876" w:rsidRDefault="00B55511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рамках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принятой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модели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обратная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связь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может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характеризоваться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такими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показателями,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уровень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поступлений,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задолженность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налогу;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количество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убыточных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организаций;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теневой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др.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оценки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эффективности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современным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требованиям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необходимо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задействовать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ряд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качественных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критериев.</w:t>
      </w:r>
    </w:p>
    <w:p w:rsidR="00B55511" w:rsidRPr="00203876" w:rsidRDefault="00B55511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качестве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количественной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характеристики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эффективной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="00B138CA"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="00B138CA"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="00B138CA" w:rsidRPr="00203876">
        <w:rPr>
          <w:color w:val="000000"/>
          <w:sz w:val="28"/>
          <w:szCs w:val="28"/>
        </w:rPr>
        <w:t>"РОСНО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предложена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методика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оценки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потенциала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позволяющая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обоснованно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подходить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контрольных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показателей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мобилизации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основанная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покомпонентном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прогнозировании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базы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применением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соответствующих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ставок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составляющих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базы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учетом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фискального,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производственно-стимулирующего,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контрольного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потенциалов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корректировкой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коэффициент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собираемости.</w:t>
      </w:r>
    </w:p>
    <w:p w:rsidR="00B55511" w:rsidRPr="00203876" w:rsidRDefault="00B55511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Суть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предлагаемой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методики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заключается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следующем.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Потенциальная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способность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региона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генерировать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экономической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структурой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региона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обеспеченностью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налогооблагаемыми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ресурсами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базой,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суммой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налогооблагаемой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полученной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всеми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зарегистрированными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регионе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организациями.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реализации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подхода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макро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прогнозируется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величина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налогооблагаемой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посредством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умножения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средней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соответствующего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показателя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предыдущих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последовательных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периода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индекс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микро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величина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налогооблагаемой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прогнозируется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посредством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умножения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индекса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качестве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индекса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может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выбран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прогнозируемый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темп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номинального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валового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внутреннего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(ВВП)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валового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регионального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(ВРП)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макро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уровне,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индекс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инфляции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(если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предполагается,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показатель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растет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пропорционально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цен)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микро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уровне.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Прогнозируемое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значение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базой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расчета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ставке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федеральный,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территориальный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поскольку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еще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исключены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дополнительные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региональные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льготы.</w:t>
      </w:r>
    </w:p>
    <w:p w:rsidR="0063322A" w:rsidRPr="00203876" w:rsidRDefault="0063322A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55511" w:rsidRPr="00203876" w:rsidRDefault="00B55511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rFonts w:eastAsia="MS Mincho"/>
          <w:snapToGrid w:val="0"/>
          <w:color w:val="000000"/>
          <w:sz w:val="28"/>
          <w:szCs w:val="28"/>
        </w:rPr>
        <w:fldChar w:fldCharType="begin"/>
      </w:r>
      <w:r w:rsidRPr="00203876">
        <w:rPr>
          <w:rFonts w:eastAsia="MS Mincho"/>
          <w:snapToGrid w:val="0"/>
          <w:color w:val="000000"/>
          <w:sz w:val="28"/>
          <w:szCs w:val="28"/>
        </w:rPr>
        <w:instrText xml:space="preserve"> EQ </w:instrText>
      </w:r>
      <w:r w:rsidRPr="00203876">
        <w:rPr>
          <w:color w:val="000000"/>
          <w:sz w:val="28"/>
          <w:szCs w:val="28"/>
        </w:rPr>
        <w:instrText>НБ</w:instrText>
      </w:r>
      <w:r w:rsidRPr="00203876">
        <w:rPr>
          <w:color w:val="000000"/>
          <w:sz w:val="28"/>
          <w:szCs w:val="28"/>
          <w:vertAlign w:val="subscript"/>
        </w:rPr>
        <w:instrText>прогн</w:instrText>
      </w:r>
      <w:r w:rsidRPr="00203876">
        <w:rPr>
          <w:color w:val="000000"/>
          <w:sz w:val="28"/>
          <w:szCs w:val="28"/>
        </w:rPr>
        <w:instrText xml:space="preserve">. </w:instrText>
      </w:r>
      <w:r w:rsidRPr="00203876">
        <w:rPr>
          <w:color w:val="000000"/>
          <w:sz w:val="28"/>
          <w:szCs w:val="28"/>
        </w:rPr>
        <w:sym w:font="Symbol" w:char="F03D"/>
      </w:r>
      <w:r w:rsidRPr="00203876">
        <w:rPr>
          <w:color w:val="000000"/>
          <w:sz w:val="28"/>
          <w:szCs w:val="28"/>
        </w:rPr>
        <w:instrText xml:space="preserve"> (НБ</w:instrText>
      </w:r>
      <w:r w:rsidRPr="00203876">
        <w:rPr>
          <w:color w:val="000000"/>
          <w:sz w:val="28"/>
          <w:szCs w:val="28"/>
          <w:vertAlign w:val="subscript"/>
          <w:lang w:val="en-US"/>
        </w:rPr>
        <w:instrText>n</w:instrText>
      </w:r>
      <w:r w:rsidRPr="00203876">
        <w:rPr>
          <w:color w:val="000000"/>
          <w:sz w:val="28"/>
          <w:szCs w:val="28"/>
          <w:vertAlign w:val="subscript"/>
        </w:rPr>
        <w:instrText xml:space="preserve">-3 </w:instrText>
      </w:r>
      <w:r w:rsidRPr="00203876">
        <w:rPr>
          <w:color w:val="000000"/>
          <w:sz w:val="28"/>
          <w:szCs w:val="28"/>
        </w:rPr>
        <w:sym w:font="Symbol" w:char="F02B"/>
      </w:r>
      <w:r w:rsidRPr="00203876">
        <w:rPr>
          <w:color w:val="000000"/>
          <w:sz w:val="28"/>
          <w:szCs w:val="28"/>
        </w:rPr>
        <w:instrText xml:space="preserve"> НБ</w:instrText>
      </w:r>
      <w:r w:rsidRPr="00203876">
        <w:rPr>
          <w:color w:val="000000"/>
          <w:sz w:val="28"/>
          <w:szCs w:val="28"/>
          <w:vertAlign w:val="subscript"/>
          <w:lang w:val="en-US"/>
        </w:rPr>
        <w:instrText>n</w:instrText>
      </w:r>
      <w:r w:rsidRPr="00203876">
        <w:rPr>
          <w:color w:val="000000"/>
          <w:sz w:val="28"/>
          <w:szCs w:val="28"/>
          <w:vertAlign w:val="subscript"/>
        </w:rPr>
        <w:instrText>-2</w:instrText>
      </w:r>
      <w:r w:rsidRPr="00203876">
        <w:rPr>
          <w:color w:val="000000"/>
          <w:sz w:val="28"/>
          <w:szCs w:val="28"/>
        </w:rPr>
        <w:instrText xml:space="preserve"> </w:instrText>
      </w:r>
      <w:r w:rsidRPr="00203876">
        <w:rPr>
          <w:color w:val="000000"/>
          <w:sz w:val="28"/>
          <w:szCs w:val="28"/>
        </w:rPr>
        <w:sym w:font="Symbol" w:char="F02B"/>
      </w:r>
      <w:r w:rsidRPr="00203876">
        <w:rPr>
          <w:color w:val="000000"/>
          <w:sz w:val="28"/>
          <w:szCs w:val="28"/>
        </w:rPr>
        <w:instrText xml:space="preserve"> НБ</w:instrText>
      </w:r>
      <w:r w:rsidRPr="00203876">
        <w:rPr>
          <w:color w:val="000000"/>
          <w:sz w:val="28"/>
          <w:szCs w:val="28"/>
          <w:vertAlign w:val="subscript"/>
          <w:lang w:val="en-US"/>
        </w:rPr>
        <w:instrText>n</w:instrText>
      </w:r>
      <w:r w:rsidRPr="00203876">
        <w:rPr>
          <w:color w:val="000000"/>
          <w:sz w:val="28"/>
          <w:szCs w:val="28"/>
          <w:vertAlign w:val="subscript"/>
        </w:rPr>
        <w:instrText>-1</w:instrText>
      </w:r>
      <w:r w:rsidRPr="00203876">
        <w:rPr>
          <w:color w:val="000000"/>
          <w:sz w:val="28"/>
          <w:szCs w:val="28"/>
        </w:rPr>
        <w:instrText>)</w:instrText>
      </w:r>
      <w:r w:rsidRPr="00203876">
        <w:rPr>
          <w:rFonts w:eastAsia="MS Mincho"/>
          <w:snapToGrid w:val="0"/>
          <w:color w:val="000000"/>
          <w:sz w:val="28"/>
          <w:szCs w:val="28"/>
        </w:rPr>
        <w:instrText xml:space="preserve"> </w:instrText>
      </w:r>
      <w:r w:rsidRPr="00203876">
        <w:rPr>
          <w:rFonts w:eastAsia="MS Mincho"/>
          <w:snapToGrid w:val="0"/>
          <w:color w:val="000000"/>
          <w:sz w:val="28"/>
          <w:szCs w:val="28"/>
        </w:rPr>
        <w:sym w:font="Symbol" w:char="F0B4"/>
      </w:r>
      <w:r w:rsidRPr="00203876">
        <w:rPr>
          <w:rFonts w:eastAsia="MS Mincho"/>
          <w:snapToGrid w:val="0"/>
          <w:color w:val="000000"/>
          <w:sz w:val="28"/>
          <w:szCs w:val="28"/>
        </w:rPr>
        <w:instrText xml:space="preserve"> </w:instrText>
      </w:r>
      <w:r w:rsidRPr="00203876">
        <w:rPr>
          <w:color w:val="000000"/>
          <w:sz w:val="28"/>
          <w:szCs w:val="28"/>
          <w:vertAlign w:val="superscript"/>
        </w:rPr>
        <w:instrText>1</w:instrText>
      </w:r>
      <w:r w:rsidRPr="00203876">
        <w:rPr>
          <w:color w:val="000000"/>
          <w:sz w:val="28"/>
          <w:szCs w:val="28"/>
        </w:rPr>
        <w:instrText>/</w:instrText>
      </w:r>
      <w:r w:rsidRPr="00203876">
        <w:rPr>
          <w:color w:val="000000"/>
          <w:sz w:val="28"/>
          <w:szCs w:val="28"/>
          <w:vertAlign w:val="subscript"/>
        </w:rPr>
        <w:instrText xml:space="preserve">3 </w:instrText>
      </w:r>
      <w:r w:rsidRPr="00203876">
        <w:rPr>
          <w:rFonts w:eastAsia="MS Mincho"/>
          <w:snapToGrid w:val="0"/>
          <w:color w:val="000000"/>
          <w:sz w:val="28"/>
          <w:szCs w:val="28"/>
        </w:rPr>
        <w:sym w:font="Symbol" w:char="F0B4"/>
      </w:r>
      <w:r w:rsidRPr="00203876">
        <w:rPr>
          <w:rFonts w:eastAsia="MS Mincho"/>
          <w:snapToGrid w:val="0"/>
          <w:color w:val="000000"/>
          <w:sz w:val="28"/>
          <w:szCs w:val="28"/>
        </w:rPr>
        <w:instrText xml:space="preserve"> \f (</w:instrText>
      </w:r>
      <w:r w:rsidRPr="00203876">
        <w:rPr>
          <w:color w:val="000000"/>
          <w:sz w:val="28"/>
          <w:szCs w:val="28"/>
        </w:rPr>
        <w:instrText>ВВП (ВРП)</w:instrText>
      </w:r>
      <w:r w:rsidRPr="00203876">
        <w:rPr>
          <w:color w:val="000000"/>
          <w:sz w:val="28"/>
          <w:szCs w:val="28"/>
          <w:vertAlign w:val="subscript"/>
        </w:rPr>
        <w:instrText>прогн.</w:instrText>
      </w:r>
      <w:r w:rsidRPr="00203876">
        <w:rPr>
          <w:rFonts w:eastAsia="MS Mincho"/>
          <w:snapToGrid w:val="0"/>
          <w:color w:val="000000"/>
          <w:sz w:val="28"/>
          <w:szCs w:val="28"/>
        </w:rPr>
        <w:instrText xml:space="preserve">; </w:instrText>
      </w:r>
      <w:r w:rsidRPr="00203876">
        <w:rPr>
          <w:color w:val="000000"/>
          <w:sz w:val="28"/>
          <w:szCs w:val="28"/>
        </w:rPr>
        <w:instrText xml:space="preserve">ВВП (ВРП) </w:instrText>
      </w:r>
      <w:r w:rsidRPr="00203876">
        <w:rPr>
          <w:color w:val="000000"/>
          <w:sz w:val="28"/>
          <w:szCs w:val="28"/>
          <w:vertAlign w:val="subscript"/>
        </w:rPr>
        <w:instrText>факт.пред.</w:instrText>
      </w:r>
      <w:r w:rsidRPr="00203876">
        <w:rPr>
          <w:rFonts w:eastAsia="MS Mincho"/>
          <w:snapToGrid w:val="0"/>
          <w:color w:val="000000"/>
          <w:sz w:val="28"/>
          <w:szCs w:val="28"/>
        </w:rPr>
        <w:instrText xml:space="preserve">) </w:instrText>
      </w:r>
      <w:r w:rsidRPr="00203876">
        <w:rPr>
          <w:rFonts w:eastAsia="MS Mincho"/>
          <w:snapToGrid w:val="0"/>
          <w:color w:val="000000"/>
          <w:sz w:val="28"/>
          <w:szCs w:val="28"/>
        </w:rPr>
        <w:fldChar w:fldCharType="end"/>
      </w:r>
    </w:p>
    <w:p w:rsidR="0063322A" w:rsidRPr="00203876" w:rsidRDefault="0063322A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55511" w:rsidRPr="00203876" w:rsidRDefault="00B55511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где,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НБ</w:t>
      </w:r>
      <w:r w:rsidRPr="00203876">
        <w:rPr>
          <w:color w:val="000000"/>
          <w:sz w:val="28"/>
          <w:szCs w:val="28"/>
          <w:vertAlign w:val="subscript"/>
        </w:rPr>
        <w:t>прогн</w:t>
      </w:r>
      <w:r w:rsidRPr="00203876">
        <w:rPr>
          <w:color w:val="000000"/>
          <w:sz w:val="28"/>
          <w:szCs w:val="28"/>
        </w:rPr>
        <w:t>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прогнозируемое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значение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базы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расчета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федеральный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(территориальный)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бюджет;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НБ</w:t>
      </w:r>
      <w:r w:rsidRPr="00203876">
        <w:rPr>
          <w:color w:val="000000"/>
          <w:sz w:val="28"/>
          <w:szCs w:val="28"/>
          <w:vertAlign w:val="subscript"/>
          <w:lang w:val="en-US"/>
        </w:rPr>
        <w:t>n</w:t>
      </w:r>
      <w:r w:rsidRPr="00203876">
        <w:rPr>
          <w:color w:val="000000"/>
          <w:sz w:val="28"/>
          <w:szCs w:val="28"/>
          <w:vertAlign w:val="subscript"/>
        </w:rPr>
        <w:t>-3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НБ</w:t>
      </w:r>
      <w:r w:rsidRPr="00203876">
        <w:rPr>
          <w:color w:val="000000"/>
          <w:sz w:val="28"/>
          <w:szCs w:val="28"/>
          <w:vertAlign w:val="subscript"/>
          <w:lang w:val="en-US"/>
        </w:rPr>
        <w:t>n</w:t>
      </w:r>
      <w:r w:rsidRPr="00203876">
        <w:rPr>
          <w:color w:val="000000"/>
          <w:sz w:val="28"/>
          <w:szCs w:val="28"/>
          <w:vertAlign w:val="subscript"/>
        </w:rPr>
        <w:t>-2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НБ</w:t>
      </w:r>
      <w:r w:rsidRPr="00203876">
        <w:rPr>
          <w:color w:val="000000"/>
          <w:sz w:val="28"/>
          <w:szCs w:val="28"/>
          <w:vertAlign w:val="subscript"/>
          <w:lang w:val="en-US"/>
        </w:rPr>
        <w:t>n</w:t>
      </w:r>
      <w:r w:rsidRPr="00203876">
        <w:rPr>
          <w:color w:val="000000"/>
          <w:sz w:val="28"/>
          <w:szCs w:val="28"/>
          <w:vertAlign w:val="subscript"/>
        </w:rPr>
        <w:t>-1</w:t>
      </w:r>
      <w:r w:rsidR="00DF3B47" w:rsidRPr="00203876">
        <w:rPr>
          <w:color w:val="000000"/>
          <w:sz w:val="28"/>
          <w:szCs w:val="28"/>
          <w:vertAlign w:val="subscript"/>
        </w:rPr>
        <w:t xml:space="preserve"> </w:t>
      </w: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фактическое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значение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базы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предыдущих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последовательных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периода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</w:t>
      </w:r>
      <w:r w:rsidRPr="00203876">
        <w:rPr>
          <w:color w:val="000000"/>
          <w:sz w:val="28"/>
          <w:szCs w:val="28"/>
          <w:lang w:val="en-US"/>
        </w:rPr>
        <w:t>n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период,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который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рассчитывается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прогноз);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ВВП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(ВРП)</w:t>
      </w:r>
      <w:r w:rsidRPr="00203876">
        <w:rPr>
          <w:color w:val="000000"/>
          <w:sz w:val="28"/>
          <w:szCs w:val="28"/>
          <w:vertAlign w:val="subscript"/>
        </w:rPr>
        <w:t>прогн.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прогнозная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величина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ВВП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(ВРП);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ВВП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(ВРП)</w:t>
      </w:r>
      <w:r w:rsidRPr="00203876">
        <w:rPr>
          <w:color w:val="000000"/>
          <w:sz w:val="28"/>
          <w:szCs w:val="28"/>
          <w:vertAlign w:val="subscript"/>
        </w:rPr>
        <w:t>факт.пред</w:t>
      </w:r>
      <w:r w:rsidRPr="00203876">
        <w:rPr>
          <w:color w:val="000000"/>
          <w:sz w:val="28"/>
          <w:szCs w:val="28"/>
        </w:rPr>
        <w:t>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величина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ВВП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(ВРП)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предыдущий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период.</w:t>
      </w:r>
    </w:p>
    <w:p w:rsidR="00B55511" w:rsidRPr="00203876" w:rsidRDefault="00B55511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микро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прогнозируемое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значение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базы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будет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равно:</w:t>
      </w:r>
    </w:p>
    <w:p w:rsidR="00B55511" w:rsidRPr="00203876" w:rsidRDefault="00B55511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rFonts w:eastAsia="MS Mincho"/>
          <w:snapToGrid w:val="0"/>
          <w:color w:val="000000"/>
          <w:sz w:val="28"/>
          <w:szCs w:val="28"/>
        </w:rPr>
        <w:fldChar w:fldCharType="begin"/>
      </w:r>
      <w:r w:rsidRPr="00203876">
        <w:rPr>
          <w:rFonts w:eastAsia="MS Mincho"/>
          <w:snapToGrid w:val="0"/>
          <w:color w:val="000000"/>
          <w:sz w:val="28"/>
          <w:szCs w:val="28"/>
        </w:rPr>
        <w:instrText xml:space="preserve"> EQ </w:instrText>
      </w:r>
      <w:r w:rsidRPr="00203876">
        <w:rPr>
          <w:color w:val="000000"/>
          <w:sz w:val="28"/>
          <w:szCs w:val="28"/>
        </w:rPr>
        <w:instrText>НБ</w:instrText>
      </w:r>
      <w:r w:rsidRPr="00203876">
        <w:rPr>
          <w:color w:val="000000"/>
          <w:sz w:val="28"/>
          <w:szCs w:val="28"/>
          <w:vertAlign w:val="subscript"/>
        </w:rPr>
        <w:instrText>прогн</w:instrText>
      </w:r>
      <w:r w:rsidRPr="00203876">
        <w:rPr>
          <w:color w:val="000000"/>
          <w:sz w:val="28"/>
          <w:szCs w:val="28"/>
        </w:rPr>
        <w:instrText xml:space="preserve">. </w:instrText>
      </w:r>
      <w:r w:rsidRPr="00203876">
        <w:rPr>
          <w:color w:val="000000"/>
          <w:sz w:val="28"/>
          <w:szCs w:val="28"/>
        </w:rPr>
        <w:sym w:font="Symbol" w:char="F03D"/>
      </w:r>
      <w:r w:rsidRPr="00203876">
        <w:rPr>
          <w:color w:val="000000"/>
          <w:sz w:val="28"/>
          <w:szCs w:val="28"/>
        </w:rPr>
        <w:instrText xml:space="preserve"> (НБ</w:instrText>
      </w:r>
      <w:r w:rsidRPr="00203876">
        <w:rPr>
          <w:color w:val="000000"/>
          <w:sz w:val="28"/>
          <w:szCs w:val="28"/>
          <w:vertAlign w:val="subscript"/>
          <w:lang w:val="en-US"/>
        </w:rPr>
        <w:instrText>n</w:instrText>
      </w:r>
      <w:r w:rsidRPr="00203876">
        <w:rPr>
          <w:color w:val="000000"/>
          <w:sz w:val="28"/>
          <w:szCs w:val="28"/>
          <w:vertAlign w:val="subscript"/>
        </w:rPr>
        <w:instrText xml:space="preserve">-3 </w:instrText>
      </w:r>
      <w:r w:rsidRPr="00203876">
        <w:rPr>
          <w:color w:val="000000"/>
          <w:sz w:val="28"/>
          <w:szCs w:val="28"/>
        </w:rPr>
        <w:sym w:font="Symbol" w:char="F02B"/>
      </w:r>
      <w:r w:rsidRPr="00203876">
        <w:rPr>
          <w:color w:val="000000"/>
          <w:sz w:val="28"/>
          <w:szCs w:val="28"/>
        </w:rPr>
        <w:instrText xml:space="preserve"> НБ</w:instrText>
      </w:r>
      <w:r w:rsidRPr="00203876">
        <w:rPr>
          <w:color w:val="000000"/>
          <w:sz w:val="28"/>
          <w:szCs w:val="28"/>
          <w:vertAlign w:val="subscript"/>
          <w:lang w:val="en-US"/>
        </w:rPr>
        <w:instrText>n</w:instrText>
      </w:r>
      <w:r w:rsidRPr="00203876">
        <w:rPr>
          <w:color w:val="000000"/>
          <w:sz w:val="28"/>
          <w:szCs w:val="28"/>
          <w:vertAlign w:val="subscript"/>
        </w:rPr>
        <w:instrText>-2</w:instrText>
      </w:r>
      <w:r w:rsidRPr="00203876">
        <w:rPr>
          <w:color w:val="000000"/>
          <w:sz w:val="28"/>
          <w:szCs w:val="28"/>
        </w:rPr>
        <w:instrText xml:space="preserve"> </w:instrText>
      </w:r>
      <w:r w:rsidRPr="00203876">
        <w:rPr>
          <w:color w:val="000000"/>
          <w:sz w:val="28"/>
          <w:szCs w:val="28"/>
        </w:rPr>
        <w:sym w:font="Symbol" w:char="F02B"/>
      </w:r>
      <w:r w:rsidRPr="00203876">
        <w:rPr>
          <w:color w:val="000000"/>
          <w:sz w:val="28"/>
          <w:szCs w:val="28"/>
        </w:rPr>
        <w:instrText xml:space="preserve"> НБ</w:instrText>
      </w:r>
      <w:r w:rsidRPr="00203876">
        <w:rPr>
          <w:color w:val="000000"/>
          <w:sz w:val="28"/>
          <w:szCs w:val="28"/>
          <w:vertAlign w:val="subscript"/>
          <w:lang w:val="en-US"/>
        </w:rPr>
        <w:instrText>n</w:instrText>
      </w:r>
      <w:r w:rsidRPr="00203876">
        <w:rPr>
          <w:color w:val="000000"/>
          <w:sz w:val="28"/>
          <w:szCs w:val="28"/>
          <w:vertAlign w:val="subscript"/>
        </w:rPr>
        <w:instrText>-1</w:instrText>
      </w:r>
      <w:r w:rsidRPr="00203876">
        <w:rPr>
          <w:color w:val="000000"/>
          <w:sz w:val="28"/>
          <w:szCs w:val="28"/>
        </w:rPr>
        <w:instrText>)</w:instrText>
      </w:r>
      <w:r w:rsidRPr="00203876">
        <w:rPr>
          <w:rFonts w:eastAsia="MS Mincho"/>
          <w:snapToGrid w:val="0"/>
          <w:color w:val="000000"/>
          <w:sz w:val="28"/>
          <w:szCs w:val="28"/>
        </w:rPr>
        <w:instrText xml:space="preserve"> </w:instrText>
      </w:r>
      <w:r w:rsidRPr="00203876">
        <w:rPr>
          <w:rFonts w:eastAsia="MS Mincho"/>
          <w:snapToGrid w:val="0"/>
          <w:color w:val="000000"/>
          <w:sz w:val="28"/>
          <w:szCs w:val="28"/>
        </w:rPr>
        <w:sym w:font="Symbol" w:char="F0B4"/>
      </w:r>
      <w:r w:rsidRPr="00203876">
        <w:rPr>
          <w:rFonts w:eastAsia="MS Mincho"/>
          <w:snapToGrid w:val="0"/>
          <w:color w:val="000000"/>
          <w:sz w:val="28"/>
          <w:szCs w:val="28"/>
        </w:rPr>
        <w:instrText xml:space="preserve"> </w:instrText>
      </w:r>
      <w:r w:rsidRPr="00203876">
        <w:rPr>
          <w:color w:val="000000"/>
          <w:sz w:val="28"/>
          <w:szCs w:val="28"/>
          <w:vertAlign w:val="superscript"/>
        </w:rPr>
        <w:instrText>1</w:instrText>
      </w:r>
      <w:r w:rsidRPr="00203876">
        <w:rPr>
          <w:color w:val="000000"/>
          <w:sz w:val="28"/>
          <w:szCs w:val="28"/>
        </w:rPr>
        <w:instrText>/</w:instrText>
      </w:r>
      <w:r w:rsidRPr="00203876">
        <w:rPr>
          <w:color w:val="000000"/>
          <w:sz w:val="28"/>
          <w:szCs w:val="28"/>
          <w:vertAlign w:val="subscript"/>
        </w:rPr>
        <w:instrText xml:space="preserve">3 </w:instrText>
      </w:r>
      <w:r w:rsidRPr="00203876">
        <w:rPr>
          <w:rFonts w:eastAsia="MS Mincho"/>
          <w:snapToGrid w:val="0"/>
          <w:color w:val="000000"/>
          <w:sz w:val="28"/>
          <w:szCs w:val="28"/>
        </w:rPr>
        <w:sym w:font="Symbol" w:char="F0B4"/>
      </w:r>
      <w:r w:rsidRPr="00203876">
        <w:rPr>
          <w:color w:val="000000"/>
          <w:sz w:val="28"/>
          <w:szCs w:val="28"/>
        </w:rPr>
        <w:instrText xml:space="preserve"> Индекс инфляции</w:instrText>
      </w:r>
      <w:r w:rsidRPr="00203876">
        <w:rPr>
          <w:rFonts w:eastAsia="MS Mincho"/>
          <w:snapToGrid w:val="0"/>
          <w:color w:val="000000"/>
          <w:sz w:val="28"/>
          <w:szCs w:val="28"/>
        </w:rPr>
        <w:instrText xml:space="preserve"> </w:instrText>
      </w:r>
      <w:r w:rsidRPr="00203876">
        <w:rPr>
          <w:rFonts w:eastAsia="MS Mincho"/>
          <w:snapToGrid w:val="0"/>
          <w:color w:val="000000"/>
          <w:sz w:val="28"/>
          <w:szCs w:val="28"/>
        </w:rPr>
        <w:fldChar w:fldCharType="end"/>
      </w:r>
    </w:p>
    <w:p w:rsidR="00B55511" w:rsidRPr="00203876" w:rsidRDefault="00B55511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Исходя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полученных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результатов,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прогнозируемой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величине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базы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можно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рассчитать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фискальный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потенциал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силу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возможности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применения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региональных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обязательства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уплате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следует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рассчитывать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отдельно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федеральный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произведение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базы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расчета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федеральный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соответствующей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ставки,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отдельно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региональные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скорректировав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каждого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региона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полученную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базу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сумму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исключаемой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связи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предоставлением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налогу,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уплачиваемому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субъекта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РФ,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умножив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ставку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обязательствам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субъекта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Российской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Федерации,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действующую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данном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регионе.</w:t>
      </w:r>
    </w:p>
    <w:p w:rsidR="00B55511" w:rsidRPr="00203876" w:rsidRDefault="00B55511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Отдельно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определяются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сумма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полученные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виде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дивидендов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(доходов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долевого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участия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других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организациях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процентов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государственным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муниципальным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ценным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бумагам).</w:t>
      </w:r>
    </w:p>
    <w:p w:rsidR="00B55511" w:rsidRPr="00203876" w:rsidRDefault="00B55511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умножении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полученной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совокупной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величины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(доход)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коэффициент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собираемости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получается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фискальный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потенциал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необходимо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исключить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производственно-стимулирующий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потенциал,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который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суммированием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всех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потенциально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необходимых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предоставлению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льгот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прямого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косвенного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характера.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Необходимо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учесть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контрольный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потенциал.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Оценить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прикладное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значение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критерия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потенциала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можно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помощи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контрольного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потенциала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(КП),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который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произведение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совокупности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дополнительно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начисленных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платежей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результатам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проверок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(ДНП)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индекса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ВВП.</w:t>
      </w:r>
    </w:p>
    <w:p w:rsidR="0063322A" w:rsidRPr="00203876" w:rsidRDefault="0063322A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322A" w:rsidRPr="00203876" w:rsidRDefault="00B55511" w:rsidP="00DF3B47">
      <w:pPr>
        <w:spacing w:line="360" w:lineRule="auto"/>
        <w:ind w:firstLine="709"/>
        <w:jc w:val="both"/>
        <w:rPr>
          <w:rFonts w:eastAsia="MS Mincho"/>
          <w:snapToGrid w:val="0"/>
          <w:color w:val="000000"/>
          <w:sz w:val="28"/>
          <w:szCs w:val="28"/>
        </w:rPr>
      </w:pPr>
      <w:r w:rsidRPr="00203876">
        <w:rPr>
          <w:rFonts w:eastAsia="MS Mincho"/>
          <w:snapToGrid w:val="0"/>
          <w:color w:val="000000"/>
          <w:sz w:val="28"/>
          <w:szCs w:val="28"/>
        </w:rPr>
        <w:fldChar w:fldCharType="begin"/>
      </w:r>
      <w:r w:rsidRPr="00203876">
        <w:rPr>
          <w:rFonts w:eastAsia="MS Mincho"/>
          <w:snapToGrid w:val="0"/>
          <w:color w:val="000000"/>
          <w:sz w:val="28"/>
          <w:szCs w:val="28"/>
        </w:rPr>
        <w:instrText xml:space="preserve"> EQ </w:instrText>
      </w:r>
      <w:r w:rsidRPr="00203876">
        <w:rPr>
          <w:color w:val="000000"/>
          <w:sz w:val="28"/>
          <w:szCs w:val="28"/>
        </w:rPr>
        <w:instrText xml:space="preserve">КП </w:instrText>
      </w:r>
      <w:r w:rsidRPr="00203876">
        <w:rPr>
          <w:color w:val="000000"/>
          <w:sz w:val="28"/>
          <w:szCs w:val="28"/>
        </w:rPr>
        <w:sym w:font="Symbol" w:char="F03D"/>
      </w:r>
      <w:r w:rsidRPr="00203876">
        <w:rPr>
          <w:color w:val="000000"/>
          <w:sz w:val="28"/>
          <w:szCs w:val="28"/>
        </w:rPr>
        <w:instrText xml:space="preserve"> </w:instrText>
      </w:r>
      <w:r w:rsidRPr="00203876">
        <w:rPr>
          <w:color w:val="000000"/>
          <w:sz w:val="28"/>
          <w:szCs w:val="28"/>
          <w:vertAlign w:val="subscript"/>
        </w:rPr>
        <w:instrText xml:space="preserve"> </w:instrText>
      </w:r>
      <w:r w:rsidRPr="00203876">
        <w:rPr>
          <w:rFonts w:eastAsia="MS Mincho"/>
          <w:snapToGrid w:val="0"/>
          <w:color w:val="000000"/>
          <w:sz w:val="28"/>
          <w:szCs w:val="28"/>
        </w:rPr>
        <w:instrText xml:space="preserve"> \i\su (;;ДНП) </w:instrText>
      </w:r>
      <w:r w:rsidRPr="00203876">
        <w:rPr>
          <w:rFonts w:eastAsia="MS Mincho"/>
          <w:snapToGrid w:val="0"/>
          <w:color w:val="000000"/>
          <w:sz w:val="28"/>
          <w:szCs w:val="28"/>
        </w:rPr>
        <w:sym w:font="Symbol" w:char="F0B4"/>
      </w:r>
      <w:r w:rsidRPr="00203876">
        <w:rPr>
          <w:rFonts w:eastAsia="MS Mincho"/>
          <w:snapToGrid w:val="0"/>
          <w:color w:val="000000"/>
          <w:sz w:val="28"/>
          <w:szCs w:val="28"/>
        </w:rPr>
        <w:instrText xml:space="preserve"> \f (</w:instrText>
      </w:r>
      <w:r w:rsidRPr="00203876">
        <w:rPr>
          <w:color w:val="000000"/>
          <w:sz w:val="28"/>
          <w:szCs w:val="28"/>
        </w:rPr>
        <w:instrText>ВВП (ВРП)</w:instrText>
      </w:r>
      <w:r w:rsidRPr="00203876">
        <w:rPr>
          <w:color w:val="000000"/>
          <w:sz w:val="28"/>
          <w:szCs w:val="28"/>
          <w:vertAlign w:val="subscript"/>
        </w:rPr>
        <w:instrText>прогн.</w:instrText>
      </w:r>
      <w:r w:rsidRPr="00203876">
        <w:rPr>
          <w:rFonts w:eastAsia="MS Mincho"/>
          <w:snapToGrid w:val="0"/>
          <w:color w:val="000000"/>
          <w:sz w:val="28"/>
          <w:szCs w:val="28"/>
        </w:rPr>
        <w:instrText xml:space="preserve">; </w:instrText>
      </w:r>
      <w:r w:rsidRPr="00203876">
        <w:rPr>
          <w:color w:val="000000"/>
          <w:sz w:val="28"/>
          <w:szCs w:val="28"/>
        </w:rPr>
        <w:instrText xml:space="preserve">ВВП (ВРП) </w:instrText>
      </w:r>
      <w:r w:rsidRPr="00203876">
        <w:rPr>
          <w:color w:val="000000"/>
          <w:sz w:val="28"/>
          <w:szCs w:val="28"/>
          <w:vertAlign w:val="subscript"/>
        </w:rPr>
        <w:instrText>факт.пред.</w:instrText>
      </w:r>
      <w:r w:rsidRPr="00203876">
        <w:rPr>
          <w:rFonts w:eastAsia="MS Mincho"/>
          <w:snapToGrid w:val="0"/>
          <w:color w:val="000000"/>
          <w:sz w:val="28"/>
          <w:szCs w:val="28"/>
        </w:rPr>
        <w:instrText xml:space="preserve">) </w:instrText>
      </w:r>
      <w:r w:rsidRPr="00203876">
        <w:rPr>
          <w:rFonts w:eastAsia="MS Mincho"/>
          <w:snapToGrid w:val="0"/>
          <w:color w:val="000000"/>
          <w:sz w:val="28"/>
          <w:szCs w:val="28"/>
        </w:rPr>
        <w:fldChar w:fldCharType="end"/>
      </w:r>
    </w:p>
    <w:p w:rsidR="00B55511" w:rsidRPr="00203876" w:rsidRDefault="0063322A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rFonts w:eastAsia="MS Mincho"/>
          <w:snapToGrid w:val="0"/>
          <w:color w:val="000000"/>
          <w:sz w:val="28"/>
          <w:szCs w:val="28"/>
        </w:rPr>
        <w:br w:type="page"/>
      </w:r>
      <w:r w:rsidR="00B55511"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исчислении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контрольного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потенциала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необходимо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скорректировать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коэффициент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взысканий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дополнительно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начисленных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платежей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результатам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налоговых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проверок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(К</w:t>
      </w:r>
      <w:r w:rsidR="00B55511" w:rsidRPr="00203876">
        <w:rPr>
          <w:color w:val="000000"/>
          <w:sz w:val="28"/>
          <w:szCs w:val="28"/>
          <w:vertAlign w:val="subscript"/>
        </w:rPr>
        <w:t>вз</w:t>
      </w:r>
      <w:r w:rsidR="00B55511" w:rsidRPr="00203876">
        <w:rPr>
          <w:color w:val="000000"/>
          <w:sz w:val="28"/>
          <w:szCs w:val="28"/>
        </w:rPr>
        <w:t>),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который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определяется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отношение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взысканной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суммы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дополнительно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начисленных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платежей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(ДНП</w:t>
      </w:r>
      <w:r w:rsidR="00B55511" w:rsidRPr="00203876">
        <w:rPr>
          <w:color w:val="000000"/>
          <w:sz w:val="28"/>
          <w:szCs w:val="28"/>
          <w:vertAlign w:val="subscript"/>
        </w:rPr>
        <w:t>вз</w:t>
      </w:r>
      <w:r w:rsidR="00B55511" w:rsidRPr="00203876">
        <w:rPr>
          <w:color w:val="000000"/>
          <w:sz w:val="28"/>
          <w:szCs w:val="28"/>
        </w:rPr>
        <w:t>.)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дополнительно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начисленной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сумме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платежей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результатам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проверок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(ДНП).</w:t>
      </w:r>
    </w:p>
    <w:p w:rsidR="0063322A" w:rsidRPr="00203876" w:rsidRDefault="0063322A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55511" w:rsidRPr="00203876" w:rsidRDefault="00B55511" w:rsidP="00DF3B47">
      <w:pPr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203876">
        <w:rPr>
          <w:color w:val="000000"/>
          <w:sz w:val="28"/>
          <w:szCs w:val="28"/>
        </w:rPr>
        <w:t>КП</w:t>
      </w:r>
      <w:r w:rsidRPr="00203876">
        <w:rPr>
          <w:color w:val="000000"/>
          <w:sz w:val="28"/>
          <w:szCs w:val="28"/>
          <w:vertAlign w:val="subscript"/>
        </w:rPr>
        <w:t>вз</w:t>
      </w:r>
      <w:r w:rsidRPr="00203876">
        <w:rPr>
          <w:color w:val="000000"/>
          <w:sz w:val="28"/>
          <w:szCs w:val="28"/>
        </w:rPr>
        <w:t>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sym w:font="Symbol" w:char="F03D"/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КП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sym w:font="Symbol" w:char="F0B4"/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Pr="00203876">
        <w:rPr>
          <w:color w:val="000000"/>
          <w:sz w:val="28"/>
          <w:szCs w:val="28"/>
          <w:vertAlign w:val="subscript"/>
        </w:rPr>
        <w:t>вз</w:t>
      </w:r>
    </w:p>
    <w:p w:rsidR="00B55511" w:rsidRPr="00203876" w:rsidRDefault="00B55511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rFonts w:eastAsia="MS Mincho"/>
          <w:snapToGrid w:val="0"/>
          <w:color w:val="000000"/>
          <w:sz w:val="28"/>
          <w:szCs w:val="28"/>
        </w:rPr>
        <w:fldChar w:fldCharType="begin"/>
      </w:r>
      <w:r w:rsidRPr="00203876">
        <w:rPr>
          <w:rFonts w:eastAsia="MS Mincho"/>
          <w:snapToGrid w:val="0"/>
          <w:color w:val="000000"/>
          <w:sz w:val="28"/>
          <w:szCs w:val="28"/>
        </w:rPr>
        <w:instrText xml:space="preserve"> EQ </w:instrText>
      </w:r>
      <w:r w:rsidRPr="00203876">
        <w:rPr>
          <w:color w:val="000000"/>
          <w:sz w:val="28"/>
          <w:szCs w:val="28"/>
        </w:rPr>
        <w:instrText xml:space="preserve">КП </w:instrText>
      </w:r>
      <w:r w:rsidRPr="00203876">
        <w:rPr>
          <w:color w:val="000000"/>
          <w:sz w:val="28"/>
          <w:szCs w:val="28"/>
        </w:rPr>
        <w:sym w:font="Symbol" w:char="F03D"/>
      </w:r>
      <w:r w:rsidRPr="00203876">
        <w:rPr>
          <w:color w:val="000000"/>
          <w:sz w:val="28"/>
          <w:szCs w:val="28"/>
        </w:rPr>
        <w:instrText xml:space="preserve"> </w:instrText>
      </w:r>
      <w:r w:rsidRPr="00203876">
        <w:rPr>
          <w:color w:val="000000"/>
          <w:sz w:val="28"/>
          <w:szCs w:val="28"/>
          <w:vertAlign w:val="subscript"/>
        </w:rPr>
        <w:instrText xml:space="preserve"> </w:instrText>
      </w:r>
      <w:r w:rsidRPr="00203876">
        <w:rPr>
          <w:rFonts w:eastAsia="MS Mincho"/>
          <w:snapToGrid w:val="0"/>
          <w:color w:val="000000"/>
          <w:sz w:val="28"/>
          <w:szCs w:val="28"/>
        </w:rPr>
        <w:instrText>\f (\i\su (;;ДНП</w:instrText>
      </w:r>
      <w:r w:rsidRPr="00203876">
        <w:rPr>
          <w:rFonts w:eastAsia="MS Mincho"/>
          <w:snapToGrid w:val="0"/>
          <w:color w:val="000000"/>
          <w:sz w:val="28"/>
          <w:szCs w:val="28"/>
          <w:vertAlign w:val="subscript"/>
        </w:rPr>
        <w:instrText>вз</w:instrText>
      </w:r>
      <w:r w:rsidRPr="00203876">
        <w:rPr>
          <w:rFonts w:eastAsia="MS Mincho"/>
          <w:snapToGrid w:val="0"/>
          <w:color w:val="000000"/>
          <w:sz w:val="28"/>
          <w:szCs w:val="28"/>
        </w:rPr>
        <w:instrText>); \i\su (;;ДНП)</w:instrText>
      </w:r>
      <w:r w:rsidRPr="00203876">
        <w:rPr>
          <w:color w:val="000000"/>
          <w:sz w:val="28"/>
          <w:szCs w:val="28"/>
          <w:vertAlign w:val="subscript"/>
        </w:rPr>
        <w:instrText>.</w:instrText>
      </w:r>
      <w:r w:rsidRPr="00203876">
        <w:rPr>
          <w:rFonts w:eastAsia="MS Mincho"/>
          <w:snapToGrid w:val="0"/>
          <w:color w:val="000000"/>
          <w:sz w:val="28"/>
          <w:szCs w:val="28"/>
        </w:rPr>
        <w:instrText xml:space="preserve">) </w:instrText>
      </w:r>
      <w:r w:rsidRPr="00203876">
        <w:rPr>
          <w:rFonts w:eastAsia="MS Mincho"/>
          <w:snapToGrid w:val="0"/>
          <w:color w:val="000000"/>
          <w:sz w:val="28"/>
          <w:szCs w:val="28"/>
        </w:rPr>
        <w:fldChar w:fldCharType="end"/>
      </w:r>
    </w:p>
    <w:p w:rsidR="0063322A" w:rsidRPr="00203876" w:rsidRDefault="0063322A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55511" w:rsidRPr="00203876" w:rsidRDefault="00B55511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Совокупность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фискального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контрольного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потенциалов,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позволит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получить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потенциально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возможную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величину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налогово-бюджетную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плановом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периоде,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потенциал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потенциал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можно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рассчитать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согласно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следующему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алгоритму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(табл.</w:t>
      </w:r>
      <w:r w:rsidR="00DF3B47" w:rsidRPr="00203876">
        <w:rPr>
          <w:color w:val="000000"/>
          <w:sz w:val="28"/>
          <w:szCs w:val="28"/>
        </w:rPr>
        <w:t xml:space="preserve"> </w:t>
      </w:r>
      <w:r w:rsidR="00B138CA" w:rsidRPr="00203876">
        <w:rPr>
          <w:color w:val="000000"/>
          <w:sz w:val="28"/>
          <w:szCs w:val="28"/>
        </w:rPr>
        <w:t>9</w:t>
      </w:r>
      <w:r w:rsidRPr="00203876">
        <w:rPr>
          <w:color w:val="000000"/>
          <w:sz w:val="28"/>
          <w:szCs w:val="28"/>
        </w:rPr>
        <w:t>).</w:t>
      </w:r>
    </w:p>
    <w:p w:rsidR="0063322A" w:rsidRPr="00203876" w:rsidRDefault="0063322A" w:rsidP="0063322A">
      <w:pPr>
        <w:pStyle w:val="af3"/>
        <w:keepNext w:val="0"/>
        <w:suppressAutoHyphens w:val="0"/>
        <w:spacing w:before="0" w:beforeAutospacing="0" w:after="0" w:afterAutospacing="0" w:line="360" w:lineRule="auto"/>
        <w:ind w:left="0" w:right="0" w:firstLine="709"/>
        <w:jc w:val="both"/>
        <w:rPr>
          <w:b w:val="0"/>
          <w:color w:val="000000"/>
          <w:sz w:val="28"/>
          <w:szCs w:val="28"/>
        </w:rPr>
      </w:pPr>
    </w:p>
    <w:p w:rsidR="00B55511" w:rsidRPr="00203876" w:rsidRDefault="00B55511" w:rsidP="0063322A">
      <w:pPr>
        <w:pStyle w:val="af3"/>
        <w:keepNext w:val="0"/>
        <w:suppressAutoHyphens w:val="0"/>
        <w:spacing w:before="0" w:beforeAutospacing="0" w:after="0" w:afterAutospacing="0" w:line="360" w:lineRule="auto"/>
        <w:ind w:left="0" w:right="0" w:firstLine="709"/>
        <w:jc w:val="both"/>
        <w:rPr>
          <w:b w:val="0"/>
          <w:color w:val="000000"/>
          <w:sz w:val="28"/>
          <w:szCs w:val="28"/>
        </w:rPr>
      </w:pPr>
      <w:r w:rsidRPr="00203876">
        <w:rPr>
          <w:b w:val="0"/>
          <w:color w:val="000000"/>
          <w:sz w:val="28"/>
          <w:szCs w:val="28"/>
        </w:rPr>
        <w:t>Таблица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="00B138CA" w:rsidRPr="00203876">
        <w:rPr>
          <w:b w:val="0"/>
          <w:color w:val="000000"/>
          <w:sz w:val="28"/>
          <w:szCs w:val="28"/>
        </w:rPr>
        <w:t>9</w:t>
      </w:r>
      <w:r w:rsidR="0063322A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Алгоритм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расчета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бюджетного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потенциала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727"/>
        <w:gridCol w:w="1015"/>
        <w:gridCol w:w="5823"/>
      </w:tblGrid>
      <w:tr w:rsidR="00B55511" w:rsidRPr="00203876" w:rsidTr="00203876">
        <w:trPr>
          <w:jc w:val="center"/>
        </w:trPr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№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п/п</w:t>
            </w:r>
          </w:p>
        </w:tc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Действие</w:t>
            </w:r>
          </w:p>
        </w:tc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Наименование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показателя</w:t>
            </w:r>
          </w:p>
        </w:tc>
      </w:tr>
      <w:tr w:rsidR="00B55511" w:rsidRPr="00203876" w:rsidTr="00203876">
        <w:trPr>
          <w:jc w:val="center"/>
        </w:trPr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Прогнозируемая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величина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налоговой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базы</w:t>
            </w:r>
          </w:p>
        </w:tc>
      </w:tr>
      <w:tr w:rsidR="00B55511" w:rsidRPr="00203876" w:rsidTr="00203876">
        <w:trPr>
          <w:jc w:val="center"/>
        </w:trPr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Ставка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налога,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зачисляемого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в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федеральный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бюджет</w:t>
            </w:r>
          </w:p>
        </w:tc>
      </w:tr>
      <w:tr w:rsidR="00B55511" w:rsidRPr="00203876" w:rsidTr="00203876">
        <w:trPr>
          <w:jc w:val="center"/>
        </w:trPr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=</w:t>
            </w:r>
          </w:p>
        </w:tc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Сумма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начисленного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налога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в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федеральный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бюджет</w:t>
            </w:r>
          </w:p>
        </w:tc>
      </w:tr>
      <w:tr w:rsidR="00B55511" w:rsidRPr="00203876" w:rsidTr="00203876">
        <w:trPr>
          <w:jc w:val="center"/>
        </w:trPr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Дополнительные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льготы,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в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части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бюджетов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субъектов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РФ</w:t>
            </w:r>
          </w:p>
        </w:tc>
      </w:tr>
      <w:tr w:rsidR="00B55511" w:rsidRPr="00203876" w:rsidTr="00203876">
        <w:trPr>
          <w:jc w:val="center"/>
        </w:trPr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=</w:t>
            </w:r>
          </w:p>
        </w:tc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Налоговая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база,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для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исчисления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налога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в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региональный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бюджет</w:t>
            </w:r>
          </w:p>
        </w:tc>
      </w:tr>
      <w:tr w:rsidR="00B55511" w:rsidRPr="00203876" w:rsidTr="00203876">
        <w:trPr>
          <w:jc w:val="center"/>
        </w:trPr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Ставка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налога,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зачисляемого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в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региональный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бюджет</w:t>
            </w:r>
          </w:p>
        </w:tc>
      </w:tr>
      <w:tr w:rsidR="00B55511" w:rsidRPr="00203876" w:rsidTr="00203876">
        <w:trPr>
          <w:jc w:val="center"/>
        </w:trPr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=</w:t>
            </w:r>
          </w:p>
        </w:tc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Сумма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налога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на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прибыль,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зачисляемого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в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региональный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бюджет</w:t>
            </w:r>
          </w:p>
        </w:tc>
      </w:tr>
      <w:tr w:rsidR="00B55511" w:rsidRPr="00203876" w:rsidTr="00203876">
        <w:trPr>
          <w:jc w:val="center"/>
        </w:trPr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Налог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на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прибыль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с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доходов,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полученных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в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виде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дивидендов</w:t>
            </w:r>
          </w:p>
        </w:tc>
      </w:tr>
      <w:tr w:rsidR="00B55511" w:rsidRPr="00203876" w:rsidTr="00203876">
        <w:trPr>
          <w:jc w:val="center"/>
        </w:trPr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=</w:t>
            </w:r>
          </w:p>
        </w:tc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Совокупная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сумма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налога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на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прибыль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(п.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3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+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п.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7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+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п.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8)</w:t>
            </w:r>
          </w:p>
        </w:tc>
      </w:tr>
      <w:tr w:rsidR="00B55511" w:rsidRPr="00203876" w:rsidTr="00203876">
        <w:trPr>
          <w:jc w:val="center"/>
        </w:trPr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Коэффициент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собираемости,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%</w:t>
            </w:r>
          </w:p>
        </w:tc>
      </w:tr>
      <w:tr w:rsidR="00B55511" w:rsidRPr="00203876" w:rsidTr="00203876">
        <w:trPr>
          <w:jc w:val="center"/>
        </w:trPr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=</w:t>
            </w:r>
          </w:p>
        </w:tc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Фискальный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потенциал</w:t>
            </w:r>
          </w:p>
        </w:tc>
      </w:tr>
      <w:tr w:rsidR="00B55511" w:rsidRPr="00203876" w:rsidTr="00203876">
        <w:trPr>
          <w:jc w:val="center"/>
        </w:trPr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+</w:t>
            </w:r>
          </w:p>
        </w:tc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Контрольный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потенциал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налога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на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прибыль</w:t>
            </w:r>
          </w:p>
        </w:tc>
      </w:tr>
      <w:tr w:rsidR="00B55511" w:rsidRPr="00203876" w:rsidTr="00203876">
        <w:trPr>
          <w:jc w:val="center"/>
        </w:trPr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=</w:t>
            </w:r>
          </w:p>
        </w:tc>
        <w:tc>
          <w:tcPr>
            <w:tcW w:w="0" w:type="auto"/>
            <w:shd w:val="clear" w:color="auto" w:fill="auto"/>
          </w:tcPr>
          <w:p w:rsidR="00B55511" w:rsidRPr="00203876" w:rsidRDefault="00B55511" w:rsidP="00203876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203876">
              <w:rPr>
                <w:color w:val="000000"/>
                <w:sz w:val="20"/>
                <w:szCs w:val="22"/>
              </w:rPr>
              <w:t>Бюджетный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потенциал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налога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на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прибыль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(п.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11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+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п.</w:t>
            </w:r>
            <w:r w:rsidR="00DF3B47" w:rsidRPr="00203876">
              <w:rPr>
                <w:color w:val="000000"/>
                <w:sz w:val="20"/>
                <w:szCs w:val="22"/>
              </w:rPr>
              <w:t xml:space="preserve"> </w:t>
            </w:r>
            <w:r w:rsidRPr="00203876">
              <w:rPr>
                <w:color w:val="000000"/>
                <w:sz w:val="20"/>
                <w:szCs w:val="22"/>
              </w:rPr>
              <w:t>12)</w:t>
            </w:r>
          </w:p>
        </w:tc>
      </w:tr>
    </w:tbl>
    <w:p w:rsidR="0063322A" w:rsidRPr="00203876" w:rsidRDefault="0063322A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55511" w:rsidRPr="00203876" w:rsidRDefault="0063322A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br w:type="page"/>
      </w:r>
      <w:r w:rsidR="00B55511" w:rsidRPr="00203876">
        <w:rPr>
          <w:color w:val="000000"/>
          <w:sz w:val="28"/>
          <w:szCs w:val="28"/>
        </w:rPr>
        <w:t>Система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становится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эффективной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тогда,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когда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все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экономические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субъекты,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у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которых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возникает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объект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налогообложения,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уплачивают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налог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прибыль.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исследовании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данного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вопроса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следует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выделять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горизонтальный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аспект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вертикальный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аспект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организаций.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Горизонтальный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аспект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представляет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собой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налогообложение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единичной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гражданско-правовой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сделке.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Вертикальный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аспект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представляет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собой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итоговую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сумму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соответствующий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период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времени.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Механизм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практической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реализации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горизонтального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аспекта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организаций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представлен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="00B55511" w:rsidRPr="00203876">
        <w:rPr>
          <w:color w:val="000000"/>
          <w:sz w:val="28"/>
          <w:szCs w:val="28"/>
        </w:rPr>
        <w:t>рис.</w:t>
      </w:r>
      <w:r w:rsidR="00DF3B47" w:rsidRPr="00203876">
        <w:rPr>
          <w:color w:val="000000"/>
          <w:sz w:val="28"/>
          <w:szCs w:val="28"/>
        </w:rPr>
        <w:t xml:space="preserve"> </w:t>
      </w:r>
      <w:r w:rsidR="00B138CA" w:rsidRPr="00203876">
        <w:rPr>
          <w:color w:val="000000"/>
          <w:sz w:val="28"/>
          <w:szCs w:val="28"/>
        </w:rPr>
        <w:t>9</w:t>
      </w:r>
      <w:r w:rsidR="00B55511" w:rsidRPr="00203876">
        <w:rPr>
          <w:color w:val="000000"/>
          <w:sz w:val="28"/>
          <w:szCs w:val="28"/>
        </w:rPr>
        <w:t>.</w:t>
      </w:r>
    </w:p>
    <w:p w:rsidR="0063322A" w:rsidRPr="00203876" w:rsidRDefault="0063322A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322A" w:rsidRPr="00203876" w:rsidRDefault="006C53F5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2" type="#_x0000_t75" style="width:407.25pt;height:185.25pt">
            <v:imagedata r:id="rId14" o:title=""/>
          </v:shape>
        </w:pict>
      </w:r>
    </w:p>
    <w:p w:rsidR="00B55511" w:rsidRPr="00203876" w:rsidRDefault="00B55511" w:rsidP="00DF3B47">
      <w:pPr>
        <w:pStyle w:val="af2"/>
        <w:suppressAutoHyphens w:val="0"/>
        <w:spacing w:after="0" w:line="360" w:lineRule="auto"/>
        <w:ind w:left="0" w:right="0" w:firstLine="709"/>
        <w:jc w:val="both"/>
        <w:rPr>
          <w:b w:val="0"/>
          <w:color w:val="000000"/>
          <w:sz w:val="28"/>
          <w:szCs w:val="28"/>
        </w:rPr>
      </w:pPr>
      <w:r w:rsidRPr="00203876">
        <w:rPr>
          <w:b w:val="0"/>
          <w:color w:val="000000"/>
          <w:sz w:val="28"/>
          <w:szCs w:val="28"/>
        </w:rPr>
        <w:t>Рис.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="00B138CA" w:rsidRPr="00203876">
        <w:rPr>
          <w:b w:val="0"/>
          <w:color w:val="000000"/>
          <w:sz w:val="28"/>
          <w:szCs w:val="28"/>
        </w:rPr>
        <w:t>9</w:t>
      </w:r>
      <w:r w:rsidRPr="00203876">
        <w:rPr>
          <w:b w:val="0"/>
          <w:color w:val="000000"/>
          <w:sz w:val="28"/>
          <w:szCs w:val="28"/>
        </w:rPr>
        <w:t>.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Механизм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действия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горизонтального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налогообложения</w:t>
      </w:r>
      <w:r w:rsidR="0063322A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прибыли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организаций</w:t>
      </w:r>
    </w:p>
    <w:p w:rsidR="0063322A" w:rsidRPr="00203876" w:rsidRDefault="0063322A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55511" w:rsidRPr="00203876" w:rsidRDefault="00B55511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Системная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взаимосвязь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экономического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механизма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действия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будет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проявляться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только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тогда,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когда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плательщик,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заплативший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актив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стоимость,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уменьшит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свою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базу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условии,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плательщик,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реализовавший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актив,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увеличит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свою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базу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сумму.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все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плательщики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должны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состоять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учете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отчитываться.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нарушении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условий,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данный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механизм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полноценным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будет,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следовательно,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будет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надлежащей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собираемости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налога.</w:t>
      </w:r>
    </w:p>
    <w:p w:rsidR="00B55511" w:rsidRPr="00203876" w:rsidRDefault="00B55511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условиях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25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главы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РФ,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законных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основаниях,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возможно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регулировать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величину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обязательств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счет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выбора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приемов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учета.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Приведенные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рекомендации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позволят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сблизить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бухгалтерский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позволит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сократить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издержки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администрирование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даст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возможность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маневрировать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базой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оптимизации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платежей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организаций.</w:t>
      </w:r>
    </w:p>
    <w:p w:rsidR="00B55511" w:rsidRPr="00203876" w:rsidRDefault="00B55511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Практическая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реализация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вышеуказанных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вопросов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позволит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создать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эффективную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обеспечивающую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экономически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обоснованный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уровень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соблюдении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баланса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интересов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государства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налогоплательщика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сочетании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минимальной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величины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затрат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администрирования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издержек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налогоплательщика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соблюдение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законодательства.</w:t>
      </w:r>
    </w:p>
    <w:p w:rsidR="00B55511" w:rsidRPr="00203876" w:rsidRDefault="00B55511" w:rsidP="00DF3B4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652C7C" w:rsidRPr="00203876" w:rsidRDefault="0063322A" w:rsidP="00DF3B47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color w:val="000000"/>
        </w:rPr>
      </w:pPr>
      <w:bookmarkStart w:id="11" w:name="_Toc256991496"/>
      <w:r w:rsidRPr="00203876">
        <w:rPr>
          <w:rFonts w:ascii="Times New Roman" w:hAnsi="Times New Roman" w:cs="Times New Roman"/>
          <w:i w:val="0"/>
          <w:iCs w:val="0"/>
          <w:color w:val="000000"/>
        </w:rPr>
        <w:t>3.2</w:t>
      </w:r>
      <w:r w:rsidR="00DF3B47" w:rsidRPr="0020387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="00652C7C" w:rsidRPr="00203876">
        <w:rPr>
          <w:rFonts w:ascii="Times New Roman" w:hAnsi="Times New Roman" w:cs="Times New Roman"/>
          <w:i w:val="0"/>
          <w:iCs w:val="0"/>
          <w:color w:val="000000"/>
        </w:rPr>
        <w:t>Анализ</w:t>
      </w:r>
      <w:r w:rsidR="00DF3B47" w:rsidRPr="0020387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="00652C7C" w:rsidRPr="00203876">
        <w:rPr>
          <w:rFonts w:ascii="Times New Roman" w:hAnsi="Times New Roman" w:cs="Times New Roman"/>
          <w:i w:val="0"/>
          <w:iCs w:val="0"/>
          <w:color w:val="000000"/>
        </w:rPr>
        <w:t>эффективности</w:t>
      </w:r>
      <w:r w:rsidR="00DF3B47" w:rsidRPr="0020387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="00652C7C" w:rsidRPr="00203876">
        <w:rPr>
          <w:rFonts w:ascii="Times New Roman" w:hAnsi="Times New Roman" w:cs="Times New Roman"/>
          <w:i w:val="0"/>
          <w:iCs w:val="0"/>
          <w:color w:val="000000"/>
        </w:rPr>
        <w:t>проектных</w:t>
      </w:r>
      <w:r w:rsidR="00DF3B47" w:rsidRPr="00203876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="00652C7C" w:rsidRPr="00203876">
        <w:rPr>
          <w:rFonts w:ascii="Times New Roman" w:hAnsi="Times New Roman" w:cs="Times New Roman"/>
          <w:i w:val="0"/>
          <w:iCs w:val="0"/>
          <w:color w:val="000000"/>
        </w:rPr>
        <w:t>предложений</w:t>
      </w:r>
      <w:bookmarkEnd w:id="11"/>
    </w:p>
    <w:p w:rsidR="0063322A" w:rsidRPr="00203876" w:rsidRDefault="0063322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</w:p>
    <w:p w:rsidR="00B138CA" w:rsidRPr="00203876" w:rsidRDefault="00B138C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r w:rsidRPr="00203876">
        <w:rPr>
          <w:bCs/>
          <w:iCs/>
          <w:color w:val="000000"/>
          <w:sz w:val="28"/>
          <w:szCs w:val="28"/>
        </w:rPr>
        <w:t>Основными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направлениями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оптимизации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налогообложения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прибыли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являются:</w:t>
      </w:r>
    </w:p>
    <w:p w:rsidR="00B138CA" w:rsidRPr="00203876" w:rsidRDefault="00B138C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r w:rsidRPr="00203876">
        <w:rPr>
          <w:bCs/>
          <w:iCs/>
          <w:color w:val="000000"/>
          <w:sz w:val="28"/>
          <w:szCs w:val="28"/>
        </w:rPr>
        <w:t>1.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Создание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бюджетных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моделей,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позволяющих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более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адекватно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спрогнозировать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продажи,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учетом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внешних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вызовов,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а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также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задач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целей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компании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на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2010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год.</w:t>
      </w:r>
    </w:p>
    <w:p w:rsidR="00B138CA" w:rsidRPr="00203876" w:rsidRDefault="00B138C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r w:rsidRPr="00203876">
        <w:rPr>
          <w:bCs/>
          <w:iCs/>
          <w:color w:val="000000"/>
          <w:sz w:val="28"/>
          <w:szCs w:val="28"/>
        </w:rPr>
        <w:t>2.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Сохранение</w:t>
      </w:r>
      <w:r w:rsidR="00DF3B47" w:rsidRPr="00203876">
        <w:rPr>
          <w:bCs/>
          <w:iCs/>
          <w:color w:val="000000"/>
          <w:sz w:val="28"/>
          <w:szCs w:val="28"/>
        </w:rPr>
        <w:t xml:space="preserve"> «</w:t>
      </w:r>
      <w:r w:rsidRPr="00203876">
        <w:rPr>
          <w:bCs/>
          <w:iCs/>
          <w:color w:val="000000"/>
          <w:sz w:val="28"/>
          <w:szCs w:val="28"/>
        </w:rPr>
        <w:t>напрягающей</w:t>
      </w:r>
      <w:r w:rsidR="00DF3B47" w:rsidRPr="00203876">
        <w:rPr>
          <w:bCs/>
          <w:iCs/>
          <w:color w:val="000000"/>
          <w:sz w:val="28"/>
          <w:szCs w:val="28"/>
        </w:rPr>
        <w:t xml:space="preserve">» </w:t>
      </w:r>
      <w:r w:rsidRPr="00203876">
        <w:rPr>
          <w:bCs/>
          <w:iCs/>
          <w:color w:val="000000"/>
          <w:sz w:val="28"/>
          <w:szCs w:val="28"/>
        </w:rPr>
        <w:t>функции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бюджета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(несмотря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на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кризисный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посткризисный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период),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то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есть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он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должен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требовать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от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продающих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структур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тех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продаж,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которые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они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реально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могут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осуществить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плюс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еще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немного.</w:t>
      </w:r>
    </w:p>
    <w:p w:rsidR="00B138CA" w:rsidRPr="00203876" w:rsidRDefault="00B138C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r w:rsidRPr="00203876">
        <w:rPr>
          <w:bCs/>
          <w:iCs/>
          <w:color w:val="000000"/>
          <w:sz w:val="28"/>
          <w:szCs w:val="28"/>
        </w:rPr>
        <w:t>3.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Обеспечение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более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оперативного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отображения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информации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выполнении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бюджета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информационной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системе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путем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ужесточения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контроля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за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периодом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времени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момента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заключения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полиса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до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ввода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его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систему.</w:t>
      </w:r>
    </w:p>
    <w:p w:rsidR="00B138CA" w:rsidRPr="00203876" w:rsidRDefault="00B138C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bCs/>
          <w:iCs/>
          <w:color w:val="000000"/>
          <w:sz w:val="28"/>
          <w:szCs w:val="28"/>
        </w:rPr>
        <w:t>4.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Еще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большая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детализация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информации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выполнении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бюджета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доходов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расходов,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тем,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чтобы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можно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было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определить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не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только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за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счет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каких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продуктов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какой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степени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оно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происходит,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но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за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счет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каких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каналов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продаж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(агенты,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автосалоны,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партнеры,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брокеры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т.п.).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Другими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словами,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обеспечение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многомерности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представления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информации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выполнение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бюджета.</w:t>
      </w:r>
    </w:p>
    <w:p w:rsidR="00B138CA" w:rsidRPr="00203876" w:rsidRDefault="00B138CA" w:rsidP="00DF3B47">
      <w:pPr>
        <w:pStyle w:val="210"/>
        <w:tabs>
          <w:tab w:val="num" w:pos="1440"/>
        </w:tabs>
        <w:suppressAutoHyphens w:val="0"/>
        <w:spacing w:line="360" w:lineRule="auto"/>
        <w:ind w:firstLine="709"/>
        <w:rPr>
          <w:color w:val="000000"/>
          <w:sz w:val="28"/>
          <w:szCs w:val="28"/>
        </w:rPr>
      </w:pPr>
      <w:bookmarkStart w:id="12" w:name="_Toc242738511"/>
      <w:bookmarkStart w:id="13" w:name="_Toc242799026"/>
      <w:bookmarkStart w:id="14" w:name="_Toc243814614"/>
      <w:bookmarkStart w:id="15" w:name="_Toc256991497"/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связи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выше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перечисленным,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необходимо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провести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модификацию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модели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целям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задачам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2010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г.</w:t>
      </w:r>
      <w:bookmarkEnd w:id="12"/>
      <w:bookmarkEnd w:id="13"/>
      <w:bookmarkEnd w:id="14"/>
      <w:bookmarkEnd w:id="15"/>
    </w:p>
    <w:p w:rsidR="00B138CA" w:rsidRPr="00203876" w:rsidRDefault="00B138CA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придерживается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актуарной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модели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расчетов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тарифов,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позволяет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контролировать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убыточность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продуктов.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Использование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позволяет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отслеживать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изменение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показателей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любой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момент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времени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предупреждать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падение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результатов.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Используемые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методики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поддержаны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ведущими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аудиторскими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компаниями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KPMG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Грант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Торнтон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Трид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рейтинговыми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агентствами,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которые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первый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признают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высшую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категорию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надежности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ААА.</w:t>
      </w:r>
    </w:p>
    <w:p w:rsidR="00DF3B47" w:rsidRPr="00203876" w:rsidRDefault="00B138CA" w:rsidP="00DF3B47">
      <w:pPr>
        <w:pStyle w:val="210"/>
        <w:suppressAutoHyphens w:val="0"/>
        <w:spacing w:line="360" w:lineRule="auto"/>
        <w:ind w:firstLine="709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Особенностью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расчета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части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расчет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ведется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каждому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продукту,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входящему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соответствующую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статью,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отдельно.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Затем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результаты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объединяются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статьям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классификации.</w:t>
      </w:r>
    </w:p>
    <w:p w:rsidR="005E4A1E" w:rsidRPr="00203876" w:rsidRDefault="005E4A1E" w:rsidP="00DF3B47">
      <w:pPr>
        <w:pStyle w:val="210"/>
        <w:suppressAutoHyphens w:val="0"/>
        <w:spacing w:line="360" w:lineRule="auto"/>
        <w:ind w:firstLine="709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прогноза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="00B138CA"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="00B138CA"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="00B138CA" w:rsidRPr="00203876">
        <w:rPr>
          <w:color w:val="000000"/>
          <w:sz w:val="28"/>
          <w:szCs w:val="28"/>
        </w:rPr>
        <w:t>"РОСНО"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разработаны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4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модели.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Модели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используются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прогноза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суммы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менеджерам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разрезе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групп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продуктов.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Остальные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параметры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расходной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частей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параметризуемыми.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значения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определяются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экспертно.</w:t>
      </w:r>
    </w:p>
    <w:p w:rsidR="005E4A1E" w:rsidRPr="00203876" w:rsidRDefault="005E4A1E" w:rsidP="00DF3B47">
      <w:pPr>
        <w:pStyle w:val="210"/>
        <w:suppressAutoHyphens w:val="0"/>
        <w:spacing w:line="360" w:lineRule="auto"/>
        <w:ind w:firstLine="709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Рассмотрим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разработанные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модели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расчета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менеджерам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="00B138CA"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="00B138CA"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="00B138CA" w:rsidRPr="00203876">
        <w:rPr>
          <w:color w:val="000000"/>
          <w:sz w:val="28"/>
          <w:szCs w:val="28"/>
        </w:rPr>
        <w:t>"РОСНО"</w:t>
      </w:r>
      <w:r w:rsidRPr="00203876">
        <w:rPr>
          <w:color w:val="000000"/>
          <w:sz w:val="28"/>
          <w:szCs w:val="28"/>
        </w:rPr>
        <w:t>.</w:t>
      </w:r>
    </w:p>
    <w:p w:rsidR="005E4A1E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Модель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Детализация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агентам.</w:t>
      </w:r>
    </w:p>
    <w:p w:rsidR="00DF3B47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Это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модель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расчета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будущего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Расчет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ведется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каждого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агента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единицы,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затем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полученные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данные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агрегируются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единицам.</w:t>
      </w:r>
    </w:p>
    <w:p w:rsidR="00DF3B47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Общая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группе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месяц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N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равна:</w:t>
      </w:r>
    </w:p>
    <w:p w:rsidR="005E4A1E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ПР</w:t>
      </w:r>
      <w:r w:rsidRPr="00203876">
        <w:rPr>
          <w:color w:val="000000"/>
          <w:sz w:val="28"/>
          <w:szCs w:val="28"/>
          <w:vertAlign w:val="subscript"/>
          <w:lang w:val="en-US"/>
        </w:rPr>
        <w:t>N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=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(ВЗ</w:t>
      </w:r>
      <w:r w:rsidRPr="00203876">
        <w:rPr>
          <w:color w:val="000000"/>
          <w:sz w:val="28"/>
          <w:szCs w:val="28"/>
          <w:vertAlign w:val="subscript"/>
          <w:lang w:val="en-US"/>
        </w:rPr>
        <w:t>N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+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+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+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КС)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*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СЗ</w:t>
      </w:r>
      <w:r w:rsidRPr="00203876">
        <w:rPr>
          <w:color w:val="000000"/>
          <w:sz w:val="28"/>
          <w:szCs w:val="28"/>
          <w:vertAlign w:val="subscript"/>
          <w:lang w:val="en-US"/>
        </w:rPr>
        <w:t>N</w:t>
      </w:r>
      <w:r w:rsidRPr="00203876">
        <w:rPr>
          <w:color w:val="000000"/>
          <w:sz w:val="28"/>
          <w:szCs w:val="28"/>
        </w:rPr>
        <w:t>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*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где</w:t>
      </w:r>
    </w:p>
    <w:p w:rsidR="005E4A1E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ВЗ</w:t>
      </w:r>
      <w:r w:rsidRPr="00203876">
        <w:rPr>
          <w:color w:val="000000"/>
          <w:sz w:val="28"/>
          <w:szCs w:val="28"/>
          <w:vertAlign w:val="subscript"/>
          <w:lang w:val="en-US"/>
        </w:rPr>
        <w:t>N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кол-во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возобновленных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полисов,</w:t>
      </w:r>
    </w:p>
    <w:p w:rsidR="005E4A1E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кол-во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агентов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(пришедших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году),</w:t>
      </w:r>
    </w:p>
    <w:p w:rsidR="005E4A1E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НК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кол-во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полисов,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работающими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2008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агентами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новым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клиентам,</w:t>
      </w:r>
    </w:p>
    <w:p w:rsidR="005E4A1E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КС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кол-во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кросс-селлинга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(продажа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существующим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клиентам),</w:t>
      </w:r>
    </w:p>
    <w:p w:rsidR="005E4A1E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СЗ</w:t>
      </w:r>
      <w:r w:rsidRPr="00203876">
        <w:rPr>
          <w:color w:val="000000"/>
          <w:sz w:val="28"/>
          <w:szCs w:val="28"/>
          <w:vertAlign w:val="subscript"/>
          <w:lang w:val="en-US"/>
        </w:rPr>
        <w:t>N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коэффициент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сезонности,</w:t>
      </w:r>
    </w:p>
    <w:p w:rsidR="005E4A1E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ПР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средняя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каналу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продаж.</w:t>
      </w:r>
    </w:p>
    <w:p w:rsidR="00DF3B47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текущей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информации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дате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окончания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договоров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информационной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определяются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полисы,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которые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теоретически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закончатся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каждом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12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месяцев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2010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недовведенные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полисы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2009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экстраполируются,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исходя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планируемой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2009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сезонности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Полученное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количество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умножается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коэффициент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возобновления.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коэффициенте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возобновления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учитывается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коэффициент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естественной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портфеля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досрочное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прекращение,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аннулирование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из-за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неоплаты,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бонус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безубыточность.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Коэффициенты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возобновления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определяются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группы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региона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канала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продаж.</w:t>
      </w:r>
    </w:p>
    <w:p w:rsidR="00DF3B47" w:rsidRPr="00203876" w:rsidRDefault="005E4A1E" w:rsidP="00DF3B47">
      <w:pPr>
        <w:pStyle w:val="12"/>
        <w:suppressAutoHyphens w:val="0"/>
        <w:spacing w:before="0" w:after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203876">
        <w:rPr>
          <w:b w:val="0"/>
          <w:color w:val="000000"/>
          <w:sz w:val="28"/>
          <w:szCs w:val="28"/>
        </w:rPr>
        <w:t>Под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новыми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агентами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подразумеваются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агенты,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пришедшие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в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компанию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в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2010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бюджетном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году.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Каждому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агентству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в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зависимости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от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принадлежности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к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тому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или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иному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региону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устанавливается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план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по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набору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установленного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количества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новых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агентов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в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месяц.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От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каждого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такого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нового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агента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требуется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определенное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количество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полисов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по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каждому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продукту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за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12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месяцев.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В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бюджет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2010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года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от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этого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количества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идет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соответствующая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сезонности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часть.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По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некоторым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продуктам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продаж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у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новых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агентов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не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запланировано.</w:t>
      </w:r>
    </w:p>
    <w:p w:rsidR="005E4A1E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каждого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действующего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агента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требуется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определенное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количество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новым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клиентам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зависимости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количества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предыдущем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году.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некоторым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конкретное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количество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новым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клиентам,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некоторым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коэффициент,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который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нужно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умножить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прошлого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чтобы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получить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новым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клиентам.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Тип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расчета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линейный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дельта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(прирост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единицах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полисов)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назначается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зависимости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группы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региона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продаж.</w:t>
      </w:r>
    </w:p>
    <w:p w:rsidR="00DF3B47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Например,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Домовой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(страхование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квартир)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дальних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филиалах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установлены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следующие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требования: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если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агента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2009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находились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диапазоне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0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полисов,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2010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он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должен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среднем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еще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0.8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полиса;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если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3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6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еще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1.5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полиса,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если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7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13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2.5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полиса,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если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14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21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4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полиса,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если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22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15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полисов.</w:t>
      </w:r>
    </w:p>
    <w:p w:rsidR="005E4A1E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Кросс-селлинг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существующим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клиентам.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Согласно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принятой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методологии,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коэффициент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кросс-селлинга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показывает,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скольких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какому-либо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влечет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новым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клиентам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другому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продукту.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Например,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агентств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макро-региона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Дальние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филиалы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продажа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новым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клиентам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ОСАГО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должна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повлечь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одного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полиса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продукта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Добровольная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автогражданская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ответственность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Коэффициенты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кросс-селлинга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пересчитываются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статистики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предыдущего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подготовке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следующего.</w:t>
      </w:r>
    </w:p>
    <w:p w:rsidR="005E4A1E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Средняя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рассчитывается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статистическим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методом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каждой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единицы,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группы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канала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данным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выполнения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предыдущего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2009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года.</w:t>
      </w:r>
    </w:p>
    <w:p w:rsidR="005E4A1E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Коэффициенты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сезонности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рассчитываются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данным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последние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несколько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каждого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группы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продуктов.</w:t>
      </w:r>
    </w:p>
    <w:p w:rsidR="005E4A1E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Эта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модель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бюджетирования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агентам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применяется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канала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Агенты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групп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продуктов: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КАСКО,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Добровольная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гражданская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ответственность,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ОСАГО,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Квартиры,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Индивидуальные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строения,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Индустрия,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Ответственность,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Несчастный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случай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индивидуальный,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ДМС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физических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лиц.</w:t>
      </w:r>
    </w:p>
    <w:p w:rsidR="005E4A1E" w:rsidRPr="00203876" w:rsidRDefault="005E4A1E" w:rsidP="00DF3B47">
      <w:pPr>
        <w:pStyle w:val="af6"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Модель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Увеличение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прошлого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года.</w:t>
      </w:r>
    </w:p>
    <w:p w:rsidR="005E4A1E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Эта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модель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существенно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простая.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Разработана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агентских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каналов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опыт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бюджетирования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показал,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может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использоваться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эффективного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прогнозирования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некоторых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видов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агентских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когда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агенту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нецелесообразен.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принцип: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2009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месяцам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умножаются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коэффициент,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определенный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группы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канала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Коэффициент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параметризуется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согласованию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руководством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компании.</w:t>
      </w:r>
    </w:p>
    <w:p w:rsidR="005E4A1E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Модель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применялась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групп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продуктов: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Грузы,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Медицина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(кроме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региона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Дальние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филиалы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),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Туризм,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Зеленая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карта,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Прочие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риски,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Несчастный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случай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юридических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лиц.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неагентских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(Стационарные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точки,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Мобильные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офисы,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Банки,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Автосалоны,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Брокеры)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групп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продуктов: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КАСКО,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Добровольная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гражданская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ответственность,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ОСАГО,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Квартиры,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Индивидуальные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строения,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Индустрия,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Ответственность,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Несчастный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случай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индивидуальный.</w:t>
      </w:r>
    </w:p>
    <w:p w:rsidR="005E4A1E" w:rsidRPr="00203876" w:rsidRDefault="005E4A1E" w:rsidP="00DF3B47">
      <w:pPr>
        <w:pStyle w:val="Style1"/>
        <w:suppressAutoHyphens w:val="0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bookmarkStart w:id="16" w:name="_Toc254025270"/>
      <w:r w:rsidRPr="00203876">
        <w:rPr>
          <w:b w:val="0"/>
          <w:color w:val="000000"/>
          <w:sz w:val="28"/>
          <w:szCs w:val="28"/>
        </w:rPr>
        <w:t>Модель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3.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Страхование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жизни.</w:t>
      </w:r>
      <w:bookmarkEnd w:id="16"/>
    </w:p>
    <w:p w:rsidR="005E4A1E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Эта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модель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разработана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учетом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особенностей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накопительного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жизни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Расчет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введется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каждой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единицы.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(сборов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премии)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планируется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равным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2009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10%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приростом:</w:t>
      </w:r>
    </w:p>
    <w:p w:rsidR="005E4A1E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ПР</w:t>
      </w:r>
      <w:r w:rsidRPr="00203876">
        <w:rPr>
          <w:color w:val="000000"/>
          <w:sz w:val="28"/>
          <w:szCs w:val="28"/>
          <w:vertAlign w:val="subscript"/>
          <w:lang w:val="en-US"/>
        </w:rPr>
        <w:t>N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=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*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1.1,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где</w:t>
      </w:r>
    </w:p>
    <w:p w:rsidR="005E4A1E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ПР</w:t>
      </w:r>
      <w:r w:rsidRPr="00203876">
        <w:rPr>
          <w:color w:val="000000"/>
          <w:sz w:val="28"/>
          <w:szCs w:val="28"/>
          <w:vertAlign w:val="subscript"/>
          <w:lang w:val="en-US"/>
        </w:rPr>
        <w:t>N</w:t>
      </w:r>
      <w:r w:rsidR="00DF3B47" w:rsidRPr="00203876">
        <w:rPr>
          <w:color w:val="000000"/>
          <w:sz w:val="28"/>
          <w:szCs w:val="28"/>
          <w:vertAlign w:val="subscript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N</w:t>
      </w:r>
      <w:r w:rsidRPr="00203876">
        <w:rPr>
          <w:color w:val="000000"/>
          <w:sz w:val="28"/>
          <w:szCs w:val="28"/>
        </w:rPr>
        <w:t>-ом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месяце,</w:t>
      </w:r>
    </w:p>
    <w:p w:rsidR="005E4A1E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ПР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месяце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прошлого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года.</w:t>
      </w:r>
    </w:p>
    <w:p w:rsidR="00DF3B47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Итоговый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планируется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сумма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новым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полисам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текущие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поступления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заключенным.</w:t>
      </w:r>
    </w:p>
    <w:p w:rsidR="005E4A1E" w:rsidRPr="00203876" w:rsidRDefault="005E4A1E" w:rsidP="00DF3B47">
      <w:pPr>
        <w:pStyle w:val="Style1"/>
        <w:suppressAutoHyphens w:val="0"/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bookmarkStart w:id="17" w:name="_Toc254025271"/>
      <w:r w:rsidRPr="00203876">
        <w:rPr>
          <w:b w:val="0"/>
          <w:color w:val="000000"/>
          <w:sz w:val="28"/>
          <w:szCs w:val="28"/>
        </w:rPr>
        <w:t>Модель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4.</w:t>
      </w:r>
      <w:r w:rsidR="00DF3B47" w:rsidRPr="00203876">
        <w:rPr>
          <w:b w:val="0"/>
          <w:color w:val="000000"/>
          <w:sz w:val="28"/>
          <w:szCs w:val="28"/>
        </w:rPr>
        <w:t xml:space="preserve"> </w:t>
      </w:r>
      <w:r w:rsidRPr="00203876">
        <w:rPr>
          <w:b w:val="0"/>
          <w:color w:val="000000"/>
          <w:sz w:val="28"/>
          <w:szCs w:val="28"/>
        </w:rPr>
        <w:t>Ипотека.</w:t>
      </w:r>
      <w:bookmarkEnd w:id="17"/>
    </w:p>
    <w:p w:rsidR="005E4A1E" w:rsidRPr="00203876" w:rsidRDefault="005E4A1E" w:rsidP="00DF3B47">
      <w:pPr>
        <w:pStyle w:val="210"/>
        <w:suppressAutoHyphens w:val="0"/>
        <w:spacing w:line="360" w:lineRule="auto"/>
        <w:ind w:firstLine="709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Требования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бизнеса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успешное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ипотечного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потребовали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создания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отдельной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модели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прогнозирования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группы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продуктов.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Значительный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Ипотека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пришелся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конец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2007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начало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2008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конца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2008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девяти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месяцев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2009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наблюдалась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стагнация.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Ситуация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ипотекой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2010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ясна.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Ожидать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увеличения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виду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приходится.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Расчет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перераспределение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имеющегося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портфеля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других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страховщиков.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Задача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повторить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результат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предыдущего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года.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Было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решено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2010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планировать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следующим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образом: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каждый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месяц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2010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планируется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равная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средней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сентябрь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2008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август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2009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г.:</w:t>
      </w:r>
    </w:p>
    <w:p w:rsidR="005E4A1E" w:rsidRPr="00203876" w:rsidRDefault="005E4A1E" w:rsidP="00DF3B47">
      <w:pPr>
        <w:pStyle w:val="210"/>
        <w:suppressAutoHyphens w:val="0"/>
        <w:spacing w:line="360" w:lineRule="auto"/>
        <w:ind w:firstLine="709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ПР</w:t>
      </w:r>
      <w:r w:rsidRPr="00203876">
        <w:rPr>
          <w:color w:val="000000"/>
          <w:sz w:val="28"/>
          <w:szCs w:val="28"/>
          <w:vertAlign w:val="subscript"/>
          <w:lang w:val="en-US"/>
        </w:rPr>
        <w:t>N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=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(ПР</w:t>
      </w:r>
      <w:r w:rsidR="00DF3B47" w:rsidRPr="00203876">
        <w:rPr>
          <w:color w:val="000000"/>
          <w:sz w:val="28"/>
          <w:szCs w:val="28"/>
          <w:vertAlign w:val="subscript"/>
        </w:rPr>
        <w:t xml:space="preserve"> </w:t>
      </w:r>
      <w:r w:rsidRPr="00203876">
        <w:rPr>
          <w:color w:val="000000"/>
          <w:sz w:val="28"/>
          <w:szCs w:val="28"/>
          <w:vertAlign w:val="subscript"/>
        </w:rPr>
        <w:t>сент08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+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…+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</w:t>
      </w:r>
      <w:r w:rsidRPr="00203876">
        <w:rPr>
          <w:color w:val="000000"/>
          <w:sz w:val="28"/>
          <w:szCs w:val="28"/>
          <w:vertAlign w:val="subscript"/>
        </w:rPr>
        <w:t>дек08</w:t>
      </w:r>
      <w:r w:rsidR="00DF3B47" w:rsidRPr="00203876">
        <w:rPr>
          <w:color w:val="000000"/>
          <w:sz w:val="28"/>
          <w:szCs w:val="28"/>
          <w:vertAlign w:val="subscript"/>
        </w:rPr>
        <w:t xml:space="preserve"> </w:t>
      </w:r>
      <w:r w:rsidRPr="00203876">
        <w:rPr>
          <w:color w:val="000000"/>
          <w:sz w:val="28"/>
          <w:szCs w:val="28"/>
        </w:rPr>
        <w:t>+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</w:t>
      </w:r>
      <w:r w:rsidRPr="00203876">
        <w:rPr>
          <w:color w:val="000000"/>
          <w:sz w:val="28"/>
          <w:szCs w:val="28"/>
          <w:vertAlign w:val="subscript"/>
        </w:rPr>
        <w:t>янв09</w:t>
      </w:r>
      <w:r w:rsidR="00DF3B47" w:rsidRPr="00203876">
        <w:rPr>
          <w:color w:val="000000"/>
          <w:sz w:val="28"/>
          <w:szCs w:val="28"/>
          <w:vertAlign w:val="subscript"/>
        </w:rPr>
        <w:t xml:space="preserve"> </w:t>
      </w:r>
      <w:r w:rsidRPr="00203876">
        <w:rPr>
          <w:color w:val="000000"/>
          <w:sz w:val="28"/>
          <w:szCs w:val="28"/>
        </w:rPr>
        <w:t>+…+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</w:t>
      </w:r>
      <w:r w:rsidRPr="00203876">
        <w:rPr>
          <w:color w:val="000000"/>
          <w:sz w:val="28"/>
          <w:szCs w:val="28"/>
          <w:vertAlign w:val="subscript"/>
        </w:rPr>
        <w:t>август09</w:t>
      </w:r>
      <w:r w:rsidRPr="00203876">
        <w:rPr>
          <w:color w:val="000000"/>
          <w:sz w:val="28"/>
          <w:szCs w:val="28"/>
        </w:rPr>
        <w:t>)/12,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где</w:t>
      </w:r>
    </w:p>
    <w:p w:rsidR="005E4A1E" w:rsidRPr="00203876" w:rsidRDefault="005E4A1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ПР</w:t>
      </w:r>
      <w:r w:rsidRPr="00203876">
        <w:rPr>
          <w:color w:val="000000"/>
          <w:sz w:val="28"/>
          <w:szCs w:val="28"/>
          <w:vertAlign w:val="subscript"/>
          <w:lang w:val="en-US"/>
        </w:rPr>
        <w:t>N</w:t>
      </w:r>
      <w:r w:rsidR="00DF3B47" w:rsidRPr="00203876">
        <w:rPr>
          <w:color w:val="000000"/>
          <w:sz w:val="28"/>
          <w:szCs w:val="28"/>
          <w:vertAlign w:val="subscript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N</w:t>
      </w:r>
      <w:r w:rsidRPr="00203876">
        <w:rPr>
          <w:color w:val="000000"/>
          <w:sz w:val="28"/>
          <w:szCs w:val="28"/>
        </w:rPr>
        <w:t>-ом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месяце,</w:t>
      </w:r>
    </w:p>
    <w:p w:rsidR="005E4A1E" w:rsidRPr="00203876" w:rsidRDefault="005E4A1E" w:rsidP="00DF3B47">
      <w:pPr>
        <w:pStyle w:val="210"/>
        <w:suppressAutoHyphens w:val="0"/>
        <w:spacing w:line="360" w:lineRule="auto"/>
        <w:ind w:firstLine="709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ПР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соответствующем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месяце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2008-2009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года.</w:t>
      </w:r>
    </w:p>
    <w:p w:rsidR="005E4A1E" w:rsidRPr="00203876" w:rsidRDefault="005E4A1E" w:rsidP="00DF3B47">
      <w:pPr>
        <w:pStyle w:val="210"/>
        <w:suppressAutoHyphens w:val="0"/>
        <w:spacing w:line="360" w:lineRule="auto"/>
        <w:ind w:firstLine="709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Эта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модель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гибко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учитывает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изменения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условиях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ведения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бизнеса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недвижимого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имущества,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купленных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заемные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банков.</w:t>
      </w:r>
    </w:p>
    <w:p w:rsidR="00DF3B47" w:rsidRPr="00203876" w:rsidRDefault="00AA0D9D" w:rsidP="00DF3B47">
      <w:pPr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Общая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стратегии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увеличение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бизнеса,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влечет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повышение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капитализации.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намерен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оставаться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лидером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юридических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лиц,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увеличивая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свою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обслуживании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малых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средних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числе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счет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активного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региональных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рынках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корпоративном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блоке,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агропромышленных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рисков.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время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намерена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безусловным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лидером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сохранить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наибольшую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добровольной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розничном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обеспечив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2012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безубыточность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бизнеса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лояльность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клиентов.</w:t>
      </w:r>
    </w:p>
    <w:p w:rsidR="00AA0D9D" w:rsidRPr="00203876" w:rsidRDefault="00AA0D9D" w:rsidP="00DF3B47">
      <w:pPr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розничного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клиентами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лица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средним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высоким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доходом,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считающие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цивилизованным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способом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защиты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готовые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платить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больше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лучшее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предложение.</w:t>
      </w:r>
    </w:p>
    <w:p w:rsidR="00AA0D9D" w:rsidRPr="00203876" w:rsidRDefault="00AA0D9D" w:rsidP="00DF3B47">
      <w:pPr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Мероприятия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расширению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услуг,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предусмотренные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ближайшую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перспективу,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включают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себя:</w:t>
      </w:r>
    </w:p>
    <w:p w:rsidR="00AA0D9D" w:rsidRPr="00203876" w:rsidRDefault="00AA0D9D" w:rsidP="00DF3B47">
      <w:pPr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операций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населения,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первую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очередь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добровольного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автотранспорта,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недвижимости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добровольного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медицинского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физических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лиц.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источником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ближайший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период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останется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КАСКО.</w:t>
      </w:r>
    </w:p>
    <w:p w:rsidR="00AA0D9D" w:rsidRPr="00203876" w:rsidRDefault="00AA0D9D" w:rsidP="00DF3B47">
      <w:pPr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расширение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агентского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канала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канала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лучшей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мировой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практикой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авто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имущества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физических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лиц,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добровольном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медицинском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числе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счет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увеличения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количества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активных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клиентов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усовершенствования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мотивации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агентов.</w:t>
      </w:r>
    </w:p>
    <w:p w:rsidR="00AA0D9D" w:rsidRPr="00203876" w:rsidRDefault="00AA0D9D" w:rsidP="00DF3B47">
      <w:pPr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линейки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осуществила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текущем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планирует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дальнейшее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расширение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линейки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авто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добровольному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медицинскому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страхованию.</w:t>
      </w:r>
    </w:p>
    <w:p w:rsidR="00AA0D9D" w:rsidRPr="00203876" w:rsidRDefault="00AA0D9D" w:rsidP="0063322A">
      <w:pPr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создание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сети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медицинских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клиник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существенное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расширение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розничных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корпоративных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медицинского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основе.</w:t>
      </w:r>
      <w:r w:rsidR="0063322A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Мероприятия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повышению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услуг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включают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себя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оптимизацию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технологических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процессов,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Москве,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регионах,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улучшение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тарификации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сегментации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клиентов.</w:t>
      </w:r>
    </w:p>
    <w:p w:rsidR="0063322A" w:rsidRPr="00203876" w:rsidRDefault="00AA0D9D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Таким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образом,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направлениями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дальнейшей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расширение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клиентской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базы,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расчете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одного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клиента,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уменьшение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средних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затрат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клиента.</w:t>
      </w:r>
    </w:p>
    <w:p w:rsidR="00652C7C" w:rsidRPr="00203876" w:rsidRDefault="0063322A" w:rsidP="0063322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br w:type="page"/>
      </w:r>
      <w:bookmarkStart w:id="18" w:name="_Toc256991498"/>
      <w:r w:rsidR="00652C7C" w:rsidRPr="00203876">
        <w:rPr>
          <w:b/>
          <w:color w:val="000000"/>
          <w:sz w:val="28"/>
          <w:szCs w:val="28"/>
        </w:rPr>
        <w:t>Заключение</w:t>
      </w:r>
      <w:bookmarkEnd w:id="18"/>
    </w:p>
    <w:p w:rsidR="00652C7C" w:rsidRPr="00203876" w:rsidRDefault="00652C7C" w:rsidP="00DF3B4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F3B47" w:rsidRPr="00203876" w:rsidRDefault="00A6134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Специфика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страховщиков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состоит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направлена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предварительный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сбор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средств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премий),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чтобы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дальнейшем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наступлении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событий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случаев)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произвести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гарантированные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выплаты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возмещений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обеспечений.</w:t>
      </w:r>
    </w:p>
    <w:p w:rsidR="00DF3B47" w:rsidRPr="00203876" w:rsidRDefault="00F013F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Деятельность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условиях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предполагает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только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возмещение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своих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издержек,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получение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должна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стремиться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получению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большой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операций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(этим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нарушается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принцип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эквивалентности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взаимоотношений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страховщика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страхователя).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того,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термин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применяется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условно,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поскольку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создают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национального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лишь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участвуют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перераспределении.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операций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понимается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положительный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финансовый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результат,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котором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достигается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превышение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расходами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защиты.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менее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операции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могут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приносить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иногда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довольно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значительную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получение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становится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ориентиром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Общественная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эффективность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страховщика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может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оценена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весьма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высоко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незначительной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операций,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ситуациях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—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отсутствии.</w:t>
      </w:r>
    </w:p>
    <w:p w:rsidR="00F013FE" w:rsidRPr="00203876" w:rsidRDefault="00F013F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Основной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источник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получения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—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инвестиционная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деятельность,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проводимая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путем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использования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части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средств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фонда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коммерческих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целях.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Несмотря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служит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оказание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услуг,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имеющих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большое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социальное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значение,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инвестиционной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—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получение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они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органически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связаны.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одной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стороны,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источник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финансирования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инвестиционной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—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фонд,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другой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стороны,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инвестиционной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может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направлена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финансирование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операций.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Например,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жизни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ожидаемая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использования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средств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резерва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взносов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инвестиционной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учитывается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заранее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тарифа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самым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способствует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снижению,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влияя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величину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фонда</w:t>
      </w:r>
    </w:p>
    <w:p w:rsidR="00F013FE" w:rsidRPr="00203876" w:rsidRDefault="00F013F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Валовая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облагается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прибыль.</w:t>
      </w:r>
    </w:p>
    <w:p w:rsidR="006E2AA3" w:rsidRPr="00203876" w:rsidRDefault="006E2AA3" w:rsidP="00DF3B47">
      <w:pPr>
        <w:spacing w:line="360" w:lineRule="auto"/>
        <w:ind w:firstLine="709"/>
        <w:jc w:val="both"/>
        <w:rPr>
          <w:rStyle w:val="af4"/>
          <w:b w:val="0"/>
          <w:color w:val="000000"/>
          <w:sz w:val="28"/>
          <w:szCs w:val="28"/>
        </w:rPr>
      </w:pPr>
      <w:r w:rsidRPr="00203876">
        <w:rPr>
          <w:rStyle w:val="af4"/>
          <w:b w:val="0"/>
          <w:color w:val="000000"/>
          <w:sz w:val="28"/>
          <w:szCs w:val="28"/>
        </w:rPr>
        <w:t>Страховые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организации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раздельно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учитывают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доходы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расходы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договорам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страхования,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страхования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перестрахования.</w:t>
      </w:r>
    </w:p>
    <w:p w:rsidR="00DF3B47" w:rsidRPr="00203876" w:rsidRDefault="006E2AA3" w:rsidP="00DF3B47">
      <w:pPr>
        <w:spacing w:line="360" w:lineRule="auto"/>
        <w:ind w:firstLine="709"/>
        <w:jc w:val="both"/>
        <w:rPr>
          <w:rStyle w:val="af4"/>
          <w:b w:val="0"/>
          <w:color w:val="000000"/>
          <w:sz w:val="28"/>
          <w:szCs w:val="28"/>
        </w:rPr>
      </w:pPr>
      <w:r w:rsidRPr="00203876">
        <w:rPr>
          <w:rStyle w:val="af4"/>
          <w:b w:val="0"/>
          <w:color w:val="000000"/>
          <w:sz w:val="28"/>
          <w:szCs w:val="28"/>
        </w:rPr>
        <w:t>Доходы,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которые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организации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отражают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налоговом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учете,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условно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можно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разделить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две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группы.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Первая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группа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—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доходы,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связанные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производством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реализацией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(ст.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249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НК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РФ),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вне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реализационные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доходы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(ст.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250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НК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РФ).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Такие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доходы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отражаются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общеустановленном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порядке.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Вторая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группа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—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доходы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страховой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деятельности,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упомянутые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статье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293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Налогового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кодекса,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которые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учитываются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особом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порядке.</w:t>
      </w:r>
    </w:p>
    <w:p w:rsidR="006E2AA3" w:rsidRPr="00203876" w:rsidRDefault="006E2AA3" w:rsidP="00DF3B47">
      <w:pPr>
        <w:spacing w:line="360" w:lineRule="auto"/>
        <w:ind w:firstLine="709"/>
        <w:jc w:val="both"/>
        <w:rPr>
          <w:rStyle w:val="af4"/>
          <w:b w:val="0"/>
          <w:color w:val="000000"/>
          <w:sz w:val="28"/>
          <w:szCs w:val="28"/>
        </w:rPr>
      </w:pPr>
      <w:r w:rsidRPr="00203876">
        <w:rPr>
          <w:rStyle w:val="af4"/>
          <w:b w:val="0"/>
          <w:color w:val="000000"/>
          <w:sz w:val="28"/>
          <w:szCs w:val="28"/>
        </w:rPr>
        <w:t>К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ним,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частности,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относятся:</w:t>
      </w:r>
    </w:p>
    <w:p w:rsidR="00DF3B47" w:rsidRPr="00203876" w:rsidRDefault="006E2AA3" w:rsidP="00DF3B47">
      <w:pPr>
        <w:spacing w:line="360" w:lineRule="auto"/>
        <w:ind w:firstLine="709"/>
        <w:jc w:val="both"/>
        <w:rPr>
          <w:rStyle w:val="af4"/>
          <w:b w:val="0"/>
          <w:color w:val="000000"/>
          <w:sz w:val="28"/>
          <w:szCs w:val="28"/>
        </w:rPr>
      </w:pPr>
      <w:r w:rsidRPr="00203876">
        <w:rPr>
          <w:rStyle w:val="af4"/>
          <w:b w:val="0"/>
          <w:color w:val="000000"/>
          <w:sz w:val="28"/>
          <w:szCs w:val="28"/>
        </w:rPr>
        <w:t>-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премии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(взносы)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договорам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страхования;</w:t>
      </w:r>
    </w:p>
    <w:p w:rsidR="00DF3B47" w:rsidRPr="00203876" w:rsidRDefault="006E2AA3" w:rsidP="00DF3B47">
      <w:pPr>
        <w:spacing w:line="360" w:lineRule="auto"/>
        <w:ind w:firstLine="709"/>
        <w:jc w:val="both"/>
        <w:rPr>
          <w:rStyle w:val="af4"/>
          <w:b w:val="0"/>
          <w:color w:val="000000"/>
          <w:sz w:val="28"/>
          <w:szCs w:val="28"/>
        </w:rPr>
      </w:pPr>
      <w:r w:rsidRPr="00203876">
        <w:rPr>
          <w:rStyle w:val="af4"/>
          <w:b w:val="0"/>
          <w:color w:val="000000"/>
          <w:sz w:val="28"/>
          <w:szCs w:val="28"/>
        </w:rPr>
        <w:t>-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вознаграждения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за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оказание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услуг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страхового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агента,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брокера;</w:t>
      </w:r>
    </w:p>
    <w:p w:rsidR="00DF3B47" w:rsidRPr="00203876" w:rsidRDefault="006E2AA3" w:rsidP="00DF3B47">
      <w:pPr>
        <w:spacing w:line="360" w:lineRule="auto"/>
        <w:ind w:firstLine="709"/>
        <w:jc w:val="both"/>
        <w:rPr>
          <w:rStyle w:val="af4"/>
          <w:b w:val="0"/>
          <w:color w:val="000000"/>
          <w:sz w:val="28"/>
          <w:szCs w:val="28"/>
        </w:rPr>
      </w:pPr>
      <w:r w:rsidRPr="00203876">
        <w:rPr>
          <w:rStyle w:val="af4"/>
          <w:b w:val="0"/>
          <w:color w:val="000000"/>
          <w:sz w:val="28"/>
          <w:szCs w:val="28"/>
        </w:rPr>
        <w:t>-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вознаграждения,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полученные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страховщиком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за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осмотр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принимаемого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страхование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имущества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выдачу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заключений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об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оценке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страхового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риска,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также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за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определение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причин,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характера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размеров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убытков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при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страховом</w:t>
      </w:r>
      <w:r w:rsidR="00DF3B47" w:rsidRPr="00203876">
        <w:rPr>
          <w:rStyle w:val="af4"/>
          <w:b w:val="0"/>
          <w:color w:val="000000"/>
          <w:sz w:val="28"/>
          <w:szCs w:val="28"/>
        </w:rPr>
        <w:t xml:space="preserve"> </w:t>
      </w:r>
      <w:r w:rsidRPr="00203876">
        <w:rPr>
          <w:rStyle w:val="af4"/>
          <w:b w:val="0"/>
          <w:color w:val="000000"/>
          <w:sz w:val="28"/>
          <w:szCs w:val="28"/>
        </w:rPr>
        <w:t>событии.</w:t>
      </w:r>
    </w:p>
    <w:p w:rsidR="00F013FE" w:rsidRPr="00203876" w:rsidRDefault="00F013F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Налогообложение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экономическим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методом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государственного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регулирования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связи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изменениями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изменяются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состав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процентные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ставки.</w:t>
      </w:r>
    </w:p>
    <w:p w:rsidR="00F013FE" w:rsidRPr="00203876" w:rsidRDefault="00F013FE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Налогообложение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предусматривает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освобождение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уплаты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добавленную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стоимость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операций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перестрахования.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связано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добавленная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стоимость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перестраховании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создается.</w:t>
      </w:r>
    </w:p>
    <w:p w:rsidR="00DF3B47" w:rsidRPr="00203876" w:rsidRDefault="00F013FE" w:rsidP="00DF3B4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Существует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острая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необходимость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совершенствования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организаций.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Устранить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экономическую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несправедливость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неизбежный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субъективизм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распределении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средств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между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федеральным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центром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регионами,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увеличить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поступления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субъектов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Российской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Федерации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вместе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создать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условия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региональных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удовлетворяющих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потребности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региона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защите,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предлагается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возможным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помощью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разработки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внедрения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альтернативного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механизма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налогообложения,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заключающегося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введении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дополнительного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взносы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дифференцированными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ставками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налога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каждому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направлению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страхования.</w:t>
      </w:r>
    </w:p>
    <w:p w:rsidR="00F013FE" w:rsidRPr="00203876" w:rsidRDefault="00F013FE" w:rsidP="00DF3B4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203876">
        <w:rPr>
          <w:color w:val="000000"/>
          <w:sz w:val="28"/>
          <w:szCs w:val="20"/>
        </w:rPr>
        <w:t>Модель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системного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подхода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совершенствования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налогообложения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прибыли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организаций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должна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быть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направлена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на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обеспечение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оптимального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соотношения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регулирующей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и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фискальной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функций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налога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на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прибыль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организаций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в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целях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улучшения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условий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для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роста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экономики</w:t>
      </w:r>
      <w:r w:rsidR="00DF3B47" w:rsidRPr="00203876">
        <w:rPr>
          <w:color w:val="000000"/>
          <w:sz w:val="28"/>
          <w:szCs w:val="20"/>
        </w:rPr>
        <w:t xml:space="preserve"> </w:t>
      </w:r>
      <w:r w:rsidRPr="00203876">
        <w:rPr>
          <w:color w:val="000000"/>
          <w:sz w:val="28"/>
          <w:szCs w:val="20"/>
        </w:rPr>
        <w:t>РФ.</w:t>
      </w:r>
    </w:p>
    <w:p w:rsidR="00537C85" w:rsidRPr="00203876" w:rsidRDefault="00537C85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Группа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одной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крупнейших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групп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входят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универсальная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федерального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уровня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дочерние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компании: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МС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Центр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Медэкспресс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Альянс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Управление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активами</w:t>
      </w:r>
      <w:r w:rsidR="00DF3B47" w:rsidRPr="00203876">
        <w:rPr>
          <w:color w:val="000000"/>
          <w:sz w:val="28"/>
          <w:szCs w:val="28"/>
        </w:rPr>
        <w:t xml:space="preserve">»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Allianz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Украина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.</w:t>
      </w:r>
    </w:p>
    <w:p w:rsidR="00DF3B47" w:rsidRPr="00203876" w:rsidRDefault="00537C85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Целью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создания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извлечение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путем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осуществления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предпринимательской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сфере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бизнеса,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всесторонней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полной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защиты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имущественных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интересов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граждан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юридических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лиц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территории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Российской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Федерации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пределами.</w:t>
      </w:r>
    </w:p>
    <w:p w:rsidR="00DF3B47" w:rsidRPr="00203876" w:rsidRDefault="00537C85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достижения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своей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осуществляет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следующие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виды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деятельности:</w:t>
      </w:r>
    </w:p>
    <w:p w:rsidR="00DF3B47" w:rsidRPr="00203876" w:rsidRDefault="00537C85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проведение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всех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видов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страхования;</w:t>
      </w:r>
    </w:p>
    <w:p w:rsidR="00DF3B47" w:rsidRPr="00203876" w:rsidRDefault="00537C85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осуществление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инвестиционной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деятельности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расширения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потенциальных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коммерческих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возможностей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создания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благоприятных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условий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достижения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его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уставных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целей,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повышения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устойчивости,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конкурентоспособности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инвестиционной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привлекательности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компании;</w:t>
      </w:r>
    </w:p>
    <w:p w:rsidR="00DF3B47" w:rsidRPr="00203876" w:rsidRDefault="00537C85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организация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проведение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благотворительных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отношении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социально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незащищенных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групп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населения.</w:t>
      </w:r>
    </w:p>
    <w:p w:rsidR="00DF3B47" w:rsidRPr="00203876" w:rsidRDefault="00537C85" w:rsidP="00DF3B47">
      <w:pPr>
        <w:pStyle w:val="Iauiueaaa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03876">
        <w:rPr>
          <w:rFonts w:ascii="Times New Roman" w:hAnsi="Times New Roman"/>
          <w:color w:val="000000"/>
          <w:sz w:val="28"/>
          <w:szCs w:val="28"/>
        </w:rPr>
        <w:t>Развитие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компании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и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ее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устойчивое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финансовое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положение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на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современном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рынке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страхования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в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России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находит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отражение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в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динамике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основных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показателей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за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2009</w:t>
      </w:r>
      <w:r w:rsidR="00DF3B47" w:rsidRPr="0020387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3876">
        <w:rPr>
          <w:rFonts w:ascii="Times New Roman" w:hAnsi="Times New Roman"/>
          <w:color w:val="000000"/>
          <w:sz w:val="28"/>
          <w:szCs w:val="28"/>
        </w:rPr>
        <w:t>год.</w:t>
      </w:r>
    </w:p>
    <w:p w:rsidR="00537C85" w:rsidRPr="00203876" w:rsidRDefault="00537C85" w:rsidP="00DF3B47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bookmarkStart w:id="19" w:name="_Toc229828761"/>
      <w:bookmarkStart w:id="20" w:name="_Toc229829262"/>
      <w:bookmarkStart w:id="21" w:name="_Toc256991499"/>
      <w:r w:rsidRPr="00203876">
        <w:rPr>
          <w:bCs/>
          <w:color w:val="000000"/>
          <w:sz w:val="28"/>
          <w:szCs w:val="28"/>
        </w:rPr>
        <w:t>Миссия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  <w:r w:rsidRPr="00203876">
        <w:rPr>
          <w:bCs/>
          <w:color w:val="000000"/>
          <w:sz w:val="28"/>
          <w:szCs w:val="28"/>
        </w:rPr>
        <w:t>:</w:t>
      </w:r>
      <w:r w:rsidR="00DF3B47" w:rsidRPr="00203876">
        <w:rPr>
          <w:bCs/>
          <w:color w:val="000000"/>
          <w:sz w:val="28"/>
          <w:szCs w:val="28"/>
        </w:rPr>
        <w:t xml:space="preserve"> «</w:t>
      </w:r>
      <w:r w:rsidRPr="00203876">
        <w:rPr>
          <w:bCs/>
          <w:color w:val="000000"/>
          <w:sz w:val="28"/>
          <w:szCs w:val="28"/>
        </w:rPr>
        <w:t>Помогать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нашим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уважаемым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клиентам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уверенно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смотреть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в</w:t>
      </w:r>
      <w:r w:rsidR="00DF3B47" w:rsidRPr="00203876">
        <w:rPr>
          <w:bCs/>
          <w:color w:val="000000"/>
          <w:sz w:val="28"/>
          <w:szCs w:val="28"/>
        </w:rPr>
        <w:t xml:space="preserve"> </w:t>
      </w:r>
      <w:r w:rsidRPr="00203876">
        <w:rPr>
          <w:bCs/>
          <w:color w:val="000000"/>
          <w:sz w:val="28"/>
          <w:szCs w:val="28"/>
        </w:rPr>
        <w:t>будущее</w:t>
      </w:r>
      <w:r w:rsidR="00DF3B47" w:rsidRPr="00203876">
        <w:rPr>
          <w:bCs/>
          <w:color w:val="000000"/>
          <w:sz w:val="28"/>
          <w:szCs w:val="28"/>
        </w:rPr>
        <w:t>»</w:t>
      </w:r>
      <w:r w:rsidRPr="00203876">
        <w:rPr>
          <w:bCs/>
          <w:color w:val="000000"/>
          <w:sz w:val="28"/>
          <w:szCs w:val="28"/>
        </w:rPr>
        <w:t>.</w:t>
      </w:r>
      <w:bookmarkEnd w:id="19"/>
      <w:bookmarkEnd w:id="20"/>
      <w:bookmarkEnd w:id="21"/>
    </w:p>
    <w:p w:rsidR="00537C85" w:rsidRPr="00203876" w:rsidRDefault="00537C85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Стратегической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создание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универсальной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мирового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класса,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предоставляющей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своим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клиентам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удобное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комфортное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страхование.</w:t>
      </w:r>
    </w:p>
    <w:p w:rsidR="00B138CA" w:rsidRPr="00203876" w:rsidRDefault="00B138C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r w:rsidRPr="00203876">
        <w:rPr>
          <w:bCs/>
          <w:iCs/>
          <w:color w:val="000000"/>
          <w:sz w:val="28"/>
          <w:szCs w:val="28"/>
        </w:rPr>
        <w:t>Основными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направлениями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оптимизации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налогообложения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прибыли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являются:</w:t>
      </w:r>
    </w:p>
    <w:p w:rsidR="00B138CA" w:rsidRPr="00203876" w:rsidRDefault="00B138C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r w:rsidRPr="00203876">
        <w:rPr>
          <w:bCs/>
          <w:iCs/>
          <w:color w:val="000000"/>
          <w:sz w:val="28"/>
          <w:szCs w:val="28"/>
        </w:rPr>
        <w:t>1.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Создание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бюджетных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моделей,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позволяющих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более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адекватно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спрогнозировать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продажи,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учетом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внешних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вызовов,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а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также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задач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целей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компании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на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2010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год.</w:t>
      </w:r>
    </w:p>
    <w:p w:rsidR="00B138CA" w:rsidRPr="00203876" w:rsidRDefault="00B138C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r w:rsidRPr="00203876">
        <w:rPr>
          <w:bCs/>
          <w:iCs/>
          <w:color w:val="000000"/>
          <w:sz w:val="28"/>
          <w:szCs w:val="28"/>
        </w:rPr>
        <w:t>2.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Сохранение</w:t>
      </w:r>
      <w:r w:rsidR="00DF3B47" w:rsidRPr="00203876">
        <w:rPr>
          <w:bCs/>
          <w:iCs/>
          <w:color w:val="000000"/>
          <w:sz w:val="28"/>
          <w:szCs w:val="28"/>
        </w:rPr>
        <w:t xml:space="preserve"> «</w:t>
      </w:r>
      <w:r w:rsidRPr="00203876">
        <w:rPr>
          <w:bCs/>
          <w:iCs/>
          <w:color w:val="000000"/>
          <w:sz w:val="28"/>
          <w:szCs w:val="28"/>
        </w:rPr>
        <w:t>напрягающей</w:t>
      </w:r>
      <w:r w:rsidR="00DF3B47" w:rsidRPr="00203876">
        <w:rPr>
          <w:bCs/>
          <w:iCs/>
          <w:color w:val="000000"/>
          <w:sz w:val="28"/>
          <w:szCs w:val="28"/>
        </w:rPr>
        <w:t xml:space="preserve">» </w:t>
      </w:r>
      <w:r w:rsidRPr="00203876">
        <w:rPr>
          <w:bCs/>
          <w:iCs/>
          <w:color w:val="000000"/>
          <w:sz w:val="28"/>
          <w:szCs w:val="28"/>
        </w:rPr>
        <w:t>функции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бюджета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(несмотря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на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кризисный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пост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кризисный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период),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то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есть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он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должен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требовать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от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продающих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структур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тех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продаж,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которые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они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реально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могут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осуществить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плюс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еще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немного.</w:t>
      </w:r>
    </w:p>
    <w:p w:rsidR="00B138CA" w:rsidRPr="00203876" w:rsidRDefault="00B138C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r w:rsidRPr="00203876">
        <w:rPr>
          <w:bCs/>
          <w:iCs/>
          <w:color w:val="000000"/>
          <w:sz w:val="28"/>
          <w:szCs w:val="28"/>
        </w:rPr>
        <w:t>3.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Обеспечение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более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оперативного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отображения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информации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выполнении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бюджета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информационной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системе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путем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ужесточения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контроля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за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периодом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времени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момента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заключения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полиса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до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ввода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его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систему.</w:t>
      </w:r>
    </w:p>
    <w:p w:rsidR="00B138CA" w:rsidRPr="00203876" w:rsidRDefault="00B138CA" w:rsidP="00DF3B4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bCs/>
          <w:iCs/>
          <w:color w:val="000000"/>
          <w:sz w:val="28"/>
          <w:szCs w:val="28"/>
        </w:rPr>
        <w:t>4.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Еще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большая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детализация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информации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выполнении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бюджета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доходов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расходов,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тем,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чтобы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можно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было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определить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не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только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за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счет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каких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продуктов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какой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степени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оно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происходит,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но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за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счет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каких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каналов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продаж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(агенты,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автосалоны,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партнеры,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брокеры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т.п.).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Другими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словами,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обеспечение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многомерности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представления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информации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о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выполнение</w:t>
      </w:r>
      <w:r w:rsidR="00DF3B47" w:rsidRPr="00203876">
        <w:rPr>
          <w:bCs/>
          <w:iCs/>
          <w:color w:val="000000"/>
          <w:sz w:val="28"/>
          <w:szCs w:val="28"/>
        </w:rPr>
        <w:t xml:space="preserve"> </w:t>
      </w:r>
      <w:r w:rsidRPr="00203876">
        <w:rPr>
          <w:bCs/>
          <w:iCs/>
          <w:color w:val="000000"/>
          <w:sz w:val="28"/>
          <w:szCs w:val="28"/>
        </w:rPr>
        <w:t>бюджета.</w:t>
      </w:r>
    </w:p>
    <w:p w:rsidR="00B138CA" w:rsidRPr="00203876" w:rsidRDefault="00B138CA" w:rsidP="00DF3B47">
      <w:pPr>
        <w:pStyle w:val="210"/>
        <w:tabs>
          <w:tab w:val="num" w:pos="1440"/>
        </w:tabs>
        <w:suppressAutoHyphens w:val="0"/>
        <w:spacing w:line="360" w:lineRule="auto"/>
        <w:ind w:firstLine="709"/>
        <w:rPr>
          <w:color w:val="000000"/>
          <w:sz w:val="28"/>
          <w:szCs w:val="28"/>
        </w:rPr>
      </w:pPr>
      <w:bookmarkStart w:id="22" w:name="_Toc256991500"/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связи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выше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перечисленным,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необходимо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провести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модификацию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модели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целям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задачам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2010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г.</w:t>
      </w:r>
      <w:bookmarkEnd w:id="22"/>
    </w:p>
    <w:p w:rsidR="00B138CA" w:rsidRPr="00203876" w:rsidRDefault="00B138CA" w:rsidP="00DF3B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придерживается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актуарной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модели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расчетов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тарифов,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позволяет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контролировать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убыточность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продуктов.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Использование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позволяет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отслеживать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изменение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показателей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любой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момент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времени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предупреждать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падение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финансовых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результатов.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Используемые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методики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поддержаны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ведущими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аудиторскими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компаниями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  <w:lang w:val="en-US"/>
        </w:rPr>
        <w:t>KPMG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«</w:t>
      </w:r>
      <w:r w:rsidRPr="00203876">
        <w:rPr>
          <w:color w:val="000000"/>
          <w:sz w:val="28"/>
          <w:szCs w:val="28"/>
        </w:rPr>
        <w:t>Грант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Торнтон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Трид</w:t>
      </w:r>
      <w:r w:rsidR="00DF3B47" w:rsidRPr="00203876">
        <w:rPr>
          <w:color w:val="000000"/>
          <w:sz w:val="28"/>
          <w:szCs w:val="28"/>
        </w:rPr>
        <w:t>»</w:t>
      </w:r>
      <w:r w:rsidRPr="00203876">
        <w:rPr>
          <w:color w:val="000000"/>
          <w:sz w:val="28"/>
          <w:szCs w:val="28"/>
        </w:rPr>
        <w:t>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рейтинговыми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агентствами,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которые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первый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признают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высшую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категорию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надежности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ААА.</w:t>
      </w:r>
    </w:p>
    <w:p w:rsidR="00DF3B47" w:rsidRPr="00203876" w:rsidRDefault="00B138CA" w:rsidP="00DF3B47">
      <w:pPr>
        <w:pStyle w:val="210"/>
        <w:suppressAutoHyphens w:val="0"/>
        <w:spacing w:line="360" w:lineRule="auto"/>
        <w:ind w:firstLine="709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Особенностью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расчета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части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расчет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ведется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каждому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страховому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продукту,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входящему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соответствующую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статью,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отдельно.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Затем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результаты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объединяются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статьям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классификации.</w:t>
      </w:r>
    </w:p>
    <w:p w:rsidR="00B138CA" w:rsidRPr="00203876" w:rsidRDefault="00B138CA" w:rsidP="00DF3B47">
      <w:pPr>
        <w:pStyle w:val="210"/>
        <w:suppressAutoHyphens w:val="0"/>
        <w:spacing w:line="360" w:lineRule="auto"/>
        <w:ind w:firstLine="709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прогноза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разработаны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4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модели.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Модели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используются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для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прогноза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суммы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премий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менеджерам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разрезе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групп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продуктов.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Остальные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параметры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расходной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частей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бюджета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параметризуемыми.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значения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определяются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экспертно.</w:t>
      </w:r>
    </w:p>
    <w:p w:rsidR="00DF3B47" w:rsidRPr="00203876" w:rsidRDefault="00537C85" w:rsidP="00DF3B47">
      <w:pPr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Общая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стратегии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увеличение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прибыльности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бизнеса,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влечет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повышение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капитализации.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намерен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оставаться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лидером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юридических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лиц,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увеличивая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свою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обслуживании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малых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средних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предприятий,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числе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счет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активного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региональных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рынках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корпоративном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блоке,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агропромышленных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рисков.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же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время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намерена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быть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безусловным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лидером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сохранить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наибольшую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долю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добровольной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розничном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обеспечив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2012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безубыточность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бизнеса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лояльность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клиентов.</w:t>
      </w:r>
    </w:p>
    <w:p w:rsidR="00537C85" w:rsidRPr="00203876" w:rsidRDefault="00537C85" w:rsidP="00DF3B47">
      <w:pPr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розничного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клиентами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являются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лица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средним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высоким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доходом,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считающие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цивилизованным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способом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защиты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готовые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платить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больше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лучшее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предложение.</w:t>
      </w:r>
    </w:p>
    <w:p w:rsidR="00537C85" w:rsidRPr="00203876" w:rsidRDefault="00537C85" w:rsidP="00DF3B47">
      <w:pPr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Мероприятия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расширению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услуг,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предусмотренные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ОАО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"РОСНО"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ближайшую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перспективу,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включают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себя:</w:t>
      </w:r>
    </w:p>
    <w:p w:rsidR="00537C85" w:rsidRPr="00203876" w:rsidRDefault="00537C85" w:rsidP="00DF3B47">
      <w:pPr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операций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рынке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населения,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первую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очередь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добровольного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автотранспорта,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недвижимости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добровольного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медицинского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физических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лиц.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Основным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источником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роста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ближайший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период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останется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КАСКО.</w:t>
      </w:r>
    </w:p>
    <w:p w:rsidR="00537C85" w:rsidRPr="00203876" w:rsidRDefault="00537C85" w:rsidP="00DF3B47">
      <w:pPr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расширение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агентского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канала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данного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канала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соответствии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лучшей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мировой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практикой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авто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имущества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физических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лиц,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добровольном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медицинском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страховании,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том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числе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за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счет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увеличения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количества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активных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клиентов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усовершенствования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мотивации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агентов.</w:t>
      </w:r>
    </w:p>
    <w:p w:rsidR="00537C85" w:rsidRPr="00203876" w:rsidRDefault="00537C85" w:rsidP="00DF3B47">
      <w:pPr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развитие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линейки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–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Компания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осуществила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текущем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году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планирует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дальнейшее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расширение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продуктовой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линейки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авто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добровольному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медицинскому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страхованию.</w:t>
      </w:r>
    </w:p>
    <w:p w:rsidR="00537C85" w:rsidRPr="00203876" w:rsidRDefault="00537C85" w:rsidP="00DF3B47">
      <w:pPr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-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создание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сети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медицинских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клиник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существенное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расширение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розничных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корпоративных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продаж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медицинского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страхования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на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основе.</w:t>
      </w:r>
    </w:p>
    <w:p w:rsidR="00537C85" w:rsidRPr="00203876" w:rsidRDefault="00537C85" w:rsidP="00DF3B47">
      <w:pPr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3876">
        <w:rPr>
          <w:color w:val="000000"/>
          <w:sz w:val="28"/>
          <w:szCs w:val="28"/>
        </w:rPr>
        <w:t>Мероприятия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повышению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доходности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страховых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услуг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включают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себя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оптимизацию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технологических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процессов,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Москве,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так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в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регионах,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улучшение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системы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тарификации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сегментации</w:t>
      </w:r>
      <w:r w:rsidR="00DF3B47" w:rsidRPr="00203876">
        <w:rPr>
          <w:color w:val="000000"/>
          <w:sz w:val="28"/>
          <w:szCs w:val="28"/>
        </w:rPr>
        <w:t xml:space="preserve"> </w:t>
      </w:r>
      <w:r w:rsidRPr="00203876">
        <w:rPr>
          <w:color w:val="000000"/>
          <w:sz w:val="28"/>
          <w:szCs w:val="28"/>
        </w:rPr>
        <w:t>клиентов.</w:t>
      </w:r>
    </w:p>
    <w:p w:rsidR="00652C7C" w:rsidRPr="00203876" w:rsidRDefault="00652C7C" w:rsidP="0063322A">
      <w:pPr>
        <w:pStyle w:val="1"/>
        <w:keepNext w:val="0"/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8"/>
        </w:rPr>
      </w:pPr>
    </w:p>
    <w:p w:rsidR="00C37CF4" w:rsidRPr="008E30A0" w:rsidRDefault="00C37CF4" w:rsidP="00C37CF4">
      <w:pPr>
        <w:spacing w:line="360" w:lineRule="auto"/>
        <w:jc w:val="center"/>
        <w:rPr>
          <w:color w:val="FFFFFF"/>
          <w:sz w:val="28"/>
          <w:szCs w:val="28"/>
          <w:lang w:val="en-US"/>
        </w:rPr>
      </w:pPr>
      <w:bookmarkStart w:id="23" w:name="_GoBack"/>
      <w:bookmarkEnd w:id="23"/>
    </w:p>
    <w:sectPr w:rsidR="00C37CF4" w:rsidRPr="008E30A0" w:rsidSect="00DF3B47">
      <w:headerReference w:type="even" r:id="rId15"/>
      <w:headerReference w:type="default" r:id="rId16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876" w:rsidRDefault="00203876">
      <w:r>
        <w:separator/>
      </w:r>
    </w:p>
  </w:endnote>
  <w:endnote w:type="continuationSeparator" w:id="0">
    <w:p w:rsidR="00203876" w:rsidRDefault="00203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876" w:rsidRDefault="00203876">
      <w:r>
        <w:separator/>
      </w:r>
    </w:p>
  </w:footnote>
  <w:footnote w:type="continuationSeparator" w:id="0">
    <w:p w:rsidR="00203876" w:rsidRDefault="002038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B47" w:rsidRDefault="00DF3B47" w:rsidP="000F5E6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F3B47" w:rsidRDefault="00DF3B4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B47" w:rsidRPr="00C37CF4" w:rsidRDefault="00DF3B47" w:rsidP="00C37CF4">
    <w:pPr>
      <w:pStyle w:val="a8"/>
      <w:tabs>
        <w:tab w:val="left" w:pos="1245"/>
      </w:tabs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42C1E97"/>
    <w:multiLevelType w:val="hybridMultilevel"/>
    <w:tmpl w:val="B10FA1C6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start w:val="1"/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F15898B8"/>
    <w:multiLevelType w:val="hybridMultilevel"/>
    <w:tmpl w:val="8EF6F37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37CCC169"/>
    <w:multiLevelType w:val="hybridMultilevel"/>
    <w:tmpl w:val="28559E95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38D57063"/>
    <w:multiLevelType w:val="hybridMultilevel"/>
    <w:tmpl w:val="8A2C56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201FD22"/>
    <w:multiLevelType w:val="hybridMultilevel"/>
    <w:tmpl w:val="F082AE2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44BAAC8B"/>
    <w:multiLevelType w:val="hybridMultilevel"/>
    <w:tmpl w:val="7B22EEEE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5ADB43B1"/>
    <w:multiLevelType w:val="hybridMultilevel"/>
    <w:tmpl w:val="46907D4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0D1"/>
    <w:rsid w:val="000267FD"/>
    <w:rsid w:val="00051908"/>
    <w:rsid w:val="000713A0"/>
    <w:rsid w:val="00073529"/>
    <w:rsid w:val="00094A37"/>
    <w:rsid w:val="000B1A28"/>
    <w:rsid w:val="000B6764"/>
    <w:rsid w:val="000F5E6C"/>
    <w:rsid w:val="00196B65"/>
    <w:rsid w:val="001D6D48"/>
    <w:rsid w:val="00200240"/>
    <w:rsid w:val="00203876"/>
    <w:rsid w:val="0020621E"/>
    <w:rsid w:val="0021758B"/>
    <w:rsid w:val="00234F97"/>
    <w:rsid w:val="00266B54"/>
    <w:rsid w:val="002B6C13"/>
    <w:rsid w:val="002E1EC6"/>
    <w:rsid w:val="003276FB"/>
    <w:rsid w:val="00337F6F"/>
    <w:rsid w:val="00380C8B"/>
    <w:rsid w:val="00384D58"/>
    <w:rsid w:val="00396CF9"/>
    <w:rsid w:val="003C4FFD"/>
    <w:rsid w:val="003E76CC"/>
    <w:rsid w:val="00417DB9"/>
    <w:rsid w:val="00455530"/>
    <w:rsid w:val="004555C4"/>
    <w:rsid w:val="004B0686"/>
    <w:rsid w:val="004C4325"/>
    <w:rsid w:val="004D0CAE"/>
    <w:rsid w:val="004E222A"/>
    <w:rsid w:val="004F548D"/>
    <w:rsid w:val="00513922"/>
    <w:rsid w:val="00537C85"/>
    <w:rsid w:val="005624E7"/>
    <w:rsid w:val="00575935"/>
    <w:rsid w:val="005C2AF2"/>
    <w:rsid w:val="005D56EC"/>
    <w:rsid w:val="005E4A1E"/>
    <w:rsid w:val="0063322A"/>
    <w:rsid w:val="00652C7C"/>
    <w:rsid w:val="006A32AE"/>
    <w:rsid w:val="006C53F5"/>
    <w:rsid w:val="006E2AA3"/>
    <w:rsid w:val="00772CE9"/>
    <w:rsid w:val="007C7D3B"/>
    <w:rsid w:val="007D267E"/>
    <w:rsid w:val="00815543"/>
    <w:rsid w:val="008720D1"/>
    <w:rsid w:val="00882D7E"/>
    <w:rsid w:val="00896CC9"/>
    <w:rsid w:val="008A1E96"/>
    <w:rsid w:val="008E30A0"/>
    <w:rsid w:val="008E5CB1"/>
    <w:rsid w:val="008F5496"/>
    <w:rsid w:val="009221F4"/>
    <w:rsid w:val="00954572"/>
    <w:rsid w:val="009E0CDA"/>
    <w:rsid w:val="00A0448F"/>
    <w:rsid w:val="00A101EC"/>
    <w:rsid w:val="00A12C54"/>
    <w:rsid w:val="00A5048F"/>
    <w:rsid w:val="00A6134E"/>
    <w:rsid w:val="00A76A2F"/>
    <w:rsid w:val="00A86BC8"/>
    <w:rsid w:val="00AA0D9D"/>
    <w:rsid w:val="00AB3766"/>
    <w:rsid w:val="00AF562F"/>
    <w:rsid w:val="00B138CA"/>
    <w:rsid w:val="00B466D2"/>
    <w:rsid w:val="00B55511"/>
    <w:rsid w:val="00B832A4"/>
    <w:rsid w:val="00BB0F54"/>
    <w:rsid w:val="00BC0E9E"/>
    <w:rsid w:val="00BC765B"/>
    <w:rsid w:val="00BE302D"/>
    <w:rsid w:val="00C15418"/>
    <w:rsid w:val="00C24B6E"/>
    <w:rsid w:val="00C34377"/>
    <w:rsid w:val="00C34EF3"/>
    <w:rsid w:val="00C37CF4"/>
    <w:rsid w:val="00CE228E"/>
    <w:rsid w:val="00CE48D5"/>
    <w:rsid w:val="00CF705F"/>
    <w:rsid w:val="00D14042"/>
    <w:rsid w:val="00D60CF8"/>
    <w:rsid w:val="00D640F3"/>
    <w:rsid w:val="00D7603B"/>
    <w:rsid w:val="00DC144A"/>
    <w:rsid w:val="00DF3B47"/>
    <w:rsid w:val="00E4104C"/>
    <w:rsid w:val="00E662D9"/>
    <w:rsid w:val="00E750C8"/>
    <w:rsid w:val="00E87200"/>
    <w:rsid w:val="00EB2C47"/>
    <w:rsid w:val="00EC6FDE"/>
    <w:rsid w:val="00ED7766"/>
    <w:rsid w:val="00F013FE"/>
    <w:rsid w:val="00F23929"/>
    <w:rsid w:val="00F46C35"/>
    <w:rsid w:val="00F5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C8E4810C-490A-4E27-89AA-A08E718F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0024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713A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rsid w:val="00BC0E9E"/>
    <w:pPr>
      <w:keepNext/>
      <w:jc w:val="both"/>
      <w:outlineLvl w:val="2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5E4A1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a3">
    <w:name w:val="Знак"/>
    <w:basedOn w:val="a"/>
    <w:rsid w:val="008720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"/>
    <w:basedOn w:val="a"/>
    <w:rsid w:val="008A1E96"/>
    <w:pPr>
      <w:pageBreakBefore/>
      <w:spacing w:after="160" w:line="360" w:lineRule="auto"/>
    </w:pPr>
    <w:rPr>
      <w:sz w:val="28"/>
      <w:szCs w:val="20"/>
      <w:lang w:val="en-US" w:eastAsia="en-US"/>
    </w:rPr>
  </w:style>
  <w:style w:type="character" w:styleId="a5">
    <w:name w:val="Hyperlink"/>
    <w:uiPriority w:val="99"/>
    <w:rsid w:val="00AB3766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semiHidden/>
    <w:rsid w:val="00AB3766"/>
  </w:style>
  <w:style w:type="paragraph" w:styleId="21">
    <w:name w:val="toc 2"/>
    <w:basedOn w:val="a"/>
    <w:next w:val="a"/>
    <w:autoRedefine/>
    <w:uiPriority w:val="39"/>
    <w:semiHidden/>
    <w:rsid w:val="00AB3766"/>
    <w:pPr>
      <w:ind w:left="240"/>
    </w:pPr>
  </w:style>
  <w:style w:type="paragraph" w:styleId="a6">
    <w:name w:val="Normal (Web)"/>
    <w:aliases w:val="Обычный (Web),Обычный (веб) Знак Знак Знак,Обычный (веб) Знак Знак"/>
    <w:basedOn w:val="a"/>
    <w:link w:val="a7"/>
    <w:uiPriority w:val="99"/>
    <w:rsid w:val="008F5496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20024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Pr>
      <w:rFonts w:cs="Times New Roman"/>
      <w:sz w:val="24"/>
      <w:szCs w:val="24"/>
    </w:rPr>
  </w:style>
  <w:style w:type="character" w:styleId="aa">
    <w:name w:val="page number"/>
    <w:uiPriority w:val="99"/>
    <w:rsid w:val="00200240"/>
    <w:rPr>
      <w:rFonts w:cs="Times New Roman"/>
    </w:rPr>
  </w:style>
  <w:style w:type="paragraph" w:customStyle="1" w:styleId="Default">
    <w:name w:val="Default"/>
    <w:rsid w:val="00A12C5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Body Text Indent"/>
    <w:aliases w:val="Основной текст 1,Нумерованный список !!,Надин стиль"/>
    <w:basedOn w:val="a"/>
    <w:link w:val="ac"/>
    <w:uiPriority w:val="99"/>
    <w:rsid w:val="00BC0E9E"/>
    <w:pPr>
      <w:spacing w:after="120"/>
      <w:ind w:left="283"/>
    </w:pPr>
  </w:style>
  <w:style w:type="character" w:customStyle="1" w:styleId="ac">
    <w:name w:val="Основной текст с отступом Знак"/>
    <w:aliases w:val="Основной текст 1 Знак,Нумерованный список !! Знак,Надин стиль Знак"/>
    <w:link w:val="ab"/>
    <w:uiPriority w:val="99"/>
    <w:locked/>
    <w:rsid w:val="00BC0E9E"/>
    <w:rPr>
      <w:rFonts w:cs="Times New Roman"/>
      <w:sz w:val="24"/>
      <w:szCs w:val="24"/>
      <w:lang w:val="ru-RU" w:eastAsia="ru-RU" w:bidi="ar-SA"/>
    </w:rPr>
  </w:style>
  <w:style w:type="character" w:styleId="ad">
    <w:name w:val="footnote reference"/>
    <w:uiPriority w:val="99"/>
    <w:semiHidden/>
    <w:rsid w:val="00BC0E9E"/>
    <w:rPr>
      <w:rFonts w:cs="Times New Roman"/>
      <w:vertAlign w:val="superscript"/>
    </w:rPr>
  </w:style>
  <w:style w:type="character" w:customStyle="1" w:styleId="a7">
    <w:name w:val="Обычный (веб) Знак"/>
    <w:aliases w:val="Обычный (Web) Знак,Обычный (веб) Знак Знак Знак Знак,Обычный (веб) Знак Знак Знак1"/>
    <w:link w:val="a6"/>
    <w:locked/>
    <w:rsid w:val="00BC0E9E"/>
    <w:rPr>
      <w:rFonts w:cs="Times New Roman"/>
      <w:sz w:val="24"/>
      <w:szCs w:val="24"/>
      <w:lang w:val="ru-RU" w:eastAsia="ru-RU" w:bidi="ar-SA"/>
    </w:rPr>
  </w:style>
  <w:style w:type="paragraph" w:styleId="ae">
    <w:name w:val="footnote text"/>
    <w:basedOn w:val="a"/>
    <w:link w:val="af"/>
    <w:uiPriority w:val="99"/>
    <w:semiHidden/>
    <w:rsid w:val="00BC0E9E"/>
    <w:rPr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Pr>
      <w:rFonts w:cs="Times New Roman"/>
    </w:rPr>
  </w:style>
  <w:style w:type="paragraph" w:styleId="22">
    <w:name w:val="Body Text Indent 2"/>
    <w:basedOn w:val="a"/>
    <w:link w:val="23"/>
    <w:uiPriority w:val="99"/>
    <w:rsid w:val="00BC0E9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locked/>
    <w:rsid w:val="00BC0E9E"/>
    <w:rPr>
      <w:rFonts w:cs="Times New Roman"/>
      <w:sz w:val="24"/>
      <w:szCs w:val="24"/>
      <w:lang w:val="ru-RU" w:eastAsia="ru-RU" w:bidi="ar-SA"/>
    </w:rPr>
  </w:style>
  <w:style w:type="character" w:customStyle="1" w:styleId="noncited1">
    <w:name w:val="noncited1"/>
    <w:rsid w:val="00BC0E9E"/>
    <w:rPr>
      <w:rFonts w:cs="Times New Roman"/>
    </w:rPr>
  </w:style>
  <w:style w:type="paragraph" w:styleId="af0">
    <w:name w:val="footer"/>
    <w:basedOn w:val="a"/>
    <w:link w:val="af1"/>
    <w:uiPriority w:val="99"/>
    <w:rsid w:val="000713A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locked/>
    <w:rPr>
      <w:rFonts w:cs="Times New Roman"/>
      <w:sz w:val="24"/>
      <w:szCs w:val="24"/>
    </w:rPr>
  </w:style>
  <w:style w:type="paragraph" w:customStyle="1" w:styleId="af2">
    <w:name w:val="Название рисунка"/>
    <w:basedOn w:val="a"/>
    <w:rsid w:val="000713A0"/>
    <w:pPr>
      <w:suppressAutoHyphens/>
      <w:spacing w:after="120"/>
      <w:ind w:left="567" w:right="567"/>
      <w:jc w:val="center"/>
    </w:pPr>
    <w:rPr>
      <w:b/>
      <w:bCs/>
      <w:sz w:val="26"/>
      <w:szCs w:val="20"/>
    </w:rPr>
  </w:style>
  <w:style w:type="paragraph" w:customStyle="1" w:styleId="af3">
    <w:name w:val="Название таблицы номер"/>
    <w:basedOn w:val="a"/>
    <w:rsid w:val="000713A0"/>
    <w:pPr>
      <w:keepNext/>
      <w:suppressAutoHyphens/>
      <w:spacing w:before="100" w:beforeAutospacing="1" w:after="100" w:afterAutospacing="1"/>
      <w:ind w:left="567" w:right="567"/>
      <w:jc w:val="right"/>
    </w:pPr>
    <w:rPr>
      <w:b/>
      <w:sz w:val="26"/>
      <w:szCs w:val="20"/>
    </w:rPr>
  </w:style>
  <w:style w:type="character" w:styleId="af4">
    <w:name w:val="Strong"/>
    <w:uiPriority w:val="22"/>
    <w:qFormat/>
    <w:rsid w:val="006E2AA3"/>
    <w:rPr>
      <w:rFonts w:cs="Times New Roman"/>
      <w:b/>
      <w:bCs/>
    </w:rPr>
  </w:style>
  <w:style w:type="paragraph" w:customStyle="1" w:styleId="Iniiaiieoaeno2">
    <w:name w:val="Iniiaiie oaeno 2"/>
    <w:basedOn w:val="Default"/>
    <w:next w:val="Default"/>
    <w:rsid w:val="00896CC9"/>
    <w:rPr>
      <w:rFonts w:ascii="Arial" w:hAnsi="Arial"/>
      <w:color w:val="auto"/>
    </w:rPr>
  </w:style>
  <w:style w:type="paragraph" w:customStyle="1" w:styleId="Iauiue">
    <w:name w:val="Iau.iue"/>
    <w:basedOn w:val="Default"/>
    <w:next w:val="Default"/>
    <w:rsid w:val="00896CC9"/>
    <w:rPr>
      <w:rFonts w:ascii="Arial" w:hAnsi="Arial"/>
      <w:color w:val="auto"/>
    </w:rPr>
  </w:style>
  <w:style w:type="table" w:styleId="af5">
    <w:name w:val="Table Grid"/>
    <w:basedOn w:val="a1"/>
    <w:uiPriority w:val="59"/>
    <w:rsid w:val="004E22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aaa">
    <w:name w:val="Iau.iue (aaa)"/>
    <w:basedOn w:val="Default"/>
    <w:next w:val="Default"/>
    <w:rsid w:val="004E222A"/>
    <w:pPr>
      <w:spacing w:after="192"/>
    </w:pPr>
    <w:rPr>
      <w:rFonts w:ascii="Tahoma" w:hAnsi="Tahoma"/>
      <w:color w:val="auto"/>
    </w:rPr>
  </w:style>
  <w:style w:type="paragraph" w:customStyle="1" w:styleId="bodytxt">
    <w:name w:val="bodytxt"/>
    <w:basedOn w:val="a"/>
    <w:rsid w:val="005E4A1E"/>
    <w:pPr>
      <w:spacing w:before="100" w:beforeAutospacing="1" w:after="100" w:afterAutospacing="1"/>
    </w:pPr>
    <w:rPr>
      <w:rFonts w:ascii="Tahoma" w:hAnsi="Tahoma" w:cs="Tahoma"/>
      <w:color w:val="111111"/>
      <w:sz w:val="48"/>
      <w:szCs w:val="48"/>
    </w:rPr>
  </w:style>
  <w:style w:type="paragraph" w:customStyle="1" w:styleId="210">
    <w:name w:val="Основной текст с отступом 21"/>
    <w:basedOn w:val="a"/>
    <w:rsid w:val="005E4A1E"/>
    <w:pPr>
      <w:suppressAutoHyphens/>
      <w:ind w:firstLine="720"/>
      <w:jc w:val="both"/>
    </w:pPr>
    <w:rPr>
      <w:lang w:eastAsia="ar-SA"/>
    </w:rPr>
  </w:style>
  <w:style w:type="paragraph" w:customStyle="1" w:styleId="12">
    <w:name w:val="Название объекта1"/>
    <w:basedOn w:val="a"/>
    <w:next w:val="a"/>
    <w:rsid w:val="005E4A1E"/>
    <w:pPr>
      <w:suppressAutoHyphens/>
      <w:spacing w:before="120" w:after="120"/>
    </w:pPr>
    <w:rPr>
      <w:b/>
      <w:bCs/>
      <w:sz w:val="20"/>
      <w:szCs w:val="20"/>
      <w:lang w:eastAsia="ar-SA"/>
    </w:rPr>
  </w:style>
  <w:style w:type="paragraph" w:styleId="13">
    <w:name w:val="index 1"/>
    <w:basedOn w:val="a"/>
    <w:next w:val="a"/>
    <w:autoRedefine/>
    <w:uiPriority w:val="99"/>
    <w:semiHidden/>
    <w:rsid w:val="005E4A1E"/>
    <w:pPr>
      <w:ind w:left="240" w:hanging="240"/>
    </w:pPr>
  </w:style>
  <w:style w:type="paragraph" w:styleId="af6">
    <w:name w:val="index heading"/>
    <w:basedOn w:val="a"/>
    <w:next w:val="13"/>
    <w:uiPriority w:val="99"/>
    <w:semiHidden/>
    <w:rsid w:val="005E4A1E"/>
    <w:pPr>
      <w:suppressAutoHyphens/>
    </w:pPr>
    <w:rPr>
      <w:sz w:val="20"/>
      <w:szCs w:val="20"/>
      <w:lang w:eastAsia="ar-SA"/>
    </w:rPr>
  </w:style>
  <w:style w:type="paragraph" w:customStyle="1" w:styleId="Style1">
    <w:name w:val="Style1"/>
    <w:basedOn w:val="af6"/>
    <w:rsid w:val="005E4A1E"/>
    <w:pPr>
      <w:spacing w:line="480" w:lineRule="auto"/>
    </w:pPr>
    <w:rPr>
      <w:b/>
      <w:sz w:val="24"/>
      <w:szCs w:val="24"/>
    </w:rPr>
  </w:style>
  <w:style w:type="paragraph" w:styleId="af7">
    <w:name w:val="caption"/>
    <w:basedOn w:val="a"/>
    <w:next w:val="a"/>
    <w:uiPriority w:val="35"/>
    <w:qFormat/>
    <w:rsid w:val="00A0448F"/>
    <w:pPr>
      <w:spacing w:before="120" w:after="120"/>
    </w:pPr>
    <w:rPr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semiHidden/>
    <w:rsid w:val="00537C85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18730</Words>
  <Characters>106765</Characters>
  <Application>Microsoft Office Word</Application>
  <DocSecurity>0</DocSecurity>
  <Lines>889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7 Налоговое планирование на предприятии</vt:lpstr>
    </vt:vector>
  </TitlesOfParts>
  <Company>Reanimator Extreme Edition</Company>
  <LinksUpToDate>false</LinksUpToDate>
  <CharactersWithSpaces>125245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7 Налоговое планирование на предприятии</dc:title>
  <dc:subject/>
  <dc:creator>Vera</dc:creator>
  <cp:keywords/>
  <dc:description/>
  <cp:lastModifiedBy>admin</cp:lastModifiedBy>
  <cp:revision>2</cp:revision>
  <dcterms:created xsi:type="dcterms:W3CDTF">2014-03-27T20:25:00Z</dcterms:created>
  <dcterms:modified xsi:type="dcterms:W3CDTF">2014-03-27T20:25:00Z</dcterms:modified>
</cp:coreProperties>
</file>