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A5B8D" w:rsidRPr="008819F7" w:rsidRDefault="00AA5B8D" w:rsidP="008819F7">
      <w:pPr>
        <w:widowControl w:val="0"/>
        <w:spacing w:after="0" w:line="360" w:lineRule="auto"/>
        <w:ind w:firstLine="709"/>
        <w:jc w:val="center"/>
        <w:rPr>
          <w:rFonts w:ascii="Times New Roman" w:hAnsi="Times New Roman"/>
          <w:b/>
          <w:sz w:val="28"/>
          <w:szCs w:val="32"/>
        </w:rPr>
      </w:pPr>
      <w:r w:rsidRPr="008819F7">
        <w:rPr>
          <w:rFonts w:ascii="Times New Roman" w:hAnsi="Times New Roman"/>
          <w:b/>
          <w:sz w:val="28"/>
          <w:szCs w:val="32"/>
        </w:rPr>
        <w:t>Министерство науки и образования Российской Федерации</w:t>
      </w:r>
    </w:p>
    <w:p w:rsidR="00AA5B8D" w:rsidRPr="008819F7" w:rsidRDefault="00AA5B8D" w:rsidP="008819F7">
      <w:pPr>
        <w:widowControl w:val="0"/>
        <w:spacing w:after="0" w:line="360" w:lineRule="auto"/>
        <w:ind w:firstLine="709"/>
        <w:jc w:val="center"/>
        <w:rPr>
          <w:rFonts w:ascii="Times New Roman" w:hAnsi="Times New Roman"/>
          <w:b/>
          <w:sz w:val="28"/>
          <w:szCs w:val="32"/>
        </w:rPr>
      </w:pPr>
      <w:r w:rsidRPr="008819F7">
        <w:rPr>
          <w:rFonts w:ascii="Times New Roman" w:hAnsi="Times New Roman"/>
          <w:b/>
          <w:sz w:val="28"/>
          <w:szCs w:val="32"/>
        </w:rPr>
        <w:t>Федеральное агентство по образованию</w:t>
      </w:r>
    </w:p>
    <w:p w:rsidR="00AA5B8D" w:rsidRPr="008819F7" w:rsidRDefault="00AA5B8D" w:rsidP="008819F7">
      <w:pPr>
        <w:widowControl w:val="0"/>
        <w:spacing w:after="0" w:line="360" w:lineRule="auto"/>
        <w:ind w:firstLine="709"/>
        <w:jc w:val="center"/>
        <w:rPr>
          <w:rFonts w:ascii="Times New Roman" w:hAnsi="Times New Roman"/>
          <w:b/>
          <w:sz w:val="28"/>
          <w:szCs w:val="32"/>
        </w:rPr>
      </w:pPr>
      <w:r w:rsidRPr="008819F7">
        <w:rPr>
          <w:rFonts w:ascii="Times New Roman" w:hAnsi="Times New Roman"/>
          <w:b/>
          <w:sz w:val="28"/>
          <w:szCs w:val="32"/>
        </w:rPr>
        <w:t>Федеральное государственное общеобразовательное учреждение</w:t>
      </w:r>
    </w:p>
    <w:p w:rsidR="00AA5B8D" w:rsidRPr="008819F7" w:rsidRDefault="00AA5B8D" w:rsidP="008819F7">
      <w:pPr>
        <w:widowControl w:val="0"/>
        <w:spacing w:after="0" w:line="360" w:lineRule="auto"/>
        <w:ind w:firstLine="709"/>
        <w:jc w:val="center"/>
        <w:rPr>
          <w:rFonts w:ascii="Times New Roman" w:hAnsi="Times New Roman"/>
          <w:b/>
          <w:sz w:val="28"/>
          <w:szCs w:val="32"/>
        </w:rPr>
      </w:pPr>
      <w:r w:rsidRPr="008819F7">
        <w:rPr>
          <w:rFonts w:ascii="Times New Roman" w:hAnsi="Times New Roman"/>
          <w:b/>
          <w:sz w:val="28"/>
          <w:szCs w:val="32"/>
        </w:rPr>
        <w:t>высшего профессионального образования</w:t>
      </w:r>
    </w:p>
    <w:p w:rsidR="00AA5B8D" w:rsidRPr="008819F7" w:rsidRDefault="00AA5B8D" w:rsidP="008819F7">
      <w:pPr>
        <w:widowControl w:val="0"/>
        <w:spacing w:after="0" w:line="360" w:lineRule="auto"/>
        <w:ind w:firstLine="709"/>
        <w:jc w:val="center"/>
        <w:rPr>
          <w:rFonts w:ascii="Times New Roman" w:hAnsi="Times New Roman"/>
          <w:b/>
          <w:sz w:val="28"/>
          <w:szCs w:val="32"/>
        </w:rPr>
      </w:pPr>
      <w:r w:rsidRPr="008819F7">
        <w:rPr>
          <w:rFonts w:ascii="Times New Roman" w:hAnsi="Times New Roman"/>
          <w:b/>
          <w:sz w:val="28"/>
          <w:szCs w:val="32"/>
        </w:rPr>
        <w:t>«ПОВОЛЖСКАЯ АКАДЕМИЯ ГОСУДАРСТВЕННО</w:t>
      </w:r>
      <w:r w:rsidR="006B79FA" w:rsidRPr="008819F7">
        <w:rPr>
          <w:rFonts w:ascii="Times New Roman" w:hAnsi="Times New Roman"/>
          <w:b/>
          <w:sz w:val="28"/>
          <w:szCs w:val="32"/>
        </w:rPr>
        <w:t>Й</w:t>
      </w:r>
      <w:r w:rsidRPr="008819F7">
        <w:rPr>
          <w:rFonts w:ascii="Times New Roman" w:hAnsi="Times New Roman"/>
          <w:b/>
          <w:sz w:val="28"/>
          <w:szCs w:val="32"/>
        </w:rPr>
        <w:t xml:space="preserve"> СЛУЖБЫ</w:t>
      </w:r>
    </w:p>
    <w:p w:rsidR="00AA5B8D" w:rsidRPr="008819F7" w:rsidRDefault="00AA5B8D" w:rsidP="008819F7">
      <w:pPr>
        <w:widowControl w:val="0"/>
        <w:spacing w:after="0" w:line="360" w:lineRule="auto"/>
        <w:ind w:firstLine="709"/>
        <w:jc w:val="center"/>
        <w:rPr>
          <w:rFonts w:ascii="Times New Roman" w:hAnsi="Times New Roman"/>
          <w:b/>
          <w:sz w:val="28"/>
          <w:szCs w:val="32"/>
        </w:rPr>
      </w:pPr>
      <w:r w:rsidRPr="008819F7">
        <w:rPr>
          <w:rFonts w:ascii="Times New Roman" w:hAnsi="Times New Roman"/>
          <w:b/>
          <w:sz w:val="28"/>
          <w:szCs w:val="32"/>
        </w:rPr>
        <w:t>имени П.А. Столыпина».</w:t>
      </w:r>
    </w:p>
    <w:p w:rsidR="00AA5B8D" w:rsidRPr="008819F7" w:rsidRDefault="00AA5B8D" w:rsidP="008819F7">
      <w:pPr>
        <w:widowControl w:val="0"/>
        <w:spacing w:after="0" w:line="360" w:lineRule="auto"/>
        <w:ind w:firstLine="709"/>
        <w:rPr>
          <w:rFonts w:ascii="Times New Roman" w:hAnsi="Times New Roman"/>
          <w:sz w:val="28"/>
        </w:rPr>
      </w:pPr>
    </w:p>
    <w:p w:rsidR="00AA5B8D" w:rsidRPr="008819F7" w:rsidRDefault="00AA5B8D" w:rsidP="008819F7">
      <w:pPr>
        <w:widowControl w:val="0"/>
        <w:spacing w:after="0" w:line="360" w:lineRule="auto"/>
        <w:ind w:firstLine="709"/>
        <w:rPr>
          <w:rFonts w:ascii="Times New Roman" w:hAnsi="Times New Roman"/>
          <w:sz w:val="28"/>
          <w:szCs w:val="28"/>
        </w:rPr>
      </w:pPr>
    </w:p>
    <w:p w:rsidR="00026ACF" w:rsidRPr="008819F7" w:rsidRDefault="00026ACF" w:rsidP="008819F7">
      <w:pPr>
        <w:widowControl w:val="0"/>
        <w:spacing w:after="0" w:line="360" w:lineRule="auto"/>
        <w:ind w:firstLine="709"/>
        <w:rPr>
          <w:rFonts w:ascii="Times New Roman" w:hAnsi="Times New Roman"/>
          <w:sz w:val="28"/>
          <w:szCs w:val="28"/>
        </w:rPr>
      </w:pPr>
    </w:p>
    <w:p w:rsidR="00026ACF" w:rsidRDefault="00026ACF" w:rsidP="008819F7">
      <w:pPr>
        <w:widowControl w:val="0"/>
        <w:spacing w:after="0" w:line="360" w:lineRule="auto"/>
        <w:ind w:firstLine="709"/>
        <w:rPr>
          <w:rFonts w:ascii="Times New Roman" w:hAnsi="Times New Roman"/>
          <w:sz w:val="28"/>
          <w:szCs w:val="28"/>
        </w:rPr>
      </w:pPr>
    </w:p>
    <w:p w:rsidR="00044518" w:rsidRDefault="00044518" w:rsidP="008819F7">
      <w:pPr>
        <w:widowControl w:val="0"/>
        <w:spacing w:after="0" w:line="360" w:lineRule="auto"/>
        <w:ind w:firstLine="709"/>
        <w:rPr>
          <w:rFonts w:ascii="Times New Roman" w:hAnsi="Times New Roman"/>
          <w:sz w:val="28"/>
          <w:szCs w:val="28"/>
        </w:rPr>
      </w:pPr>
    </w:p>
    <w:p w:rsidR="00044518" w:rsidRPr="008819F7" w:rsidRDefault="00044518" w:rsidP="008819F7">
      <w:pPr>
        <w:widowControl w:val="0"/>
        <w:spacing w:after="0" w:line="360" w:lineRule="auto"/>
        <w:ind w:firstLine="709"/>
        <w:rPr>
          <w:rFonts w:ascii="Times New Roman" w:hAnsi="Times New Roman"/>
          <w:sz w:val="28"/>
          <w:szCs w:val="28"/>
        </w:rPr>
      </w:pPr>
    </w:p>
    <w:p w:rsidR="00AA5B8D" w:rsidRPr="008819F7" w:rsidRDefault="00AA5B8D" w:rsidP="008819F7">
      <w:pPr>
        <w:widowControl w:val="0"/>
        <w:spacing w:after="0" w:line="360" w:lineRule="auto"/>
        <w:ind w:firstLine="709"/>
        <w:jc w:val="center"/>
        <w:rPr>
          <w:rFonts w:ascii="Times New Roman" w:hAnsi="Times New Roman"/>
          <w:b/>
          <w:sz w:val="28"/>
          <w:szCs w:val="40"/>
        </w:rPr>
      </w:pPr>
      <w:r w:rsidRPr="008819F7">
        <w:rPr>
          <w:rFonts w:ascii="Times New Roman" w:hAnsi="Times New Roman"/>
          <w:b/>
          <w:sz w:val="28"/>
          <w:szCs w:val="40"/>
        </w:rPr>
        <w:t>КУРСОВАЯ РАБОТА</w:t>
      </w:r>
    </w:p>
    <w:p w:rsidR="00AA5B8D" w:rsidRPr="008819F7" w:rsidRDefault="00AA5B8D" w:rsidP="008819F7">
      <w:pPr>
        <w:widowControl w:val="0"/>
        <w:spacing w:after="0" w:line="360" w:lineRule="auto"/>
        <w:ind w:firstLine="709"/>
        <w:jc w:val="center"/>
        <w:rPr>
          <w:rFonts w:ascii="Times New Roman" w:hAnsi="Times New Roman"/>
          <w:sz w:val="28"/>
          <w:szCs w:val="28"/>
        </w:rPr>
      </w:pPr>
      <w:r w:rsidRPr="008819F7">
        <w:rPr>
          <w:rFonts w:ascii="Times New Roman" w:hAnsi="Times New Roman"/>
          <w:sz w:val="28"/>
          <w:szCs w:val="28"/>
        </w:rPr>
        <w:t>по дисциплине «</w:t>
      </w:r>
      <w:r w:rsidR="004C283B" w:rsidRPr="00044518">
        <w:rPr>
          <w:rFonts w:ascii="Times New Roman" w:hAnsi="Times New Roman"/>
          <w:b/>
          <w:sz w:val="28"/>
          <w:szCs w:val="28"/>
        </w:rPr>
        <w:t>Финансы, денежное обращение и кредит</w:t>
      </w:r>
      <w:r w:rsidR="004C283B" w:rsidRPr="008819F7">
        <w:rPr>
          <w:rFonts w:ascii="Times New Roman" w:hAnsi="Times New Roman"/>
          <w:sz w:val="28"/>
          <w:szCs w:val="28"/>
        </w:rPr>
        <w:t>»</w:t>
      </w:r>
    </w:p>
    <w:p w:rsidR="00AA5B8D" w:rsidRPr="008819F7" w:rsidRDefault="00AA5B8D" w:rsidP="008819F7">
      <w:pPr>
        <w:widowControl w:val="0"/>
        <w:spacing w:after="0" w:line="360" w:lineRule="auto"/>
        <w:ind w:firstLine="709"/>
        <w:jc w:val="center"/>
        <w:rPr>
          <w:rFonts w:ascii="Times New Roman" w:hAnsi="Times New Roman"/>
          <w:sz w:val="28"/>
          <w:szCs w:val="28"/>
        </w:rPr>
      </w:pPr>
      <w:r w:rsidRPr="008819F7">
        <w:rPr>
          <w:rFonts w:ascii="Times New Roman" w:hAnsi="Times New Roman"/>
          <w:sz w:val="28"/>
          <w:szCs w:val="28"/>
        </w:rPr>
        <w:t>на тему: «</w:t>
      </w:r>
      <w:r w:rsidR="004C283B" w:rsidRPr="00044518">
        <w:rPr>
          <w:rFonts w:ascii="Times New Roman" w:hAnsi="Times New Roman"/>
          <w:b/>
          <w:sz w:val="28"/>
          <w:szCs w:val="28"/>
        </w:rPr>
        <w:t>Особенности финансов некоммерческих организаций</w:t>
      </w:r>
      <w:r w:rsidR="004C283B" w:rsidRPr="008819F7">
        <w:rPr>
          <w:rFonts w:ascii="Times New Roman" w:hAnsi="Times New Roman"/>
          <w:sz w:val="28"/>
          <w:szCs w:val="28"/>
        </w:rPr>
        <w:t>»</w:t>
      </w:r>
    </w:p>
    <w:p w:rsidR="00AA5B8D" w:rsidRPr="008819F7" w:rsidRDefault="00044518" w:rsidP="008819F7">
      <w:pPr>
        <w:widowControl w:val="0"/>
        <w:spacing w:after="0" w:line="360" w:lineRule="auto"/>
        <w:ind w:firstLine="709"/>
        <w:jc w:val="center"/>
        <w:rPr>
          <w:rFonts w:ascii="Times New Roman" w:hAnsi="Times New Roman"/>
          <w:b/>
          <w:sz w:val="28"/>
          <w:szCs w:val="28"/>
        </w:rPr>
      </w:pPr>
      <w:r>
        <w:rPr>
          <w:rFonts w:ascii="Times New Roman" w:hAnsi="Times New Roman"/>
          <w:b/>
          <w:sz w:val="28"/>
          <w:szCs w:val="28"/>
        </w:rPr>
        <w:br w:type="page"/>
      </w:r>
      <w:r w:rsidR="00E253A2" w:rsidRPr="008819F7">
        <w:rPr>
          <w:rFonts w:ascii="Times New Roman" w:hAnsi="Times New Roman"/>
          <w:b/>
          <w:sz w:val="28"/>
          <w:szCs w:val="28"/>
        </w:rPr>
        <w:t>СОДЕРЖАНИЕ</w:t>
      </w:r>
    </w:p>
    <w:p w:rsidR="00AA5B8D" w:rsidRPr="008819F7" w:rsidRDefault="00AA5B8D" w:rsidP="008819F7">
      <w:pPr>
        <w:widowControl w:val="0"/>
        <w:spacing w:after="0" w:line="360" w:lineRule="auto"/>
        <w:ind w:firstLine="709"/>
        <w:jc w:val="center"/>
        <w:rPr>
          <w:rFonts w:ascii="Times New Roman" w:hAnsi="Times New Roman"/>
          <w:b/>
          <w:sz w:val="28"/>
          <w:szCs w:val="28"/>
        </w:rPr>
      </w:pPr>
    </w:p>
    <w:p w:rsidR="00AA5B8D" w:rsidRPr="008819F7" w:rsidRDefault="004C283B" w:rsidP="00D17C71">
      <w:pPr>
        <w:widowControl w:val="0"/>
        <w:spacing w:after="0" w:line="360" w:lineRule="auto"/>
        <w:jc w:val="both"/>
        <w:rPr>
          <w:rFonts w:ascii="Times New Roman" w:hAnsi="Times New Roman"/>
          <w:sz w:val="28"/>
          <w:szCs w:val="28"/>
        </w:rPr>
      </w:pPr>
      <w:r w:rsidRPr="008819F7">
        <w:rPr>
          <w:rFonts w:ascii="Times New Roman" w:hAnsi="Times New Roman"/>
          <w:sz w:val="28"/>
          <w:szCs w:val="28"/>
        </w:rPr>
        <w:t>Введение</w:t>
      </w:r>
    </w:p>
    <w:p w:rsidR="004C283B" w:rsidRPr="008819F7" w:rsidRDefault="004C283B" w:rsidP="00D17C71">
      <w:pPr>
        <w:widowControl w:val="0"/>
        <w:spacing w:after="0" w:line="360" w:lineRule="auto"/>
        <w:jc w:val="both"/>
        <w:rPr>
          <w:rFonts w:ascii="Times New Roman" w:hAnsi="Times New Roman"/>
          <w:sz w:val="28"/>
          <w:szCs w:val="28"/>
        </w:rPr>
      </w:pPr>
      <w:r w:rsidRPr="008819F7">
        <w:rPr>
          <w:rFonts w:ascii="Times New Roman" w:hAnsi="Times New Roman"/>
          <w:sz w:val="28"/>
          <w:szCs w:val="28"/>
        </w:rPr>
        <w:t>Глава 1. Теоретические основы организации финансов некоммерческих организаций</w:t>
      </w:r>
    </w:p>
    <w:p w:rsidR="004C283B" w:rsidRPr="008819F7" w:rsidRDefault="004C283B" w:rsidP="00D17C71">
      <w:pPr>
        <w:widowControl w:val="0"/>
        <w:numPr>
          <w:ilvl w:val="1"/>
          <w:numId w:val="5"/>
        </w:numPr>
        <w:spacing w:after="0" w:line="360" w:lineRule="auto"/>
        <w:ind w:left="0" w:firstLine="0"/>
        <w:jc w:val="both"/>
        <w:rPr>
          <w:rFonts w:ascii="Times New Roman" w:hAnsi="Times New Roman"/>
          <w:sz w:val="28"/>
          <w:szCs w:val="28"/>
        </w:rPr>
      </w:pPr>
      <w:r w:rsidRPr="008819F7">
        <w:rPr>
          <w:rFonts w:ascii="Times New Roman" w:hAnsi="Times New Roman"/>
          <w:sz w:val="28"/>
          <w:szCs w:val="28"/>
        </w:rPr>
        <w:t>Виды некоммерческих организаций в соответствии с законодательством РФ</w:t>
      </w:r>
    </w:p>
    <w:p w:rsidR="004C283B" w:rsidRPr="008819F7" w:rsidRDefault="004C283B" w:rsidP="00D17C71">
      <w:pPr>
        <w:widowControl w:val="0"/>
        <w:numPr>
          <w:ilvl w:val="1"/>
          <w:numId w:val="5"/>
        </w:numPr>
        <w:spacing w:after="0" w:line="360" w:lineRule="auto"/>
        <w:ind w:left="0" w:firstLine="0"/>
        <w:jc w:val="both"/>
        <w:rPr>
          <w:rFonts w:ascii="Times New Roman" w:hAnsi="Times New Roman"/>
          <w:sz w:val="28"/>
          <w:szCs w:val="28"/>
        </w:rPr>
      </w:pPr>
      <w:r w:rsidRPr="008819F7">
        <w:rPr>
          <w:rFonts w:ascii="Times New Roman" w:hAnsi="Times New Roman"/>
          <w:sz w:val="28"/>
          <w:szCs w:val="28"/>
        </w:rPr>
        <w:t>Финансовые отношения некоммерческих организаций</w:t>
      </w:r>
    </w:p>
    <w:p w:rsidR="004C283B" w:rsidRPr="008819F7" w:rsidRDefault="004C283B" w:rsidP="00D17C71">
      <w:pPr>
        <w:widowControl w:val="0"/>
        <w:spacing w:after="0" w:line="360" w:lineRule="auto"/>
        <w:jc w:val="both"/>
        <w:rPr>
          <w:rFonts w:ascii="Times New Roman" w:hAnsi="Times New Roman"/>
          <w:sz w:val="28"/>
          <w:szCs w:val="28"/>
        </w:rPr>
      </w:pPr>
      <w:r w:rsidRPr="008819F7">
        <w:rPr>
          <w:rFonts w:ascii="Times New Roman" w:hAnsi="Times New Roman"/>
          <w:sz w:val="28"/>
          <w:szCs w:val="28"/>
        </w:rPr>
        <w:t>Глава 2. Источники формирования имущества некоммерческих организаций и направления их использования</w:t>
      </w:r>
    </w:p>
    <w:p w:rsidR="004C283B" w:rsidRPr="008819F7" w:rsidRDefault="004C283B" w:rsidP="00D17C71">
      <w:pPr>
        <w:widowControl w:val="0"/>
        <w:spacing w:after="0" w:line="360" w:lineRule="auto"/>
        <w:jc w:val="both"/>
        <w:rPr>
          <w:rFonts w:ascii="Times New Roman" w:hAnsi="Times New Roman"/>
          <w:sz w:val="28"/>
          <w:szCs w:val="28"/>
        </w:rPr>
      </w:pPr>
      <w:r w:rsidRPr="008819F7">
        <w:rPr>
          <w:rFonts w:ascii="Times New Roman" w:hAnsi="Times New Roman"/>
          <w:sz w:val="28"/>
          <w:szCs w:val="28"/>
        </w:rPr>
        <w:t>2.1 Источники формирования имущества некоммерческих организаций</w:t>
      </w:r>
    </w:p>
    <w:p w:rsidR="004C283B" w:rsidRPr="008819F7" w:rsidRDefault="004C283B" w:rsidP="00D17C71">
      <w:pPr>
        <w:widowControl w:val="0"/>
        <w:spacing w:after="0" w:line="360" w:lineRule="auto"/>
        <w:jc w:val="both"/>
        <w:rPr>
          <w:rFonts w:ascii="Times New Roman" w:hAnsi="Times New Roman"/>
          <w:sz w:val="28"/>
          <w:szCs w:val="28"/>
        </w:rPr>
      </w:pPr>
      <w:r w:rsidRPr="008819F7">
        <w:rPr>
          <w:rFonts w:ascii="Times New Roman" w:hAnsi="Times New Roman"/>
          <w:sz w:val="28"/>
          <w:szCs w:val="28"/>
        </w:rPr>
        <w:t>2.2 Доходы и расходы некоммерческой организации</w:t>
      </w:r>
    </w:p>
    <w:p w:rsidR="004C283B" w:rsidRPr="008819F7" w:rsidRDefault="00B54D86" w:rsidP="00D17C71">
      <w:pPr>
        <w:widowControl w:val="0"/>
        <w:spacing w:after="0" w:line="360" w:lineRule="auto"/>
        <w:jc w:val="both"/>
        <w:rPr>
          <w:rFonts w:ascii="Times New Roman" w:hAnsi="Times New Roman"/>
          <w:sz w:val="28"/>
          <w:szCs w:val="28"/>
        </w:rPr>
      </w:pPr>
      <w:r w:rsidRPr="008819F7">
        <w:rPr>
          <w:rFonts w:ascii="Times New Roman" w:hAnsi="Times New Roman"/>
          <w:sz w:val="28"/>
          <w:szCs w:val="28"/>
        </w:rPr>
        <w:t>2.3 Грант</w:t>
      </w:r>
      <w:r w:rsidR="004C283B" w:rsidRPr="008819F7">
        <w:rPr>
          <w:rFonts w:ascii="Times New Roman" w:hAnsi="Times New Roman"/>
          <w:sz w:val="28"/>
          <w:szCs w:val="28"/>
        </w:rPr>
        <w:t>ы как альтернативный источник финансирования некоммерческих организаций</w:t>
      </w:r>
    </w:p>
    <w:p w:rsidR="004C283B" w:rsidRPr="008819F7" w:rsidRDefault="004C283B" w:rsidP="00D17C71">
      <w:pPr>
        <w:widowControl w:val="0"/>
        <w:spacing w:after="0" w:line="360" w:lineRule="auto"/>
        <w:jc w:val="both"/>
        <w:rPr>
          <w:rFonts w:ascii="Times New Roman" w:hAnsi="Times New Roman"/>
          <w:sz w:val="28"/>
          <w:szCs w:val="28"/>
        </w:rPr>
      </w:pPr>
      <w:r w:rsidRPr="008819F7">
        <w:rPr>
          <w:rFonts w:ascii="Times New Roman" w:hAnsi="Times New Roman"/>
          <w:sz w:val="28"/>
          <w:szCs w:val="28"/>
        </w:rPr>
        <w:t>Заключение</w:t>
      </w:r>
    </w:p>
    <w:p w:rsidR="004C283B" w:rsidRPr="008819F7" w:rsidRDefault="004C283B" w:rsidP="00D17C71">
      <w:pPr>
        <w:widowControl w:val="0"/>
        <w:spacing w:after="0" w:line="360" w:lineRule="auto"/>
        <w:jc w:val="both"/>
        <w:rPr>
          <w:rFonts w:ascii="Times New Roman" w:hAnsi="Times New Roman"/>
          <w:sz w:val="28"/>
          <w:szCs w:val="28"/>
        </w:rPr>
      </w:pPr>
      <w:r w:rsidRPr="008819F7">
        <w:rPr>
          <w:rFonts w:ascii="Times New Roman" w:hAnsi="Times New Roman"/>
          <w:sz w:val="28"/>
          <w:szCs w:val="28"/>
        </w:rPr>
        <w:t>Библиографический список</w:t>
      </w:r>
    </w:p>
    <w:p w:rsidR="004C283B" w:rsidRPr="008819F7" w:rsidRDefault="00D17C71" w:rsidP="008819F7">
      <w:pPr>
        <w:widowControl w:val="0"/>
        <w:spacing w:after="0" w:line="360" w:lineRule="auto"/>
        <w:ind w:firstLine="709"/>
        <w:jc w:val="center"/>
        <w:rPr>
          <w:rFonts w:ascii="Times New Roman" w:hAnsi="Times New Roman"/>
          <w:b/>
          <w:sz w:val="28"/>
          <w:szCs w:val="28"/>
        </w:rPr>
      </w:pPr>
      <w:r>
        <w:rPr>
          <w:rFonts w:ascii="Times New Roman" w:hAnsi="Times New Roman"/>
          <w:b/>
          <w:sz w:val="28"/>
          <w:szCs w:val="28"/>
        </w:rPr>
        <w:br w:type="page"/>
      </w:r>
      <w:r w:rsidR="00E253A2" w:rsidRPr="008819F7">
        <w:rPr>
          <w:rFonts w:ascii="Times New Roman" w:hAnsi="Times New Roman"/>
          <w:b/>
          <w:sz w:val="28"/>
          <w:szCs w:val="28"/>
        </w:rPr>
        <w:t>ВВЕДЕНИЕ</w:t>
      </w:r>
    </w:p>
    <w:p w:rsidR="004C283B" w:rsidRPr="008819F7" w:rsidRDefault="004C283B" w:rsidP="008819F7">
      <w:pPr>
        <w:widowControl w:val="0"/>
        <w:spacing w:after="0" w:line="360" w:lineRule="auto"/>
        <w:ind w:firstLine="709"/>
        <w:jc w:val="both"/>
        <w:rPr>
          <w:rFonts w:ascii="Times New Roman" w:hAnsi="Times New Roman"/>
          <w:b/>
          <w:sz w:val="28"/>
          <w:szCs w:val="28"/>
        </w:rPr>
      </w:pPr>
    </w:p>
    <w:p w:rsidR="008C2D1A" w:rsidRPr="008819F7" w:rsidRDefault="008C2D1A" w:rsidP="008819F7">
      <w:pPr>
        <w:widowControl w:val="0"/>
        <w:spacing w:after="0" w:line="360" w:lineRule="auto"/>
        <w:ind w:firstLine="709"/>
        <w:jc w:val="both"/>
        <w:rPr>
          <w:rFonts w:ascii="Times New Roman" w:hAnsi="Times New Roman"/>
          <w:sz w:val="28"/>
          <w:szCs w:val="28"/>
        </w:rPr>
      </w:pPr>
      <w:r w:rsidRPr="008819F7">
        <w:rPr>
          <w:rFonts w:ascii="Times New Roman" w:hAnsi="Times New Roman"/>
          <w:sz w:val="28"/>
          <w:szCs w:val="28"/>
        </w:rPr>
        <w:t>Развитие гражданского общества в России в первую очередь связано деятельностью некоммерческих организаций. Именно данные общественные структуры обеспечивают право граждан на диалог с властью</w:t>
      </w:r>
      <w:r w:rsidR="00A54171" w:rsidRPr="008819F7">
        <w:rPr>
          <w:rFonts w:ascii="Times New Roman" w:hAnsi="Times New Roman"/>
          <w:sz w:val="28"/>
          <w:szCs w:val="28"/>
        </w:rPr>
        <w:t>, обращают внимание органов государственного и муниципального управления на проблемы населения в целом и отдельных его групп, развивают демократически принципы организации общества, помогают в решении социально-значимых проблем, оказывают населению общественные социальные услуги.</w:t>
      </w:r>
    </w:p>
    <w:p w:rsidR="004C283B" w:rsidRPr="008819F7" w:rsidRDefault="004C283B" w:rsidP="008819F7">
      <w:pPr>
        <w:widowControl w:val="0"/>
        <w:spacing w:after="0" w:line="360" w:lineRule="auto"/>
        <w:ind w:firstLine="709"/>
        <w:jc w:val="both"/>
        <w:rPr>
          <w:rFonts w:ascii="Times New Roman" w:hAnsi="Times New Roman"/>
          <w:sz w:val="28"/>
          <w:szCs w:val="28"/>
        </w:rPr>
      </w:pPr>
      <w:r w:rsidRPr="008819F7">
        <w:rPr>
          <w:rFonts w:ascii="Times New Roman" w:hAnsi="Times New Roman"/>
          <w:sz w:val="28"/>
          <w:szCs w:val="28"/>
        </w:rPr>
        <w:t>Некоммерческие организации, как следует из их названия, создаются ни в целях извлечения прибыли, а для достижения благотворительных, культурных, образовательных, научных и управленческих целей, в целях охраны здоровья граждан, развития физической культуры и спорта, удовлетворения духовных и иных нематериальных потребностей граждан, защиты прав, законных интересов граждан и организаций, разрешения споров и конфликтов, оказания юридической помощи, а также для иных целей, направленных на достижение общественных благ.</w:t>
      </w:r>
    </w:p>
    <w:p w:rsidR="00A54171" w:rsidRPr="008819F7" w:rsidRDefault="00A54171" w:rsidP="008819F7">
      <w:pPr>
        <w:widowControl w:val="0"/>
        <w:spacing w:after="0" w:line="360" w:lineRule="auto"/>
        <w:ind w:firstLine="709"/>
        <w:jc w:val="both"/>
        <w:rPr>
          <w:rFonts w:ascii="Times New Roman" w:hAnsi="Times New Roman"/>
          <w:sz w:val="28"/>
          <w:szCs w:val="28"/>
        </w:rPr>
      </w:pPr>
      <w:r w:rsidRPr="008819F7">
        <w:rPr>
          <w:rFonts w:ascii="Times New Roman" w:hAnsi="Times New Roman"/>
          <w:sz w:val="28"/>
          <w:szCs w:val="28"/>
        </w:rPr>
        <w:t>Несмотря на свой социальный статус, некоммерческие организации являются хозяйствующими субъектами. Они имеют в своем распоряжении и в собственности имущество и денежные средства. Совершают гражданско-правовые сделки, принимают на работу наемных работников. Открывают счета в коммерческих банках, участвуют в перераспределении финансов. То есть ведут активную экономическую и финансовую деятельность.</w:t>
      </w:r>
    </w:p>
    <w:p w:rsidR="00CB696A" w:rsidRPr="008819F7" w:rsidRDefault="00CB696A" w:rsidP="008819F7">
      <w:pPr>
        <w:widowControl w:val="0"/>
        <w:spacing w:after="0" w:line="360" w:lineRule="auto"/>
        <w:ind w:firstLine="709"/>
        <w:jc w:val="both"/>
        <w:rPr>
          <w:rFonts w:ascii="Times New Roman" w:hAnsi="Times New Roman"/>
          <w:sz w:val="28"/>
          <w:szCs w:val="28"/>
        </w:rPr>
      </w:pPr>
      <w:r w:rsidRPr="008819F7">
        <w:rPr>
          <w:rFonts w:ascii="Times New Roman" w:hAnsi="Times New Roman"/>
          <w:sz w:val="28"/>
          <w:szCs w:val="28"/>
        </w:rPr>
        <w:t xml:space="preserve">Несмотря на то, что в нашей стране все больше и больше возникает и регистрируется некоммерческих организаций, степень разработанности темы их финансов и источников формирования остается не разработанной в достаточной степени. Недостаточное количество статей написано, выпущено мало научной литературы, монографий и пр. </w:t>
      </w:r>
    </w:p>
    <w:p w:rsidR="00CB696A" w:rsidRPr="008819F7" w:rsidRDefault="00CB696A" w:rsidP="008819F7">
      <w:pPr>
        <w:widowControl w:val="0"/>
        <w:spacing w:after="0" w:line="360" w:lineRule="auto"/>
        <w:ind w:firstLine="709"/>
        <w:jc w:val="both"/>
        <w:rPr>
          <w:rFonts w:ascii="Times New Roman" w:hAnsi="Times New Roman"/>
          <w:sz w:val="28"/>
          <w:szCs w:val="28"/>
        </w:rPr>
      </w:pPr>
      <w:r w:rsidRPr="008819F7">
        <w:rPr>
          <w:rFonts w:ascii="Times New Roman" w:hAnsi="Times New Roman"/>
          <w:sz w:val="28"/>
          <w:szCs w:val="28"/>
        </w:rPr>
        <w:t>Данное исследование вызвало небольшие затруднения в связи с его написанием и подборкой материалов, но все же курсовая работа выполнена на основании Гражданского и Налогового кодексов Российской Федерации, Федеральных законов «О некоммерческих организациях», «О кредитных потребительских</w:t>
      </w:r>
      <w:r w:rsidR="00A438E2">
        <w:rPr>
          <w:rFonts w:ascii="Times New Roman" w:hAnsi="Times New Roman"/>
          <w:sz w:val="28"/>
          <w:szCs w:val="28"/>
        </w:rPr>
        <w:t xml:space="preserve"> </w:t>
      </w:r>
      <w:r w:rsidRPr="008819F7">
        <w:rPr>
          <w:rFonts w:ascii="Times New Roman" w:hAnsi="Times New Roman"/>
          <w:sz w:val="28"/>
          <w:szCs w:val="28"/>
        </w:rPr>
        <w:t xml:space="preserve">кооперативах граждан», «Об общественных объединениях», «О профессиональных союзах, их правах и гарантиях деятельности» и др.; на основании учебников гражданско </w:t>
      </w:r>
      <w:r w:rsidR="00B2322A" w:rsidRPr="008819F7">
        <w:rPr>
          <w:rFonts w:ascii="Times New Roman" w:hAnsi="Times New Roman"/>
          <w:sz w:val="28"/>
          <w:szCs w:val="28"/>
        </w:rPr>
        <w:t xml:space="preserve">права; </w:t>
      </w:r>
      <w:r w:rsidRPr="008819F7">
        <w:rPr>
          <w:rFonts w:ascii="Times New Roman" w:hAnsi="Times New Roman"/>
          <w:sz w:val="28"/>
          <w:szCs w:val="28"/>
        </w:rPr>
        <w:t xml:space="preserve">двух монографий Макальской М.Л., </w:t>
      </w:r>
      <w:r w:rsidR="00B2322A" w:rsidRPr="008819F7">
        <w:rPr>
          <w:rFonts w:ascii="Times New Roman" w:hAnsi="Times New Roman"/>
          <w:sz w:val="28"/>
          <w:szCs w:val="28"/>
        </w:rPr>
        <w:t xml:space="preserve">Пирожковой Н.А. и Свищевой В.А.; статьи Серегиной Е.И. об учете основных средств в некоммерческих организациях. </w:t>
      </w:r>
    </w:p>
    <w:p w:rsidR="00A54171" w:rsidRPr="008819F7" w:rsidRDefault="00A54171" w:rsidP="008819F7">
      <w:pPr>
        <w:widowControl w:val="0"/>
        <w:spacing w:after="0" w:line="360" w:lineRule="auto"/>
        <w:ind w:firstLine="709"/>
        <w:jc w:val="both"/>
        <w:rPr>
          <w:rFonts w:ascii="Times New Roman" w:hAnsi="Times New Roman"/>
          <w:sz w:val="28"/>
          <w:szCs w:val="28"/>
        </w:rPr>
      </w:pPr>
      <w:r w:rsidRPr="008819F7">
        <w:rPr>
          <w:rFonts w:ascii="Times New Roman" w:hAnsi="Times New Roman"/>
          <w:sz w:val="28"/>
          <w:szCs w:val="28"/>
        </w:rPr>
        <w:t xml:space="preserve">Цель данной курсовой работы – рассмотреть особенности финансово-хозяйственной сферы функционирования некоммерческих организаций, определить источники формирования имущества некоммерческих организаций. </w:t>
      </w:r>
    </w:p>
    <w:p w:rsidR="00E253A2" w:rsidRPr="008819F7" w:rsidRDefault="00E253A2" w:rsidP="008819F7">
      <w:pPr>
        <w:widowControl w:val="0"/>
        <w:spacing w:after="0" w:line="360" w:lineRule="auto"/>
        <w:ind w:firstLine="709"/>
        <w:jc w:val="both"/>
        <w:rPr>
          <w:rFonts w:ascii="Times New Roman" w:hAnsi="Times New Roman"/>
          <w:sz w:val="28"/>
          <w:szCs w:val="28"/>
        </w:rPr>
      </w:pPr>
      <w:r w:rsidRPr="008819F7">
        <w:rPr>
          <w:rFonts w:ascii="Times New Roman" w:hAnsi="Times New Roman"/>
          <w:sz w:val="28"/>
          <w:szCs w:val="28"/>
        </w:rPr>
        <w:t>Для этого перед нами поставлены следующие задачи исследования:</w:t>
      </w:r>
    </w:p>
    <w:p w:rsidR="00E253A2" w:rsidRPr="008819F7" w:rsidRDefault="00E253A2" w:rsidP="008819F7">
      <w:pPr>
        <w:widowControl w:val="0"/>
        <w:spacing w:after="0" w:line="360" w:lineRule="auto"/>
        <w:ind w:firstLine="709"/>
        <w:jc w:val="both"/>
        <w:rPr>
          <w:rFonts w:ascii="Times New Roman" w:hAnsi="Times New Roman"/>
          <w:sz w:val="28"/>
          <w:szCs w:val="28"/>
        </w:rPr>
      </w:pPr>
      <w:r w:rsidRPr="008819F7">
        <w:rPr>
          <w:rFonts w:ascii="Times New Roman" w:hAnsi="Times New Roman"/>
          <w:sz w:val="28"/>
          <w:szCs w:val="28"/>
        </w:rPr>
        <w:t>- Изучить теоретические основы организации финансов некоммерческих организаций; в связи с этим была проанализирована глава 4 части первой Гражданского кодекса РФ и выявлены виды некоммерческих организаций и финансовые отношения в их среде.</w:t>
      </w:r>
    </w:p>
    <w:p w:rsidR="00E253A2" w:rsidRPr="008819F7" w:rsidRDefault="00E253A2" w:rsidP="008819F7">
      <w:pPr>
        <w:widowControl w:val="0"/>
        <w:spacing w:after="0" w:line="360" w:lineRule="auto"/>
        <w:ind w:firstLine="709"/>
        <w:jc w:val="both"/>
        <w:rPr>
          <w:rFonts w:ascii="Times New Roman" w:hAnsi="Times New Roman"/>
          <w:sz w:val="28"/>
          <w:szCs w:val="28"/>
        </w:rPr>
      </w:pPr>
      <w:r w:rsidRPr="008819F7">
        <w:rPr>
          <w:rFonts w:ascii="Times New Roman" w:hAnsi="Times New Roman"/>
          <w:sz w:val="28"/>
          <w:szCs w:val="28"/>
        </w:rPr>
        <w:t>- Провести классификацию источников формирования имущества некоммерческих организаций, а именно изучить сами источники формирования имущества, доходы и расходы некоммерческих организаций и гранты как альтернативный источник финансирования.</w:t>
      </w:r>
    </w:p>
    <w:p w:rsidR="00E253A2" w:rsidRPr="008819F7" w:rsidRDefault="00CB696A" w:rsidP="008819F7">
      <w:pPr>
        <w:widowControl w:val="0"/>
        <w:spacing w:after="0" w:line="360" w:lineRule="auto"/>
        <w:ind w:firstLine="709"/>
        <w:jc w:val="both"/>
        <w:rPr>
          <w:rFonts w:ascii="Times New Roman" w:hAnsi="Times New Roman"/>
          <w:sz w:val="28"/>
          <w:szCs w:val="28"/>
        </w:rPr>
      </w:pPr>
      <w:r w:rsidRPr="008819F7">
        <w:rPr>
          <w:rFonts w:ascii="Times New Roman" w:hAnsi="Times New Roman"/>
          <w:sz w:val="28"/>
          <w:szCs w:val="28"/>
        </w:rPr>
        <w:t xml:space="preserve">- Подвести итоги и сделать выводы по теме «Особенности финансов некоммерческих организаций». </w:t>
      </w:r>
    </w:p>
    <w:p w:rsidR="004C283B" w:rsidRDefault="00A438E2" w:rsidP="00A438E2">
      <w:pPr>
        <w:widowControl w:val="0"/>
        <w:spacing w:after="0" w:line="360" w:lineRule="auto"/>
        <w:ind w:firstLine="709"/>
        <w:jc w:val="center"/>
        <w:rPr>
          <w:rFonts w:ascii="Times New Roman" w:hAnsi="Times New Roman"/>
          <w:b/>
          <w:sz w:val="28"/>
          <w:szCs w:val="28"/>
        </w:rPr>
      </w:pPr>
      <w:r>
        <w:rPr>
          <w:rFonts w:ascii="Times New Roman" w:hAnsi="Times New Roman"/>
          <w:b/>
          <w:sz w:val="28"/>
          <w:szCs w:val="28"/>
        </w:rPr>
        <w:br w:type="page"/>
      </w:r>
      <w:r w:rsidR="00E253A2" w:rsidRPr="008819F7">
        <w:rPr>
          <w:rFonts w:ascii="Times New Roman" w:hAnsi="Times New Roman"/>
          <w:b/>
          <w:sz w:val="28"/>
          <w:szCs w:val="28"/>
        </w:rPr>
        <w:t>ГЛАВА 1. ТЕОРЕТИЧЕСКИЕ ОСНОВЫ</w:t>
      </w:r>
      <w:r w:rsidR="004C283B" w:rsidRPr="008819F7">
        <w:rPr>
          <w:rFonts w:ascii="Times New Roman" w:hAnsi="Times New Roman"/>
          <w:b/>
          <w:sz w:val="28"/>
          <w:szCs w:val="28"/>
        </w:rPr>
        <w:t xml:space="preserve"> </w:t>
      </w:r>
      <w:r w:rsidR="00E253A2" w:rsidRPr="008819F7">
        <w:rPr>
          <w:rFonts w:ascii="Times New Roman" w:hAnsi="Times New Roman"/>
          <w:b/>
          <w:sz w:val="28"/>
          <w:szCs w:val="28"/>
        </w:rPr>
        <w:t>ОРГАНИЗАЦИИ ФИНАНСОВ НЕКОММЕРЧЕСКИХ ОРГАНИЗАЦИЙ</w:t>
      </w:r>
    </w:p>
    <w:p w:rsidR="00A438E2" w:rsidRPr="008819F7" w:rsidRDefault="00A438E2" w:rsidP="00A438E2">
      <w:pPr>
        <w:widowControl w:val="0"/>
        <w:spacing w:after="0" w:line="360" w:lineRule="auto"/>
        <w:ind w:firstLine="709"/>
        <w:jc w:val="center"/>
        <w:rPr>
          <w:rFonts w:ascii="Times New Roman" w:hAnsi="Times New Roman"/>
          <w:b/>
          <w:sz w:val="28"/>
          <w:szCs w:val="28"/>
        </w:rPr>
      </w:pPr>
    </w:p>
    <w:p w:rsidR="004C283B" w:rsidRPr="008819F7" w:rsidRDefault="00E253A2" w:rsidP="00A438E2">
      <w:pPr>
        <w:widowControl w:val="0"/>
        <w:numPr>
          <w:ilvl w:val="1"/>
          <w:numId w:val="6"/>
        </w:numPr>
        <w:spacing w:after="0" w:line="360" w:lineRule="auto"/>
        <w:ind w:left="0" w:firstLine="709"/>
        <w:jc w:val="center"/>
        <w:rPr>
          <w:rFonts w:ascii="Times New Roman" w:hAnsi="Times New Roman"/>
          <w:b/>
          <w:sz w:val="28"/>
          <w:szCs w:val="28"/>
        </w:rPr>
      </w:pPr>
      <w:r w:rsidRPr="008819F7">
        <w:rPr>
          <w:rFonts w:ascii="Times New Roman" w:hAnsi="Times New Roman"/>
          <w:b/>
          <w:sz w:val="28"/>
          <w:szCs w:val="28"/>
        </w:rPr>
        <w:t>ВИДЫ НЕКОММЕРЧЕСКИХ ОРГАНИЗАЦИЙ В СООТВЕТСТВИИ С ЗАКОНОДАТЕЛЬСТВОМ РФ</w:t>
      </w:r>
      <w:r w:rsidR="004C283B" w:rsidRPr="008819F7">
        <w:rPr>
          <w:rFonts w:ascii="Times New Roman" w:hAnsi="Times New Roman"/>
          <w:b/>
          <w:sz w:val="28"/>
          <w:szCs w:val="28"/>
        </w:rPr>
        <w:t xml:space="preserve"> </w:t>
      </w:r>
    </w:p>
    <w:p w:rsidR="004C283B" w:rsidRPr="008819F7" w:rsidRDefault="004C283B" w:rsidP="008819F7">
      <w:pPr>
        <w:widowControl w:val="0"/>
        <w:spacing w:after="0" w:line="360" w:lineRule="auto"/>
        <w:ind w:firstLine="709"/>
        <w:jc w:val="both"/>
        <w:rPr>
          <w:rFonts w:ascii="Times New Roman" w:hAnsi="Times New Roman"/>
          <w:b/>
          <w:sz w:val="28"/>
          <w:szCs w:val="28"/>
        </w:rPr>
      </w:pPr>
    </w:p>
    <w:p w:rsidR="004C283B" w:rsidRPr="008819F7" w:rsidRDefault="004C283B" w:rsidP="008819F7">
      <w:pPr>
        <w:widowControl w:val="0"/>
        <w:spacing w:after="0" w:line="360" w:lineRule="auto"/>
        <w:ind w:firstLine="709"/>
        <w:jc w:val="both"/>
        <w:rPr>
          <w:rFonts w:ascii="Times New Roman" w:hAnsi="Times New Roman"/>
          <w:sz w:val="28"/>
          <w:szCs w:val="28"/>
        </w:rPr>
      </w:pPr>
      <w:r w:rsidRPr="008819F7">
        <w:rPr>
          <w:rFonts w:ascii="Times New Roman" w:hAnsi="Times New Roman"/>
          <w:sz w:val="28"/>
          <w:szCs w:val="28"/>
        </w:rPr>
        <w:t>Согласно гражданском</w:t>
      </w:r>
      <w:r w:rsidR="00EE743D" w:rsidRPr="008819F7">
        <w:rPr>
          <w:rFonts w:ascii="Times New Roman" w:hAnsi="Times New Roman"/>
          <w:sz w:val="28"/>
          <w:szCs w:val="28"/>
        </w:rPr>
        <w:t xml:space="preserve">у законодательству, а именно § 5 Главе 4 части первой </w:t>
      </w:r>
      <w:r w:rsidRPr="008819F7">
        <w:rPr>
          <w:rFonts w:ascii="Times New Roman" w:hAnsi="Times New Roman"/>
          <w:sz w:val="28"/>
          <w:szCs w:val="28"/>
        </w:rPr>
        <w:t>ГК РФ, существуют следующие виды некоммерческих организаций.</w:t>
      </w:r>
    </w:p>
    <w:p w:rsidR="004C283B" w:rsidRPr="008819F7" w:rsidRDefault="004C283B" w:rsidP="008819F7">
      <w:pPr>
        <w:widowControl w:val="0"/>
        <w:spacing w:after="0" w:line="360" w:lineRule="auto"/>
        <w:ind w:firstLine="709"/>
        <w:jc w:val="both"/>
        <w:rPr>
          <w:rFonts w:ascii="Times New Roman" w:hAnsi="Times New Roman"/>
          <w:sz w:val="28"/>
          <w:szCs w:val="28"/>
        </w:rPr>
      </w:pPr>
      <w:r w:rsidRPr="008819F7">
        <w:rPr>
          <w:rFonts w:ascii="Times New Roman" w:hAnsi="Times New Roman"/>
          <w:sz w:val="28"/>
          <w:szCs w:val="28"/>
        </w:rPr>
        <w:t>Ассоциация и союз - некоммерческая организация, которая создается путем объединения коммерческих или некоммерческих организаций в целях координации их деятельности, а равно для представления и защиты общих имущественных интересов.</w:t>
      </w:r>
    </w:p>
    <w:p w:rsidR="004C283B" w:rsidRPr="008819F7" w:rsidRDefault="004C283B" w:rsidP="008819F7">
      <w:pPr>
        <w:widowControl w:val="0"/>
        <w:spacing w:after="0" w:line="360" w:lineRule="auto"/>
        <w:ind w:firstLine="709"/>
        <w:jc w:val="both"/>
        <w:rPr>
          <w:rFonts w:ascii="Times New Roman" w:hAnsi="Times New Roman"/>
          <w:sz w:val="28"/>
          <w:szCs w:val="28"/>
        </w:rPr>
      </w:pPr>
      <w:r w:rsidRPr="008819F7">
        <w:rPr>
          <w:rFonts w:ascii="Times New Roman" w:hAnsi="Times New Roman"/>
          <w:sz w:val="28"/>
          <w:szCs w:val="28"/>
        </w:rPr>
        <w:t>Автономная некоммерческая организация - не имеющая членства организация, учрежденная гражданами или юридическим лицами на основе добровольных имущественных взносов в целях предоставления услуг в области образования, здравоохранения, культуры, науки, права, физической культуры и спорта и иных услуг.</w:t>
      </w:r>
    </w:p>
    <w:p w:rsidR="004C283B" w:rsidRPr="008819F7" w:rsidRDefault="004C283B" w:rsidP="008819F7">
      <w:pPr>
        <w:widowControl w:val="0"/>
        <w:spacing w:after="0" w:line="360" w:lineRule="auto"/>
        <w:ind w:firstLine="709"/>
        <w:jc w:val="both"/>
        <w:rPr>
          <w:rFonts w:ascii="Times New Roman" w:hAnsi="Times New Roman"/>
          <w:sz w:val="28"/>
          <w:szCs w:val="28"/>
        </w:rPr>
      </w:pPr>
      <w:r w:rsidRPr="008819F7">
        <w:rPr>
          <w:rFonts w:ascii="Times New Roman" w:hAnsi="Times New Roman"/>
          <w:sz w:val="28"/>
          <w:szCs w:val="28"/>
        </w:rPr>
        <w:t>Некоммерческое партнерство - основанная на членстве некоммерческая организация, учрежденная гражданами и (или) юридическими лицами для содействия ее членам в осуществлении целей охраны здоровья граждан, развития физической культуры и спорта, удовлетворения духовных и иных нематериальных потребностей граждан, защиты прав, законных интересов граждан и организаций, разрешения споров и конфликтов, оказания юридической помощи, а также для иных целей, направленных на достижение общественных благ.</w:t>
      </w:r>
    </w:p>
    <w:p w:rsidR="004C283B" w:rsidRPr="008819F7" w:rsidRDefault="004C283B" w:rsidP="008819F7">
      <w:pPr>
        <w:widowControl w:val="0"/>
        <w:spacing w:after="0" w:line="360" w:lineRule="auto"/>
        <w:ind w:firstLine="709"/>
        <w:jc w:val="both"/>
        <w:rPr>
          <w:rFonts w:ascii="Times New Roman" w:hAnsi="Times New Roman"/>
          <w:sz w:val="28"/>
          <w:szCs w:val="28"/>
        </w:rPr>
      </w:pPr>
      <w:r w:rsidRPr="008819F7">
        <w:rPr>
          <w:rFonts w:ascii="Times New Roman" w:hAnsi="Times New Roman"/>
          <w:sz w:val="28"/>
          <w:szCs w:val="28"/>
        </w:rPr>
        <w:t>Учреждение - организация, создаваемая собственником для осуществления управленческих, социально-культурных и иных функций некоммерческого характера, и финансируется полностью или частично этим собственником.</w:t>
      </w:r>
    </w:p>
    <w:p w:rsidR="004C283B" w:rsidRPr="008819F7" w:rsidRDefault="004C283B" w:rsidP="008819F7">
      <w:pPr>
        <w:widowControl w:val="0"/>
        <w:spacing w:after="0" w:line="360" w:lineRule="auto"/>
        <w:ind w:firstLine="709"/>
        <w:jc w:val="both"/>
        <w:rPr>
          <w:rFonts w:ascii="Times New Roman" w:hAnsi="Times New Roman"/>
          <w:sz w:val="28"/>
          <w:szCs w:val="28"/>
        </w:rPr>
      </w:pPr>
      <w:r w:rsidRPr="008819F7">
        <w:rPr>
          <w:rFonts w:ascii="Times New Roman" w:hAnsi="Times New Roman"/>
          <w:sz w:val="28"/>
          <w:szCs w:val="28"/>
        </w:rPr>
        <w:t>Фонд - не имеющая членства организация, учрежденная гражданами и (или) юридическими лицами на основе добровольных имущественных вкладов и преследующая социальные, благотворительные, культурные, образовательные или иные общественно-полезные цели.</w:t>
      </w:r>
    </w:p>
    <w:p w:rsidR="004C283B" w:rsidRPr="008819F7" w:rsidRDefault="004C283B" w:rsidP="008819F7">
      <w:pPr>
        <w:widowControl w:val="0"/>
        <w:spacing w:after="0" w:line="360" w:lineRule="auto"/>
        <w:ind w:firstLine="709"/>
        <w:jc w:val="both"/>
        <w:rPr>
          <w:rFonts w:ascii="Times New Roman" w:hAnsi="Times New Roman"/>
          <w:sz w:val="28"/>
          <w:szCs w:val="28"/>
        </w:rPr>
      </w:pPr>
      <w:r w:rsidRPr="008819F7">
        <w:rPr>
          <w:rFonts w:ascii="Times New Roman" w:hAnsi="Times New Roman"/>
          <w:sz w:val="28"/>
          <w:szCs w:val="28"/>
        </w:rPr>
        <w:t>Товарищество собственников жилья (ТСЖ) - форма объединения домовладельцев для совместного управления и обеспечения эксплуатации комплекса недвижимого имущества в кондоминиуме, владения, пользования и в установленных законодательством РФ пределах распоряжения общим имущество</w:t>
      </w:r>
      <w:r w:rsidR="0029738C" w:rsidRPr="008819F7">
        <w:rPr>
          <w:rFonts w:ascii="Times New Roman" w:hAnsi="Times New Roman"/>
          <w:sz w:val="28"/>
          <w:szCs w:val="28"/>
        </w:rPr>
        <w:t xml:space="preserve">м. </w:t>
      </w:r>
    </w:p>
    <w:p w:rsidR="004C283B" w:rsidRPr="008819F7" w:rsidRDefault="004C283B" w:rsidP="008819F7">
      <w:pPr>
        <w:widowControl w:val="0"/>
        <w:spacing w:after="0" w:line="360" w:lineRule="auto"/>
        <w:ind w:firstLine="709"/>
        <w:jc w:val="both"/>
        <w:rPr>
          <w:rFonts w:ascii="Times New Roman" w:hAnsi="Times New Roman"/>
          <w:sz w:val="28"/>
          <w:szCs w:val="28"/>
        </w:rPr>
      </w:pPr>
      <w:r w:rsidRPr="008819F7">
        <w:rPr>
          <w:rFonts w:ascii="Times New Roman" w:hAnsi="Times New Roman"/>
          <w:sz w:val="28"/>
          <w:szCs w:val="28"/>
        </w:rPr>
        <w:t xml:space="preserve">Общественной организацией является основанное на членстве общественное объединение, созданное на основе совместной деятельности для защиты общих интересов и достижения уставных целей объединившихся граждан. </w:t>
      </w:r>
    </w:p>
    <w:p w:rsidR="004C283B" w:rsidRPr="008819F7" w:rsidRDefault="004C283B" w:rsidP="008819F7">
      <w:pPr>
        <w:widowControl w:val="0"/>
        <w:spacing w:after="0" w:line="360" w:lineRule="auto"/>
        <w:ind w:firstLine="709"/>
        <w:jc w:val="both"/>
        <w:rPr>
          <w:rFonts w:ascii="Times New Roman" w:hAnsi="Times New Roman"/>
          <w:sz w:val="28"/>
          <w:szCs w:val="28"/>
        </w:rPr>
      </w:pPr>
      <w:r w:rsidRPr="008819F7">
        <w:rPr>
          <w:rFonts w:ascii="Times New Roman" w:hAnsi="Times New Roman"/>
          <w:sz w:val="28"/>
          <w:szCs w:val="28"/>
        </w:rPr>
        <w:t xml:space="preserve">Общественным движением является состоящее из участников и не имеющее членства массовое общественное объединение, преследующее социальные, политические и иные общественно полезные цели, поддерживаемые участниками общественного движения. </w:t>
      </w:r>
    </w:p>
    <w:p w:rsidR="004C283B" w:rsidRPr="008819F7" w:rsidRDefault="004C283B" w:rsidP="008819F7">
      <w:pPr>
        <w:widowControl w:val="0"/>
        <w:spacing w:after="0" w:line="360" w:lineRule="auto"/>
        <w:ind w:firstLine="709"/>
        <w:jc w:val="both"/>
        <w:rPr>
          <w:rFonts w:ascii="Times New Roman" w:hAnsi="Times New Roman"/>
          <w:sz w:val="28"/>
          <w:szCs w:val="28"/>
        </w:rPr>
      </w:pPr>
      <w:r w:rsidRPr="008819F7">
        <w:rPr>
          <w:rFonts w:ascii="Times New Roman" w:hAnsi="Times New Roman"/>
          <w:sz w:val="28"/>
          <w:szCs w:val="28"/>
        </w:rPr>
        <w:t xml:space="preserve">Общественный фонд является одним из видов некоммерческих фондов и представляет собой не имеющее членства общественное объединение, цель которого заключается в формировании имущества на основе добровольных взносов, иных не запрещенных законом поступлений и использовании данного имущества на общественно полезные цели. </w:t>
      </w:r>
    </w:p>
    <w:p w:rsidR="004C283B" w:rsidRPr="008819F7" w:rsidRDefault="004C283B" w:rsidP="008819F7">
      <w:pPr>
        <w:widowControl w:val="0"/>
        <w:spacing w:after="0" w:line="360" w:lineRule="auto"/>
        <w:ind w:firstLine="709"/>
        <w:jc w:val="both"/>
        <w:rPr>
          <w:rFonts w:ascii="Times New Roman" w:hAnsi="Times New Roman"/>
          <w:sz w:val="28"/>
          <w:szCs w:val="28"/>
        </w:rPr>
      </w:pPr>
      <w:r w:rsidRPr="008819F7">
        <w:rPr>
          <w:rFonts w:ascii="Times New Roman" w:hAnsi="Times New Roman"/>
          <w:sz w:val="28"/>
          <w:szCs w:val="28"/>
        </w:rPr>
        <w:t xml:space="preserve">Общественным учреждением является не имеющее членства общественное объединение, ставящее своей целью оказание конкретного вида услуг, отвечающих интересам участников и соответствующих уставным целям указанного объединения. </w:t>
      </w:r>
    </w:p>
    <w:p w:rsidR="00314ECA" w:rsidRPr="008819F7" w:rsidRDefault="004C283B" w:rsidP="008819F7">
      <w:pPr>
        <w:widowControl w:val="0"/>
        <w:spacing w:after="0" w:line="360" w:lineRule="auto"/>
        <w:ind w:firstLine="709"/>
        <w:jc w:val="both"/>
        <w:rPr>
          <w:rFonts w:ascii="Times New Roman" w:hAnsi="Times New Roman"/>
          <w:sz w:val="28"/>
          <w:szCs w:val="28"/>
        </w:rPr>
      </w:pPr>
      <w:r w:rsidRPr="008819F7">
        <w:rPr>
          <w:rFonts w:ascii="Times New Roman" w:hAnsi="Times New Roman"/>
          <w:sz w:val="28"/>
          <w:szCs w:val="28"/>
        </w:rPr>
        <w:t>Органом общественной самодеятельности является не имеющее членства общественное объединение, целью которого является совместное решение различных социальных проблем, возникающих у граждан по месту жительства, работы или учебы, направленное на удовлетворение потребностей неограниченного круга лиц, чьи интересы связаны с достижением уставных целей и реализацией программ органа общественной самодеятельности по месту его создания.</w:t>
      </w:r>
    </w:p>
    <w:p w:rsidR="004C283B" w:rsidRPr="008819F7" w:rsidRDefault="00314ECA" w:rsidP="008819F7">
      <w:pPr>
        <w:widowControl w:val="0"/>
        <w:spacing w:after="0" w:line="360" w:lineRule="auto"/>
        <w:ind w:firstLine="709"/>
        <w:jc w:val="both"/>
        <w:rPr>
          <w:rFonts w:ascii="Times New Roman" w:hAnsi="Times New Roman"/>
          <w:sz w:val="28"/>
          <w:szCs w:val="28"/>
        </w:rPr>
      </w:pPr>
      <w:r w:rsidRPr="008819F7">
        <w:rPr>
          <w:rFonts w:ascii="Times New Roman" w:hAnsi="Times New Roman"/>
          <w:sz w:val="28"/>
          <w:szCs w:val="28"/>
        </w:rPr>
        <w:t>Особой разновидностью органа общественной самодеятельности является национально-культурная автономия (см. подробнее ФЗ «О национально-культурной автономии» от 17.06.1996г. № 74-ФЗ)</w:t>
      </w:r>
      <w:r w:rsidRPr="008819F7">
        <w:rPr>
          <w:rStyle w:val="a8"/>
          <w:rFonts w:ascii="Times New Roman" w:hAnsi="Times New Roman"/>
          <w:sz w:val="28"/>
          <w:szCs w:val="28"/>
        </w:rPr>
        <w:footnoteReference w:id="1"/>
      </w:r>
      <w:r w:rsidRPr="008819F7">
        <w:rPr>
          <w:rFonts w:ascii="Times New Roman" w:hAnsi="Times New Roman"/>
          <w:sz w:val="28"/>
          <w:szCs w:val="28"/>
        </w:rPr>
        <w:t>.</w:t>
      </w:r>
      <w:r w:rsidR="004C283B" w:rsidRPr="008819F7">
        <w:rPr>
          <w:rFonts w:ascii="Times New Roman" w:hAnsi="Times New Roman"/>
          <w:sz w:val="28"/>
          <w:szCs w:val="28"/>
        </w:rPr>
        <w:t xml:space="preserve"> </w:t>
      </w:r>
    </w:p>
    <w:p w:rsidR="004C283B" w:rsidRPr="008819F7" w:rsidRDefault="004C283B" w:rsidP="008819F7">
      <w:pPr>
        <w:widowControl w:val="0"/>
        <w:spacing w:after="0" w:line="360" w:lineRule="auto"/>
        <w:ind w:firstLine="709"/>
        <w:jc w:val="both"/>
        <w:rPr>
          <w:rFonts w:ascii="Times New Roman" w:hAnsi="Times New Roman"/>
          <w:sz w:val="28"/>
          <w:szCs w:val="28"/>
        </w:rPr>
      </w:pPr>
      <w:r w:rsidRPr="008819F7">
        <w:rPr>
          <w:rFonts w:ascii="Times New Roman" w:hAnsi="Times New Roman"/>
          <w:sz w:val="28"/>
          <w:szCs w:val="28"/>
        </w:rPr>
        <w:t xml:space="preserve">Политическая партия - это общественное объединение, созданное в целях участия граждан Российской Федерации в политической жизни общества посредством формирования и выражения их политической воли, участия в общественных и политических акциях, в выборах и референдумах, а также в целях представления интересов граждан в органах государственной власти и органах местного самоуправления. </w:t>
      </w:r>
    </w:p>
    <w:p w:rsidR="004C283B" w:rsidRPr="008819F7" w:rsidRDefault="004C283B" w:rsidP="008819F7">
      <w:pPr>
        <w:widowControl w:val="0"/>
        <w:spacing w:after="0" w:line="360" w:lineRule="auto"/>
        <w:ind w:firstLine="709"/>
        <w:jc w:val="both"/>
        <w:rPr>
          <w:rFonts w:ascii="Times New Roman" w:hAnsi="Times New Roman"/>
          <w:sz w:val="28"/>
          <w:szCs w:val="28"/>
        </w:rPr>
      </w:pPr>
      <w:r w:rsidRPr="008819F7">
        <w:rPr>
          <w:rFonts w:ascii="Times New Roman" w:hAnsi="Times New Roman"/>
          <w:sz w:val="28"/>
          <w:szCs w:val="28"/>
        </w:rPr>
        <w:t xml:space="preserve">Профсоюз - добровольное общественное объединение граждан, связанных общими производственными, профессиональными интересами по роду их деятельности, создаваемое в целях представительства и защиты их социально-трудовых прав и интересов. </w:t>
      </w:r>
    </w:p>
    <w:p w:rsidR="004C283B" w:rsidRPr="008819F7" w:rsidRDefault="004C283B" w:rsidP="008819F7">
      <w:pPr>
        <w:widowControl w:val="0"/>
        <w:spacing w:after="0" w:line="360" w:lineRule="auto"/>
        <w:ind w:firstLine="709"/>
        <w:jc w:val="both"/>
        <w:rPr>
          <w:rFonts w:ascii="Times New Roman" w:hAnsi="Times New Roman"/>
          <w:sz w:val="28"/>
          <w:szCs w:val="28"/>
        </w:rPr>
      </w:pPr>
      <w:r w:rsidRPr="008819F7">
        <w:rPr>
          <w:rFonts w:ascii="Times New Roman" w:hAnsi="Times New Roman"/>
          <w:sz w:val="28"/>
          <w:szCs w:val="28"/>
        </w:rPr>
        <w:t xml:space="preserve">Кредитный потребительский кооператив граждан - потребительский кооператив граждан, созданный гражданами, добровольно объединившимися для удовлетворения потребностей в финансовой взаимопомощи. </w:t>
      </w:r>
    </w:p>
    <w:p w:rsidR="004C283B" w:rsidRPr="008819F7" w:rsidRDefault="004C283B" w:rsidP="008819F7">
      <w:pPr>
        <w:widowControl w:val="0"/>
        <w:spacing w:after="0" w:line="360" w:lineRule="auto"/>
        <w:ind w:firstLine="709"/>
        <w:jc w:val="both"/>
        <w:rPr>
          <w:rFonts w:ascii="Times New Roman" w:hAnsi="Times New Roman"/>
          <w:sz w:val="28"/>
          <w:szCs w:val="28"/>
        </w:rPr>
      </w:pPr>
      <w:r w:rsidRPr="008819F7">
        <w:rPr>
          <w:rFonts w:ascii="Times New Roman" w:hAnsi="Times New Roman"/>
          <w:sz w:val="28"/>
          <w:szCs w:val="28"/>
        </w:rPr>
        <w:t xml:space="preserve">Сельскохозяйственный потребительский кооператив - это сельскохозяйственный кооператив, созданный сельскохозяйственными товаропроизводителями и (или) ведущими личное подсобное хозяйство гражданами при условии их обязательного участия в хозяйственной деятельности потребительского кооператива. </w:t>
      </w:r>
    </w:p>
    <w:p w:rsidR="004C283B" w:rsidRPr="008819F7" w:rsidRDefault="004C283B" w:rsidP="008819F7">
      <w:pPr>
        <w:widowControl w:val="0"/>
        <w:spacing w:after="0" w:line="360" w:lineRule="auto"/>
        <w:ind w:firstLine="709"/>
        <w:jc w:val="both"/>
        <w:rPr>
          <w:rFonts w:ascii="Times New Roman" w:hAnsi="Times New Roman"/>
          <w:sz w:val="28"/>
          <w:szCs w:val="28"/>
        </w:rPr>
      </w:pPr>
      <w:r w:rsidRPr="008819F7">
        <w:rPr>
          <w:rFonts w:ascii="Times New Roman" w:hAnsi="Times New Roman"/>
          <w:sz w:val="28"/>
          <w:szCs w:val="28"/>
        </w:rPr>
        <w:t xml:space="preserve">Потребительские кооперативы являются некоммерческими организациями и в зависимости от вида их деятельности подразделяются на перерабатывающие, сбытовые (торговые), обслуживающие, снабженческие, садоводческие, огороднические, животноводческие и иные кооперативы, созданные в соответствии с предусмотренными выше требованиями для выполнения одного или нескольких из указанных видов деятельности. </w:t>
      </w:r>
      <w:r w:rsidR="0029738C" w:rsidRPr="008819F7">
        <w:rPr>
          <w:rFonts w:ascii="Times New Roman" w:hAnsi="Times New Roman"/>
          <w:sz w:val="28"/>
          <w:szCs w:val="28"/>
        </w:rPr>
        <w:t>Правовое положение потребительски кооперативов определяется ст. 116 ГК РФ и рядом специальных законов, к примеру, Федеральным законом «О кредитных потребительских кооперативах граждан» от 7.08.2001 г</w:t>
      </w:r>
      <w:r w:rsidR="0029738C" w:rsidRPr="008819F7">
        <w:rPr>
          <w:rStyle w:val="a8"/>
          <w:rFonts w:ascii="Times New Roman" w:hAnsi="Times New Roman"/>
          <w:sz w:val="28"/>
          <w:szCs w:val="28"/>
        </w:rPr>
        <w:footnoteReference w:id="2"/>
      </w:r>
      <w:r w:rsidR="0029738C" w:rsidRPr="008819F7">
        <w:rPr>
          <w:rFonts w:ascii="Times New Roman" w:hAnsi="Times New Roman"/>
          <w:sz w:val="28"/>
          <w:szCs w:val="28"/>
        </w:rPr>
        <w:t>.</w:t>
      </w:r>
    </w:p>
    <w:p w:rsidR="004C283B" w:rsidRPr="008819F7" w:rsidRDefault="004C283B" w:rsidP="008819F7">
      <w:pPr>
        <w:widowControl w:val="0"/>
        <w:spacing w:after="0" w:line="360" w:lineRule="auto"/>
        <w:ind w:firstLine="709"/>
        <w:jc w:val="both"/>
        <w:rPr>
          <w:rFonts w:ascii="Times New Roman" w:hAnsi="Times New Roman"/>
          <w:sz w:val="28"/>
          <w:szCs w:val="28"/>
        </w:rPr>
      </w:pPr>
      <w:r w:rsidRPr="008819F7">
        <w:rPr>
          <w:rFonts w:ascii="Times New Roman" w:hAnsi="Times New Roman"/>
          <w:sz w:val="28"/>
          <w:szCs w:val="28"/>
        </w:rPr>
        <w:t>Жилищный накопительный кооператив - потребительский кооператив, созданный как добровольное объединение граждан на основе членства в целях удовлетворения потребностей членов кооператива в жилых помещениях путем объединения членами кооператива паевых взносов.</w:t>
      </w:r>
    </w:p>
    <w:p w:rsidR="004C283B" w:rsidRPr="008819F7" w:rsidRDefault="004C283B" w:rsidP="008819F7">
      <w:pPr>
        <w:widowControl w:val="0"/>
        <w:spacing w:after="0" w:line="360" w:lineRule="auto"/>
        <w:ind w:firstLine="709"/>
        <w:jc w:val="both"/>
        <w:rPr>
          <w:rFonts w:ascii="Times New Roman" w:hAnsi="Times New Roman"/>
          <w:sz w:val="28"/>
          <w:szCs w:val="28"/>
        </w:rPr>
      </w:pPr>
      <w:r w:rsidRPr="008819F7">
        <w:rPr>
          <w:rFonts w:ascii="Times New Roman" w:hAnsi="Times New Roman"/>
          <w:sz w:val="28"/>
          <w:szCs w:val="28"/>
        </w:rPr>
        <w:t xml:space="preserve">Жилищные или жилищно-строительные кооперативы - добровольное объединение граждан и (или) юридических лиц на основе членства в целях удовлетворения потребностей граждан в жилье, а также управления жилыми и нежилыми помещениями в кооперативном доме. </w:t>
      </w:r>
    </w:p>
    <w:p w:rsidR="004C283B" w:rsidRPr="008819F7" w:rsidRDefault="004C283B" w:rsidP="008819F7">
      <w:pPr>
        <w:widowControl w:val="0"/>
        <w:spacing w:after="0" w:line="360" w:lineRule="auto"/>
        <w:ind w:firstLine="709"/>
        <w:jc w:val="both"/>
        <w:rPr>
          <w:rFonts w:ascii="Times New Roman" w:hAnsi="Times New Roman"/>
          <w:sz w:val="28"/>
          <w:szCs w:val="28"/>
        </w:rPr>
      </w:pPr>
      <w:r w:rsidRPr="008819F7">
        <w:rPr>
          <w:rFonts w:ascii="Times New Roman" w:hAnsi="Times New Roman"/>
          <w:sz w:val="28"/>
          <w:szCs w:val="28"/>
        </w:rPr>
        <w:t>Религиозным объединением в Российской Федерации признается добровольное объединение граждан Российской Федерации, иных лиц, постоянно и на законных основаниях проживающих на территории Российской Федерации, образованное в целях совместного исповедания и распространения веры и обладающее соответствующими этой цели признаками:</w:t>
      </w:r>
    </w:p>
    <w:p w:rsidR="004C283B" w:rsidRPr="008819F7" w:rsidRDefault="004C283B" w:rsidP="008819F7">
      <w:pPr>
        <w:widowControl w:val="0"/>
        <w:spacing w:after="0" w:line="360" w:lineRule="auto"/>
        <w:ind w:firstLine="709"/>
        <w:jc w:val="both"/>
        <w:rPr>
          <w:rFonts w:ascii="Times New Roman" w:hAnsi="Times New Roman"/>
          <w:sz w:val="28"/>
          <w:szCs w:val="28"/>
        </w:rPr>
      </w:pPr>
      <w:r w:rsidRPr="008819F7">
        <w:rPr>
          <w:rFonts w:ascii="Times New Roman" w:hAnsi="Times New Roman"/>
          <w:sz w:val="28"/>
          <w:szCs w:val="28"/>
        </w:rPr>
        <w:t>- вероисповедание; - совершение богослужений, других религиозных обрядов и церемоний;</w:t>
      </w:r>
      <w:r w:rsidR="00A438E2">
        <w:rPr>
          <w:rFonts w:ascii="Times New Roman" w:hAnsi="Times New Roman"/>
          <w:sz w:val="28"/>
          <w:szCs w:val="28"/>
        </w:rPr>
        <w:t xml:space="preserve"> </w:t>
      </w:r>
      <w:r w:rsidRPr="008819F7">
        <w:rPr>
          <w:rFonts w:ascii="Times New Roman" w:hAnsi="Times New Roman"/>
          <w:sz w:val="28"/>
          <w:szCs w:val="28"/>
        </w:rPr>
        <w:t>-</w:t>
      </w:r>
      <w:r w:rsidR="00EE743D" w:rsidRPr="008819F7">
        <w:rPr>
          <w:rFonts w:ascii="Times New Roman" w:hAnsi="Times New Roman"/>
          <w:sz w:val="28"/>
          <w:szCs w:val="28"/>
        </w:rPr>
        <w:t xml:space="preserve"> </w:t>
      </w:r>
      <w:r w:rsidRPr="008819F7">
        <w:rPr>
          <w:rFonts w:ascii="Times New Roman" w:hAnsi="Times New Roman"/>
          <w:sz w:val="28"/>
          <w:szCs w:val="28"/>
        </w:rPr>
        <w:t>обучение религии и религиозное воспитание своих последователей.</w:t>
      </w:r>
    </w:p>
    <w:p w:rsidR="004C283B" w:rsidRPr="008819F7" w:rsidRDefault="004C283B" w:rsidP="008819F7">
      <w:pPr>
        <w:widowControl w:val="0"/>
        <w:spacing w:after="0" w:line="360" w:lineRule="auto"/>
        <w:ind w:firstLine="709"/>
        <w:jc w:val="both"/>
        <w:rPr>
          <w:rFonts w:ascii="Times New Roman" w:hAnsi="Times New Roman"/>
          <w:sz w:val="28"/>
          <w:szCs w:val="28"/>
        </w:rPr>
      </w:pPr>
      <w:r w:rsidRPr="008819F7">
        <w:rPr>
          <w:rFonts w:ascii="Times New Roman" w:hAnsi="Times New Roman"/>
          <w:sz w:val="28"/>
          <w:szCs w:val="28"/>
        </w:rPr>
        <w:t>Религиозные объединения могут создаваться в форме религиозных групп и религиозных организаций. Религиозной группой признается добровольное объединение граждан, образованное в целях совместного исповедания и распространения веры, осуществляющее деятельность без государственной регистрации и приобретения правоспособности юридического лица. Религиозной организацией признается добровольное объединение граждан Российской Федерации, иных лиц, постоянно и на законных основаниях проживающих на территории Российской Федерации, образованное в целях совместного исповедания и распространения веры и в установленном законом порядке зарегистрированное в качестве юридического лица.</w:t>
      </w:r>
      <w:r w:rsidR="00A438E2">
        <w:rPr>
          <w:rFonts w:ascii="Times New Roman" w:hAnsi="Times New Roman"/>
          <w:sz w:val="28"/>
          <w:szCs w:val="28"/>
        </w:rPr>
        <w:t xml:space="preserve"> </w:t>
      </w:r>
    </w:p>
    <w:p w:rsidR="004C283B" w:rsidRPr="008819F7" w:rsidRDefault="004C283B" w:rsidP="008819F7">
      <w:pPr>
        <w:widowControl w:val="0"/>
        <w:spacing w:after="0" w:line="360" w:lineRule="auto"/>
        <w:ind w:firstLine="709"/>
        <w:jc w:val="both"/>
        <w:rPr>
          <w:rFonts w:ascii="Times New Roman" w:hAnsi="Times New Roman"/>
          <w:sz w:val="28"/>
          <w:szCs w:val="28"/>
        </w:rPr>
      </w:pPr>
      <w:r w:rsidRPr="008819F7">
        <w:rPr>
          <w:rFonts w:ascii="Times New Roman" w:hAnsi="Times New Roman"/>
          <w:sz w:val="28"/>
          <w:szCs w:val="28"/>
        </w:rPr>
        <w:t>Садоводческое, огородническое или дачное некоммерческое объединение граждан (садоводческое, огородническое или дачное некоммерческое товарищество, садоводческий, огороднический или дачный потребительский кооператив, садоводческое, огородническое или дачное некоммерческое партнерство) - некоммерческая организация, учрежденная гражданами на добровольных началах для содействия ее членам в решении общих социально-хозяйственных задач ведения садоводства, огородничества и дачного хозяйства.</w:t>
      </w:r>
    </w:p>
    <w:p w:rsidR="00B2322A" w:rsidRPr="008819F7" w:rsidRDefault="00B2322A" w:rsidP="008819F7">
      <w:pPr>
        <w:widowControl w:val="0"/>
        <w:spacing w:after="0" w:line="360" w:lineRule="auto"/>
        <w:ind w:firstLine="709"/>
        <w:jc w:val="both"/>
        <w:rPr>
          <w:rFonts w:ascii="Times New Roman" w:hAnsi="Times New Roman"/>
          <w:sz w:val="28"/>
          <w:szCs w:val="28"/>
        </w:rPr>
      </w:pPr>
      <w:r w:rsidRPr="008819F7">
        <w:rPr>
          <w:rFonts w:ascii="Times New Roman" w:hAnsi="Times New Roman"/>
          <w:sz w:val="28"/>
          <w:szCs w:val="28"/>
        </w:rPr>
        <w:t xml:space="preserve">Итак, в соответствии с гражданским законодательством нашей страны возможно создание и функционирование достаточно большого </w:t>
      </w:r>
      <w:r w:rsidR="002160E1" w:rsidRPr="008819F7">
        <w:rPr>
          <w:rFonts w:ascii="Times New Roman" w:hAnsi="Times New Roman"/>
          <w:sz w:val="28"/>
          <w:szCs w:val="28"/>
        </w:rPr>
        <w:t>разнообразия некомме</w:t>
      </w:r>
      <w:r w:rsidR="00AC2871" w:rsidRPr="008819F7">
        <w:rPr>
          <w:rFonts w:ascii="Times New Roman" w:hAnsi="Times New Roman"/>
          <w:sz w:val="28"/>
          <w:szCs w:val="28"/>
        </w:rPr>
        <w:t xml:space="preserve">рческих организаций, практически все их организационно-правовые формы </w:t>
      </w:r>
      <w:r w:rsidR="002160E1" w:rsidRPr="008819F7">
        <w:rPr>
          <w:rFonts w:ascii="Times New Roman" w:hAnsi="Times New Roman"/>
          <w:sz w:val="28"/>
          <w:szCs w:val="28"/>
        </w:rPr>
        <w:t>мы перечислили выше. Главное, объединяющее их единое свойство и качество</w:t>
      </w:r>
      <w:r w:rsidR="00AC2871" w:rsidRPr="008819F7">
        <w:rPr>
          <w:rFonts w:ascii="Times New Roman" w:hAnsi="Times New Roman"/>
          <w:sz w:val="28"/>
          <w:szCs w:val="28"/>
        </w:rPr>
        <w:t>,</w:t>
      </w:r>
      <w:r w:rsidR="002160E1" w:rsidRPr="008819F7">
        <w:rPr>
          <w:rFonts w:ascii="Times New Roman" w:hAnsi="Times New Roman"/>
          <w:sz w:val="28"/>
          <w:szCs w:val="28"/>
        </w:rPr>
        <w:t xml:space="preserve"> – это цель их создания. Они образуются не для извлечения прибыли, как например, акционерные общества, а именно для общественно-полезных целей.</w:t>
      </w:r>
    </w:p>
    <w:p w:rsidR="00B2322A" w:rsidRPr="008819F7" w:rsidRDefault="00B2322A" w:rsidP="008819F7">
      <w:pPr>
        <w:widowControl w:val="0"/>
        <w:spacing w:after="0" w:line="360" w:lineRule="auto"/>
        <w:ind w:firstLine="709"/>
        <w:rPr>
          <w:rFonts w:ascii="Times New Roman" w:hAnsi="Times New Roman"/>
          <w:b/>
          <w:sz w:val="28"/>
          <w:szCs w:val="28"/>
        </w:rPr>
      </w:pPr>
    </w:p>
    <w:p w:rsidR="004C283B" w:rsidRPr="008819F7" w:rsidRDefault="00E253A2" w:rsidP="0096653A">
      <w:pPr>
        <w:widowControl w:val="0"/>
        <w:numPr>
          <w:ilvl w:val="1"/>
          <w:numId w:val="6"/>
        </w:numPr>
        <w:spacing w:after="0" w:line="360" w:lineRule="auto"/>
        <w:ind w:left="0" w:firstLine="709"/>
        <w:jc w:val="center"/>
        <w:rPr>
          <w:rFonts w:ascii="Times New Roman" w:hAnsi="Times New Roman"/>
          <w:b/>
          <w:sz w:val="28"/>
          <w:szCs w:val="28"/>
        </w:rPr>
      </w:pPr>
      <w:r w:rsidRPr="008819F7">
        <w:rPr>
          <w:rFonts w:ascii="Times New Roman" w:hAnsi="Times New Roman"/>
          <w:b/>
          <w:sz w:val="28"/>
          <w:szCs w:val="28"/>
        </w:rPr>
        <w:t xml:space="preserve">ФИНАНСОВЫЕ ОТНОШЕНИЯ НЕКОММЕРЧЕСКИХ ОРГАНИЗАЦИЙ </w:t>
      </w:r>
    </w:p>
    <w:p w:rsidR="001865D5" w:rsidRPr="008819F7" w:rsidRDefault="001865D5" w:rsidP="008819F7">
      <w:pPr>
        <w:widowControl w:val="0"/>
        <w:spacing w:after="0" w:line="360" w:lineRule="auto"/>
        <w:ind w:firstLine="709"/>
        <w:jc w:val="both"/>
        <w:rPr>
          <w:rFonts w:ascii="Times New Roman" w:hAnsi="Times New Roman"/>
          <w:b/>
          <w:sz w:val="28"/>
          <w:szCs w:val="28"/>
        </w:rPr>
      </w:pPr>
    </w:p>
    <w:p w:rsidR="002160E1" w:rsidRPr="008819F7" w:rsidRDefault="001865D5" w:rsidP="008819F7">
      <w:pPr>
        <w:widowControl w:val="0"/>
        <w:spacing w:after="0" w:line="360" w:lineRule="auto"/>
        <w:ind w:firstLine="709"/>
        <w:jc w:val="both"/>
        <w:rPr>
          <w:rFonts w:ascii="Times New Roman" w:hAnsi="Times New Roman"/>
          <w:sz w:val="28"/>
          <w:szCs w:val="28"/>
        </w:rPr>
      </w:pPr>
      <w:r w:rsidRPr="008819F7">
        <w:rPr>
          <w:rFonts w:ascii="Times New Roman" w:hAnsi="Times New Roman"/>
          <w:sz w:val="28"/>
          <w:szCs w:val="28"/>
        </w:rPr>
        <w:t>В условиях современной экономической системы деятельность некоммерческих организаций, как и любых других хозяйствующих субъектов, сопровождается формированием и расходованием денежных фондов, что обуславливает наличие финансов.</w:t>
      </w:r>
    </w:p>
    <w:p w:rsidR="002160E1" w:rsidRPr="008819F7" w:rsidRDefault="002160E1" w:rsidP="008819F7">
      <w:pPr>
        <w:widowControl w:val="0"/>
        <w:spacing w:after="0" w:line="360" w:lineRule="auto"/>
        <w:ind w:firstLine="709"/>
        <w:jc w:val="both"/>
        <w:rPr>
          <w:rFonts w:ascii="Times New Roman" w:hAnsi="Times New Roman"/>
          <w:sz w:val="28"/>
          <w:szCs w:val="28"/>
        </w:rPr>
      </w:pPr>
      <w:r w:rsidRPr="008819F7">
        <w:rPr>
          <w:rFonts w:ascii="Times New Roman" w:hAnsi="Times New Roman"/>
          <w:sz w:val="28"/>
          <w:szCs w:val="28"/>
        </w:rPr>
        <w:t>Экономика России может быть разделена на пять больших секторов. Первый - это сектор нефинансовых корпораций. Он существует с целью производства товаров и оказания нефинансовых услуг, т.е. таких услуг, которые не связаны с распределением денежных средств (небанковских услуг).</w:t>
      </w:r>
    </w:p>
    <w:p w:rsidR="002160E1" w:rsidRPr="008819F7" w:rsidRDefault="002160E1" w:rsidP="008819F7">
      <w:pPr>
        <w:widowControl w:val="0"/>
        <w:spacing w:after="0" w:line="360" w:lineRule="auto"/>
        <w:ind w:firstLine="709"/>
        <w:jc w:val="both"/>
        <w:rPr>
          <w:rFonts w:ascii="Times New Roman" w:hAnsi="Times New Roman"/>
          <w:sz w:val="28"/>
          <w:szCs w:val="28"/>
        </w:rPr>
      </w:pPr>
      <w:r w:rsidRPr="008819F7">
        <w:rPr>
          <w:rFonts w:ascii="Times New Roman" w:hAnsi="Times New Roman"/>
          <w:sz w:val="28"/>
          <w:szCs w:val="28"/>
        </w:rPr>
        <w:t>Второй - это сектор финансовых корпораций, которые занимаются на рынке предоставлением финансовых услуг (кредитные организации, негосударственные пенсионные фонды или обычные инвестиционные фонды).</w:t>
      </w:r>
    </w:p>
    <w:p w:rsidR="002160E1" w:rsidRPr="008819F7" w:rsidRDefault="002160E1" w:rsidP="008819F7">
      <w:pPr>
        <w:widowControl w:val="0"/>
        <w:spacing w:after="0" w:line="360" w:lineRule="auto"/>
        <w:ind w:firstLine="709"/>
        <w:jc w:val="both"/>
        <w:rPr>
          <w:rFonts w:ascii="Times New Roman" w:hAnsi="Times New Roman"/>
          <w:sz w:val="28"/>
          <w:szCs w:val="28"/>
        </w:rPr>
      </w:pPr>
      <w:r w:rsidRPr="008819F7">
        <w:rPr>
          <w:rFonts w:ascii="Times New Roman" w:hAnsi="Times New Roman"/>
          <w:sz w:val="28"/>
          <w:szCs w:val="28"/>
        </w:rPr>
        <w:t>Третий - это сектор государственного управления, объединяющий все структуры, занимающиеся в качестве своего основного вида деятельности выполнением государственных функций.</w:t>
      </w:r>
    </w:p>
    <w:p w:rsidR="002160E1" w:rsidRPr="008819F7" w:rsidRDefault="002160E1" w:rsidP="008819F7">
      <w:pPr>
        <w:widowControl w:val="0"/>
        <w:spacing w:after="0" w:line="360" w:lineRule="auto"/>
        <w:ind w:firstLine="709"/>
        <w:jc w:val="both"/>
        <w:rPr>
          <w:rFonts w:ascii="Times New Roman" w:hAnsi="Times New Roman"/>
          <w:sz w:val="28"/>
          <w:szCs w:val="28"/>
        </w:rPr>
      </w:pPr>
      <w:r w:rsidRPr="008819F7">
        <w:rPr>
          <w:rFonts w:ascii="Times New Roman" w:hAnsi="Times New Roman"/>
          <w:sz w:val="28"/>
          <w:szCs w:val="28"/>
        </w:rPr>
        <w:t>Четвертый - это сектор некоммерческих организаций, оказывающий услуги домохозяйствам и включающий в себя политические партии, религиозные объединения и другие общественные организации. Хотя их деятельность нельзя назвать производством услуг, вместе с тем их необходимо выделить в отдельный блок, так как они, не являясь субъектами учета сектора государственного управления, имеют определенные отношения с бюджетом.</w:t>
      </w:r>
    </w:p>
    <w:p w:rsidR="002160E1" w:rsidRPr="008819F7" w:rsidRDefault="002160E1" w:rsidP="008819F7">
      <w:pPr>
        <w:widowControl w:val="0"/>
        <w:spacing w:after="0" w:line="360" w:lineRule="auto"/>
        <w:ind w:firstLine="709"/>
        <w:jc w:val="both"/>
        <w:rPr>
          <w:rFonts w:ascii="Times New Roman" w:hAnsi="Times New Roman"/>
          <w:sz w:val="28"/>
          <w:szCs w:val="28"/>
        </w:rPr>
      </w:pPr>
      <w:r w:rsidRPr="008819F7">
        <w:rPr>
          <w:rFonts w:ascii="Times New Roman" w:hAnsi="Times New Roman"/>
          <w:sz w:val="28"/>
          <w:szCs w:val="28"/>
        </w:rPr>
        <w:t>Пятый - это сектор так называемых домашних хозяйств, включающий в себя все население страны (группы физических лиц, проживающих совместно и полностью или частично объединяющие свои доходы для совместного потребления определенного вида товаров и услуг).</w:t>
      </w:r>
    </w:p>
    <w:p w:rsidR="002C6CA3" w:rsidRPr="008819F7" w:rsidRDefault="002160E1" w:rsidP="008819F7">
      <w:pPr>
        <w:widowControl w:val="0"/>
        <w:spacing w:after="0" w:line="360" w:lineRule="auto"/>
        <w:ind w:firstLine="709"/>
        <w:jc w:val="both"/>
        <w:rPr>
          <w:rFonts w:ascii="Times New Roman" w:hAnsi="Times New Roman"/>
          <w:sz w:val="28"/>
          <w:szCs w:val="28"/>
        </w:rPr>
      </w:pPr>
      <w:r w:rsidRPr="008819F7">
        <w:rPr>
          <w:rFonts w:ascii="Times New Roman" w:hAnsi="Times New Roman"/>
          <w:sz w:val="28"/>
          <w:szCs w:val="28"/>
        </w:rPr>
        <w:t>В свою очередь, каждый их этих пяти секторов представляет собой объединение институциональных единиц. Институциональная единица -</w:t>
      </w:r>
      <w:r w:rsidR="002C6CA3" w:rsidRPr="008819F7">
        <w:rPr>
          <w:rFonts w:ascii="Times New Roman" w:hAnsi="Times New Roman"/>
          <w:sz w:val="28"/>
          <w:szCs w:val="28"/>
        </w:rPr>
        <w:t xml:space="preserve"> </w:t>
      </w:r>
      <w:r w:rsidRPr="008819F7">
        <w:rPr>
          <w:rFonts w:ascii="Times New Roman" w:hAnsi="Times New Roman"/>
          <w:sz w:val="28"/>
          <w:szCs w:val="28"/>
        </w:rPr>
        <w:t>это структура, которая сама владеет своими активами, сама и от своего имени принимает обязательства, сама занимается экономической деятельностью и сама ведет операции с другими секторами экономики.</w:t>
      </w:r>
    </w:p>
    <w:p w:rsidR="002C6CA3" w:rsidRPr="008819F7" w:rsidRDefault="002160E1" w:rsidP="008819F7">
      <w:pPr>
        <w:widowControl w:val="0"/>
        <w:spacing w:after="0" w:line="360" w:lineRule="auto"/>
        <w:ind w:firstLine="709"/>
        <w:jc w:val="both"/>
        <w:rPr>
          <w:rFonts w:ascii="Times New Roman" w:hAnsi="Times New Roman"/>
          <w:sz w:val="28"/>
          <w:szCs w:val="28"/>
        </w:rPr>
      </w:pPr>
      <w:r w:rsidRPr="008819F7">
        <w:rPr>
          <w:rFonts w:ascii="Times New Roman" w:hAnsi="Times New Roman"/>
          <w:sz w:val="28"/>
          <w:szCs w:val="28"/>
        </w:rPr>
        <w:t>Такое понимание современной экономической деятельности объясняет наличие финансовых отношений во всех секторах экономики, в том числе в секторе некоммерческих организаций.</w:t>
      </w:r>
    </w:p>
    <w:p w:rsidR="001865D5" w:rsidRPr="008819F7" w:rsidRDefault="001865D5" w:rsidP="008819F7">
      <w:pPr>
        <w:widowControl w:val="0"/>
        <w:spacing w:after="0" w:line="360" w:lineRule="auto"/>
        <w:ind w:firstLine="709"/>
        <w:jc w:val="both"/>
        <w:rPr>
          <w:rFonts w:ascii="Times New Roman" w:hAnsi="Times New Roman"/>
          <w:sz w:val="28"/>
          <w:szCs w:val="28"/>
        </w:rPr>
      </w:pPr>
      <w:r w:rsidRPr="008819F7">
        <w:rPr>
          <w:rFonts w:ascii="Times New Roman" w:hAnsi="Times New Roman"/>
          <w:sz w:val="28"/>
          <w:szCs w:val="28"/>
        </w:rPr>
        <w:t>Денежный характер отношений некоммерческих организаций обусловлен развитием товарно-денежных отношений и рыночной экономики. С этих позиций можно говорить о двойственности системы хозяйствования некоммерческих организаций.</w:t>
      </w:r>
    </w:p>
    <w:p w:rsidR="001865D5" w:rsidRPr="008819F7" w:rsidRDefault="001865D5" w:rsidP="008819F7">
      <w:pPr>
        <w:widowControl w:val="0"/>
        <w:spacing w:after="0" w:line="360" w:lineRule="auto"/>
        <w:ind w:firstLine="709"/>
        <w:jc w:val="both"/>
        <w:rPr>
          <w:rFonts w:ascii="Times New Roman" w:hAnsi="Times New Roman"/>
          <w:sz w:val="28"/>
          <w:szCs w:val="28"/>
        </w:rPr>
      </w:pPr>
      <w:r w:rsidRPr="008819F7">
        <w:rPr>
          <w:rFonts w:ascii="Times New Roman" w:hAnsi="Times New Roman"/>
          <w:sz w:val="28"/>
          <w:szCs w:val="28"/>
        </w:rPr>
        <w:t>С одной стороны, получение прибыли не является целью деятельности некоммерческих организаций. Данная специфика проявляется в возможности осуществлять общественную деятельность с минимальными финансовыми затратами, опираясь при этом на энтузиазм и личные убеждения сторонников некоммерческой организации. Приобретение товарно-материальных и трудовых ресурсов, необходимых для целей некоммерческих организаций основывается не на сделках купли-продажи с использованием денежных расчетов, а на благотворительности и пожертвованиях, в основе которых лежат сделки дарения, целевого финансирования, безвозмездной передачи имущества, безвозмездного осуществления труда.</w:t>
      </w:r>
    </w:p>
    <w:p w:rsidR="001865D5" w:rsidRPr="008819F7" w:rsidRDefault="001865D5" w:rsidP="008819F7">
      <w:pPr>
        <w:widowControl w:val="0"/>
        <w:spacing w:after="0" w:line="360" w:lineRule="auto"/>
        <w:ind w:firstLine="709"/>
        <w:jc w:val="both"/>
        <w:rPr>
          <w:rFonts w:ascii="Times New Roman" w:hAnsi="Times New Roman"/>
          <w:sz w:val="28"/>
          <w:szCs w:val="28"/>
        </w:rPr>
      </w:pPr>
      <w:r w:rsidRPr="008819F7">
        <w:rPr>
          <w:rFonts w:ascii="Times New Roman" w:hAnsi="Times New Roman"/>
          <w:sz w:val="28"/>
          <w:szCs w:val="28"/>
        </w:rPr>
        <w:t>С другой стороны внешние условия порождают потребность некоммерческих организаций в денежных средствах. Использование денег в хозяйственном обороте позволяет некоммерческим организациям ускорить достижение своих целей, расширить сферу своей деятельности, оптимизировать систему управления, обеспечить стабильность работы, приобрести нужные ресурсы. С помощью денежных платежей решаются вопросы текущей деятельности некоммерческих организаций. Денежные средства необходимы для государственной регистрации некоммерческих организаций, уплаты налогов и сборов, оплаты труда постоянных сотрудников аппарата управления НКО, приобретения оргтехники, компьютеров и другой офисной техники, приобретения канцелярских товаров и бумаги, оплаты аренды помещения, услуг связи и Интернета, других текущих расходов. Особое значение использование денежных средств приобретает при проведении общественных мероприятий: собраний, конференций, митингов, шествий, пикетирования и т.д. С помощью денежных средств осуществляется изготовление, приобретение, хранение и распространение общественной литературы, буклетов, агитационного материала, символики некоммерческих организаций. Денежные средства предоставляются для поддержки общественно-полезной и значимой деятельности, финансирования научных исследований, развития социального партнерства</w:t>
      </w:r>
      <w:r w:rsidR="009C539B" w:rsidRPr="008819F7">
        <w:rPr>
          <w:rStyle w:val="a8"/>
          <w:rFonts w:ascii="Times New Roman" w:hAnsi="Times New Roman"/>
          <w:sz w:val="28"/>
          <w:szCs w:val="28"/>
        </w:rPr>
        <w:footnoteReference w:id="3"/>
      </w:r>
      <w:r w:rsidRPr="008819F7">
        <w:rPr>
          <w:rFonts w:ascii="Times New Roman" w:hAnsi="Times New Roman"/>
          <w:sz w:val="28"/>
          <w:szCs w:val="28"/>
        </w:rPr>
        <w:t>.</w:t>
      </w:r>
    </w:p>
    <w:p w:rsidR="00AC2871" w:rsidRPr="008819F7" w:rsidRDefault="00AC2871" w:rsidP="008819F7">
      <w:pPr>
        <w:widowControl w:val="0"/>
        <w:spacing w:after="0" w:line="360" w:lineRule="auto"/>
        <w:ind w:firstLine="709"/>
        <w:jc w:val="both"/>
        <w:rPr>
          <w:rFonts w:ascii="Times New Roman" w:hAnsi="Times New Roman"/>
          <w:sz w:val="28"/>
          <w:szCs w:val="28"/>
        </w:rPr>
      </w:pPr>
      <w:r w:rsidRPr="008819F7">
        <w:rPr>
          <w:rFonts w:ascii="Times New Roman" w:hAnsi="Times New Roman"/>
          <w:sz w:val="28"/>
          <w:szCs w:val="28"/>
        </w:rPr>
        <w:t>Итак, мы выяснили, что одним из сегментов российской экономики является именно сектор некоммерческих организаций, включающий в себя политические партии, религиозные объединения и др. Получение прибыли не является целью деятельности некоммерческих организаций. Приобретение товарно-материальных и трудовых ресурсов, необходимых для целей их деятельности основывается не на сделках купли-продажи с использованием денежных расчетов, а на благотворительности и пожертвованиях.</w:t>
      </w:r>
    </w:p>
    <w:p w:rsidR="00AC2871" w:rsidRPr="008819F7" w:rsidRDefault="00AC2871" w:rsidP="008819F7">
      <w:pPr>
        <w:widowControl w:val="0"/>
        <w:spacing w:after="0" w:line="360" w:lineRule="auto"/>
        <w:ind w:firstLine="709"/>
        <w:jc w:val="both"/>
        <w:rPr>
          <w:rFonts w:ascii="Times New Roman" w:hAnsi="Times New Roman"/>
          <w:sz w:val="28"/>
          <w:szCs w:val="28"/>
        </w:rPr>
      </w:pPr>
      <w:r w:rsidRPr="008819F7">
        <w:rPr>
          <w:rFonts w:ascii="Times New Roman" w:hAnsi="Times New Roman"/>
          <w:sz w:val="28"/>
          <w:szCs w:val="28"/>
        </w:rPr>
        <w:t>Но некоммерческим организациям тоже нужно деньги. На что? На решение вопросов текущей деятельности, на различные хозяйственные нужны, оплату работы секретарей и пр.</w:t>
      </w:r>
    </w:p>
    <w:p w:rsidR="00AC2871" w:rsidRPr="008819F7" w:rsidRDefault="00AC2871" w:rsidP="008819F7">
      <w:pPr>
        <w:widowControl w:val="0"/>
        <w:spacing w:after="0" w:line="360" w:lineRule="auto"/>
        <w:ind w:firstLine="709"/>
        <w:jc w:val="both"/>
        <w:rPr>
          <w:rFonts w:ascii="Times New Roman" w:hAnsi="Times New Roman"/>
          <w:sz w:val="28"/>
          <w:szCs w:val="28"/>
        </w:rPr>
      </w:pPr>
      <w:r w:rsidRPr="008819F7">
        <w:rPr>
          <w:rFonts w:ascii="Times New Roman" w:hAnsi="Times New Roman"/>
          <w:sz w:val="28"/>
          <w:szCs w:val="28"/>
        </w:rPr>
        <w:t xml:space="preserve">Использование денежных средств в хозяйственном обороте позволяет некоммерческим организациям ускорить достижение своих целей, расширить сферу своей деятельности, оптимизировать систему управления, обеспечить стабильность работы, приобрести нужные материальные и иные ресурсы. </w:t>
      </w:r>
    </w:p>
    <w:p w:rsidR="004C283B" w:rsidRPr="008819F7" w:rsidRDefault="0096653A" w:rsidP="008819F7">
      <w:pPr>
        <w:widowControl w:val="0"/>
        <w:spacing w:after="0" w:line="360" w:lineRule="auto"/>
        <w:ind w:firstLine="709"/>
        <w:jc w:val="center"/>
        <w:rPr>
          <w:rFonts w:ascii="Times New Roman" w:hAnsi="Times New Roman"/>
          <w:b/>
          <w:sz w:val="28"/>
          <w:szCs w:val="28"/>
        </w:rPr>
      </w:pPr>
      <w:r>
        <w:rPr>
          <w:rFonts w:ascii="Times New Roman" w:hAnsi="Times New Roman"/>
          <w:b/>
          <w:sz w:val="28"/>
          <w:szCs w:val="28"/>
        </w:rPr>
        <w:br w:type="page"/>
      </w:r>
      <w:r w:rsidR="00E253A2" w:rsidRPr="008819F7">
        <w:rPr>
          <w:rFonts w:ascii="Times New Roman" w:hAnsi="Times New Roman"/>
          <w:b/>
          <w:sz w:val="28"/>
          <w:szCs w:val="28"/>
        </w:rPr>
        <w:t>ГЛАВА 2. ИСТОЧНИКИ ФОМИРОВАНИЯ ИМУЩЕСТВА НЕКОММЕРЧЕСКИХ ОРГАНИЗАЦИЙ И НАПРАВЛЕНИЯ ИХ ИСПОЛЬЗОВАНИЯ</w:t>
      </w:r>
    </w:p>
    <w:p w:rsidR="0096653A" w:rsidRDefault="0096653A" w:rsidP="008819F7">
      <w:pPr>
        <w:widowControl w:val="0"/>
        <w:spacing w:after="0" w:line="360" w:lineRule="auto"/>
        <w:ind w:firstLine="709"/>
        <w:jc w:val="center"/>
        <w:rPr>
          <w:rFonts w:ascii="Times New Roman" w:hAnsi="Times New Roman"/>
          <w:b/>
          <w:sz w:val="28"/>
          <w:szCs w:val="28"/>
        </w:rPr>
      </w:pPr>
    </w:p>
    <w:p w:rsidR="004C283B" w:rsidRPr="008819F7" w:rsidRDefault="004C283B" w:rsidP="008819F7">
      <w:pPr>
        <w:widowControl w:val="0"/>
        <w:spacing w:after="0" w:line="360" w:lineRule="auto"/>
        <w:ind w:firstLine="709"/>
        <w:jc w:val="center"/>
        <w:rPr>
          <w:rFonts w:ascii="Times New Roman" w:hAnsi="Times New Roman"/>
          <w:b/>
          <w:sz w:val="28"/>
          <w:szCs w:val="28"/>
        </w:rPr>
      </w:pPr>
      <w:r w:rsidRPr="008819F7">
        <w:rPr>
          <w:rFonts w:ascii="Times New Roman" w:hAnsi="Times New Roman"/>
          <w:b/>
          <w:sz w:val="28"/>
          <w:szCs w:val="28"/>
        </w:rPr>
        <w:t>2</w:t>
      </w:r>
      <w:r w:rsidR="00E253A2" w:rsidRPr="008819F7">
        <w:rPr>
          <w:rFonts w:ascii="Times New Roman" w:hAnsi="Times New Roman"/>
          <w:b/>
          <w:sz w:val="28"/>
          <w:szCs w:val="28"/>
        </w:rPr>
        <w:t>.1 ИСТОЧНИКИ ФОРМИРОВАНИЯ ИМУЩЕСТВА НЕКОММЕРЧЕСКИХ ОРГАНИЗАЦИЙ</w:t>
      </w:r>
    </w:p>
    <w:p w:rsidR="00B95786" w:rsidRPr="008819F7" w:rsidRDefault="00B95786" w:rsidP="008819F7">
      <w:pPr>
        <w:widowControl w:val="0"/>
        <w:spacing w:after="0" w:line="360" w:lineRule="auto"/>
        <w:ind w:firstLine="709"/>
        <w:jc w:val="both"/>
        <w:rPr>
          <w:rFonts w:ascii="Times New Roman" w:hAnsi="Times New Roman"/>
          <w:b/>
          <w:sz w:val="28"/>
          <w:szCs w:val="28"/>
        </w:rPr>
      </w:pPr>
    </w:p>
    <w:p w:rsidR="00B95786" w:rsidRPr="008819F7" w:rsidRDefault="00B95786" w:rsidP="008819F7">
      <w:pPr>
        <w:widowControl w:val="0"/>
        <w:spacing w:after="0" w:line="360" w:lineRule="auto"/>
        <w:ind w:firstLine="709"/>
        <w:jc w:val="both"/>
        <w:rPr>
          <w:rFonts w:ascii="Times New Roman" w:hAnsi="Times New Roman"/>
          <w:sz w:val="28"/>
          <w:szCs w:val="28"/>
        </w:rPr>
      </w:pPr>
      <w:r w:rsidRPr="008819F7">
        <w:rPr>
          <w:rFonts w:ascii="Times New Roman" w:hAnsi="Times New Roman"/>
          <w:sz w:val="28"/>
          <w:szCs w:val="28"/>
        </w:rPr>
        <w:t>Имущество некоммерческой организации может формироваться за счет денежных поступлений и за счет имущественных взносов (передачи имущества в натуре). В соответствии с действующим законодательством источниками формирования имущества некоммерческой организации в денежной и иных формах являются:</w:t>
      </w:r>
    </w:p>
    <w:p w:rsidR="00B95786" w:rsidRPr="008819F7" w:rsidRDefault="00B95786" w:rsidP="008819F7">
      <w:pPr>
        <w:widowControl w:val="0"/>
        <w:spacing w:after="0" w:line="360" w:lineRule="auto"/>
        <w:ind w:firstLine="709"/>
        <w:jc w:val="both"/>
        <w:rPr>
          <w:rFonts w:ascii="Times New Roman" w:hAnsi="Times New Roman"/>
          <w:sz w:val="28"/>
          <w:szCs w:val="28"/>
        </w:rPr>
      </w:pPr>
      <w:r w:rsidRPr="008819F7">
        <w:rPr>
          <w:rFonts w:ascii="Times New Roman" w:hAnsi="Times New Roman"/>
          <w:sz w:val="28"/>
          <w:szCs w:val="28"/>
        </w:rPr>
        <w:t>1) регулярные и единовременные поступления от учредителей (участников, членов);</w:t>
      </w:r>
    </w:p>
    <w:p w:rsidR="00B95786" w:rsidRPr="008819F7" w:rsidRDefault="00B95786" w:rsidP="008819F7">
      <w:pPr>
        <w:widowControl w:val="0"/>
        <w:spacing w:after="0" w:line="360" w:lineRule="auto"/>
        <w:ind w:firstLine="709"/>
        <w:jc w:val="both"/>
        <w:rPr>
          <w:rFonts w:ascii="Times New Roman" w:hAnsi="Times New Roman"/>
          <w:sz w:val="28"/>
          <w:szCs w:val="28"/>
        </w:rPr>
      </w:pPr>
      <w:r w:rsidRPr="008819F7">
        <w:rPr>
          <w:rFonts w:ascii="Times New Roman" w:hAnsi="Times New Roman"/>
          <w:sz w:val="28"/>
          <w:szCs w:val="28"/>
        </w:rPr>
        <w:t>2) добровольные имущественные взносы и пожертвования;</w:t>
      </w:r>
    </w:p>
    <w:p w:rsidR="00B95786" w:rsidRPr="008819F7" w:rsidRDefault="00B95786" w:rsidP="008819F7">
      <w:pPr>
        <w:widowControl w:val="0"/>
        <w:spacing w:after="0" w:line="360" w:lineRule="auto"/>
        <w:ind w:firstLine="709"/>
        <w:jc w:val="both"/>
        <w:rPr>
          <w:rFonts w:ascii="Times New Roman" w:hAnsi="Times New Roman"/>
          <w:sz w:val="28"/>
          <w:szCs w:val="28"/>
        </w:rPr>
      </w:pPr>
      <w:r w:rsidRPr="008819F7">
        <w:rPr>
          <w:rFonts w:ascii="Times New Roman" w:hAnsi="Times New Roman"/>
          <w:sz w:val="28"/>
          <w:szCs w:val="28"/>
        </w:rPr>
        <w:t>3) выручка от реализации товаров, работ, услуг;</w:t>
      </w:r>
    </w:p>
    <w:p w:rsidR="00B95786" w:rsidRPr="008819F7" w:rsidRDefault="00B95786" w:rsidP="008819F7">
      <w:pPr>
        <w:widowControl w:val="0"/>
        <w:spacing w:after="0" w:line="360" w:lineRule="auto"/>
        <w:ind w:firstLine="709"/>
        <w:jc w:val="both"/>
        <w:rPr>
          <w:rFonts w:ascii="Times New Roman" w:hAnsi="Times New Roman"/>
          <w:sz w:val="28"/>
          <w:szCs w:val="28"/>
        </w:rPr>
      </w:pPr>
      <w:r w:rsidRPr="008819F7">
        <w:rPr>
          <w:rFonts w:ascii="Times New Roman" w:hAnsi="Times New Roman"/>
          <w:sz w:val="28"/>
          <w:szCs w:val="28"/>
        </w:rPr>
        <w:t>4) дивиденды (доходы, проценты), получаемые по акциям, облигациям, другим ценным бумагам и вкладам;</w:t>
      </w:r>
    </w:p>
    <w:p w:rsidR="00B95786" w:rsidRPr="008819F7" w:rsidRDefault="00B95786" w:rsidP="008819F7">
      <w:pPr>
        <w:widowControl w:val="0"/>
        <w:spacing w:after="0" w:line="360" w:lineRule="auto"/>
        <w:ind w:firstLine="709"/>
        <w:jc w:val="both"/>
        <w:rPr>
          <w:rFonts w:ascii="Times New Roman" w:hAnsi="Times New Roman"/>
          <w:sz w:val="28"/>
          <w:szCs w:val="28"/>
        </w:rPr>
      </w:pPr>
      <w:r w:rsidRPr="008819F7">
        <w:rPr>
          <w:rFonts w:ascii="Times New Roman" w:hAnsi="Times New Roman"/>
          <w:sz w:val="28"/>
          <w:szCs w:val="28"/>
        </w:rPr>
        <w:t>5) доходы, получаемые от собственности некоммерческой организации;</w:t>
      </w:r>
    </w:p>
    <w:p w:rsidR="00B95786" w:rsidRPr="008819F7" w:rsidRDefault="00B95786" w:rsidP="008819F7">
      <w:pPr>
        <w:widowControl w:val="0"/>
        <w:spacing w:after="0" w:line="360" w:lineRule="auto"/>
        <w:ind w:firstLine="709"/>
        <w:jc w:val="both"/>
        <w:rPr>
          <w:rFonts w:ascii="Times New Roman" w:hAnsi="Times New Roman"/>
          <w:sz w:val="28"/>
          <w:szCs w:val="28"/>
        </w:rPr>
      </w:pPr>
      <w:r w:rsidRPr="008819F7">
        <w:rPr>
          <w:rFonts w:ascii="Times New Roman" w:hAnsi="Times New Roman"/>
          <w:sz w:val="28"/>
          <w:szCs w:val="28"/>
        </w:rPr>
        <w:t>6) другие не запрещенные законом поступления</w:t>
      </w:r>
      <w:r w:rsidR="005A1460" w:rsidRPr="008819F7">
        <w:rPr>
          <w:rStyle w:val="a8"/>
          <w:rFonts w:ascii="Times New Roman" w:hAnsi="Times New Roman"/>
          <w:sz w:val="28"/>
          <w:szCs w:val="28"/>
        </w:rPr>
        <w:footnoteReference w:id="4"/>
      </w:r>
      <w:r w:rsidRPr="008819F7">
        <w:rPr>
          <w:rFonts w:ascii="Times New Roman" w:hAnsi="Times New Roman"/>
          <w:sz w:val="28"/>
          <w:szCs w:val="28"/>
        </w:rPr>
        <w:t>.</w:t>
      </w:r>
    </w:p>
    <w:p w:rsidR="00B95786" w:rsidRPr="008819F7" w:rsidRDefault="00B95786" w:rsidP="008819F7">
      <w:pPr>
        <w:widowControl w:val="0"/>
        <w:spacing w:after="0" w:line="360" w:lineRule="auto"/>
        <w:ind w:firstLine="709"/>
        <w:jc w:val="both"/>
        <w:rPr>
          <w:rFonts w:ascii="Times New Roman" w:hAnsi="Times New Roman"/>
          <w:sz w:val="28"/>
          <w:szCs w:val="28"/>
        </w:rPr>
      </w:pPr>
      <w:r w:rsidRPr="008819F7">
        <w:rPr>
          <w:rFonts w:ascii="Times New Roman" w:hAnsi="Times New Roman"/>
          <w:sz w:val="28"/>
          <w:szCs w:val="28"/>
        </w:rPr>
        <w:t>Законами могут устанавливаться ограничения на источники доходов некоммерческих организаций отдельных видов. К примеру, имущество общественного объединения формируется на основе вступительных и членских взносов, если их уплата предусмотрена уставом; добровольных взносов и пожертвований; поступлений от проводимых в соответствии с уставом общественного объединения лекций, выставок, лотерей, аукционов, спортивных и иных мероприятий; доходов от предпринимательской деятельности общественного объединения; гражданско-правовых сделок; внешнеэкономической деятельности общественного объединения; других не запрещенных законом поступлений.</w:t>
      </w:r>
    </w:p>
    <w:p w:rsidR="000C6566" w:rsidRPr="008819F7" w:rsidRDefault="00B95786" w:rsidP="008819F7">
      <w:pPr>
        <w:widowControl w:val="0"/>
        <w:spacing w:after="0" w:line="360" w:lineRule="auto"/>
        <w:ind w:firstLine="709"/>
        <w:jc w:val="both"/>
        <w:rPr>
          <w:rFonts w:ascii="Times New Roman" w:hAnsi="Times New Roman"/>
          <w:sz w:val="28"/>
          <w:szCs w:val="28"/>
        </w:rPr>
      </w:pPr>
      <w:r w:rsidRPr="008819F7">
        <w:rPr>
          <w:rFonts w:ascii="Times New Roman" w:hAnsi="Times New Roman"/>
          <w:sz w:val="28"/>
          <w:szCs w:val="28"/>
        </w:rPr>
        <w:t>Общественные объединения, уставы которых предусматривают участие в выборах и референдумах в порядке, установленном законодательством РФ, могут принимать пожертвования в виде денежных средств и иного имущества на деятельность, связанную с подготовкой и проведением выборов</w:t>
      </w:r>
      <w:r w:rsidRPr="008819F7">
        <w:rPr>
          <w:rStyle w:val="a8"/>
          <w:rFonts w:ascii="Times New Roman" w:hAnsi="Times New Roman"/>
          <w:sz w:val="28"/>
          <w:szCs w:val="28"/>
        </w:rPr>
        <w:footnoteReference w:id="5"/>
      </w:r>
      <w:r w:rsidRPr="008819F7">
        <w:rPr>
          <w:rFonts w:ascii="Times New Roman" w:hAnsi="Times New Roman"/>
          <w:sz w:val="28"/>
          <w:szCs w:val="28"/>
        </w:rPr>
        <w:t>.</w:t>
      </w:r>
    </w:p>
    <w:p w:rsidR="000C6566" w:rsidRPr="008819F7" w:rsidRDefault="00B95786" w:rsidP="008819F7">
      <w:pPr>
        <w:widowControl w:val="0"/>
        <w:spacing w:after="0" w:line="360" w:lineRule="auto"/>
        <w:ind w:firstLine="709"/>
        <w:jc w:val="both"/>
        <w:rPr>
          <w:rFonts w:ascii="Times New Roman" w:hAnsi="Times New Roman"/>
          <w:sz w:val="28"/>
          <w:szCs w:val="28"/>
        </w:rPr>
      </w:pPr>
      <w:r w:rsidRPr="008819F7">
        <w:rPr>
          <w:rFonts w:ascii="Times New Roman" w:hAnsi="Times New Roman"/>
          <w:sz w:val="28"/>
          <w:szCs w:val="28"/>
        </w:rPr>
        <w:t>Полученная некоммерческой организацией прибыль не подлежит распределению между участниками (членами) некоммерческой организации.</w:t>
      </w:r>
    </w:p>
    <w:p w:rsidR="000C6566" w:rsidRPr="008819F7" w:rsidRDefault="00B95786" w:rsidP="008819F7">
      <w:pPr>
        <w:widowControl w:val="0"/>
        <w:spacing w:after="0" w:line="360" w:lineRule="auto"/>
        <w:ind w:firstLine="709"/>
        <w:jc w:val="both"/>
        <w:rPr>
          <w:rFonts w:ascii="Times New Roman" w:hAnsi="Times New Roman"/>
          <w:sz w:val="28"/>
          <w:szCs w:val="28"/>
        </w:rPr>
      </w:pPr>
      <w:r w:rsidRPr="008819F7">
        <w:rPr>
          <w:rFonts w:ascii="Times New Roman" w:hAnsi="Times New Roman"/>
          <w:sz w:val="28"/>
          <w:szCs w:val="28"/>
        </w:rPr>
        <w:t>В случае финансирования некоммерческой организации через поступления от ее участников порядок регулярных финансовых поступлений (взносов) определяется учредительными документами организации</w:t>
      </w:r>
      <w:r w:rsidR="009C539B" w:rsidRPr="008819F7">
        <w:rPr>
          <w:rStyle w:val="a8"/>
          <w:rFonts w:ascii="Times New Roman" w:hAnsi="Times New Roman"/>
          <w:sz w:val="28"/>
          <w:szCs w:val="28"/>
        </w:rPr>
        <w:footnoteReference w:id="6"/>
      </w:r>
      <w:r w:rsidRPr="008819F7">
        <w:rPr>
          <w:rFonts w:ascii="Times New Roman" w:hAnsi="Times New Roman"/>
          <w:sz w:val="28"/>
          <w:szCs w:val="28"/>
        </w:rPr>
        <w:t>.</w:t>
      </w:r>
    </w:p>
    <w:p w:rsidR="000C6566" w:rsidRPr="008819F7" w:rsidRDefault="00B95786" w:rsidP="008819F7">
      <w:pPr>
        <w:widowControl w:val="0"/>
        <w:spacing w:after="0" w:line="360" w:lineRule="auto"/>
        <w:ind w:firstLine="709"/>
        <w:jc w:val="both"/>
        <w:rPr>
          <w:rFonts w:ascii="Times New Roman" w:hAnsi="Times New Roman"/>
          <w:sz w:val="28"/>
          <w:szCs w:val="28"/>
        </w:rPr>
      </w:pPr>
      <w:r w:rsidRPr="008819F7">
        <w:rPr>
          <w:rFonts w:ascii="Times New Roman" w:hAnsi="Times New Roman"/>
          <w:sz w:val="28"/>
          <w:szCs w:val="28"/>
        </w:rPr>
        <w:t>Регулярные имущественные взносы возможны и как членские взносы в некоммерческих организациях, имеющих членство, и как частичное или полное финансирование собственником созданного им учреждения. Единовременные поступления обычно вносятся учредителями (участниками) некоммерческой организации при ее создании или при вступлении в уже существующую организацию. Добровольные имущественные взносы осуществляются учредителями (участниками) помимо вступительных и регулярных взносов. Они могут носить целевой характер, т.е. передаваться на определенные проекты и программы, но возможна просто передача имущества на уставные цели некоммерческой организации. Пожертвования отличаются от добровольных взносов тем, что поступают от любого лица, не являющегося учредителем (участником) некоммерческой организации. Пожертвования также могут быть целевыми или не предназначенными для определенных целей.</w:t>
      </w:r>
    </w:p>
    <w:p w:rsidR="00B95786" w:rsidRPr="008819F7" w:rsidRDefault="00B95786" w:rsidP="008819F7">
      <w:pPr>
        <w:widowControl w:val="0"/>
        <w:spacing w:after="0" w:line="360" w:lineRule="auto"/>
        <w:ind w:firstLine="709"/>
        <w:jc w:val="both"/>
        <w:rPr>
          <w:rFonts w:ascii="Times New Roman" w:hAnsi="Times New Roman"/>
          <w:sz w:val="28"/>
          <w:szCs w:val="28"/>
        </w:rPr>
      </w:pPr>
      <w:r w:rsidRPr="008819F7">
        <w:rPr>
          <w:rFonts w:ascii="Times New Roman" w:hAnsi="Times New Roman"/>
          <w:sz w:val="28"/>
          <w:szCs w:val="28"/>
        </w:rPr>
        <w:t>Определение пожертвования дает ст. 582 ГК РФ и эта же статья устанавливает правила использования пожертвований и распоряжения ими. В качестве пожертвований некоммерческой организации могут передаваться различные вещи, ценные бумаги, а также денежные средства. В случае целевого пожертвования переданное имущество должно использоваться только для обусловленных жертвователем целей. Некоммерческая организация обязана вести обособленный учет всех операций по использованию целевого пожертвования. Законодательство не содержит специальных ограничений по видам имущества, которое может быть пожертвовано некоммерческой организации.</w:t>
      </w:r>
    </w:p>
    <w:p w:rsidR="000C6566" w:rsidRPr="008819F7" w:rsidRDefault="000C6566" w:rsidP="008819F7">
      <w:pPr>
        <w:widowControl w:val="0"/>
        <w:spacing w:after="0" w:line="360" w:lineRule="auto"/>
        <w:ind w:firstLine="709"/>
        <w:jc w:val="both"/>
        <w:rPr>
          <w:rFonts w:ascii="Times New Roman" w:hAnsi="Times New Roman"/>
          <w:sz w:val="28"/>
          <w:szCs w:val="28"/>
        </w:rPr>
      </w:pPr>
      <w:r w:rsidRPr="008819F7">
        <w:rPr>
          <w:rFonts w:ascii="Times New Roman" w:hAnsi="Times New Roman"/>
          <w:sz w:val="28"/>
          <w:szCs w:val="28"/>
        </w:rPr>
        <w:t>Приведенный перечень источников формирования имущества не является исчерпывающим. Законодательство допускает поступление средств и из других источников, не запрещенных законом. Нормы специальных законов добавляют к уже названным поступлениям и такие, как: поступления из федерального бюджета; бюджетов субъектов РФ, местных бюджетов; внебюджетных фондов; труд добровольцев</w:t>
      </w:r>
      <w:r w:rsidR="00713228" w:rsidRPr="008819F7">
        <w:rPr>
          <w:rStyle w:val="a8"/>
          <w:rFonts w:ascii="Times New Roman" w:hAnsi="Times New Roman"/>
          <w:sz w:val="28"/>
          <w:szCs w:val="28"/>
        </w:rPr>
        <w:footnoteReference w:id="7"/>
      </w:r>
      <w:r w:rsidRPr="008819F7">
        <w:rPr>
          <w:rFonts w:ascii="Times New Roman" w:hAnsi="Times New Roman"/>
          <w:sz w:val="28"/>
          <w:szCs w:val="28"/>
        </w:rPr>
        <w:t xml:space="preserve">; доходы от проведения </w:t>
      </w:r>
      <w:r w:rsidR="00713228" w:rsidRPr="008819F7">
        <w:rPr>
          <w:rFonts w:ascii="Times New Roman" w:hAnsi="Times New Roman"/>
          <w:sz w:val="28"/>
          <w:szCs w:val="28"/>
        </w:rPr>
        <w:t>лотерей и аукционов.</w:t>
      </w:r>
      <w:r w:rsidR="00713228" w:rsidRPr="008819F7">
        <w:rPr>
          <w:rStyle w:val="a8"/>
          <w:rFonts w:ascii="Times New Roman" w:hAnsi="Times New Roman"/>
          <w:sz w:val="28"/>
          <w:szCs w:val="28"/>
        </w:rPr>
        <w:footnoteReference w:id="8"/>
      </w:r>
      <w:r w:rsidR="00713228" w:rsidRPr="008819F7">
        <w:rPr>
          <w:rFonts w:ascii="Times New Roman" w:hAnsi="Times New Roman"/>
          <w:sz w:val="28"/>
          <w:szCs w:val="28"/>
        </w:rPr>
        <w:t xml:space="preserve"> </w:t>
      </w:r>
      <w:r w:rsidRPr="008819F7">
        <w:rPr>
          <w:rFonts w:ascii="Times New Roman" w:hAnsi="Times New Roman"/>
          <w:sz w:val="28"/>
          <w:szCs w:val="28"/>
        </w:rPr>
        <w:t>К другим, не запрещенным законом поступлениям некоммерческих организаций можно отнести и доходы от использования исключительных прав, и имущество ликвидированной некоммерческой организации, переданное ликвидационной комиссией некоммерческой организации, осуществляющей ту же деятельность.</w:t>
      </w:r>
    </w:p>
    <w:p w:rsidR="000C6566" w:rsidRPr="008819F7" w:rsidRDefault="000C6566" w:rsidP="008819F7">
      <w:pPr>
        <w:widowControl w:val="0"/>
        <w:spacing w:after="0" w:line="360" w:lineRule="auto"/>
        <w:ind w:firstLine="709"/>
        <w:jc w:val="both"/>
        <w:rPr>
          <w:rFonts w:ascii="Times New Roman" w:hAnsi="Times New Roman"/>
          <w:sz w:val="28"/>
          <w:szCs w:val="28"/>
        </w:rPr>
      </w:pPr>
      <w:r w:rsidRPr="008819F7">
        <w:rPr>
          <w:rFonts w:ascii="Times New Roman" w:hAnsi="Times New Roman"/>
          <w:sz w:val="28"/>
          <w:szCs w:val="28"/>
        </w:rPr>
        <w:t>Некоммерческие организации, имеющие членство, получают от своих участников регулярные поступления в виде членских взносов. Учредительные документы содержат всю информацию о форме и порядке уплаты членских взносов, там же определяется и размер членских взносов. Членские взносы участников относятся не только к регулярным, но и к обязательным платежам. На усмотрение учредителей оставлен вопрос о регулярных поступлениях от них некоммерческим организациям, не имеющим членства. Только для учреждений установлено обязательное финансирование собственником (учредителем) в виде регулярных поступлений.</w:t>
      </w:r>
    </w:p>
    <w:p w:rsidR="00AA11DF" w:rsidRPr="008819F7" w:rsidRDefault="000C6566" w:rsidP="008819F7">
      <w:pPr>
        <w:widowControl w:val="0"/>
        <w:spacing w:after="0" w:line="360" w:lineRule="auto"/>
        <w:ind w:firstLine="709"/>
        <w:jc w:val="both"/>
        <w:rPr>
          <w:rFonts w:ascii="Times New Roman" w:hAnsi="Times New Roman"/>
          <w:sz w:val="28"/>
          <w:szCs w:val="28"/>
        </w:rPr>
      </w:pPr>
      <w:r w:rsidRPr="008819F7">
        <w:rPr>
          <w:rFonts w:ascii="Times New Roman" w:hAnsi="Times New Roman"/>
          <w:sz w:val="28"/>
          <w:szCs w:val="28"/>
        </w:rPr>
        <w:t>Основным и главным отличием некоммерческой организации от коммерческой является отношение к полученной прибыли. Некоммерческие организации обязаны направлять всю полученную прибыль на цели, для достижения которых они создавались. Несмотря на то, имеет некоммерческая организация членство или нет, прибыль, полученная некоммерческой организацией, не подлежит распределению между ее участниками (учредителями). Данная норма повторяет положение п. 1 ст. 50 ГК РФ и устанавливает общее правило для некоммерческих организаций. Однако из этого правила есть одно исключение - потребительские кооперативы, которым разрешено распределять полученную прибыль между членами кооператива</w:t>
      </w:r>
      <w:r w:rsidR="009C539B" w:rsidRPr="008819F7">
        <w:rPr>
          <w:rStyle w:val="a8"/>
          <w:rFonts w:ascii="Times New Roman" w:hAnsi="Times New Roman"/>
          <w:sz w:val="28"/>
          <w:szCs w:val="28"/>
        </w:rPr>
        <w:footnoteReference w:id="9"/>
      </w:r>
      <w:r w:rsidRPr="008819F7">
        <w:rPr>
          <w:rFonts w:ascii="Times New Roman" w:hAnsi="Times New Roman"/>
          <w:sz w:val="28"/>
          <w:szCs w:val="28"/>
        </w:rPr>
        <w:t>.</w:t>
      </w:r>
    </w:p>
    <w:p w:rsidR="00AA11DF" w:rsidRPr="008819F7" w:rsidRDefault="00AA11DF" w:rsidP="008819F7">
      <w:pPr>
        <w:widowControl w:val="0"/>
        <w:spacing w:after="0" w:line="360" w:lineRule="auto"/>
        <w:ind w:firstLine="709"/>
        <w:jc w:val="both"/>
        <w:rPr>
          <w:rFonts w:ascii="Times New Roman" w:hAnsi="Times New Roman"/>
          <w:sz w:val="28"/>
          <w:szCs w:val="28"/>
        </w:rPr>
      </w:pPr>
      <w:r w:rsidRPr="008819F7">
        <w:rPr>
          <w:rFonts w:ascii="Times New Roman" w:hAnsi="Times New Roman"/>
          <w:sz w:val="28"/>
          <w:szCs w:val="28"/>
        </w:rPr>
        <w:t>Итак, подводя итог, можно еще раз утверждать, что источники формирования имущества некоммерческой организации могут формироваться за счет денежных поступлений и за счет имущественных взносов (передачи имущества в натуре). В соответствии с действующим законодательством это: поступления от учредителей (членов); добровольные взносы и пожертвования и иные поступления.</w:t>
      </w:r>
    </w:p>
    <w:p w:rsidR="00AA11DF" w:rsidRPr="008819F7" w:rsidRDefault="00AA11DF" w:rsidP="008819F7">
      <w:pPr>
        <w:widowControl w:val="0"/>
        <w:spacing w:after="0" w:line="360" w:lineRule="auto"/>
        <w:ind w:firstLine="709"/>
        <w:jc w:val="both"/>
        <w:rPr>
          <w:rFonts w:ascii="Times New Roman" w:hAnsi="Times New Roman"/>
          <w:sz w:val="28"/>
          <w:szCs w:val="28"/>
        </w:rPr>
      </w:pPr>
      <w:r w:rsidRPr="008819F7">
        <w:rPr>
          <w:rFonts w:ascii="Times New Roman" w:hAnsi="Times New Roman"/>
          <w:sz w:val="28"/>
          <w:szCs w:val="28"/>
        </w:rPr>
        <w:t xml:space="preserve">Приведенный перечень источников формирования имущества не является исчерпывающим. Законодательство допускает поступление средств и из других источников, а именно это могут быть поступления из федерального бюджета; бюджетов субъектов РФ, местных бюджетов; внебюджетных фондов; труд добровольцев; доходы от проведения лотерей и аукционов. </w:t>
      </w:r>
    </w:p>
    <w:p w:rsidR="004C283B" w:rsidRPr="008819F7" w:rsidRDefault="0096653A" w:rsidP="008819F7">
      <w:pPr>
        <w:widowControl w:val="0"/>
        <w:spacing w:after="0" w:line="360" w:lineRule="auto"/>
        <w:ind w:firstLine="709"/>
        <w:jc w:val="center"/>
        <w:rPr>
          <w:rFonts w:ascii="Times New Roman" w:hAnsi="Times New Roman"/>
          <w:b/>
          <w:sz w:val="28"/>
          <w:szCs w:val="28"/>
        </w:rPr>
      </w:pPr>
      <w:r>
        <w:rPr>
          <w:rFonts w:ascii="Times New Roman" w:hAnsi="Times New Roman"/>
          <w:b/>
          <w:sz w:val="28"/>
          <w:szCs w:val="28"/>
        </w:rPr>
        <w:br w:type="page"/>
      </w:r>
      <w:r w:rsidR="00E253A2" w:rsidRPr="008819F7">
        <w:rPr>
          <w:rFonts w:ascii="Times New Roman" w:hAnsi="Times New Roman"/>
          <w:b/>
          <w:sz w:val="28"/>
          <w:szCs w:val="28"/>
        </w:rPr>
        <w:t>2.2 ДОХОДЫ И РАСХОДЫ НЕКОММЕРЧЕСКИХ ОРГАНИЗАЦИЙ</w:t>
      </w:r>
    </w:p>
    <w:p w:rsidR="006B1023" w:rsidRPr="008819F7" w:rsidRDefault="006B1023" w:rsidP="008819F7">
      <w:pPr>
        <w:widowControl w:val="0"/>
        <w:spacing w:after="0" w:line="360" w:lineRule="auto"/>
        <w:ind w:firstLine="709"/>
        <w:jc w:val="center"/>
        <w:rPr>
          <w:rFonts w:ascii="Times New Roman" w:hAnsi="Times New Roman"/>
          <w:b/>
          <w:sz w:val="28"/>
          <w:szCs w:val="28"/>
        </w:rPr>
      </w:pPr>
    </w:p>
    <w:p w:rsidR="006B1023" w:rsidRPr="008819F7" w:rsidRDefault="006B1023" w:rsidP="008819F7">
      <w:pPr>
        <w:widowControl w:val="0"/>
        <w:spacing w:after="0" w:line="360" w:lineRule="auto"/>
        <w:ind w:firstLine="709"/>
        <w:jc w:val="both"/>
        <w:rPr>
          <w:rFonts w:ascii="Times New Roman" w:hAnsi="Times New Roman"/>
          <w:sz w:val="28"/>
          <w:szCs w:val="28"/>
        </w:rPr>
      </w:pPr>
      <w:r w:rsidRPr="008819F7">
        <w:rPr>
          <w:rFonts w:ascii="Times New Roman" w:hAnsi="Times New Roman"/>
          <w:sz w:val="28"/>
          <w:szCs w:val="28"/>
        </w:rPr>
        <w:t>Доходы от предпринимательской деятельности некоммерческой организации наравне с другими поступлениями являются в настоящее время одним из основных источников формирования имущества некоммерческой организации, а также обеспечения уставной деятельности. Уставная деятельность некоммерческой организации не должна приносить прибыль, но вполне может компенсировать все расходы на осуществление этой деятельности. Доходы, получаемые от операций с ценными бумагами, посреднической, консультационной деятельности, относятся к доходам от предпринимательской деятельности.</w:t>
      </w:r>
    </w:p>
    <w:p w:rsidR="005C648C" w:rsidRPr="008819F7" w:rsidRDefault="006B1023" w:rsidP="008819F7">
      <w:pPr>
        <w:widowControl w:val="0"/>
        <w:spacing w:after="0" w:line="360" w:lineRule="auto"/>
        <w:ind w:firstLine="709"/>
        <w:jc w:val="both"/>
        <w:rPr>
          <w:rFonts w:ascii="Times New Roman" w:hAnsi="Times New Roman"/>
          <w:sz w:val="28"/>
          <w:szCs w:val="28"/>
        </w:rPr>
      </w:pPr>
      <w:r w:rsidRPr="008819F7">
        <w:rPr>
          <w:rFonts w:ascii="Times New Roman" w:hAnsi="Times New Roman"/>
          <w:sz w:val="28"/>
          <w:szCs w:val="28"/>
        </w:rPr>
        <w:t>К доходам некоммерческой организации от использования принадлежащего ей имущества следует отнести: плату за аренду имущества, проценты по вкладам в банках и кредитных организациях, доход от реализации (отчуждения) имущества, доходы от размещения рекламы на имуществе некоммерческой организации и т.п. При этом следует помнить, что учреждения не вправе распоряжаться перед</w:t>
      </w:r>
      <w:r w:rsidR="00713228" w:rsidRPr="008819F7">
        <w:rPr>
          <w:rFonts w:ascii="Times New Roman" w:hAnsi="Times New Roman"/>
          <w:sz w:val="28"/>
          <w:szCs w:val="28"/>
        </w:rPr>
        <w:t>анным имуществом</w:t>
      </w:r>
      <w:r w:rsidR="00713228" w:rsidRPr="008819F7">
        <w:rPr>
          <w:rStyle w:val="a8"/>
          <w:rFonts w:ascii="Times New Roman" w:hAnsi="Times New Roman"/>
          <w:sz w:val="28"/>
          <w:szCs w:val="28"/>
        </w:rPr>
        <w:footnoteReference w:id="10"/>
      </w:r>
      <w:r w:rsidRPr="008819F7">
        <w:rPr>
          <w:rFonts w:ascii="Times New Roman" w:hAnsi="Times New Roman"/>
          <w:sz w:val="28"/>
          <w:szCs w:val="28"/>
        </w:rPr>
        <w:t>, например, сдавать в аренду имущество, которым владеет на праве оперативного управления. Любые действия по распоряжению имуществом должны согласовываться с собственником имущества.</w:t>
      </w:r>
    </w:p>
    <w:p w:rsidR="005C648C" w:rsidRPr="008819F7" w:rsidRDefault="005C648C" w:rsidP="008819F7">
      <w:pPr>
        <w:widowControl w:val="0"/>
        <w:spacing w:after="0" w:line="360" w:lineRule="auto"/>
        <w:ind w:firstLine="709"/>
        <w:jc w:val="both"/>
        <w:rPr>
          <w:rFonts w:ascii="Times New Roman" w:hAnsi="Times New Roman"/>
          <w:sz w:val="28"/>
          <w:szCs w:val="28"/>
        </w:rPr>
      </w:pPr>
      <w:r w:rsidRPr="008819F7">
        <w:rPr>
          <w:rFonts w:ascii="Times New Roman" w:hAnsi="Times New Roman"/>
          <w:sz w:val="28"/>
          <w:szCs w:val="28"/>
        </w:rPr>
        <w:t>Некоммерческая организация, основным видом деятельности которой является организация спортивных мероприятий, получает доходы в виде стоимости реализованных билетов и от размещения рекламы. Некоммерческая организация, основным видом деятельности которой является оказание социальных услуг инвалидам, может взимать незначительную плату за оказание таких услуг</w:t>
      </w:r>
      <w:r w:rsidR="005A1460" w:rsidRPr="008819F7">
        <w:rPr>
          <w:rStyle w:val="a8"/>
          <w:rFonts w:ascii="Times New Roman" w:hAnsi="Times New Roman"/>
          <w:sz w:val="28"/>
          <w:szCs w:val="28"/>
        </w:rPr>
        <w:footnoteReference w:id="11"/>
      </w:r>
      <w:r w:rsidRPr="008819F7">
        <w:rPr>
          <w:rFonts w:ascii="Times New Roman" w:hAnsi="Times New Roman"/>
          <w:sz w:val="28"/>
          <w:szCs w:val="28"/>
        </w:rPr>
        <w:t>.</w:t>
      </w:r>
    </w:p>
    <w:p w:rsidR="005C648C" w:rsidRPr="008819F7" w:rsidRDefault="005C648C" w:rsidP="008819F7">
      <w:pPr>
        <w:widowControl w:val="0"/>
        <w:spacing w:after="0" w:line="360" w:lineRule="auto"/>
        <w:ind w:firstLine="709"/>
        <w:jc w:val="both"/>
        <w:rPr>
          <w:rFonts w:ascii="Times New Roman" w:hAnsi="Times New Roman"/>
          <w:sz w:val="28"/>
          <w:szCs w:val="28"/>
        </w:rPr>
      </w:pPr>
      <w:r w:rsidRPr="008819F7">
        <w:rPr>
          <w:rFonts w:ascii="Times New Roman" w:hAnsi="Times New Roman"/>
          <w:sz w:val="28"/>
          <w:szCs w:val="28"/>
        </w:rPr>
        <w:t>В силу социального характера деятельности некоммерческой организации полученные ею доходы, как правило, не покрывают расходов на ее содержание и ведение уставной деятельности. При этом, согласно п. 2 ст. 251 НК РФ целевые поступления на содержание некоммерческой организации и ведение ею уставной деятельности не облагаются налогом на прибыль при условии их целевого использования.</w:t>
      </w:r>
    </w:p>
    <w:p w:rsidR="005C648C" w:rsidRPr="008819F7" w:rsidRDefault="005C648C" w:rsidP="008819F7">
      <w:pPr>
        <w:widowControl w:val="0"/>
        <w:spacing w:after="0" w:line="360" w:lineRule="auto"/>
        <w:ind w:firstLine="709"/>
        <w:jc w:val="both"/>
        <w:rPr>
          <w:rFonts w:ascii="Times New Roman" w:hAnsi="Times New Roman"/>
          <w:sz w:val="28"/>
          <w:szCs w:val="28"/>
        </w:rPr>
      </w:pPr>
      <w:r w:rsidRPr="008819F7">
        <w:rPr>
          <w:rFonts w:ascii="Times New Roman" w:hAnsi="Times New Roman"/>
          <w:sz w:val="28"/>
          <w:szCs w:val="28"/>
        </w:rPr>
        <w:t>Таким образом, расходы некоммерческой организации на ведение уставной деятельности могут приводить к получению доходов, облагаемых налогом на прибыль в общеустановленном порядке, и одновременно покрываться за счет безвозмездных поступлений, не облагаемых налогом на прибыль.</w:t>
      </w:r>
    </w:p>
    <w:p w:rsidR="005C648C" w:rsidRPr="008819F7" w:rsidRDefault="005C648C" w:rsidP="008819F7">
      <w:pPr>
        <w:widowControl w:val="0"/>
        <w:spacing w:after="0" w:line="360" w:lineRule="auto"/>
        <w:ind w:firstLine="709"/>
        <w:jc w:val="both"/>
        <w:rPr>
          <w:rFonts w:ascii="Times New Roman" w:hAnsi="Times New Roman"/>
          <w:sz w:val="28"/>
          <w:szCs w:val="28"/>
        </w:rPr>
      </w:pPr>
      <w:r w:rsidRPr="008819F7">
        <w:rPr>
          <w:rFonts w:ascii="Times New Roman" w:hAnsi="Times New Roman"/>
          <w:sz w:val="28"/>
          <w:szCs w:val="28"/>
        </w:rPr>
        <w:t>При таких обстоятельствах расходы некоммерческих организаций на ведение уставной деятельности, предполагающей получение такого рода налогооблагаемых доходов, являются направленными на получение дохода в смысле п. 1 ст. 252 НК РФ.</w:t>
      </w:r>
    </w:p>
    <w:p w:rsidR="002C6CA3" w:rsidRPr="008819F7" w:rsidRDefault="005C648C" w:rsidP="008819F7">
      <w:pPr>
        <w:widowControl w:val="0"/>
        <w:spacing w:after="0" w:line="360" w:lineRule="auto"/>
        <w:ind w:firstLine="709"/>
        <w:jc w:val="both"/>
        <w:rPr>
          <w:rFonts w:ascii="Times New Roman" w:hAnsi="Times New Roman"/>
          <w:sz w:val="28"/>
          <w:szCs w:val="28"/>
        </w:rPr>
      </w:pPr>
      <w:r w:rsidRPr="008819F7">
        <w:rPr>
          <w:rFonts w:ascii="Times New Roman" w:hAnsi="Times New Roman"/>
          <w:sz w:val="28"/>
          <w:szCs w:val="28"/>
        </w:rPr>
        <w:t>С документальным подтверждением расходов некоммерческих организаций, под которым понимается подтверждение расходов документами, оформленными в соответствии с законодательством РФ (т. е. первичными учетными документами), на практике проблем также не возникает. Во всяком случае, законодательство не предусматривает специальных (дополнительных) требований к оформлению первичных документов некоммерческих организаций</w:t>
      </w:r>
      <w:r w:rsidR="00AA11DF" w:rsidRPr="008819F7">
        <w:rPr>
          <w:rFonts w:ascii="Times New Roman" w:hAnsi="Times New Roman"/>
          <w:sz w:val="28"/>
          <w:szCs w:val="28"/>
        </w:rPr>
        <w:t>.</w:t>
      </w:r>
    </w:p>
    <w:p w:rsidR="00AA11DF" w:rsidRPr="008819F7" w:rsidRDefault="00AA11DF" w:rsidP="008819F7">
      <w:pPr>
        <w:widowControl w:val="0"/>
        <w:spacing w:after="0" w:line="360" w:lineRule="auto"/>
        <w:ind w:firstLine="709"/>
        <w:jc w:val="both"/>
        <w:rPr>
          <w:rFonts w:ascii="Times New Roman" w:hAnsi="Times New Roman"/>
          <w:sz w:val="28"/>
          <w:szCs w:val="28"/>
        </w:rPr>
      </w:pPr>
    </w:p>
    <w:p w:rsidR="004C283B" w:rsidRPr="008819F7" w:rsidRDefault="00B54D86" w:rsidP="008819F7">
      <w:pPr>
        <w:widowControl w:val="0"/>
        <w:spacing w:after="0" w:line="360" w:lineRule="auto"/>
        <w:ind w:firstLine="709"/>
        <w:jc w:val="center"/>
        <w:rPr>
          <w:rFonts w:ascii="Times New Roman" w:hAnsi="Times New Roman"/>
          <w:b/>
          <w:sz w:val="28"/>
          <w:szCs w:val="28"/>
        </w:rPr>
      </w:pPr>
      <w:r w:rsidRPr="008819F7">
        <w:rPr>
          <w:rFonts w:ascii="Times New Roman" w:hAnsi="Times New Roman"/>
          <w:b/>
          <w:sz w:val="28"/>
          <w:szCs w:val="28"/>
        </w:rPr>
        <w:t xml:space="preserve">2.3 </w:t>
      </w:r>
      <w:r w:rsidR="00E253A2" w:rsidRPr="008819F7">
        <w:rPr>
          <w:rFonts w:ascii="Times New Roman" w:hAnsi="Times New Roman"/>
          <w:b/>
          <w:sz w:val="28"/>
          <w:szCs w:val="28"/>
        </w:rPr>
        <w:t>ГРАНТЫ КАК АЛЬТЕРНАТИВНЫЙ ИСТОЧНИК ФИНАНСИРОВАНИЯ НЕКОММЕРЧЕСКИХ ОРГАНИЗАЦИЙ</w:t>
      </w:r>
    </w:p>
    <w:p w:rsidR="0046724B" w:rsidRPr="008819F7" w:rsidRDefault="0046724B" w:rsidP="008819F7">
      <w:pPr>
        <w:widowControl w:val="0"/>
        <w:spacing w:after="0" w:line="360" w:lineRule="auto"/>
        <w:ind w:firstLine="709"/>
        <w:jc w:val="both"/>
        <w:rPr>
          <w:rFonts w:ascii="Times New Roman" w:hAnsi="Times New Roman"/>
          <w:b/>
          <w:sz w:val="28"/>
          <w:szCs w:val="28"/>
        </w:rPr>
      </w:pPr>
    </w:p>
    <w:p w:rsidR="00B54D86" w:rsidRPr="008819F7" w:rsidRDefault="0046724B" w:rsidP="008819F7">
      <w:pPr>
        <w:widowControl w:val="0"/>
        <w:spacing w:after="0" w:line="360" w:lineRule="auto"/>
        <w:ind w:firstLine="709"/>
        <w:jc w:val="both"/>
        <w:rPr>
          <w:rFonts w:ascii="Times New Roman" w:hAnsi="Times New Roman"/>
          <w:sz w:val="28"/>
          <w:szCs w:val="28"/>
        </w:rPr>
      </w:pPr>
      <w:r w:rsidRPr="008819F7">
        <w:rPr>
          <w:rFonts w:ascii="Times New Roman" w:hAnsi="Times New Roman"/>
          <w:sz w:val="28"/>
          <w:szCs w:val="28"/>
        </w:rPr>
        <w:t xml:space="preserve">Одной из основных форм финансирования некоммерческих организаций является получение грантов. Грант - это безвозмездные целевые средства, выраженные в денежной или натуральной форме. </w:t>
      </w:r>
      <w:r w:rsidR="00B54D86" w:rsidRPr="008819F7">
        <w:rPr>
          <w:rFonts w:ascii="Times New Roman" w:hAnsi="Times New Roman"/>
          <w:sz w:val="28"/>
          <w:szCs w:val="28"/>
        </w:rPr>
        <w:t xml:space="preserve">В российском законодательстве встречается различное толкование понятия «грант». Федеральный закон от 04.05.1999 г. № 95-ФЗ «О безвозмездной помощи (содействии) РФ и внесении изменений и дополнений в отдельные законодательные акты РФ о налогах и об установлении льгот по платежам в государственные внебюджетные фонды в связи с осуществлением безвозмездной помощи (содействия) РФ» предусматривает такой вид финансирования, как безвозмездная помощь. А именно безвозмездная помощь (содействие) - средства, товары, предоставляемые РФ, ее субъектам, органам государственной власти и органам местного самоуправления, юридическим и физическим лицам, а также выполняемые для них работы и оказываемые им услуги в качестве гуманитарной или технической помощи (содействия) на безвозмездной основе иностранными государствами, их федеративными или муниципальными образованиями, международными и иностранными учреждениями или некоммерческими организациями, а также физическими лицами, на которые имеются удостоверения (документы), подтверждающие принадлежность указанных средств, товаров, работ и услуг к гуманитарной или </w:t>
      </w:r>
      <w:r w:rsidR="00AA11DF" w:rsidRPr="008819F7">
        <w:rPr>
          <w:rFonts w:ascii="Times New Roman" w:hAnsi="Times New Roman"/>
          <w:sz w:val="28"/>
          <w:szCs w:val="28"/>
        </w:rPr>
        <w:t>технической помощи (содействию).</w:t>
      </w:r>
    </w:p>
    <w:p w:rsidR="009C539B" w:rsidRPr="008819F7" w:rsidRDefault="00B54D86" w:rsidP="008819F7">
      <w:pPr>
        <w:widowControl w:val="0"/>
        <w:spacing w:after="0" w:line="360" w:lineRule="auto"/>
        <w:ind w:firstLine="709"/>
        <w:jc w:val="both"/>
        <w:rPr>
          <w:rFonts w:ascii="Times New Roman" w:hAnsi="Times New Roman"/>
          <w:sz w:val="28"/>
          <w:szCs w:val="28"/>
        </w:rPr>
      </w:pPr>
      <w:r w:rsidRPr="008819F7">
        <w:rPr>
          <w:rFonts w:ascii="Times New Roman" w:hAnsi="Times New Roman"/>
          <w:sz w:val="28"/>
          <w:szCs w:val="28"/>
        </w:rPr>
        <w:t>Гранты предоставляю</w:t>
      </w:r>
      <w:r w:rsidR="0046724B" w:rsidRPr="008819F7">
        <w:rPr>
          <w:rFonts w:ascii="Times New Roman" w:hAnsi="Times New Roman"/>
          <w:sz w:val="28"/>
          <w:szCs w:val="28"/>
        </w:rPr>
        <w:t>тся преимущественно на основе конкурса. Гранты выделяются на реализацию конкретных проектов (программ). Грантополучатель в общем случае обязан предоставить грантодателю отчет о целевом использовании предоставленных средств. При этом в ряде случаев приобретаемое за счет средств гранта имущество становится собственностью грантополучателя с момента приобретения. В ряде случаев приобретаемое за счет средств гранта имущество становится собственностью грантополучателя с момента утверждения грантодателем отчета о целевом использовании предоставленных средств.</w:t>
      </w:r>
    </w:p>
    <w:p w:rsidR="0046724B" w:rsidRPr="008819F7" w:rsidRDefault="0046724B" w:rsidP="008819F7">
      <w:pPr>
        <w:widowControl w:val="0"/>
        <w:spacing w:after="0" w:line="360" w:lineRule="auto"/>
        <w:ind w:firstLine="709"/>
        <w:jc w:val="both"/>
        <w:rPr>
          <w:rFonts w:ascii="Times New Roman" w:hAnsi="Times New Roman"/>
          <w:sz w:val="28"/>
          <w:szCs w:val="28"/>
        </w:rPr>
      </w:pPr>
      <w:r w:rsidRPr="008819F7">
        <w:rPr>
          <w:rFonts w:ascii="Times New Roman" w:hAnsi="Times New Roman"/>
          <w:sz w:val="28"/>
          <w:szCs w:val="28"/>
        </w:rPr>
        <w:t xml:space="preserve">Налоговое законодательство РФ предусматривает финансирование в виде гранта. Статья 251 </w:t>
      </w:r>
      <w:r w:rsidR="00B54D86" w:rsidRPr="008819F7">
        <w:rPr>
          <w:rFonts w:ascii="Times New Roman" w:hAnsi="Times New Roman"/>
          <w:sz w:val="28"/>
          <w:szCs w:val="28"/>
        </w:rPr>
        <w:t>НК</w:t>
      </w:r>
      <w:r w:rsidRPr="008819F7">
        <w:rPr>
          <w:rFonts w:ascii="Times New Roman" w:hAnsi="Times New Roman"/>
          <w:sz w:val="28"/>
          <w:szCs w:val="28"/>
        </w:rPr>
        <w:t xml:space="preserve"> РФ рассматривает грант как один из способов целевого финансирования. При этом грантами признаются денежные средства или иное имущество в случае, если их передача (получение) удовлетворяет следующим условиям: гранты предоставляются на безвозмездной и безвозвратной основах российскими физическими лицами, некоммерческими организациями, а также иностранными и международными организациями и объединениями по перечню таких организаций, утверждаемому Правительством РФ, на осуществление конкретных программ в области образования, искусства, культуры, охраны здоровья населения (направления - СПИД, наркомания, детская онкология, детская эндокринология, гепатит и туберкулез), охраны окружающей среды, защиты прав и свобод человека и гражданина, предусмотренных законодательством России, социального обслуживания малоимущих и социально не защищенных категорий граждан, а также на проведение конкретных научных исследований.</w:t>
      </w:r>
    </w:p>
    <w:p w:rsidR="00B54D86" w:rsidRPr="008819F7" w:rsidRDefault="0046724B" w:rsidP="008819F7">
      <w:pPr>
        <w:widowControl w:val="0"/>
        <w:spacing w:after="0" w:line="360" w:lineRule="auto"/>
        <w:ind w:firstLine="709"/>
        <w:jc w:val="both"/>
        <w:rPr>
          <w:rFonts w:ascii="Times New Roman" w:hAnsi="Times New Roman"/>
          <w:sz w:val="28"/>
          <w:szCs w:val="28"/>
        </w:rPr>
      </w:pPr>
      <w:r w:rsidRPr="008819F7">
        <w:rPr>
          <w:rFonts w:ascii="Times New Roman" w:hAnsi="Times New Roman"/>
          <w:sz w:val="28"/>
          <w:szCs w:val="28"/>
        </w:rPr>
        <w:t>Таким образом, в соответствии с налоговым законодательством основным критерием гранта является социальный характер использования средств в рамках целевого финансирования.</w:t>
      </w:r>
    </w:p>
    <w:p w:rsidR="009C539B" w:rsidRPr="008819F7" w:rsidRDefault="009C539B" w:rsidP="008819F7">
      <w:pPr>
        <w:widowControl w:val="0"/>
        <w:spacing w:after="0" w:line="360" w:lineRule="auto"/>
        <w:ind w:firstLine="709"/>
        <w:jc w:val="both"/>
        <w:rPr>
          <w:rFonts w:ascii="Times New Roman" w:hAnsi="Times New Roman"/>
          <w:sz w:val="28"/>
          <w:szCs w:val="28"/>
        </w:rPr>
      </w:pPr>
      <w:r w:rsidRPr="008819F7">
        <w:rPr>
          <w:rFonts w:ascii="Times New Roman" w:hAnsi="Times New Roman"/>
          <w:sz w:val="28"/>
          <w:szCs w:val="28"/>
        </w:rPr>
        <w:t>Итак, каждый грантодатель определяет условия конкурса предоставления гранта, порядок оформления и предоставления конкурсной документации, критерии определения победителя, порядок освоения средств финансирования, формы финансовой отчетности. Конкурс может быть открытым, когда предложение организатора конкурса принять в нем участие обращено ко всем желающим путем объявления в печати или иных средствах массовой информации, либо закрытым, когда предложение принять участие в конкурсе направляется определенному кругу лиц по выбору организатора конкурса.</w:t>
      </w:r>
    </w:p>
    <w:p w:rsidR="009C539B" w:rsidRPr="008819F7" w:rsidRDefault="009C539B" w:rsidP="008819F7">
      <w:pPr>
        <w:widowControl w:val="0"/>
        <w:spacing w:after="0" w:line="360" w:lineRule="auto"/>
        <w:ind w:firstLine="709"/>
        <w:jc w:val="both"/>
        <w:rPr>
          <w:rFonts w:ascii="Times New Roman" w:hAnsi="Times New Roman"/>
          <w:sz w:val="28"/>
          <w:szCs w:val="28"/>
        </w:rPr>
      </w:pPr>
      <w:r w:rsidRPr="008819F7">
        <w:rPr>
          <w:rFonts w:ascii="Times New Roman" w:hAnsi="Times New Roman"/>
          <w:sz w:val="28"/>
          <w:szCs w:val="28"/>
        </w:rPr>
        <w:t>Открытый конкурс может быть обусловлен предварительной квалификацией его участников, когда организатором конкурса проводится предварительный отбор лиц, пожелавших принять в нем участие. Объявление о конкурсе содержит условия, предусматривающие существо задания, критерии и порядок оценки результатов работы или иных достижений, место, срок и порядок их представления, размер и форму награды, а также порядок и сроки объявления результатов конкурса.</w:t>
      </w:r>
    </w:p>
    <w:p w:rsidR="009C539B" w:rsidRPr="008819F7" w:rsidRDefault="009C539B" w:rsidP="008819F7">
      <w:pPr>
        <w:widowControl w:val="0"/>
        <w:spacing w:after="0" w:line="360" w:lineRule="auto"/>
        <w:ind w:firstLine="709"/>
        <w:jc w:val="both"/>
        <w:rPr>
          <w:rFonts w:ascii="Times New Roman" w:hAnsi="Times New Roman"/>
          <w:sz w:val="28"/>
          <w:szCs w:val="28"/>
        </w:rPr>
      </w:pPr>
      <w:r w:rsidRPr="008819F7">
        <w:rPr>
          <w:rFonts w:ascii="Times New Roman" w:hAnsi="Times New Roman"/>
          <w:sz w:val="28"/>
          <w:szCs w:val="28"/>
        </w:rPr>
        <w:t>Лицо, объявившее публичный конкурс, вправе изменить его условия или отменить конкурс только в течение первой половины установленного для представления работ срока. Извещение об изменении условий или отмене конкурса должно быть сделано тем же способом, каким конкурс был объявлен. В случае изменения условий конкурса или его отмены лицо, объявившее о конкурсе, должно возместить расходы, понесенные любым лицом, которое выполнило предусмотренную в объявлении работу до того, как ему стало или должно было стать известно об изменении условий конкурса и о его отмене.</w:t>
      </w:r>
    </w:p>
    <w:p w:rsidR="009C539B" w:rsidRPr="008819F7" w:rsidRDefault="009C539B" w:rsidP="008819F7">
      <w:pPr>
        <w:widowControl w:val="0"/>
        <w:spacing w:after="0" w:line="360" w:lineRule="auto"/>
        <w:ind w:firstLine="709"/>
        <w:jc w:val="both"/>
        <w:rPr>
          <w:rFonts w:ascii="Times New Roman" w:hAnsi="Times New Roman"/>
          <w:sz w:val="28"/>
          <w:szCs w:val="28"/>
        </w:rPr>
      </w:pPr>
      <w:r w:rsidRPr="008819F7">
        <w:rPr>
          <w:rFonts w:ascii="Times New Roman" w:hAnsi="Times New Roman"/>
          <w:sz w:val="28"/>
          <w:szCs w:val="28"/>
        </w:rPr>
        <w:t>Решение о выплате награды должно быть вынесено и сообщено участникам публичного конкурса в порядке и в сроки, которые установлены в объявлении о конкурсе. Если указанные в объявлении результаты достигнуты в работе, выполненной совместно двумя или более лицами, награда распределяется в соответствии с достигнутым между ними соглашением. В случае если такое соглашение не будет достигнуто, порядок распределения награды определяется судом.</w:t>
      </w:r>
    </w:p>
    <w:p w:rsidR="009C539B" w:rsidRPr="008819F7" w:rsidRDefault="009C539B" w:rsidP="008819F7">
      <w:pPr>
        <w:widowControl w:val="0"/>
        <w:spacing w:after="0" w:line="360" w:lineRule="auto"/>
        <w:ind w:firstLine="709"/>
        <w:jc w:val="both"/>
        <w:rPr>
          <w:rFonts w:ascii="Times New Roman" w:hAnsi="Times New Roman"/>
          <w:sz w:val="28"/>
          <w:szCs w:val="28"/>
        </w:rPr>
      </w:pPr>
      <w:r w:rsidRPr="008819F7">
        <w:rPr>
          <w:rFonts w:ascii="Times New Roman" w:hAnsi="Times New Roman"/>
          <w:sz w:val="28"/>
          <w:szCs w:val="28"/>
        </w:rPr>
        <w:t>Если предмет публичного конкурса составляет создание произведения науки, литературы или искусства и условиями конкурса не предусмотрено иное, лицо, объявившее публичный конкурс, приобретает преимущественное право на заключение с автором произведения, удостоенного обусловленной награды, договора об использовании произведения с выплатой ему за это соответствующего вознаграждения.</w:t>
      </w:r>
    </w:p>
    <w:p w:rsidR="009C539B" w:rsidRPr="008819F7" w:rsidRDefault="009C539B" w:rsidP="008819F7">
      <w:pPr>
        <w:widowControl w:val="0"/>
        <w:spacing w:after="0" w:line="360" w:lineRule="auto"/>
        <w:ind w:firstLine="709"/>
        <w:jc w:val="both"/>
        <w:rPr>
          <w:rFonts w:ascii="Times New Roman" w:hAnsi="Times New Roman"/>
          <w:sz w:val="28"/>
          <w:szCs w:val="28"/>
        </w:rPr>
      </w:pPr>
      <w:r w:rsidRPr="008819F7">
        <w:rPr>
          <w:rFonts w:ascii="Times New Roman" w:hAnsi="Times New Roman"/>
          <w:sz w:val="28"/>
          <w:szCs w:val="28"/>
        </w:rPr>
        <w:t>Лицо, объявившее публичный конкурс, обязано возвратить участникам конкурса работы, не удостоенные награды, если иное не предусмотрено объявлением о конкурсе и не вытекает из характера выполненной работы.</w:t>
      </w:r>
    </w:p>
    <w:p w:rsidR="009C539B" w:rsidRPr="008819F7" w:rsidRDefault="009C539B" w:rsidP="008819F7">
      <w:pPr>
        <w:widowControl w:val="0"/>
        <w:spacing w:after="0" w:line="360" w:lineRule="auto"/>
        <w:ind w:firstLine="709"/>
        <w:jc w:val="both"/>
        <w:rPr>
          <w:rFonts w:ascii="Times New Roman" w:hAnsi="Times New Roman"/>
          <w:sz w:val="28"/>
          <w:szCs w:val="28"/>
        </w:rPr>
      </w:pPr>
      <w:r w:rsidRPr="008819F7">
        <w:rPr>
          <w:rFonts w:ascii="Times New Roman" w:hAnsi="Times New Roman"/>
          <w:sz w:val="28"/>
          <w:szCs w:val="28"/>
        </w:rPr>
        <w:t>При рассмотрении заявок на грант, как правило, учитываются следующие факторы:</w:t>
      </w:r>
    </w:p>
    <w:p w:rsidR="009C539B" w:rsidRPr="008819F7" w:rsidRDefault="009C539B" w:rsidP="008819F7">
      <w:pPr>
        <w:widowControl w:val="0"/>
        <w:spacing w:after="0" w:line="360" w:lineRule="auto"/>
        <w:ind w:firstLine="709"/>
        <w:jc w:val="both"/>
        <w:rPr>
          <w:rFonts w:ascii="Times New Roman" w:hAnsi="Times New Roman"/>
          <w:sz w:val="28"/>
          <w:szCs w:val="28"/>
        </w:rPr>
      </w:pPr>
      <w:r w:rsidRPr="008819F7">
        <w:rPr>
          <w:rFonts w:ascii="Times New Roman" w:hAnsi="Times New Roman"/>
          <w:sz w:val="28"/>
          <w:szCs w:val="28"/>
        </w:rPr>
        <w:t>1) соответствие содержания проекта условиям конкурса;</w:t>
      </w:r>
    </w:p>
    <w:p w:rsidR="009C539B" w:rsidRPr="008819F7" w:rsidRDefault="009C539B" w:rsidP="008819F7">
      <w:pPr>
        <w:widowControl w:val="0"/>
        <w:spacing w:after="0" w:line="360" w:lineRule="auto"/>
        <w:ind w:firstLine="709"/>
        <w:jc w:val="both"/>
        <w:rPr>
          <w:rFonts w:ascii="Times New Roman" w:hAnsi="Times New Roman"/>
          <w:sz w:val="28"/>
          <w:szCs w:val="28"/>
        </w:rPr>
      </w:pPr>
      <w:r w:rsidRPr="008819F7">
        <w:rPr>
          <w:rFonts w:ascii="Times New Roman" w:hAnsi="Times New Roman"/>
          <w:sz w:val="28"/>
          <w:szCs w:val="28"/>
        </w:rPr>
        <w:t>2) актуальность выполнения данного проекта в заявленном регионе;</w:t>
      </w:r>
    </w:p>
    <w:p w:rsidR="009C539B" w:rsidRPr="008819F7" w:rsidRDefault="009C539B" w:rsidP="008819F7">
      <w:pPr>
        <w:widowControl w:val="0"/>
        <w:spacing w:after="0" w:line="360" w:lineRule="auto"/>
        <w:ind w:firstLine="709"/>
        <w:jc w:val="both"/>
        <w:rPr>
          <w:rFonts w:ascii="Times New Roman" w:hAnsi="Times New Roman"/>
          <w:sz w:val="28"/>
          <w:szCs w:val="28"/>
        </w:rPr>
      </w:pPr>
      <w:r w:rsidRPr="008819F7">
        <w:rPr>
          <w:rFonts w:ascii="Times New Roman" w:hAnsi="Times New Roman"/>
          <w:sz w:val="28"/>
          <w:szCs w:val="28"/>
        </w:rPr>
        <w:t>3) опыт работы и профессионализм организации-заявителя в решении задач, заявленных в проекте;</w:t>
      </w:r>
    </w:p>
    <w:p w:rsidR="009C539B" w:rsidRPr="008819F7" w:rsidRDefault="009C539B" w:rsidP="008819F7">
      <w:pPr>
        <w:widowControl w:val="0"/>
        <w:spacing w:after="0" w:line="360" w:lineRule="auto"/>
        <w:ind w:firstLine="709"/>
        <w:jc w:val="both"/>
        <w:rPr>
          <w:rFonts w:ascii="Times New Roman" w:hAnsi="Times New Roman"/>
          <w:sz w:val="28"/>
          <w:szCs w:val="28"/>
        </w:rPr>
      </w:pPr>
      <w:r w:rsidRPr="008819F7">
        <w:rPr>
          <w:rFonts w:ascii="Times New Roman" w:hAnsi="Times New Roman"/>
          <w:sz w:val="28"/>
          <w:szCs w:val="28"/>
        </w:rPr>
        <w:t>4) наличие квалифицированного персонала и/или привлеченных специалистов;</w:t>
      </w:r>
    </w:p>
    <w:p w:rsidR="009C539B" w:rsidRPr="008819F7" w:rsidRDefault="009C539B" w:rsidP="008819F7">
      <w:pPr>
        <w:widowControl w:val="0"/>
        <w:spacing w:after="0" w:line="360" w:lineRule="auto"/>
        <w:ind w:firstLine="709"/>
        <w:jc w:val="both"/>
        <w:rPr>
          <w:rFonts w:ascii="Times New Roman" w:hAnsi="Times New Roman"/>
          <w:sz w:val="28"/>
          <w:szCs w:val="28"/>
        </w:rPr>
      </w:pPr>
      <w:r w:rsidRPr="008819F7">
        <w:rPr>
          <w:rFonts w:ascii="Times New Roman" w:hAnsi="Times New Roman"/>
          <w:sz w:val="28"/>
          <w:szCs w:val="28"/>
        </w:rPr>
        <w:t>5) ориентация проекта на получение конкретных, измеримых результатов и на изменение ситуации;</w:t>
      </w:r>
    </w:p>
    <w:p w:rsidR="009C539B" w:rsidRPr="008819F7" w:rsidRDefault="009C539B" w:rsidP="008819F7">
      <w:pPr>
        <w:widowControl w:val="0"/>
        <w:spacing w:after="0" w:line="360" w:lineRule="auto"/>
        <w:ind w:firstLine="709"/>
        <w:jc w:val="both"/>
        <w:rPr>
          <w:rFonts w:ascii="Times New Roman" w:hAnsi="Times New Roman"/>
          <w:sz w:val="28"/>
          <w:szCs w:val="28"/>
        </w:rPr>
      </w:pPr>
      <w:r w:rsidRPr="008819F7">
        <w:rPr>
          <w:rFonts w:ascii="Times New Roman" w:hAnsi="Times New Roman"/>
          <w:sz w:val="28"/>
          <w:szCs w:val="28"/>
        </w:rPr>
        <w:t>6) реалистичность ожидаемых результатов выполнения проекта;</w:t>
      </w:r>
    </w:p>
    <w:p w:rsidR="009C539B" w:rsidRPr="008819F7" w:rsidRDefault="009C539B" w:rsidP="008819F7">
      <w:pPr>
        <w:widowControl w:val="0"/>
        <w:spacing w:after="0" w:line="360" w:lineRule="auto"/>
        <w:ind w:firstLine="709"/>
        <w:jc w:val="both"/>
        <w:rPr>
          <w:rFonts w:ascii="Times New Roman" w:hAnsi="Times New Roman"/>
          <w:sz w:val="28"/>
          <w:szCs w:val="28"/>
        </w:rPr>
      </w:pPr>
      <w:r w:rsidRPr="008819F7">
        <w:rPr>
          <w:rFonts w:ascii="Times New Roman" w:hAnsi="Times New Roman"/>
          <w:sz w:val="28"/>
          <w:szCs w:val="28"/>
        </w:rPr>
        <w:t>7) возможность оценки результатов проекта;</w:t>
      </w:r>
      <w:r w:rsidR="00A438E2">
        <w:rPr>
          <w:rFonts w:ascii="Times New Roman" w:hAnsi="Times New Roman"/>
          <w:sz w:val="28"/>
          <w:szCs w:val="28"/>
        </w:rPr>
        <w:t xml:space="preserve"> </w:t>
      </w:r>
      <w:r w:rsidRPr="008819F7">
        <w:rPr>
          <w:rFonts w:ascii="Times New Roman" w:hAnsi="Times New Roman"/>
          <w:sz w:val="28"/>
          <w:szCs w:val="28"/>
        </w:rPr>
        <w:t>наличие у заявителя апробированных методик и наработок, соответствующих тематике конкурса, которые могут быть оперативно доработаны / адаптированы;</w:t>
      </w:r>
    </w:p>
    <w:p w:rsidR="009C539B" w:rsidRPr="008819F7" w:rsidRDefault="009C539B" w:rsidP="008819F7">
      <w:pPr>
        <w:widowControl w:val="0"/>
        <w:spacing w:after="0" w:line="360" w:lineRule="auto"/>
        <w:ind w:firstLine="709"/>
        <w:jc w:val="both"/>
        <w:rPr>
          <w:rFonts w:ascii="Times New Roman" w:hAnsi="Times New Roman"/>
          <w:sz w:val="28"/>
          <w:szCs w:val="28"/>
        </w:rPr>
      </w:pPr>
      <w:r w:rsidRPr="008819F7">
        <w:rPr>
          <w:rFonts w:ascii="Times New Roman" w:hAnsi="Times New Roman"/>
          <w:sz w:val="28"/>
          <w:szCs w:val="28"/>
        </w:rPr>
        <w:t>8) объем и полнота проектных работ из предлагаемых в техническом задании, который планирует выполнить заявитель;</w:t>
      </w:r>
    </w:p>
    <w:p w:rsidR="009C539B" w:rsidRPr="008819F7" w:rsidRDefault="009C539B" w:rsidP="008819F7">
      <w:pPr>
        <w:widowControl w:val="0"/>
        <w:spacing w:after="0" w:line="360" w:lineRule="auto"/>
        <w:ind w:firstLine="709"/>
        <w:jc w:val="both"/>
        <w:rPr>
          <w:rFonts w:ascii="Times New Roman" w:hAnsi="Times New Roman"/>
          <w:sz w:val="28"/>
          <w:szCs w:val="28"/>
        </w:rPr>
      </w:pPr>
      <w:r w:rsidRPr="008819F7">
        <w:rPr>
          <w:rFonts w:ascii="Times New Roman" w:hAnsi="Times New Roman"/>
          <w:sz w:val="28"/>
          <w:szCs w:val="28"/>
        </w:rPr>
        <w:t>9) соотношение стоимости, объема и качества предлагаемых работ.</w:t>
      </w:r>
    </w:p>
    <w:p w:rsidR="009C539B" w:rsidRPr="008819F7" w:rsidRDefault="009C539B" w:rsidP="008819F7">
      <w:pPr>
        <w:widowControl w:val="0"/>
        <w:spacing w:after="0" w:line="360" w:lineRule="auto"/>
        <w:ind w:firstLine="709"/>
        <w:jc w:val="both"/>
        <w:rPr>
          <w:rFonts w:ascii="Times New Roman" w:hAnsi="Times New Roman"/>
          <w:sz w:val="28"/>
          <w:szCs w:val="28"/>
        </w:rPr>
      </w:pPr>
      <w:r w:rsidRPr="008819F7">
        <w:rPr>
          <w:rFonts w:ascii="Times New Roman" w:hAnsi="Times New Roman"/>
          <w:sz w:val="28"/>
          <w:szCs w:val="28"/>
        </w:rPr>
        <w:t>Существенными условиями предоставления гранта являются: сумма финансирования, срок реализации гранта.</w:t>
      </w:r>
    </w:p>
    <w:p w:rsidR="009C539B" w:rsidRPr="008819F7" w:rsidRDefault="009C539B" w:rsidP="008819F7">
      <w:pPr>
        <w:widowControl w:val="0"/>
        <w:spacing w:after="0" w:line="360" w:lineRule="auto"/>
        <w:ind w:firstLine="709"/>
        <w:jc w:val="both"/>
        <w:rPr>
          <w:rFonts w:ascii="Times New Roman" w:hAnsi="Times New Roman"/>
          <w:sz w:val="28"/>
          <w:szCs w:val="28"/>
        </w:rPr>
      </w:pPr>
      <w:r w:rsidRPr="008819F7">
        <w:rPr>
          <w:rFonts w:ascii="Times New Roman" w:hAnsi="Times New Roman"/>
          <w:sz w:val="28"/>
          <w:szCs w:val="28"/>
        </w:rPr>
        <w:t>Решение о финансировании принимается Экспертной комиссией программы грантодателя.</w:t>
      </w:r>
    </w:p>
    <w:p w:rsidR="009C539B" w:rsidRPr="008819F7" w:rsidRDefault="009C539B" w:rsidP="008819F7">
      <w:pPr>
        <w:widowControl w:val="0"/>
        <w:spacing w:after="0" w:line="360" w:lineRule="auto"/>
        <w:ind w:firstLine="709"/>
        <w:jc w:val="both"/>
        <w:rPr>
          <w:rFonts w:ascii="Times New Roman" w:hAnsi="Times New Roman"/>
          <w:sz w:val="28"/>
          <w:szCs w:val="28"/>
        </w:rPr>
      </w:pPr>
      <w:r w:rsidRPr="008819F7">
        <w:rPr>
          <w:rFonts w:ascii="Times New Roman" w:hAnsi="Times New Roman"/>
          <w:sz w:val="28"/>
          <w:szCs w:val="28"/>
        </w:rPr>
        <w:t>Грантодатели предъявляют следующие требования к оформлению заявки на получение гранта. В заявку включаются:</w:t>
      </w:r>
    </w:p>
    <w:p w:rsidR="009C539B" w:rsidRPr="008819F7" w:rsidRDefault="009C539B" w:rsidP="008819F7">
      <w:pPr>
        <w:widowControl w:val="0"/>
        <w:spacing w:after="0" w:line="360" w:lineRule="auto"/>
        <w:ind w:firstLine="709"/>
        <w:jc w:val="both"/>
        <w:rPr>
          <w:rFonts w:ascii="Times New Roman" w:hAnsi="Times New Roman"/>
          <w:sz w:val="28"/>
          <w:szCs w:val="28"/>
        </w:rPr>
      </w:pPr>
      <w:r w:rsidRPr="008819F7">
        <w:rPr>
          <w:rFonts w:ascii="Times New Roman" w:hAnsi="Times New Roman"/>
          <w:sz w:val="28"/>
          <w:szCs w:val="28"/>
        </w:rPr>
        <w:t>1) сопроводительное письмо (на отдельном листе), кратко описывающее цель предлагаемой программы, размер запрашиваемой суммы и ее предназначение;</w:t>
      </w:r>
    </w:p>
    <w:p w:rsidR="009C539B" w:rsidRPr="008819F7" w:rsidRDefault="009C539B" w:rsidP="008819F7">
      <w:pPr>
        <w:widowControl w:val="0"/>
        <w:spacing w:after="0" w:line="360" w:lineRule="auto"/>
        <w:ind w:firstLine="709"/>
        <w:jc w:val="both"/>
        <w:rPr>
          <w:rFonts w:ascii="Times New Roman" w:hAnsi="Times New Roman"/>
          <w:sz w:val="28"/>
          <w:szCs w:val="28"/>
        </w:rPr>
      </w:pPr>
      <w:r w:rsidRPr="008819F7">
        <w:rPr>
          <w:rFonts w:ascii="Times New Roman" w:hAnsi="Times New Roman"/>
          <w:sz w:val="28"/>
          <w:szCs w:val="28"/>
        </w:rPr>
        <w:t>2) сам проект, который должен содержать титульный лист - полное название организации, творческого коллектива или Ф.И.О. для частного лица, подающего заявку. Для творческих коллективов и организаций дата создания; адрес и номера телефона, факса, адрес электронной почты заявителя; руководитель проекта: Ф.И.О. адрес, контактная информация, паспортные данные; срок, требуемый для реализации проекта; полная стоимость проекта и сумма, запрашиваемая у грантодателя;</w:t>
      </w:r>
    </w:p>
    <w:p w:rsidR="009C539B" w:rsidRPr="008819F7" w:rsidRDefault="009C539B" w:rsidP="008819F7">
      <w:pPr>
        <w:widowControl w:val="0"/>
        <w:spacing w:after="0" w:line="360" w:lineRule="auto"/>
        <w:ind w:firstLine="709"/>
        <w:jc w:val="both"/>
        <w:rPr>
          <w:rFonts w:ascii="Times New Roman" w:hAnsi="Times New Roman"/>
          <w:sz w:val="28"/>
          <w:szCs w:val="28"/>
        </w:rPr>
      </w:pPr>
      <w:r w:rsidRPr="008819F7">
        <w:rPr>
          <w:rFonts w:ascii="Times New Roman" w:hAnsi="Times New Roman"/>
          <w:sz w:val="28"/>
          <w:szCs w:val="28"/>
        </w:rPr>
        <w:t>3) краткое описание проекта (не более одной страницы) - краткое описание проекта должно отвечать на вопросы: почему необходима реализация проекта или программы, какова его цель и задачи. Что ожидается от реализации данного проекта;</w:t>
      </w:r>
    </w:p>
    <w:p w:rsidR="009C539B" w:rsidRPr="008819F7" w:rsidRDefault="009C539B" w:rsidP="008819F7">
      <w:pPr>
        <w:widowControl w:val="0"/>
        <w:spacing w:after="0" w:line="360" w:lineRule="auto"/>
        <w:ind w:firstLine="709"/>
        <w:jc w:val="both"/>
        <w:rPr>
          <w:rFonts w:ascii="Times New Roman" w:hAnsi="Times New Roman"/>
          <w:sz w:val="28"/>
          <w:szCs w:val="28"/>
        </w:rPr>
      </w:pPr>
      <w:r w:rsidRPr="008819F7">
        <w:rPr>
          <w:rFonts w:ascii="Times New Roman" w:hAnsi="Times New Roman"/>
          <w:sz w:val="28"/>
          <w:szCs w:val="28"/>
        </w:rPr>
        <w:t>4) обоснование необходимости данного проекта - какую проблему решает проект; цели и задачи проекта; стратегия достижения целей проекта и график исполнения его этапов; оценка результатов проекта. Методика оценки эффективности проекта; образцы методических материалов, разработок и т.п., которые использовались при выполнении аналогичных работ / проектов, и будут (или могут быть, при соответствующей адаптации) использованы в рамках настоящего проекта; способы распространения результатов, полученных в ходе выполнения проекта;</w:t>
      </w:r>
    </w:p>
    <w:p w:rsidR="009C539B" w:rsidRPr="008819F7" w:rsidRDefault="009C539B" w:rsidP="008819F7">
      <w:pPr>
        <w:widowControl w:val="0"/>
        <w:spacing w:after="0" w:line="360" w:lineRule="auto"/>
        <w:ind w:firstLine="709"/>
        <w:jc w:val="both"/>
        <w:rPr>
          <w:rFonts w:ascii="Times New Roman" w:hAnsi="Times New Roman"/>
          <w:sz w:val="28"/>
          <w:szCs w:val="28"/>
        </w:rPr>
      </w:pPr>
      <w:r w:rsidRPr="008819F7">
        <w:rPr>
          <w:rFonts w:ascii="Times New Roman" w:hAnsi="Times New Roman"/>
          <w:sz w:val="28"/>
          <w:szCs w:val="28"/>
        </w:rPr>
        <w:t>5) подробный бюджет проекта (включая упоминание возможных или уже найденных источников финансирования);</w:t>
      </w:r>
    </w:p>
    <w:p w:rsidR="009C539B" w:rsidRPr="008819F7" w:rsidRDefault="009C539B" w:rsidP="008819F7">
      <w:pPr>
        <w:widowControl w:val="0"/>
        <w:spacing w:after="0" w:line="360" w:lineRule="auto"/>
        <w:ind w:firstLine="709"/>
        <w:jc w:val="both"/>
        <w:rPr>
          <w:rFonts w:ascii="Times New Roman" w:hAnsi="Times New Roman"/>
          <w:sz w:val="28"/>
          <w:szCs w:val="28"/>
        </w:rPr>
      </w:pPr>
      <w:r w:rsidRPr="008819F7">
        <w:rPr>
          <w:rFonts w:ascii="Times New Roman" w:hAnsi="Times New Roman"/>
          <w:sz w:val="28"/>
          <w:szCs w:val="28"/>
        </w:rPr>
        <w:t>6) краткое описание организации-грантополучателя, творческого коллектива. Для частных лиц - краткая биография, возможные публикации и участие в семинарах. Резюме привлекаемых специалистов;</w:t>
      </w:r>
    </w:p>
    <w:p w:rsidR="009C539B" w:rsidRPr="008819F7" w:rsidRDefault="009C539B" w:rsidP="008819F7">
      <w:pPr>
        <w:widowControl w:val="0"/>
        <w:spacing w:after="0" w:line="360" w:lineRule="auto"/>
        <w:ind w:firstLine="709"/>
        <w:jc w:val="both"/>
        <w:rPr>
          <w:rFonts w:ascii="Times New Roman" w:hAnsi="Times New Roman"/>
          <w:sz w:val="28"/>
          <w:szCs w:val="28"/>
        </w:rPr>
      </w:pPr>
      <w:r w:rsidRPr="008819F7">
        <w:rPr>
          <w:rFonts w:ascii="Times New Roman" w:hAnsi="Times New Roman"/>
          <w:sz w:val="28"/>
          <w:szCs w:val="28"/>
        </w:rPr>
        <w:t>7) дополнительная информация по проекту. Работа по тематике проекта ранее, получение грантов ранее. Рекомендательные письма, отзывы, заключения о ранее выполненных аналогичных работах / проектах от заказчиков, партнерских структур, органов власти (при наличии);</w:t>
      </w:r>
      <w:r w:rsidR="00A438E2">
        <w:rPr>
          <w:rFonts w:ascii="Times New Roman" w:hAnsi="Times New Roman"/>
          <w:sz w:val="28"/>
          <w:szCs w:val="28"/>
        </w:rPr>
        <w:t xml:space="preserve"> </w:t>
      </w:r>
      <w:r w:rsidRPr="008819F7">
        <w:rPr>
          <w:rFonts w:ascii="Times New Roman" w:hAnsi="Times New Roman"/>
          <w:sz w:val="28"/>
          <w:szCs w:val="28"/>
        </w:rPr>
        <w:t>предварительная смета расходов проекта, включающая следующие статьи расходов - оплата труда сотрудников (в том числе с ФОТ); транспортные и командировочные расходы экспертов; иные прямые расходы, если предусмотрены планом мероприятий проекта; сумма НДС (если заявитель является плательщиком НДС) или других предусмотренных законодательством налогов.</w:t>
      </w:r>
    </w:p>
    <w:p w:rsidR="009C539B" w:rsidRPr="008819F7" w:rsidRDefault="009C539B" w:rsidP="008819F7">
      <w:pPr>
        <w:widowControl w:val="0"/>
        <w:spacing w:after="0" w:line="360" w:lineRule="auto"/>
        <w:ind w:firstLine="709"/>
        <w:jc w:val="both"/>
        <w:rPr>
          <w:rFonts w:ascii="Times New Roman" w:hAnsi="Times New Roman"/>
          <w:sz w:val="28"/>
          <w:szCs w:val="28"/>
        </w:rPr>
      </w:pPr>
      <w:r w:rsidRPr="008819F7">
        <w:rPr>
          <w:rFonts w:ascii="Times New Roman" w:hAnsi="Times New Roman"/>
          <w:sz w:val="28"/>
          <w:szCs w:val="28"/>
        </w:rPr>
        <w:t xml:space="preserve">К расходам, которые финансируются по гранту, относятся: заработная плата работникам проекта (включая налоговые платежи с </w:t>
      </w:r>
      <w:r w:rsidR="00191EBC" w:rsidRPr="008819F7">
        <w:rPr>
          <w:rFonts w:ascii="Times New Roman" w:hAnsi="Times New Roman"/>
          <w:sz w:val="28"/>
          <w:szCs w:val="28"/>
        </w:rPr>
        <w:t>зарплаты</w:t>
      </w:r>
      <w:r w:rsidRPr="008819F7">
        <w:rPr>
          <w:rFonts w:ascii="Times New Roman" w:hAnsi="Times New Roman"/>
          <w:sz w:val="28"/>
          <w:szCs w:val="28"/>
        </w:rPr>
        <w:t>); выплаты консультантам или экспертам; материальные закупки; приобретение оборудования, оргтехники, средств коммуникаций, транспортные расходы, которые связаны с участием в семинарах, конференциях, расходы на издательство книг, брошюр, учебных пособий и других периодических изданий, а также административные и прочие расходы, связанные с реализацией проекта / программы.</w:t>
      </w:r>
    </w:p>
    <w:p w:rsidR="009C539B" w:rsidRPr="008819F7" w:rsidRDefault="009C539B" w:rsidP="008819F7">
      <w:pPr>
        <w:widowControl w:val="0"/>
        <w:spacing w:after="0" w:line="360" w:lineRule="auto"/>
        <w:ind w:firstLine="709"/>
        <w:jc w:val="both"/>
        <w:rPr>
          <w:rFonts w:ascii="Times New Roman" w:hAnsi="Times New Roman"/>
          <w:sz w:val="28"/>
          <w:szCs w:val="28"/>
        </w:rPr>
      </w:pPr>
      <w:r w:rsidRPr="008819F7">
        <w:rPr>
          <w:rFonts w:ascii="Times New Roman" w:hAnsi="Times New Roman"/>
          <w:sz w:val="28"/>
          <w:szCs w:val="28"/>
        </w:rPr>
        <w:t>В соответствии с правилами грантовых программ средства, выделенные в виде гранта, не могут быть использованы для извлечения личной прибыли, а также для покрытия старых долгов организации, творческих коллективов и частных лиц.</w:t>
      </w:r>
    </w:p>
    <w:p w:rsidR="00B54D86" w:rsidRPr="008819F7" w:rsidRDefault="0046724B" w:rsidP="008819F7">
      <w:pPr>
        <w:widowControl w:val="0"/>
        <w:spacing w:after="0" w:line="360" w:lineRule="auto"/>
        <w:ind w:firstLine="709"/>
        <w:jc w:val="both"/>
        <w:rPr>
          <w:rFonts w:ascii="Times New Roman" w:hAnsi="Times New Roman"/>
          <w:sz w:val="28"/>
          <w:szCs w:val="28"/>
        </w:rPr>
      </w:pPr>
      <w:r w:rsidRPr="008819F7">
        <w:rPr>
          <w:rFonts w:ascii="Times New Roman" w:hAnsi="Times New Roman"/>
          <w:sz w:val="28"/>
          <w:szCs w:val="28"/>
        </w:rPr>
        <w:t xml:space="preserve">При получении гранта заключается специальный договор между грантодателем </w:t>
      </w:r>
      <w:r w:rsidR="009C539B" w:rsidRPr="008819F7">
        <w:rPr>
          <w:rFonts w:ascii="Times New Roman" w:hAnsi="Times New Roman"/>
          <w:sz w:val="28"/>
          <w:szCs w:val="28"/>
        </w:rPr>
        <w:t xml:space="preserve">(спонсором и т.п.) </w:t>
      </w:r>
      <w:r w:rsidRPr="008819F7">
        <w:rPr>
          <w:rFonts w:ascii="Times New Roman" w:hAnsi="Times New Roman"/>
          <w:sz w:val="28"/>
          <w:szCs w:val="28"/>
        </w:rPr>
        <w:t>и грантополучателем. Стороны сами должны определить все условия данного договора: предмет договора, права, обязанности, ответственность сторон, иные условия. В зависимости от типа договора могут быть строго определены правила отражения в бухгалтерском учете договора и хозяйственных операций, совершаемых на основании такого договора.</w:t>
      </w:r>
    </w:p>
    <w:p w:rsidR="007A1C93" w:rsidRPr="008819F7" w:rsidRDefault="00B54D86" w:rsidP="008819F7">
      <w:pPr>
        <w:widowControl w:val="0"/>
        <w:spacing w:after="0" w:line="360" w:lineRule="auto"/>
        <w:ind w:firstLine="709"/>
        <w:jc w:val="both"/>
        <w:rPr>
          <w:rFonts w:ascii="Times New Roman" w:hAnsi="Times New Roman"/>
          <w:sz w:val="28"/>
          <w:szCs w:val="28"/>
        </w:rPr>
      </w:pPr>
      <w:r w:rsidRPr="008819F7">
        <w:rPr>
          <w:rFonts w:ascii="Times New Roman" w:hAnsi="Times New Roman"/>
          <w:sz w:val="28"/>
          <w:szCs w:val="28"/>
        </w:rPr>
        <w:t>Суще</w:t>
      </w:r>
      <w:r w:rsidR="0046724B" w:rsidRPr="008819F7">
        <w:rPr>
          <w:rFonts w:ascii="Times New Roman" w:hAnsi="Times New Roman"/>
          <w:sz w:val="28"/>
          <w:szCs w:val="28"/>
        </w:rPr>
        <w:t>ствуют различные классификации грантов по следующим основаниям:</w:t>
      </w:r>
    </w:p>
    <w:p w:rsidR="007A1C93" w:rsidRPr="008819F7" w:rsidRDefault="0046724B" w:rsidP="008819F7">
      <w:pPr>
        <w:widowControl w:val="0"/>
        <w:numPr>
          <w:ilvl w:val="0"/>
          <w:numId w:val="4"/>
        </w:numPr>
        <w:spacing w:after="0" w:line="360" w:lineRule="auto"/>
        <w:ind w:left="0" w:firstLine="709"/>
        <w:jc w:val="both"/>
        <w:rPr>
          <w:rFonts w:ascii="Times New Roman" w:hAnsi="Times New Roman"/>
          <w:sz w:val="28"/>
          <w:szCs w:val="28"/>
        </w:rPr>
      </w:pPr>
      <w:r w:rsidRPr="008819F7">
        <w:rPr>
          <w:rFonts w:ascii="Times New Roman" w:hAnsi="Times New Roman"/>
          <w:sz w:val="28"/>
          <w:szCs w:val="28"/>
        </w:rPr>
        <w:t>критерий возвратности: возвратные и невозвратные;</w:t>
      </w:r>
    </w:p>
    <w:p w:rsidR="007A1C93" w:rsidRPr="008819F7" w:rsidRDefault="0046724B" w:rsidP="008819F7">
      <w:pPr>
        <w:widowControl w:val="0"/>
        <w:numPr>
          <w:ilvl w:val="0"/>
          <w:numId w:val="4"/>
        </w:numPr>
        <w:spacing w:after="0" w:line="360" w:lineRule="auto"/>
        <w:ind w:left="0" w:firstLine="709"/>
        <w:jc w:val="both"/>
        <w:rPr>
          <w:rFonts w:ascii="Times New Roman" w:hAnsi="Times New Roman"/>
          <w:sz w:val="28"/>
          <w:szCs w:val="28"/>
        </w:rPr>
      </w:pPr>
      <w:r w:rsidRPr="008819F7">
        <w:rPr>
          <w:rFonts w:ascii="Times New Roman" w:hAnsi="Times New Roman"/>
          <w:sz w:val="28"/>
          <w:szCs w:val="28"/>
        </w:rPr>
        <w:t>критерий возмездности: возмездные (платные) и безвозмездные (бесплатные);</w:t>
      </w:r>
    </w:p>
    <w:p w:rsidR="007A1C93" w:rsidRPr="008819F7" w:rsidRDefault="0046724B" w:rsidP="008819F7">
      <w:pPr>
        <w:widowControl w:val="0"/>
        <w:numPr>
          <w:ilvl w:val="0"/>
          <w:numId w:val="4"/>
        </w:numPr>
        <w:spacing w:after="0" w:line="360" w:lineRule="auto"/>
        <w:ind w:left="0" w:firstLine="709"/>
        <w:jc w:val="both"/>
        <w:rPr>
          <w:rFonts w:ascii="Times New Roman" w:hAnsi="Times New Roman"/>
          <w:sz w:val="28"/>
          <w:szCs w:val="28"/>
        </w:rPr>
      </w:pPr>
      <w:r w:rsidRPr="008819F7">
        <w:rPr>
          <w:rFonts w:ascii="Times New Roman" w:hAnsi="Times New Roman"/>
          <w:sz w:val="28"/>
          <w:szCs w:val="28"/>
        </w:rPr>
        <w:t>критерий собственности: имущество в собственности грантополучателя и имущество в собственности грантодателя;</w:t>
      </w:r>
    </w:p>
    <w:p w:rsidR="007A1C93" w:rsidRPr="008819F7" w:rsidRDefault="0046724B" w:rsidP="008819F7">
      <w:pPr>
        <w:widowControl w:val="0"/>
        <w:numPr>
          <w:ilvl w:val="0"/>
          <w:numId w:val="4"/>
        </w:numPr>
        <w:spacing w:after="0" w:line="360" w:lineRule="auto"/>
        <w:ind w:left="0" w:firstLine="709"/>
        <w:jc w:val="both"/>
        <w:rPr>
          <w:rFonts w:ascii="Times New Roman" w:hAnsi="Times New Roman"/>
          <w:sz w:val="28"/>
          <w:szCs w:val="28"/>
        </w:rPr>
      </w:pPr>
      <w:r w:rsidRPr="008819F7">
        <w:rPr>
          <w:rFonts w:ascii="Times New Roman" w:hAnsi="Times New Roman"/>
          <w:sz w:val="28"/>
          <w:szCs w:val="28"/>
        </w:rPr>
        <w:t>критерий по форме финансирования: денежный и материальный;</w:t>
      </w:r>
    </w:p>
    <w:p w:rsidR="0046724B" w:rsidRPr="008819F7" w:rsidRDefault="0046724B" w:rsidP="008819F7">
      <w:pPr>
        <w:widowControl w:val="0"/>
        <w:numPr>
          <w:ilvl w:val="0"/>
          <w:numId w:val="4"/>
        </w:numPr>
        <w:spacing w:after="0" w:line="360" w:lineRule="auto"/>
        <w:ind w:left="0" w:firstLine="709"/>
        <w:jc w:val="both"/>
        <w:rPr>
          <w:rFonts w:ascii="Times New Roman" w:hAnsi="Times New Roman"/>
          <w:sz w:val="28"/>
          <w:szCs w:val="28"/>
        </w:rPr>
      </w:pPr>
      <w:r w:rsidRPr="008819F7">
        <w:rPr>
          <w:rFonts w:ascii="Times New Roman" w:hAnsi="Times New Roman"/>
          <w:sz w:val="28"/>
          <w:szCs w:val="28"/>
        </w:rPr>
        <w:t>критерий цель предоставления: целевой и грант свободного использования</w:t>
      </w:r>
      <w:r w:rsidR="009C539B" w:rsidRPr="008819F7">
        <w:rPr>
          <w:rStyle w:val="a8"/>
          <w:rFonts w:ascii="Times New Roman" w:hAnsi="Times New Roman"/>
          <w:sz w:val="28"/>
          <w:szCs w:val="28"/>
        </w:rPr>
        <w:footnoteReference w:id="12"/>
      </w:r>
      <w:r w:rsidRPr="008819F7">
        <w:rPr>
          <w:rFonts w:ascii="Times New Roman" w:hAnsi="Times New Roman"/>
          <w:sz w:val="28"/>
          <w:szCs w:val="28"/>
        </w:rPr>
        <w:t>.</w:t>
      </w:r>
    </w:p>
    <w:p w:rsidR="00093FB4" w:rsidRPr="008819F7" w:rsidRDefault="00093FB4" w:rsidP="008819F7">
      <w:pPr>
        <w:widowControl w:val="0"/>
        <w:spacing w:after="0" w:line="360" w:lineRule="auto"/>
        <w:ind w:firstLine="709"/>
        <w:jc w:val="both"/>
        <w:rPr>
          <w:rFonts w:ascii="Times New Roman" w:hAnsi="Times New Roman"/>
          <w:sz w:val="28"/>
          <w:szCs w:val="28"/>
        </w:rPr>
      </w:pPr>
      <w:r w:rsidRPr="008819F7">
        <w:rPr>
          <w:rFonts w:ascii="Times New Roman" w:hAnsi="Times New Roman"/>
          <w:sz w:val="28"/>
          <w:szCs w:val="28"/>
        </w:rPr>
        <w:t xml:space="preserve">Таким образом, одним из источников формирования имущества некоммерческих организаций в РФ являются безвозмездные целевые средства, выраженные в денежной или натуральной форме (а именно гранты). Основным критерием гранта является социальный характер использования средств в рамках целевого финансирования. </w:t>
      </w:r>
      <w:r w:rsidR="00F01728" w:rsidRPr="008819F7">
        <w:rPr>
          <w:rFonts w:ascii="Times New Roman" w:hAnsi="Times New Roman"/>
          <w:sz w:val="28"/>
          <w:szCs w:val="28"/>
        </w:rPr>
        <w:t xml:space="preserve">То есть гранты предоставляются для различных научных исследований, разработок, а не обогащения и т.п. </w:t>
      </w:r>
    </w:p>
    <w:p w:rsidR="00093FB4" w:rsidRPr="008819F7" w:rsidRDefault="00093FB4" w:rsidP="008819F7">
      <w:pPr>
        <w:widowControl w:val="0"/>
        <w:spacing w:after="0" w:line="360" w:lineRule="auto"/>
        <w:ind w:firstLine="709"/>
        <w:jc w:val="both"/>
        <w:rPr>
          <w:rFonts w:ascii="Times New Roman" w:hAnsi="Times New Roman"/>
          <w:sz w:val="28"/>
          <w:szCs w:val="28"/>
        </w:rPr>
      </w:pPr>
      <w:r w:rsidRPr="008819F7">
        <w:rPr>
          <w:rFonts w:ascii="Times New Roman" w:hAnsi="Times New Roman"/>
          <w:sz w:val="28"/>
          <w:szCs w:val="28"/>
        </w:rPr>
        <w:t>Лицо, предоставляющее данные средства (грантодатель) объявляет специальный конкурс и принимает заявки от различных кандидатов. Потом выбирает лучший проект, заключает с грантополучателем договор и выделяет ему необходимые денежные средства. В любое время так называемый спонсор вправе проверять, куда именно расходуются его средства. Некоммерческая организация не вправе использовать гранты для извлечения прибыли, только для социальных и общественно-полезных целей.</w:t>
      </w:r>
    </w:p>
    <w:p w:rsidR="00E253A2" w:rsidRPr="008819F7" w:rsidRDefault="0096653A" w:rsidP="008819F7">
      <w:pPr>
        <w:widowControl w:val="0"/>
        <w:spacing w:after="0" w:line="360" w:lineRule="auto"/>
        <w:ind w:firstLine="709"/>
        <w:jc w:val="center"/>
        <w:rPr>
          <w:rFonts w:ascii="Times New Roman" w:hAnsi="Times New Roman"/>
          <w:b/>
          <w:sz w:val="28"/>
          <w:szCs w:val="28"/>
        </w:rPr>
      </w:pPr>
      <w:r>
        <w:rPr>
          <w:rFonts w:ascii="Times New Roman" w:hAnsi="Times New Roman"/>
          <w:b/>
          <w:sz w:val="28"/>
          <w:szCs w:val="28"/>
        </w:rPr>
        <w:br w:type="page"/>
      </w:r>
      <w:r w:rsidR="00E253A2" w:rsidRPr="008819F7">
        <w:rPr>
          <w:rFonts w:ascii="Times New Roman" w:hAnsi="Times New Roman"/>
          <w:b/>
          <w:sz w:val="28"/>
          <w:szCs w:val="28"/>
        </w:rPr>
        <w:t>ЗАКЛЮЧЕНИЕ</w:t>
      </w:r>
    </w:p>
    <w:p w:rsidR="00E253A2" w:rsidRPr="008819F7" w:rsidRDefault="00E253A2" w:rsidP="008819F7">
      <w:pPr>
        <w:widowControl w:val="0"/>
        <w:spacing w:after="0" w:line="360" w:lineRule="auto"/>
        <w:ind w:firstLine="709"/>
        <w:jc w:val="center"/>
        <w:rPr>
          <w:rFonts w:ascii="Times New Roman" w:hAnsi="Times New Roman"/>
          <w:b/>
          <w:i/>
          <w:sz w:val="28"/>
          <w:szCs w:val="28"/>
        </w:rPr>
      </w:pPr>
    </w:p>
    <w:p w:rsidR="00876E9C" w:rsidRPr="008819F7" w:rsidRDefault="00876E9C" w:rsidP="008819F7">
      <w:pPr>
        <w:widowControl w:val="0"/>
        <w:spacing w:after="0" w:line="360" w:lineRule="auto"/>
        <w:ind w:firstLine="709"/>
        <w:jc w:val="both"/>
        <w:rPr>
          <w:rFonts w:ascii="Times New Roman" w:hAnsi="Times New Roman"/>
          <w:sz w:val="28"/>
          <w:szCs w:val="28"/>
        </w:rPr>
      </w:pPr>
      <w:r w:rsidRPr="008819F7">
        <w:rPr>
          <w:rFonts w:ascii="Times New Roman" w:hAnsi="Times New Roman"/>
          <w:sz w:val="28"/>
          <w:szCs w:val="28"/>
        </w:rPr>
        <w:t>Итак, некоммерческими называются организации, не преследующие цели извлечения прибыли в качестве основной цели своей деятельности и не распределяющие прибыль между своими участниками (п. 1 ст. 50 ГК РФ).</w:t>
      </w:r>
    </w:p>
    <w:p w:rsidR="00093FB4" w:rsidRPr="008819F7" w:rsidRDefault="00523775" w:rsidP="008819F7">
      <w:pPr>
        <w:widowControl w:val="0"/>
        <w:spacing w:after="0" w:line="360" w:lineRule="auto"/>
        <w:ind w:firstLine="709"/>
        <w:jc w:val="both"/>
        <w:rPr>
          <w:rFonts w:ascii="Times New Roman" w:hAnsi="Times New Roman"/>
          <w:sz w:val="28"/>
          <w:szCs w:val="28"/>
        </w:rPr>
      </w:pPr>
      <w:r w:rsidRPr="008819F7">
        <w:rPr>
          <w:rFonts w:ascii="Times New Roman" w:hAnsi="Times New Roman"/>
          <w:sz w:val="28"/>
          <w:szCs w:val="28"/>
        </w:rPr>
        <w:t>Согласно гражданскому законодательству</w:t>
      </w:r>
      <w:r w:rsidR="00093FB4" w:rsidRPr="008819F7">
        <w:rPr>
          <w:rFonts w:ascii="Times New Roman" w:hAnsi="Times New Roman"/>
          <w:sz w:val="28"/>
          <w:szCs w:val="28"/>
        </w:rPr>
        <w:t xml:space="preserve"> нашей страны возможно создание и функционирование достаточно большого разнообразия некоммерческих организац</w:t>
      </w:r>
      <w:r w:rsidRPr="008819F7">
        <w:rPr>
          <w:rFonts w:ascii="Times New Roman" w:hAnsi="Times New Roman"/>
          <w:sz w:val="28"/>
          <w:szCs w:val="28"/>
        </w:rPr>
        <w:t>ий. В данной курсовой работе мы раскрыли основные виды некоммерческих организаций, такие как фонд, ассоциация, потребительские и иные кооперативы, религиозные, общественные организации, объединения, садоводческие и иные товарищества и т.п. Подробно проанализировали финансовую деятельность данных организаций, структуру их доходов, расходов и источники их финансирования (а именно пожертвования, гранды и пр.).</w:t>
      </w:r>
    </w:p>
    <w:p w:rsidR="00093FB4" w:rsidRPr="008819F7" w:rsidRDefault="00523775" w:rsidP="008819F7">
      <w:pPr>
        <w:widowControl w:val="0"/>
        <w:spacing w:after="0" w:line="360" w:lineRule="auto"/>
        <w:ind w:firstLine="709"/>
        <w:jc w:val="both"/>
        <w:rPr>
          <w:rFonts w:ascii="Times New Roman" w:hAnsi="Times New Roman"/>
          <w:sz w:val="28"/>
          <w:szCs w:val="28"/>
        </w:rPr>
      </w:pPr>
      <w:r w:rsidRPr="008819F7">
        <w:rPr>
          <w:rFonts w:ascii="Times New Roman" w:hAnsi="Times New Roman"/>
          <w:sz w:val="28"/>
          <w:szCs w:val="28"/>
        </w:rPr>
        <w:t xml:space="preserve">Необходимо запомнить главное отличие некоммерческих от коммерческих организаций – это общественно-полезные цели их создания. </w:t>
      </w:r>
      <w:r w:rsidR="00093FB4" w:rsidRPr="008819F7">
        <w:rPr>
          <w:rFonts w:ascii="Times New Roman" w:hAnsi="Times New Roman"/>
          <w:sz w:val="28"/>
          <w:szCs w:val="28"/>
        </w:rPr>
        <w:t>Получение прибыли не является целью деятельности некоммерческих организаций. Приобретение товарно-материальных и трудовых ресурсов, необходимых для целей их деятельности основывается не на сделках купли-продажи с использованием денежных расчетов, а на благотворительности и пожертвованиях.</w:t>
      </w:r>
    </w:p>
    <w:p w:rsidR="00E253A2" w:rsidRDefault="00523775" w:rsidP="008819F7">
      <w:pPr>
        <w:widowControl w:val="0"/>
        <w:spacing w:after="0" w:line="360" w:lineRule="auto"/>
        <w:ind w:firstLine="709"/>
        <w:jc w:val="both"/>
        <w:rPr>
          <w:rFonts w:ascii="Times New Roman" w:hAnsi="Times New Roman"/>
          <w:sz w:val="28"/>
          <w:szCs w:val="28"/>
        </w:rPr>
      </w:pPr>
      <w:r w:rsidRPr="008819F7">
        <w:rPr>
          <w:rFonts w:ascii="Times New Roman" w:hAnsi="Times New Roman"/>
          <w:sz w:val="28"/>
          <w:szCs w:val="28"/>
        </w:rPr>
        <w:t>И</w:t>
      </w:r>
      <w:r w:rsidR="00093FB4" w:rsidRPr="008819F7">
        <w:rPr>
          <w:rFonts w:ascii="Times New Roman" w:hAnsi="Times New Roman"/>
          <w:sz w:val="28"/>
          <w:szCs w:val="28"/>
        </w:rPr>
        <w:t>сточники формирования имущества некоммерческой организации могут формироваться за счет денежных поступлений и за счет имущественных взносов (передачи имущества в натуре). В соответствии с действующим законодательством это: поступления от учредителей (членов); добровольные взносы и пожертвования и иные поступления.</w:t>
      </w:r>
      <w:r w:rsidRPr="008819F7">
        <w:rPr>
          <w:rFonts w:ascii="Times New Roman" w:hAnsi="Times New Roman"/>
          <w:sz w:val="28"/>
          <w:szCs w:val="28"/>
        </w:rPr>
        <w:t xml:space="preserve"> </w:t>
      </w:r>
      <w:r w:rsidR="00093FB4" w:rsidRPr="008819F7">
        <w:rPr>
          <w:rFonts w:ascii="Times New Roman" w:hAnsi="Times New Roman"/>
          <w:sz w:val="28"/>
          <w:szCs w:val="28"/>
        </w:rPr>
        <w:t xml:space="preserve">Законодательство допускает </w:t>
      </w:r>
      <w:r w:rsidRPr="008819F7">
        <w:rPr>
          <w:rFonts w:ascii="Times New Roman" w:hAnsi="Times New Roman"/>
          <w:sz w:val="28"/>
          <w:szCs w:val="28"/>
        </w:rPr>
        <w:t xml:space="preserve">и иное </w:t>
      </w:r>
      <w:r w:rsidR="00093FB4" w:rsidRPr="008819F7">
        <w:rPr>
          <w:rFonts w:ascii="Times New Roman" w:hAnsi="Times New Roman"/>
          <w:sz w:val="28"/>
          <w:szCs w:val="28"/>
        </w:rPr>
        <w:t>поступление средств и из других источников</w:t>
      </w:r>
      <w:r w:rsidRPr="008819F7">
        <w:rPr>
          <w:rFonts w:ascii="Times New Roman" w:hAnsi="Times New Roman"/>
          <w:sz w:val="28"/>
          <w:szCs w:val="28"/>
        </w:rPr>
        <w:t>. Например, предоставление грантов на основе проведения специального конкурса</w:t>
      </w:r>
      <w:r w:rsidR="0096653A">
        <w:rPr>
          <w:rFonts w:ascii="Times New Roman" w:hAnsi="Times New Roman"/>
          <w:sz w:val="28"/>
          <w:szCs w:val="28"/>
        </w:rPr>
        <w:t>.</w:t>
      </w:r>
    </w:p>
    <w:p w:rsidR="0096653A" w:rsidRPr="00861589" w:rsidRDefault="0096653A" w:rsidP="008819F7">
      <w:pPr>
        <w:widowControl w:val="0"/>
        <w:spacing w:after="0" w:line="360" w:lineRule="auto"/>
        <w:ind w:firstLine="709"/>
        <w:jc w:val="both"/>
        <w:rPr>
          <w:rFonts w:ascii="Times New Roman" w:hAnsi="Times New Roman"/>
          <w:color w:val="FFFFFF"/>
          <w:sz w:val="28"/>
          <w:szCs w:val="28"/>
        </w:rPr>
      </w:pPr>
      <w:r w:rsidRPr="00861589">
        <w:rPr>
          <w:rFonts w:ascii="Times New Roman" w:hAnsi="Times New Roman"/>
          <w:color w:val="FFFFFF"/>
          <w:sz w:val="28"/>
          <w:szCs w:val="28"/>
        </w:rPr>
        <w:t>некоммерческий финансовый имущество грант</w:t>
      </w:r>
    </w:p>
    <w:p w:rsidR="004C283B" w:rsidRPr="008819F7" w:rsidRDefault="0096653A" w:rsidP="008819F7">
      <w:pPr>
        <w:widowControl w:val="0"/>
        <w:spacing w:after="0" w:line="360" w:lineRule="auto"/>
        <w:ind w:firstLine="709"/>
        <w:jc w:val="center"/>
        <w:rPr>
          <w:rFonts w:ascii="Times New Roman" w:hAnsi="Times New Roman"/>
          <w:b/>
          <w:sz w:val="28"/>
          <w:szCs w:val="28"/>
        </w:rPr>
      </w:pPr>
      <w:r>
        <w:rPr>
          <w:rFonts w:ascii="Times New Roman" w:hAnsi="Times New Roman"/>
          <w:b/>
          <w:sz w:val="28"/>
          <w:szCs w:val="28"/>
        </w:rPr>
        <w:br w:type="page"/>
      </w:r>
      <w:r w:rsidR="00E253A2" w:rsidRPr="008819F7">
        <w:rPr>
          <w:rFonts w:ascii="Times New Roman" w:hAnsi="Times New Roman"/>
          <w:b/>
          <w:sz w:val="28"/>
          <w:szCs w:val="28"/>
        </w:rPr>
        <w:t>БИБЛИОГРАФИЧЕСКИЙ СПИСОК</w:t>
      </w:r>
    </w:p>
    <w:p w:rsidR="00CA54B1" w:rsidRPr="008819F7" w:rsidRDefault="00CA54B1" w:rsidP="008819F7">
      <w:pPr>
        <w:widowControl w:val="0"/>
        <w:spacing w:after="0" w:line="360" w:lineRule="auto"/>
        <w:ind w:firstLine="709"/>
        <w:jc w:val="both"/>
        <w:rPr>
          <w:rFonts w:ascii="Times New Roman" w:hAnsi="Times New Roman"/>
          <w:b/>
          <w:sz w:val="28"/>
          <w:szCs w:val="28"/>
        </w:rPr>
      </w:pPr>
    </w:p>
    <w:p w:rsidR="00CA54B1" w:rsidRPr="008819F7" w:rsidRDefault="00E253A2" w:rsidP="00BA6932">
      <w:pPr>
        <w:widowControl w:val="0"/>
        <w:spacing w:after="0" w:line="360" w:lineRule="auto"/>
        <w:jc w:val="both"/>
        <w:rPr>
          <w:rFonts w:ascii="Times New Roman" w:hAnsi="Times New Roman"/>
          <w:sz w:val="28"/>
          <w:szCs w:val="28"/>
        </w:rPr>
      </w:pPr>
      <w:r w:rsidRPr="008819F7">
        <w:rPr>
          <w:rFonts w:ascii="Times New Roman" w:hAnsi="Times New Roman"/>
          <w:sz w:val="28"/>
          <w:szCs w:val="28"/>
        </w:rPr>
        <w:t xml:space="preserve">1) </w:t>
      </w:r>
      <w:r w:rsidR="00CA54B1" w:rsidRPr="008819F7">
        <w:rPr>
          <w:rFonts w:ascii="Times New Roman" w:hAnsi="Times New Roman"/>
          <w:sz w:val="28"/>
          <w:szCs w:val="28"/>
        </w:rPr>
        <w:t>Гражданский кодекс Российской Федераци</w:t>
      </w:r>
      <w:r w:rsidR="00EE743D" w:rsidRPr="008819F7">
        <w:rPr>
          <w:rFonts w:ascii="Times New Roman" w:hAnsi="Times New Roman"/>
          <w:sz w:val="28"/>
          <w:szCs w:val="28"/>
        </w:rPr>
        <w:t xml:space="preserve">и. Часть первая. М.: ЭКСМО, 2008. </w:t>
      </w:r>
    </w:p>
    <w:p w:rsidR="00B54D86" w:rsidRPr="008819F7" w:rsidRDefault="00E253A2" w:rsidP="00BA6932">
      <w:pPr>
        <w:widowControl w:val="0"/>
        <w:spacing w:after="0" w:line="360" w:lineRule="auto"/>
        <w:jc w:val="both"/>
        <w:rPr>
          <w:rFonts w:ascii="Times New Roman" w:hAnsi="Times New Roman"/>
          <w:sz w:val="28"/>
          <w:szCs w:val="28"/>
        </w:rPr>
      </w:pPr>
      <w:r w:rsidRPr="008819F7">
        <w:rPr>
          <w:rFonts w:ascii="Times New Roman" w:hAnsi="Times New Roman"/>
          <w:sz w:val="28"/>
          <w:szCs w:val="28"/>
        </w:rPr>
        <w:t xml:space="preserve">2) </w:t>
      </w:r>
      <w:r w:rsidR="00B54D86" w:rsidRPr="008819F7">
        <w:rPr>
          <w:rFonts w:ascii="Times New Roman" w:hAnsi="Times New Roman"/>
          <w:sz w:val="28"/>
          <w:szCs w:val="28"/>
        </w:rPr>
        <w:t>Налоговый кодекс Российской Федерации. КОДЕКС. М., 2008.</w:t>
      </w:r>
    </w:p>
    <w:p w:rsidR="00CA54B1" w:rsidRPr="008819F7" w:rsidRDefault="00E253A2" w:rsidP="00BA6932">
      <w:pPr>
        <w:widowControl w:val="0"/>
        <w:spacing w:after="0" w:line="360" w:lineRule="auto"/>
        <w:jc w:val="both"/>
        <w:rPr>
          <w:rFonts w:ascii="Times New Roman" w:hAnsi="Times New Roman"/>
          <w:sz w:val="28"/>
          <w:szCs w:val="28"/>
        </w:rPr>
      </w:pPr>
      <w:r w:rsidRPr="008819F7">
        <w:rPr>
          <w:rFonts w:ascii="Times New Roman" w:hAnsi="Times New Roman"/>
          <w:sz w:val="28"/>
          <w:szCs w:val="28"/>
        </w:rPr>
        <w:t xml:space="preserve">3) </w:t>
      </w:r>
      <w:r w:rsidR="00CA54B1" w:rsidRPr="008819F7">
        <w:rPr>
          <w:rFonts w:ascii="Times New Roman" w:hAnsi="Times New Roman"/>
          <w:sz w:val="28"/>
          <w:szCs w:val="28"/>
        </w:rPr>
        <w:t xml:space="preserve">Федеральный закон «О некоммерческих организациях» от 12 января </w:t>
      </w:r>
      <w:smartTag w:uri="urn:schemas-microsoft-com:office:smarttags" w:element="metricconverter">
        <w:smartTagPr>
          <w:attr w:name="ProductID" w:val="1996 г"/>
        </w:smartTagPr>
        <w:r w:rsidR="00CA54B1" w:rsidRPr="008819F7">
          <w:rPr>
            <w:rFonts w:ascii="Times New Roman" w:hAnsi="Times New Roman"/>
            <w:sz w:val="28"/>
            <w:szCs w:val="28"/>
          </w:rPr>
          <w:t>1996 г</w:t>
        </w:r>
      </w:smartTag>
      <w:r w:rsidR="00CA54B1" w:rsidRPr="008819F7">
        <w:rPr>
          <w:rFonts w:ascii="Times New Roman" w:hAnsi="Times New Roman"/>
          <w:sz w:val="28"/>
          <w:szCs w:val="28"/>
        </w:rPr>
        <w:t>. № 7-ФЗ.</w:t>
      </w:r>
    </w:p>
    <w:p w:rsidR="0029738C" w:rsidRPr="008819F7" w:rsidRDefault="00E253A2" w:rsidP="00BA6932">
      <w:pPr>
        <w:widowControl w:val="0"/>
        <w:spacing w:after="0" w:line="360" w:lineRule="auto"/>
        <w:jc w:val="both"/>
        <w:rPr>
          <w:rFonts w:ascii="Times New Roman" w:hAnsi="Times New Roman"/>
          <w:sz w:val="28"/>
          <w:szCs w:val="28"/>
        </w:rPr>
      </w:pPr>
      <w:r w:rsidRPr="008819F7">
        <w:rPr>
          <w:rFonts w:ascii="Times New Roman" w:hAnsi="Times New Roman"/>
          <w:sz w:val="28"/>
          <w:szCs w:val="28"/>
        </w:rPr>
        <w:t xml:space="preserve">4) </w:t>
      </w:r>
      <w:r w:rsidR="0029738C" w:rsidRPr="008819F7">
        <w:rPr>
          <w:rFonts w:ascii="Times New Roman" w:hAnsi="Times New Roman"/>
          <w:sz w:val="28"/>
          <w:szCs w:val="28"/>
        </w:rPr>
        <w:t>Федеральный закон «О кредитных потребительских</w:t>
      </w:r>
      <w:r w:rsidR="00A438E2">
        <w:rPr>
          <w:rFonts w:ascii="Times New Roman" w:hAnsi="Times New Roman"/>
          <w:sz w:val="28"/>
          <w:szCs w:val="28"/>
        </w:rPr>
        <w:t xml:space="preserve"> </w:t>
      </w:r>
      <w:r w:rsidR="0029738C" w:rsidRPr="008819F7">
        <w:rPr>
          <w:rFonts w:ascii="Times New Roman" w:hAnsi="Times New Roman"/>
          <w:sz w:val="28"/>
          <w:szCs w:val="28"/>
        </w:rPr>
        <w:t>кооперативах граж</w:t>
      </w:r>
      <w:r w:rsidR="009C539B" w:rsidRPr="008819F7">
        <w:rPr>
          <w:rFonts w:ascii="Times New Roman" w:hAnsi="Times New Roman"/>
          <w:sz w:val="28"/>
          <w:szCs w:val="28"/>
        </w:rPr>
        <w:t>д</w:t>
      </w:r>
      <w:r w:rsidR="0029738C" w:rsidRPr="008819F7">
        <w:rPr>
          <w:rFonts w:ascii="Times New Roman" w:hAnsi="Times New Roman"/>
          <w:sz w:val="28"/>
          <w:szCs w:val="28"/>
        </w:rPr>
        <w:t xml:space="preserve">ан» от 7.08.2001 г. № 117-ФЗ // СЗ РФ. 2001. № 33. Ст. 3420. </w:t>
      </w:r>
    </w:p>
    <w:p w:rsidR="00CA54B1" w:rsidRPr="008819F7" w:rsidRDefault="00E253A2" w:rsidP="00BA6932">
      <w:pPr>
        <w:widowControl w:val="0"/>
        <w:spacing w:after="0" w:line="360" w:lineRule="auto"/>
        <w:jc w:val="both"/>
        <w:rPr>
          <w:rFonts w:ascii="Times New Roman" w:hAnsi="Times New Roman"/>
          <w:sz w:val="28"/>
          <w:szCs w:val="28"/>
        </w:rPr>
      </w:pPr>
      <w:r w:rsidRPr="008819F7">
        <w:rPr>
          <w:rFonts w:ascii="Times New Roman" w:hAnsi="Times New Roman"/>
          <w:sz w:val="28"/>
          <w:szCs w:val="28"/>
        </w:rPr>
        <w:t xml:space="preserve">5) </w:t>
      </w:r>
      <w:r w:rsidR="00CA54B1" w:rsidRPr="008819F7">
        <w:rPr>
          <w:rFonts w:ascii="Times New Roman" w:hAnsi="Times New Roman"/>
          <w:sz w:val="28"/>
          <w:szCs w:val="28"/>
        </w:rPr>
        <w:t xml:space="preserve">Федеральный закон «Об общественных объединениях» от 19 мая </w:t>
      </w:r>
      <w:smartTag w:uri="urn:schemas-microsoft-com:office:smarttags" w:element="metricconverter">
        <w:smartTagPr>
          <w:attr w:name="ProductID" w:val="1995 г"/>
        </w:smartTagPr>
        <w:r w:rsidR="00CA54B1" w:rsidRPr="008819F7">
          <w:rPr>
            <w:rFonts w:ascii="Times New Roman" w:hAnsi="Times New Roman"/>
            <w:sz w:val="28"/>
            <w:szCs w:val="28"/>
          </w:rPr>
          <w:t>1995 г</w:t>
        </w:r>
      </w:smartTag>
      <w:r w:rsidR="00CA54B1" w:rsidRPr="008819F7">
        <w:rPr>
          <w:rFonts w:ascii="Times New Roman" w:hAnsi="Times New Roman"/>
          <w:sz w:val="28"/>
          <w:szCs w:val="28"/>
        </w:rPr>
        <w:t>. № 82-ФЗ</w:t>
      </w:r>
      <w:r w:rsidR="0029738C" w:rsidRPr="008819F7">
        <w:rPr>
          <w:rFonts w:ascii="Times New Roman" w:hAnsi="Times New Roman"/>
          <w:sz w:val="28"/>
          <w:szCs w:val="28"/>
        </w:rPr>
        <w:t xml:space="preserve"> // СЗ РФ. 1995. № 21. Ст. 1930; 1997. № 20. Ст. 2231; 1998. № 30. Ст. 3608; 2002. № 11. Ст. 1018; № 12. Ст. 1093. </w:t>
      </w:r>
    </w:p>
    <w:p w:rsidR="00CA54B1" w:rsidRPr="008819F7" w:rsidRDefault="00E253A2" w:rsidP="00BA6932">
      <w:pPr>
        <w:widowControl w:val="0"/>
        <w:spacing w:after="0" w:line="360" w:lineRule="auto"/>
        <w:jc w:val="both"/>
        <w:rPr>
          <w:rFonts w:ascii="Times New Roman" w:hAnsi="Times New Roman"/>
          <w:sz w:val="28"/>
          <w:szCs w:val="28"/>
        </w:rPr>
      </w:pPr>
      <w:r w:rsidRPr="008819F7">
        <w:rPr>
          <w:rFonts w:ascii="Times New Roman" w:hAnsi="Times New Roman"/>
          <w:sz w:val="28"/>
          <w:szCs w:val="28"/>
        </w:rPr>
        <w:t xml:space="preserve">6) </w:t>
      </w:r>
      <w:r w:rsidR="00CA54B1" w:rsidRPr="008819F7">
        <w:rPr>
          <w:rFonts w:ascii="Times New Roman" w:hAnsi="Times New Roman"/>
          <w:sz w:val="28"/>
          <w:szCs w:val="28"/>
        </w:rPr>
        <w:t xml:space="preserve">Федеральный закон «О профессиональных союзах, их правах и гарантиях деятельности» от 12 января </w:t>
      </w:r>
      <w:smartTag w:uri="urn:schemas-microsoft-com:office:smarttags" w:element="metricconverter">
        <w:smartTagPr>
          <w:attr w:name="ProductID" w:val="1996 г"/>
        </w:smartTagPr>
        <w:r w:rsidR="00CA54B1" w:rsidRPr="008819F7">
          <w:rPr>
            <w:rFonts w:ascii="Times New Roman" w:hAnsi="Times New Roman"/>
            <w:sz w:val="28"/>
            <w:szCs w:val="28"/>
          </w:rPr>
          <w:t>1996 г</w:t>
        </w:r>
      </w:smartTag>
      <w:r w:rsidR="00CA54B1" w:rsidRPr="008819F7">
        <w:rPr>
          <w:rFonts w:ascii="Times New Roman" w:hAnsi="Times New Roman"/>
          <w:sz w:val="28"/>
          <w:szCs w:val="28"/>
        </w:rPr>
        <w:t>. № 10-ФЗ</w:t>
      </w:r>
    </w:p>
    <w:p w:rsidR="00CA54B1" w:rsidRPr="008819F7" w:rsidRDefault="00E253A2" w:rsidP="00BA6932">
      <w:pPr>
        <w:widowControl w:val="0"/>
        <w:spacing w:after="0" w:line="360" w:lineRule="auto"/>
        <w:jc w:val="both"/>
        <w:rPr>
          <w:rFonts w:ascii="Times New Roman" w:hAnsi="Times New Roman"/>
          <w:sz w:val="28"/>
          <w:szCs w:val="28"/>
        </w:rPr>
      </w:pPr>
      <w:r w:rsidRPr="008819F7">
        <w:rPr>
          <w:rFonts w:ascii="Times New Roman" w:hAnsi="Times New Roman"/>
          <w:sz w:val="28"/>
          <w:szCs w:val="28"/>
        </w:rPr>
        <w:t xml:space="preserve">7) </w:t>
      </w:r>
      <w:r w:rsidR="00CA54B1" w:rsidRPr="008819F7">
        <w:rPr>
          <w:rFonts w:ascii="Times New Roman" w:hAnsi="Times New Roman"/>
          <w:sz w:val="28"/>
          <w:szCs w:val="28"/>
        </w:rPr>
        <w:t xml:space="preserve">Федеральный закон «О садоводческих, огороднических и дачных некоммерческих объединениях граждан» от 15 апреля </w:t>
      </w:r>
      <w:smartTag w:uri="urn:schemas-microsoft-com:office:smarttags" w:element="metricconverter">
        <w:smartTagPr>
          <w:attr w:name="ProductID" w:val="1998 г"/>
        </w:smartTagPr>
        <w:r w:rsidR="00CA54B1" w:rsidRPr="008819F7">
          <w:rPr>
            <w:rFonts w:ascii="Times New Roman" w:hAnsi="Times New Roman"/>
            <w:sz w:val="28"/>
            <w:szCs w:val="28"/>
          </w:rPr>
          <w:t>1998 г</w:t>
        </w:r>
      </w:smartTag>
      <w:r w:rsidR="00CA54B1" w:rsidRPr="008819F7">
        <w:rPr>
          <w:rFonts w:ascii="Times New Roman" w:hAnsi="Times New Roman"/>
          <w:sz w:val="28"/>
          <w:szCs w:val="28"/>
        </w:rPr>
        <w:t>. № 66-ФЗ</w:t>
      </w:r>
    </w:p>
    <w:p w:rsidR="00CA54B1" w:rsidRPr="008819F7" w:rsidRDefault="00E253A2" w:rsidP="00BA6932">
      <w:pPr>
        <w:widowControl w:val="0"/>
        <w:spacing w:after="0" w:line="360" w:lineRule="auto"/>
        <w:jc w:val="both"/>
        <w:rPr>
          <w:rFonts w:ascii="Times New Roman" w:hAnsi="Times New Roman"/>
          <w:sz w:val="28"/>
          <w:szCs w:val="28"/>
        </w:rPr>
      </w:pPr>
      <w:r w:rsidRPr="008819F7">
        <w:rPr>
          <w:rFonts w:ascii="Times New Roman" w:hAnsi="Times New Roman"/>
          <w:sz w:val="28"/>
          <w:szCs w:val="28"/>
        </w:rPr>
        <w:t xml:space="preserve">8) </w:t>
      </w:r>
      <w:r w:rsidR="00CA54B1" w:rsidRPr="008819F7">
        <w:rPr>
          <w:rFonts w:ascii="Times New Roman" w:hAnsi="Times New Roman"/>
          <w:sz w:val="28"/>
          <w:szCs w:val="28"/>
        </w:rPr>
        <w:t xml:space="preserve">Федеральный закон «О благотворительной деятельности и благотворительных организациях» от 11 августа </w:t>
      </w:r>
      <w:smartTag w:uri="urn:schemas-microsoft-com:office:smarttags" w:element="metricconverter">
        <w:smartTagPr>
          <w:attr w:name="ProductID" w:val="1995 г"/>
        </w:smartTagPr>
        <w:r w:rsidR="00CA54B1" w:rsidRPr="008819F7">
          <w:rPr>
            <w:rFonts w:ascii="Times New Roman" w:hAnsi="Times New Roman"/>
            <w:sz w:val="28"/>
            <w:szCs w:val="28"/>
          </w:rPr>
          <w:t>1995 г</w:t>
        </w:r>
      </w:smartTag>
      <w:r w:rsidR="00CA54B1" w:rsidRPr="008819F7">
        <w:rPr>
          <w:rFonts w:ascii="Times New Roman" w:hAnsi="Times New Roman"/>
          <w:sz w:val="28"/>
          <w:szCs w:val="28"/>
        </w:rPr>
        <w:t>. № 135-ФЗ</w:t>
      </w:r>
    </w:p>
    <w:p w:rsidR="00314ECA" w:rsidRPr="008819F7" w:rsidRDefault="00E253A2" w:rsidP="00BA6932">
      <w:pPr>
        <w:widowControl w:val="0"/>
        <w:spacing w:after="0" w:line="360" w:lineRule="auto"/>
        <w:jc w:val="both"/>
        <w:rPr>
          <w:rFonts w:ascii="Times New Roman" w:hAnsi="Times New Roman"/>
          <w:sz w:val="28"/>
          <w:szCs w:val="28"/>
        </w:rPr>
      </w:pPr>
      <w:r w:rsidRPr="008819F7">
        <w:rPr>
          <w:rFonts w:ascii="Times New Roman" w:hAnsi="Times New Roman"/>
          <w:sz w:val="28"/>
          <w:szCs w:val="28"/>
        </w:rPr>
        <w:t xml:space="preserve">9) </w:t>
      </w:r>
      <w:r w:rsidR="00CA54B1" w:rsidRPr="008819F7">
        <w:rPr>
          <w:rFonts w:ascii="Times New Roman" w:hAnsi="Times New Roman"/>
          <w:sz w:val="28"/>
          <w:szCs w:val="28"/>
        </w:rPr>
        <w:t xml:space="preserve">Федеральный закон «О свободе совести и о религиозных объединениях» от 26 сентября </w:t>
      </w:r>
      <w:smartTag w:uri="urn:schemas-microsoft-com:office:smarttags" w:element="metricconverter">
        <w:smartTagPr>
          <w:attr w:name="ProductID" w:val="1997 г"/>
        </w:smartTagPr>
        <w:r w:rsidR="00CA54B1" w:rsidRPr="008819F7">
          <w:rPr>
            <w:rFonts w:ascii="Times New Roman" w:hAnsi="Times New Roman"/>
            <w:sz w:val="28"/>
            <w:szCs w:val="28"/>
          </w:rPr>
          <w:t>1997 г</w:t>
        </w:r>
      </w:smartTag>
      <w:r w:rsidR="00CA54B1" w:rsidRPr="008819F7">
        <w:rPr>
          <w:rFonts w:ascii="Times New Roman" w:hAnsi="Times New Roman"/>
          <w:sz w:val="28"/>
          <w:szCs w:val="28"/>
        </w:rPr>
        <w:t>. № 125-ФЗ</w:t>
      </w:r>
      <w:r w:rsidR="005A1830" w:rsidRPr="008819F7">
        <w:rPr>
          <w:rFonts w:ascii="Times New Roman" w:hAnsi="Times New Roman"/>
          <w:sz w:val="28"/>
          <w:szCs w:val="28"/>
        </w:rPr>
        <w:t>.</w:t>
      </w:r>
    </w:p>
    <w:p w:rsidR="00314ECA" w:rsidRPr="008819F7" w:rsidRDefault="00E253A2" w:rsidP="00BA6932">
      <w:pPr>
        <w:widowControl w:val="0"/>
        <w:spacing w:after="0" w:line="360" w:lineRule="auto"/>
        <w:jc w:val="both"/>
        <w:rPr>
          <w:rFonts w:ascii="Times New Roman" w:hAnsi="Times New Roman"/>
          <w:sz w:val="28"/>
          <w:szCs w:val="28"/>
        </w:rPr>
      </w:pPr>
      <w:r w:rsidRPr="008819F7">
        <w:rPr>
          <w:rFonts w:ascii="Times New Roman" w:hAnsi="Times New Roman"/>
          <w:sz w:val="28"/>
          <w:szCs w:val="28"/>
        </w:rPr>
        <w:t xml:space="preserve">10) </w:t>
      </w:r>
      <w:r w:rsidR="00314ECA" w:rsidRPr="008819F7">
        <w:rPr>
          <w:rFonts w:ascii="Times New Roman" w:hAnsi="Times New Roman"/>
          <w:sz w:val="28"/>
          <w:szCs w:val="28"/>
        </w:rPr>
        <w:t xml:space="preserve">Гражданское право: учеб. В 3 т. Том 1. – 6-е изд., перераб. и доп. / Н.Д. Егоров, И.В. Елисеев и др. – М.: ТК Велби, Изд-во ПРОСПЕКТ, 2006. С. 205. </w:t>
      </w:r>
    </w:p>
    <w:p w:rsidR="005A1830" w:rsidRPr="008819F7" w:rsidRDefault="00E253A2" w:rsidP="00BA6932">
      <w:pPr>
        <w:widowControl w:val="0"/>
        <w:spacing w:after="0" w:line="360" w:lineRule="auto"/>
        <w:jc w:val="both"/>
        <w:rPr>
          <w:rFonts w:ascii="Times New Roman" w:hAnsi="Times New Roman"/>
          <w:sz w:val="28"/>
          <w:szCs w:val="28"/>
        </w:rPr>
      </w:pPr>
      <w:r w:rsidRPr="008819F7">
        <w:rPr>
          <w:rFonts w:ascii="Times New Roman" w:hAnsi="Times New Roman"/>
          <w:sz w:val="28"/>
          <w:szCs w:val="28"/>
        </w:rPr>
        <w:t xml:space="preserve">11) </w:t>
      </w:r>
      <w:r w:rsidR="005A1830" w:rsidRPr="008819F7">
        <w:rPr>
          <w:rFonts w:ascii="Times New Roman" w:hAnsi="Times New Roman"/>
          <w:sz w:val="28"/>
          <w:szCs w:val="28"/>
        </w:rPr>
        <w:t>М</w:t>
      </w:r>
      <w:r w:rsidR="009C539B" w:rsidRPr="008819F7">
        <w:rPr>
          <w:rFonts w:ascii="Times New Roman" w:hAnsi="Times New Roman"/>
          <w:sz w:val="28"/>
          <w:szCs w:val="28"/>
        </w:rPr>
        <w:t>акальская М.Л., Пирожкова Н.А. Н</w:t>
      </w:r>
      <w:r w:rsidR="005A1830" w:rsidRPr="008819F7">
        <w:rPr>
          <w:rFonts w:ascii="Times New Roman" w:hAnsi="Times New Roman"/>
          <w:sz w:val="28"/>
          <w:szCs w:val="28"/>
        </w:rPr>
        <w:t xml:space="preserve">екоммерческие организации в России. Создание. Права. Налоги. Учет. – М.: Дело и Сервис, 2008. </w:t>
      </w:r>
    </w:p>
    <w:p w:rsidR="005A1830" w:rsidRPr="008819F7" w:rsidRDefault="00E253A2" w:rsidP="00BA6932">
      <w:pPr>
        <w:widowControl w:val="0"/>
        <w:spacing w:after="0" w:line="360" w:lineRule="auto"/>
        <w:jc w:val="both"/>
        <w:rPr>
          <w:rFonts w:ascii="Times New Roman" w:hAnsi="Times New Roman"/>
          <w:sz w:val="28"/>
          <w:szCs w:val="28"/>
        </w:rPr>
      </w:pPr>
      <w:r w:rsidRPr="008819F7">
        <w:rPr>
          <w:rFonts w:ascii="Times New Roman" w:hAnsi="Times New Roman"/>
          <w:sz w:val="28"/>
          <w:szCs w:val="28"/>
        </w:rPr>
        <w:t xml:space="preserve">12) </w:t>
      </w:r>
      <w:r w:rsidR="005A1830" w:rsidRPr="008819F7">
        <w:rPr>
          <w:rFonts w:ascii="Times New Roman" w:hAnsi="Times New Roman"/>
          <w:sz w:val="28"/>
          <w:szCs w:val="28"/>
        </w:rPr>
        <w:t>Свищева В.А. Некоммерческие организации: бухгалтерский учет, налогообложение, финансирование. – М.: «ГроссМедиа: РОСБУХ». 2008.</w:t>
      </w:r>
    </w:p>
    <w:p w:rsidR="0032412E" w:rsidRPr="008819F7" w:rsidRDefault="00E253A2" w:rsidP="00BA6932">
      <w:pPr>
        <w:widowControl w:val="0"/>
        <w:spacing w:after="0" w:line="360" w:lineRule="auto"/>
        <w:jc w:val="both"/>
        <w:rPr>
          <w:rFonts w:ascii="Times New Roman" w:hAnsi="Times New Roman"/>
          <w:sz w:val="28"/>
          <w:szCs w:val="28"/>
        </w:rPr>
      </w:pPr>
      <w:r w:rsidRPr="008819F7">
        <w:rPr>
          <w:rFonts w:ascii="Times New Roman" w:hAnsi="Times New Roman"/>
          <w:sz w:val="28"/>
          <w:szCs w:val="28"/>
        </w:rPr>
        <w:t xml:space="preserve">13) </w:t>
      </w:r>
      <w:r w:rsidR="005A1830" w:rsidRPr="008819F7">
        <w:rPr>
          <w:rFonts w:ascii="Times New Roman" w:hAnsi="Times New Roman"/>
          <w:sz w:val="28"/>
          <w:szCs w:val="28"/>
        </w:rPr>
        <w:t>Серегина Е.И. Учет основных средств в некоммерческих организациях. // Аудиторские ведомости. 2006. № 3.</w:t>
      </w:r>
    </w:p>
    <w:p w:rsidR="00AA5B8D" w:rsidRDefault="00AA5B8D" w:rsidP="008819F7">
      <w:pPr>
        <w:widowControl w:val="0"/>
        <w:spacing w:after="0" w:line="360" w:lineRule="auto"/>
        <w:ind w:firstLine="709"/>
        <w:rPr>
          <w:rFonts w:ascii="Times New Roman" w:hAnsi="Times New Roman"/>
          <w:sz w:val="28"/>
        </w:rPr>
      </w:pPr>
    </w:p>
    <w:p w:rsidR="00BA6932" w:rsidRPr="00861589" w:rsidRDefault="00BA6932" w:rsidP="008819F7">
      <w:pPr>
        <w:widowControl w:val="0"/>
        <w:spacing w:after="0" w:line="360" w:lineRule="auto"/>
        <w:ind w:firstLine="709"/>
        <w:rPr>
          <w:rFonts w:ascii="Times New Roman" w:hAnsi="Times New Roman"/>
          <w:color w:val="FFFFFF"/>
          <w:sz w:val="28"/>
        </w:rPr>
      </w:pPr>
      <w:bookmarkStart w:id="0" w:name="_GoBack"/>
      <w:bookmarkEnd w:id="0"/>
    </w:p>
    <w:sectPr w:rsidR="00BA6932" w:rsidRPr="00861589" w:rsidSect="008819F7">
      <w:headerReference w:type="default" r:id="rId7"/>
      <w:footerReference w:type="even" r:id="rId8"/>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61589" w:rsidRDefault="00861589">
      <w:r>
        <w:separator/>
      </w:r>
    </w:p>
  </w:endnote>
  <w:endnote w:type="continuationSeparator" w:id="0">
    <w:p w:rsidR="00861589" w:rsidRDefault="008615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1EBC" w:rsidRDefault="00191EBC" w:rsidP="00074320">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191EBC" w:rsidRDefault="00191EBC">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61589" w:rsidRDefault="00861589">
      <w:r>
        <w:separator/>
      </w:r>
    </w:p>
  </w:footnote>
  <w:footnote w:type="continuationSeparator" w:id="0">
    <w:p w:rsidR="00861589" w:rsidRDefault="00861589">
      <w:r>
        <w:continuationSeparator/>
      </w:r>
    </w:p>
  </w:footnote>
  <w:footnote w:id="1">
    <w:p w:rsidR="00861589" w:rsidRDefault="00191EBC" w:rsidP="00A438E2">
      <w:pPr>
        <w:pStyle w:val="a6"/>
        <w:spacing w:after="0" w:line="240" w:lineRule="auto"/>
        <w:jc w:val="both"/>
      </w:pPr>
      <w:r w:rsidRPr="00A438E2">
        <w:rPr>
          <w:rStyle w:val="a8"/>
          <w:rFonts w:ascii="Times New Roman" w:hAnsi="Times New Roman"/>
        </w:rPr>
        <w:footnoteRef/>
      </w:r>
      <w:r w:rsidRPr="00A438E2">
        <w:rPr>
          <w:rFonts w:ascii="Times New Roman" w:hAnsi="Times New Roman"/>
        </w:rPr>
        <w:t xml:space="preserve"> Гражданское право: учеб. В 3 т. Том 1. – 6-е изд., перераб. и доп. / Н.Д. Егоров, И.В. Елисеев и др. – М.: ТК Велби, Изд-во ПРОСПЕКТ, 2006. С. 205. </w:t>
      </w:r>
    </w:p>
  </w:footnote>
  <w:footnote w:id="2">
    <w:p w:rsidR="00861589" w:rsidRDefault="00191EBC" w:rsidP="00A438E2">
      <w:pPr>
        <w:pStyle w:val="a6"/>
        <w:spacing w:after="0" w:line="240" w:lineRule="auto"/>
        <w:jc w:val="both"/>
      </w:pPr>
      <w:r w:rsidRPr="00A438E2">
        <w:rPr>
          <w:rStyle w:val="a8"/>
          <w:rFonts w:ascii="Times New Roman" w:hAnsi="Times New Roman"/>
        </w:rPr>
        <w:footnoteRef/>
      </w:r>
      <w:r w:rsidRPr="00A438E2">
        <w:rPr>
          <w:rFonts w:ascii="Times New Roman" w:hAnsi="Times New Roman"/>
        </w:rPr>
        <w:t xml:space="preserve"> СЗ РФ. 2001. № 33. Ст. 3420. </w:t>
      </w:r>
    </w:p>
  </w:footnote>
  <w:footnote w:id="3">
    <w:p w:rsidR="00861589" w:rsidRDefault="00191EBC" w:rsidP="0096653A">
      <w:pPr>
        <w:spacing w:after="0" w:line="240" w:lineRule="auto"/>
        <w:jc w:val="both"/>
      </w:pPr>
      <w:r w:rsidRPr="00A438E2">
        <w:rPr>
          <w:rStyle w:val="a8"/>
          <w:rFonts w:ascii="Times New Roman" w:hAnsi="Times New Roman"/>
          <w:sz w:val="20"/>
          <w:szCs w:val="20"/>
        </w:rPr>
        <w:footnoteRef/>
      </w:r>
      <w:r w:rsidRPr="00A438E2">
        <w:rPr>
          <w:rFonts w:ascii="Times New Roman" w:hAnsi="Times New Roman"/>
          <w:sz w:val="20"/>
          <w:szCs w:val="20"/>
        </w:rPr>
        <w:t xml:space="preserve"> Макальская М.Л., Пирожкова Н.А. Некоммерческие организации в России. Создание. Права. Налоги. Учет. Отчетность. – М.: Дело и Сервис, 2008. С. 101.</w:t>
      </w:r>
    </w:p>
  </w:footnote>
  <w:footnote w:id="4">
    <w:p w:rsidR="00861589" w:rsidRDefault="00191EBC" w:rsidP="0096653A">
      <w:pPr>
        <w:spacing w:after="0" w:line="240" w:lineRule="auto"/>
        <w:jc w:val="both"/>
      </w:pPr>
      <w:r w:rsidRPr="00A438E2">
        <w:rPr>
          <w:rStyle w:val="a8"/>
          <w:rFonts w:ascii="Times New Roman" w:hAnsi="Times New Roman"/>
          <w:sz w:val="20"/>
          <w:szCs w:val="20"/>
        </w:rPr>
        <w:footnoteRef/>
      </w:r>
      <w:r w:rsidRPr="00A438E2">
        <w:rPr>
          <w:rFonts w:ascii="Times New Roman" w:hAnsi="Times New Roman"/>
          <w:sz w:val="20"/>
          <w:szCs w:val="20"/>
        </w:rPr>
        <w:t xml:space="preserve"> Серегина Е.И. Учет основных средств в некоммерческих организациях. // Аудиторские ведомости. 2006. № 3.</w:t>
      </w:r>
    </w:p>
  </w:footnote>
  <w:footnote w:id="5">
    <w:p w:rsidR="00861589" w:rsidRDefault="00191EBC" w:rsidP="00A438E2">
      <w:pPr>
        <w:spacing w:after="0" w:line="240" w:lineRule="auto"/>
        <w:jc w:val="both"/>
      </w:pPr>
      <w:r w:rsidRPr="00A438E2">
        <w:rPr>
          <w:rStyle w:val="a8"/>
          <w:rFonts w:ascii="Times New Roman" w:hAnsi="Times New Roman"/>
          <w:sz w:val="20"/>
          <w:szCs w:val="20"/>
        </w:rPr>
        <w:footnoteRef/>
      </w:r>
      <w:r w:rsidRPr="00A438E2">
        <w:rPr>
          <w:rFonts w:ascii="Times New Roman" w:hAnsi="Times New Roman"/>
          <w:sz w:val="20"/>
          <w:szCs w:val="20"/>
        </w:rPr>
        <w:t xml:space="preserve"> Федеральный закон от 11.07.2001г. № 95-ФЗ «О политических партиях» и законодательство РФ о выборах.</w:t>
      </w:r>
    </w:p>
  </w:footnote>
  <w:footnote w:id="6">
    <w:p w:rsidR="00861589" w:rsidRDefault="00191EBC" w:rsidP="00A438E2">
      <w:pPr>
        <w:pStyle w:val="a6"/>
        <w:spacing w:after="0" w:line="240" w:lineRule="auto"/>
        <w:jc w:val="both"/>
      </w:pPr>
      <w:r w:rsidRPr="00A438E2">
        <w:rPr>
          <w:rStyle w:val="a8"/>
          <w:rFonts w:ascii="Times New Roman" w:hAnsi="Times New Roman"/>
        </w:rPr>
        <w:footnoteRef/>
      </w:r>
      <w:r w:rsidRPr="00A438E2">
        <w:rPr>
          <w:rFonts w:ascii="Times New Roman" w:hAnsi="Times New Roman"/>
        </w:rPr>
        <w:t xml:space="preserve"> Макальская М.Л., Пирожкова Н.А. Некоммерческие организации в России. Создание. Права. Налоги. Учет. Отчетность. – М.: Дело и Сервис, 2008. С. 102. </w:t>
      </w:r>
    </w:p>
  </w:footnote>
  <w:footnote w:id="7">
    <w:p w:rsidR="00861589" w:rsidRDefault="00191EBC" w:rsidP="00A438E2">
      <w:pPr>
        <w:pStyle w:val="a6"/>
        <w:spacing w:after="0" w:line="240" w:lineRule="auto"/>
        <w:jc w:val="both"/>
      </w:pPr>
      <w:r w:rsidRPr="00A438E2">
        <w:rPr>
          <w:rStyle w:val="a8"/>
          <w:rFonts w:ascii="Times New Roman" w:hAnsi="Times New Roman"/>
        </w:rPr>
        <w:footnoteRef/>
      </w:r>
      <w:r w:rsidRPr="00A438E2">
        <w:rPr>
          <w:rFonts w:ascii="Times New Roman" w:hAnsi="Times New Roman"/>
        </w:rPr>
        <w:t xml:space="preserve"> Ст. 15 ФЗ «О благотворительной деятельности и благотворительных организациях». </w:t>
      </w:r>
    </w:p>
  </w:footnote>
  <w:footnote w:id="8">
    <w:p w:rsidR="00861589" w:rsidRDefault="00191EBC" w:rsidP="00A438E2">
      <w:pPr>
        <w:pStyle w:val="a6"/>
        <w:spacing w:after="0" w:line="240" w:lineRule="auto"/>
        <w:jc w:val="both"/>
      </w:pPr>
      <w:r w:rsidRPr="00A438E2">
        <w:rPr>
          <w:rStyle w:val="a8"/>
          <w:rFonts w:ascii="Times New Roman" w:hAnsi="Times New Roman"/>
        </w:rPr>
        <w:footnoteRef/>
      </w:r>
      <w:r w:rsidRPr="00A438E2">
        <w:rPr>
          <w:rFonts w:ascii="Times New Roman" w:hAnsi="Times New Roman"/>
        </w:rPr>
        <w:t xml:space="preserve"> Там же и ст. 31 ФЗ «Об общественных объединениях».</w:t>
      </w:r>
    </w:p>
  </w:footnote>
  <w:footnote w:id="9">
    <w:p w:rsidR="00191EBC" w:rsidRPr="00A438E2" w:rsidRDefault="00191EBC" w:rsidP="00A438E2">
      <w:pPr>
        <w:spacing w:after="0" w:line="240" w:lineRule="auto"/>
        <w:jc w:val="both"/>
        <w:rPr>
          <w:rFonts w:ascii="Times New Roman" w:hAnsi="Times New Roman"/>
          <w:sz w:val="20"/>
          <w:szCs w:val="20"/>
        </w:rPr>
      </w:pPr>
      <w:r w:rsidRPr="00A438E2">
        <w:rPr>
          <w:rStyle w:val="a8"/>
          <w:rFonts w:ascii="Times New Roman" w:hAnsi="Times New Roman"/>
          <w:sz w:val="20"/>
          <w:szCs w:val="20"/>
        </w:rPr>
        <w:footnoteRef/>
      </w:r>
      <w:r w:rsidRPr="00A438E2">
        <w:rPr>
          <w:rFonts w:ascii="Times New Roman" w:hAnsi="Times New Roman"/>
          <w:sz w:val="20"/>
          <w:szCs w:val="20"/>
        </w:rPr>
        <w:t xml:space="preserve"> Свищева В.А. Некоммерческие организации: бухгалтерский учет, налогообложение, финансирование. – М.: «ГроссМедиа: РОСБУХ». 2008. С. 56. </w:t>
      </w:r>
    </w:p>
    <w:p w:rsidR="00861589" w:rsidRDefault="00861589" w:rsidP="00A438E2">
      <w:pPr>
        <w:spacing w:after="0" w:line="240" w:lineRule="auto"/>
        <w:jc w:val="both"/>
      </w:pPr>
    </w:p>
  </w:footnote>
  <w:footnote w:id="10">
    <w:p w:rsidR="00861589" w:rsidRDefault="00191EBC" w:rsidP="00A438E2">
      <w:pPr>
        <w:pStyle w:val="a6"/>
        <w:spacing w:after="0" w:line="240" w:lineRule="auto"/>
        <w:jc w:val="both"/>
      </w:pPr>
      <w:r w:rsidRPr="00A438E2">
        <w:rPr>
          <w:rStyle w:val="a8"/>
          <w:rFonts w:ascii="Times New Roman" w:hAnsi="Times New Roman"/>
        </w:rPr>
        <w:footnoteRef/>
      </w:r>
      <w:r w:rsidRPr="00A438E2">
        <w:rPr>
          <w:rFonts w:ascii="Times New Roman" w:hAnsi="Times New Roman"/>
        </w:rPr>
        <w:t xml:space="preserve"> Статья 298 ГК РФ.</w:t>
      </w:r>
    </w:p>
  </w:footnote>
  <w:footnote w:id="11">
    <w:p w:rsidR="00861589" w:rsidRDefault="00191EBC" w:rsidP="00A438E2">
      <w:pPr>
        <w:pStyle w:val="a6"/>
        <w:spacing w:after="0" w:line="240" w:lineRule="auto"/>
        <w:jc w:val="both"/>
      </w:pPr>
      <w:r w:rsidRPr="00A438E2">
        <w:rPr>
          <w:rStyle w:val="a8"/>
          <w:rFonts w:ascii="Times New Roman" w:hAnsi="Times New Roman"/>
        </w:rPr>
        <w:footnoteRef/>
      </w:r>
      <w:r w:rsidRPr="00A438E2">
        <w:rPr>
          <w:rFonts w:ascii="Times New Roman" w:hAnsi="Times New Roman"/>
        </w:rPr>
        <w:t xml:space="preserve"> Серегина Е.И. Учет основных средств в некоммерческих организациях. // Аудиторские ведомости. 2006. № 3.</w:t>
      </w:r>
    </w:p>
  </w:footnote>
  <w:footnote w:id="12">
    <w:p w:rsidR="00861589" w:rsidRDefault="00191EBC" w:rsidP="0096653A">
      <w:pPr>
        <w:spacing w:after="0" w:line="240" w:lineRule="auto"/>
        <w:jc w:val="both"/>
      </w:pPr>
      <w:r w:rsidRPr="00A438E2">
        <w:rPr>
          <w:rStyle w:val="a8"/>
          <w:rFonts w:ascii="Times New Roman" w:hAnsi="Times New Roman"/>
          <w:sz w:val="20"/>
          <w:szCs w:val="20"/>
        </w:rPr>
        <w:footnoteRef/>
      </w:r>
      <w:r w:rsidRPr="00A438E2">
        <w:rPr>
          <w:rFonts w:ascii="Times New Roman" w:hAnsi="Times New Roman"/>
          <w:sz w:val="20"/>
          <w:szCs w:val="20"/>
        </w:rPr>
        <w:t xml:space="preserve"> Свищева В.А. Некоммерческие организации: бухгалтерский учет, налогообложение, финансирование. – М.: «ГроссМедиа: РОСБУХ». 2008. С. 78.</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F7D68" w:rsidRPr="00861589" w:rsidRDefault="007F7D68" w:rsidP="008F33C1">
    <w:pPr>
      <w:pStyle w:val="a9"/>
      <w:spacing w:after="0" w:line="360" w:lineRule="auto"/>
      <w:ind w:firstLine="709"/>
      <w:jc w:val="center"/>
      <w:rPr>
        <w:rFonts w:ascii="Times New Roman" w:hAnsi="Times New Roman"/>
        <w:color w:val="7F7F7F"/>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8517462"/>
    <w:multiLevelType w:val="multilevel"/>
    <w:tmpl w:val="CAE43C84"/>
    <w:lvl w:ilvl="0">
      <w:start w:val="1"/>
      <w:numFmt w:val="decimal"/>
      <w:lvlText w:val="%1."/>
      <w:lvlJc w:val="left"/>
      <w:pPr>
        <w:tabs>
          <w:tab w:val="num" w:pos="510"/>
        </w:tabs>
        <w:ind w:left="510" w:hanging="51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
    <w:nsid w:val="39651060"/>
    <w:multiLevelType w:val="multilevel"/>
    <w:tmpl w:val="D62034D4"/>
    <w:lvl w:ilvl="0">
      <w:start w:val="1"/>
      <w:numFmt w:val="decimal"/>
      <w:lvlText w:val="%1."/>
      <w:lvlJc w:val="left"/>
      <w:pPr>
        <w:tabs>
          <w:tab w:val="num" w:pos="435"/>
        </w:tabs>
        <w:ind w:left="435" w:hanging="435"/>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2">
    <w:nsid w:val="3E051449"/>
    <w:multiLevelType w:val="multilevel"/>
    <w:tmpl w:val="DA50BBE0"/>
    <w:lvl w:ilvl="0">
      <w:start w:val="1"/>
      <w:numFmt w:val="decimal"/>
      <w:lvlText w:val="%1"/>
      <w:lvlJc w:val="left"/>
      <w:pPr>
        <w:ind w:left="375" w:hanging="375"/>
      </w:pPr>
      <w:rPr>
        <w:rFonts w:cs="Times New Roman" w:hint="default"/>
      </w:rPr>
    </w:lvl>
    <w:lvl w:ilvl="1">
      <w:start w:val="1"/>
      <w:numFmt w:val="decimal"/>
      <w:lvlText w:val="%1.%2"/>
      <w:lvlJc w:val="left"/>
      <w:pPr>
        <w:ind w:left="375" w:hanging="37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3">
    <w:nsid w:val="578965D2"/>
    <w:multiLevelType w:val="multilevel"/>
    <w:tmpl w:val="11E02174"/>
    <w:lvl w:ilvl="0">
      <w:start w:val="1"/>
      <w:numFmt w:val="decimal"/>
      <w:lvlText w:val="%1"/>
      <w:lvlJc w:val="left"/>
      <w:pPr>
        <w:ind w:left="375" w:hanging="375"/>
      </w:pPr>
      <w:rPr>
        <w:rFonts w:cs="Times New Roman" w:hint="default"/>
      </w:rPr>
    </w:lvl>
    <w:lvl w:ilvl="1">
      <w:start w:val="1"/>
      <w:numFmt w:val="decimal"/>
      <w:lvlText w:val="%1.%2"/>
      <w:lvlJc w:val="left"/>
      <w:pPr>
        <w:ind w:left="375" w:hanging="37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4">
    <w:nsid w:val="68E01EF5"/>
    <w:multiLevelType w:val="hybridMultilevel"/>
    <w:tmpl w:val="B9928BC8"/>
    <w:lvl w:ilvl="0" w:tplc="DBFCF006">
      <w:start w:val="1"/>
      <w:numFmt w:val="decimal"/>
      <w:lvlText w:val="%1)"/>
      <w:lvlJc w:val="left"/>
      <w:pPr>
        <w:tabs>
          <w:tab w:val="num" w:pos="1803"/>
        </w:tabs>
        <w:ind w:left="1803" w:hanging="1095"/>
      </w:pPr>
      <w:rPr>
        <w:rFonts w:cs="Times New Roman" w:hint="default"/>
      </w:rPr>
    </w:lvl>
    <w:lvl w:ilvl="1" w:tplc="04190019" w:tentative="1">
      <w:start w:val="1"/>
      <w:numFmt w:val="lowerLetter"/>
      <w:lvlText w:val="%2."/>
      <w:lvlJc w:val="left"/>
      <w:pPr>
        <w:tabs>
          <w:tab w:val="num" w:pos="1788"/>
        </w:tabs>
        <w:ind w:left="1788" w:hanging="360"/>
      </w:pPr>
      <w:rPr>
        <w:rFonts w:cs="Times New Roman"/>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abstractNum w:abstractNumId="5">
    <w:nsid w:val="755647AA"/>
    <w:multiLevelType w:val="hybridMultilevel"/>
    <w:tmpl w:val="2CE47AD4"/>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num w:numId="1">
    <w:abstractNumId w:val="0"/>
  </w:num>
  <w:num w:numId="2">
    <w:abstractNumId w:val="1"/>
  </w:num>
  <w:num w:numId="3">
    <w:abstractNumId w:val="4"/>
  </w:num>
  <w:num w:numId="4">
    <w:abstractNumId w:val="5"/>
  </w:num>
  <w:num w:numId="5">
    <w:abstractNumId w:val="3"/>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A5B8D"/>
    <w:rsid w:val="00026ACF"/>
    <w:rsid w:val="00044518"/>
    <w:rsid w:val="00074320"/>
    <w:rsid w:val="00093FB4"/>
    <w:rsid w:val="000C6566"/>
    <w:rsid w:val="00171144"/>
    <w:rsid w:val="001865D5"/>
    <w:rsid w:val="00191EBC"/>
    <w:rsid w:val="001E2DF9"/>
    <w:rsid w:val="002160E1"/>
    <w:rsid w:val="0029738C"/>
    <w:rsid w:val="002B4C71"/>
    <w:rsid w:val="002C6CA3"/>
    <w:rsid w:val="00314ECA"/>
    <w:rsid w:val="0032412E"/>
    <w:rsid w:val="0046724B"/>
    <w:rsid w:val="004C283B"/>
    <w:rsid w:val="00523775"/>
    <w:rsid w:val="005A1460"/>
    <w:rsid w:val="005A1830"/>
    <w:rsid w:val="005C4A6F"/>
    <w:rsid w:val="005C648C"/>
    <w:rsid w:val="006B1023"/>
    <w:rsid w:val="006B79FA"/>
    <w:rsid w:val="00713228"/>
    <w:rsid w:val="007427A5"/>
    <w:rsid w:val="00782F15"/>
    <w:rsid w:val="007A1C93"/>
    <w:rsid w:val="007F7D68"/>
    <w:rsid w:val="00861589"/>
    <w:rsid w:val="00876E9C"/>
    <w:rsid w:val="008819F7"/>
    <w:rsid w:val="008A56D8"/>
    <w:rsid w:val="008C2D1A"/>
    <w:rsid w:val="008F33C1"/>
    <w:rsid w:val="00902F72"/>
    <w:rsid w:val="0096653A"/>
    <w:rsid w:val="00995DE0"/>
    <w:rsid w:val="009C539B"/>
    <w:rsid w:val="00A438E2"/>
    <w:rsid w:val="00A54171"/>
    <w:rsid w:val="00AA11DF"/>
    <w:rsid w:val="00AA5B8D"/>
    <w:rsid w:val="00AC2871"/>
    <w:rsid w:val="00AD3E19"/>
    <w:rsid w:val="00B2322A"/>
    <w:rsid w:val="00B54D86"/>
    <w:rsid w:val="00B95786"/>
    <w:rsid w:val="00B97E91"/>
    <w:rsid w:val="00BA6932"/>
    <w:rsid w:val="00CA54B1"/>
    <w:rsid w:val="00CB696A"/>
    <w:rsid w:val="00D17C71"/>
    <w:rsid w:val="00D74A40"/>
    <w:rsid w:val="00E253A2"/>
    <w:rsid w:val="00EE743D"/>
    <w:rsid w:val="00F01728"/>
    <w:rsid w:val="00F07BB7"/>
    <w:rsid w:val="00FB6B0D"/>
    <w:rsid w:val="00FD648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F38267C6-DE85-468C-A678-86159097B4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A5B8D"/>
    <w:pPr>
      <w:spacing w:after="200" w:line="276" w:lineRule="auto"/>
    </w:pPr>
    <w:rPr>
      <w:rFonts w:ascii="Calibri" w:hAnsi="Calibri"/>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4C283B"/>
    <w:pPr>
      <w:tabs>
        <w:tab w:val="center" w:pos="4677"/>
        <w:tab w:val="right" w:pos="9355"/>
      </w:tabs>
    </w:pPr>
  </w:style>
  <w:style w:type="character" w:customStyle="1" w:styleId="a4">
    <w:name w:val="Нижний колонтитул Знак"/>
    <w:link w:val="a3"/>
    <w:uiPriority w:val="99"/>
    <w:semiHidden/>
    <w:rPr>
      <w:rFonts w:ascii="Calibri" w:hAnsi="Calibri"/>
      <w:sz w:val="22"/>
      <w:szCs w:val="22"/>
      <w:lang w:eastAsia="en-US"/>
    </w:rPr>
  </w:style>
  <w:style w:type="character" w:styleId="a5">
    <w:name w:val="page number"/>
    <w:uiPriority w:val="99"/>
    <w:rsid w:val="004C283B"/>
    <w:rPr>
      <w:rFonts w:cs="Times New Roman"/>
    </w:rPr>
  </w:style>
  <w:style w:type="paragraph" w:styleId="a6">
    <w:name w:val="footnote text"/>
    <w:basedOn w:val="a"/>
    <w:link w:val="a7"/>
    <w:uiPriority w:val="99"/>
    <w:semiHidden/>
    <w:rsid w:val="00B95786"/>
    <w:rPr>
      <w:sz w:val="20"/>
      <w:szCs w:val="20"/>
    </w:rPr>
  </w:style>
  <w:style w:type="character" w:customStyle="1" w:styleId="a7">
    <w:name w:val="Текст сноски Знак"/>
    <w:link w:val="a6"/>
    <w:uiPriority w:val="99"/>
    <w:semiHidden/>
    <w:rPr>
      <w:rFonts w:ascii="Calibri" w:hAnsi="Calibri"/>
      <w:lang w:eastAsia="en-US"/>
    </w:rPr>
  </w:style>
  <w:style w:type="character" w:styleId="a8">
    <w:name w:val="footnote reference"/>
    <w:uiPriority w:val="99"/>
    <w:semiHidden/>
    <w:rsid w:val="00B95786"/>
    <w:rPr>
      <w:rFonts w:cs="Times New Roman"/>
      <w:vertAlign w:val="superscript"/>
    </w:rPr>
  </w:style>
  <w:style w:type="paragraph" w:styleId="a9">
    <w:name w:val="header"/>
    <w:basedOn w:val="a"/>
    <w:link w:val="aa"/>
    <w:uiPriority w:val="99"/>
    <w:rsid w:val="007F7D68"/>
    <w:pPr>
      <w:tabs>
        <w:tab w:val="center" w:pos="4677"/>
        <w:tab w:val="right" w:pos="9355"/>
      </w:tabs>
    </w:pPr>
  </w:style>
  <w:style w:type="character" w:customStyle="1" w:styleId="aa">
    <w:name w:val="Верхний колонтитул Знак"/>
    <w:link w:val="a9"/>
    <w:uiPriority w:val="99"/>
    <w:locked/>
    <w:rsid w:val="007F7D68"/>
    <w:rPr>
      <w:rFonts w:ascii="Calibri" w:eastAsia="Times New Roman" w:hAnsi="Calibri" w:cs="Times New Roman"/>
      <w:sz w:val="22"/>
      <w:szCs w:val="22"/>
      <w:lang w:val="x-non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6166</Words>
  <Characters>35150</Characters>
  <Application>Microsoft Office Word</Application>
  <DocSecurity>0</DocSecurity>
  <Lines>292</Lines>
  <Paragraphs>82</Paragraphs>
  <ScaleCrop>false</ScaleCrop>
  <HeadingPairs>
    <vt:vector size="2" baseType="variant">
      <vt:variant>
        <vt:lpstr>Название</vt:lpstr>
      </vt:variant>
      <vt:variant>
        <vt:i4>1</vt:i4>
      </vt:variant>
    </vt:vector>
  </HeadingPairs>
  <TitlesOfParts>
    <vt:vector size="1" baseType="lpstr">
      <vt:lpstr>Министерство науки и образования Российской Федерации</vt:lpstr>
    </vt:vector>
  </TitlesOfParts>
  <Company>SGSEU</Company>
  <LinksUpToDate>false</LinksUpToDate>
  <CharactersWithSpaces>41234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науки и образования Российской Федерации</dc:title>
  <dc:subject/>
  <dc:creator>Руслана</dc:creator>
  <cp:keywords/>
  <dc:description/>
  <cp:lastModifiedBy>admin</cp:lastModifiedBy>
  <cp:revision>2</cp:revision>
  <dcterms:created xsi:type="dcterms:W3CDTF">2014-03-26T15:48:00Z</dcterms:created>
  <dcterms:modified xsi:type="dcterms:W3CDTF">2014-03-26T15:48:00Z</dcterms:modified>
</cp:coreProperties>
</file>