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CF" w:rsidRPr="00B7567E" w:rsidRDefault="002210CF" w:rsidP="00B7567E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  <w:r w:rsidRPr="00B7567E">
        <w:rPr>
          <w:sz w:val="28"/>
          <w:lang w:val="uk-UA"/>
        </w:rPr>
        <w:t>МІНІСТЕРСТВО ОСВІТИ І НАУКИ УКРАЇНИ</w:t>
      </w:r>
    </w:p>
    <w:p w:rsidR="002210CF" w:rsidRPr="00B7567E" w:rsidRDefault="002210CF" w:rsidP="00B7567E">
      <w:pPr>
        <w:suppressAutoHyphens/>
        <w:spacing w:line="360" w:lineRule="auto"/>
        <w:ind w:firstLine="709"/>
        <w:jc w:val="center"/>
        <w:rPr>
          <w:sz w:val="28"/>
          <w:lang w:val="uk-UA"/>
        </w:rPr>
      </w:pPr>
      <w:r w:rsidRPr="00B7567E">
        <w:rPr>
          <w:sz w:val="28"/>
          <w:lang w:val="uk-UA"/>
        </w:rPr>
        <w:t>ДОНБАСЬКА ДЕРЖАВНА МАШИНОБУДІВНА АКАДЕМІЯ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933F9B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B7567E" w:rsidRPr="00933F9B" w:rsidRDefault="00B7567E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B7567E" w:rsidRPr="00933F9B" w:rsidRDefault="00B7567E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B7567E" w:rsidRPr="00933F9B" w:rsidRDefault="00B7567E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  <w:r w:rsidRPr="00B7567E">
        <w:rPr>
          <w:rFonts w:ascii="Times New Roman" w:hAnsi="Times New Roman"/>
          <w:sz w:val="28"/>
          <w:lang w:val="uk-UA"/>
        </w:rPr>
        <w:t>РЕФЕРАТ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  <w:r w:rsidRPr="00B7567E">
        <w:rPr>
          <w:rFonts w:ascii="Times New Roman" w:hAnsi="Times New Roman"/>
          <w:sz w:val="28"/>
          <w:lang w:val="uk-UA"/>
        </w:rPr>
        <w:t>з дисципліни:</w:t>
      </w:r>
      <w:r w:rsidR="00B7567E" w:rsidRPr="00933F9B">
        <w:rPr>
          <w:rFonts w:ascii="Times New Roman" w:hAnsi="Times New Roman"/>
          <w:sz w:val="28"/>
        </w:rPr>
        <w:t xml:space="preserve"> </w:t>
      </w:r>
      <w:r w:rsidR="00B7567E">
        <w:rPr>
          <w:rFonts w:ascii="Times New Roman" w:hAnsi="Times New Roman"/>
          <w:sz w:val="28"/>
          <w:lang w:val="uk-UA"/>
        </w:rPr>
        <w:t>"</w:t>
      </w:r>
      <w:r w:rsidR="00933F9B" w:rsidRPr="00933F9B">
        <w:t xml:space="preserve"> </w:t>
      </w:r>
      <w:r w:rsidR="00933F9B" w:rsidRPr="00933F9B">
        <w:rPr>
          <w:rFonts w:ascii="Times New Roman" w:hAnsi="Times New Roman"/>
          <w:sz w:val="28"/>
          <w:lang w:val="uk-UA"/>
        </w:rPr>
        <w:t>Податкова система</w:t>
      </w:r>
      <w:r w:rsidR="00B7567E">
        <w:rPr>
          <w:rFonts w:ascii="Times New Roman" w:hAnsi="Times New Roman"/>
          <w:sz w:val="28"/>
          <w:lang w:val="uk-UA"/>
        </w:rPr>
        <w:t>"</w:t>
      </w:r>
    </w:p>
    <w:p w:rsid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  <w:r w:rsidRPr="00B7567E">
        <w:rPr>
          <w:rFonts w:ascii="Times New Roman" w:hAnsi="Times New Roman"/>
          <w:sz w:val="28"/>
          <w:lang w:val="uk-UA"/>
        </w:rPr>
        <w:t>за темою:</w:t>
      </w:r>
    </w:p>
    <w:p w:rsidR="002210CF" w:rsidRPr="00B7567E" w:rsidRDefault="00B7567E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"</w:t>
      </w:r>
      <w:r w:rsidR="002210CF" w:rsidRPr="00B7567E">
        <w:rPr>
          <w:rFonts w:ascii="Times New Roman" w:hAnsi="Times New Roman"/>
          <w:sz w:val="28"/>
          <w:lang w:val="uk-UA"/>
        </w:rPr>
        <w:t>Шляхи вдосконалення податкового контролю в сфері оподаткування доходів громадян від підприємницької діяльності</w:t>
      </w:r>
      <w:r>
        <w:rPr>
          <w:rFonts w:ascii="Times New Roman" w:hAnsi="Times New Roman"/>
          <w:sz w:val="28"/>
          <w:lang w:val="uk-UA"/>
        </w:rPr>
        <w:t>"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left="5529"/>
        <w:rPr>
          <w:rFonts w:ascii="Times New Roman" w:hAnsi="Times New Roman"/>
          <w:sz w:val="28"/>
          <w:lang w:val="uk-UA"/>
        </w:rPr>
      </w:pPr>
      <w:r w:rsidRPr="00B7567E">
        <w:rPr>
          <w:rFonts w:ascii="Times New Roman" w:hAnsi="Times New Roman"/>
          <w:sz w:val="28"/>
          <w:lang w:val="uk-UA"/>
        </w:rPr>
        <w:t>Підготувала: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left="5529"/>
        <w:rPr>
          <w:rFonts w:ascii="Times New Roman" w:hAnsi="Times New Roman"/>
          <w:sz w:val="28"/>
          <w:lang w:val="uk-UA"/>
        </w:rPr>
      </w:pPr>
      <w:r w:rsidRPr="00B7567E">
        <w:rPr>
          <w:rFonts w:ascii="Times New Roman" w:hAnsi="Times New Roman"/>
          <w:sz w:val="28"/>
          <w:lang w:val="uk-UA"/>
        </w:rPr>
        <w:t>студентка групи Ф 05-т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left="5529"/>
        <w:rPr>
          <w:rFonts w:ascii="Times New Roman" w:hAnsi="Times New Roman"/>
          <w:sz w:val="28"/>
          <w:lang w:val="uk-UA"/>
        </w:rPr>
      </w:pPr>
      <w:r w:rsidRPr="00B7567E">
        <w:rPr>
          <w:rFonts w:ascii="Times New Roman" w:hAnsi="Times New Roman"/>
          <w:sz w:val="28"/>
          <w:lang w:val="uk-UA"/>
        </w:rPr>
        <w:t>Шерстобитова Я.С.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center"/>
        <w:rPr>
          <w:rFonts w:ascii="Times New Roman" w:hAnsi="Times New Roman"/>
          <w:sz w:val="28"/>
          <w:lang w:val="uk-UA"/>
        </w:rPr>
      </w:pPr>
    </w:p>
    <w:p w:rsidR="002210CF" w:rsidRPr="00B7567E" w:rsidRDefault="002210CF" w:rsidP="00B7567E">
      <w:pPr>
        <w:pStyle w:val="a4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line="360" w:lineRule="auto"/>
        <w:ind w:left="0" w:firstLine="709"/>
        <w:jc w:val="center"/>
        <w:rPr>
          <w:b w:val="0"/>
          <w:sz w:val="28"/>
          <w:lang w:val="uk-UA"/>
        </w:rPr>
      </w:pPr>
      <w:r w:rsidRPr="00B7567E">
        <w:rPr>
          <w:b w:val="0"/>
          <w:caps w:val="0"/>
          <w:sz w:val="28"/>
          <w:lang w:val="uk-UA"/>
        </w:rPr>
        <w:t xml:space="preserve">КРАМАТОРСЬК </w:t>
      </w:r>
      <w:r w:rsidRPr="00B7567E">
        <w:rPr>
          <w:b w:val="0"/>
          <w:sz w:val="28"/>
          <w:lang w:val="uk-UA"/>
        </w:rPr>
        <w:t>2010</w:t>
      </w:r>
    </w:p>
    <w:p w:rsidR="002210CF" w:rsidRPr="00B7567E" w:rsidRDefault="00B7567E" w:rsidP="00B7567E">
      <w:pPr>
        <w:pStyle w:val="FR3"/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  <w:r w:rsidR="002210CF" w:rsidRPr="00B7567E">
        <w:rPr>
          <w:rFonts w:ascii="Times New Roman" w:hAnsi="Times New Roman"/>
          <w:sz w:val="28"/>
          <w:szCs w:val="28"/>
          <w:lang w:val="uk-UA"/>
        </w:rPr>
        <w:t>ЗМІСТ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10CF" w:rsidRPr="00B7567E" w:rsidRDefault="002210CF" w:rsidP="00B7567E">
      <w:pPr>
        <w:pStyle w:val="FR3"/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B7567E">
        <w:rPr>
          <w:rFonts w:ascii="Times New Roman" w:hAnsi="Times New Roman"/>
          <w:sz w:val="28"/>
          <w:szCs w:val="28"/>
          <w:lang w:val="uk-UA"/>
        </w:rPr>
        <w:t>ВСТУП</w:t>
      </w:r>
    </w:p>
    <w:p w:rsidR="002210CF" w:rsidRPr="00B7567E" w:rsidRDefault="002210CF" w:rsidP="00B7567E">
      <w:pPr>
        <w:pStyle w:val="FR3"/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B7567E">
        <w:rPr>
          <w:rFonts w:ascii="Times New Roman" w:hAnsi="Times New Roman"/>
          <w:sz w:val="28"/>
          <w:szCs w:val="28"/>
          <w:lang w:val="uk-UA"/>
        </w:rPr>
        <w:t>1</w:t>
      </w:r>
      <w:r w:rsidR="00B7567E" w:rsidRPr="00B7567E">
        <w:rPr>
          <w:rFonts w:ascii="Times New Roman" w:hAnsi="Times New Roman"/>
          <w:sz w:val="28"/>
          <w:szCs w:val="28"/>
        </w:rPr>
        <w:t>.</w:t>
      </w:r>
      <w:r w:rsidRPr="00B7567E">
        <w:rPr>
          <w:rFonts w:ascii="Times New Roman" w:hAnsi="Times New Roman"/>
          <w:sz w:val="28"/>
          <w:szCs w:val="28"/>
          <w:lang w:val="uk-UA"/>
        </w:rPr>
        <w:t xml:space="preserve"> Поняття, види і методи податкового контролю</w:t>
      </w:r>
    </w:p>
    <w:p w:rsidR="00F404C9" w:rsidRPr="00B7567E" w:rsidRDefault="00F404C9" w:rsidP="00B7567E">
      <w:pPr>
        <w:suppressAutoHyphens/>
        <w:spacing w:line="360" w:lineRule="auto"/>
        <w:rPr>
          <w:sz w:val="28"/>
          <w:lang w:val="uk-UA"/>
        </w:rPr>
      </w:pPr>
      <w:r w:rsidRPr="00B7567E">
        <w:rPr>
          <w:sz w:val="28"/>
          <w:lang w:val="uk-UA"/>
        </w:rPr>
        <w:t>2</w:t>
      </w:r>
      <w:r w:rsidR="00B7567E" w:rsidRPr="00B7567E">
        <w:rPr>
          <w:sz w:val="28"/>
          <w:lang w:val="uk-UA"/>
        </w:rPr>
        <w:t>.</w:t>
      </w:r>
      <w:r w:rsidRPr="00B7567E">
        <w:rPr>
          <w:sz w:val="28"/>
          <w:lang w:val="uk-UA"/>
        </w:rPr>
        <w:t xml:space="preserve"> Облік платників податків</w:t>
      </w:r>
    </w:p>
    <w:p w:rsidR="002210CF" w:rsidRPr="00B7567E" w:rsidRDefault="00C31A25" w:rsidP="00B7567E">
      <w:pPr>
        <w:pStyle w:val="FR3"/>
        <w:widowControl/>
        <w:suppressAutoHyphens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B7567E">
        <w:rPr>
          <w:rFonts w:ascii="Times New Roman" w:hAnsi="Times New Roman"/>
          <w:sz w:val="28"/>
          <w:szCs w:val="28"/>
          <w:lang w:val="uk-UA"/>
        </w:rPr>
        <w:t>3</w:t>
      </w:r>
      <w:r w:rsidR="00B7567E" w:rsidRPr="00B7567E">
        <w:rPr>
          <w:rFonts w:ascii="Times New Roman" w:hAnsi="Times New Roman"/>
          <w:sz w:val="28"/>
          <w:szCs w:val="28"/>
          <w:lang w:val="uk-UA"/>
        </w:rPr>
        <w:t>.</w:t>
      </w:r>
      <w:r w:rsidR="002210CF" w:rsidRPr="00B7567E">
        <w:rPr>
          <w:rFonts w:ascii="Times New Roman" w:hAnsi="Times New Roman"/>
          <w:sz w:val="28"/>
          <w:szCs w:val="28"/>
          <w:lang w:val="uk-UA"/>
        </w:rPr>
        <w:t xml:space="preserve"> Податкова перевірка: зміст, види, наслідки</w:t>
      </w:r>
    </w:p>
    <w:p w:rsidR="00C31A25" w:rsidRPr="00B7567E" w:rsidRDefault="00C31A25" w:rsidP="00B7567E">
      <w:pPr>
        <w:suppressAutoHyphens/>
        <w:spacing w:line="360" w:lineRule="auto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4</w:t>
      </w:r>
      <w:r w:rsidR="00B7567E" w:rsidRPr="00B7567E">
        <w:rPr>
          <w:sz w:val="28"/>
          <w:szCs w:val="28"/>
        </w:rPr>
        <w:t>.</w:t>
      </w:r>
      <w:r w:rsidRPr="00B7567E">
        <w:rPr>
          <w:sz w:val="28"/>
          <w:szCs w:val="28"/>
          <w:lang w:val="uk-UA"/>
        </w:rPr>
        <w:t xml:space="preserve"> Особи, що сприяють сплаті податків, зборів і мит</w:t>
      </w:r>
    </w:p>
    <w:p w:rsidR="00F53842" w:rsidRPr="00B7567E" w:rsidRDefault="00F53842" w:rsidP="00B7567E">
      <w:pPr>
        <w:suppressAutoHyphens/>
        <w:spacing w:line="360" w:lineRule="auto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5</w:t>
      </w:r>
      <w:r w:rsidR="00B7567E" w:rsidRPr="00B7567E">
        <w:rPr>
          <w:sz w:val="28"/>
          <w:szCs w:val="28"/>
          <w:lang w:val="uk-UA"/>
        </w:rPr>
        <w:t>.</w:t>
      </w:r>
      <w:r w:rsidRPr="00B7567E">
        <w:rPr>
          <w:sz w:val="28"/>
          <w:szCs w:val="28"/>
          <w:lang w:val="uk-UA"/>
        </w:rPr>
        <w:t xml:space="preserve"> Злочини в сфері господарської діяльності, пов'язані з ухиленням від виконання майнових зобов'язань</w:t>
      </w:r>
    </w:p>
    <w:p w:rsidR="002210CF" w:rsidRPr="00B7567E" w:rsidRDefault="00F53842" w:rsidP="00B7567E">
      <w:pPr>
        <w:pStyle w:val="a5"/>
        <w:suppressAutoHyphens/>
        <w:spacing w:line="360" w:lineRule="auto"/>
        <w:ind w:firstLine="0"/>
        <w:jc w:val="left"/>
        <w:rPr>
          <w:bCs/>
          <w:iCs/>
          <w:lang w:val="uk-UA"/>
        </w:rPr>
      </w:pPr>
      <w:r w:rsidRPr="00B7567E">
        <w:rPr>
          <w:bCs/>
          <w:iCs/>
          <w:lang w:val="uk-UA"/>
        </w:rPr>
        <w:t>6</w:t>
      </w:r>
      <w:r w:rsidR="00B7567E" w:rsidRPr="00B7567E">
        <w:rPr>
          <w:bCs/>
          <w:iCs/>
        </w:rPr>
        <w:t>.</w:t>
      </w:r>
      <w:r w:rsidR="002210CF" w:rsidRPr="00B7567E">
        <w:rPr>
          <w:bCs/>
          <w:iCs/>
          <w:lang w:val="uk-UA"/>
        </w:rPr>
        <w:t xml:space="preserve"> Контроль у сфері оподатковування доходів громадян від підприємницької діяльності</w:t>
      </w:r>
    </w:p>
    <w:p w:rsidR="002210CF" w:rsidRPr="00B7567E" w:rsidRDefault="002210CF" w:rsidP="00B7567E">
      <w:pPr>
        <w:pStyle w:val="a5"/>
        <w:suppressAutoHyphens/>
        <w:spacing w:line="360" w:lineRule="auto"/>
        <w:ind w:firstLine="0"/>
        <w:jc w:val="left"/>
        <w:rPr>
          <w:caps/>
          <w:lang w:val="uk-UA"/>
        </w:rPr>
      </w:pPr>
      <w:r w:rsidRPr="00B7567E">
        <w:rPr>
          <w:caps/>
        </w:rPr>
        <w:t>ВИСНОВКИ</w:t>
      </w:r>
    </w:p>
    <w:p w:rsidR="002210CF" w:rsidRPr="00B7567E" w:rsidRDefault="002210CF" w:rsidP="00B7567E">
      <w:pPr>
        <w:pStyle w:val="a5"/>
        <w:suppressAutoHyphens/>
        <w:spacing w:line="360" w:lineRule="auto"/>
        <w:ind w:firstLine="0"/>
        <w:jc w:val="left"/>
        <w:rPr>
          <w:lang w:val="uk-UA"/>
        </w:rPr>
      </w:pPr>
      <w:r w:rsidRPr="00B7567E">
        <w:rPr>
          <w:caps/>
        </w:rPr>
        <w:t>Перелік використаної літератури</w:t>
      </w:r>
    </w:p>
    <w:p w:rsidR="002210CF" w:rsidRPr="00933F9B" w:rsidRDefault="002210CF" w:rsidP="00B7567E">
      <w:pPr>
        <w:pStyle w:val="a3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E10131" w:rsidRPr="00B7567E" w:rsidRDefault="00B7567E" w:rsidP="00B7567E">
      <w:pPr>
        <w:pStyle w:val="a5"/>
        <w:suppressAutoHyphens/>
        <w:spacing w:line="360" w:lineRule="auto"/>
        <w:ind w:firstLine="709"/>
        <w:rPr>
          <w:lang w:val="uk-UA"/>
        </w:rPr>
      </w:pPr>
      <w:r>
        <w:rPr>
          <w:lang w:val="uk-UA"/>
        </w:rPr>
        <w:br w:type="page"/>
      </w:r>
      <w:r w:rsidR="00E10131" w:rsidRPr="00B7567E">
        <w:rPr>
          <w:lang w:val="uk-UA"/>
        </w:rPr>
        <w:t>ВСТУП</w:t>
      </w:r>
    </w:p>
    <w:p w:rsidR="00E10131" w:rsidRPr="00B7567E" w:rsidRDefault="00E10131" w:rsidP="00B7567E">
      <w:pPr>
        <w:pStyle w:val="a5"/>
        <w:suppressAutoHyphens/>
        <w:spacing w:line="360" w:lineRule="auto"/>
        <w:ind w:firstLine="709"/>
        <w:rPr>
          <w:lang w:val="uk-UA"/>
        </w:rPr>
      </w:pPr>
    </w:p>
    <w:p w:rsidR="00E10131" w:rsidRPr="00B7567E" w:rsidRDefault="00E10131" w:rsidP="00B7567E">
      <w:pPr>
        <w:pStyle w:val="a5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Податкові реформи, проведені в останні роки, показали значення впливу податків на розвиток соціально-економічних ресурсів в Україні, через те що податки - найбільш ефективний інструмент регулювання економічних процесів. Державне регулювання економіки шляхом використання податкових інструментів повинне бути спрямоване на забезпечення і підтримку збалансованого економічного росту, ефективне використання ресурсів, стимулювання інвестиційної і підприємницької активності, яка обмежується</w:t>
      </w:r>
      <w:r w:rsidR="00581DD5" w:rsidRPr="00B7567E">
        <w:rPr>
          <w:lang w:val="uk-UA"/>
        </w:rPr>
        <w:t xml:space="preserve"> </w:t>
      </w:r>
      <w:r w:rsidRPr="00B7567E">
        <w:rPr>
          <w:lang w:val="uk-UA"/>
        </w:rPr>
        <w:t>податковими правами й обов'язками.</w:t>
      </w:r>
    </w:p>
    <w:p w:rsidR="00E10131" w:rsidRPr="00B7567E" w:rsidRDefault="00E10131" w:rsidP="00B7567E">
      <w:pPr>
        <w:pStyle w:val="a5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Однією з характерних рис оподаткування є його примусовість, саме тому платник податку, у свідомості якого власні економічні інтереси переважають над загальнодержавними, різними способами намагається мінімізувати суму сплачуваних податків. Повна чи часткова несплата податків може здійснюватись як легально, тобто з використанням особливостей чинного законодавства, так і нелегально, з порушенням норм закону.</w:t>
      </w:r>
    </w:p>
    <w:p w:rsidR="00E10131" w:rsidRPr="00B7567E" w:rsidRDefault="00E1013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Проблема ухилення від податків в Україні набула масового характеру (за деякими оцінками, 40—50 % ВВП перебуває в тіні, тобто не оподатковується). Дослідження західних економістів указують на те, що рівень ухилення від оподаткування залежить від багатьох чинників, — як економічних, так і політичних, історичних, психологічних тощо. Серед найбільш важливих — рівень податкових ставок, ефективність та компетентність діяльності податкових органів, законослухняність платників податків, ступінь довіри населення до діючої влади щодо ефективного використання нею коштів, отриманих від податків.</w:t>
      </w:r>
    </w:p>
    <w:p w:rsidR="00B7567E" w:rsidRDefault="00581DD5" w:rsidP="00B7567E">
      <w:pPr>
        <w:pStyle w:val="21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Функціонування системи оподатковування припускає необхідність формування системи державних органів, що здійснюють контроль за повним і своєчасним виконанням платниками податків податкового обов'язку.</w:t>
      </w:r>
    </w:p>
    <w:p w:rsidR="00AF7661" w:rsidRPr="00B7567E" w:rsidRDefault="00B7567E" w:rsidP="00B7567E">
      <w:pPr>
        <w:pStyle w:val="a3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after="0" w:line="360" w:lineRule="auto"/>
        <w:ind w:left="0" w:firstLine="709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br w:type="page"/>
      </w:r>
      <w:r w:rsidR="002210CF" w:rsidRPr="00B7567E">
        <w:rPr>
          <w:b w:val="0"/>
          <w:sz w:val="28"/>
          <w:szCs w:val="28"/>
          <w:lang w:val="uk-UA"/>
        </w:rPr>
        <w:t>1</w:t>
      </w:r>
      <w:r w:rsidRPr="00B7567E">
        <w:rPr>
          <w:b w:val="0"/>
          <w:sz w:val="28"/>
          <w:szCs w:val="28"/>
        </w:rPr>
        <w:t>.</w:t>
      </w:r>
      <w:r w:rsidR="00AF7661" w:rsidRPr="00B7567E">
        <w:rPr>
          <w:b w:val="0"/>
          <w:sz w:val="28"/>
          <w:szCs w:val="28"/>
          <w:lang w:val="uk-UA"/>
        </w:rPr>
        <w:t xml:space="preserve"> Поняття, види і методи податкового контролю</w:t>
      </w:r>
    </w:p>
    <w:p w:rsidR="001B28B6" w:rsidRPr="00B7567E" w:rsidRDefault="001B28B6" w:rsidP="00B7567E">
      <w:pPr>
        <w:pStyle w:val="21"/>
        <w:suppressAutoHyphens/>
        <w:spacing w:line="360" w:lineRule="auto"/>
        <w:ind w:firstLine="709"/>
      </w:pPr>
    </w:p>
    <w:p w:rsidR="00B7567E" w:rsidRDefault="00952D40" w:rsidP="00B7567E">
      <w:pPr>
        <w:pStyle w:val="21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Функціонування системи оподатковування припускає необхідність формування системи державних органів, що здійснюють контроль за повним і своєчасним виконанням платниками податків податкового обов'язку.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Податковим контролем є спеціальний вид державного фінансового контролю, що здійснюється органами державної податкової служби й іншими контролюючими органами, спрямований на забезпечення дотримання податкового законодавства суб'єктами, що реалізують податковий обов'язок чи забезпечують його реалізацію.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Метою податкового контролю є забезпечення належного рівня доходів централізованих державних грошових фондів, що є важливою складовою економічної безпеки держави. Законом України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Про державну податкову службу в Україні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як найважливіше завдання органів державної податкової служби визначено здійснення контролю за додержанням податкового законодавства, правильністю обчислення, повнотою і своєчасністю сплати до бюджетів, державних цільових фондів податків і зборів (обов'язкових платежів), а також неподаткових доходів, установлених законодавством (ч.1 ст.2 Закону).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Зміст податкового контролю включає:</w:t>
      </w:r>
    </w:p>
    <w:p w:rsidR="00952D40" w:rsidRPr="00B7567E" w:rsidRDefault="00952D40" w:rsidP="00B7567E">
      <w:pPr>
        <w:pStyle w:val="3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line="360" w:lineRule="auto"/>
        <w:ind w:firstLine="709"/>
        <w:rPr>
          <w:b w:val="0"/>
          <w:caps w:val="0"/>
          <w:lang w:val="uk-UA"/>
        </w:rPr>
      </w:pPr>
      <w:r w:rsidRPr="00B7567E">
        <w:rPr>
          <w:b w:val="0"/>
          <w:caps w:val="0"/>
          <w:lang w:val="uk-UA"/>
        </w:rPr>
        <w:t>1) спостереження за діяльністю контрольованих суб'єктів;</w:t>
      </w:r>
    </w:p>
    <w:p w:rsidR="00952D40" w:rsidRPr="00B7567E" w:rsidRDefault="00952D40" w:rsidP="00B7567E">
      <w:pPr>
        <w:pStyle w:val="3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line="360" w:lineRule="auto"/>
        <w:ind w:firstLine="709"/>
        <w:rPr>
          <w:b w:val="0"/>
          <w:caps w:val="0"/>
          <w:lang w:val="uk-UA"/>
        </w:rPr>
      </w:pPr>
      <w:r w:rsidRPr="00B7567E">
        <w:rPr>
          <w:b w:val="0"/>
          <w:caps w:val="0"/>
          <w:lang w:val="uk-UA"/>
        </w:rPr>
        <w:t>2) аналіз отриманої інформації, тенденцій, що намітилися, розробка прогнозів;</w:t>
      </w:r>
    </w:p>
    <w:p w:rsidR="00952D40" w:rsidRPr="00B7567E" w:rsidRDefault="00952D40" w:rsidP="00B7567E">
      <w:pPr>
        <w:pStyle w:val="3"/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b w:val="0"/>
          <w:caps w:val="0"/>
          <w:lang w:val="uk-UA"/>
        </w:rPr>
        <w:t>3) ужиття заходів по попередженню порушень законності і дисципліни;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4) облік конкретних правопорушень, аналіз їхніх причин і обставин;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5) припинення протиправної діяльності;</w:t>
      </w:r>
    </w:p>
    <w:p w:rsidR="00B7567E" w:rsidRDefault="002210CF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6) виявлення винних у скоєнні податкових правопорушень (як платників податків, так і працівників податкових органів) і залучення їх до відповідальності.</w:t>
      </w:r>
    </w:p>
    <w:p w:rsidR="00952D40" w:rsidRPr="00B7567E" w:rsidRDefault="00952D40" w:rsidP="00B7567E">
      <w:pPr>
        <w:pStyle w:val="a5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Види податкового контролю класифікуються за декількома підставами.</w:t>
      </w:r>
    </w:p>
    <w:p w:rsidR="00B7567E" w:rsidRDefault="00952D40" w:rsidP="00B7567E">
      <w:pPr>
        <w:pStyle w:val="a5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І. У залежності від</w:t>
      </w:r>
      <w:r w:rsidR="00581DD5" w:rsidRPr="00B7567E">
        <w:rPr>
          <w:lang w:val="uk-UA"/>
        </w:rPr>
        <w:t xml:space="preserve"> </w:t>
      </w:r>
      <w:r w:rsidRPr="00B7567E">
        <w:rPr>
          <w:lang w:val="uk-UA"/>
        </w:rPr>
        <w:t>суб'єктів, що здійснють контрольні функції: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1. Державний — податковий контроль, що здійснюється державними органами. У цьому випадку органи, що здійснюють податковий контроль, поділяються на: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— органи загальної компетенції (здійснюють податковий контроль поряд зі своєю основною діяльністю);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— органи спеціальної компетенції (спеціально створені для здійснення податкового контролю — податкові адміністрації (інспекції), податкова міліція).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2. Незалежний — податковий контроль, що здійснюється аудиторськими чи громадськими організаціями.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ІІ. За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термінами здійснення контролю: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1. Оперативний — податковий контроль, що здійснюється у межах звітного періоду на підставі кількісних і якісних показників контрольованої операції.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2. Періодичний — податковий контроль,що здійснюється після закінчення звітного періоду на підставі аналізу документів звітності й інших джерел.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ІІІ. За джерелами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контролю: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1. Документальний — податковий контроль, що здійснюється на підставі аналізу документів, що відображають показники контрольованого об'єкта або діяльності суб'єктів. Періодичність проведення планових документальних перевірок, як правило, не частіше одного разу в рік, перевірка здійснюється комплексно.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2. Фактичний — податковий контроль, що здійснюється на підставі фактичного аналізу контрольованого об'єкта чи діяльності контрольованих суб'єктів (наприклад, обстеження, обмірювання, перерахування, зважування контрольної закупівлі і т.д.).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При здійсненні податкового контролю використовується кілька методів.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А. Здійснення обліку платників податків.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Б. Здійснення податкової перевірки.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В. Обстеження територій і приміщень, де можуть знаходитися об'єкти, що підлягають оподатковуванню або використовуються для одержання об'єктів оподатковування.</w:t>
      </w:r>
    </w:p>
    <w:p w:rsidR="00F404C9" w:rsidRP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404C9" w:rsidRP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>2</w:t>
      </w:r>
      <w:r w:rsidR="00B7567E" w:rsidRPr="00933F9B">
        <w:rPr>
          <w:sz w:val="28"/>
        </w:rPr>
        <w:t>.</w:t>
      </w:r>
      <w:r w:rsidRPr="00B7567E">
        <w:rPr>
          <w:sz w:val="28"/>
          <w:lang w:val="uk-UA"/>
        </w:rPr>
        <w:t xml:space="preserve"> Облік платників податків</w:t>
      </w:r>
    </w:p>
    <w:p w:rsidR="00B7567E" w:rsidRDefault="00B7567E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>З метою дотримання податкового законодавства і проведення податкового контролю платники податків підлягають постановці на облік у податкових і інших державним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(контролюючих) органах. Розрізняють первинний і вторинний податковий облік. Первинний – це податковий облік, у ході якого платникові податків привласнюється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єдиний по усіх видах податків і зборів ідентифікаційний номер. Вторинний – це податковий облік, у ході якого платникові податків привласнюється, крім первісного, ще один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ідентифікаційний (індивідуальний) номер по окремому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податку чи збору, у встановленому законодавством порядку.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 xml:space="preserve">22 грудня 1994 року був прийнятий Закон України 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>Про державний реєстр фізичних осіб-платників податків і інших обов'язкових платежів</w:t>
      </w:r>
      <w:r w:rsidR="00B7567E">
        <w:rPr>
          <w:sz w:val="28"/>
          <w:lang w:val="uk-UA"/>
        </w:rPr>
        <w:t>"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і в листопаду 1997 року податкові органи завершили формування автоматизованої інформаційної системи по контролю за сплатою фізичними особами податків і інших обов'язкових платежів, у результаті якого створений державний реєстр фізичних осіб - платників податків і інших обов'язкових платежів. Кожній особі в державному реєстрі привласнюється окремий ідентифікаційний номер, без якого неможливо відкрити розрахунковий рахунок у банку й одержати заробітну плату. Ідентифікаційний номер містить зведення про платника податків: дата народження, порядковий номер при реєстрації даного громадянина і стать. Остання, десята цифра ідентифікаційного коду призначена для захисту від випадкових помилок.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>22 січня 1996 р. було прийняте Положення, затверджене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 xml:space="preserve">постановою Кабінету Міністрів України 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>Про створення єдиного державного реєстру підприємств і організацій України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>.</w:t>
      </w:r>
      <w:r w:rsidRPr="00B7567E">
        <w:rPr>
          <w:rStyle w:val="a9"/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Це положення закріплює єдину автоматизовану систему обліку, нагромадження й обробки даних про підприємства, організації усіх форм власності, а також їхніх окремих підрозділів (філій, відділень, представництв). Метою створення державного реєстру стало забезпечення єдиних принципів ідентифікації й обліку суб'єктів господарської діяльності, здійснення нагляду за структурними змінами в економіці, забезпеченням інформацією. До реєстру включаються дані про юридичних осіб, які розташовані і здійснюють свою діяльність на території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України чи за межами України, але створених за участю юридичних осіб України. Реєстр створений як комплекс відомостей, куди ввійшли ідентифікаційні, класифікаційні, довідкові, реєстраційні й економічні дані. Створення і ведення державного реєстру реалізується Міністерством статистики України.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 xml:space="preserve">Якщо суб'єкт підпадає під визначення ст. </w:t>
      </w:r>
      <w:r w:rsidR="00581DD5" w:rsidRPr="00B7567E">
        <w:rPr>
          <w:sz w:val="28"/>
          <w:lang w:val="uk-UA"/>
        </w:rPr>
        <w:t xml:space="preserve">2 Закону України 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>Про податок на додану вартість</w:t>
      </w:r>
      <w:r w:rsidR="00B7567E">
        <w:rPr>
          <w:sz w:val="28"/>
          <w:lang w:val="uk-UA"/>
        </w:rPr>
        <w:t>"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тобто є платником такого податку, то він зобов'язаний зареєструватися як платник податку на додану вартість відповідно до Положення про реєстр платників податку на додану вартість, затвердженим Наказом Державної податкової адміністрації України №149 від 1 березня 2000 року.</w:t>
      </w:r>
      <w:r w:rsidRPr="00B7567E">
        <w:rPr>
          <w:rStyle w:val="a9"/>
          <w:sz w:val="28"/>
          <w:lang w:val="uk-UA"/>
        </w:rPr>
        <w:t xml:space="preserve"> </w:t>
      </w:r>
      <w:r w:rsidRPr="00B7567E">
        <w:rPr>
          <w:sz w:val="28"/>
          <w:lang w:val="uk-UA"/>
        </w:rPr>
        <w:t xml:space="preserve">Реєстр платників податку на додану вартість – це автоматизована система збору, нагромадження й обробки даних про осіб, що відповідно до Закону України 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>Про податок на додану вартість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 xml:space="preserve"> і Указу Президента України від 7 серпня 1998 року 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>Про деякі зміни в оподатковуванні</w:t>
      </w:r>
      <w:r w:rsidR="00B7567E">
        <w:rPr>
          <w:sz w:val="28"/>
          <w:lang w:val="uk-UA"/>
        </w:rPr>
        <w:t>"</w:t>
      </w:r>
      <w:r w:rsidRPr="00B7567E">
        <w:rPr>
          <w:sz w:val="28"/>
          <w:lang w:val="uk-UA"/>
        </w:rPr>
        <w:t xml:space="preserve"> зобов'язані здійснювати утримання і внесення в бюджет податку, що сплачується покупцем. При включенні до реєстру будь-якої особи, діяльність якої підлягає оподатковуванню, їй привласнюється індивідуальний податковий номер платника податку на додану вартість.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Індивідуальний податковий номер є єдиним для всього інформаційного простору України і зберігається за платником податку на додану вартість до моменту виключення його з реєстру в зв'язку з вибуттям зі складу платників податку на додану вартість.</w:t>
      </w:r>
    </w:p>
    <w:p w:rsidR="00B7567E" w:rsidRPr="00933F9B" w:rsidRDefault="00F404C9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>Крім вищерозглянутих видів реєстрацій платників податків існують також наступні: реєстрація в Пенсійному фонді, Фонді соціального страхування по тимчасовій утраті працездатності (не всі суб'єкти підприємницької діяльності проходять обов'язкову реєстрацію в цьому органі, що здійснюється відповідно до Інструкції про порядок надходження, обліку і витрати коштів Фонду соціального страхування по тимчасовій утраті працездатності, затвердженої Постановою правління Фонду соціального страхування по тимчасовій утраті працездатності від 26.06.2001р.№16);</w:t>
      </w:r>
      <w:r w:rsidR="00581DD5" w:rsidRPr="00B7567E">
        <w:rPr>
          <w:sz w:val="28"/>
          <w:lang w:val="uk-UA"/>
        </w:rPr>
        <w:t xml:space="preserve"> </w:t>
      </w:r>
      <w:r w:rsidRPr="00B7567E">
        <w:rPr>
          <w:sz w:val="28"/>
          <w:lang w:val="uk-UA"/>
        </w:rPr>
        <w:t>реєстрація у Фонді соціального страхування від нещасливих випадків на виробництві і професійних захворюваннях України (реєстрація в цьому Фонді буває обов'язкова і добровільна, відповідно до Інструкції про порядок перерахування, обліку і витрати страхових коштів Фонду соціального страхування від нещасливих випадків на виробництві і професійних захворюваннях України, затвердженої Постановою правління Фонду соціального страхування від нещасливих випадків на виробництві і професійних захворюваннях України від 20.04.2001р. №12); реєстрація у Фонді загальнообов'язкового державного соціального страхування України на випадок безробіття (така реєстрація стосується роботодавців, відповідно до Інструкції про порядок числення і сплати внесків на загальнообов'язкове державне соціальне страхування на випадок безробіття й обліку їхнього надходження у Фонд загальнообов'язкового державного соціального страхування України на випадок безробіття, затвердженої наказом Міністерства праці і соціальної політики України від 18.12.2000р. №339, роботодавці зобов'язані зареєструватися як платники страхових внесків у центрах зайнятості, на яких покладені функції робочих органів виконавчої дирекції Фонду).</w:t>
      </w:r>
    </w:p>
    <w:p w:rsidR="00B7567E" w:rsidRPr="00933F9B" w:rsidRDefault="00B7567E" w:rsidP="00B7567E">
      <w:pPr>
        <w:suppressAutoHyphens/>
        <w:spacing w:line="360" w:lineRule="auto"/>
        <w:ind w:firstLine="709"/>
        <w:jc w:val="both"/>
        <w:rPr>
          <w:rStyle w:val="a9"/>
          <w:sz w:val="28"/>
          <w:lang w:val="uk-UA"/>
        </w:rPr>
      </w:pPr>
    </w:p>
    <w:p w:rsidR="00F404C9" w:rsidRPr="00B7567E" w:rsidRDefault="00B7567E" w:rsidP="00B7567E">
      <w:pPr>
        <w:pStyle w:val="a3"/>
        <w:numPr>
          <w:ilvl w:val="0"/>
          <w:numId w:val="3"/>
        </w:numPr>
        <w:tabs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clear" w:pos="28320"/>
        </w:tabs>
        <w:suppressAutoHyphens/>
        <w:spacing w:after="0" w:line="360" w:lineRule="auto"/>
        <w:ind w:left="0" w:firstLine="709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br w:type="page"/>
      </w:r>
      <w:r w:rsidR="00952D40" w:rsidRPr="00B7567E">
        <w:rPr>
          <w:b w:val="0"/>
          <w:sz w:val="28"/>
          <w:szCs w:val="28"/>
          <w:lang w:val="uk-UA"/>
        </w:rPr>
        <w:t>Податкова перевірка: зміст, види, наслідки</w:t>
      </w:r>
    </w:p>
    <w:p w:rsidR="00B7567E" w:rsidRDefault="00B7567E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Основним методом податкового контролю є податкова перевірка. Серед основних прав органів державної податкової служби Закон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Про державну податкову службу в Україні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(п.1 ст.11) виділяє право здійснювати на підприємствах, в установах і організаціях незалежно від форми власності та у громадян, у тому числі громадян-суб'єктів підприємницької діяльності, перевірки грошових документів, бухгалтерських книг, звітів, кошторисів, декларацій, товарно-касових книг, показників електронних контрольно-касових апаратів і комп'ютерних систем, що застосовуються для розрахунків за готівку із споживачами, та інших документів незалежно від способу подання інформації (включаючи комп'ютерний), зв'язаних з обчисленням і сплатою податків, інших платежів, наявності свідоцтв про державну реєстрацію суб'єктів підприємницької діяльності, спеціальних дозволів (ліцензій, патентів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тощо) на її здійснення, а також одержувати від посадових осіб і громадян у письмовій формі пояснення, довідки і відомості з питань, що виникають під час перевірок; перевіряти у посадових осіб, громадян документи, що посвідчують особу, під час проведення перевірок з питань оподатковування; викликати посадових осіб, громадян для пояснень стосовно джерела отримання доходів, обчислення і сплати податків, інших платежів, а також проводити перевірки достовірності інформації, отриманої для внесення до Державного реєстру фізичних осіб – платників податків та інших обов'язкових платежів.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Податкова перевірка є діяльністю податкових органів по дослідженню первинної облікової і звітної документації, пов'язаною із обчисленням та сплатою податкових платежів, з метою перевірки своєчасності й повноти сплати податків і зборів, правильності ведення податкового обліку, надання податкової звітності.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Об'єктом податкової перевірки є фінансово-господарська діяльність контрольованого суб'єкта – платника податків, що відображається у грошових документах, бухгалтерських книгах, звітах, кошторисах, деклараціях, товарно-касових книгах, показниках електронно-касових апаратів і комп'ютерних систем, що використовуються для розрахунків за готівку зі споживачами, і інших документах, незалежно від способу надання інформації, пов'язаних з обчисленням і сплатою податків і зборів.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Суб'єктами податкових перевірок, з одного боку, є підприємства, установи, організації будь-якої форми власності, фізичні особи (громадяни України, іноземці й особи без громадянства), тобто платники податків, а з іншого боку – посадові особи органів державної податкової служби, що безпосередньо здійснюють діяльність по проведенню податкових перевірок з метою забезпечення додержання податкового законодавства.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Види податкових перевірок.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1. Камеральна — податкова перевірка, що проводиться за місцем перебування податкового органу в момент надання платником податків звітних документів і податкових розрахунків на підставі відомостей, що містяться в них, а також відомостей, що містяться в документах, які знаходяться в податкових органах і відображають відомості про діяльність платників податків.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2. Виїзна — податкова перевірка, що здійснюється за місцем перебування платника податків або об'єкта податкового контролю на підставі даних податкових декларацій та наявних у податкових органах документів і відомостей про діяльність платника податків, а також отриманих у нього документів і відомостей.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Відповідно до п.1 Указу Президента України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Про деякі заходи з дерегулювання підприємницької діяльності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від 23.07.1998 р. № 817</w:t>
      </w:r>
      <w:r w:rsidRPr="00B7567E">
        <w:rPr>
          <w:rStyle w:val="a9"/>
          <w:sz w:val="28"/>
          <w:szCs w:val="28"/>
          <w:lang w:val="uk-UA"/>
        </w:rPr>
        <w:footnoteReference w:customMarkFollows="1" w:id="1"/>
        <w:t>1</w:t>
      </w:r>
      <w:r w:rsidRPr="00B7567E">
        <w:rPr>
          <w:sz w:val="28"/>
          <w:szCs w:val="28"/>
          <w:lang w:val="uk-UA"/>
        </w:rPr>
        <w:t xml:space="preserve"> виїзні перевірки, що здійснюються органами виконавчої влади, уповноваженими від імені держави на проведення перевірок фінансово-господарської діяльності (контролюючими органами), поділяються на планові та позапланові.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Контролюючими органами, що мають право проводити планові і позапланові виїзні перевірки фінансово-господарської діяльності суб'єктів підприємницької діяльності, є: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а) органи державної податкової служби – стосовно сплати податків і зборів (обов'язкових платежів) до бюджетів і державних цільових фондів, неподаткових платежів;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б) митні органи – стосовно сплати ввізного мита, акцизного збору та податку на додаткову вартість, які справляються у разі ввезення (пересилання) товарів на митну територію України в момент перетинання митного кордону;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в) органи державного казначейства, державної контрольно-ревізійної служби та органи державної податкової служби в межах іх компетенції – стосовно бюджетних позик, позик та кредитів, гарантованих коштами бюджетів, цільового використання бюджетних коштів, коштів позабюджетних фондів, а також належного виконання державних контрактів, проавансованих за рахунок бюджетних коштів.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Плановою виїзною перевіркою визнається перевірка фінансово-господарської діяльності суб'єкта підприємницької діяльності, яка передбачена в плані роботи контролюючого органа і проводиться за місцезнаходженням такого суб’єкта чи за місцем розташування об'єкта власності, стосовно якого проводиться така планова виїзна перевірка. Планова виїзна перевірка проводиться за сукупними показниками фінансово-господарської діяльності суб'єкта підприємницької діяльності за письмовим рішенням керівника відповідного контролюючого органу не частіше одного разу на календарний рік у межах компетенції відповідного контролюючого органу.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Забороняється проведення планових виїзних перевірок за окремими видами зобов'язань перед бюджетами, крім зобов'язань по бюджетних позиках і кредитам, що гарантуються бюджетними коштами.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Право на проведення планової виїзної перевірки суб'єкта підприємницької діяльності надається лише у тому разі, якщо йому не пізніше, ніж за десять календарних днів до дня проведення зазначеної перевірки надіслано письмове повідомлення з зазначенням дати її проведення.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Позаплановою виїзною перевіркою вважається перевірка, що не передбачена в планах роботи контролюючого органу і проводиться за наявності хоча б однієї з наступних обставин: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а) за наслідками зустрічних перевірок виявлено факти, які свідчать про порушення суб’єктом підприємницької діяльності норм законодавства;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б) суб'єктом підприємницької діяльності не подано в установлений термін документи обов'язкової звітності;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в) виявлена недостовірність даних, заявлених у документах обов'язкової звітності;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г) суб'єкт підприємницької діяльності подав у встановленому порядку скаргу про порушення законодавства посадовими особами контролюючого органу під час проведення планової чи позапланової виїзної перевірки;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д) у разі виникнення потреби у перевірці відомостей, отриманих від імені, яка мала правові відносини з суб'єктом підприємницької діяльності, якщо суб'єкт підприємницької діяльності не надасть пояснення та їх документальні підтвердження на обов'язковий письмовий запит контролюючого органу протягом трьох робочих днів від дня отримання запиту;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е) провадиться реорганізація (ліквідація) підприємства.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3. Комплексна — податкова перевірка, що здійснюється стосовно дотримання податкового законодавства в цілому. У цьому випадку перевіряються всі документи і бухгалтерські записи від дати попередньої перевірки, а при необхідності — і за більш тривалий період. Відповідно до п.2.1. Порядку періодичності перевірок і проведення обстежень виробничих, складських, торгових і інших приміщень, затвердженим наказом Державної податкової адміністрації України від 30.07.1998 р. № 371</w:t>
      </w:r>
      <w:r w:rsidRPr="00B7567E">
        <w:rPr>
          <w:rStyle w:val="a9"/>
          <w:sz w:val="28"/>
          <w:szCs w:val="28"/>
          <w:lang w:val="uk-UA"/>
        </w:rPr>
        <w:footnoteReference w:customMarkFollows="1" w:id="2"/>
        <w:t>1</w:t>
      </w:r>
      <w:r w:rsidRPr="00B7567E">
        <w:rPr>
          <w:sz w:val="28"/>
          <w:szCs w:val="28"/>
          <w:lang w:val="uk-UA"/>
        </w:rPr>
        <w:t xml:space="preserve"> при проведенні комплексних перевірок ними повинні бути охоплені усі види податків, зборів і інших обов'язкових платежів у бюджет, перевірене додержання діючого податкового законодавства.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4. Тематична — податкова перевірка, що здійснюється стосовно дотримання окремих норм податкового законодавства. При цій перевірці аналізується частина первинних документів за визначений період часу (місяць чи більше). Якщо в ході тематичної перевірки будуть виявлені серйозні порушення податкового законодавства, то це може послужити причиною проведення комплексної податкової перевірки.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5. Зустрічна — податкова перевірка, що здійснюється як частина камеральної або виїзної й полягає у співставленні відомостей, підтверджених документально, про діяльність окремого платника податків, що мають інші особи з відомостями, які відображені в документах самого такого платника податків. Зустрічні перевірки суб'єктів підприємницької діяльності чи громадян проводяться державними податковими органами по мірі виникнення необхідності в їх проведенні.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Зустрічні перевірки проводяться на підставі письмового звернення керівництва державного податкового органу, що здійснює перевірку, державними податковими органами, якими узяті на облік юридичні особи і за місцем проживання фізичних осіб, протягом не більше десяти днів із дня одержання завдання. Інформація про результати перевірки надається в дводенний термін після її закінчення відповідним державним податковим органом, що здійснює зустрічну перевірку, у державний податковий орган, що дав завдання на її проведення.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6. Оперативна – перевірка, що проводиться з метою визначення факту дотримання чи недотримання суб'єктами підприємницької діяльності, що здійснюють розрахунки зі споживачами за готівку, вимог податкового законодавства, виявлення порушень, а також одержання інформації в інтересах повноти, своєчасності і правильності сплати в бюджети і державні цільові фонди податків і зборів (обов'язкових платежів). Особливості проведення оперативних перевірок органами державної податкової служби закріплені в Порядку проведення оперативних перевірок і розгляду матеріалів по них, затвердженому розпорядженням Державної податкової адміністрації України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від 25.09.2002 р.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№ 272-р.</w:t>
      </w:r>
    </w:p>
    <w:p w:rsidR="00952D40" w:rsidRP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Оперативна перевірка може проводитися також на тих об'єктах господарювання суб'єктів підприємницької діяльності, на яких розрахунки зі споживачами здійснюються в безготівковій формі.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Оперативна перевірка повинна проводитися за окремими планами органів державної податкової служби в складі не менше двох посадових осіб при наявності в них службових посвідчень, особистих знаків і посвідчення на право перевірки об'єктів, розташованих на конкретній території.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За результатами оперативної перевірки складається акт перевірки в двох екземплярах і підписується посадовими особами, що проводили оперативну перевірку, а також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керівником чи особою, що його заміняє, а у випадку їхньої відсутності – матеріально відповідальною особою суб'єкта підприємницької діяльності.</w:t>
      </w:r>
    </w:p>
    <w:p w:rsidR="00B7567E" w:rsidRDefault="00952D4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7. Повторна — вторинна перевірка податковим органом обов'язків платника податків, що випливають зі сплати податків і зборів. Повторна податкова перевірка допускається при реорганізації чи ліквідації організації-платника податку, а також у порядку контролю вищестоящого податкового органу за податковим органом, що проводив податкову перевірку.</w:t>
      </w:r>
    </w:p>
    <w:p w:rsidR="00F404C9" w:rsidRP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404C9" w:rsidRP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4 Особи, що сприяють сплаті податків, зборів і мит</w:t>
      </w:r>
    </w:p>
    <w:p w:rsidR="00F404C9" w:rsidRP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Під особами, що сприяють сплаті податків,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зборів, розуміються зобов'язані особи, від дій яких залежить належне виконання обов'язків платників податків, - контроль за повнотою і своєчасністю сплати податків, зборів, мита у бюджети і володіння (надання)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інформації про платника податків, необхідної для числення податків і зборів.</w:t>
      </w:r>
    </w:p>
    <w:p w:rsidR="00F404C9" w:rsidRP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Суб'єкти, що сприяють сплаті податків і зборів,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виступають зобов'язаними, тобто їхні обов'язки чітко встановлені законодавством. До суб'єктів, що сприяють сплаті податків,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зборів, мит, відносяться:</w:t>
      </w:r>
    </w:p>
    <w:p w:rsidR="00F404C9" w:rsidRPr="00B7567E" w:rsidRDefault="00F404C9" w:rsidP="00B7567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Банки і фінансово-кредитні установи</w:t>
      </w:r>
    </w:p>
    <w:p w:rsidR="00F404C9" w:rsidRPr="00B7567E" w:rsidRDefault="00F404C9" w:rsidP="00B7567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Податкові агенти</w:t>
      </w:r>
    </w:p>
    <w:p w:rsidR="00F404C9" w:rsidRPr="00B7567E" w:rsidRDefault="00F404C9" w:rsidP="00B7567E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Збирачі податків, зборів і мита.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Банки і фінансово-кредитні установи, як суб'єкти, що сприяють сплаті податків,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зборів, мит, виконують доручення платників податків про перерахування податків і зборів у бюджет у встановлений законодавством термін. Цей обов'язок банків і фінансово-кредитних установ має законодавче закріплення.</w:t>
      </w:r>
      <w:r w:rsidRPr="00B7567E">
        <w:rPr>
          <w:rStyle w:val="a9"/>
          <w:sz w:val="28"/>
          <w:szCs w:val="28"/>
          <w:lang w:val="uk-UA"/>
        </w:rPr>
        <w:footnoteReference w:customMarkFollows="1" w:id="3"/>
        <w:t>1</w:t>
      </w:r>
      <w:r w:rsidRPr="00B7567E">
        <w:rPr>
          <w:sz w:val="28"/>
          <w:szCs w:val="28"/>
          <w:lang w:val="uk-UA"/>
        </w:rPr>
        <w:t xml:space="preserve"> Відповідно до ч. 2 ст. 12 Закону України від 18 лютого 1997 року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Про систему оподатковування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– банки й інші фінансово-кредитні установи виконують доручення платників податків і зборів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(обов'язкових платежів) про перерахування податків і зборів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(обов'язкових платежів) у Державний бюджет України і місцеві бюджети у встановлений законами України термін. Як особи, що сприяють сплаті податків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 xml:space="preserve">зборів, мита банки й інші фінансово-кредитні установи відповідно до ч.1 ст.12 Закону України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Про систему оподатковування</w:t>
      </w:r>
      <w:r w:rsidR="00B7567E">
        <w:rPr>
          <w:sz w:val="28"/>
          <w:szCs w:val="28"/>
          <w:lang w:val="uk-UA"/>
        </w:rPr>
        <w:t>"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зобов'язані подавати державним податковим органам на їхній запит відомостей про наявність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і рух коштів на поточних і депозитних рахунках платників податків - клієнтів цих установ.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Банки і фінансово-кредитні установи виступають зобов'язаними суб'єктами, тому що їхні обов'язки підкріплюються примусовою силою держави. Відповідно до ч.3 ст.12 Закону України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Про систему оподатковування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керівники й інші посадові особи банків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і інших фінансово-кредитних установ за невиконання вимог, а також за ненадання органам податкової служби у встановлений законом термін повідомлень про закриття рахунків платників податків чи початку здійснення видаткових операцій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по рахунку платника податків до одержання документально підтвердженого повідомлення податкового органа про узяття рахунка на облік в органах податкової служби залучаються до відповідальності відповідно до законів України.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Статус податкових агентів характеризується визначеною подвійністю. З одного боку, стосовно платників податків вони представляють фіскальні органи, тому що реалізують функції по численню, обліку й утриманню податку. З іншого боку, у відносинах з податковими органами їм приділяється роль зобов'язаних суб'єктів, що породжує деякі ідентичні обов'язки податкових агентів і платників податків перед податковими органами. Порозумівається це також тим, що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як суб'єкта податкових правовідносин податковий агент, з однієї сторони виступає як особа, що сприяє сплаті податку, а з іншої, як платник податків, тобто один суб'єкт одночасно є і податковим агентом і платником податків, і, можливо. навіть більше платником податків, тому що при податковій перевірці, що контролюючий орган цікавить такий суб'єкт насамперед як платник податків, а в ході перевірки паралельно перевіряються і функції такого суб'єкта як податкового агента. Однак рішення за результатами перевірки приймається у відношенні платника податків, що одночасно може виступає і податковим агентом.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Важливо враховувати, що обов'язки податкового агента виникають тільки при наявності реальної можливості утримувати і перелічувати податок платника, тобто при наявності відповідного джерела, яке знаходиться в його розпорядженні у вигляді коштів платника податків. У цьому випадку повинна виключатися ситуація, коли податковий агент перелічує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чужий податок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за рахунок власних коштів (хоча відповідальність в такому випадку законодавством не встановлене). У випадку відсутності коштів у платника податків у податкового агента не виникає обов'язку по утриманню і перерахуванню податку в бюджет. Однак подібна ситуація спричиняє обов'язок податкового агента - повідомити в податковий орган про неутримані суми податку в закріплений законодавством термін.</w:t>
      </w:r>
    </w:p>
    <w:p w:rsidR="00B7567E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Збирачі податків, зборів і мита (далі збирачі податків) – це особи, що здійснюють прийом таких коштів від платників податків (платників зборів і мит), що контролюють їхню сплату і перелічують у бюджет на основі податково-правових або інших норм, встановлених у законодавстві. Такими діями збирачі податків сприяють податковим органам, тому що виступають суб'єктами, що здійснюють 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>первинний</w:t>
      </w:r>
      <w:r w:rsidR="00B7567E">
        <w:rPr>
          <w:sz w:val="28"/>
          <w:szCs w:val="28"/>
          <w:lang w:val="uk-UA"/>
        </w:rPr>
        <w:t>"</w:t>
      </w:r>
      <w:r w:rsidRPr="00B7567E">
        <w:rPr>
          <w:sz w:val="28"/>
          <w:szCs w:val="28"/>
          <w:lang w:val="uk-UA"/>
        </w:rPr>
        <w:t xml:space="preserve"> контроль за повнотою і своєчасністю сплати обов'язкових платежів.</w:t>
      </w:r>
    </w:p>
    <w:p w:rsidR="00B7567E" w:rsidRPr="00933F9B" w:rsidRDefault="00F404C9" w:rsidP="00B7567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7567E">
        <w:rPr>
          <w:sz w:val="28"/>
          <w:szCs w:val="28"/>
          <w:lang w:val="uk-UA"/>
        </w:rPr>
        <w:t>На відміну від податкових агентів збирачі податків, насамперед,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не є джерелами виплати доходів платникам податків і не мають повноважень по утриманню податків, і, далі, збирачі податків здійснюють прийом коштів у платників податків по волевиявленню останніх, як правило, платник податків вносить той чи інший обов'язковий платіж за здійснення в його інтересах юридично значимих дій. У податковому законодавстві України не закріплені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окремо</w:t>
      </w:r>
      <w:r w:rsidR="00581DD5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обов'язки і права збирачів податків, однак їхні функції закріплені безпосередньо тими нормативними актами, що регулюють винятково діяльність таких суб'єктів. Існує 2 основні обов'язки збирачів податків: 1) прийом обов'язкових платежів, у встановлених законодавством випадках і здійснення контролю за повнотою і своєчасністю їхньої сплати; 2) надання інформації в термін, визначений законодавством у відповідні державні органи (податкові органи, органи Пенсійного фонду, Фонду соціального страхування, органи державної статистики і. т. д.).</w:t>
      </w:r>
    </w:p>
    <w:p w:rsidR="00B7567E" w:rsidRPr="00933F9B" w:rsidRDefault="00B7567E" w:rsidP="00B7567E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F0E60" w:rsidRPr="00B7567E" w:rsidRDefault="00B7567E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33F9B">
        <w:rPr>
          <w:sz w:val="28"/>
          <w:szCs w:val="28"/>
        </w:rPr>
        <w:t xml:space="preserve">5. </w:t>
      </w:r>
      <w:r w:rsidR="001F0E60" w:rsidRPr="00B7567E">
        <w:rPr>
          <w:sz w:val="28"/>
          <w:szCs w:val="28"/>
          <w:lang w:val="uk-UA"/>
        </w:rPr>
        <w:t>Злочини в сфері господарської діяльності,</w:t>
      </w:r>
      <w:r w:rsidR="00F53842" w:rsidRPr="00B7567E">
        <w:rPr>
          <w:sz w:val="28"/>
          <w:szCs w:val="28"/>
          <w:lang w:val="uk-UA"/>
        </w:rPr>
        <w:t xml:space="preserve"> </w:t>
      </w:r>
      <w:r w:rsidR="001F0E60" w:rsidRPr="00B7567E">
        <w:rPr>
          <w:sz w:val="28"/>
          <w:szCs w:val="28"/>
          <w:lang w:val="uk-UA"/>
        </w:rPr>
        <w:t>пов'язані з</w:t>
      </w:r>
      <w:r w:rsidRPr="00933F9B">
        <w:rPr>
          <w:sz w:val="28"/>
          <w:szCs w:val="28"/>
        </w:rPr>
        <w:t xml:space="preserve"> </w:t>
      </w:r>
      <w:r w:rsidR="001F0E60" w:rsidRPr="00B7567E">
        <w:rPr>
          <w:sz w:val="28"/>
          <w:szCs w:val="28"/>
          <w:lang w:val="uk-UA"/>
        </w:rPr>
        <w:t>ухиленням від виконання майнових зобов'язань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Способи ухиляння від сплати податків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можуть бути різними, однак їх можна розділити на шість основних груп: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1) непредставлення документів, пов'язаних з нарахуванням і сплатою обов'язкових платежів у бюджету або в державні цільові фонди (податкових декларацій, розрахунків, бухгалтерських звітів і балансів і т.п. );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2) заниження сум податків, зборів, інших обов'язкових платежів;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3) приховання об'єктів оподатковування;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4) заниження об'єктів оподатковування;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5) неутримання або неперерахування в бюджет сум прибуткового податку із громадян, яким виплачувалися доходи;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6) приховання втрати підстав для пільг по оподатковуванню або неповідомлення про це.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Обов'язковою ознакою об'єктивної сторони розглянутого складу злочину є заподіяння державі матеріального збитку в значному розмірі. Відповідно до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Примітки до ст. 1482 КК під значним розміром матеріального збитку варто розуміти суми податку, збору або іншого обов'язкового платежу, які в сто й більше разів перевищують установлений законодавством неоподатковуваний податком мінімум доходів громадян.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Суб'єктом розглянутого складу злочини можуть бути фізичні осудні особи, що досягли 16-літнього віку: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1) посадові особи підприємстві, установ, організацій незалежно від форм власності, на яких покладені обов'язки по веденню бухгалтерського обліку, наданню податкових декларацій, бухгалтерських звітів, балансів, розрахунків і інших документів, пов'язаних з нарахуванням і сплатою обов'язкових платежів у бюджет і державні цільові фонди;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2) фізичні особи, які зобов'язані представляти в податкові адміністрації декларації про доходи або сплачувати обов'язкові платежі або збори.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Кваліфікуючими ознака</w:t>
      </w:r>
      <w:r w:rsidR="00F53842" w:rsidRPr="00B7567E">
        <w:rPr>
          <w:sz w:val="28"/>
          <w:szCs w:val="28"/>
          <w:lang w:val="uk-UA"/>
        </w:rPr>
        <w:t>ми ухиляння від сплати податків</w:t>
      </w:r>
      <w:r w:rsidRPr="00B7567E">
        <w:rPr>
          <w:sz w:val="28"/>
          <w:szCs w:val="28"/>
          <w:lang w:val="uk-UA"/>
        </w:rPr>
        <w:t>, зборів, інших обов'язкових платежів є: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o здійснення цього злочину по попередній змові групою осіб;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o якщо ці діяння привели до ненадходження в бюджету або державні цільові фонди засобів у великих розмірах, тобто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в сумі у двісті п'ятдесят і більше раз перевищуючої встановлений законодавством не оподатковуваний податком мінімум доходів громадян;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o здійснення цього діяння особою, раніше судженим за ухиляння від сплати податків , зборів, інших обов'язкових платежів;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o якщо ці діяння привели до ненадходження в бюджету або державні цільові фонди засобів в особливо великих розмірах, тобто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в сумі в тисячу й більше раз перевищуючої встановлений законодавством не оподатковуваний податком мінімум доходів громадян.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Об'єктом злочину є суспільні відносини, що забезпечують державне регулювання підприємницької діяльності в частині контролю за доходами від цієї діяльності, що забезпечує нормальне функціонування суспільно-правових відносин у системі оподатковування. Об'єктивна</w:t>
      </w:r>
      <w:r w:rsidR="00F53842" w:rsidRPr="00B7567E">
        <w:rPr>
          <w:sz w:val="28"/>
          <w:szCs w:val="28"/>
          <w:lang w:val="uk-UA"/>
        </w:rPr>
        <w:t xml:space="preserve"> сторона злочину </w:t>
      </w:r>
      <w:r w:rsidRPr="00B7567E">
        <w:rPr>
          <w:sz w:val="28"/>
          <w:szCs w:val="28"/>
          <w:lang w:val="uk-UA"/>
        </w:rPr>
        <w:t>може бути виражена в одній з наступних форм: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o заняття підприємницькою діяльністю без державної реєстрації;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o заняття підприємницькою діяльністю без спеціального дозволу (ліцензії), одержання якого передбачено законодавством.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Незаконна торговельна діяльність - здійснення угод купівлі-продажу товарів або інших предметів з </w:t>
      </w:r>
      <w:r w:rsidR="00F53842" w:rsidRPr="00B7567E">
        <w:rPr>
          <w:sz w:val="28"/>
          <w:szCs w:val="28"/>
          <w:lang w:val="uk-UA"/>
        </w:rPr>
        <w:t>ухилення</w:t>
      </w:r>
      <w:r w:rsidRPr="00B7567E">
        <w:rPr>
          <w:sz w:val="28"/>
          <w:szCs w:val="28"/>
          <w:lang w:val="uk-UA"/>
        </w:rPr>
        <w:t>м від реєстрації у встановленому порядку з метою витягу неконтрольованої державою прибутку.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Під торговельною діяльністю стосовно розуміється ініціативна самостійна діяльність юридичних осіб і громадян по здійсненню купівлі й продажу товарів або інших предметів з метою одержання прибутку.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Обов'язковою ознакою об'єктивної сторони злочину є здійснення торговельної діяльності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 xml:space="preserve">з </w:t>
      </w:r>
      <w:r w:rsidR="00F53842" w:rsidRPr="00B7567E">
        <w:rPr>
          <w:sz w:val="28"/>
          <w:szCs w:val="28"/>
          <w:lang w:val="uk-UA"/>
        </w:rPr>
        <w:t>ухилення</w:t>
      </w:r>
      <w:r w:rsidRPr="00B7567E">
        <w:rPr>
          <w:sz w:val="28"/>
          <w:szCs w:val="28"/>
          <w:lang w:val="uk-UA"/>
        </w:rPr>
        <w:t>м від реєстрації у встановленому порядку., що може мати місце у випадках: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1) </w:t>
      </w:r>
      <w:r w:rsidR="00F53842" w:rsidRPr="00B7567E">
        <w:rPr>
          <w:sz w:val="28"/>
          <w:szCs w:val="28"/>
          <w:lang w:val="uk-UA"/>
        </w:rPr>
        <w:t>ухилення</w:t>
      </w:r>
      <w:r w:rsidRPr="00B7567E">
        <w:rPr>
          <w:sz w:val="28"/>
          <w:szCs w:val="28"/>
          <w:lang w:val="uk-UA"/>
        </w:rPr>
        <w:t xml:space="preserve"> особи, що здійснює несистематичну, тобто не більше чотирьох разів протягом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календарного року, торговельну діяльність від реєстрації у формі непридбання одноразового патенту;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2) порушення терміну дії такого патенту або продаж товарів, не зазначених у деклараціях;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3) </w:t>
      </w:r>
      <w:r w:rsidR="00F53842" w:rsidRPr="00B7567E">
        <w:rPr>
          <w:sz w:val="28"/>
          <w:szCs w:val="28"/>
          <w:lang w:val="uk-UA"/>
        </w:rPr>
        <w:t>у</w:t>
      </w:r>
      <w:r w:rsidRPr="00B7567E">
        <w:rPr>
          <w:sz w:val="28"/>
          <w:szCs w:val="28"/>
          <w:lang w:val="uk-UA"/>
        </w:rPr>
        <w:t>хиленні особи, що здійснює систематичну торговельну діяльність, або в деяких випадках, передбачених законодавством, від державної реєстрації як суб'єкта підприємницької діяльності;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4) </w:t>
      </w:r>
      <w:r w:rsidR="00F53842" w:rsidRPr="00B7567E">
        <w:rPr>
          <w:sz w:val="28"/>
          <w:szCs w:val="28"/>
          <w:lang w:val="uk-UA"/>
        </w:rPr>
        <w:t>ухилення</w:t>
      </w:r>
      <w:r w:rsidRPr="00B7567E">
        <w:rPr>
          <w:sz w:val="28"/>
          <w:szCs w:val="28"/>
          <w:lang w:val="uk-UA"/>
        </w:rPr>
        <w:t xml:space="preserve"> особи. зареєстрованого як суб'єкт підприємницької діяльності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від одержання спеціального дозволу (ліцензії) при занятті торговельною діяльністю, що вимагає такого дозволу.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Під фіктивнім підприємництвом розуміється створення або придбання суб'єктів підприємницької діяльності (юридичних осіб) без наміру здійснювати статутну діяльність, якщо це заподіяло </w:t>
      </w:r>
      <w:r w:rsidR="00F53842" w:rsidRPr="00B7567E">
        <w:rPr>
          <w:sz w:val="28"/>
          <w:szCs w:val="28"/>
          <w:lang w:val="uk-UA"/>
        </w:rPr>
        <w:t>матеріальний</w:t>
      </w:r>
      <w:r w:rsidRPr="00B7567E">
        <w:rPr>
          <w:sz w:val="28"/>
          <w:szCs w:val="28"/>
          <w:lang w:val="uk-UA"/>
        </w:rPr>
        <w:t xml:space="preserve"> збиток державі, банку, кредитній установі, іншим юридичним особам або громадянам. Збиток може бути заподіяний у результаті використання отриманих кредитів не по їхньому цільовому призначенню й неповернення отриманих кредитів, використання притягнутих засобів громадян не на меті, передбачені установчими документами, призупинення діяльності придбаного суб'єкта підприємницької діяльності, зміни профілю придбаного в процесі приватизації державного підприємства й т.п..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Об'єктивна сторона фіктивного підприємництва характеризується наявністю трьох ознак: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1) створенням або придбанням суб'єктів підприємницької діяльності (юридичних осіб) без мети здійснювати підприємницьку діяльність;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2) заподіянням матеріального збитку державі, банку, кредитній установі, іншим юридичним особам або громадянам;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3) наявністю причинного зв'язку між створенням або придбанням суб'єктів підприємницької діяльності без мети здійснювати таку діяльність і заподіянням матеріального збитку зазначеним суб'єктам.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Під фіктивним банкрутством розуміється свідомо помилкова заява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громадянина - засновника або власника суб'єкта підприємницької діяльності, а також посадової особи суб'єкта підприємницької діяльності про фінансову неспроможність виконання вимог з боку кредиторів і зобов'язань перед бюджетом.</w:t>
      </w:r>
    </w:p>
    <w:p w:rsidR="001F0E60" w:rsidRPr="00B7567E" w:rsidRDefault="001F0E60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Мет</w:t>
      </w:r>
      <w:r w:rsidR="00F53842" w:rsidRPr="00B7567E">
        <w:rPr>
          <w:sz w:val="28"/>
          <w:szCs w:val="28"/>
          <w:lang w:val="uk-UA"/>
        </w:rPr>
        <w:t>а</w:t>
      </w:r>
      <w:r w:rsidRPr="00B7567E">
        <w:rPr>
          <w:sz w:val="28"/>
          <w:szCs w:val="28"/>
          <w:lang w:val="uk-UA"/>
        </w:rPr>
        <w:t xml:space="preserve"> здійснення цих дій мож</w:t>
      </w:r>
      <w:r w:rsidR="00F53842" w:rsidRPr="00B7567E">
        <w:rPr>
          <w:sz w:val="28"/>
          <w:szCs w:val="28"/>
          <w:lang w:val="uk-UA"/>
        </w:rPr>
        <w:t>е</w:t>
      </w:r>
      <w:r w:rsidRPr="00B7567E">
        <w:rPr>
          <w:sz w:val="28"/>
          <w:szCs w:val="28"/>
          <w:lang w:val="uk-UA"/>
        </w:rPr>
        <w:t xml:space="preserve"> бути різн</w:t>
      </w:r>
      <w:r w:rsidR="00F53842" w:rsidRPr="00B7567E">
        <w:rPr>
          <w:sz w:val="28"/>
          <w:szCs w:val="28"/>
          <w:lang w:val="uk-UA"/>
        </w:rPr>
        <w:t>ою</w:t>
      </w:r>
      <w:r w:rsidRPr="00B7567E">
        <w:rPr>
          <w:sz w:val="28"/>
          <w:szCs w:val="28"/>
          <w:lang w:val="uk-UA"/>
        </w:rPr>
        <w:t xml:space="preserve"> (несплата довга, податків, одержання відстрочки або розстрочки виплати боргів і ін.), однак на кваліфікацію злочину вони не впливають</w:t>
      </w:r>
    </w:p>
    <w:p w:rsidR="00581DD5" w:rsidRPr="00B7567E" w:rsidRDefault="00581DD5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7661" w:rsidRPr="00B7567E" w:rsidRDefault="00F53842" w:rsidP="00B7567E">
      <w:pPr>
        <w:pStyle w:val="a5"/>
        <w:suppressAutoHyphens/>
        <w:spacing w:line="360" w:lineRule="auto"/>
        <w:ind w:firstLine="709"/>
        <w:rPr>
          <w:bCs/>
          <w:iCs/>
          <w:lang w:val="uk-UA"/>
        </w:rPr>
      </w:pPr>
      <w:r w:rsidRPr="00B7567E">
        <w:rPr>
          <w:bCs/>
          <w:iCs/>
          <w:lang w:val="uk-UA"/>
        </w:rPr>
        <w:t xml:space="preserve">6 </w:t>
      </w:r>
      <w:r w:rsidR="00AF7661" w:rsidRPr="00B7567E">
        <w:rPr>
          <w:bCs/>
          <w:iCs/>
          <w:lang w:val="uk-UA"/>
        </w:rPr>
        <w:t>Контроль у сфері оподатковування доходів громадян</w:t>
      </w:r>
      <w:r w:rsidR="00B7567E" w:rsidRPr="00B7567E">
        <w:rPr>
          <w:bCs/>
          <w:iCs/>
        </w:rPr>
        <w:t xml:space="preserve"> </w:t>
      </w:r>
      <w:r w:rsidR="00AF7661" w:rsidRPr="00B7567E">
        <w:rPr>
          <w:bCs/>
          <w:iCs/>
          <w:lang w:val="uk-UA"/>
        </w:rPr>
        <w:t>від підприємницької діяльності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Особливості обчислення оподатковуваного доходу цієї категорії громадян полягають у наступному:</w:t>
      </w:r>
    </w:p>
    <w:p w:rsidR="00B7567E" w:rsidRDefault="00AF7661" w:rsidP="00B7567E">
      <w:pPr>
        <w:pStyle w:val="a5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оподатковуваний доход обчислюється як різниця між валовим доходом і документально підтвердженими витратами, безпосередньо зв'язаними з одержанням доходу;</w:t>
      </w:r>
    </w:p>
    <w:p w:rsidR="00B7567E" w:rsidRDefault="00AF7661" w:rsidP="00B7567E">
      <w:pPr>
        <w:pStyle w:val="a5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обов'язок ведення обліку доходів і витрат;</w:t>
      </w:r>
    </w:p>
    <w:p w:rsidR="00B7567E" w:rsidRDefault="00AF7661" w:rsidP="00B7567E">
      <w:pPr>
        <w:pStyle w:val="a5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можливість зменшення оподатковуваного доходу на 1 НМДГ і суму податкових пільг, якщо цей доход є основним джерелом доходів;</w:t>
      </w:r>
    </w:p>
    <w:p w:rsidR="00AF7661" w:rsidRPr="00B7567E" w:rsidRDefault="00AF7661" w:rsidP="00B7567E">
      <w:pPr>
        <w:pStyle w:val="a5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необхідність подачі податкової декларації.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Оподатковування доходів громадян податковими органами здійснюється на підставі:</w:t>
      </w:r>
    </w:p>
    <w:p w:rsidR="00AF7661" w:rsidRPr="00B7567E" w:rsidRDefault="00AF7661" w:rsidP="00B7567E">
      <w:pPr>
        <w:pStyle w:val="a5"/>
        <w:numPr>
          <w:ilvl w:val="0"/>
          <w:numId w:val="2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декларацій громадян про очікуваний доход в поточному році чи про фактично отриманий ними протягом року доход;</w:t>
      </w:r>
    </w:p>
    <w:p w:rsidR="00AF7661" w:rsidRPr="00B7567E" w:rsidRDefault="00AF7661" w:rsidP="00B7567E">
      <w:pPr>
        <w:pStyle w:val="a5"/>
        <w:numPr>
          <w:ilvl w:val="0"/>
          <w:numId w:val="2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матеріалів перевірок діяльності громадян податковими органами;</w:t>
      </w:r>
    </w:p>
    <w:p w:rsidR="00AF7661" w:rsidRPr="00B7567E" w:rsidRDefault="00AF7661" w:rsidP="00B7567E">
      <w:pPr>
        <w:pStyle w:val="a5"/>
        <w:numPr>
          <w:ilvl w:val="0"/>
          <w:numId w:val="2"/>
        </w:numPr>
        <w:suppressAutoHyphens/>
        <w:autoSpaceDE/>
        <w:autoSpaceDN/>
        <w:adjustRightInd/>
        <w:spacing w:line="360" w:lineRule="auto"/>
        <w:ind w:left="0" w:firstLine="709"/>
        <w:rPr>
          <w:lang w:val="uk-UA"/>
        </w:rPr>
      </w:pPr>
      <w:r w:rsidRPr="00B7567E">
        <w:rPr>
          <w:lang w:val="uk-UA"/>
        </w:rPr>
        <w:t>отриманих від підприємств, установ, організацій і фізичних осіб – суб'єктів підприємницької діяльності відомостей про виплачений платникам доход і утримані податки по довідці ф. № 2.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Податок, обчислений податковими органами, нараховується й сплачується в наступному порядку: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- протягом року платник щоквартально сплачує до бюджету 25 % річної суми податку, обчисленої за доходами за попередній рік, а платники, які вперше залучаються до сплати податку, - 25 % суми, обчисленої їм податковими органами по оціночним доходу на поточний рік;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- авансові платежі прибуткового податку протягом року сплачуються в наступний термін: до 15 березня, до 15 травня, до 15 серпня і до 15 листопада;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- суми плати за патент і суми податку, сплачені протягом року за місцем виплати доходу та у вигляді авансових платежів, пред'явлених податковими органами, враховуються при остаточному розрахунку суми податку на підставі документального підтвердження факту сплати податку.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У випадку збільшення чи зменшення протягом року доходу платника в межах 50 і більш відсотків у порівнянні з очікуваним податковими органами повинний бути зроблений перерахунок сум податку за термінами сплати, що не наступили.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Додатково нараховані за остаточними розрахунками суми податку підлягають сплаті не пізніше одного місяця з дня одержання повідомлення податкового органа, а зайво сплачені суми податку підлягають поверненню платнику не пізніше одного місяця після проведення остаточного розрахунку чи за заявою платника зараховуються на рахунок .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Громадяни, що займаються підприємницькою діяльністю, щоквартально надають до податкового органу декларації наростаючим підсумком із початку року протягом 40 календарних днів, наступних за останнім календарним днем звітного (податкового) кварталу.</w:t>
      </w:r>
    </w:p>
    <w:p w:rsidR="00AF7661" w:rsidRPr="00B7567E" w:rsidRDefault="00AF7661" w:rsidP="00B7567E">
      <w:pPr>
        <w:pStyle w:val="a5"/>
        <w:tabs>
          <w:tab w:val="num" w:pos="1080"/>
        </w:tabs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>Громадяни, що займаються підприємницькою діяльністю, за умови, що їм допомагають члени родини, що проживають разом з ними, оподатковуваний доход розподіляють між собою за згодою, але частка кожного з них не може перевищувати розміру, пропорційного кількості громадян, що беруть участь у підприємницькій діяльності, якщо один із них має право на пільгове оподатковування.</w:t>
      </w:r>
    </w:p>
    <w:p w:rsidR="00B7567E" w:rsidRDefault="008E53D1" w:rsidP="00B75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t>Податковою пільгою визнається звільнення платника податків від нарахування і сплати податку чи сплата їм податку в меншому розмірі при наявності основ, визначених законодавством України.</w:t>
      </w:r>
    </w:p>
    <w:p w:rsidR="00C31A25" w:rsidRPr="00B7567E" w:rsidRDefault="00A5778B" w:rsidP="00B75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lang w:val="uk-UA"/>
        </w:rPr>
        <w:br w:type="page"/>
      </w:r>
      <w:r w:rsidR="00C31A25" w:rsidRPr="00B7567E">
        <w:rPr>
          <w:sz w:val="28"/>
          <w:lang w:val="uk-UA"/>
        </w:rPr>
        <w:t>ВИСНОВКИ</w:t>
      </w:r>
    </w:p>
    <w:p w:rsidR="0026059B" w:rsidRPr="00B7567E" w:rsidRDefault="0026059B" w:rsidP="00B75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26059B" w:rsidRPr="00B7567E" w:rsidRDefault="0026059B" w:rsidP="00B7567E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7567E">
        <w:rPr>
          <w:sz w:val="28"/>
          <w:szCs w:val="28"/>
          <w:lang w:val="uk-UA"/>
        </w:rPr>
        <w:t>Ефективність податкової системи є передумовою вирішення соціальних і економічних завдань, а також здійснення інших функцій, які виконує держава на даному етапі історичного розвитку. Особливості правового регулювання податкових відносин, імперативні методи, що визначають відносини влади і підпорядкування в податковому праві, припускають установлення чіткого механізму забезпечення виконання податкового обов'язку платниками податків.</w:t>
      </w:r>
    </w:p>
    <w:p w:rsidR="00EA17E1" w:rsidRPr="00B7567E" w:rsidRDefault="00EA17E1" w:rsidP="00B7567E">
      <w:pPr>
        <w:pStyle w:val="21"/>
        <w:suppressAutoHyphens/>
        <w:spacing w:line="360" w:lineRule="auto"/>
        <w:ind w:firstLine="709"/>
        <w:rPr>
          <w:lang w:val="uk-UA"/>
        </w:rPr>
      </w:pPr>
      <w:r w:rsidRPr="00B7567E">
        <w:rPr>
          <w:lang w:val="uk-UA"/>
        </w:rPr>
        <w:t xml:space="preserve">Функціонування системи оподатковування припускає необхідність формування системи державних органів, що здійснюють контроль за повним і своєчасним виконанням платниками </w:t>
      </w:r>
      <w:r w:rsidR="00DC6290" w:rsidRPr="00B7567E">
        <w:rPr>
          <w:lang w:val="uk-UA"/>
        </w:rPr>
        <w:t>податків податкового обов'язку, який запобігає скоєнню злочинів в сфері господарської діяльності, пов'язані з ухиленням від виконання майнових зобов'язань: порушення порядку зайняття підприємницькою діяльністю; протизаконна торгова діяльність; фіктивне підприємництво; фіктивне банкрутство.</w:t>
      </w:r>
    </w:p>
    <w:p w:rsidR="00EA17E1" w:rsidRPr="00B7567E" w:rsidRDefault="00EA17E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 xml:space="preserve">При здійсненні податкового контролю </w:t>
      </w:r>
      <w:r w:rsidR="00DC6290" w:rsidRPr="00B7567E">
        <w:rPr>
          <w:sz w:val="28"/>
          <w:szCs w:val="28"/>
          <w:lang w:val="uk-UA"/>
        </w:rPr>
        <w:t>використовується кілька методів:</w:t>
      </w:r>
    </w:p>
    <w:p w:rsidR="00EA17E1" w:rsidRPr="00B7567E" w:rsidRDefault="00EA17E1" w:rsidP="00B7567E">
      <w:pPr>
        <w:suppressAutoHyphens/>
        <w:spacing w:line="360" w:lineRule="auto"/>
        <w:ind w:firstLine="709"/>
        <w:jc w:val="both"/>
        <w:rPr>
          <w:sz w:val="28"/>
        </w:rPr>
      </w:pPr>
      <w:r w:rsidRPr="00B7567E">
        <w:rPr>
          <w:sz w:val="28"/>
          <w:szCs w:val="28"/>
          <w:lang w:val="uk-UA"/>
        </w:rPr>
        <w:t>А. Здійснення обліку платників податків з</w:t>
      </w:r>
      <w:r w:rsidRPr="00B7567E">
        <w:rPr>
          <w:sz w:val="28"/>
          <w:lang w:val="uk-UA"/>
        </w:rPr>
        <w:t xml:space="preserve"> метою дотримання податкового законодавства і проведення податкового контролю.</w:t>
      </w:r>
    </w:p>
    <w:p w:rsidR="00EA17E1" w:rsidRPr="00B7567E" w:rsidRDefault="00EA17E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Б. Здійснення податкової перевірки, що є діяльністю податкових органів по дослідженню первинної облікової і звітної документації, пов'язаною із обчисленням та сплатою податкових платежів, з метою перевірки своєчасності й повноти сплати податків і зборів, правильності ведення податкового обліку, надання податкової звітності.</w:t>
      </w:r>
    </w:p>
    <w:p w:rsidR="00B7567E" w:rsidRDefault="00EA17E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В. Обстеження територій і приміщень, де можуть знаходитися об'єкти, що підлягають оподатковуванню або використовуються для одержання об'єктів оподатковування.</w:t>
      </w:r>
    </w:p>
    <w:p w:rsidR="00EA17E1" w:rsidRPr="00B7567E" w:rsidRDefault="00EA17E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Не остання роль у системі податкового контролю належить й зобов'язаним особам, від дій яких залежить належне виконання обов'язків платників податків, - контроль за повнотою і своєчасністю сплати податків, зборів, мита у бюджети і володіння (надання) інформації про платника податків, необхідної для числення податків і зборів. До таких суб'єктів відносяться: банки і фінансово-кредитні установи; податкові агенти, збирачі податків, зборів і мита.</w:t>
      </w:r>
    </w:p>
    <w:p w:rsidR="00B7567E" w:rsidRDefault="00EA17E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Банки і фінансово-кредитні установи, як суб'єкти, що сприяють сплаті податків, зборів, мит, виконують доручення платників податків про перерахування податків і зборів у бюджет у встановлений законодавством термін.</w:t>
      </w:r>
    </w:p>
    <w:p w:rsidR="00B7567E" w:rsidRDefault="00EA17E1" w:rsidP="00B7567E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Статус податкових агентів характеризується визначеною подвійністю. З одного боку, стосовно платників податків вони представляють фіскальні органи, тому що реалізують функції по численню, обліку й утриманню податку. З іншого боку, у відносинах з податковими органами їм приділяється роль зобов'язаних суб'єктів, що породжує деякі ідентичні обов'язки податкових агентів і платників податків перед податковими органами.</w:t>
      </w:r>
    </w:p>
    <w:p w:rsidR="00DC6290" w:rsidRPr="00B7567E" w:rsidRDefault="00DC6290" w:rsidP="00B75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059B" w:rsidRPr="00B7567E" w:rsidRDefault="00B7567E" w:rsidP="00B7567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  <w:r w:rsidRPr="00933F9B">
        <w:rPr>
          <w:caps/>
          <w:sz w:val="28"/>
          <w:szCs w:val="28"/>
          <w:lang w:val="uk-UA"/>
        </w:rPr>
        <w:br w:type="page"/>
      </w:r>
      <w:r w:rsidR="0026059B" w:rsidRPr="00B7567E">
        <w:rPr>
          <w:caps/>
          <w:sz w:val="28"/>
          <w:szCs w:val="28"/>
        </w:rPr>
        <w:t>Перелік використаної літератури</w:t>
      </w:r>
    </w:p>
    <w:p w:rsidR="0026059B" w:rsidRPr="00B7567E" w:rsidRDefault="0026059B" w:rsidP="00B7567E">
      <w:pPr>
        <w:suppressAutoHyphens/>
        <w:spacing w:line="360" w:lineRule="auto"/>
        <w:ind w:firstLine="709"/>
        <w:jc w:val="both"/>
        <w:rPr>
          <w:caps/>
          <w:sz w:val="28"/>
          <w:szCs w:val="28"/>
        </w:rPr>
      </w:pPr>
    </w:p>
    <w:p w:rsidR="0026059B" w:rsidRPr="00B7567E" w:rsidRDefault="0026059B" w:rsidP="00B756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line="360" w:lineRule="auto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1. Основи податкового права: Навчальний посібник / За ред. проф. Кучерявенко М.П. — Харків: Нац. юрид. акад. України,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2003.</w:t>
      </w:r>
      <w:r w:rsidR="00F53842" w:rsidRPr="00B7567E">
        <w:rPr>
          <w:sz w:val="28"/>
          <w:szCs w:val="28"/>
          <w:lang w:val="uk-UA"/>
        </w:rPr>
        <w:t xml:space="preserve"> </w:t>
      </w:r>
      <w:r w:rsidRPr="00B7567E">
        <w:rPr>
          <w:sz w:val="28"/>
          <w:szCs w:val="28"/>
          <w:lang w:val="uk-UA"/>
        </w:rPr>
        <w:t>— 443 с.</w:t>
      </w:r>
    </w:p>
    <w:p w:rsidR="0026059B" w:rsidRPr="00B7567E" w:rsidRDefault="0026059B" w:rsidP="00B7567E">
      <w:pPr>
        <w:suppressAutoHyphens/>
        <w:spacing w:line="360" w:lineRule="auto"/>
        <w:rPr>
          <w:sz w:val="28"/>
          <w:szCs w:val="28"/>
          <w:lang w:val="uk-UA"/>
        </w:rPr>
      </w:pPr>
      <w:r w:rsidRPr="00B7567E">
        <w:rPr>
          <w:sz w:val="28"/>
          <w:szCs w:val="28"/>
          <w:lang w:val="uk-UA"/>
        </w:rPr>
        <w:t>2. Гридчина М.В., Тропина В.Б, Вдовиченко Н.И., Калина А.В., Налоговая система Украины: Учебное пособие, - 3-е изд., испр. и доп. – К.: МАУП, 2003 – 144 с.</w:t>
      </w:r>
    </w:p>
    <w:p w:rsidR="0026059B" w:rsidRPr="00B7567E" w:rsidRDefault="0026059B" w:rsidP="00B7567E">
      <w:pPr>
        <w:pStyle w:val="2"/>
        <w:keepNext w:val="0"/>
        <w:suppressAutoHyphens/>
        <w:spacing w:before="0" w:after="0" w:line="360" w:lineRule="auto"/>
        <w:rPr>
          <w:rFonts w:ascii="Times New Roman" w:hAnsi="Times New Roman" w:cs="Times New Roman"/>
          <w:b w:val="0"/>
          <w:i w:val="0"/>
        </w:rPr>
      </w:pPr>
      <w:r w:rsidRPr="00B7567E">
        <w:rPr>
          <w:rFonts w:ascii="Times New Roman" w:hAnsi="Times New Roman" w:cs="Times New Roman"/>
          <w:b w:val="0"/>
          <w:i w:val="0"/>
          <w:lang w:val="uk-UA"/>
        </w:rPr>
        <w:t xml:space="preserve">3. </w:t>
      </w:r>
      <w:r w:rsidRPr="00B7567E">
        <w:rPr>
          <w:rFonts w:ascii="Times New Roman" w:hAnsi="Times New Roman" w:cs="Times New Roman"/>
          <w:b w:val="0"/>
          <w:i w:val="0"/>
        </w:rPr>
        <w:t>Ісаншина Г.Ю.</w:t>
      </w:r>
      <w:r w:rsidRPr="00B7567E">
        <w:rPr>
          <w:rFonts w:ascii="Times New Roman" w:hAnsi="Times New Roman" w:cs="Times New Roman"/>
          <w:b w:val="0"/>
          <w:i w:val="0"/>
        </w:rPr>
        <w:tab/>
        <w:t>Податковий менеджмент: Навч. посіб. – Краматорськ: ДДМА, 2003. – 160с.</w:t>
      </w:r>
    </w:p>
    <w:p w:rsidR="0026059B" w:rsidRPr="00B7567E" w:rsidRDefault="0026059B" w:rsidP="00B7567E">
      <w:pPr>
        <w:suppressAutoHyphens/>
        <w:spacing w:line="360" w:lineRule="auto"/>
        <w:rPr>
          <w:sz w:val="28"/>
          <w:szCs w:val="28"/>
        </w:rPr>
      </w:pPr>
      <w:r w:rsidRPr="00B7567E">
        <w:rPr>
          <w:sz w:val="28"/>
          <w:szCs w:val="28"/>
        </w:rPr>
        <w:t>4. Деркаченко Ю.В. Налоговое право (опорный конспект, структурно-логические модули и тесты), Краматорск, ДИТМ МНТУ, 2003г, - 95с.</w:t>
      </w:r>
    </w:p>
    <w:p w:rsidR="00C31A25" w:rsidRPr="00B7567E" w:rsidRDefault="0026059B" w:rsidP="00B7567E">
      <w:pPr>
        <w:suppressAutoHyphens/>
        <w:spacing w:line="360" w:lineRule="auto"/>
        <w:rPr>
          <w:sz w:val="28"/>
          <w:lang w:val="en-US"/>
        </w:rPr>
      </w:pPr>
      <w:r w:rsidRPr="00B7567E">
        <w:rPr>
          <w:sz w:val="28"/>
          <w:lang w:val="uk-UA"/>
        </w:rPr>
        <w:t>5. Бондаренко Н.Д. Податки, збори й обов'язкові платежі в Україні.-Донецьк: Сталкер, 1999.– 564 с.</w:t>
      </w:r>
      <w:bookmarkStart w:id="0" w:name="_GoBack"/>
      <w:bookmarkEnd w:id="0"/>
    </w:p>
    <w:sectPr w:rsidR="00C31A25" w:rsidRPr="00B7567E" w:rsidSect="00B7567E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606" w:rsidRDefault="00D32606">
      <w:r>
        <w:separator/>
      </w:r>
    </w:p>
  </w:endnote>
  <w:endnote w:type="continuationSeparator" w:id="0">
    <w:p w:rsidR="00D32606" w:rsidRDefault="00D3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606" w:rsidRDefault="00D32606">
      <w:r>
        <w:separator/>
      </w:r>
    </w:p>
  </w:footnote>
  <w:footnote w:type="continuationSeparator" w:id="0">
    <w:p w:rsidR="00D32606" w:rsidRDefault="00D32606">
      <w:r>
        <w:continuationSeparator/>
      </w:r>
    </w:p>
  </w:footnote>
  <w:footnote w:id="1">
    <w:p w:rsidR="00D32606" w:rsidRDefault="00746A68" w:rsidP="00952D40">
      <w:pPr>
        <w:pStyle w:val="a7"/>
        <w:jc w:val="both"/>
      </w:pPr>
      <w:r>
        <w:rPr>
          <w:rStyle w:val="a9"/>
          <w:lang w:val="uk-UA"/>
        </w:rPr>
        <w:t>1</w:t>
      </w:r>
      <w:r>
        <w:rPr>
          <w:lang w:val="uk-UA"/>
        </w:rPr>
        <w:t xml:space="preserve"> Офіційний вісник України. 1998. № 30. Ст.1119.</w:t>
      </w:r>
    </w:p>
  </w:footnote>
  <w:footnote w:id="2">
    <w:p w:rsidR="00D32606" w:rsidRDefault="00746A68" w:rsidP="00952D40">
      <w:pPr>
        <w:pStyle w:val="a7"/>
        <w:jc w:val="both"/>
      </w:pPr>
      <w:r>
        <w:rPr>
          <w:rStyle w:val="a9"/>
          <w:lang w:val="uk-UA"/>
        </w:rPr>
        <w:t>1</w:t>
      </w:r>
      <w:r>
        <w:rPr>
          <w:lang w:val="uk-UA"/>
        </w:rPr>
        <w:t xml:space="preserve"> Бізнес. 1998. № 34.</w:t>
      </w:r>
    </w:p>
  </w:footnote>
  <w:footnote w:id="3">
    <w:p w:rsidR="00746A68" w:rsidRDefault="00746A68" w:rsidP="00F404C9">
      <w:pPr>
        <w:pStyle w:val="a7"/>
        <w:jc w:val="both"/>
        <w:rPr>
          <w:sz w:val="24"/>
          <w:lang w:val="uk-UA"/>
        </w:rPr>
      </w:pPr>
    </w:p>
    <w:p w:rsidR="00D32606" w:rsidRDefault="00746A68" w:rsidP="00F404C9">
      <w:pPr>
        <w:pStyle w:val="a7"/>
        <w:jc w:val="both"/>
      </w:pPr>
      <w:r>
        <w:rPr>
          <w:rStyle w:val="a9"/>
          <w:sz w:val="24"/>
          <w:lang w:val="uk-UA"/>
        </w:rPr>
        <w:t>1</w:t>
      </w:r>
      <w:r>
        <w:rPr>
          <w:sz w:val="24"/>
          <w:lang w:val="uk-UA"/>
        </w:rPr>
        <w:t xml:space="preserve"> Відомості Верховної Ради України.-1997.-№6.-Ст.4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A68" w:rsidRDefault="00746A68" w:rsidP="00F404C9">
    <w:pPr>
      <w:pStyle w:val="aa"/>
      <w:framePr w:wrap="around" w:vAnchor="text" w:hAnchor="margin" w:xAlign="right" w:y="1"/>
      <w:rPr>
        <w:rStyle w:val="ac"/>
      </w:rPr>
    </w:pPr>
  </w:p>
  <w:p w:rsidR="00746A68" w:rsidRDefault="00746A68" w:rsidP="00F404C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6A68" w:rsidRPr="00B7567E" w:rsidRDefault="00746A68" w:rsidP="00F404C9">
    <w:pPr>
      <w:pStyle w:val="aa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0663F"/>
    <w:multiLevelType w:val="singleLevel"/>
    <w:tmpl w:val="A6B0166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C1B400E"/>
    <w:multiLevelType w:val="singleLevel"/>
    <w:tmpl w:val="0F9637E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00B33A4"/>
    <w:multiLevelType w:val="hybridMultilevel"/>
    <w:tmpl w:val="1E18C2F8"/>
    <w:lvl w:ilvl="0" w:tplc="0F0CC14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0E453B1"/>
    <w:multiLevelType w:val="hybridMultilevel"/>
    <w:tmpl w:val="DC92637C"/>
    <w:lvl w:ilvl="0" w:tplc="DAA8167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753833DD"/>
    <w:multiLevelType w:val="singleLevel"/>
    <w:tmpl w:val="D97E427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2D40"/>
    <w:rsid w:val="000D7A79"/>
    <w:rsid w:val="001B28B6"/>
    <w:rsid w:val="001F0E60"/>
    <w:rsid w:val="002210CF"/>
    <w:rsid w:val="0026059B"/>
    <w:rsid w:val="00322D03"/>
    <w:rsid w:val="00326218"/>
    <w:rsid w:val="003626E5"/>
    <w:rsid w:val="004C472B"/>
    <w:rsid w:val="00581DD5"/>
    <w:rsid w:val="006643FA"/>
    <w:rsid w:val="00746A68"/>
    <w:rsid w:val="008E53D1"/>
    <w:rsid w:val="00933F9B"/>
    <w:rsid w:val="00952D40"/>
    <w:rsid w:val="0096536C"/>
    <w:rsid w:val="0096784C"/>
    <w:rsid w:val="00A00D30"/>
    <w:rsid w:val="00A5778B"/>
    <w:rsid w:val="00A82937"/>
    <w:rsid w:val="00AF7661"/>
    <w:rsid w:val="00B7567E"/>
    <w:rsid w:val="00C31A25"/>
    <w:rsid w:val="00D32606"/>
    <w:rsid w:val="00D669AF"/>
    <w:rsid w:val="00D847A7"/>
    <w:rsid w:val="00DA5849"/>
    <w:rsid w:val="00DC6290"/>
    <w:rsid w:val="00E10131"/>
    <w:rsid w:val="00E20A6C"/>
    <w:rsid w:val="00EA17E1"/>
    <w:rsid w:val="00EF37C1"/>
    <w:rsid w:val="00F404C9"/>
    <w:rsid w:val="00F5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2F68D7-21ED-4315-A91E-234C4A420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D4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2D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2605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Пункт"/>
    <w:basedOn w:val="a"/>
    <w:next w:val="a"/>
    <w:rsid w:val="00952D4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113" w:line="228" w:lineRule="atLeast"/>
      <w:ind w:left="1814" w:hanging="397"/>
    </w:pPr>
    <w:rPr>
      <w:b/>
      <w:bCs/>
      <w:sz w:val="21"/>
      <w:szCs w:val="21"/>
    </w:rPr>
  </w:style>
  <w:style w:type="paragraph" w:customStyle="1" w:styleId="a4">
    <w:name w:val="Глава назв"/>
    <w:basedOn w:val="1"/>
    <w:next w:val="1"/>
    <w:rsid w:val="00952D40"/>
    <w:pPr>
      <w:keepNext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before="0" w:after="0" w:line="228" w:lineRule="atLeast"/>
      <w:ind w:left="1417"/>
      <w:jc w:val="both"/>
      <w:outlineLvl w:val="9"/>
    </w:pPr>
    <w:rPr>
      <w:rFonts w:ascii="Times New Roman" w:hAnsi="Times New Roman" w:cs="Times New Roman"/>
      <w:caps/>
      <w:kern w:val="0"/>
      <w:sz w:val="20"/>
      <w:szCs w:val="24"/>
    </w:rPr>
  </w:style>
  <w:style w:type="paragraph" w:styleId="21">
    <w:name w:val="Body Text Indent 2"/>
    <w:basedOn w:val="a"/>
    <w:link w:val="22"/>
    <w:uiPriority w:val="99"/>
    <w:semiHidden/>
    <w:rsid w:val="00952D40"/>
    <w:pPr>
      <w:autoSpaceDE w:val="0"/>
      <w:autoSpaceDN w:val="0"/>
      <w:adjustRightInd w:val="0"/>
      <w:spacing w:line="360" w:lineRule="atLeast"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rsid w:val="00952D40"/>
    <w:pPr>
      <w:autoSpaceDE w:val="0"/>
      <w:autoSpaceDN w:val="0"/>
      <w:adjustRightInd w:val="0"/>
      <w:spacing w:line="360" w:lineRule="atLeast"/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rsid w:val="00952D40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ind w:firstLine="340"/>
      <w:jc w:val="both"/>
    </w:pPr>
    <w:rPr>
      <w:b/>
      <w:bCs/>
      <w:caps/>
      <w:sz w:val="28"/>
      <w:szCs w:val="28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952D40"/>
    <w:rPr>
      <w:sz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sid w:val="00952D40"/>
    <w:rPr>
      <w:rFonts w:cs="Times New Roman"/>
      <w:vertAlign w:val="superscript"/>
    </w:rPr>
  </w:style>
  <w:style w:type="paragraph" w:customStyle="1" w:styleId="FR3">
    <w:name w:val="FR3"/>
    <w:rsid w:val="002210CF"/>
    <w:pPr>
      <w:widowControl w:val="0"/>
    </w:pPr>
    <w:rPr>
      <w:rFonts w:ascii="Arial Black" w:hAnsi="Arial Black"/>
      <w:sz w:val="16"/>
    </w:rPr>
  </w:style>
  <w:style w:type="paragraph" w:styleId="aa">
    <w:name w:val="header"/>
    <w:basedOn w:val="a"/>
    <w:link w:val="ab"/>
    <w:uiPriority w:val="99"/>
    <w:rsid w:val="00F404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page number"/>
    <w:uiPriority w:val="99"/>
    <w:rsid w:val="00F404C9"/>
    <w:rPr>
      <w:rFonts w:cs="Times New Roman"/>
    </w:rPr>
  </w:style>
  <w:style w:type="paragraph" w:styleId="ad">
    <w:name w:val="footer"/>
    <w:basedOn w:val="a"/>
    <w:link w:val="ae"/>
    <w:uiPriority w:val="99"/>
    <w:rsid w:val="00B7567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B7567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5933</Words>
  <Characters>33824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admin</cp:lastModifiedBy>
  <cp:revision>2</cp:revision>
  <dcterms:created xsi:type="dcterms:W3CDTF">2014-03-21T20:46:00Z</dcterms:created>
  <dcterms:modified xsi:type="dcterms:W3CDTF">2014-03-21T20:46:00Z</dcterms:modified>
</cp:coreProperties>
</file>