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905" w:rsidRDefault="00500905" w:rsidP="007A21BC">
      <w:pPr>
        <w:tabs>
          <w:tab w:val="left" w:pos="142"/>
          <w:tab w:val="left" w:pos="284"/>
          <w:tab w:val="left" w:pos="426"/>
        </w:tabs>
        <w:suppressAutoHyphens/>
        <w:spacing w:line="360" w:lineRule="auto"/>
        <w:ind w:firstLine="709"/>
        <w:rPr>
          <w:sz w:val="28"/>
          <w:szCs w:val="28"/>
        </w:rPr>
      </w:pPr>
      <w:r>
        <w:rPr>
          <w:sz w:val="28"/>
          <w:szCs w:val="28"/>
        </w:rPr>
        <w:t>СОДЕРЖАНИЕ</w:t>
      </w:r>
    </w:p>
    <w:p w:rsidR="00500905" w:rsidRDefault="00500905" w:rsidP="00E468B9">
      <w:pPr>
        <w:tabs>
          <w:tab w:val="left" w:pos="142"/>
          <w:tab w:val="left" w:pos="284"/>
          <w:tab w:val="left" w:pos="426"/>
        </w:tabs>
        <w:suppressAutoHyphens/>
        <w:spacing w:line="360" w:lineRule="auto"/>
        <w:rPr>
          <w:sz w:val="28"/>
          <w:szCs w:val="28"/>
        </w:rPr>
      </w:pPr>
    </w:p>
    <w:p w:rsidR="00500905" w:rsidRDefault="00500905" w:rsidP="00E468B9">
      <w:pPr>
        <w:tabs>
          <w:tab w:val="left" w:pos="142"/>
          <w:tab w:val="left" w:pos="284"/>
          <w:tab w:val="left" w:pos="426"/>
        </w:tabs>
        <w:suppressAutoHyphens/>
        <w:spacing w:line="360" w:lineRule="auto"/>
        <w:rPr>
          <w:sz w:val="28"/>
          <w:szCs w:val="28"/>
        </w:rPr>
      </w:pPr>
      <w:r>
        <w:rPr>
          <w:sz w:val="28"/>
          <w:szCs w:val="28"/>
        </w:rPr>
        <w:t>Введение</w:t>
      </w:r>
    </w:p>
    <w:p w:rsidR="00500905" w:rsidRDefault="00500905" w:rsidP="00E468B9">
      <w:pPr>
        <w:numPr>
          <w:ilvl w:val="0"/>
          <w:numId w:val="22"/>
        </w:numPr>
        <w:tabs>
          <w:tab w:val="num" w:pos="0"/>
          <w:tab w:val="left" w:pos="142"/>
          <w:tab w:val="left" w:pos="284"/>
          <w:tab w:val="left" w:pos="426"/>
        </w:tabs>
        <w:suppressAutoHyphens/>
        <w:spacing w:line="360" w:lineRule="auto"/>
        <w:ind w:left="0" w:firstLine="0"/>
        <w:rPr>
          <w:sz w:val="28"/>
          <w:szCs w:val="28"/>
        </w:rPr>
      </w:pPr>
      <w:r>
        <w:rPr>
          <w:sz w:val="28"/>
          <w:szCs w:val="28"/>
        </w:rPr>
        <w:t>Теоретические основы и правовое регулирование формирования оборотного капитала</w:t>
      </w:r>
    </w:p>
    <w:p w:rsidR="00500905" w:rsidRDefault="00500905" w:rsidP="00E468B9">
      <w:pPr>
        <w:tabs>
          <w:tab w:val="left" w:pos="142"/>
          <w:tab w:val="left" w:pos="284"/>
          <w:tab w:val="left" w:pos="426"/>
        </w:tabs>
        <w:suppressAutoHyphens/>
        <w:spacing w:line="360" w:lineRule="auto"/>
        <w:rPr>
          <w:sz w:val="28"/>
          <w:szCs w:val="28"/>
        </w:rPr>
      </w:pPr>
      <w:r>
        <w:rPr>
          <w:sz w:val="28"/>
          <w:szCs w:val="28"/>
        </w:rPr>
        <w:t>1.1 Теоретическая сущность оборотного капитала и его роль в процессе воспроизводства</w:t>
      </w:r>
    </w:p>
    <w:p w:rsidR="00500905" w:rsidRDefault="00500905" w:rsidP="00E468B9">
      <w:pPr>
        <w:tabs>
          <w:tab w:val="left" w:pos="142"/>
          <w:tab w:val="left" w:pos="284"/>
          <w:tab w:val="left" w:pos="426"/>
        </w:tabs>
        <w:suppressAutoHyphens/>
        <w:spacing w:line="360" w:lineRule="auto"/>
        <w:rPr>
          <w:sz w:val="28"/>
          <w:szCs w:val="28"/>
        </w:rPr>
      </w:pPr>
      <w:r>
        <w:rPr>
          <w:sz w:val="28"/>
          <w:szCs w:val="28"/>
        </w:rPr>
        <w:t>1.2 Правовое регулирование формирования оборотного капитала</w:t>
      </w:r>
    </w:p>
    <w:p w:rsidR="00500905" w:rsidRDefault="00500905" w:rsidP="00E468B9">
      <w:pPr>
        <w:tabs>
          <w:tab w:val="left" w:pos="142"/>
          <w:tab w:val="left" w:pos="284"/>
          <w:tab w:val="left" w:pos="426"/>
        </w:tabs>
        <w:suppressAutoHyphens/>
        <w:spacing w:line="360" w:lineRule="auto"/>
        <w:rPr>
          <w:sz w:val="28"/>
          <w:szCs w:val="28"/>
        </w:rPr>
      </w:pPr>
      <w:r>
        <w:rPr>
          <w:sz w:val="28"/>
          <w:szCs w:val="28"/>
        </w:rPr>
        <w:t>1.3</w:t>
      </w:r>
      <w:r w:rsidR="00E468B9">
        <w:rPr>
          <w:sz w:val="28"/>
          <w:szCs w:val="28"/>
        </w:rPr>
        <w:t xml:space="preserve"> </w:t>
      </w:r>
      <w:r>
        <w:rPr>
          <w:sz w:val="28"/>
          <w:szCs w:val="28"/>
        </w:rPr>
        <w:t>Основы разработки комплексной политики управления оборотным капиталом</w:t>
      </w:r>
    </w:p>
    <w:p w:rsidR="00500905" w:rsidRDefault="00500905" w:rsidP="00E468B9">
      <w:pPr>
        <w:numPr>
          <w:ilvl w:val="0"/>
          <w:numId w:val="22"/>
        </w:numPr>
        <w:tabs>
          <w:tab w:val="num" w:pos="0"/>
          <w:tab w:val="left" w:pos="142"/>
          <w:tab w:val="left" w:pos="284"/>
          <w:tab w:val="left" w:pos="426"/>
        </w:tabs>
        <w:suppressAutoHyphens/>
        <w:spacing w:line="360" w:lineRule="auto"/>
        <w:ind w:left="0" w:firstLine="0"/>
        <w:rPr>
          <w:sz w:val="28"/>
          <w:szCs w:val="28"/>
        </w:rPr>
      </w:pPr>
      <w:r>
        <w:rPr>
          <w:sz w:val="28"/>
          <w:szCs w:val="28"/>
        </w:rPr>
        <w:t>Оценка современного состояния деятельности и формирования оборотного капитала</w:t>
      </w:r>
    </w:p>
    <w:p w:rsidR="00500905" w:rsidRDefault="00500905" w:rsidP="00E468B9">
      <w:pPr>
        <w:tabs>
          <w:tab w:val="left" w:pos="142"/>
          <w:tab w:val="left" w:pos="284"/>
          <w:tab w:val="left" w:pos="426"/>
        </w:tabs>
        <w:suppressAutoHyphens/>
        <w:spacing w:line="360" w:lineRule="auto"/>
        <w:rPr>
          <w:sz w:val="28"/>
          <w:szCs w:val="28"/>
        </w:rPr>
      </w:pPr>
      <w:r>
        <w:rPr>
          <w:sz w:val="28"/>
          <w:szCs w:val="28"/>
        </w:rPr>
        <w:t>2.1 Организационно</w:t>
      </w:r>
      <w:r w:rsidR="00B557EB" w:rsidRPr="00B557EB">
        <w:rPr>
          <w:sz w:val="28"/>
          <w:szCs w:val="28"/>
        </w:rPr>
        <w:t xml:space="preserve"> </w:t>
      </w:r>
      <w:r>
        <w:rPr>
          <w:sz w:val="28"/>
          <w:szCs w:val="28"/>
        </w:rPr>
        <w:t>- правовые основы функционирования СПК им. Ленина</w:t>
      </w:r>
    </w:p>
    <w:p w:rsidR="00500905" w:rsidRDefault="00500905" w:rsidP="00E468B9">
      <w:pPr>
        <w:tabs>
          <w:tab w:val="left" w:pos="142"/>
          <w:tab w:val="left" w:pos="284"/>
          <w:tab w:val="left" w:pos="426"/>
        </w:tabs>
        <w:suppressAutoHyphens/>
        <w:spacing w:line="360" w:lineRule="auto"/>
        <w:rPr>
          <w:sz w:val="28"/>
          <w:szCs w:val="28"/>
        </w:rPr>
      </w:pPr>
      <w:r>
        <w:rPr>
          <w:sz w:val="28"/>
          <w:szCs w:val="28"/>
        </w:rPr>
        <w:t>2.2 Анализ финансового состояния СПК им. Ленина</w:t>
      </w:r>
    </w:p>
    <w:p w:rsidR="00500905" w:rsidRDefault="00500905" w:rsidP="00E468B9">
      <w:pPr>
        <w:tabs>
          <w:tab w:val="left" w:pos="142"/>
          <w:tab w:val="left" w:pos="284"/>
          <w:tab w:val="left" w:pos="426"/>
        </w:tabs>
        <w:suppressAutoHyphens/>
        <w:spacing w:line="360" w:lineRule="auto"/>
        <w:rPr>
          <w:sz w:val="28"/>
          <w:szCs w:val="28"/>
        </w:rPr>
      </w:pPr>
      <w:r>
        <w:rPr>
          <w:sz w:val="28"/>
          <w:szCs w:val="28"/>
        </w:rPr>
        <w:t>2.3 Управление оборотным капиталом в СПК им. Ленина</w:t>
      </w:r>
    </w:p>
    <w:p w:rsidR="00500905" w:rsidRDefault="00500905" w:rsidP="00E468B9">
      <w:pPr>
        <w:numPr>
          <w:ilvl w:val="0"/>
          <w:numId w:val="22"/>
        </w:numPr>
        <w:tabs>
          <w:tab w:val="num" w:pos="0"/>
          <w:tab w:val="left" w:pos="142"/>
          <w:tab w:val="left" w:pos="284"/>
          <w:tab w:val="left" w:pos="426"/>
        </w:tabs>
        <w:suppressAutoHyphens/>
        <w:spacing w:line="360" w:lineRule="auto"/>
        <w:ind w:left="0" w:firstLine="0"/>
        <w:rPr>
          <w:sz w:val="28"/>
          <w:szCs w:val="28"/>
        </w:rPr>
      </w:pPr>
      <w:r>
        <w:rPr>
          <w:sz w:val="28"/>
          <w:szCs w:val="28"/>
        </w:rPr>
        <w:t>Оптимизация управления оборотного капитала в СПК им. Ленина</w:t>
      </w:r>
    </w:p>
    <w:p w:rsidR="00500905" w:rsidRDefault="00500905" w:rsidP="00E468B9">
      <w:pPr>
        <w:tabs>
          <w:tab w:val="num" w:pos="0"/>
          <w:tab w:val="left" w:pos="142"/>
          <w:tab w:val="left" w:pos="284"/>
          <w:tab w:val="left" w:pos="426"/>
        </w:tabs>
        <w:suppressAutoHyphens/>
        <w:spacing w:line="360" w:lineRule="auto"/>
        <w:rPr>
          <w:sz w:val="28"/>
          <w:szCs w:val="28"/>
        </w:rPr>
      </w:pPr>
      <w:r>
        <w:rPr>
          <w:sz w:val="28"/>
          <w:szCs w:val="28"/>
        </w:rPr>
        <w:t>3.1 Способы ускорения оборотного капитала</w:t>
      </w:r>
    </w:p>
    <w:p w:rsidR="00500905" w:rsidRDefault="00500905" w:rsidP="00E468B9">
      <w:pPr>
        <w:tabs>
          <w:tab w:val="num" w:pos="0"/>
          <w:tab w:val="left" w:pos="142"/>
          <w:tab w:val="left" w:pos="284"/>
          <w:tab w:val="left" w:pos="426"/>
        </w:tabs>
        <w:suppressAutoHyphens/>
        <w:spacing w:line="360" w:lineRule="auto"/>
        <w:rPr>
          <w:sz w:val="28"/>
          <w:szCs w:val="28"/>
        </w:rPr>
      </w:pPr>
      <w:r>
        <w:rPr>
          <w:sz w:val="28"/>
          <w:szCs w:val="28"/>
        </w:rPr>
        <w:t>3.2</w:t>
      </w:r>
      <w:r w:rsidR="00E468B9">
        <w:rPr>
          <w:sz w:val="28"/>
          <w:szCs w:val="28"/>
        </w:rPr>
        <w:t xml:space="preserve"> </w:t>
      </w:r>
      <w:r>
        <w:rPr>
          <w:sz w:val="28"/>
          <w:szCs w:val="28"/>
        </w:rPr>
        <w:t>Прогнозирование повышения эффективности оборотного капитала</w:t>
      </w:r>
    </w:p>
    <w:p w:rsidR="00500905" w:rsidRDefault="00500905" w:rsidP="00E468B9">
      <w:pPr>
        <w:tabs>
          <w:tab w:val="num" w:pos="0"/>
          <w:tab w:val="left" w:pos="142"/>
          <w:tab w:val="left" w:pos="284"/>
          <w:tab w:val="left" w:pos="426"/>
        </w:tabs>
        <w:suppressAutoHyphens/>
        <w:spacing w:line="360" w:lineRule="auto"/>
        <w:rPr>
          <w:sz w:val="28"/>
          <w:szCs w:val="28"/>
        </w:rPr>
      </w:pPr>
      <w:r>
        <w:rPr>
          <w:sz w:val="28"/>
          <w:szCs w:val="28"/>
        </w:rPr>
        <w:t>Заключение</w:t>
      </w:r>
    </w:p>
    <w:p w:rsidR="00500905" w:rsidRDefault="00500905" w:rsidP="00E468B9">
      <w:pPr>
        <w:tabs>
          <w:tab w:val="num" w:pos="0"/>
          <w:tab w:val="left" w:pos="142"/>
          <w:tab w:val="left" w:pos="284"/>
          <w:tab w:val="left" w:pos="426"/>
        </w:tabs>
        <w:suppressAutoHyphens/>
        <w:spacing w:line="360" w:lineRule="auto"/>
        <w:rPr>
          <w:sz w:val="28"/>
          <w:szCs w:val="28"/>
        </w:rPr>
      </w:pPr>
      <w:r>
        <w:rPr>
          <w:sz w:val="28"/>
          <w:szCs w:val="28"/>
        </w:rPr>
        <w:t>Литература</w:t>
      </w:r>
    </w:p>
    <w:p w:rsidR="007A21BC" w:rsidRDefault="007A21BC" w:rsidP="00E468B9">
      <w:pPr>
        <w:tabs>
          <w:tab w:val="num" w:pos="0"/>
          <w:tab w:val="left" w:pos="142"/>
          <w:tab w:val="left" w:pos="284"/>
          <w:tab w:val="left" w:pos="426"/>
        </w:tabs>
        <w:suppressAutoHyphens/>
        <w:spacing w:line="360" w:lineRule="auto"/>
        <w:rPr>
          <w:sz w:val="28"/>
          <w:szCs w:val="28"/>
        </w:rPr>
      </w:pPr>
    </w:p>
    <w:p w:rsidR="000B323D" w:rsidRDefault="00E468B9" w:rsidP="00E468B9">
      <w:pPr>
        <w:suppressAutoHyphens/>
        <w:spacing w:line="360" w:lineRule="auto"/>
        <w:ind w:firstLine="709"/>
        <w:jc w:val="both"/>
        <w:rPr>
          <w:sz w:val="28"/>
          <w:szCs w:val="28"/>
        </w:rPr>
      </w:pPr>
      <w:r>
        <w:rPr>
          <w:sz w:val="28"/>
          <w:szCs w:val="28"/>
        </w:rPr>
        <w:br w:type="page"/>
      </w:r>
      <w:r w:rsidR="00303899" w:rsidRPr="00303899">
        <w:rPr>
          <w:sz w:val="28"/>
          <w:szCs w:val="28"/>
        </w:rPr>
        <w:t>В</w:t>
      </w:r>
      <w:r w:rsidR="00B97A10">
        <w:rPr>
          <w:sz w:val="28"/>
          <w:szCs w:val="28"/>
        </w:rPr>
        <w:t>ВЕДЕНИЕ</w:t>
      </w:r>
    </w:p>
    <w:p w:rsidR="004B63F7" w:rsidRDefault="004B63F7" w:rsidP="00E468B9">
      <w:pPr>
        <w:suppressAutoHyphens/>
        <w:spacing w:line="360" w:lineRule="auto"/>
        <w:ind w:firstLine="709"/>
        <w:jc w:val="both"/>
        <w:rPr>
          <w:sz w:val="28"/>
          <w:szCs w:val="28"/>
        </w:rPr>
      </w:pPr>
    </w:p>
    <w:p w:rsidR="00303899" w:rsidRDefault="00303899" w:rsidP="00E468B9">
      <w:pPr>
        <w:suppressAutoHyphens/>
        <w:spacing w:line="360" w:lineRule="auto"/>
        <w:ind w:firstLine="709"/>
        <w:jc w:val="both"/>
        <w:rPr>
          <w:sz w:val="28"/>
          <w:szCs w:val="28"/>
        </w:rPr>
      </w:pPr>
      <w:r>
        <w:rPr>
          <w:sz w:val="28"/>
          <w:szCs w:val="28"/>
        </w:rPr>
        <w:t>Оборотные средства представляют собой используемые в процессе производства предметы труда и материальные ценности. Оборотные фонды на каждом предприятии призваны обеспечивать непрерывность производства. Необходимым условием эффективного ведения сельскохозяйственного производства является правильное формирование размера оборотных фондов и их рациональное использование.</w:t>
      </w:r>
    </w:p>
    <w:p w:rsidR="00303899" w:rsidRDefault="00303899" w:rsidP="00E468B9">
      <w:pPr>
        <w:suppressAutoHyphens/>
        <w:spacing w:line="360" w:lineRule="auto"/>
        <w:ind w:firstLine="709"/>
        <w:jc w:val="both"/>
        <w:rPr>
          <w:sz w:val="28"/>
          <w:szCs w:val="28"/>
        </w:rPr>
      </w:pPr>
      <w:r>
        <w:rPr>
          <w:sz w:val="28"/>
          <w:szCs w:val="28"/>
        </w:rPr>
        <w:t>Экономическая сущность оборотных фондов заключается в том, что они полностью переносят свою стоимость на вновь созданную продукцию. Стоимость оборотных фондов входит в общие затраты на производство продукции. Оборотные фонды участвуют в процессе производства в течение одного производственного цикла, а, следовательно, требуют постоянного возмещения на прежнем уровне при простом воспроизводстве или в увеличенных размерах при расширенном воспроизводстве.</w:t>
      </w:r>
    </w:p>
    <w:p w:rsidR="00303899" w:rsidRDefault="00303899" w:rsidP="00E468B9">
      <w:pPr>
        <w:suppressAutoHyphens/>
        <w:spacing w:line="360" w:lineRule="auto"/>
        <w:ind w:firstLine="709"/>
        <w:jc w:val="both"/>
        <w:rPr>
          <w:sz w:val="28"/>
          <w:szCs w:val="28"/>
        </w:rPr>
      </w:pPr>
      <w:r>
        <w:rPr>
          <w:sz w:val="28"/>
          <w:szCs w:val="28"/>
        </w:rPr>
        <w:t>К оборотным средствам сельскохозяйственных предприятий относятся: сырьё и материалы, удобрения и средства защиты растений и животных, топливо твёрдое и жидкое, тара и тарные материалы, семена и посадочный материал и т. д.</w:t>
      </w:r>
    </w:p>
    <w:p w:rsidR="00303899" w:rsidRDefault="00303899" w:rsidP="00E468B9">
      <w:pPr>
        <w:suppressAutoHyphens/>
        <w:spacing w:line="360" w:lineRule="auto"/>
        <w:ind w:firstLine="709"/>
        <w:jc w:val="both"/>
        <w:rPr>
          <w:sz w:val="28"/>
          <w:szCs w:val="28"/>
        </w:rPr>
      </w:pPr>
      <w:r>
        <w:rPr>
          <w:sz w:val="28"/>
          <w:szCs w:val="28"/>
        </w:rPr>
        <w:t>Исходя из актуальности темы целью курсовой работы является управление оборотным капи</w:t>
      </w:r>
      <w:r w:rsidR="004B63F7">
        <w:rPr>
          <w:sz w:val="28"/>
          <w:szCs w:val="28"/>
        </w:rPr>
        <w:t>талом хозяйствующего субъекта (</w:t>
      </w:r>
      <w:r>
        <w:rPr>
          <w:sz w:val="28"/>
          <w:szCs w:val="28"/>
        </w:rPr>
        <w:t xml:space="preserve">на примере СПК им. </w:t>
      </w:r>
      <w:r w:rsidR="004B63F7">
        <w:rPr>
          <w:sz w:val="28"/>
          <w:szCs w:val="28"/>
        </w:rPr>
        <w:t>Ленина).</w:t>
      </w:r>
    </w:p>
    <w:p w:rsidR="00303899" w:rsidRDefault="004B63F7" w:rsidP="00E468B9">
      <w:pPr>
        <w:suppressAutoHyphens/>
        <w:spacing w:line="360" w:lineRule="auto"/>
        <w:ind w:firstLine="709"/>
        <w:jc w:val="both"/>
        <w:rPr>
          <w:sz w:val="28"/>
          <w:szCs w:val="28"/>
        </w:rPr>
      </w:pPr>
      <w:r>
        <w:rPr>
          <w:sz w:val="28"/>
          <w:szCs w:val="28"/>
        </w:rPr>
        <w:t>Цель курсовой работы</w:t>
      </w:r>
      <w:r w:rsidR="00E468B9">
        <w:rPr>
          <w:sz w:val="28"/>
          <w:szCs w:val="28"/>
        </w:rPr>
        <w:t xml:space="preserve"> </w:t>
      </w:r>
      <w:r>
        <w:rPr>
          <w:sz w:val="28"/>
          <w:szCs w:val="28"/>
        </w:rPr>
        <w:t>обусловила постановку и решение следующих задач:</w:t>
      </w:r>
    </w:p>
    <w:p w:rsidR="004B63F7" w:rsidRDefault="004B63F7" w:rsidP="00E468B9">
      <w:pPr>
        <w:numPr>
          <w:ilvl w:val="0"/>
          <w:numId w:val="1"/>
        </w:numPr>
        <w:tabs>
          <w:tab w:val="clear" w:pos="720"/>
          <w:tab w:val="num" w:pos="284"/>
        </w:tabs>
        <w:suppressAutoHyphens/>
        <w:spacing w:line="360" w:lineRule="auto"/>
        <w:ind w:left="0" w:firstLine="709"/>
        <w:jc w:val="both"/>
        <w:rPr>
          <w:sz w:val="28"/>
          <w:szCs w:val="28"/>
        </w:rPr>
      </w:pPr>
      <w:r>
        <w:rPr>
          <w:sz w:val="28"/>
          <w:szCs w:val="28"/>
        </w:rPr>
        <w:t>Изучение теоретических основ и правового регулирования формирования оборотного капитала.</w:t>
      </w:r>
    </w:p>
    <w:p w:rsidR="004B63F7" w:rsidRDefault="004B63F7" w:rsidP="00E468B9">
      <w:pPr>
        <w:numPr>
          <w:ilvl w:val="0"/>
          <w:numId w:val="1"/>
        </w:numPr>
        <w:tabs>
          <w:tab w:val="clear" w:pos="720"/>
          <w:tab w:val="num" w:pos="284"/>
        </w:tabs>
        <w:suppressAutoHyphens/>
        <w:spacing w:line="360" w:lineRule="auto"/>
        <w:ind w:left="0" w:firstLine="709"/>
        <w:jc w:val="both"/>
        <w:rPr>
          <w:sz w:val="28"/>
          <w:szCs w:val="28"/>
        </w:rPr>
      </w:pPr>
      <w:r>
        <w:rPr>
          <w:sz w:val="28"/>
          <w:szCs w:val="28"/>
        </w:rPr>
        <w:t>Провести оценку современного состояния деятельности и формирования оборотного капитала в СПК им. Ленина.</w:t>
      </w:r>
    </w:p>
    <w:p w:rsidR="004B63F7" w:rsidRDefault="004B63F7" w:rsidP="00E468B9">
      <w:pPr>
        <w:numPr>
          <w:ilvl w:val="0"/>
          <w:numId w:val="1"/>
        </w:numPr>
        <w:tabs>
          <w:tab w:val="clear" w:pos="720"/>
          <w:tab w:val="num" w:pos="284"/>
        </w:tabs>
        <w:suppressAutoHyphens/>
        <w:spacing w:line="360" w:lineRule="auto"/>
        <w:ind w:left="0" w:firstLine="709"/>
        <w:jc w:val="both"/>
        <w:rPr>
          <w:sz w:val="28"/>
          <w:szCs w:val="28"/>
        </w:rPr>
      </w:pPr>
      <w:r>
        <w:rPr>
          <w:sz w:val="28"/>
          <w:szCs w:val="28"/>
        </w:rPr>
        <w:t>Рассмотреть способы управления оборотного капитала в СПК. им. Ленина.</w:t>
      </w:r>
    </w:p>
    <w:p w:rsidR="004B63F7" w:rsidRDefault="004B63F7" w:rsidP="00E468B9">
      <w:pPr>
        <w:suppressAutoHyphens/>
        <w:spacing w:line="360" w:lineRule="auto"/>
        <w:ind w:firstLine="709"/>
        <w:jc w:val="both"/>
        <w:rPr>
          <w:sz w:val="28"/>
          <w:szCs w:val="28"/>
        </w:rPr>
      </w:pPr>
      <w:r>
        <w:rPr>
          <w:sz w:val="28"/>
          <w:szCs w:val="28"/>
        </w:rPr>
        <w:t>Объектом исследования явилось СПК им. Ленина Комаричского района Брянской области.</w:t>
      </w:r>
    </w:p>
    <w:p w:rsidR="004B63F7" w:rsidRDefault="004B63F7" w:rsidP="00E468B9">
      <w:pPr>
        <w:suppressAutoHyphens/>
        <w:spacing w:line="360" w:lineRule="auto"/>
        <w:ind w:firstLine="709"/>
        <w:jc w:val="both"/>
        <w:rPr>
          <w:sz w:val="28"/>
          <w:szCs w:val="28"/>
        </w:rPr>
      </w:pPr>
      <w:r>
        <w:rPr>
          <w:sz w:val="28"/>
          <w:szCs w:val="28"/>
        </w:rPr>
        <w:t>В качестве базы исследования использовались:</w:t>
      </w:r>
    </w:p>
    <w:p w:rsidR="004B63F7" w:rsidRDefault="004B63F7" w:rsidP="00E468B9">
      <w:pPr>
        <w:numPr>
          <w:ilvl w:val="0"/>
          <w:numId w:val="2"/>
        </w:numPr>
        <w:suppressAutoHyphens/>
        <w:spacing w:line="360" w:lineRule="auto"/>
        <w:ind w:left="0" w:firstLine="709"/>
        <w:jc w:val="both"/>
        <w:rPr>
          <w:sz w:val="28"/>
          <w:szCs w:val="28"/>
        </w:rPr>
      </w:pPr>
      <w:r>
        <w:rPr>
          <w:sz w:val="28"/>
          <w:szCs w:val="28"/>
        </w:rPr>
        <w:t>законодательные акты и нормативные документы;</w:t>
      </w:r>
    </w:p>
    <w:p w:rsidR="004B63F7" w:rsidRDefault="004B63F7" w:rsidP="00E468B9">
      <w:pPr>
        <w:numPr>
          <w:ilvl w:val="0"/>
          <w:numId w:val="2"/>
        </w:numPr>
        <w:suppressAutoHyphens/>
        <w:spacing w:line="360" w:lineRule="auto"/>
        <w:ind w:left="0" w:firstLine="709"/>
        <w:jc w:val="both"/>
        <w:rPr>
          <w:sz w:val="28"/>
          <w:szCs w:val="28"/>
        </w:rPr>
      </w:pPr>
      <w:r>
        <w:rPr>
          <w:sz w:val="28"/>
          <w:szCs w:val="28"/>
        </w:rPr>
        <w:t>научные источники;</w:t>
      </w:r>
    </w:p>
    <w:p w:rsidR="004B63F7" w:rsidRDefault="004B63F7" w:rsidP="00E468B9">
      <w:pPr>
        <w:numPr>
          <w:ilvl w:val="0"/>
          <w:numId w:val="2"/>
        </w:numPr>
        <w:suppressAutoHyphens/>
        <w:spacing w:line="360" w:lineRule="auto"/>
        <w:ind w:left="0" w:firstLine="709"/>
        <w:jc w:val="both"/>
        <w:rPr>
          <w:sz w:val="28"/>
          <w:szCs w:val="28"/>
        </w:rPr>
      </w:pPr>
      <w:r>
        <w:rPr>
          <w:sz w:val="28"/>
          <w:szCs w:val="28"/>
        </w:rPr>
        <w:t>статистические источники;</w:t>
      </w:r>
    </w:p>
    <w:p w:rsidR="004B63F7" w:rsidRDefault="004B63F7" w:rsidP="00E468B9">
      <w:pPr>
        <w:numPr>
          <w:ilvl w:val="0"/>
          <w:numId w:val="2"/>
        </w:numPr>
        <w:tabs>
          <w:tab w:val="clear" w:pos="720"/>
        </w:tabs>
        <w:suppressAutoHyphens/>
        <w:spacing w:line="360" w:lineRule="auto"/>
        <w:ind w:left="0" w:firstLine="709"/>
        <w:jc w:val="both"/>
        <w:rPr>
          <w:sz w:val="28"/>
          <w:szCs w:val="28"/>
        </w:rPr>
      </w:pPr>
      <w:r>
        <w:rPr>
          <w:sz w:val="28"/>
          <w:szCs w:val="28"/>
        </w:rPr>
        <w:t>финансовая (бухгалтерская) отчётность, управленческая документация, а также учредительные документы.</w:t>
      </w:r>
    </w:p>
    <w:p w:rsidR="004B63F7" w:rsidRDefault="004B63F7" w:rsidP="00E468B9">
      <w:pPr>
        <w:suppressAutoHyphens/>
        <w:spacing w:line="360" w:lineRule="auto"/>
        <w:ind w:firstLine="709"/>
        <w:jc w:val="both"/>
        <w:rPr>
          <w:sz w:val="28"/>
          <w:szCs w:val="28"/>
        </w:rPr>
      </w:pPr>
      <w:r>
        <w:rPr>
          <w:sz w:val="28"/>
          <w:szCs w:val="28"/>
        </w:rPr>
        <w:t>При написании курсовой работы использовались математический метод, метод системного анализа, методы сравнений и аналогий, метод обобщений.</w:t>
      </w:r>
    </w:p>
    <w:p w:rsidR="007A21BC" w:rsidRDefault="007A21BC" w:rsidP="00E468B9">
      <w:pPr>
        <w:suppressAutoHyphens/>
        <w:spacing w:line="360" w:lineRule="auto"/>
        <w:ind w:firstLine="709"/>
        <w:jc w:val="both"/>
        <w:rPr>
          <w:sz w:val="28"/>
          <w:szCs w:val="28"/>
        </w:rPr>
      </w:pPr>
    </w:p>
    <w:p w:rsidR="00445619" w:rsidRDefault="00E468B9" w:rsidP="00E468B9">
      <w:pPr>
        <w:numPr>
          <w:ilvl w:val="0"/>
          <w:numId w:val="6"/>
        </w:numPr>
        <w:tabs>
          <w:tab w:val="clear" w:pos="720"/>
          <w:tab w:val="num" w:pos="0"/>
        </w:tabs>
        <w:suppressAutoHyphens/>
        <w:spacing w:line="360" w:lineRule="auto"/>
        <w:ind w:left="0" w:firstLine="709"/>
        <w:jc w:val="both"/>
        <w:rPr>
          <w:sz w:val="28"/>
          <w:szCs w:val="28"/>
        </w:rPr>
      </w:pPr>
      <w:r>
        <w:rPr>
          <w:sz w:val="28"/>
          <w:szCs w:val="28"/>
        </w:rPr>
        <w:br w:type="page"/>
      </w:r>
      <w:r w:rsidR="00445619">
        <w:rPr>
          <w:sz w:val="28"/>
          <w:szCs w:val="28"/>
        </w:rPr>
        <w:t>ТЕРЕТИЧЕСКИЕ ОСНОВЫ И ПРАВОВОЕ РЕГУЛИРОВАНИЕ ФОРМИРОВАНИЯ ОБОРОТНГО КАПИТАЛА</w:t>
      </w:r>
    </w:p>
    <w:p w:rsidR="00445619" w:rsidRPr="0075494D" w:rsidRDefault="00445619" w:rsidP="00E468B9">
      <w:pPr>
        <w:tabs>
          <w:tab w:val="num" w:pos="0"/>
        </w:tabs>
        <w:suppressAutoHyphens/>
        <w:spacing w:line="360" w:lineRule="auto"/>
        <w:ind w:firstLine="709"/>
        <w:jc w:val="both"/>
        <w:rPr>
          <w:sz w:val="28"/>
          <w:szCs w:val="28"/>
        </w:rPr>
      </w:pPr>
    </w:p>
    <w:p w:rsidR="00445619" w:rsidRDefault="00445619" w:rsidP="00E468B9">
      <w:pPr>
        <w:numPr>
          <w:ilvl w:val="1"/>
          <w:numId w:val="3"/>
        </w:numPr>
        <w:tabs>
          <w:tab w:val="num" w:pos="0"/>
        </w:tabs>
        <w:suppressAutoHyphens/>
        <w:spacing w:line="360" w:lineRule="auto"/>
        <w:ind w:left="0" w:firstLine="709"/>
        <w:jc w:val="both"/>
        <w:rPr>
          <w:sz w:val="28"/>
          <w:szCs w:val="28"/>
        </w:rPr>
      </w:pPr>
      <w:r>
        <w:rPr>
          <w:sz w:val="28"/>
          <w:szCs w:val="28"/>
        </w:rPr>
        <w:t xml:space="preserve"> </w:t>
      </w:r>
      <w:r w:rsidRPr="0075494D">
        <w:rPr>
          <w:sz w:val="28"/>
          <w:szCs w:val="28"/>
        </w:rPr>
        <w:t>Теоретическая сущность</w:t>
      </w:r>
      <w:r w:rsidR="00E468B9">
        <w:rPr>
          <w:sz w:val="28"/>
          <w:szCs w:val="28"/>
        </w:rPr>
        <w:t xml:space="preserve"> </w:t>
      </w:r>
      <w:r w:rsidRPr="0075494D">
        <w:rPr>
          <w:sz w:val="28"/>
          <w:szCs w:val="28"/>
        </w:rPr>
        <w:t xml:space="preserve">оборотного капитала и его </w:t>
      </w:r>
      <w:r>
        <w:rPr>
          <w:sz w:val="28"/>
          <w:szCs w:val="28"/>
        </w:rPr>
        <w:t>роль в процессе воспроизводства</w:t>
      </w:r>
    </w:p>
    <w:p w:rsidR="00445619" w:rsidRPr="0075494D" w:rsidRDefault="00445619" w:rsidP="00E468B9">
      <w:pPr>
        <w:tabs>
          <w:tab w:val="num" w:pos="0"/>
        </w:tabs>
        <w:suppressAutoHyphens/>
        <w:spacing w:line="360" w:lineRule="auto"/>
        <w:ind w:firstLine="709"/>
        <w:jc w:val="both"/>
        <w:rPr>
          <w:sz w:val="28"/>
          <w:szCs w:val="28"/>
        </w:rPr>
      </w:pP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Обязательным и весьма важным элементом сельскохозяйственного производства наряду с основными фондами являются оборотные средства.</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Оборотные средства (оборотный капитал) – это средства, совершающие оборот(деньги – средства- деньги…) в течение года или одного производственного цикла. Они обеспечивают непрерывность производственного процесса и включают денежные средства, необходимые предприятию для создания производственных запасов на складах и в производстве, для расчетов с поставщиками, бюджетом, для выплат заработной платы и других целей [13]</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Оборотный капитал непосредственно участвует в создании новой стоимости, функционируя в процессе кругооборота всего капитала. При этом</w:t>
      </w:r>
      <w:r w:rsidR="00E468B9">
        <w:rPr>
          <w:sz w:val="28"/>
          <w:szCs w:val="28"/>
        </w:rPr>
        <w:t xml:space="preserve"> </w:t>
      </w:r>
      <w:r w:rsidRPr="0075494D">
        <w:rPr>
          <w:sz w:val="28"/>
          <w:szCs w:val="28"/>
        </w:rPr>
        <w:t>соотношение основного и оборотного капитала влияет на величину получаемой прибыли. Оборотный капитал обращается быстрее, чем основной капитал. Поэтому с увеличением доли оборотного капитала в общей сумме авансированного капитала время оборота всего капитала сокращается, а, следовательно, увеличивается возможность роста новой стоимости, то есть прибыли.</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Существует понятие чистого оборотного капитала. Его величина определяется как разница между текущими активами и текущими обязательствами( текущими пассивами). В нормальных условиях функционирования хозяйствующих субъектов величина текущих активов выше текущих обязательств, то есть сумма оборотных средств превышает кредиторскую задолженность.</w:t>
      </w:r>
      <w:r w:rsidR="00E468B9" w:rsidRPr="00E468B9">
        <w:rPr>
          <w:sz w:val="28"/>
          <w:szCs w:val="28"/>
        </w:rPr>
        <w:t xml:space="preserve"> </w:t>
      </w:r>
      <w:r w:rsidRPr="0075494D">
        <w:rPr>
          <w:sz w:val="28"/>
          <w:szCs w:val="28"/>
        </w:rPr>
        <w:t>Чистый оборотный капитал представляет собой не что иное, как собственные оборотные средства.</w:t>
      </w:r>
      <w:r w:rsidR="00E468B9" w:rsidRPr="00E468B9">
        <w:rPr>
          <w:sz w:val="28"/>
          <w:szCs w:val="28"/>
        </w:rPr>
        <w:t xml:space="preserve"> </w:t>
      </w:r>
      <w:r w:rsidRPr="0075494D">
        <w:rPr>
          <w:sz w:val="28"/>
          <w:szCs w:val="28"/>
        </w:rPr>
        <w:t>Оборотный капитал характеризуется не только объемом и структурой, но и ликвидностью текущих активов. Степень ликвидности определяется способностью текущих активов превращаться в процессе кругооборота в денежные сред</w:t>
      </w:r>
      <w:r>
        <w:rPr>
          <w:sz w:val="28"/>
          <w:szCs w:val="28"/>
        </w:rPr>
        <w:t>ства. При этом учитывается, что</w:t>
      </w:r>
      <w:r w:rsidRPr="0075494D">
        <w:rPr>
          <w:sz w:val="28"/>
          <w:szCs w:val="28"/>
        </w:rPr>
        <w:t>, например, производственные запасы менее ликвидны, чем готовая продукция, а абсолютно ликвидны денежные средства.</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Согласно теории финансового менеджмента оборотный капитал состоит из постоянного и переменного капитала. Та часть текущих активов, которая постоянно находится в распоряжении предприятия и в размере необходимого минимума обеспечивает хозяйственную деятельность, составляет основу постоянного оборотного капитала.</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При возникновении дополнительной потребности в средствах, обусловленной, например, сезонным характером производства и реализации или другими объективными причинами, образуется переменный оборотный капитал.</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Таким образом, эффективность управления оборотным капиталом определяется рядом факторов: объемом и составом текущих активов, их ликвидностью, соотношением между собственными и заемными источниками покрытия текущих активов, величиной чистого оборотного капитала, соотношением постоянного и переменного капитала и другими взаимосвязанными факторами.[15]</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В планировании, учете и анализе оборотный капитал разделяют по следующим признакам:</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В зависимости от функциональной роли в производстве -</w:t>
      </w:r>
      <w:r w:rsidR="005E31D8">
        <w:rPr>
          <w:sz w:val="28"/>
          <w:szCs w:val="28"/>
        </w:rPr>
        <w:t xml:space="preserve"> </w:t>
      </w:r>
      <w:r w:rsidRPr="0075494D">
        <w:rPr>
          <w:sz w:val="28"/>
          <w:szCs w:val="28"/>
        </w:rPr>
        <w:t>оборотные фонды и фонды обращения. К оборотным фондам относят производственные запасы(сырье, материалы, топливо), незавершенное производство полуфабрикаты собственного производства, расходы будущих период. Фонды обращения – это готовая пр</w:t>
      </w:r>
      <w:r w:rsidR="005E31D8">
        <w:rPr>
          <w:sz w:val="28"/>
          <w:szCs w:val="28"/>
        </w:rPr>
        <w:t>одукция, товары для перепродажи</w:t>
      </w:r>
      <w:r w:rsidRPr="0075494D">
        <w:rPr>
          <w:sz w:val="28"/>
          <w:szCs w:val="28"/>
        </w:rPr>
        <w:t>, товары отгруженные, денежные средства, средства в расчетах с другими предприятиями и организациями. Необходимость такого деления обусловлена продолжительностью времени пребывания оборотных средств в процессе производства и обращения.</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В зависимости от практики контроля, планирования т управления- нормируемые и ненормируемые оборотные средства. Если на предприятии установлены нормы на запасы сырья и материалов, готовой продукции, то в этом случае речь идет о нормируемых оборотных средствах. Если нормирование не предусмотрено, оборотные средства – ненормируемые.</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В зависимости от источников формирования- собственный и заемный оборотный капитал. Величина собственного оборотного капитала по бухгалтерскому балансу может быть определена как разность между итогами третьего раздела баланса «Капитал и резервы» и первого раздела «Внеоборотные активы».</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Заемный оборотный капитал формируется в виде банковских кредитов, а также кредиторской задолженности. Он предоставляется во временной пользование.</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В зависимости от ликвидности (скорости превращения в денежные средства) – абсолютно ликвидные, быстро реализуемые и медленно реализуемые оборотные средства; с малым риском вложений (дебиторская задолженность без сомнительной, производственные запасы без залежалых, остатки готовой продукции, не пользующейся</w:t>
      </w:r>
      <w:r w:rsidR="00E468B9">
        <w:rPr>
          <w:sz w:val="28"/>
          <w:szCs w:val="28"/>
        </w:rPr>
        <w:t xml:space="preserve"> </w:t>
      </w:r>
      <w:r w:rsidRPr="0075494D">
        <w:rPr>
          <w:sz w:val="28"/>
          <w:szCs w:val="28"/>
        </w:rPr>
        <w:t>спросом.);</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Со средним риском вложений (незавершенное производство, расходы будущих периодов); с высоким риском вложений (сомнительная дебиторская задолженность, залежалые производственные запасы, готовые товары и продукция,</w:t>
      </w:r>
      <w:r w:rsidR="00E468B9">
        <w:rPr>
          <w:sz w:val="28"/>
          <w:szCs w:val="28"/>
        </w:rPr>
        <w:t xml:space="preserve"> </w:t>
      </w:r>
      <w:r w:rsidRPr="0075494D">
        <w:rPr>
          <w:sz w:val="28"/>
          <w:szCs w:val="28"/>
        </w:rPr>
        <w:t>которая не пользуется спросом).</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В зависимости от материально- вещественного содержания – предметы труда (сырье, материалы, топливо и др.), готовая продукция, денежные средства- и средства в расчетах[13].</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Управление оборотным капиталом тесно связано с его составом и размещением. Оборотные средства представляют собой совокупность производственных фондов и фондов обращения в стоимостной форме. Фонды обращения состоят из готовой к реализации товарной продукции, средств в расчетах с покупателями, а также денежных средств, необходимых для покупки сырья, материалов, топлива и др.[14] (Приложение 1).</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Оборотные средства сельского хозяйства находятся в состоянии непрерывного движения, осуществляется кругооборот за определенное время, последовательно проходя при этом три основные стадии. На первой стадии предприятие приобретает необходимые для производственной деятельности предметы труда (сырье, материалы, удобрения и др.) Производственные запасы, приобретенные хозяйством выступают в сфере производства.</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На второй стадии производственные запасы расходуются в производстве, и по завершении которого превращаются в продукцию.</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На третьей стадии , произведенная хозяйством продукция реализуется и оборотные средства принимают денежную форму. Эта стадия проходит в сфере обращения, в которой оборотные средства меняют свою товарную форму на денежную .[14].</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Эффективность использования оборотного капитала характеризуется несколькими показателями.</w:t>
      </w:r>
    </w:p>
    <w:p w:rsidR="00445619" w:rsidRPr="007A21BC" w:rsidRDefault="00445619" w:rsidP="00E468B9">
      <w:pPr>
        <w:tabs>
          <w:tab w:val="num" w:pos="0"/>
        </w:tabs>
        <w:suppressAutoHyphens/>
        <w:spacing w:line="360" w:lineRule="auto"/>
        <w:ind w:firstLine="709"/>
        <w:jc w:val="both"/>
        <w:rPr>
          <w:sz w:val="28"/>
          <w:szCs w:val="28"/>
        </w:rPr>
      </w:pPr>
      <w:r w:rsidRPr="0075494D">
        <w:rPr>
          <w:sz w:val="28"/>
          <w:szCs w:val="28"/>
        </w:rPr>
        <w:t>Коэффициент оборачиваемости Коб показывает число оборотов, совершенных оборотными средствами за отчетный период:</w:t>
      </w:r>
    </w:p>
    <w:p w:rsidR="00E468B9" w:rsidRPr="007A21BC" w:rsidRDefault="00E468B9" w:rsidP="00E468B9">
      <w:pPr>
        <w:tabs>
          <w:tab w:val="num" w:pos="0"/>
        </w:tabs>
        <w:suppressAutoHyphens/>
        <w:spacing w:line="360" w:lineRule="auto"/>
        <w:ind w:firstLine="709"/>
        <w:jc w:val="both"/>
        <w:rPr>
          <w:sz w:val="28"/>
          <w:szCs w:val="28"/>
        </w:rPr>
      </w:pP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К об. =В/О</w:t>
      </w:r>
      <w:r w:rsidRPr="0075494D">
        <w:rPr>
          <w:sz w:val="28"/>
          <w:szCs w:val="28"/>
          <w:vertAlign w:val="subscript"/>
        </w:rPr>
        <w:t>сс,</w:t>
      </w:r>
      <w:r>
        <w:rPr>
          <w:sz w:val="28"/>
          <w:szCs w:val="28"/>
        </w:rPr>
        <w:t xml:space="preserve"> (1)</w:t>
      </w:r>
    </w:p>
    <w:p w:rsidR="00E468B9" w:rsidRPr="007A21BC" w:rsidRDefault="00E468B9" w:rsidP="00E468B9">
      <w:pPr>
        <w:tabs>
          <w:tab w:val="num" w:pos="0"/>
        </w:tabs>
        <w:suppressAutoHyphens/>
        <w:spacing w:line="360" w:lineRule="auto"/>
        <w:ind w:firstLine="709"/>
        <w:jc w:val="both"/>
        <w:rPr>
          <w:sz w:val="28"/>
          <w:szCs w:val="28"/>
        </w:rPr>
      </w:pP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Где В –выручка от продаж товаров, продукции, работ, услуг за минусом налога на добавленную стоимость, акцизов и аналогичных обязательных платежей;</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О</w:t>
      </w:r>
      <w:r w:rsidRPr="0075494D">
        <w:rPr>
          <w:sz w:val="28"/>
          <w:szCs w:val="28"/>
          <w:vertAlign w:val="subscript"/>
        </w:rPr>
        <w:t>сс</w:t>
      </w:r>
      <w:r w:rsidRPr="0075494D">
        <w:rPr>
          <w:sz w:val="28"/>
          <w:szCs w:val="28"/>
        </w:rPr>
        <w:t xml:space="preserve"> – средняя стоимость оборотных средств за анализируемый период (год).</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Коэффициент оборачиваемости можно также интерпретировать как размер выручки от продаж в расчете на 1 рубль авансированных в производство оборотных средств.</w:t>
      </w:r>
    </w:p>
    <w:p w:rsidR="00445619" w:rsidRPr="007A21BC" w:rsidRDefault="00445619" w:rsidP="00E468B9">
      <w:pPr>
        <w:tabs>
          <w:tab w:val="num" w:pos="0"/>
        </w:tabs>
        <w:suppressAutoHyphens/>
        <w:spacing w:line="360" w:lineRule="auto"/>
        <w:ind w:firstLine="709"/>
        <w:jc w:val="both"/>
        <w:rPr>
          <w:sz w:val="28"/>
          <w:szCs w:val="28"/>
        </w:rPr>
      </w:pPr>
      <w:r w:rsidRPr="0075494D">
        <w:rPr>
          <w:sz w:val="28"/>
          <w:szCs w:val="28"/>
        </w:rPr>
        <w:t>Длительность одного оборота в днях Д</w:t>
      </w:r>
      <w:r w:rsidRPr="0075494D">
        <w:rPr>
          <w:sz w:val="28"/>
          <w:szCs w:val="28"/>
          <w:vertAlign w:val="subscript"/>
        </w:rPr>
        <w:t>о ,</w:t>
      </w:r>
      <w:r w:rsidRPr="0075494D">
        <w:rPr>
          <w:sz w:val="28"/>
          <w:szCs w:val="28"/>
        </w:rPr>
        <w:t>- отражает время, в течение которого оборотные средства принимают денежную форму за счет реализации продукции (работ, услуг) в отчетном периоде:</w:t>
      </w:r>
    </w:p>
    <w:p w:rsidR="00E468B9" w:rsidRPr="007A21BC" w:rsidRDefault="00E468B9" w:rsidP="00E468B9">
      <w:pPr>
        <w:tabs>
          <w:tab w:val="num" w:pos="0"/>
        </w:tabs>
        <w:suppressAutoHyphens/>
        <w:spacing w:line="360" w:lineRule="auto"/>
        <w:ind w:firstLine="709"/>
        <w:jc w:val="both"/>
        <w:rPr>
          <w:sz w:val="28"/>
          <w:szCs w:val="28"/>
        </w:rPr>
      </w:pP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Д</w:t>
      </w:r>
      <w:r w:rsidRPr="0075494D">
        <w:rPr>
          <w:sz w:val="28"/>
          <w:szCs w:val="28"/>
          <w:vertAlign w:val="subscript"/>
        </w:rPr>
        <w:t>о</w:t>
      </w:r>
      <w:r w:rsidRPr="0075494D">
        <w:rPr>
          <w:sz w:val="28"/>
          <w:szCs w:val="28"/>
        </w:rPr>
        <w:t>= О</w:t>
      </w:r>
      <w:r w:rsidRPr="0075494D">
        <w:rPr>
          <w:sz w:val="28"/>
          <w:szCs w:val="28"/>
          <w:vertAlign w:val="subscript"/>
        </w:rPr>
        <w:t>с.с.</w:t>
      </w:r>
      <w:r w:rsidRPr="0075494D">
        <w:rPr>
          <w:sz w:val="28"/>
          <w:szCs w:val="28"/>
        </w:rPr>
        <w:t>Д/В,</w:t>
      </w:r>
      <w:r>
        <w:rPr>
          <w:sz w:val="28"/>
          <w:szCs w:val="28"/>
        </w:rPr>
        <w:t>(2)</w:t>
      </w:r>
    </w:p>
    <w:p w:rsidR="00E468B9" w:rsidRPr="007A21BC" w:rsidRDefault="00E468B9" w:rsidP="00E468B9">
      <w:pPr>
        <w:tabs>
          <w:tab w:val="num" w:pos="0"/>
        </w:tabs>
        <w:suppressAutoHyphens/>
        <w:spacing w:line="360" w:lineRule="auto"/>
        <w:ind w:firstLine="709"/>
        <w:jc w:val="both"/>
        <w:rPr>
          <w:sz w:val="28"/>
          <w:szCs w:val="28"/>
        </w:rPr>
      </w:pP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Где Д</w:t>
      </w:r>
      <w:r w:rsidRPr="0075494D">
        <w:rPr>
          <w:sz w:val="28"/>
          <w:szCs w:val="28"/>
          <w:vertAlign w:val="subscript"/>
        </w:rPr>
        <w:t>о</w:t>
      </w:r>
      <w:r w:rsidRPr="0075494D">
        <w:rPr>
          <w:sz w:val="28"/>
          <w:szCs w:val="28"/>
        </w:rPr>
        <w:t>- число дней в отчетном периоде (год-360; квартал-90; месяц-30)</w:t>
      </w:r>
    </w:p>
    <w:p w:rsidR="00445619" w:rsidRPr="007A21BC" w:rsidRDefault="00445619" w:rsidP="00E468B9">
      <w:pPr>
        <w:tabs>
          <w:tab w:val="num" w:pos="0"/>
        </w:tabs>
        <w:suppressAutoHyphens/>
        <w:spacing w:line="360" w:lineRule="auto"/>
        <w:ind w:firstLine="709"/>
        <w:jc w:val="both"/>
        <w:rPr>
          <w:sz w:val="28"/>
          <w:szCs w:val="28"/>
        </w:rPr>
      </w:pPr>
      <w:r w:rsidRPr="0075494D">
        <w:rPr>
          <w:sz w:val="28"/>
          <w:szCs w:val="28"/>
        </w:rPr>
        <w:t>Коэффициент закрепления оборотных средств К</w:t>
      </w:r>
      <w:r w:rsidRPr="0075494D">
        <w:rPr>
          <w:sz w:val="28"/>
          <w:szCs w:val="28"/>
          <w:vertAlign w:val="subscript"/>
        </w:rPr>
        <w:t>з.о</w:t>
      </w:r>
      <w:r w:rsidRPr="0075494D">
        <w:rPr>
          <w:sz w:val="28"/>
          <w:szCs w:val="28"/>
        </w:rPr>
        <w:t xml:space="preserve"> показывает величину оборотных средств на 1 рубль проданной продукции:</w:t>
      </w:r>
    </w:p>
    <w:p w:rsidR="00E468B9" w:rsidRPr="007A21BC" w:rsidRDefault="00E468B9" w:rsidP="00E468B9">
      <w:pPr>
        <w:tabs>
          <w:tab w:val="num" w:pos="0"/>
        </w:tabs>
        <w:suppressAutoHyphens/>
        <w:spacing w:line="360" w:lineRule="auto"/>
        <w:ind w:firstLine="709"/>
        <w:jc w:val="both"/>
        <w:rPr>
          <w:sz w:val="28"/>
          <w:szCs w:val="28"/>
        </w:rPr>
      </w:pP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К</w:t>
      </w:r>
      <w:r w:rsidRPr="0075494D">
        <w:rPr>
          <w:sz w:val="28"/>
          <w:szCs w:val="28"/>
          <w:vertAlign w:val="subscript"/>
        </w:rPr>
        <w:t>з.о</w:t>
      </w:r>
      <w:r w:rsidRPr="0075494D">
        <w:rPr>
          <w:sz w:val="28"/>
          <w:szCs w:val="28"/>
        </w:rPr>
        <w:t>= О</w:t>
      </w:r>
      <w:r w:rsidRPr="0075494D">
        <w:rPr>
          <w:sz w:val="28"/>
          <w:szCs w:val="28"/>
          <w:vertAlign w:val="subscript"/>
        </w:rPr>
        <w:t>с.с</w:t>
      </w:r>
      <w:r w:rsidRPr="0075494D">
        <w:rPr>
          <w:sz w:val="28"/>
          <w:szCs w:val="28"/>
        </w:rPr>
        <w:t xml:space="preserve"> /В;</w:t>
      </w:r>
      <w:r>
        <w:rPr>
          <w:sz w:val="28"/>
          <w:szCs w:val="28"/>
        </w:rPr>
        <w:t>(3)</w:t>
      </w:r>
    </w:p>
    <w:p w:rsidR="00E468B9" w:rsidRPr="007A21BC" w:rsidRDefault="00E468B9" w:rsidP="00E468B9">
      <w:pPr>
        <w:tabs>
          <w:tab w:val="num" w:pos="0"/>
        </w:tabs>
        <w:suppressAutoHyphens/>
        <w:spacing w:line="360" w:lineRule="auto"/>
        <w:ind w:firstLine="709"/>
        <w:jc w:val="both"/>
        <w:rPr>
          <w:sz w:val="28"/>
          <w:szCs w:val="28"/>
        </w:rPr>
      </w:pP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Показатели оборачиваемости оборотных средств рассчитывают по данным формы №1 «Бухгалтерский баланс» и формы №2 «отчет о прибылях и убытках». Среднюю стоимость оборотных средств за год определяют как среднюю арифметическую величину на начало и конец года.</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Ускорение оборачиваемости капитала способствует сокращению потребности в нем (абсолютное высвобождение), приросту объемов продукции (относительное высвобождение) и, следовательно, увеличению получаемой прибыли. Это создает условия для улучшения общего финансового состояния и повышения платежеспособности предприятия. При замедлении оборачиваемости для сохранения достигнутых показателей предприятию необходимы дополнительные средства.</w:t>
      </w:r>
    </w:p>
    <w:p w:rsidR="00445619" w:rsidRDefault="00445619" w:rsidP="00E468B9">
      <w:pPr>
        <w:tabs>
          <w:tab w:val="num" w:pos="0"/>
        </w:tabs>
        <w:suppressAutoHyphens/>
        <w:spacing w:line="360" w:lineRule="auto"/>
        <w:ind w:firstLine="709"/>
        <w:jc w:val="both"/>
        <w:rPr>
          <w:sz w:val="28"/>
          <w:szCs w:val="28"/>
        </w:rPr>
      </w:pPr>
      <w:r w:rsidRPr="0075494D">
        <w:rPr>
          <w:sz w:val="28"/>
          <w:szCs w:val="28"/>
        </w:rPr>
        <w:t>Эффективность использования оборотных средств может быть рассмотрена в зависимости от их ликвидности. К абсолютно ликвидным</w:t>
      </w:r>
      <w:r w:rsidR="00E468B9">
        <w:rPr>
          <w:sz w:val="28"/>
          <w:szCs w:val="28"/>
        </w:rPr>
        <w:t xml:space="preserve"> </w:t>
      </w:r>
      <w:r w:rsidRPr="0075494D">
        <w:rPr>
          <w:sz w:val="28"/>
          <w:szCs w:val="28"/>
        </w:rPr>
        <w:t>относятся денежные средства и краткосрочные</w:t>
      </w:r>
      <w:r w:rsidR="00E468B9">
        <w:rPr>
          <w:sz w:val="28"/>
          <w:szCs w:val="28"/>
        </w:rPr>
        <w:t xml:space="preserve"> </w:t>
      </w:r>
      <w:r w:rsidRPr="0075494D">
        <w:rPr>
          <w:sz w:val="28"/>
          <w:szCs w:val="28"/>
        </w:rPr>
        <w:t>финансовые вложения в легко реализуемые ценные бумаги; средне ликвидные средства в расчетах платежи по которым ожидаются в течение 12 месяцев после отчетной даты, товары отгруженные; наименее ликвидные –запасы</w:t>
      </w:r>
      <w:r w:rsidR="00E468B9">
        <w:rPr>
          <w:sz w:val="28"/>
          <w:szCs w:val="28"/>
        </w:rPr>
        <w:t xml:space="preserve"> </w:t>
      </w:r>
      <w:r w:rsidRPr="0075494D">
        <w:rPr>
          <w:sz w:val="28"/>
          <w:szCs w:val="28"/>
        </w:rPr>
        <w:t>(исключая отгруженные товары)</w:t>
      </w:r>
      <w:r w:rsidR="00E468B9">
        <w:rPr>
          <w:sz w:val="28"/>
          <w:szCs w:val="28"/>
        </w:rPr>
        <w:t xml:space="preserve"> </w:t>
      </w:r>
      <w:r w:rsidRPr="0075494D">
        <w:rPr>
          <w:sz w:val="28"/>
          <w:szCs w:val="28"/>
        </w:rPr>
        <w:t>сырья и материалов, затраты в незавершенном производстве, готовая продукция и товары для перепродажи, средства в расчетах, платежи по которым ожидаются более чем через 12 месяцев после отчетной даты [15].</w:t>
      </w:r>
    </w:p>
    <w:p w:rsidR="00B97A10" w:rsidRPr="0075494D" w:rsidRDefault="00B97A10" w:rsidP="00E468B9">
      <w:pPr>
        <w:tabs>
          <w:tab w:val="num" w:pos="0"/>
        </w:tabs>
        <w:suppressAutoHyphens/>
        <w:spacing w:line="360" w:lineRule="auto"/>
        <w:ind w:firstLine="709"/>
        <w:jc w:val="both"/>
        <w:rPr>
          <w:sz w:val="28"/>
          <w:szCs w:val="28"/>
        </w:rPr>
      </w:pPr>
    </w:p>
    <w:p w:rsidR="00445619" w:rsidRDefault="007A21BC" w:rsidP="00E468B9">
      <w:pPr>
        <w:tabs>
          <w:tab w:val="num" w:pos="0"/>
        </w:tabs>
        <w:suppressAutoHyphens/>
        <w:spacing w:line="360" w:lineRule="auto"/>
        <w:ind w:firstLine="709"/>
        <w:jc w:val="both"/>
        <w:rPr>
          <w:sz w:val="28"/>
          <w:szCs w:val="28"/>
        </w:rPr>
      </w:pPr>
      <w:r>
        <w:rPr>
          <w:sz w:val="28"/>
          <w:szCs w:val="28"/>
        </w:rPr>
        <w:t>1.2</w:t>
      </w:r>
      <w:r w:rsidR="00445619" w:rsidRPr="0075494D">
        <w:rPr>
          <w:sz w:val="28"/>
          <w:szCs w:val="28"/>
        </w:rPr>
        <w:t xml:space="preserve"> Правовое регулирование формирования оборотного капитала.</w:t>
      </w:r>
    </w:p>
    <w:p w:rsidR="00B97A10" w:rsidRPr="0075494D" w:rsidRDefault="00B97A10" w:rsidP="00E468B9">
      <w:pPr>
        <w:tabs>
          <w:tab w:val="num" w:pos="0"/>
        </w:tabs>
        <w:suppressAutoHyphens/>
        <w:spacing w:line="360" w:lineRule="auto"/>
        <w:ind w:firstLine="709"/>
        <w:jc w:val="both"/>
        <w:rPr>
          <w:sz w:val="28"/>
          <w:szCs w:val="28"/>
        </w:rPr>
      </w:pP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В Российской Федерации финансово – хозяйственная деятельность регулируется нормативными актами.</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Конституция Российской Федерации имеет высшую юридическую силу, прямое действие и применяется на всей территории Российской Федерации. Законы и иные правовые акты, принимаемые в Российской Федерации, не должны противоречить Конституции Российской Федерации.</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Статья 34 Конституции РФ определяет право каждого на свободное использование своих способностей и имущества для финансово- хозяйственной деятельности</w:t>
      </w:r>
      <w:r w:rsidR="00E468B9">
        <w:rPr>
          <w:sz w:val="28"/>
          <w:szCs w:val="28"/>
        </w:rPr>
        <w:t xml:space="preserve"> </w:t>
      </w:r>
      <w:r w:rsidRPr="0075494D">
        <w:rPr>
          <w:sz w:val="28"/>
          <w:szCs w:val="28"/>
        </w:rPr>
        <w:t>и иной не запрещенной законом экономической деятельности.</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 xml:space="preserve">Согласно статьи 8 Конституции в Российской Федерации гарантируются единство экономического пространства, свободное перемещение товаров, услуг и финансовых средств, поддержка конкуренции, свобода экономической деятельности; в Российской Федерации признаются и защищаются равным образом частная, государственная, муниципальная и иные формы собственности. </w:t>
      </w:r>
      <w:r>
        <w:rPr>
          <w:sz w:val="28"/>
          <w:szCs w:val="28"/>
        </w:rPr>
        <w:t>[1]</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Гражданский кодекс РФ регулирует правоотношения, возникающие в процессе хозяйственной и иной деятельности, основанные на праве собственности, договорных, имущественных и других обязательствах участников правоотношений. Согласно статье 43 Гражданского кодекса унитарным предприятием признается коммерческая организация, не наделенная правом собственности на закрепленное за ней собственником имущество. Имущество унитарного</w:t>
      </w:r>
      <w:r w:rsidR="00E468B9">
        <w:rPr>
          <w:sz w:val="28"/>
          <w:szCs w:val="28"/>
        </w:rPr>
        <w:t xml:space="preserve"> </w:t>
      </w:r>
      <w:r w:rsidRPr="0075494D">
        <w:rPr>
          <w:sz w:val="28"/>
          <w:szCs w:val="28"/>
        </w:rPr>
        <w:t>предприятия является неделимым и не может быть распределено по вкладам, в том числе между работниками предприятия.</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Федеральный закон «О бухгалтерском учете» принят государственной Думой РФ 23.02.96 года, утвержден Советом Федерации 20.03.96 г. и Президентом РФ 21.11.96 года. Закон регулирует основные положения бухгалтерского учета</w:t>
      </w:r>
      <w:r w:rsidR="00E468B9">
        <w:rPr>
          <w:sz w:val="28"/>
          <w:szCs w:val="28"/>
        </w:rPr>
        <w:t xml:space="preserve"> </w:t>
      </w:r>
      <w:r w:rsidRPr="0075494D">
        <w:rPr>
          <w:sz w:val="28"/>
          <w:szCs w:val="28"/>
        </w:rPr>
        <w:t>в Российской Федерации: объекты, задачи, понятия в учете, его сферу действия, порядок регулирования, организацию учета, учетную политику, права</w:t>
      </w:r>
      <w:r w:rsidR="00E468B9">
        <w:rPr>
          <w:sz w:val="28"/>
          <w:szCs w:val="28"/>
        </w:rPr>
        <w:t xml:space="preserve"> </w:t>
      </w:r>
      <w:r w:rsidRPr="0075494D">
        <w:rPr>
          <w:sz w:val="28"/>
          <w:szCs w:val="28"/>
        </w:rPr>
        <w:t>и обязанности главного бухгалтера, основные требования к бухгалтерскому учету, содержание первичной документации, регистров бухгалтерского учета, проведение инвентаризации, оценку имущества и обязательств, состав бухгалтерской отчетности, адреса и сроки ее проведения, порядок хранения документов бухгалтерского учета.</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Ответственность за организацию бухгалтерского учета в организации, соблюдение законодательства при выполнении хозяйственных операций несет руководитель [3].</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Министерство финансов РФ, в частности находящийся в его составе Департамент по методологии бухгалтерского учета в организациях. Приказом Минфина России от 29.07.98г. №34 н ( с изменениями от 24.03.2000 г.№34н) было утверждено положение по ведению бухгалтерского учета и бухгалтерской отчетности, ее состав, содержание, сроки и адреса представления. Бухгалтерская отчетность стала публичной, доступной для любых сторонних пользователей[6].</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Особую группу нормативных документов Министерства финансов РФ, регламентирующих порядок ведения учета по отдельным участкам бухгалтерского учета образуют стандартны (Положение по бухгалтерскому учету –ПБУ). К настоящему времени утверждено 19 стандартов.</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ПБУ 1/98 «Учетная политика организации» устанавливает основы формирования (выбора и обоснованности) и раскрытия учетной политики организации, являющихся юридическими лицами по законодательству РФ. Для</w:t>
      </w:r>
      <w:r w:rsidR="00E468B9">
        <w:rPr>
          <w:sz w:val="28"/>
          <w:szCs w:val="28"/>
        </w:rPr>
        <w:t xml:space="preserve"> </w:t>
      </w:r>
      <w:r w:rsidRPr="0075494D">
        <w:rPr>
          <w:sz w:val="28"/>
          <w:szCs w:val="28"/>
        </w:rPr>
        <w:t xml:space="preserve">целей настоящего положения под учетной политикой организации понимается принятая ею совокупность способов ведения бухгалтерского учета- первичного наблюдения, стоимости измерения, текущей группировки и итогового обобщения фактов хозяйственной деятельности [7]. </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ПБУ 4/99 «Бухгалтерская отчетность организации; устанавливает состав, содержание и методические основы формирования бухгалтерской отчетности организаций, предприятий, являющихся юридическими лицами по законодательству РФ, кроме кредитных и бюджетных организаций</w:t>
      </w:r>
      <w:r>
        <w:rPr>
          <w:sz w:val="28"/>
          <w:szCs w:val="28"/>
        </w:rPr>
        <w:t xml:space="preserve"> </w:t>
      </w:r>
      <w:r w:rsidRPr="0075494D">
        <w:rPr>
          <w:sz w:val="28"/>
          <w:szCs w:val="28"/>
        </w:rPr>
        <w:t>[8].</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ПБУ 5/99 «Учет материально- производственных запасов» устанавливает правила формирования в бухгалтерском учете информации о МПЗ, их оценка.</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В налоговом кодексе РФ сформированы общие принципы организации налогового учета на предприятиях.</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Внутрихозяйственная деятельность предприятия регламентируется Уставом.</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Основным документом, регламентирующим ведение бухгалтерского учета на предприятии, является Федеральный закон «О бухгалтерском учете» , принятый государственной Думой 23.02.96г. и вступивший в действие 28.11.96г.. Закон содействует объективному отражению в отчетности и учете финансового состояния. Далее предусмотрена и сформулирована основная задача учета</w:t>
      </w:r>
      <w:r>
        <w:rPr>
          <w:sz w:val="28"/>
          <w:szCs w:val="28"/>
        </w:rPr>
        <w:t xml:space="preserve"> </w:t>
      </w:r>
      <w:r w:rsidRPr="0075494D">
        <w:rPr>
          <w:sz w:val="28"/>
          <w:szCs w:val="28"/>
        </w:rPr>
        <w:t>- формирование информации, позволяющей принять обоснованные решения собственником. В законе предусмотрена роль бухгалтера, который несет ответственность за формирование учетной политики, ведения учета.</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Выявление в процессе инвентаризации недостачи в пределах норм естественной убыли относятся на издержки производства или обращения, своих норм за счет виновных лиц. Если виновные лица не установлены, или суд отказал во взыскании убытков с них, то убытки от неудачи имущества списываются на финансовые результаты.</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Концепция бухгалтерского учета призвана обеспечивать заинтересованных специалистов информацией об общих подходах к организации и внедрению бухгалтерского учета, быть основой поэтапной разработки новых и пересмотра действующих нормативных актов по бухгалтерскому учету, быть основой принятия решений по вопросам еще не урегулированных нормативно- правовым актам, помогать потребителям бухгалтерской информацией в понимании данных, содержащихся в бухгалтерской отчетности.[3].</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 xml:space="preserve"> В Постановлении Правительства «О реформировании бухгалтерского учета» рассмотрены пути формирования отечественной системы бухгалтерского учета, приведения его к международным стандартам. Основными направлениями реформирования национального бухгалтерского учета является совершенствование нормативно- правового регулирования, формирования нормативной базы, методическое обоснование, указания, кадровое обеспечение и международное сотрудничество. [5].</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Единые методические основы бухгалтерского учета и отчетности для организации устанавливает Положение «По ведению бухгалтерского учета и отчетности в РФ». Каждая хозяйствующая операция по оборотным средствам должна сопровождаться и оформляться соответствующими документами. Таким образом, любой документ должен иметь соответствующие реквизиты: наименование документа, дата совершения операции, ее содержание, подпись лиц, совершавших данную операцию.[12].</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В Положении о бухгалтерском учете и отчетности отмечено, что производственные запасы отражают в бухгалтерском балансе по фактической себестоимости. Однако, в балансах на конец отчетного года отдельные материальные ценности отражают исходя из цен реализации, в тех случаях, когда они частично потеряли свое первоначальное качество и морально устарели. При этом разница в ценах списывается на финансовые результаты отчетного года.</w:t>
      </w:r>
      <w:r w:rsidR="00E468B9" w:rsidRPr="00E468B9">
        <w:rPr>
          <w:sz w:val="28"/>
          <w:szCs w:val="28"/>
        </w:rPr>
        <w:t xml:space="preserve"> </w:t>
      </w:r>
      <w:r w:rsidRPr="0075494D">
        <w:rPr>
          <w:sz w:val="28"/>
          <w:szCs w:val="28"/>
        </w:rPr>
        <w:t>В Положении сказано, что определение фактической себестоимости материальных ресурсов, списываемых в производство, разрешается производить одним из методов оценки запасов: по средней себестоимости, по себестоимости первых по времени закупок (ФИФО),</w:t>
      </w:r>
      <w:r>
        <w:rPr>
          <w:sz w:val="28"/>
          <w:szCs w:val="28"/>
        </w:rPr>
        <w:t xml:space="preserve"> </w:t>
      </w:r>
      <w:r w:rsidRPr="0075494D">
        <w:rPr>
          <w:sz w:val="28"/>
          <w:szCs w:val="28"/>
        </w:rPr>
        <w:t>по себестоимости последних по времени закупок (ЛИФО).</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Положение по бухгалтерскому учету «Учетная политика» рассматривает технические аспекты бухгалтерского учета. В учетной политике должно быть отражено: установление границ между основными и оборотными средствами, варианты учета и начисления износа основных средств; метод оценки производственных затрат; порядок отражения в учете процессов приобретения и заготовления материалов.</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Важнейшим нововведением следует считать новый порядок оценки в бухгалтерском учете Согласно Положению по бухгалтерскому учету «Учет материально- производственных</w:t>
      </w:r>
      <w:r w:rsidR="00E468B9">
        <w:rPr>
          <w:sz w:val="28"/>
          <w:szCs w:val="28"/>
        </w:rPr>
        <w:t xml:space="preserve"> </w:t>
      </w:r>
      <w:r w:rsidRPr="0075494D">
        <w:rPr>
          <w:sz w:val="28"/>
          <w:szCs w:val="28"/>
        </w:rPr>
        <w:t>запасов», материально- производственные запасы принимаются к учету по фактической себестоимости в сумме фактических затрат на их приобретение, заготовку и доставку до места использования. В Положении представляется право выбора организацией варианта оценки материально</w:t>
      </w:r>
      <w:r>
        <w:rPr>
          <w:sz w:val="28"/>
          <w:szCs w:val="28"/>
        </w:rPr>
        <w:t xml:space="preserve"> </w:t>
      </w:r>
      <w:r w:rsidRPr="0075494D">
        <w:rPr>
          <w:sz w:val="28"/>
          <w:szCs w:val="28"/>
        </w:rPr>
        <w:t>- производственных запасов при их списании, одним из четырех методов.</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Регистрация и группировка фактов хозяйствующего субъекта регламентируется инструкцией по применению</w:t>
      </w:r>
      <w:r w:rsidR="00E468B9">
        <w:rPr>
          <w:sz w:val="28"/>
          <w:szCs w:val="28"/>
        </w:rPr>
        <w:t xml:space="preserve"> </w:t>
      </w:r>
      <w:r w:rsidRPr="0075494D">
        <w:rPr>
          <w:sz w:val="28"/>
          <w:szCs w:val="28"/>
        </w:rPr>
        <w:t>Плана счетов бухгалтерского учета. Настоящая Инструкция устанавливает единые подходы</w:t>
      </w:r>
      <w:r w:rsidR="00E468B9">
        <w:rPr>
          <w:sz w:val="28"/>
          <w:szCs w:val="28"/>
        </w:rPr>
        <w:t xml:space="preserve"> </w:t>
      </w:r>
      <w:r w:rsidRPr="0075494D">
        <w:rPr>
          <w:sz w:val="28"/>
          <w:szCs w:val="28"/>
        </w:rPr>
        <w:t>к применению</w:t>
      </w:r>
      <w:r w:rsidR="00E468B9">
        <w:rPr>
          <w:sz w:val="28"/>
          <w:szCs w:val="28"/>
        </w:rPr>
        <w:t xml:space="preserve"> </w:t>
      </w:r>
      <w:r w:rsidRPr="0075494D">
        <w:rPr>
          <w:sz w:val="28"/>
          <w:szCs w:val="28"/>
        </w:rPr>
        <w:t>Плана учетов и отражению однородных фактов хозяйственной деятельности на счетах бухгалтерского учета. Для учета материальных оборотных средств предусмотрены счета: счет 10 «Материалы», счет 15 «Заготовление и приобретение материальных ценностей», счет 16 «отклонение в стоимости материальных ценностей «,</w:t>
      </w:r>
      <w:r w:rsidR="00E468B9">
        <w:rPr>
          <w:sz w:val="28"/>
          <w:szCs w:val="28"/>
        </w:rPr>
        <w:t xml:space="preserve"> </w:t>
      </w:r>
      <w:r w:rsidRPr="0075494D">
        <w:rPr>
          <w:sz w:val="28"/>
          <w:szCs w:val="28"/>
        </w:rPr>
        <w:t>счет 43 «Готовая продукция»[9].</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В соответствии с Федеральным законом «О бухгалтерском учете» , порядок и сроки проведения инвентаризации определяется руководителем организации, за исключением случаев, когда проведение инвентаризации обязательно.[10].</w:t>
      </w:r>
      <w:r w:rsidR="00E468B9" w:rsidRPr="00E468B9">
        <w:rPr>
          <w:sz w:val="28"/>
          <w:szCs w:val="28"/>
        </w:rPr>
        <w:t xml:space="preserve"> </w:t>
      </w:r>
      <w:r w:rsidRPr="0075494D">
        <w:rPr>
          <w:sz w:val="28"/>
          <w:szCs w:val="28"/>
        </w:rPr>
        <w:t>Все операции сопровождаются оформлением первичных документов. Методические указания по ведению</w:t>
      </w:r>
      <w:r w:rsidR="00E468B9">
        <w:rPr>
          <w:sz w:val="28"/>
          <w:szCs w:val="28"/>
        </w:rPr>
        <w:t xml:space="preserve"> </w:t>
      </w:r>
      <w:r w:rsidRPr="0075494D">
        <w:rPr>
          <w:sz w:val="28"/>
          <w:szCs w:val="28"/>
        </w:rPr>
        <w:t>первичных документов бухгалтерского учета в сельском хозяйстве сводят к применению специализированных документов учета, которые включают 92 формы, в том числе учет товарно-материальных ценностей</w:t>
      </w:r>
      <w:r>
        <w:rPr>
          <w:sz w:val="28"/>
          <w:szCs w:val="28"/>
        </w:rPr>
        <w:t xml:space="preserve"> </w:t>
      </w:r>
      <w:r w:rsidRPr="0075494D">
        <w:rPr>
          <w:sz w:val="28"/>
          <w:szCs w:val="28"/>
        </w:rPr>
        <w:t>- 7 форм.</w:t>
      </w:r>
    </w:p>
    <w:p w:rsidR="00445619" w:rsidRDefault="00445619" w:rsidP="00E468B9">
      <w:pPr>
        <w:tabs>
          <w:tab w:val="num" w:pos="0"/>
        </w:tabs>
        <w:suppressAutoHyphens/>
        <w:spacing w:line="360" w:lineRule="auto"/>
        <w:ind w:firstLine="709"/>
        <w:jc w:val="both"/>
        <w:rPr>
          <w:sz w:val="28"/>
          <w:szCs w:val="28"/>
        </w:rPr>
      </w:pPr>
      <w:r w:rsidRPr="0075494D">
        <w:rPr>
          <w:sz w:val="28"/>
          <w:szCs w:val="28"/>
        </w:rPr>
        <w:t>В сельском хозяйстве основной формой бухгалтерского учета является журнально-ордерная. В основу построения этой формы учета положены следующие принципы: осуществление записей в журнале – ордерах в порядке регистрации операции только по кредиту счета в корреспонденции с дебетом счетов; применение регистров по нескольким взаимосвязанным счетам.[12].</w:t>
      </w:r>
    </w:p>
    <w:p w:rsidR="00445619" w:rsidRDefault="00445619" w:rsidP="00E468B9">
      <w:pPr>
        <w:tabs>
          <w:tab w:val="num" w:pos="720"/>
        </w:tabs>
        <w:suppressAutoHyphens/>
        <w:spacing w:line="360" w:lineRule="auto"/>
        <w:ind w:firstLine="709"/>
        <w:jc w:val="both"/>
        <w:rPr>
          <w:sz w:val="28"/>
          <w:szCs w:val="28"/>
        </w:rPr>
      </w:pPr>
      <w:r w:rsidRPr="0075494D">
        <w:rPr>
          <w:sz w:val="28"/>
          <w:szCs w:val="28"/>
        </w:rPr>
        <w:t>Основы разработки комплексной политики</w:t>
      </w:r>
      <w:r>
        <w:rPr>
          <w:sz w:val="28"/>
          <w:szCs w:val="28"/>
        </w:rPr>
        <w:t xml:space="preserve"> управления оборотным капиталом</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Выделяют три типа комплексной политики управления оборотным капиталом хозяйствующего субъекта:</w:t>
      </w:r>
    </w:p>
    <w:p w:rsidR="00445619" w:rsidRPr="0075494D" w:rsidRDefault="00445619" w:rsidP="00E468B9">
      <w:pPr>
        <w:numPr>
          <w:ilvl w:val="0"/>
          <w:numId w:val="4"/>
        </w:numPr>
        <w:tabs>
          <w:tab w:val="clear" w:pos="720"/>
          <w:tab w:val="num" w:pos="0"/>
        </w:tabs>
        <w:suppressAutoHyphens/>
        <w:spacing w:line="360" w:lineRule="auto"/>
        <w:ind w:left="0" w:firstLine="709"/>
        <w:jc w:val="both"/>
        <w:rPr>
          <w:sz w:val="28"/>
          <w:szCs w:val="28"/>
        </w:rPr>
      </w:pPr>
      <w:r w:rsidRPr="0075494D">
        <w:rPr>
          <w:sz w:val="28"/>
          <w:szCs w:val="28"/>
        </w:rPr>
        <w:t>агрессивную;</w:t>
      </w:r>
    </w:p>
    <w:p w:rsidR="00445619" w:rsidRPr="0075494D" w:rsidRDefault="00445619" w:rsidP="00E468B9">
      <w:pPr>
        <w:numPr>
          <w:ilvl w:val="0"/>
          <w:numId w:val="4"/>
        </w:numPr>
        <w:tabs>
          <w:tab w:val="clear" w:pos="720"/>
          <w:tab w:val="num" w:pos="0"/>
        </w:tabs>
        <w:suppressAutoHyphens/>
        <w:spacing w:line="360" w:lineRule="auto"/>
        <w:ind w:left="0" w:firstLine="709"/>
        <w:jc w:val="both"/>
        <w:rPr>
          <w:sz w:val="28"/>
          <w:szCs w:val="28"/>
        </w:rPr>
      </w:pPr>
      <w:r w:rsidRPr="0075494D">
        <w:rPr>
          <w:sz w:val="28"/>
          <w:szCs w:val="28"/>
        </w:rPr>
        <w:t>-умеренную;</w:t>
      </w:r>
    </w:p>
    <w:p w:rsidR="00445619" w:rsidRPr="0075494D" w:rsidRDefault="00445619" w:rsidP="00E468B9">
      <w:pPr>
        <w:numPr>
          <w:ilvl w:val="0"/>
          <w:numId w:val="4"/>
        </w:numPr>
        <w:tabs>
          <w:tab w:val="clear" w:pos="720"/>
          <w:tab w:val="num" w:pos="0"/>
        </w:tabs>
        <w:suppressAutoHyphens/>
        <w:spacing w:line="360" w:lineRule="auto"/>
        <w:ind w:left="0" w:firstLine="709"/>
        <w:jc w:val="both"/>
        <w:rPr>
          <w:sz w:val="28"/>
          <w:szCs w:val="28"/>
        </w:rPr>
      </w:pPr>
      <w:r w:rsidRPr="0075494D">
        <w:rPr>
          <w:sz w:val="28"/>
          <w:szCs w:val="28"/>
        </w:rPr>
        <w:t>консервативную.</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Агрессивная политика связана с большим риском в подборе источников финансирования оборотных активов. Как правило, преобладают</w:t>
      </w:r>
      <w:r w:rsidR="00E468B9">
        <w:rPr>
          <w:sz w:val="28"/>
          <w:szCs w:val="28"/>
        </w:rPr>
        <w:t xml:space="preserve"> </w:t>
      </w:r>
      <w:r w:rsidRPr="0075494D">
        <w:rPr>
          <w:sz w:val="28"/>
          <w:szCs w:val="28"/>
        </w:rPr>
        <w:t>краткосрочные обязательства (привлеченные источники). При этом, показатель чистого оборотного капитала может</w:t>
      </w:r>
      <w:r w:rsidR="00E468B9">
        <w:rPr>
          <w:sz w:val="28"/>
          <w:szCs w:val="28"/>
        </w:rPr>
        <w:t xml:space="preserve"> </w:t>
      </w:r>
      <w:r w:rsidRPr="0075494D">
        <w:rPr>
          <w:sz w:val="28"/>
          <w:szCs w:val="28"/>
        </w:rPr>
        <w:t>принимать отрицательные значения, что связано с риском потери требуемого уровня финансовой устойчивости и платежеспособности. Данный тип политики признается целесообразным, если он приводит к наращиванию активов, ускорению их оборачиваемости и приросту прибыли.</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Умеренная политика основана на использовании в формировании оборотных активов собственного капитала и привлеченного капитала в равных долях. Такой тип политики присущ для хозяйственны, работающих стабильно длительное время и деятельность</w:t>
      </w:r>
      <w:r w:rsidR="00E468B9">
        <w:rPr>
          <w:sz w:val="28"/>
          <w:szCs w:val="28"/>
        </w:rPr>
        <w:t xml:space="preserve"> </w:t>
      </w:r>
      <w:r w:rsidRPr="0075494D">
        <w:rPr>
          <w:sz w:val="28"/>
          <w:szCs w:val="28"/>
        </w:rPr>
        <w:t>их направлена на получение стабильного дохода с низким риском; наращивание оборотного капитала в пиковые моменты осуществляется за счет всех указанных источников и вложения в оборотные активы, как правило сопряжены с производственной деятельностью, то есть с наращиванием производственной программы.</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Консервативная политика сводится к использованию в обороте</w:t>
      </w:r>
      <w:r w:rsidR="00E468B9">
        <w:rPr>
          <w:sz w:val="28"/>
          <w:szCs w:val="28"/>
        </w:rPr>
        <w:t xml:space="preserve"> </w:t>
      </w:r>
      <w:r w:rsidRPr="0075494D">
        <w:rPr>
          <w:sz w:val="28"/>
          <w:szCs w:val="28"/>
        </w:rPr>
        <w:t>постоянной части пассивов собственного капитала. В данном случае, приоритет собственных источников может быть связан с отказом кредиторов и займодавцев в предоставлении заемных ресурсов. Контрагенты по бизнесу так же с неохотой предоставляют коммерческий кредит (отсрочка платежей), в силу низкой эффективности использования оборотных активов. В случае, если такая политика обеспечивает прибыльную деятельность, она может быть взята за основу; в случае убыточной деятельности – необходима переориентация на другой тип политики.</w:t>
      </w:r>
    </w:p>
    <w:p w:rsidR="00445619" w:rsidRPr="0075494D" w:rsidRDefault="00445619" w:rsidP="00E468B9">
      <w:pPr>
        <w:tabs>
          <w:tab w:val="num" w:pos="0"/>
        </w:tabs>
        <w:suppressAutoHyphens/>
        <w:spacing w:line="360" w:lineRule="auto"/>
        <w:ind w:firstLine="709"/>
        <w:jc w:val="both"/>
        <w:rPr>
          <w:sz w:val="28"/>
          <w:szCs w:val="28"/>
        </w:rPr>
      </w:pPr>
      <w:r w:rsidRPr="0075494D">
        <w:rPr>
          <w:sz w:val="28"/>
          <w:szCs w:val="28"/>
        </w:rPr>
        <w:t>Таким образом, выбор комплексной политики управления оборотным капиталом должен быть основан на:</w:t>
      </w:r>
    </w:p>
    <w:p w:rsidR="00445619" w:rsidRPr="0075494D" w:rsidRDefault="00445619" w:rsidP="00E468B9">
      <w:pPr>
        <w:numPr>
          <w:ilvl w:val="0"/>
          <w:numId w:val="5"/>
        </w:numPr>
        <w:tabs>
          <w:tab w:val="clear" w:pos="720"/>
          <w:tab w:val="num" w:pos="0"/>
        </w:tabs>
        <w:suppressAutoHyphens/>
        <w:spacing w:line="360" w:lineRule="auto"/>
        <w:ind w:left="0" w:firstLine="709"/>
        <w:jc w:val="both"/>
        <w:rPr>
          <w:sz w:val="28"/>
          <w:szCs w:val="28"/>
        </w:rPr>
      </w:pPr>
      <w:r w:rsidRPr="0075494D">
        <w:rPr>
          <w:sz w:val="28"/>
          <w:szCs w:val="28"/>
        </w:rPr>
        <w:t>требуемом уровне финансового исполнения;</w:t>
      </w:r>
    </w:p>
    <w:p w:rsidR="00445619" w:rsidRPr="0075494D" w:rsidRDefault="00445619" w:rsidP="00E468B9">
      <w:pPr>
        <w:numPr>
          <w:ilvl w:val="0"/>
          <w:numId w:val="5"/>
        </w:numPr>
        <w:tabs>
          <w:tab w:val="clear" w:pos="720"/>
          <w:tab w:val="num" w:pos="0"/>
        </w:tabs>
        <w:suppressAutoHyphens/>
        <w:spacing w:line="360" w:lineRule="auto"/>
        <w:ind w:left="0" w:firstLine="709"/>
        <w:jc w:val="both"/>
        <w:rPr>
          <w:sz w:val="28"/>
          <w:szCs w:val="28"/>
        </w:rPr>
      </w:pPr>
      <w:r w:rsidRPr="0075494D">
        <w:rPr>
          <w:sz w:val="28"/>
          <w:szCs w:val="28"/>
        </w:rPr>
        <w:t>оптимальной структуры капитала;</w:t>
      </w:r>
    </w:p>
    <w:p w:rsidR="00445619" w:rsidRPr="0075494D" w:rsidRDefault="00445619" w:rsidP="00E468B9">
      <w:pPr>
        <w:numPr>
          <w:ilvl w:val="0"/>
          <w:numId w:val="5"/>
        </w:numPr>
        <w:tabs>
          <w:tab w:val="clear" w:pos="720"/>
          <w:tab w:val="num" w:pos="0"/>
        </w:tabs>
        <w:suppressAutoHyphens/>
        <w:spacing w:line="360" w:lineRule="auto"/>
        <w:ind w:left="0" w:firstLine="709"/>
        <w:jc w:val="both"/>
        <w:rPr>
          <w:sz w:val="28"/>
          <w:szCs w:val="28"/>
        </w:rPr>
      </w:pPr>
      <w:r w:rsidRPr="0075494D">
        <w:rPr>
          <w:sz w:val="28"/>
          <w:szCs w:val="28"/>
        </w:rPr>
        <w:t>обеспечении необходимости эффективности использования оборотных активов;</w:t>
      </w:r>
    </w:p>
    <w:p w:rsidR="00445619" w:rsidRPr="0075494D" w:rsidRDefault="00445619" w:rsidP="00E468B9">
      <w:pPr>
        <w:numPr>
          <w:ilvl w:val="0"/>
          <w:numId w:val="5"/>
        </w:numPr>
        <w:tabs>
          <w:tab w:val="clear" w:pos="720"/>
          <w:tab w:val="num" w:pos="0"/>
        </w:tabs>
        <w:suppressAutoHyphens/>
        <w:spacing w:line="360" w:lineRule="auto"/>
        <w:ind w:left="0" w:firstLine="709"/>
        <w:jc w:val="both"/>
        <w:rPr>
          <w:sz w:val="28"/>
          <w:szCs w:val="28"/>
        </w:rPr>
      </w:pPr>
      <w:r w:rsidRPr="0075494D">
        <w:rPr>
          <w:sz w:val="28"/>
          <w:szCs w:val="28"/>
        </w:rPr>
        <w:t>прибыльности организации.</w:t>
      </w:r>
    </w:p>
    <w:p w:rsidR="00445619" w:rsidRDefault="00E468B9" w:rsidP="00E468B9">
      <w:pPr>
        <w:pStyle w:val="a3"/>
        <w:suppressAutoHyphens/>
        <w:spacing w:line="360" w:lineRule="auto"/>
        <w:ind w:left="0" w:firstLine="709"/>
        <w:jc w:val="both"/>
      </w:pPr>
      <w:r>
        <w:rPr>
          <w:sz w:val="28"/>
          <w:szCs w:val="28"/>
        </w:rPr>
        <w:br w:type="page"/>
      </w:r>
      <w:r w:rsidR="00445619" w:rsidRPr="00DC3D99">
        <w:rPr>
          <w:sz w:val="28"/>
          <w:szCs w:val="28"/>
        </w:rPr>
        <w:t>2</w:t>
      </w:r>
      <w:r w:rsidR="00445619">
        <w:t xml:space="preserve">. </w:t>
      </w:r>
      <w:r w:rsidR="00445619">
        <w:rPr>
          <w:sz w:val="28"/>
          <w:szCs w:val="28"/>
        </w:rPr>
        <w:t>ОЦЕНКА СОВРЕМЕННОГО СОСТОЯНИЯ ДЕЯТЕЛЬНОСТИ И ФОРМИРОВАНИЕ ОБОРОТНОГО КАПИТАЛА СПК ИМ. ЛЕНИНА</w:t>
      </w:r>
    </w:p>
    <w:p w:rsidR="00B97A10" w:rsidRDefault="00B97A10" w:rsidP="00E468B9">
      <w:pPr>
        <w:pStyle w:val="2"/>
        <w:suppressAutoHyphens/>
        <w:spacing w:line="360" w:lineRule="auto"/>
        <w:ind w:left="0" w:firstLine="709"/>
        <w:jc w:val="both"/>
        <w:rPr>
          <w:sz w:val="28"/>
          <w:szCs w:val="28"/>
        </w:rPr>
      </w:pPr>
    </w:p>
    <w:p w:rsidR="00445619" w:rsidRDefault="00445619" w:rsidP="00E468B9">
      <w:pPr>
        <w:pStyle w:val="2"/>
        <w:suppressAutoHyphens/>
        <w:spacing w:line="360" w:lineRule="auto"/>
        <w:ind w:left="0" w:firstLine="709"/>
        <w:jc w:val="both"/>
        <w:rPr>
          <w:sz w:val="28"/>
          <w:szCs w:val="28"/>
        </w:rPr>
      </w:pPr>
      <w:r>
        <w:rPr>
          <w:sz w:val="28"/>
          <w:szCs w:val="28"/>
        </w:rPr>
        <w:t xml:space="preserve">2.1 </w:t>
      </w:r>
      <w:r w:rsidRPr="00242018">
        <w:rPr>
          <w:sz w:val="28"/>
          <w:szCs w:val="28"/>
        </w:rPr>
        <w:t xml:space="preserve">Организационно-правовые основы функционирования СПК </w:t>
      </w:r>
      <w:r>
        <w:rPr>
          <w:sz w:val="28"/>
          <w:szCs w:val="28"/>
        </w:rPr>
        <w:t>им. Ленина</w:t>
      </w:r>
    </w:p>
    <w:p w:rsidR="001C11AF" w:rsidRDefault="001C11AF" w:rsidP="00E468B9">
      <w:pPr>
        <w:pStyle w:val="2"/>
        <w:suppressAutoHyphens/>
        <w:spacing w:line="360" w:lineRule="auto"/>
        <w:ind w:left="0" w:firstLine="709"/>
        <w:jc w:val="both"/>
        <w:rPr>
          <w:sz w:val="28"/>
          <w:szCs w:val="28"/>
        </w:rPr>
      </w:pPr>
    </w:p>
    <w:p w:rsidR="00445619" w:rsidRDefault="00445619" w:rsidP="00E468B9">
      <w:pPr>
        <w:pStyle w:val="2"/>
        <w:suppressAutoHyphens/>
        <w:spacing w:line="360" w:lineRule="auto"/>
        <w:ind w:left="0" w:firstLine="709"/>
        <w:jc w:val="both"/>
        <w:rPr>
          <w:sz w:val="28"/>
          <w:szCs w:val="28"/>
        </w:rPr>
      </w:pPr>
      <w:r>
        <w:rPr>
          <w:sz w:val="28"/>
          <w:szCs w:val="28"/>
        </w:rPr>
        <w:t>Производственным кооперативом признаётся добровольное объединение граждан на основе членства для совместной</w:t>
      </w:r>
      <w:r w:rsidR="00E468B9">
        <w:rPr>
          <w:sz w:val="28"/>
          <w:szCs w:val="28"/>
        </w:rPr>
        <w:t xml:space="preserve"> </w:t>
      </w:r>
      <w:r>
        <w:rPr>
          <w:sz w:val="28"/>
          <w:szCs w:val="28"/>
        </w:rPr>
        <w:t>производственно или иной хозяйственной деятельности (производство, переработка, сбыт сельскохозяйственной продукции, выполнение работ, оказание других услуг), основанной на их личном трудовом или ином участии и объединении его членами (участниками) имущественных паевых взносов. Законом и учредительными документами производственного кооператива может быть предусмотрено участие в его деятельности юридических лиц. Производственный кооператив является коммерческой организацией, основной целью деятельности является получение прибыли.</w:t>
      </w:r>
    </w:p>
    <w:p w:rsidR="00445619" w:rsidRDefault="00445619" w:rsidP="00E468B9">
      <w:pPr>
        <w:pStyle w:val="2"/>
        <w:suppressAutoHyphens/>
        <w:spacing w:line="360" w:lineRule="auto"/>
        <w:ind w:left="0" w:firstLine="709"/>
        <w:jc w:val="both"/>
        <w:rPr>
          <w:sz w:val="28"/>
          <w:szCs w:val="28"/>
        </w:rPr>
      </w:pPr>
      <w:r>
        <w:rPr>
          <w:sz w:val="28"/>
          <w:szCs w:val="28"/>
        </w:rPr>
        <w:t>Полное фирменное название: Сельскохозяйственный производственный кооператив имени Ленина (СПК им. Ленина).</w:t>
      </w:r>
    </w:p>
    <w:p w:rsidR="00445619" w:rsidRDefault="00445619" w:rsidP="00E468B9">
      <w:pPr>
        <w:pStyle w:val="2"/>
        <w:suppressAutoHyphens/>
        <w:spacing w:line="360" w:lineRule="auto"/>
        <w:ind w:left="0" w:firstLine="709"/>
        <w:jc w:val="both"/>
        <w:rPr>
          <w:sz w:val="28"/>
          <w:szCs w:val="28"/>
        </w:rPr>
      </w:pPr>
      <w:r>
        <w:rPr>
          <w:sz w:val="28"/>
          <w:szCs w:val="28"/>
        </w:rPr>
        <w:t>АОЗТ им. Ленина было переименовано в СПК им. Ленина и утверждено учредителями СПК им. Ленина в протоколе № 6 от 21.12.99г.</w:t>
      </w:r>
    </w:p>
    <w:p w:rsidR="00445619" w:rsidRDefault="00445619" w:rsidP="00E468B9">
      <w:pPr>
        <w:pStyle w:val="2"/>
        <w:suppressAutoHyphens/>
        <w:spacing w:line="360" w:lineRule="auto"/>
        <w:ind w:left="0" w:firstLine="709"/>
        <w:jc w:val="both"/>
        <w:rPr>
          <w:sz w:val="28"/>
          <w:szCs w:val="28"/>
        </w:rPr>
      </w:pPr>
      <w:r>
        <w:rPr>
          <w:sz w:val="28"/>
          <w:szCs w:val="28"/>
        </w:rPr>
        <w:t>Учредительным документом производственного кооператива является его устав, утвержденный общим собранием его членов.</w:t>
      </w:r>
    </w:p>
    <w:p w:rsidR="00445619" w:rsidRDefault="00445619" w:rsidP="00E468B9">
      <w:pPr>
        <w:pStyle w:val="2"/>
        <w:suppressAutoHyphens/>
        <w:spacing w:line="360" w:lineRule="auto"/>
        <w:ind w:left="0" w:firstLine="709"/>
        <w:jc w:val="both"/>
        <w:rPr>
          <w:sz w:val="28"/>
          <w:szCs w:val="28"/>
        </w:rPr>
      </w:pPr>
      <w:r>
        <w:rPr>
          <w:sz w:val="28"/>
          <w:szCs w:val="28"/>
        </w:rPr>
        <w:t>Число членов кооператива не должно быть менее пяти.</w:t>
      </w:r>
    </w:p>
    <w:p w:rsidR="00445619" w:rsidRDefault="00445619" w:rsidP="00E468B9">
      <w:pPr>
        <w:pStyle w:val="2"/>
        <w:suppressAutoHyphens/>
        <w:spacing w:line="360" w:lineRule="auto"/>
        <w:ind w:left="0" w:firstLine="709"/>
        <w:jc w:val="both"/>
        <w:rPr>
          <w:sz w:val="28"/>
          <w:szCs w:val="28"/>
        </w:rPr>
      </w:pPr>
      <w:r>
        <w:rPr>
          <w:sz w:val="28"/>
          <w:szCs w:val="28"/>
        </w:rPr>
        <w:t>Кооператив не вправе выпускать акции.</w:t>
      </w:r>
    </w:p>
    <w:p w:rsidR="00445619" w:rsidRDefault="00445619" w:rsidP="00E468B9">
      <w:pPr>
        <w:pStyle w:val="2"/>
        <w:suppressAutoHyphens/>
        <w:spacing w:line="360" w:lineRule="auto"/>
        <w:ind w:left="0" w:firstLine="709"/>
        <w:jc w:val="both"/>
        <w:rPr>
          <w:sz w:val="28"/>
          <w:szCs w:val="28"/>
        </w:rPr>
      </w:pPr>
      <w:r>
        <w:rPr>
          <w:sz w:val="28"/>
          <w:szCs w:val="28"/>
        </w:rPr>
        <w:t>Прибыль кооператива распределяется между его членами в соответствии с их трудовым участием, если иной порядок не предусмотрен законом и уставам кооператива.</w:t>
      </w:r>
    </w:p>
    <w:p w:rsidR="00445619" w:rsidRDefault="00445619" w:rsidP="00E468B9">
      <w:pPr>
        <w:pStyle w:val="2"/>
        <w:suppressAutoHyphens/>
        <w:spacing w:line="360" w:lineRule="auto"/>
        <w:ind w:left="0" w:firstLine="709"/>
        <w:jc w:val="both"/>
        <w:rPr>
          <w:sz w:val="28"/>
          <w:szCs w:val="28"/>
        </w:rPr>
      </w:pPr>
      <w:r>
        <w:rPr>
          <w:sz w:val="28"/>
          <w:szCs w:val="28"/>
        </w:rPr>
        <w:t>Высшим органом управления кооператива является общее собрание его членов. Право вносить вопросы на рассмотрение Собрания принадлежит всем членам кооператива. Член кооператива имеет один голос при принятии решения общим собранием.</w:t>
      </w:r>
    </w:p>
    <w:p w:rsidR="00445619" w:rsidRDefault="00445619" w:rsidP="00E468B9">
      <w:pPr>
        <w:pStyle w:val="2"/>
        <w:suppressAutoHyphens/>
        <w:spacing w:line="360" w:lineRule="auto"/>
        <w:ind w:left="0" w:firstLine="709"/>
        <w:jc w:val="both"/>
        <w:rPr>
          <w:sz w:val="28"/>
          <w:szCs w:val="28"/>
        </w:rPr>
      </w:pPr>
      <w:r>
        <w:rPr>
          <w:sz w:val="28"/>
          <w:szCs w:val="28"/>
        </w:rPr>
        <w:t>Производственный кооператив может быть добровольно реорганизован ил и ликвидирован по решению общего собрания.</w:t>
      </w:r>
    </w:p>
    <w:p w:rsidR="00445619" w:rsidRDefault="00445619" w:rsidP="00E468B9">
      <w:pPr>
        <w:pStyle w:val="2"/>
        <w:suppressAutoHyphens/>
        <w:spacing w:line="360" w:lineRule="auto"/>
        <w:ind w:left="0" w:firstLine="709"/>
        <w:jc w:val="both"/>
        <w:rPr>
          <w:sz w:val="28"/>
          <w:szCs w:val="28"/>
        </w:rPr>
      </w:pPr>
      <w:r>
        <w:rPr>
          <w:sz w:val="28"/>
          <w:szCs w:val="28"/>
        </w:rPr>
        <w:t xml:space="preserve">Иные основания и порядок реорганизации и ликвидации кооператива определяются настоящим Кодексом ( Гражданский Кодекс Российской Федерации) и другими законами. Производственный кооператив по единогласному решению его членов может преобразоваться в хозяйственное товарищество или общество. </w:t>
      </w:r>
    </w:p>
    <w:p w:rsidR="00445619" w:rsidRDefault="00445619" w:rsidP="00E468B9">
      <w:pPr>
        <w:pStyle w:val="2"/>
        <w:suppressAutoHyphens/>
        <w:spacing w:line="360" w:lineRule="auto"/>
        <w:ind w:left="0" w:firstLine="709"/>
        <w:jc w:val="both"/>
        <w:rPr>
          <w:sz w:val="28"/>
          <w:szCs w:val="28"/>
        </w:rPr>
      </w:pPr>
      <w:r>
        <w:rPr>
          <w:sz w:val="28"/>
          <w:szCs w:val="28"/>
        </w:rPr>
        <w:t xml:space="preserve">Срок деятельности кооператива не ограничен. </w:t>
      </w:r>
    </w:p>
    <w:p w:rsidR="00445619" w:rsidRDefault="00445619" w:rsidP="00E468B9">
      <w:pPr>
        <w:pStyle w:val="2"/>
        <w:suppressAutoHyphens/>
        <w:spacing w:line="360" w:lineRule="auto"/>
        <w:ind w:left="0" w:firstLine="709"/>
        <w:jc w:val="both"/>
        <w:rPr>
          <w:sz w:val="28"/>
          <w:szCs w:val="28"/>
        </w:rPr>
      </w:pPr>
      <w:r>
        <w:rPr>
          <w:sz w:val="28"/>
          <w:szCs w:val="28"/>
        </w:rPr>
        <w:t>Место расположения кооператива: с. Угревище Комаричского района, Брянской области. Центр хозяйства расположен в с. Угревище.</w:t>
      </w:r>
    </w:p>
    <w:p w:rsidR="00445619" w:rsidRDefault="00445619" w:rsidP="00E468B9">
      <w:pPr>
        <w:pStyle w:val="2"/>
        <w:suppressAutoHyphens/>
        <w:spacing w:line="360" w:lineRule="auto"/>
        <w:ind w:left="0" w:firstLine="709"/>
        <w:jc w:val="both"/>
        <w:rPr>
          <w:sz w:val="28"/>
          <w:szCs w:val="28"/>
        </w:rPr>
      </w:pPr>
      <w:r>
        <w:rPr>
          <w:sz w:val="28"/>
          <w:szCs w:val="28"/>
        </w:rPr>
        <w:t xml:space="preserve">Связь СПК с райцентром осуществляется по дороге районного значения с асфальто-бетонным покрытием Комаричи – Севск. Ближайшая железнодорожная станция расположена в р. П. Комаричи. Расстояние до районного центра – </w:t>
      </w:r>
      <w:smartTag w:uri="urn:schemas-microsoft-com:office:smarttags" w:element="metricconverter">
        <w:smartTagPr>
          <w:attr w:name="ProductID" w:val="18 км"/>
        </w:smartTagPr>
        <w:r>
          <w:rPr>
            <w:sz w:val="28"/>
            <w:szCs w:val="28"/>
          </w:rPr>
          <w:t>18 км</w:t>
        </w:r>
      </w:smartTag>
      <w:r>
        <w:rPr>
          <w:sz w:val="28"/>
          <w:szCs w:val="28"/>
        </w:rPr>
        <w:t xml:space="preserve">. и до областного центра (г. Брянск) – </w:t>
      </w:r>
      <w:smartTag w:uri="urn:schemas-microsoft-com:office:smarttags" w:element="metricconverter">
        <w:smartTagPr>
          <w:attr w:name="ProductID" w:val="100 км"/>
        </w:smartTagPr>
        <w:r>
          <w:rPr>
            <w:sz w:val="28"/>
            <w:szCs w:val="28"/>
          </w:rPr>
          <w:t>100 км</w:t>
        </w:r>
      </w:smartTag>
      <w:r>
        <w:rPr>
          <w:sz w:val="28"/>
          <w:szCs w:val="28"/>
        </w:rPr>
        <w:t>.</w:t>
      </w:r>
    </w:p>
    <w:p w:rsidR="00445619" w:rsidRDefault="00445619" w:rsidP="00E468B9">
      <w:pPr>
        <w:pStyle w:val="2"/>
        <w:suppressAutoHyphens/>
        <w:spacing w:line="360" w:lineRule="auto"/>
        <w:ind w:left="0" w:firstLine="709"/>
        <w:jc w:val="both"/>
        <w:rPr>
          <w:sz w:val="28"/>
          <w:szCs w:val="28"/>
        </w:rPr>
      </w:pPr>
      <w:r>
        <w:rPr>
          <w:sz w:val="28"/>
          <w:szCs w:val="28"/>
        </w:rPr>
        <w:t>Центральной усадьбой СПК им. Ленина является с. Угревище. Хозяйство и населенный пункт электрифицированы, газифицированы, обеспечены телефонной связью и радиостанцией, через которую положении связь со всеми хозяйствами района.</w:t>
      </w:r>
    </w:p>
    <w:p w:rsidR="00445619" w:rsidRDefault="00445619" w:rsidP="00E468B9">
      <w:pPr>
        <w:pStyle w:val="2"/>
        <w:suppressAutoHyphens/>
        <w:spacing w:line="360" w:lineRule="auto"/>
        <w:ind w:left="0" w:firstLine="709"/>
        <w:jc w:val="both"/>
        <w:rPr>
          <w:sz w:val="28"/>
          <w:szCs w:val="28"/>
        </w:rPr>
      </w:pPr>
      <w:r>
        <w:rPr>
          <w:sz w:val="28"/>
          <w:szCs w:val="28"/>
        </w:rPr>
        <w:t>Рассмотрим основные показатели, характеризующие деятельность СПК им. Ленина (приложение 1).</w:t>
      </w:r>
    </w:p>
    <w:p w:rsidR="00445619" w:rsidRDefault="00445619" w:rsidP="00E468B9">
      <w:pPr>
        <w:pStyle w:val="2"/>
        <w:suppressAutoHyphens/>
        <w:spacing w:line="360" w:lineRule="auto"/>
        <w:ind w:left="0" w:firstLine="709"/>
        <w:jc w:val="both"/>
        <w:rPr>
          <w:sz w:val="28"/>
          <w:szCs w:val="28"/>
        </w:rPr>
      </w:pPr>
      <w:r>
        <w:rPr>
          <w:sz w:val="28"/>
          <w:szCs w:val="28"/>
        </w:rPr>
        <w:t xml:space="preserve">За анализируемый период земельный фонд хозяйства не претерпел никаких изменений. В СПК им. Ленина наблюдается увеличение фондообеспеченности на 351,5 руб. (2,9%). Уровень фондовооруженности на 1-го работника по хозяйству сокращается на 25340,8 руб. в </w:t>
      </w:r>
      <w:smartTag w:uri="urn:schemas-microsoft-com:office:smarttags" w:element="metricconverter">
        <w:smartTagPr>
          <w:attr w:name="ProductID" w:val="2006 г"/>
        </w:smartTagPr>
        <w:r>
          <w:rPr>
            <w:sz w:val="28"/>
            <w:szCs w:val="28"/>
          </w:rPr>
          <w:t>2006 г</w:t>
        </w:r>
      </w:smartTag>
      <w:r>
        <w:rPr>
          <w:sz w:val="28"/>
          <w:szCs w:val="28"/>
        </w:rPr>
        <w:t xml:space="preserve">. По сравнению с </w:t>
      </w:r>
      <w:smartTag w:uri="urn:schemas-microsoft-com:office:smarttags" w:element="metricconverter">
        <w:smartTagPr>
          <w:attr w:name="ProductID" w:val="2004 г"/>
        </w:smartTagPr>
        <w:r>
          <w:rPr>
            <w:sz w:val="28"/>
            <w:szCs w:val="28"/>
          </w:rPr>
          <w:t>2004 г</w:t>
        </w:r>
      </w:smartTag>
      <w:r>
        <w:rPr>
          <w:sz w:val="28"/>
          <w:szCs w:val="28"/>
        </w:rPr>
        <w:t xml:space="preserve">. (5,8%) и в среднем за год составляет 430364,8 руб. В СПК им. Ленина на 1 руб. вложенных средств фондоотдача составляет 12 руб. 97 коп.. Стоимость воловой продукции увеличилась на 63,7 тыс. руб. (25,2%) в </w:t>
      </w:r>
      <w:smartTag w:uri="urn:schemas-microsoft-com:office:smarttags" w:element="metricconverter">
        <w:smartTagPr>
          <w:attr w:name="ProductID" w:val="2006 г"/>
        </w:smartTagPr>
        <w:r>
          <w:rPr>
            <w:sz w:val="28"/>
            <w:szCs w:val="28"/>
          </w:rPr>
          <w:t>2006 г</w:t>
        </w:r>
      </w:smartTag>
      <w:r>
        <w:rPr>
          <w:sz w:val="28"/>
          <w:szCs w:val="28"/>
        </w:rPr>
        <w:t xml:space="preserve">. По сравнению с </w:t>
      </w:r>
      <w:smartTag w:uri="urn:schemas-microsoft-com:office:smarttags" w:element="metricconverter">
        <w:smartTagPr>
          <w:attr w:name="ProductID" w:val="2004 г"/>
        </w:smartTagPr>
        <w:r>
          <w:rPr>
            <w:sz w:val="28"/>
            <w:szCs w:val="28"/>
          </w:rPr>
          <w:t>2004 г</w:t>
        </w:r>
      </w:smartTag>
      <w:r>
        <w:rPr>
          <w:sz w:val="28"/>
          <w:szCs w:val="28"/>
        </w:rPr>
        <w:t xml:space="preserve">. В стоимости основных производственных фондов наблюдается темп увеличения на 2,9% в </w:t>
      </w:r>
      <w:smartTag w:uri="urn:schemas-microsoft-com:office:smarttags" w:element="metricconverter">
        <w:smartTagPr>
          <w:attr w:name="ProductID" w:val="2006 г"/>
        </w:smartTagPr>
        <w:r>
          <w:rPr>
            <w:sz w:val="28"/>
            <w:szCs w:val="28"/>
          </w:rPr>
          <w:t>2006 г</w:t>
        </w:r>
      </w:smartTag>
      <w:r>
        <w:rPr>
          <w:sz w:val="28"/>
          <w:szCs w:val="28"/>
        </w:rPr>
        <w:t xml:space="preserve">.по сравнению с </w:t>
      </w:r>
      <w:smartTag w:uri="urn:schemas-microsoft-com:office:smarttags" w:element="metricconverter">
        <w:smartTagPr>
          <w:attr w:name="ProductID" w:val="2004 г"/>
        </w:smartTagPr>
        <w:r>
          <w:rPr>
            <w:sz w:val="28"/>
            <w:szCs w:val="28"/>
          </w:rPr>
          <w:t>2004 г</w:t>
        </w:r>
      </w:smartTag>
      <w:r>
        <w:rPr>
          <w:sz w:val="28"/>
          <w:szCs w:val="28"/>
        </w:rPr>
        <w:t xml:space="preserve">. И </w:t>
      </w:r>
      <w:smartTag w:uri="urn:schemas-microsoft-com:office:smarttags" w:element="metricconverter">
        <w:smartTagPr>
          <w:attr w:name="ProductID" w:val="2003 г"/>
        </w:smartTagPr>
        <w:r>
          <w:rPr>
            <w:sz w:val="28"/>
            <w:szCs w:val="28"/>
          </w:rPr>
          <w:t>2003 г</w:t>
        </w:r>
      </w:smartTag>
      <w:r>
        <w:rPr>
          <w:sz w:val="28"/>
          <w:szCs w:val="28"/>
        </w:rPr>
        <w:t xml:space="preserve">. Лишь в </w:t>
      </w:r>
      <w:smartTag w:uri="urn:schemas-microsoft-com:office:smarttags" w:element="metricconverter">
        <w:smartTagPr>
          <w:attr w:name="ProductID" w:val="2006 г"/>
        </w:smartTagPr>
        <w:r>
          <w:rPr>
            <w:sz w:val="28"/>
            <w:szCs w:val="28"/>
          </w:rPr>
          <w:t>2006 г</w:t>
        </w:r>
      </w:smartTag>
      <w:r>
        <w:rPr>
          <w:sz w:val="28"/>
          <w:szCs w:val="28"/>
        </w:rPr>
        <w:t>. СПК им. Ленина получило прибыль от реализации (75 тыс. руб.).</w:t>
      </w:r>
    </w:p>
    <w:p w:rsidR="00445619" w:rsidRDefault="00445619" w:rsidP="00E468B9">
      <w:pPr>
        <w:pStyle w:val="2"/>
        <w:suppressAutoHyphens/>
        <w:spacing w:line="360" w:lineRule="auto"/>
        <w:ind w:left="0" w:firstLine="709"/>
        <w:jc w:val="both"/>
        <w:rPr>
          <w:sz w:val="28"/>
          <w:szCs w:val="28"/>
        </w:rPr>
      </w:pPr>
    </w:p>
    <w:p w:rsidR="00445619" w:rsidRDefault="00445619" w:rsidP="00E468B9">
      <w:pPr>
        <w:suppressAutoHyphens/>
        <w:spacing w:line="360" w:lineRule="auto"/>
        <w:ind w:firstLine="709"/>
        <w:jc w:val="both"/>
        <w:rPr>
          <w:sz w:val="28"/>
          <w:szCs w:val="28"/>
        </w:rPr>
      </w:pPr>
      <w:r>
        <w:rPr>
          <w:sz w:val="28"/>
          <w:szCs w:val="28"/>
        </w:rPr>
        <w:t>2.2 Анализ финансового состояния СПК им. Ленина Комаричского района</w:t>
      </w:r>
    </w:p>
    <w:p w:rsidR="00445619" w:rsidRDefault="00445619" w:rsidP="00E468B9">
      <w:pPr>
        <w:suppressAutoHyphens/>
        <w:spacing w:line="360" w:lineRule="auto"/>
        <w:ind w:firstLine="709"/>
        <w:jc w:val="both"/>
        <w:rPr>
          <w:sz w:val="28"/>
          <w:szCs w:val="28"/>
        </w:rPr>
      </w:pPr>
    </w:p>
    <w:p w:rsidR="00445619" w:rsidRDefault="00445619" w:rsidP="00E468B9">
      <w:pPr>
        <w:suppressAutoHyphens/>
        <w:spacing w:line="360" w:lineRule="auto"/>
        <w:ind w:firstLine="709"/>
        <w:jc w:val="both"/>
        <w:rPr>
          <w:sz w:val="28"/>
          <w:szCs w:val="28"/>
        </w:rPr>
      </w:pPr>
      <w:r>
        <w:rPr>
          <w:sz w:val="28"/>
          <w:szCs w:val="28"/>
        </w:rPr>
        <w:t>Оценка финансового состояния хозяйствующего субъекта проводится, как правило, в несколько этапов:</w:t>
      </w:r>
    </w:p>
    <w:p w:rsidR="00445619" w:rsidRDefault="00445619" w:rsidP="00E468B9">
      <w:pPr>
        <w:numPr>
          <w:ilvl w:val="0"/>
          <w:numId w:val="17"/>
        </w:numPr>
        <w:suppressAutoHyphens/>
        <w:spacing w:line="360" w:lineRule="auto"/>
        <w:ind w:left="0" w:firstLine="709"/>
        <w:jc w:val="both"/>
        <w:rPr>
          <w:sz w:val="28"/>
          <w:szCs w:val="28"/>
        </w:rPr>
      </w:pPr>
      <w:r>
        <w:rPr>
          <w:sz w:val="28"/>
          <w:szCs w:val="28"/>
        </w:rPr>
        <w:t>Предварительный анализ баланса организации;</w:t>
      </w:r>
    </w:p>
    <w:p w:rsidR="00445619" w:rsidRDefault="00445619" w:rsidP="00E468B9">
      <w:pPr>
        <w:numPr>
          <w:ilvl w:val="0"/>
          <w:numId w:val="17"/>
        </w:numPr>
        <w:suppressAutoHyphens/>
        <w:spacing w:line="360" w:lineRule="auto"/>
        <w:ind w:left="0" w:firstLine="709"/>
        <w:jc w:val="both"/>
        <w:rPr>
          <w:sz w:val="28"/>
          <w:szCs w:val="28"/>
        </w:rPr>
      </w:pPr>
      <w:r>
        <w:rPr>
          <w:sz w:val="28"/>
          <w:szCs w:val="28"/>
        </w:rPr>
        <w:t>Расчет ключевых финансовых индикаторов;</w:t>
      </w:r>
    </w:p>
    <w:p w:rsidR="00445619" w:rsidRDefault="00445619" w:rsidP="00E468B9">
      <w:pPr>
        <w:numPr>
          <w:ilvl w:val="0"/>
          <w:numId w:val="17"/>
        </w:numPr>
        <w:suppressAutoHyphens/>
        <w:spacing w:line="360" w:lineRule="auto"/>
        <w:ind w:left="0" w:firstLine="709"/>
        <w:jc w:val="both"/>
        <w:rPr>
          <w:sz w:val="28"/>
          <w:szCs w:val="28"/>
        </w:rPr>
      </w:pPr>
      <w:r>
        <w:rPr>
          <w:sz w:val="28"/>
          <w:szCs w:val="28"/>
        </w:rPr>
        <w:t>Отнесение предприятия к определенному классу по уровню финансового состояния.</w:t>
      </w:r>
    </w:p>
    <w:p w:rsidR="00445619" w:rsidRDefault="00445619" w:rsidP="00E468B9">
      <w:pPr>
        <w:suppressAutoHyphens/>
        <w:spacing w:line="360" w:lineRule="auto"/>
        <w:ind w:firstLine="709"/>
        <w:jc w:val="both"/>
        <w:rPr>
          <w:sz w:val="28"/>
          <w:szCs w:val="28"/>
        </w:rPr>
      </w:pPr>
      <w:r>
        <w:rPr>
          <w:sz w:val="28"/>
          <w:szCs w:val="28"/>
        </w:rPr>
        <w:t>Проведем предварительный анализ баланса организации на примере СПК им. Ленина.</w:t>
      </w:r>
    </w:p>
    <w:p w:rsidR="00445619" w:rsidRDefault="00445619" w:rsidP="00E468B9">
      <w:pPr>
        <w:suppressAutoHyphens/>
        <w:spacing w:line="360" w:lineRule="auto"/>
        <w:ind w:firstLine="709"/>
        <w:jc w:val="both"/>
        <w:rPr>
          <w:sz w:val="28"/>
          <w:szCs w:val="28"/>
        </w:rPr>
      </w:pPr>
      <w:r>
        <w:rPr>
          <w:sz w:val="28"/>
          <w:szCs w:val="28"/>
        </w:rPr>
        <w:t>Исследование баланса дает возможность оценить динамику изменения отдельных показателей финансовой деятельности, проследить основные направления изменения структуры баланса.</w:t>
      </w:r>
    </w:p>
    <w:p w:rsidR="00445619" w:rsidRDefault="00445619" w:rsidP="00E468B9">
      <w:pPr>
        <w:suppressAutoHyphens/>
        <w:spacing w:line="360" w:lineRule="auto"/>
        <w:ind w:firstLine="709"/>
        <w:jc w:val="both"/>
        <w:rPr>
          <w:sz w:val="28"/>
          <w:szCs w:val="28"/>
        </w:rPr>
      </w:pPr>
      <w:r>
        <w:rPr>
          <w:sz w:val="28"/>
          <w:szCs w:val="28"/>
        </w:rPr>
        <w:t>Для обеспечения сопоставимости исследуемых данных по статьям и разделам баланса на начало и конец отчетного периода анализ проводится на основе удельных показателей, рассчитываемых к валюте баланса (стр. 300 либо 700), которая принимается за 100 процентов. Результаты расчетов занесем в приложение 3 и 4.</w:t>
      </w:r>
    </w:p>
    <w:p w:rsidR="00445619" w:rsidRDefault="00445619" w:rsidP="00E468B9">
      <w:pPr>
        <w:suppressAutoHyphens/>
        <w:spacing w:line="360" w:lineRule="auto"/>
        <w:ind w:firstLine="709"/>
        <w:jc w:val="both"/>
        <w:rPr>
          <w:sz w:val="28"/>
          <w:szCs w:val="28"/>
        </w:rPr>
      </w:pPr>
      <w:r>
        <w:rPr>
          <w:sz w:val="28"/>
          <w:szCs w:val="28"/>
        </w:rPr>
        <w:t>В структуре пассива баланса СПК им. Ленина за анализируемый период, удельный вес занимают собственные средства предприятия в среднем за 3 года 75%.</w:t>
      </w:r>
    </w:p>
    <w:p w:rsidR="00445619" w:rsidRDefault="00445619" w:rsidP="00E468B9">
      <w:pPr>
        <w:suppressAutoHyphens/>
        <w:spacing w:line="360" w:lineRule="auto"/>
        <w:ind w:firstLine="709"/>
        <w:jc w:val="both"/>
        <w:rPr>
          <w:sz w:val="28"/>
          <w:szCs w:val="28"/>
        </w:rPr>
      </w:pPr>
      <w:r>
        <w:rPr>
          <w:sz w:val="28"/>
          <w:szCs w:val="28"/>
        </w:rPr>
        <w:t xml:space="preserve">Увеличение собственных средств на 3840 тыс. руб. в </w:t>
      </w:r>
      <w:smartTag w:uri="urn:schemas-microsoft-com:office:smarttags" w:element="metricconverter">
        <w:smartTagPr>
          <w:attr w:name="ProductID" w:val="2006 г"/>
        </w:smartTagPr>
        <w:r>
          <w:rPr>
            <w:sz w:val="28"/>
            <w:szCs w:val="28"/>
          </w:rPr>
          <w:t>2006 г</w:t>
        </w:r>
      </w:smartTag>
      <w:r>
        <w:rPr>
          <w:sz w:val="28"/>
          <w:szCs w:val="28"/>
        </w:rPr>
        <w:t xml:space="preserve">. по сравнению с </w:t>
      </w:r>
      <w:smartTag w:uri="urn:schemas-microsoft-com:office:smarttags" w:element="metricconverter">
        <w:smartTagPr>
          <w:attr w:name="ProductID" w:val="2004 г"/>
        </w:smartTagPr>
        <w:r>
          <w:rPr>
            <w:sz w:val="28"/>
            <w:szCs w:val="28"/>
          </w:rPr>
          <w:t>2004 г</w:t>
        </w:r>
      </w:smartTag>
      <w:r>
        <w:rPr>
          <w:sz w:val="28"/>
          <w:szCs w:val="28"/>
        </w:rPr>
        <w:t>. произошло за счет увеличения нераспределенной прибыли.</w:t>
      </w:r>
      <w:r w:rsidR="00E468B9" w:rsidRPr="00E468B9">
        <w:rPr>
          <w:sz w:val="28"/>
          <w:szCs w:val="28"/>
        </w:rPr>
        <w:t xml:space="preserve"> </w:t>
      </w:r>
      <w:r>
        <w:rPr>
          <w:sz w:val="28"/>
          <w:szCs w:val="28"/>
        </w:rPr>
        <w:t>Неизменность уставного капитала в течение анализируемых лет отражает то, что предприятие не увеличивает его путем выпуска новых акций.</w:t>
      </w:r>
    </w:p>
    <w:p w:rsidR="00445619" w:rsidRDefault="00445619" w:rsidP="00E468B9">
      <w:pPr>
        <w:suppressAutoHyphens/>
        <w:spacing w:line="360" w:lineRule="auto"/>
        <w:ind w:firstLine="709"/>
        <w:jc w:val="both"/>
        <w:rPr>
          <w:sz w:val="28"/>
          <w:szCs w:val="28"/>
        </w:rPr>
      </w:pPr>
      <w:r>
        <w:rPr>
          <w:sz w:val="28"/>
          <w:szCs w:val="28"/>
        </w:rPr>
        <w:t>Снижение добавочного капитала на 10760 тыс. руб. отражает нестабильность в развитии предприятия.</w:t>
      </w:r>
    </w:p>
    <w:p w:rsidR="00445619" w:rsidRDefault="00445619" w:rsidP="00E468B9">
      <w:pPr>
        <w:suppressAutoHyphens/>
        <w:spacing w:line="360" w:lineRule="auto"/>
        <w:ind w:firstLine="709"/>
        <w:jc w:val="both"/>
        <w:rPr>
          <w:sz w:val="28"/>
          <w:szCs w:val="28"/>
        </w:rPr>
      </w:pPr>
      <w:r>
        <w:rPr>
          <w:sz w:val="28"/>
          <w:szCs w:val="28"/>
        </w:rPr>
        <w:t xml:space="preserve">Удельный вес кредиторской задолженности в среднем за три года составляет 21,4%. В </w:t>
      </w:r>
      <w:smartTag w:uri="urn:schemas-microsoft-com:office:smarttags" w:element="metricconverter">
        <w:smartTagPr>
          <w:attr w:name="ProductID" w:val="2006 г"/>
        </w:smartTagPr>
        <w:r>
          <w:rPr>
            <w:sz w:val="28"/>
            <w:szCs w:val="28"/>
          </w:rPr>
          <w:t>2006 г</w:t>
        </w:r>
      </w:smartTag>
      <w:r>
        <w:rPr>
          <w:sz w:val="28"/>
          <w:szCs w:val="28"/>
        </w:rPr>
        <w:t xml:space="preserve">. их доля сократилась на 45,6% по сравнению с </w:t>
      </w:r>
      <w:smartTag w:uri="urn:schemas-microsoft-com:office:smarttags" w:element="metricconverter">
        <w:smartTagPr>
          <w:attr w:name="ProductID" w:val="2004 г"/>
        </w:smartTagPr>
        <w:r>
          <w:rPr>
            <w:sz w:val="28"/>
            <w:szCs w:val="28"/>
          </w:rPr>
          <w:t>2004 г</w:t>
        </w:r>
      </w:smartTag>
      <w:r>
        <w:rPr>
          <w:sz w:val="28"/>
          <w:szCs w:val="28"/>
        </w:rPr>
        <w:t>. Это произошло за счет сокращения</w:t>
      </w:r>
      <w:r w:rsidR="00E468B9">
        <w:rPr>
          <w:sz w:val="28"/>
          <w:szCs w:val="28"/>
        </w:rPr>
        <w:t xml:space="preserve"> </w:t>
      </w:r>
      <w:r>
        <w:rPr>
          <w:sz w:val="28"/>
          <w:szCs w:val="28"/>
        </w:rPr>
        <w:t>задолженности пред государственными внебюджетными фондами на 2855 тыс. руб., задолженности по налогам и сборам (на 532 тыс. руб.) и т. д.</w:t>
      </w:r>
    </w:p>
    <w:p w:rsidR="00445619" w:rsidRDefault="00445619" w:rsidP="00E468B9">
      <w:pPr>
        <w:suppressAutoHyphens/>
        <w:spacing w:line="360" w:lineRule="auto"/>
        <w:ind w:firstLine="709"/>
        <w:jc w:val="both"/>
        <w:rPr>
          <w:sz w:val="28"/>
          <w:szCs w:val="28"/>
        </w:rPr>
      </w:pPr>
      <w:r>
        <w:rPr>
          <w:sz w:val="28"/>
          <w:szCs w:val="28"/>
        </w:rPr>
        <w:t>Активы предприятия и</w:t>
      </w:r>
      <w:r w:rsidR="00E468B9">
        <w:rPr>
          <w:sz w:val="28"/>
          <w:szCs w:val="28"/>
        </w:rPr>
        <w:t xml:space="preserve"> </w:t>
      </w:r>
      <w:r>
        <w:rPr>
          <w:sz w:val="28"/>
          <w:szCs w:val="28"/>
        </w:rPr>
        <w:t>их структура исследуются как с точки зрения их участия в производстве, так и с точки зрения оценки их ликвидности. Непосредственно в производственном цикле участвуют: основные средства и нематериальные активы, запасы и затраты, денежные средства. К наиболее ликвидным активам предприятия относятся денежные средства на счетах, к наиболее труднореализуемым активам – основные фонды, находящиеся на балансе предприятия, и прочие внеоборотные активы.</w:t>
      </w:r>
    </w:p>
    <w:p w:rsidR="00445619" w:rsidRDefault="00445619" w:rsidP="00E468B9">
      <w:pPr>
        <w:suppressAutoHyphens/>
        <w:spacing w:line="360" w:lineRule="auto"/>
        <w:ind w:firstLine="709"/>
        <w:jc w:val="both"/>
        <w:rPr>
          <w:sz w:val="28"/>
          <w:szCs w:val="28"/>
        </w:rPr>
      </w:pPr>
      <w:r>
        <w:rPr>
          <w:sz w:val="28"/>
          <w:szCs w:val="28"/>
        </w:rPr>
        <w:t>Для того чтобы сделать однозначные выводы о причинах изменения данной пропорции в структуре активов, необходимо провести детальные анализ разделов и отдельных статей актива баланса.</w:t>
      </w:r>
    </w:p>
    <w:p w:rsidR="00445619" w:rsidRDefault="00445619" w:rsidP="00E468B9">
      <w:pPr>
        <w:suppressAutoHyphens/>
        <w:spacing w:line="360" w:lineRule="auto"/>
        <w:ind w:firstLine="709"/>
        <w:jc w:val="both"/>
        <w:rPr>
          <w:sz w:val="28"/>
          <w:szCs w:val="28"/>
        </w:rPr>
      </w:pPr>
      <w:r>
        <w:rPr>
          <w:sz w:val="28"/>
          <w:szCs w:val="28"/>
        </w:rPr>
        <w:t xml:space="preserve">Удельный вес в структуре актива баланса занимают основные средства 85,9%. Они относятся к наиболее труднореализуемым активам. В </w:t>
      </w:r>
      <w:smartTag w:uri="urn:schemas-microsoft-com:office:smarttags" w:element="metricconverter">
        <w:smartTagPr>
          <w:attr w:name="ProductID" w:val="2006 г"/>
        </w:smartTagPr>
        <w:r>
          <w:rPr>
            <w:sz w:val="28"/>
            <w:szCs w:val="28"/>
          </w:rPr>
          <w:t>2006 г</w:t>
        </w:r>
      </w:smartTag>
      <w:r>
        <w:rPr>
          <w:sz w:val="28"/>
          <w:szCs w:val="28"/>
        </w:rPr>
        <w:t xml:space="preserve">.основные средства сократились на 114 тыс. руб. по сравнению с </w:t>
      </w:r>
      <w:smartTag w:uri="urn:schemas-microsoft-com:office:smarttags" w:element="metricconverter">
        <w:smartTagPr>
          <w:attr w:name="ProductID" w:val="2004 г"/>
        </w:smartTagPr>
        <w:r>
          <w:rPr>
            <w:sz w:val="28"/>
            <w:szCs w:val="28"/>
          </w:rPr>
          <w:t>2004 г</w:t>
        </w:r>
      </w:smartTag>
      <w:r>
        <w:rPr>
          <w:sz w:val="28"/>
          <w:szCs w:val="28"/>
        </w:rPr>
        <w:t xml:space="preserve">. В СПК им. Ленина на балансе имеются долгосрочные финансовые вложения в размере 1 тыс. руб., что говорит об осуществлении инвестиционной политики. В </w:t>
      </w:r>
      <w:smartTag w:uri="urn:schemas-microsoft-com:office:smarttags" w:element="metricconverter">
        <w:smartTagPr>
          <w:attr w:name="ProductID" w:val="2006 г"/>
        </w:smartTagPr>
        <w:r>
          <w:rPr>
            <w:sz w:val="28"/>
            <w:szCs w:val="28"/>
          </w:rPr>
          <w:t>2006 г</w:t>
        </w:r>
      </w:smartTag>
      <w:r>
        <w:rPr>
          <w:sz w:val="28"/>
          <w:szCs w:val="28"/>
        </w:rPr>
        <w:t xml:space="preserve">. наблюдается увеличение оборотных фондов на 496 тыс. руб. по сравнению с </w:t>
      </w:r>
      <w:smartTag w:uri="urn:schemas-microsoft-com:office:smarttags" w:element="metricconverter">
        <w:smartTagPr>
          <w:attr w:name="ProductID" w:val="2004 г"/>
        </w:smartTagPr>
        <w:r>
          <w:rPr>
            <w:sz w:val="28"/>
            <w:szCs w:val="28"/>
          </w:rPr>
          <w:t>2004 г</w:t>
        </w:r>
      </w:smartTag>
      <w:r>
        <w:rPr>
          <w:sz w:val="28"/>
          <w:szCs w:val="28"/>
        </w:rPr>
        <w:t>. за счет запасов (254 тыс. руб.), готовой продукции (409 тыс. руб.), незавершенного производства (16 тыс. руб.).</w:t>
      </w:r>
    </w:p>
    <w:p w:rsidR="00445619" w:rsidRDefault="00445619" w:rsidP="00E468B9">
      <w:pPr>
        <w:suppressAutoHyphens/>
        <w:spacing w:line="360" w:lineRule="auto"/>
        <w:ind w:firstLine="709"/>
        <w:jc w:val="both"/>
        <w:rPr>
          <w:sz w:val="28"/>
          <w:szCs w:val="28"/>
        </w:rPr>
      </w:pPr>
      <w:r>
        <w:rPr>
          <w:sz w:val="28"/>
          <w:szCs w:val="28"/>
        </w:rPr>
        <w:t xml:space="preserve">Отрицательным моментом для предприятия является увеличение краткосрочной дебиторской задолженности на 241 тыс. руб. в </w:t>
      </w:r>
      <w:smartTag w:uri="urn:schemas-microsoft-com:office:smarttags" w:element="metricconverter">
        <w:smartTagPr>
          <w:attr w:name="ProductID" w:val="2006 г"/>
        </w:smartTagPr>
        <w:r>
          <w:rPr>
            <w:sz w:val="28"/>
            <w:szCs w:val="28"/>
          </w:rPr>
          <w:t>2006 г</w:t>
        </w:r>
      </w:smartTag>
      <w:r>
        <w:rPr>
          <w:sz w:val="28"/>
          <w:szCs w:val="28"/>
        </w:rPr>
        <w:t xml:space="preserve">. по сравнению с </w:t>
      </w:r>
      <w:smartTag w:uri="urn:schemas-microsoft-com:office:smarttags" w:element="metricconverter">
        <w:smartTagPr>
          <w:attr w:name="ProductID" w:val="2004 г"/>
        </w:smartTagPr>
        <w:r>
          <w:rPr>
            <w:sz w:val="28"/>
            <w:szCs w:val="28"/>
          </w:rPr>
          <w:t>2004 г</w:t>
        </w:r>
      </w:smartTag>
      <w:r>
        <w:rPr>
          <w:sz w:val="28"/>
          <w:szCs w:val="28"/>
        </w:rPr>
        <w:t>.</w:t>
      </w:r>
    </w:p>
    <w:p w:rsidR="00445619" w:rsidRDefault="00445619" w:rsidP="00E468B9">
      <w:pPr>
        <w:suppressAutoHyphens/>
        <w:spacing w:line="360" w:lineRule="auto"/>
        <w:ind w:firstLine="709"/>
        <w:jc w:val="both"/>
        <w:rPr>
          <w:sz w:val="28"/>
          <w:szCs w:val="28"/>
        </w:rPr>
      </w:pPr>
      <w:r>
        <w:rPr>
          <w:sz w:val="28"/>
          <w:szCs w:val="28"/>
        </w:rPr>
        <w:t xml:space="preserve">Предприятие имеет денежные средства лишь в </w:t>
      </w:r>
      <w:smartTag w:uri="urn:schemas-microsoft-com:office:smarttags" w:element="metricconverter">
        <w:smartTagPr>
          <w:attr w:name="ProductID" w:val="2005 г"/>
        </w:smartTagPr>
        <w:r>
          <w:rPr>
            <w:sz w:val="28"/>
            <w:szCs w:val="28"/>
          </w:rPr>
          <w:t>2005 г</w:t>
        </w:r>
      </w:smartTag>
      <w:r>
        <w:rPr>
          <w:sz w:val="28"/>
          <w:szCs w:val="28"/>
        </w:rPr>
        <w:t xml:space="preserve">. и в </w:t>
      </w:r>
      <w:smartTag w:uri="urn:schemas-microsoft-com:office:smarttags" w:element="metricconverter">
        <w:smartTagPr>
          <w:attr w:name="ProductID" w:val="2006 г"/>
        </w:smartTagPr>
        <w:r>
          <w:rPr>
            <w:sz w:val="28"/>
            <w:szCs w:val="28"/>
          </w:rPr>
          <w:t>2006 г</w:t>
        </w:r>
      </w:smartTag>
      <w:r>
        <w:rPr>
          <w:sz w:val="28"/>
          <w:szCs w:val="28"/>
        </w:rPr>
        <w:t>. в размере 1 тыс. руб.</w:t>
      </w:r>
    </w:p>
    <w:p w:rsidR="00445619" w:rsidRPr="007A21BC" w:rsidRDefault="00445619" w:rsidP="00E468B9">
      <w:pPr>
        <w:suppressAutoHyphens/>
        <w:spacing w:line="360" w:lineRule="auto"/>
        <w:ind w:firstLine="709"/>
        <w:jc w:val="both"/>
        <w:rPr>
          <w:sz w:val="28"/>
          <w:szCs w:val="28"/>
        </w:rPr>
      </w:pPr>
      <w:r>
        <w:rPr>
          <w:sz w:val="28"/>
          <w:szCs w:val="28"/>
        </w:rPr>
        <w:t>Ликвидность баланса предполагает выполнение определенных условий ликвидности.</w:t>
      </w:r>
    </w:p>
    <w:p w:rsidR="00E468B9" w:rsidRPr="007A21BC" w:rsidRDefault="00E468B9" w:rsidP="00E468B9">
      <w:pPr>
        <w:suppressAutoHyphens/>
        <w:spacing w:line="360" w:lineRule="auto"/>
        <w:ind w:firstLine="709"/>
        <w:jc w:val="both"/>
        <w:rPr>
          <w:sz w:val="28"/>
          <w:szCs w:val="28"/>
        </w:rPr>
      </w:pPr>
    </w:p>
    <w:p w:rsidR="00445619" w:rsidRDefault="00445619" w:rsidP="00E468B9">
      <w:pPr>
        <w:suppressAutoHyphens/>
        <w:spacing w:line="360" w:lineRule="auto"/>
        <w:ind w:firstLine="709"/>
        <w:jc w:val="both"/>
        <w:rPr>
          <w:sz w:val="28"/>
          <w:szCs w:val="28"/>
        </w:rPr>
      </w:pPr>
      <w:r>
        <w:rPr>
          <w:sz w:val="28"/>
          <w:szCs w:val="28"/>
        </w:rPr>
        <w:t>А1&gt;=П1;</w:t>
      </w:r>
    </w:p>
    <w:p w:rsidR="00445619" w:rsidRDefault="00445619" w:rsidP="00E468B9">
      <w:pPr>
        <w:suppressAutoHyphens/>
        <w:spacing w:line="360" w:lineRule="auto"/>
        <w:ind w:firstLine="709"/>
        <w:jc w:val="both"/>
        <w:rPr>
          <w:sz w:val="28"/>
          <w:szCs w:val="28"/>
        </w:rPr>
      </w:pPr>
      <w:r>
        <w:rPr>
          <w:sz w:val="28"/>
          <w:szCs w:val="28"/>
        </w:rPr>
        <w:t>А2&gt;=П2;</w:t>
      </w:r>
    </w:p>
    <w:p w:rsidR="00445619" w:rsidRDefault="00445619" w:rsidP="00E468B9">
      <w:pPr>
        <w:suppressAutoHyphens/>
        <w:spacing w:line="360" w:lineRule="auto"/>
        <w:ind w:firstLine="709"/>
        <w:jc w:val="both"/>
        <w:rPr>
          <w:sz w:val="28"/>
          <w:szCs w:val="28"/>
        </w:rPr>
      </w:pPr>
      <w:r>
        <w:rPr>
          <w:sz w:val="28"/>
          <w:szCs w:val="28"/>
        </w:rPr>
        <w:t>А3&gt;=П3;</w:t>
      </w:r>
    </w:p>
    <w:p w:rsidR="00445619" w:rsidRDefault="00445619" w:rsidP="00E468B9">
      <w:pPr>
        <w:suppressAutoHyphens/>
        <w:spacing w:line="360" w:lineRule="auto"/>
        <w:ind w:firstLine="709"/>
        <w:jc w:val="both"/>
        <w:rPr>
          <w:sz w:val="28"/>
          <w:szCs w:val="28"/>
        </w:rPr>
      </w:pPr>
      <w:r>
        <w:rPr>
          <w:sz w:val="28"/>
          <w:szCs w:val="28"/>
        </w:rPr>
        <w:t>А4&gt;=П4.</w:t>
      </w:r>
    </w:p>
    <w:p w:rsidR="00E468B9" w:rsidRPr="007A21BC" w:rsidRDefault="00E468B9" w:rsidP="00E468B9">
      <w:pPr>
        <w:suppressAutoHyphens/>
        <w:spacing w:line="360" w:lineRule="auto"/>
        <w:ind w:firstLine="709"/>
        <w:jc w:val="both"/>
        <w:rPr>
          <w:sz w:val="28"/>
          <w:szCs w:val="28"/>
        </w:rPr>
      </w:pPr>
    </w:p>
    <w:p w:rsidR="00445619" w:rsidRDefault="00445619" w:rsidP="00E468B9">
      <w:pPr>
        <w:suppressAutoHyphens/>
        <w:spacing w:line="360" w:lineRule="auto"/>
        <w:ind w:firstLine="709"/>
        <w:jc w:val="both"/>
        <w:rPr>
          <w:sz w:val="28"/>
          <w:szCs w:val="28"/>
        </w:rPr>
      </w:pPr>
      <w:r>
        <w:rPr>
          <w:sz w:val="28"/>
          <w:szCs w:val="28"/>
        </w:rPr>
        <w:t>Для этого сгруппируем активы но степени ликвидности, а пассивы – по степени срочности погашения (</w:t>
      </w:r>
      <w:r w:rsidRPr="009906AE">
        <w:rPr>
          <w:sz w:val="28"/>
          <w:szCs w:val="28"/>
        </w:rPr>
        <w:t>табл. 1 и 2</w:t>
      </w:r>
      <w:r>
        <w:rPr>
          <w:sz w:val="28"/>
          <w:szCs w:val="28"/>
        </w:rPr>
        <w:t>).</w:t>
      </w:r>
    </w:p>
    <w:p w:rsidR="00445619" w:rsidRDefault="00445619" w:rsidP="00E468B9">
      <w:pPr>
        <w:suppressAutoHyphens/>
        <w:spacing w:line="360" w:lineRule="auto"/>
        <w:ind w:firstLine="709"/>
        <w:jc w:val="both"/>
        <w:rPr>
          <w:sz w:val="28"/>
          <w:szCs w:val="28"/>
        </w:rPr>
      </w:pPr>
    </w:p>
    <w:p w:rsidR="00445619" w:rsidRDefault="00445619" w:rsidP="00E468B9">
      <w:pPr>
        <w:suppressAutoHyphens/>
        <w:spacing w:line="360" w:lineRule="auto"/>
        <w:ind w:firstLine="709"/>
        <w:jc w:val="both"/>
        <w:rPr>
          <w:sz w:val="28"/>
          <w:szCs w:val="28"/>
        </w:rPr>
      </w:pPr>
      <w:r>
        <w:rPr>
          <w:sz w:val="28"/>
          <w:szCs w:val="28"/>
        </w:rPr>
        <w:t xml:space="preserve">Таблица </w:t>
      </w:r>
      <w:r w:rsidRPr="009906AE">
        <w:rPr>
          <w:sz w:val="28"/>
          <w:szCs w:val="28"/>
        </w:rPr>
        <w:t>1</w:t>
      </w:r>
      <w:r>
        <w:rPr>
          <w:sz w:val="28"/>
          <w:szCs w:val="28"/>
        </w:rPr>
        <w:t>- Группировка актива по ликвидности СПК им. Ленина</w:t>
      </w:r>
      <w:r w:rsidR="00E468B9">
        <w:rPr>
          <w:sz w:val="28"/>
          <w:szCs w:val="28"/>
        </w:rPr>
        <w:t xml:space="preserve">  </w:t>
      </w:r>
      <w:r>
        <w:rPr>
          <w:sz w:val="28"/>
          <w:szCs w:val="28"/>
        </w:rPr>
        <w:t>Комаричского района за 2004 – 2006 гг.</w:t>
      </w:r>
    </w:p>
    <w:tbl>
      <w:tblPr>
        <w:tblW w:w="5000" w:type="pct"/>
        <w:tblLook w:val="01E0" w:firstRow="1" w:lastRow="1" w:firstColumn="1" w:lastColumn="1" w:noHBand="0" w:noVBand="0"/>
      </w:tblPr>
      <w:tblGrid>
        <w:gridCol w:w="5188"/>
        <w:gridCol w:w="1210"/>
        <w:gridCol w:w="957"/>
        <w:gridCol w:w="1187"/>
        <w:gridCol w:w="1028"/>
      </w:tblGrid>
      <w:tr w:rsidR="00445619" w:rsidRPr="00DE4D96" w:rsidTr="00DE4D96">
        <w:trPr>
          <w:trHeight w:val="148"/>
        </w:trPr>
        <w:tc>
          <w:tcPr>
            <w:tcW w:w="2711" w:type="pct"/>
            <w:vMerge w:val="restart"/>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p>
          <w:p w:rsidR="00445619" w:rsidRPr="00DE4D96" w:rsidRDefault="00445619" w:rsidP="00DE4D96">
            <w:pPr>
              <w:suppressAutoHyphens/>
              <w:spacing w:line="360" w:lineRule="auto"/>
              <w:rPr>
                <w:sz w:val="20"/>
                <w:szCs w:val="20"/>
              </w:rPr>
            </w:pPr>
            <w:r w:rsidRPr="00DE4D96">
              <w:rPr>
                <w:sz w:val="20"/>
                <w:szCs w:val="20"/>
              </w:rPr>
              <w:t>Показатели</w:t>
            </w:r>
          </w:p>
        </w:tc>
        <w:tc>
          <w:tcPr>
            <w:tcW w:w="632" w:type="pct"/>
            <w:vMerge w:val="restart"/>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p>
          <w:p w:rsidR="00445619" w:rsidRPr="00DE4D96" w:rsidRDefault="00445619" w:rsidP="00DE4D96">
            <w:pPr>
              <w:suppressAutoHyphens/>
              <w:spacing w:line="360" w:lineRule="auto"/>
              <w:rPr>
                <w:sz w:val="20"/>
                <w:szCs w:val="20"/>
              </w:rPr>
            </w:pPr>
            <w:r w:rsidRPr="00DE4D96">
              <w:rPr>
                <w:sz w:val="20"/>
                <w:szCs w:val="20"/>
              </w:rPr>
              <w:t>2005г.</w:t>
            </w:r>
          </w:p>
        </w:tc>
        <w:tc>
          <w:tcPr>
            <w:tcW w:w="500" w:type="pct"/>
            <w:vMerge w:val="restart"/>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p>
          <w:p w:rsidR="00445619" w:rsidRPr="00DE4D96" w:rsidRDefault="00445619" w:rsidP="00DE4D96">
            <w:pPr>
              <w:suppressAutoHyphens/>
              <w:spacing w:line="360" w:lineRule="auto"/>
              <w:rPr>
                <w:sz w:val="20"/>
                <w:szCs w:val="20"/>
              </w:rPr>
            </w:pPr>
            <w:r w:rsidRPr="00DE4D96">
              <w:rPr>
                <w:sz w:val="20"/>
                <w:szCs w:val="20"/>
              </w:rPr>
              <w:t>2006г.</w:t>
            </w:r>
          </w:p>
        </w:tc>
        <w:tc>
          <w:tcPr>
            <w:tcW w:w="1157" w:type="pct"/>
            <w:gridSpan w:val="2"/>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Изменения</w:t>
            </w:r>
          </w:p>
        </w:tc>
      </w:tr>
      <w:tr w:rsidR="00445619" w:rsidRPr="00DE4D96" w:rsidTr="00DE4D96">
        <w:trPr>
          <w:trHeight w:val="148"/>
        </w:trPr>
        <w:tc>
          <w:tcPr>
            <w:tcW w:w="2711" w:type="pct"/>
            <w:vMerge/>
            <w:tcBorders>
              <w:top w:val="single" w:sz="4" w:space="0" w:color="auto"/>
              <w:left w:val="single" w:sz="4" w:space="0" w:color="auto"/>
              <w:bottom w:val="single" w:sz="4" w:space="0" w:color="auto"/>
              <w:right w:val="single" w:sz="4" w:space="0" w:color="auto"/>
            </w:tcBorders>
            <w:vAlign w:val="center"/>
          </w:tcPr>
          <w:p w:rsidR="00445619" w:rsidRPr="00DE4D96" w:rsidRDefault="00445619" w:rsidP="00DE4D96">
            <w:pPr>
              <w:suppressAutoHyphens/>
              <w:spacing w:line="360" w:lineRule="auto"/>
              <w:rPr>
                <w:sz w:val="20"/>
                <w:szCs w:val="20"/>
              </w:rPr>
            </w:pPr>
          </w:p>
        </w:tc>
        <w:tc>
          <w:tcPr>
            <w:tcW w:w="632" w:type="pct"/>
            <w:vMerge/>
            <w:tcBorders>
              <w:top w:val="single" w:sz="4" w:space="0" w:color="auto"/>
              <w:left w:val="single" w:sz="4" w:space="0" w:color="auto"/>
              <w:bottom w:val="single" w:sz="4" w:space="0" w:color="auto"/>
              <w:right w:val="single" w:sz="4" w:space="0" w:color="auto"/>
            </w:tcBorders>
            <w:vAlign w:val="center"/>
          </w:tcPr>
          <w:p w:rsidR="00445619" w:rsidRPr="00DE4D96" w:rsidRDefault="00445619" w:rsidP="00DE4D96">
            <w:pPr>
              <w:suppressAutoHyphens/>
              <w:spacing w:line="360" w:lineRule="auto"/>
              <w:rPr>
                <w:sz w:val="20"/>
                <w:szCs w:val="20"/>
              </w:rPr>
            </w:pPr>
          </w:p>
        </w:tc>
        <w:tc>
          <w:tcPr>
            <w:tcW w:w="500" w:type="pct"/>
            <w:vMerge/>
            <w:tcBorders>
              <w:top w:val="single" w:sz="4" w:space="0" w:color="auto"/>
              <w:left w:val="single" w:sz="4" w:space="0" w:color="auto"/>
              <w:bottom w:val="single" w:sz="4" w:space="0" w:color="auto"/>
              <w:right w:val="single" w:sz="4" w:space="0" w:color="auto"/>
            </w:tcBorders>
            <w:vAlign w:val="center"/>
          </w:tcPr>
          <w:p w:rsidR="00445619" w:rsidRPr="00DE4D96" w:rsidRDefault="00445619" w:rsidP="00DE4D96">
            <w:pPr>
              <w:suppressAutoHyphens/>
              <w:spacing w:line="360" w:lineRule="auto"/>
              <w:rPr>
                <w:sz w:val="20"/>
                <w:szCs w:val="20"/>
              </w:rPr>
            </w:pPr>
          </w:p>
        </w:tc>
        <w:tc>
          <w:tcPr>
            <w:tcW w:w="620"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тыс. руб.</w:t>
            </w:r>
          </w:p>
        </w:tc>
        <w:tc>
          <w:tcPr>
            <w:tcW w:w="536"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w:t>
            </w:r>
          </w:p>
        </w:tc>
      </w:tr>
      <w:tr w:rsidR="00445619" w:rsidRPr="00DE4D96" w:rsidTr="00DE4D96">
        <w:trPr>
          <w:trHeight w:val="148"/>
        </w:trPr>
        <w:tc>
          <w:tcPr>
            <w:tcW w:w="2711"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А</w:t>
            </w:r>
            <w:r w:rsidRPr="00DE4D96">
              <w:rPr>
                <w:sz w:val="20"/>
                <w:szCs w:val="20"/>
                <w:vertAlign w:val="subscript"/>
              </w:rPr>
              <w:t xml:space="preserve">1 </w:t>
            </w:r>
            <w:r w:rsidRPr="00DE4D96">
              <w:rPr>
                <w:sz w:val="20"/>
                <w:szCs w:val="20"/>
              </w:rPr>
              <w:t>высоко ликвидные (немедленно реализуемые) денежные средства, краткосрочные финансовые вложения</w:t>
            </w:r>
          </w:p>
        </w:tc>
        <w:tc>
          <w:tcPr>
            <w:tcW w:w="632"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1</w:t>
            </w:r>
          </w:p>
        </w:tc>
        <w:tc>
          <w:tcPr>
            <w:tcW w:w="500"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1</w:t>
            </w:r>
          </w:p>
        </w:tc>
        <w:tc>
          <w:tcPr>
            <w:tcW w:w="620"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0</w:t>
            </w:r>
          </w:p>
        </w:tc>
        <w:tc>
          <w:tcPr>
            <w:tcW w:w="53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0</w:t>
            </w:r>
          </w:p>
        </w:tc>
      </w:tr>
      <w:tr w:rsidR="00445619" w:rsidRPr="00DE4D96" w:rsidTr="00DE4D96">
        <w:trPr>
          <w:trHeight w:val="693"/>
        </w:trPr>
        <w:tc>
          <w:tcPr>
            <w:tcW w:w="2711"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А</w:t>
            </w:r>
            <w:r w:rsidRPr="00DE4D96">
              <w:rPr>
                <w:sz w:val="20"/>
                <w:szCs w:val="20"/>
                <w:vertAlign w:val="subscript"/>
              </w:rPr>
              <w:t xml:space="preserve">2 </w:t>
            </w:r>
            <w:r w:rsidRPr="00DE4D96">
              <w:rPr>
                <w:sz w:val="20"/>
                <w:szCs w:val="20"/>
              </w:rPr>
              <w:t xml:space="preserve">ликвидные (быстро реализуемые) краткосрочная дебиторская задолженность </w:t>
            </w:r>
          </w:p>
        </w:tc>
        <w:tc>
          <w:tcPr>
            <w:tcW w:w="632"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513</w:t>
            </w:r>
          </w:p>
        </w:tc>
        <w:tc>
          <w:tcPr>
            <w:tcW w:w="500"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197</w:t>
            </w:r>
          </w:p>
        </w:tc>
        <w:tc>
          <w:tcPr>
            <w:tcW w:w="620"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-316</w:t>
            </w:r>
          </w:p>
        </w:tc>
        <w:tc>
          <w:tcPr>
            <w:tcW w:w="53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38,4</w:t>
            </w:r>
          </w:p>
        </w:tc>
      </w:tr>
      <w:tr w:rsidR="00445619" w:rsidRPr="00DE4D96" w:rsidTr="00DE4D96">
        <w:trPr>
          <w:trHeight w:val="92"/>
        </w:trPr>
        <w:tc>
          <w:tcPr>
            <w:tcW w:w="2711"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А</w:t>
            </w:r>
            <w:r w:rsidRPr="00DE4D96">
              <w:rPr>
                <w:sz w:val="20"/>
                <w:szCs w:val="20"/>
                <w:vertAlign w:val="subscript"/>
              </w:rPr>
              <w:t xml:space="preserve">3 </w:t>
            </w:r>
            <w:r w:rsidRPr="00DE4D96">
              <w:rPr>
                <w:sz w:val="20"/>
                <w:szCs w:val="20"/>
              </w:rPr>
              <w:t>низколиквидные (медленно реализуемые) запасы за вычетом расходов бедующих периодов, НДС по приобретенным ценностям, долгосрочная дебиторская задолженность, прочие оборотные активы</w:t>
            </w:r>
          </w:p>
        </w:tc>
        <w:tc>
          <w:tcPr>
            <w:tcW w:w="632"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2297</w:t>
            </w:r>
          </w:p>
        </w:tc>
        <w:tc>
          <w:tcPr>
            <w:tcW w:w="500"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1927</w:t>
            </w:r>
          </w:p>
        </w:tc>
        <w:tc>
          <w:tcPr>
            <w:tcW w:w="620"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-370</w:t>
            </w:r>
          </w:p>
        </w:tc>
        <w:tc>
          <w:tcPr>
            <w:tcW w:w="53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83,9</w:t>
            </w:r>
          </w:p>
        </w:tc>
      </w:tr>
      <w:tr w:rsidR="00445619" w:rsidRPr="00DE4D96" w:rsidTr="00DE4D96">
        <w:trPr>
          <w:trHeight w:val="1139"/>
        </w:trPr>
        <w:tc>
          <w:tcPr>
            <w:tcW w:w="2711"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А</w:t>
            </w:r>
            <w:r w:rsidRPr="00DE4D96">
              <w:rPr>
                <w:sz w:val="20"/>
                <w:szCs w:val="20"/>
                <w:vertAlign w:val="subscript"/>
              </w:rPr>
              <w:t xml:space="preserve">4 </w:t>
            </w:r>
            <w:r w:rsidRPr="00DE4D96">
              <w:rPr>
                <w:sz w:val="20"/>
                <w:szCs w:val="20"/>
              </w:rPr>
              <w:t>практически не ликвидные (трудно реализуемые) необоротные активы, включая расходы бедующих периодов</w:t>
            </w:r>
          </w:p>
        </w:tc>
        <w:tc>
          <w:tcPr>
            <w:tcW w:w="632"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16112</w:t>
            </w:r>
          </w:p>
        </w:tc>
        <w:tc>
          <w:tcPr>
            <w:tcW w:w="500"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4358</w:t>
            </w:r>
          </w:p>
        </w:tc>
        <w:tc>
          <w:tcPr>
            <w:tcW w:w="620"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-11754</w:t>
            </w:r>
          </w:p>
        </w:tc>
        <w:tc>
          <w:tcPr>
            <w:tcW w:w="53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27,0</w:t>
            </w:r>
          </w:p>
        </w:tc>
      </w:tr>
    </w:tbl>
    <w:p w:rsidR="00445619" w:rsidRDefault="00445619" w:rsidP="00E468B9">
      <w:pPr>
        <w:suppressAutoHyphens/>
        <w:spacing w:line="360" w:lineRule="auto"/>
        <w:ind w:firstLine="709"/>
        <w:jc w:val="both"/>
        <w:rPr>
          <w:sz w:val="28"/>
          <w:szCs w:val="28"/>
        </w:rPr>
      </w:pPr>
    </w:p>
    <w:p w:rsidR="00445619" w:rsidRDefault="00445619" w:rsidP="00E468B9">
      <w:pPr>
        <w:suppressAutoHyphens/>
        <w:spacing w:line="360" w:lineRule="auto"/>
        <w:ind w:firstLine="709"/>
        <w:jc w:val="both"/>
        <w:rPr>
          <w:sz w:val="28"/>
          <w:szCs w:val="28"/>
        </w:rPr>
      </w:pPr>
      <w:r>
        <w:rPr>
          <w:sz w:val="28"/>
          <w:szCs w:val="28"/>
        </w:rPr>
        <w:t>Все показатели является отрицательными, соответственно они свидетельствует о том, что активы не погашают краткосрочные обязательства.</w:t>
      </w:r>
      <w:r w:rsidR="00DE4D96" w:rsidRPr="00DE4D96">
        <w:rPr>
          <w:sz w:val="28"/>
          <w:szCs w:val="28"/>
        </w:rPr>
        <w:t xml:space="preserve"> </w:t>
      </w:r>
      <w:r>
        <w:rPr>
          <w:sz w:val="28"/>
          <w:szCs w:val="28"/>
        </w:rPr>
        <w:t>При анализе группировки пассивов отмечено наибольшее присутствие постоянных пассивов, при незначительном наличие П-2 и</w:t>
      </w:r>
      <w:r w:rsidR="00E468B9">
        <w:rPr>
          <w:sz w:val="28"/>
          <w:szCs w:val="28"/>
        </w:rPr>
        <w:t xml:space="preserve"> </w:t>
      </w:r>
      <w:r>
        <w:rPr>
          <w:sz w:val="28"/>
          <w:szCs w:val="28"/>
        </w:rPr>
        <w:t>П-3.</w:t>
      </w:r>
    </w:p>
    <w:p w:rsidR="00445619" w:rsidRDefault="00445619" w:rsidP="00E468B9">
      <w:pPr>
        <w:suppressAutoHyphens/>
        <w:spacing w:line="360" w:lineRule="auto"/>
        <w:ind w:firstLine="709"/>
        <w:jc w:val="both"/>
        <w:rPr>
          <w:sz w:val="28"/>
          <w:szCs w:val="28"/>
        </w:rPr>
      </w:pPr>
      <w:r w:rsidRPr="009906AE">
        <w:rPr>
          <w:sz w:val="28"/>
          <w:szCs w:val="28"/>
        </w:rPr>
        <w:t>Таблица 2</w:t>
      </w:r>
      <w:r>
        <w:rPr>
          <w:sz w:val="28"/>
          <w:szCs w:val="28"/>
        </w:rPr>
        <w:t>- Группировка пассивов по срочности погашения обязательств</w:t>
      </w:r>
      <w:r w:rsidR="00E468B9">
        <w:rPr>
          <w:sz w:val="28"/>
          <w:szCs w:val="28"/>
        </w:rPr>
        <w:t xml:space="preserve"> </w:t>
      </w:r>
      <w:r>
        <w:rPr>
          <w:sz w:val="28"/>
          <w:szCs w:val="28"/>
        </w:rPr>
        <w:t xml:space="preserve">СПК им. Ленина Комаричского района за </w:t>
      </w:r>
      <w:smartTag w:uri="urn:schemas-microsoft-com:office:smarttags" w:element="metricconverter">
        <w:smartTagPr>
          <w:attr w:name="ProductID" w:val="2006 г"/>
        </w:smartTagPr>
        <w:r>
          <w:rPr>
            <w:sz w:val="28"/>
            <w:szCs w:val="28"/>
          </w:rPr>
          <w:t>2006 г</w:t>
        </w:r>
      </w:smartTag>
      <w:r>
        <w:rPr>
          <w:sz w:val="28"/>
          <w:szCs w:val="28"/>
        </w:rPr>
        <w:t>.</w:t>
      </w:r>
    </w:p>
    <w:tbl>
      <w:tblPr>
        <w:tblW w:w="5000" w:type="pct"/>
        <w:tblLook w:val="01E0" w:firstRow="1" w:lastRow="1" w:firstColumn="1" w:lastColumn="1" w:noHBand="0" w:noVBand="0"/>
      </w:tblPr>
      <w:tblGrid>
        <w:gridCol w:w="4204"/>
        <w:gridCol w:w="1402"/>
        <w:gridCol w:w="2094"/>
        <w:gridCol w:w="988"/>
        <w:gridCol w:w="882"/>
      </w:tblGrid>
      <w:tr w:rsidR="00445619" w:rsidRPr="00DE4D96" w:rsidTr="00DE4D96">
        <w:trPr>
          <w:trHeight w:val="316"/>
        </w:trPr>
        <w:tc>
          <w:tcPr>
            <w:tcW w:w="2196" w:type="pct"/>
            <w:vMerge w:val="restart"/>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 xml:space="preserve"> Показатели</w:t>
            </w:r>
          </w:p>
        </w:tc>
        <w:tc>
          <w:tcPr>
            <w:tcW w:w="732" w:type="pct"/>
            <w:vMerge w:val="restart"/>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На начало года 2006</w:t>
            </w:r>
          </w:p>
        </w:tc>
        <w:tc>
          <w:tcPr>
            <w:tcW w:w="1094" w:type="pct"/>
            <w:vMerge w:val="restart"/>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На конец года 2006</w:t>
            </w:r>
          </w:p>
        </w:tc>
        <w:tc>
          <w:tcPr>
            <w:tcW w:w="977" w:type="pct"/>
            <w:gridSpan w:val="2"/>
            <w:tcBorders>
              <w:top w:val="single" w:sz="4" w:space="0" w:color="auto"/>
              <w:left w:val="single" w:sz="4" w:space="0" w:color="auto"/>
              <w:bottom w:val="single" w:sz="4" w:space="0" w:color="auto"/>
              <w:right w:val="single" w:sz="4" w:space="0" w:color="auto"/>
            </w:tcBorders>
          </w:tcPr>
          <w:p w:rsidR="00445619" w:rsidRPr="00DE4D96" w:rsidRDefault="00E468B9" w:rsidP="00DE4D96">
            <w:pPr>
              <w:suppressAutoHyphens/>
              <w:spacing w:line="360" w:lineRule="auto"/>
              <w:rPr>
                <w:sz w:val="20"/>
                <w:szCs w:val="20"/>
              </w:rPr>
            </w:pPr>
            <w:r w:rsidRPr="00DE4D96">
              <w:rPr>
                <w:sz w:val="20"/>
                <w:szCs w:val="20"/>
              </w:rPr>
              <w:t xml:space="preserve"> </w:t>
            </w:r>
            <w:r w:rsidR="00445619" w:rsidRPr="00DE4D96">
              <w:rPr>
                <w:sz w:val="20"/>
                <w:szCs w:val="20"/>
              </w:rPr>
              <w:t>Изменения</w:t>
            </w:r>
          </w:p>
        </w:tc>
      </w:tr>
      <w:tr w:rsidR="00445619" w:rsidRPr="00DE4D96" w:rsidTr="00DE4D96">
        <w:trPr>
          <w:trHeight w:val="645"/>
        </w:trPr>
        <w:tc>
          <w:tcPr>
            <w:tcW w:w="2196" w:type="pct"/>
            <w:vMerge/>
            <w:tcBorders>
              <w:top w:val="single" w:sz="4" w:space="0" w:color="auto"/>
              <w:left w:val="single" w:sz="4" w:space="0" w:color="auto"/>
              <w:bottom w:val="single" w:sz="4" w:space="0" w:color="auto"/>
              <w:right w:val="single" w:sz="4" w:space="0" w:color="auto"/>
            </w:tcBorders>
            <w:vAlign w:val="center"/>
          </w:tcPr>
          <w:p w:rsidR="00445619" w:rsidRPr="00DE4D96" w:rsidRDefault="00445619" w:rsidP="00DE4D96">
            <w:pPr>
              <w:suppressAutoHyphens/>
              <w:spacing w:line="360" w:lineRule="auto"/>
              <w:rPr>
                <w:sz w:val="20"/>
                <w:szCs w:val="20"/>
              </w:rPr>
            </w:pPr>
          </w:p>
        </w:tc>
        <w:tc>
          <w:tcPr>
            <w:tcW w:w="732" w:type="pct"/>
            <w:vMerge/>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p>
        </w:tc>
        <w:tc>
          <w:tcPr>
            <w:tcW w:w="1094" w:type="pct"/>
            <w:vMerge/>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p>
        </w:tc>
        <w:tc>
          <w:tcPr>
            <w:tcW w:w="516"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p>
          <w:p w:rsidR="00445619" w:rsidRPr="00DE4D96" w:rsidRDefault="00445619" w:rsidP="00DE4D96">
            <w:pPr>
              <w:suppressAutoHyphens/>
              <w:spacing w:line="360" w:lineRule="auto"/>
              <w:rPr>
                <w:sz w:val="20"/>
                <w:szCs w:val="20"/>
              </w:rPr>
            </w:pPr>
            <w:r w:rsidRPr="00DE4D96">
              <w:rPr>
                <w:sz w:val="20"/>
                <w:szCs w:val="20"/>
              </w:rPr>
              <w:t>Тыс. руб</w:t>
            </w:r>
          </w:p>
        </w:tc>
        <w:tc>
          <w:tcPr>
            <w:tcW w:w="461"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p>
          <w:p w:rsidR="00445619" w:rsidRPr="00DE4D96" w:rsidRDefault="00445619" w:rsidP="00DE4D96">
            <w:pPr>
              <w:suppressAutoHyphens/>
              <w:spacing w:line="360" w:lineRule="auto"/>
              <w:rPr>
                <w:sz w:val="20"/>
                <w:szCs w:val="20"/>
              </w:rPr>
            </w:pPr>
            <w:r w:rsidRPr="00DE4D96">
              <w:rPr>
                <w:sz w:val="20"/>
                <w:szCs w:val="20"/>
              </w:rPr>
              <w:t>%</w:t>
            </w:r>
          </w:p>
        </w:tc>
      </w:tr>
      <w:tr w:rsidR="00445619" w:rsidRPr="00DE4D96" w:rsidTr="00DE4D96">
        <w:trPr>
          <w:trHeight w:val="586"/>
        </w:trPr>
        <w:tc>
          <w:tcPr>
            <w:tcW w:w="2196"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П</w:t>
            </w:r>
            <w:r w:rsidRPr="00DE4D96">
              <w:rPr>
                <w:sz w:val="20"/>
                <w:szCs w:val="20"/>
                <w:vertAlign w:val="subscript"/>
              </w:rPr>
              <w:t>1</w:t>
            </w:r>
            <w:r w:rsidRPr="00DE4D96">
              <w:rPr>
                <w:sz w:val="20"/>
                <w:szCs w:val="20"/>
              </w:rPr>
              <w:t xml:space="preserve"> срочные обязательства:</w:t>
            </w:r>
          </w:p>
          <w:p w:rsidR="00445619" w:rsidRPr="00DE4D96" w:rsidRDefault="00445619" w:rsidP="00DE4D96">
            <w:pPr>
              <w:suppressAutoHyphens/>
              <w:spacing w:line="360" w:lineRule="auto"/>
              <w:rPr>
                <w:sz w:val="20"/>
                <w:szCs w:val="20"/>
              </w:rPr>
            </w:pPr>
            <w:r w:rsidRPr="00DE4D96">
              <w:rPr>
                <w:sz w:val="20"/>
                <w:szCs w:val="20"/>
              </w:rPr>
              <w:t>кредиторская задолженность, задолженность перед участниками по выплате доходов</w:t>
            </w:r>
          </w:p>
        </w:tc>
        <w:tc>
          <w:tcPr>
            <w:tcW w:w="732"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2875</w:t>
            </w:r>
          </w:p>
        </w:tc>
        <w:tc>
          <w:tcPr>
            <w:tcW w:w="1094"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3009</w:t>
            </w:r>
          </w:p>
        </w:tc>
        <w:tc>
          <w:tcPr>
            <w:tcW w:w="51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134</w:t>
            </w:r>
          </w:p>
        </w:tc>
        <w:tc>
          <w:tcPr>
            <w:tcW w:w="461"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104,7</w:t>
            </w:r>
          </w:p>
        </w:tc>
      </w:tr>
      <w:tr w:rsidR="00445619" w:rsidRPr="00DE4D96" w:rsidTr="00DE4D96">
        <w:trPr>
          <w:trHeight w:val="931"/>
        </w:trPr>
        <w:tc>
          <w:tcPr>
            <w:tcW w:w="2196"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П</w:t>
            </w:r>
            <w:r w:rsidRPr="00DE4D96">
              <w:rPr>
                <w:sz w:val="20"/>
                <w:szCs w:val="20"/>
                <w:vertAlign w:val="subscript"/>
              </w:rPr>
              <w:t xml:space="preserve">2 </w:t>
            </w:r>
            <w:r w:rsidRPr="00DE4D96">
              <w:rPr>
                <w:sz w:val="20"/>
                <w:szCs w:val="20"/>
              </w:rPr>
              <w:t>Краткосрочные обязательства (краткосрочные кредит банку, прочие краткосрочные обязательства)</w:t>
            </w:r>
          </w:p>
        </w:tc>
        <w:tc>
          <w:tcPr>
            <w:tcW w:w="732"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88</w:t>
            </w:r>
          </w:p>
        </w:tc>
        <w:tc>
          <w:tcPr>
            <w:tcW w:w="1094"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88</w:t>
            </w:r>
          </w:p>
        </w:tc>
        <w:tc>
          <w:tcPr>
            <w:tcW w:w="51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0</w:t>
            </w:r>
          </w:p>
        </w:tc>
        <w:tc>
          <w:tcPr>
            <w:tcW w:w="461"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0</w:t>
            </w:r>
          </w:p>
        </w:tc>
      </w:tr>
      <w:tr w:rsidR="00445619" w:rsidRPr="00DE4D96" w:rsidTr="00DE4D96">
        <w:trPr>
          <w:trHeight w:val="1340"/>
        </w:trPr>
        <w:tc>
          <w:tcPr>
            <w:tcW w:w="2196"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П</w:t>
            </w:r>
            <w:r w:rsidRPr="00DE4D96">
              <w:rPr>
                <w:sz w:val="20"/>
                <w:szCs w:val="20"/>
                <w:vertAlign w:val="subscript"/>
              </w:rPr>
              <w:t xml:space="preserve">3 </w:t>
            </w:r>
            <w:r w:rsidRPr="00DE4D96">
              <w:rPr>
                <w:sz w:val="20"/>
                <w:szCs w:val="20"/>
              </w:rPr>
              <w:t>Долгосрочные обязательства (долгосрочные заемные средства, отложенные налоговые обязательства, прочие долгосрочные обязательства)</w:t>
            </w:r>
          </w:p>
        </w:tc>
        <w:tc>
          <w:tcPr>
            <w:tcW w:w="732"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123</w:t>
            </w:r>
          </w:p>
        </w:tc>
        <w:tc>
          <w:tcPr>
            <w:tcW w:w="1094"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150</w:t>
            </w:r>
          </w:p>
        </w:tc>
        <w:tc>
          <w:tcPr>
            <w:tcW w:w="51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27</w:t>
            </w:r>
          </w:p>
        </w:tc>
        <w:tc>
          <w:tcPr>
            <w:tcW w:w="461"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122,0</w:t>
            </w:r>
          </w:p>
        </w:tc>
      </w:tr>
      <w:tr w:rsidR="00445619" w:rsidRPr="00DE4D96" w:rsidTr="00DE4D96">
        <w:trPr>
          <w:trHeight w:val="1002"/>
        </w:trPr>
        <w:tc>
          <w:tcPr>
            <w:tcW w:w="2196"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П</w:t>
            </w:r>
            <w:r w:rsidRPr="00DE4D96">
              <w:rPr>
                <w:sz w:val="20"/>
                <w:szCs w:val="20"/>
                <w:vertAlign w:val="subscript"/>
              </w:rPr>
              <w:t xml:space="preserve">4 </w:t>
            </w:r>
            <w:r w:rsidRPr="00DE4D96">
              <w:rPr>
                <w:sz w:val="20"/>
                <w:szCs w:val="20"/>
              </w:rPr>
              <w:t>Постоянные пассивы (капиталы и резервы, доходы бедующих периодов, резервы предстоящих расходов)</w:t>
            </w:r>
          </w:p>
        </w:tc>
        <w:tc>
          <w:tcPr>
            <w:tcW w:w="732"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15817</w:t>
            </w:r>
          </w:p>
        </w:tc>
        <w:tc>
          <w:tcPr>
            <w:tcW w:w="1094"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8871</w:t>
            </w:r>
          </w:p>
        </w:tc>
        <w:tc>
          <w:tcPr>
            <w:tcW w:w="51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-6946</w:t>
            </w:r>
          </w:p>
        </w:tc>
        <w:tc>
          <w:tcPr>
            <w:tcW w:w="461"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56,1</w:t>
            </w:r>
          </w:p>
        </w:tc>
      </w:tr>
    </w:tbl>
    <w:p w:rsidR="00445619" w:rsidRDefault="00445619" w:rsidP="00E468B9">
      <w:pPr>
        <w:suppressAutoHyphens/>
        <w:spacing w:line="360" w:lineRule="auto"/>
        <w:ind w:firstLine="709"/>
        <w:jc w:val="both"/>
        <w:rPr>
          <w:sz w:val="28"/>
          <w:szCs w:val="28"/>
        </w:rPr>
      </w:pPr>
    </w:p>
    <w:p w:rsidR="00445619" w:rsidRDefault="00445619" w:rsidP="00E468B9">
      <w:pPr>
        <w:suppressAutoHyphens/>
        <w:spacing w:line="360" w:lineRule="auto"/>
        <w:ind w:firstLine="709"/>
        <w:jc w:val="both"/>
        <w:rPr>
          <w:sz w:val="28"/>
          <w:szCs w:val="28"/>
        </w:rPr>
      </w:pPr>
      <w:r>
        <w:rPr>
          <w:sz w:val="28"/>
          <w:szCs w:val="28"/>
        </w:rPr>
        <w:t>При определении ликвидности баланса группы актива и пассива сопоставляются между собой.</w:t>
      </w:r>
    </w:p>
    <w:p w:rsidR="00445619" w:rsidRDefault="00445619" w:rsidP="00E468B9">
      <w:pPr>
        <w:suppressAutoHyphens/>
        <w:spacing w:line="360" w:lineRule="auto"/>
        <w:ind w:firstLine="709"/>
        <w:jc w:val="both"/>
        <w:rPr>
          <w:sz w:val="28"/>
          <w:szCs w:val="28"/>
        </w:rPr>
      </w:pPr>
      <w:r>
        <w:rPr>
          <w:sz w:val="28"/>
          <w:szCs w:val="28"/>
        </w:rPr>
        <w:t>Таким образом, баланс является не ликвидным, так как не выполнены определенные условия. То есть, срочные обязательства превышают высоколиквидные активы, а также постоянные пассивы меньше практически неликвидных</w:t>
      </w:r>
      <w:r w:rsidR="00E468B9">
        <w:rPr>
          <w:sz w:val="28"/>
          <w:szCs w:val="28"/>
        </w:rPr>
        <w:t xml:space="preserve"> </w:t>
      </w:r>
      <w:r>
        <w:rPr>
          <w:sz w:val="28"/>
          <w:szCs w:val="28"/>
        </w:rPr>
        <w:t xml:space="preserve">активов (в </w:t>
      </w:r>
      <w:smartTag w:uri="urn:schemas-microsoft-com:office:smarttags" w:element="metricconverter">
        <w:smartTagPr>
          <w:attr w:name="ProductID" w:val="2005 г"/>
        </w:smartTagPr>
        <w:r>
          <w:rPr>
            <w:sz w:val="28"/>
            <w:szCs w:val="28"/>
          </w:rPr>
          <w:t>2005 г</w:t>
        </w:r>
      </w:smartTag>
      <w:r>
        <w:rPr>
          <w:sz w:val="28"/>
          <w:szCs w:val="28"/>
        </w:rPr>
        <w:t xml:space="preserve">.) и срочные обязательства также превышают высоколиквидные активы, то есть денежные средства в </w:t>
      </w:r>
      <w:smartTag w:uri="urn:schemas-microsoft-com:office:smarttags" w:element="metricconverter">
        <w:smartTagPr>
          <w:attr w:name="ProductID" w:val="2006 г"/>
        </w:smartTagPr>
        <w:r>
          <w:rPr>
            <w:sz w:val="28"/>
            <w:szCs w:val="28"/>
          </w:rPr>
          <w:t>2006 г</w:t>
        </w:r>
      </w:smartTag>
      <w:r>
        <w:rPr>
          <w:sz w:val="28"/>
          <w:szCs w:val="28"/>
        </w:rPr>
        <w:t>.</w:t>
      </w:r>
    </w:p>
    <w:p w:rsidR="001C11AF" w:rsidRDefault="001C11AF" w:rsidP="00E468B9">
      <w:pPr>
        <w:suppressAutoHyphens/>
        <w:spacing w:line="360" w:lineRule="auto"/>
        <w:ind w:firstLine="709"/>
        <w:jc w:val="both"/>
        <w:rPr>
          <w:sz w:val="28"/>
          <w:szCs w:val="28"/>
        </w:rPr>
      </w:pPr>
    </w:p>
    <w:p w:rsidR="00445619" w:rsidRDefault="00445619" w:rsidP="00E468B9">
      <w:pPr>
        <w:suppressAutoHyphens/>
        <w:spacing w:line="360" w:lineRule="auto"/>
        <w:ind w:firstLine="709"/>
        <w:jc w:val="both"/>
        <w:rPr>
          <w:sz w:val="28"/>
          <w:szCs w:val="28"/>
        </w:rPr>
      </w:pPr>
      <w:r>
        <w:rPr>
          <w:sz w:val="28"/>
          <w:szCs w:val="28"/>
        </w:rPr>
        <w:t>Таблица</w:t>
      </w:r>
      <w:r w:rsidRPr="009906AE">
        <w:rPr>
          <w:sz w:val="28"/>
          <w:szCs w:val="28"/>
        </w:rPr>
        <w:t xml:space="preserve"> 3</w:t>
      </w:r>
      <w:r>
        <w:rPr>
          <w:sz w:val="28"/>
          <w:szCs w:val="28"/>
        </w:rPr>
        <w:t xml:space="preserve"> - Анализ ликвидности бала</w:t>
      </w:r>
      <w:r w:rsidR="00DE4D96">
        <w:rPr>
          <w:sz w:val="28"/>
          <w:szCs w:val="28"/>
        </w:rPr>
        <w:t>нса СПК им. Ленина Комаричского</w:t>
      </w:r>
      <w:r w:rsidR="00E468B9">
        <w:rPr>
          <w:sz w:val="28"/>
          <w:szCs w:val="28"/>
        </w:rPr>
        <w:t xml:space="preserve"> </w:t>
      </w:r>
      <w:r>
        <w:rPr>
          <w:sz w:val="28"/>
          <w:szCs w:val="28"/>
        </w:rPr>
        <w:t>района за 2004 – 2006 гг.</w:t>
      </w:r>
    </w:p>
    <w:tbl>
      <w:tblPr>
        <w:tblW w:w="0" w:type="auto"/>
        <w:tblInd w:w="534" w:type="dxa"/>
        <w:tblLook w:val="01E0" w:firstRow="1" w:lastRow="1" w:firstColumn="1" w:lastColumn="1" w:noHBand="0" w:noVBand="0"/>
      </w:tblPr>
      <w:tblGrid>
        <w:gridCol w:w="1897"/>
        <w:gridCol w:w="1472"/>
        <w:gridCol w:w="1897"/>
        <w:gridCol w:w="1505"/>
        <w:gridCol w:w="1898"/>
      </w:tblGrid>
      <w:tr w:rsidR="00445619" w:rsidRPr="00DE4D96" w:rsidTr="007A21BC">
        <w:trPr>
          <w:trHeight w:val="410"/>
        </w:trPr>
        <w:tc>
          <w:tcPr>
            <w:tcW w:w="1897"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Статьи актива по степени ликвидности</w:t>
            </w:r>
          </w:p>
        </w:tc>
        <w:tc>
          <w:tcPr>
            <w:tcW w:w="1472"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p>
          <w:p w:rsidR="00445619" w:rsidRPr="00DE4D96" w:rsidRDefault="00445619" w:rsidP="00DE4D96">
            <w:pPr>
              <w:suppressAutoHyphens/>
              <w:spacing w:line="360" w:lineRule="auto"/>
              <w:rPr>
                <w:sz w:val="20"/>
                <w:szCs w:val="20"/>
              </w:rPr>
            </w:pPr>
          </w:p>
          <w:p w:rsidR="00445619" w:rsidRPr="00DE4D96" w:rsidRDefault="00445619" w:rsidP="00DE4D96">
            <w:pPr>
              <w:suppressAutoHyphens/>
              <w:spacing w:line="360" w:lineRule="auto"/>
              <w:rPr>
                <w:sz w:val="20"/>
                <w:szCs w:val="20"/>
              </w:rPr>
            </w:pPr>
            <w:r w:rsidRPr="00DE4D96">
              <w:rPr>
                <w:sz w:val="20"/>
                <w:szCs w:val="20"/>
              </w:rPr>
              <w:t>Тыс. руб.</w:t>
            </w:r>
          </w:p>
        </w:tc>
        <w:tc>
          <w:tcPr>
            <w:tcW w:w="1897"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Статьи пассива по степени ликвидности</w:t>
            </w:r>
          </w:p>
        </w:tc>
        <w:tc>
          <w:tcPr>
            <w:tcW w:w="1505"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p>
          <w:p w:rsidR="00445619" w:rsidRPr="00DE4D96" w:rsidRDefault="00445619" w:rsidP="00DE4D96">
            <w:pPr>
              <w:suppressAutoHyphens/>
              <w:spacing w:line="360" w:lineRule="auto"/>
              <w:rPr>
                <w:sz w:val="20"/>
                <w:szCs w:val="20"/>
              </w:rPr>
            </w:pPr>
          </w:p>
          <w:p w:rsidR="00445619" w:rsidRPr="00DE4D96" w:rsidRDefault="00445619" w:rsidP="00DE4D96">
            <w:pPr>
              <w:suppressAutoHyphens/>
              <w:spacing w:line="360" w:lineRule="auto"/>
              <w:rPr>
                <w:sz w:val="20"/>
                <w:szCs w:val="20"/>
              </w:rPr>
            </w:pPr>
            <w:r w:rsidRPr="00DE4D96">
              <w:rPr>
                <w:sz w:val="20"/>
                <w:szCs w:val="20"/>
              </w:rPr>
              <w:t>Тыс. руб.</w:t>
            </w:r>
          </w:p>
        </w:tc>
        <w:tc>
          <w:tcPr>
            <w:tcW w:w="1898"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 xml:space="preserve">Соотношение активов и пассивов </w:t>
            </w:r>
          </w:p>
        </w:tc>
      </w:tr>
      <w:tr w:rsidR="00445619" w:rsidRPr="00DE4D96" w:rsidTr="007A21BC">
        <w:trPr>
          <w:trHeight w:val="410"/>
        </w:trPr>
        <w:tc>
          <w:tcPr>
            <w:tcW w:w="8669" w:type="dxa"/>
            <w:gridSpan w:val="5"/>
            <w:tcBorders>
              <w:top w:val="single" w:sz="4" w:space="0" w:color="auto"/>
              <w:left w:val="single" w:sz="4" w:space="0" w:color="auto"/>
              <w:bottom w:val="single" w:sz="4" w:space="0" w:color="auto"/>
              <w:right w:val="single" w:sz="4" w:space="0" w:color="auto"/>
            </w:tcBorders>
          </w:tcPr>
          <w:p w:rsidR="00445619" w:rsidRPr="00DE4D96" w:rsidRDefault="00E468B9" w:rsidP="00DE4D96">
            <w:pPr>
              <w:suppressAutoHyphens/>
              <w:spacing w:line="360" w:lineRule="auto"/>
              <w:rPr>
                <w:sz w:val="20"/>
                <w:szCs w:val="20"/>
              </w:rPr>
            </w:pPr>
            <w:r w:rsidRPr="00DE4D96">
              <w:rPr>
                <w:sz w:val="20"/>
                <w:szCs w:val="20"/>
              </w:rPr>
              <w:t xml:space="preserve"> </w:t>
            </w:r>
            <w:r w:rsidR="00445619" w:rsidRPr="00DE4D96">
              <w:rPr>
                <w:sz w:val="20"/>
                <w:szCs w:val="20"/>
              </w:rPr>
              <w:t>2005г.</w:t>
            </w:r>
          </w:p>
        </w:tc>
      </w:tr>
      <w:tr w:rsidR="00445619" w:rsidRPr="00DE4D96" w:rsidTr="007A21BC">
        <w:trPr>
          <w:trHeight w:val="410"/>
        </w:trPr>
        <w:tc>
          <w:tcPr>
            <w:tcW w:w="1897" w:type="dxa"/>
            <w:tcBorders>
              <w:top w:val="single" w:sz="4" w:space="0" w:color="auto"/>
              <w:left w:val="single" w:sz="4" w:space="0" w:color="auto"/>
              <w:bottom w:val="single" w:sz="4" w:space="0" w:color="auto"/>
              <w:right w:val="single" w:sz="4" w:space="0" w:color="auto"/>
            </w:tcBorders>
          </w:tcPr>
          <w:p w:rsidR="00445619" w:rsidRPr="00DE4D96" w:rsidRDefault="00E468B9" w:rsidP="00DE4D96">
            <w:pPr>
              <w:suppressAutoHyphens/>
              <w:spacing w:line="360" w:lineRule="auto"/>
              <w:rPr>
                <w:sz w:val="20"/>
                <w:szCs w:val="20"/>
              </w:rPr>
            </w:pPr>
            <w:r w:rsidRPr="00DE4D96">
              <w:rPr>
                <w:sz w:val="20"/>
                <w:szCs w:val="20"/>
              </w:rPr>
              <w:t xml:space="preserve"> </w:t>
            </w:r>
            <w:r w:rsidR="00445619" w:rsidRPr="00DE4D96">
              <w:rPr>
                <w:sz w:val="20"/>
                <w:szCs w:val="20"/>
              </w:rPr>
              <w:t>А-1</w:t>
            </w:r>
          </w:p>
        </w:tc>
        <w:tc>
          <w:tcPr>
            <w:tcW w:w="1472"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1</w:t>
            </w:r>
          </w:p>
        </w:tc>
        <w:tc>
          <w:tcPr>
            <w:tcW w:w="1897" w:type="dxa"/>
            <w:tcBorders>
              <w:top w:val="single" w:sz="4" w:space="0" w:color="auto"/>
              <w:left w:val="single" w:sz="4" w:space="0" w:color="auto"/>
              <w:bottom w:val="single" w:sz="4" w:space="0" w:color="auto"/>
              <w:right w:val="single" w:sz="4" w:space="0" w:color="auto"/>
            </w:tcBorders>
          </w:tcPr>
          <w:p w:rsidR="00445619" w:rsidRPr="00DE4D96" w:rsidRDefault="00E468B9" w:rsidP="00DE4D96">
            <w:pPr>
              <w:suppressAutoHyphens/>
              <w:spacing w:line="360" w:lineRule="auto"/>
              <w:rPr>
                <w:sz w:val="20"/>
                <w:szCs w:val="20"/>
              </w:rPr>
            </w:pPr>
            <w:r w:rsidRPr="00DE4D96">
              <w:rPr>
                <w:sz w:val="20"/>
                <w:szCs w:val="20"/>
              </w:rPr>
              <w:t xml:space="preserve"> </w:t>
            </w:r>
            <w:r w:rsidR="00445619" w:rsidRPr="00DE4D96">
              <w:rPr>
                <w:sz w:val="20"/>
                <w:szCs w:val="20"/>
              </w:rPr>
              <w:t>П-1</w:t>
            </w:r>
          </w:p>
        </w:tc>
        <w:tc>
          <w:tcPr>
            <w:tcW w:w="1505"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2875</w:t>
            </w:r>
          </w:p>
        </w:tc>
        <w:tc>
          <w:tcPr>
            <w:tcW w:w="1898"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А1</w:t>
            </w:r>
            <w:r w:rsidR="00E468B9" w:rsidRPr="00DE4D96">
              <w:rPr>
                <w:sz w:val="20"/>
                <w:szCs w:val="20"/>
              </w:rPr>
              <w:t xml:space="preserve"> </w:t>
            </w:r>
            <w:r w:rsidRPr="00DE4D96">
              <w:rPr>
                <w:sz w:val="20"/>
                <w:szCs w:val="20"/>
              </w:rPr>
              <w:t>&lt;</w:t>
            </w:r>
            <w:r w:rsidR="00E468B9" w:rsidRPr="00DE4D96">
              <w:rPr>
                <w:sz w:val="20"/>
                <w:szCs w:val="20"/>
              </w:rPr>
              <w:t xml:space="preserve"> </w:t>
            </w:r>
            <w:r w:rsidRPr="00DE4D96">
              <w:rPr>
                <w:sz w:val="20"/>
                <w:szCs w:val="20"/>
              </w:rPr>
              <w:t>П1</w:t>
            </w:r>
          </w:p>
        </w:tc>
      </w:tr>
      <w:tr w:rsidR="00445619" w:rsidRPr="00DE4D96" w:rsidTr="007A21BC">
        <w:trPr>
          <w:trHeight w:val="410"/>
        </w:trPr>
        <w:tc>
          <w:tcPr>
            <w:tcW w:w="1897" w:type="dxa"/>
            <w:tcBorders>
              <w:top w:val="single" w:sz="4" w:space="0" w:color="auto"/>
              <w:left w:val="single" w:sz="4" w:space="0" w:color="auto"/>
              <w:bottom w:val="single" w:sz="4" w:space="0" w:color="auto"/>
              <w:right w:val="single" w:sz="4" w:space="0" w:color="auto"/>
            </w:tcBorders>
          </w:tcPr>
          <w:p w:rsidR="00445619" w:rsidRPr="00DE4D96" w:rsidRDefault="00E468B9" w:rsidP="00DE4D96">
            <w:pPr>
              <w:suppressAutoHyphens/>
              <w:spacing w:line="360" w:lineRule="auto"/>
              <w:rPr>
                <w:sz w:val="20"/>
                <w:szCs w:val="20"/>
              </w:rPr>
            </w:pPr>
            <w:r w:rsidRPr="00DE4D96">
              <w:rPr>
                <w:sz w:val="20"/>
                <w:szCs w:val="20"/>
              </w:rPr>
              <w:t xml:space="preserve"> </w:t>
            </w:r>
            <w:r w:rsidR="00445619" w:rsidRPr="00DE4D96">
              <w:rPr>
                <w:sz w:val="20"/>
                <w:szCs w:val="20"/>
              </w:rPr>
              <w:t>А-2</w:t>
            </w:r>
          </w:p>
        </w:tc>
        <w:tc>
          <w:tcPr>
            <w:tcW w:w="1472"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513</w:t>
            </w:r>
          </w:p>
        </w:tc>
        <w:tc>
          <w:tcPr>
            <w:tcW w:w="1897" w:type="dxa"/>
            <w:tcBorders>
              <w:top w:val="single" w:sz="4" w:space="0" w:color="auto"/>
              <w:left w:val="single" w:sz="4" w:space="0" w:color="auto"/>
              <w:bottom w:val="single" w:sz="4" w:space="0" w:color="auto"/>
              <w:right w:val="single" w:sz="4" w:space="0" w:color="auto"/>
            </w:tcBorders>
          </w:tcPr>
          <w:p w:rsidR="00445619" w:rsidRPr="00DE4D96" w:rsidRDefault="00E468B9" w:rsidP="00DE4D96">
            <w:pPr>
              <w:suppressAutoHyphens/>
              <w:spacing w:line="360" w:lineRule="auto"/>
              <w:rPr>
                <w:sz w:val="20"/>
                <w:szCs w:val="20"/>
              </w:rPr>
            </w:pPr>
            <w:r w:rsidRPr="00DE4D96">
              <w:rPr>
                <w:sz w:val="20"/>
                <w:szCs w:val="20"/>
              </w:rPr>
              <w:t xml:space="preserve"> </w:t>
            </w:r>
            <w:r w:rsidR="00445619" w:rsidRPr="00DE4D96">
              <w:rPr>
                <w:sz w:val="20"/>
                <w:szCs w:val="20"/>
              </w:rPr>
              <w:t>П-2</w:t>
            </w:r>
          </w:p>
        </w:tc>
        <w:tc>
          <w:tcPr>
            <w:tcW w:w="1505"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88</w:t>
            </w:r>
          </w:p>
        </w:tc>
        <w:tc>
          <w:tcPr>
            <w:tcW w:w="1898"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А2</w:t>
            </w:r>
            <w:r w:rsidR="00E468B9" w:rsidRPr="00DE4D96">
              <w:rPr>
                <w:sz w:val="20"/>
                <w:szCs w:val="20"/>
              </w:rPr>
              <w:t xml:space="preserve"> </w:t>
            </w:r>
            <w:r w:rsidRPr="00DE4D96">
              <w:rPr>
                <w:sz w:val="20"/>
                <w:szCs w:val="20"/>
              </w:rPr>
              <w:t>&gt;</w:t>
            </w:r>
            <w:r w:rsidR="00E468B9" w:rsidRPr="00DE4D96">
              <w:rPr>
                <w:sz w:val="20"/>
                <w:szCs w:val="20"/>
              </w:rPr>
              <w:t xml:space="preserve"> </w:t>
            </w:r>
            <w:r w:rsidRPr="00DE4D96">
              <w:rPr>
                <w:sz w:val="20"/>
                <w:szCs w:val="20"/>
              </w:rPr>
              <w:t>П2</w:t>
            </w:r>
          </w:p>
        </w:tc>
      </w:tr>
      <w:tr w:rsidR="00445619" w:rsidRPr="00DE4D96" w:rsidTr="007A21BC">
        <w:trPr>
          <w:trHeight w:val="410"/>
        </w:trPr>
        <w:tc>
          <w:tcPr>
            <w:tcW w:w="1897" w:type="dxa"/>
            <w:tcBorders>
              <w:top w:val="single" w:sz="4" w:space="0" w:color="auto"/>
              <w:left w:val="single" w:sz="4" w:space="0" w:color="auto"/>
              <w:bottom w:val="single" w:sz="4" w:space="0" w:color="auto"/>
              <w:right w:val="single" w:sz="4" w:space="0" w:color="auto"/>
            </w:tcBorders>
          </w:tcPr>
          <w:p w:rsidR="00445619" w:rsidRPr="00DE4D96" w:rsidRDefault="00E468B9" w:rsidP="00DE4D96">
            <w:pPr>
              <w:suppressAutoHyphens/>
              <w:spacing w:line="360" w:lineRule="auto"/>
              <w:rPr>
                <w:sz w:val="20"/>
                <w:szCs w:val="20"/>
              </w:rPr>
            </w:pPr>
            <w:r w:rsidRPr="00DE4D96">
              <w:rPr>
                <w:sz w:val="20"/>
                <w:szCs w:val="20"/>
              </w:rPr>
              <w:t xml:space="preserve"> </w:t>
            </w:r>
            <w:r w:rsidR="00445619" w:rsidRPr="00DE4D96">
              <w:rPr>
                <w:sz w:val="20"/>
                <w:szCs w:val="20"/>
              </w:rPr>
              <w:t>А-3</w:t>
            </w:r>
          </w:p>
        </w:tc>
        <w:tc>
          <w:tcPr>
            <w:tcW w:w="1472"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2297</w:t>
            </w:r>
          </w:p>
        </w:tc>
        <w:tc>
          <w:tcPr>
            <w:tcW w:w="1897" w:type="dxa"/>
            <w:tcBorders>
              <w:top w:val="single" w:sz="4" w:space="0" w:color="auto"/>
              <w:left w:val="single" w:sz="4" w:space="0" w:color="auto"/>
              <w:bottom w:val="single" w:sz="4" w:space="0" w:color="auto"/>
              <w:right w:val="single" w:sz="4" w:space="0" w:color="auto"/>
            </w:tcBorders>
          </w:tcPr>
          <w:p w:rsidR="00445619" w:rsidRPr="00DE4D96" w:rsidRDefault="00E468B9" w:rsidP="00DE4D96">
            <w:pPr>
              <w:suppressAutoHyphens/>
              <w:spacing w:line="360" w:lineRule="auto"/>
              <w:rPr>
                <w:sz w:val="20"/>
                <w:szCs w:val="20"/>
              </w:rPr>
            </w:pPr>
            <w:r w:rsidRPr="00DE4D96">
              <w:rPr>
                <w:sz w:val="20"/>
                <w:szCs w:val="20"/>
              </w:rPr>
              <w:t xml:space="preserve"> </w:t>
            </w:r>
            <w:r w:rsidR="00445619" w:rsidRPr="00DE4D96">
              <w:rPr>
                <w:sz w:val="20"/>
                <w:szCs w:val="20"/>
              </w:rPr>
              <w:t>П-3</w:t>
            </w:r>
          </w:p>
        </w:tc>
        <w:tc>
          <w:tcPr>
            <w:tcW w:w="1505"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123</w:t>
            </w:r>
          </w:p>
        </w:tc>
        <w:tc>
          <w:tcPr>
            <w:tcW w:w="1898"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А3</w:t>
            </w:r>
            <w:r w:rsidR="00E468B9" w:rsidRPr="00DE4D96">
              <w:rPr>
                <w:sz w:val="20"/>
                <w:szCs w:val="20"/>
              </w:rPr>
              <w:t xml:space="preserve"> </w:t>
            </w:r>
            <w:r w:rsidRPr="00DE4D96">
              <w:rPr>
                <w:sz w:val="20"/>
                <w:szCs w:val="20"/>
              </w:rPr>
              <w:t>&gt;</w:t>
            </w:r>
            <w:r w:rsidR="00E468B9" w:rsidRPr="00DE4D96">
              <w:rPr>
                <w:sz w:val="20"/>
                <w:szCs w:val="20"/>
              </w:rPr>
              <w:t xml:space="preserve"> </w:t>
            </w:r>
            <w:r w:rsidRPr="00DE4D96">
              <w:rPr>
                <w:sz w:val="20"/>
                <w:szCs w:val="20"/>
              </w:rPr>
              <w:t>П3</w:t>
            </w:r>
          </w:p>
        </w:tc>
      </w:tr>
      <w:tr w:rsidR="00445619" w:rsidRPr="00DE4D96" w:rsidTr="007A21BC">
        <w:trPr>
          <w:trHeight w:val="410"/>
        </w:trPr>
        <w:tc>
          <w:tcPr>
            <w:tcW w:w="1897" w:type="dxa"/>
            <w:tcBorders>
              <w:top w:val="single" w:sz="4" w:space="0" w:color="auto"/>
              <w:left w:val="single" w:sz="4" w:space="0" w:color="auto"/>
              <w:bottom w:val="single" w:sz="4" w:space="0" w:color="auto"/>
              <w:right w:val="single" w:sz="4" w:space="0" w:color="auto"/>
            </w:tcBorders>
          </w:tcPr>
          <w:p w:rsidR="00445619" w:rsidRPr="00DE4D96" w:rsidRDefault="00E468B9" w:rsidP="00DE4D96">
            <w:pPr>
              <w:suppressAutoHyphens/>
              <w:spacing w:line="360" w:lineRule="auto"/>
              <w:rPr>
                <w:sz w:val="20"/>
                <w:szCs w:val="20"/>
              </w:rPr>
            </w:pPr>
            <w:r w:rsidRPr="00DE4D96">
              <w:rPr>
                <w:sz w:val="20"/>
                <w:szCs w:val="20"/>
              </w:rPr>
              <w:t xml:space="preserve"> </w:t>
            </w:r>
            <w:r w:rsidR="00445619" w:rsidRPr="00DE4D96">
              <w:rPr>
                <w:sz w:val="20"/>
                <w:szCs w:val="20"/>
              </w:rPr>
              <w:t>А-4</w:t>
            </w:r>
          </w:p>
        </w:tc>
        <w:tc>
          <w:tcPr>
            <w:tcW w:w="1472"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16112</w:t>
            </w:r>
          </w:p>
        </w:tc>
        <w:tc>
          <w:tcPr>
            <w:tcW w:w="1897" w:type="dxa"/>
            <w:tcBorders>
              <w:top w:val="single" w:sz="4" w:space="0" w:color="auto"/>
              <w:left w:val="single" w:sz="4" w:space="0" w:color="auto"/>
              <w:bottom w:val="single" w:sz="4" w:space="0" w:color="auto"/>
              <w:right w:val="single" w:sz="4" w:space="0" w:color="auto"/>
            </w:tcBorders>
          </w:tcPr>
          <w:p w:rsidR="00445619" w:rsidRPr="00DE4D96" w:rsidRDefault="00E468B9" w:rsidP="00DE4D96">
            <w:pPr>
              <w:suppressAutoHyphens/>
              <w:spacing w:line="360" w:lineRule="auto"/>
              <w:rPr>
                <w:sz w:val="20"/>
                <w:szCs w:val="20"/>
              </w:rPr>
            </w:pPr>
            <w:r w:rsidRPr="00DE4D96">
              <w:rPr>
                <w:sz w:val="20"/>
                <w:szCs w:val="20"/>
              </w:rPr>
              <w:t xml:space="preserve"> </w:t>
            </w:r>
            <w:r w:rsidR="00445619" w:rsidRPr="00DE4D96">
              <w:rPr>
                <w:sz w:val="20"/>
                <w:szCs w:val="20"/>
              </w:rPr>
              <w:t>П-4</w:t>
            </w:r>
          </w:p>
        </w:tc>
        <w:tc>
          <w:tcPr>
            <w:tcW w:w="1505"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15817</w:t>
            </w:r>
          </w:p>
        </w:tc>
        <w:tc>
          <w:tcPr>
            <w:tcW w:w="1898"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А4</w:t>
            </w:r>
            <w:r w:rsidR="00E468B9" w:rsidRPr="00DE4D96">
              <w:rPr>
                <w:sz w:val="20"/>
                <w:szCs w:val="20"/>
              </w:rPr>
              <w:t xml:space="preserve"> </w:t>
            </w:r>
            <w:r w:rsidRPr="00DE4D96">
              <w:rPr>
                <w:sz w:val="20"/>
                <w:szCs w:val="20"/>
              </w:rPr>
              <w:t>&lt;</w:t>
            </w:r>
            <w:r w:rsidR="00E468B9" w:rsidRPr="00DE4D96">
              <w:rPr>
                <w:sz w:val="20"/>
                <w:szCs w:val="20"/>
              </w:rPr>
              <w:t xml:space="preserve"> </w:t>
            </w:r>
            <w:r w:rsidRPr="00DE4D96">
              <w:rPr>
                <w:sz w:val="20"/>
                <w:szCs w:val="20"/>
              </w:rPr>
              <w:t>П4</w:t>
            </w:r>
          </w:p>
        </w:tc>
      </w:tr>
      <w:tr w:rsidR="00445619" w:rsidRPr="00DE4D96" w:rsidTr="007A21BC">
        <w:trPr>
          <w:trHeight w:val="410"/>
        </w:trPr>
        <w:tc>
          <w:tcPr>
            <w:tcW w:w="8669" w:type="dxa"/>
            <w:gridSpan w:val="5"/>
            <w:tcBorders>
              <w:top w:val="single" w:sz="4" w:space="0" w:color="auto"/>
              <w:left w:val="single" w:sz="4" w:space="0" w:color="auto"/>
              <w:bottom w:val="single" w:sz="4" w:space="0" w:color="auto"/>
              <w:right w:val="single" w:sz="4" w:space="0" w:color="auto"/>
            </w:tcBorders>
          </w:tcPr>
          <w:p w:rsidR="00445619" w:rsidRPr="00DE4D96" w:rsidRDefault="00E468B9" w:rsidP="00DE4D96">
            <w:pPr>
              <w:suppressAutoHyphens/>
              <w:spacing w:line="360" w:lineRule="auto"/>
              <w:rPr>
                <w:sz w:val="20"/>
                <w:szCs w:val="20"/>
              </w:rPr>
            </w:pPr>
            <w:r w:rsidRPr="00DE4D96">
              <w:rPr>
                <w:sz w:val="20"/>
                <w:szCs w:val="20"/>
              </w:rPr>
              <w:t xml:space="preserve"> </w:t>
            </w:r>
            <w:r w:rsidR="00445619" w:rsidRPr="00DE4D96">
              <w:rPr>
                <w:sz w:val="20"/>
                <w:szCs w:val="20"/>
              </w:rPr>
              <w:t>2006г.</w:t>
            </w:r>
          </w:p>
        </w:tc>
      </w:tr>
      <w:tr w:rsidR="00445619" w:rsidRPr="00DE4D96" w:rsidTr="007A21BC">
        <w:trPr>
          <w:trHeight w:val="410"/>
        </w:trPr>
        <w:tc>
          <w:tcPr>
            <w:tcW w:w="1897" w:type="dxa"/>
            <w:tcBorders>
              <w:top w:val="single" w:sz="4" w:space="0" w:color="auto"/>
              <w:left w:val="single" w:sz="4" w:space="0" w:color="auto"/>
              <w:bottom w:val="single" w:sz="4" w:space="0" w:color="auto"/>
              <w:right w:val="single" w:sz="4" w:space="0" w:color="auto"/>
            </w:tcBorders>
          </w:tcPr>
          <w:p w:rsidR="00445619" w:rsidRPr="00DE4D96" w:rsidRDefault="00E468B9" w:rsidP="00DE4D96">
            <w:pPr>
              <w:suppressAutoHyphens/>
              <w:spacing w:line="360" w:lineRule="auto"/>
              <w:rPr>
                <w:sz w:val="20"/>
                <w:szCs w:val="20"/>
              </w:rPr>
            </w:pPr>
            <w:r w:rsidRPr="00DE4D96">
              <w:rPr>
                <w:sz w:val="20"/>
                <w:szCs w:val="20"/>
              </w:rPr>
              <w:t xml:space="preserve"> </w:t>
            </w:r>
            <w:r w:rsidR="00445619" w:rsidRPr="00DE4D96">
              <w:rPr>
                <w:sz w:val="20"/>
                <w:szCs w:val="20"/>
              </w:rPr>
              <w:t>А-1</w:t>
            </w:r>
          </w:p>
        </w:tc>
        <w:tc>
          <w:tcPr>
            <w:tcW w:w="1472"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1</w:t>
            </w:r>
          </w:p>
        </w:tc>
        <w:tc>
          <w:tcPr>
            <w:tcW w:w="1897" w:type="dxa"/>
            <w:tcBorders>
              <w:top w:val="single" w:sz="4" w:space="0" w:color="auto"/>
              <w:left w:val="single" w:sz="4" w:space="0" w:color="auto"/>
              <w:bottom w:val="single" w:sz="4" w:space="0" w:color="auto"/>
              <w:right w:val="single" w:sz="4" w:space="0" w:color="auto"/>
            </w:tcBorders>
          </w:tcPr>
          <w:p w:rsidR="00445619" w:rsidRPr="00DE4D96" w:rsidRDefault="00E468B9" w:rsidP="00DE4D96">
            <w:pPr>
              <w:suppressAutoHyphens/>
              <w:spacing w:line="360" w:lineRule="auto"/>
              <w:rPr>
                <w:sz w:val="20"/>
                <w:szCs w:val="20"/>
              </w:rPr>
            </w:pPr>
            <w:r w:rsidRPr="00DE4D96">
              <w:rPr>
                <w:sz w:val="20"/>
                <w:szCs w:val="20"/>
              </w:rPr>
              <w:t xml:space="preserve"> </w:t>
            </w:r>
            <w:r w:rsidR="00445619" w:rsidRPr="00DE4D96">
              <w:rPr>
                <w:sz w:val="20"/>
                <w:szCs w:val="20"/>
              </w:rPr>
              <w:t>П-1</w:t>
            </w:r>
          </w:p>
        </w:tc>
        <w:tc>
          <w:tcPr>
            <w:tcW w:w="1505"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3009</w:t>
            </w:r>
          </w:p>
        </w:tc>
        <w:tc>
          <w:tcPr>
            <w:tcW w:w="1898"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А1</w:t>
            </w:r>
            <w:r w:rsidR="00E468B9" w:rsidRPr="00DE4D96">
              <w:rPr>
                <w:sz w:val="20"/>
                <w:szCs w:val="20"/>
              </w:rPr>
              <w:t xml:space="preserve"> </w:t>
            </w:r>
            <w:r w:rsidRPr="00DE4D96">
              <w:rPr>
                <w:sz w:val="20"/>
                <w:szCs w:val="20"/>
              </w:rPr>
              <w:t>&lt;</w:t>
            </w:r>
            <w:r w:rsidR="00E468B9" w:rsidRPr="00DE4D96">
              <w:rPr>
                <w:sz w:val="20"/>
                <w:szCs w:val="20"/>
              </w:rPr>
              <w:t xml:space="preserve"> </w:t>
            </w:r>
            <w:r w:rsidRPr="00DE4D96">
              <w:rPr>
                <w:sz w:val="20"/>
                <w:szCs w:val="20"/>
              </w:rPr>
              <w:t>П1</w:t>
            </w:r>
          </w:p>
        </w:tc>
      </w:tr>
      <w:tr w:rsidR="00445619" w:rsidRPr="00DE4D96" w:rsidTr="007A21BC">
        <w:trPr>
          <w:trHeight w:val="430"/>
        </w:trPr>
        <w:tc>
          <w:tcPr>
            <w:tcW w:w="1897" w:type="dxa"/>
            <w:tcBorders>
              <w:top w:val="single" w:sz="4" w:space="0" w:color="auto"/>
              <w:left w:val="single" w:sz="4" w:space="0" w:color="auto"/>
              <w:bottom w:val="single" w:sz="4" w:space="0" w:color="auto"/>
              <w:right w:val="single" w:sz="4" w:space="0" w:color="auto"/>
            </w:tcBorders>
          </w:tcPr>
          <w:p w:rsidR="00445619" w:rsidRPr="00DE4D96" w:rsidRDefault="00E468B9" w:rsidP="00DE4D96">
            <w:pPr>
              <w:suppressAutoHyphens/>
              <w:spacing w:line="360" w:lineRule="auto"/>
              <w:rPr>
                <w:sz w:val="20"/>
                <w:szCs w:val="20"/>
              </w:rPr>
            </w:pPr>
            <w:r w:rsidRPr="00DE4D96">
              <w:rPr>
                <w:sz w:val="20"/>
                <w:szCs w:val="20"/>
              </w:rPr>
              <w:t xml:space="preserve"> </w:t>
            </w:r>
            <w:r w:rsidR="00445619" w:rsidRPr="00DE4D96">
              <w:rPr>
                <w:sz w:val="20"/>
                <w:szCs w:val="20"/>
              </w:rPr>
              <w:t>А-2</w:t>
            </w:r>
          </w:p>
        </w:tc>
        <w:tc>
          <w:tcPr>
            <w:tcW w:w="1472"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197</w:t>
            </w:r>
          </w:p>
        </w:tc>
        <w:tc>
          <w:tcPr>
            <w:tcW w:w="1897" w:type="dxa"/>
            <w:tcBorders>
              <w:top w:val="single" w:sz="4" w:space="0" w:color="auto"/>
              <w:left w:val="single" w:sz="4" w:space="0" w:color="auto"/>
              <w:bottom w:val="single" w:sz="4" w:space="0" w:color="auto"/>
              <w:right w:val="single" w:sz="4" w:space="0" w:color="auto"/>
            </w:tcBorders>
          </w:tcPr>
          <w:p w:rsidR="00445619" w:rsidRPr="00DE4D96" w:rsidRDefault="00E468B9" w:rsidP="00DE4D96">
            <w:pPr>
              <w:suppressAutoHyphens/>
              <w:spacing w:line="360" w:lineRule="auto"/>
              <w:rPr>
                <w:sz w:val="20"/>
                <w:szCs w:val="20"/>
              </w:rPr>
            </w:pPr>
            <w:r w:rsidRPr="00DE4D96">
              <w:rPr>
                <w:sz w:val="20"/>
                <w:szCs w:val="20"/>
              </w:rPr>
              <w:t xml:space="preserve"> </w:t>
            </w:r>
            <w:r w:rsidR="00445619" w:rsidRPr="00DE4D96">
              <w:rPr>
                <w:sz w:val="20"/>
                <w:szCs w:val="20"/>
              </w:rPr>
              <w:t>П-2</w:t>
            </w:r>
          </w:p>
        </w:tc>
        <w:tc>
          <w:tcPr>
            <w:tcW w:w="1505"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88</w:t>
            </w:r>
          </w:p>
        </w:tc>
        <w:tc>
          <w:tcPr>
            <w:tcW w:w="1898"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А2</w:t>
            </w:r>
            <w:r w:rsidR="00E468B9" w:rsidRPr="00DE4D96">
              <w:rPr>
                <w:sz w:val="20"/>
                <w:szCs w:val="20"/>
              </w:rPr>
              <w:t xml:space="preserve"> </w:t>
            </w:r>
            <w:r w:rsidRPr="00DE4D96">
              <w:rPr>
                <w:sz w:val="20"/>
                <w:szCs w:val="20"/>
              </w:rPr>
              <w:t>&gt;</w:t>
            </w:r>
            <w:r w:rsidR="00E468B9" w:rsidRPr="00DE4D96">
              <w:rPr>
                <w:sz w:val="20"/>
                <w:szCs w:val="20"/>
              </w:rPr>
              <w:t xml:space="preserve"> </w:t>
            </w:r>
            <w:r w:rsidRPr="00DE4D96">
              <w:rPr>
                <w:sz w:val="20"/>
                <w:szCs w:val="20"/>
              </w:rPr>
              <w:t>П2</w:t>
            </w:r>
          </w:p>
        </w:tc>
      </w:tr>
      <w:tr w:rsidR="00445619" w:rsidRPr="00DE4D96" w:rsidTr="007A21BC">
        <w:trPr>
          <w:trHeight w:val="410"/>
        </w:trPr>
        <w:tc>
          <w:tcPr>
            <w:tcW w:w="1897" w:type="dxa"/>
            <w:tcBorders>
              <w:top w:val="single" w:sz="4" w:space="0" w:color="auto"/>
              <w:left w:val="single" w:sz="4" w:space="0" w:color="auto"/>
              <w:bottom w:val="single" w:sz="4" w:space="0" w:color="auto"/>
              <w:right w:val="single" w:sz="4" w:space="0" w:color="auto"/>
            </w:tcBorders>
          </w:tcPr>
          <w:p w:rsidR="00445619" w:rsidRPr="00DE4D96" w:rsidRDefault="00E468B9" w:rsidP="00DE4D96">
            <w:pPr>
              <w:suppressAutoHyphens/>
              <w:spacing w:line="360" w:lineRule="auto"/>
              <w:rPr>
                <w:sz w:val="20"/>
                <w:szCs w:val="20"/>
              </w:rPr>
            </w:pPr>
            <w:r w:rsidRPr="00DE4D96">
              <w:rPr>
                <w:sz w:val="20"/>
                <w:szCs w:val="20"/>
              </w:rPr>
              <w:t xml:space="preserve"> </w:t>
            </w:r>
            <w:r w:rsidR="00445619" w:rsidRPr="00DE4D96">
              <w:rPr>
                <w:sz w:val="20"/>
                <w:szCs w:val="20"/>
              </w:rPr>
              <w:t>А-3</w:t>
            </w:r>
          </w:p>
        </w:tc>
        <w:tc>
          <w:tcPr>
            <w:tcW w:w="1472"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1927</w:t>
            </w:r>
          </w:p>
        </w:tc>
        <w:tc>
          <w:tcPr>
            <w:tcW w:w="1897" w:type="dxa"/>
            <w:tcBorders>
              <w:top w:val="single" w:sz="4" w:space="0" w:color="auto"/>
              <w:left w:val="single" w:sz="4" w:space="0" w:color="auto"/>
              <w:bottom w:val="single" w:sz="4" w:space="0" w:color="auto"/>
              <w:right w:val="single" w:sz="4" w:space="0" w:color="auto"/>
            </w:tcBorders>
          </w:tcPr>
          <w:p w:rsidR="00445619" w:rsidRPr="00DE4D96" w:rsidRDefault="00E468B9" w:rsidP="00DE4D96">
            <w:pPr>
              <w:suppressAutoHyphens/>
              <w:spacing w:line="360" w:lineRule="auto"/>
              <w:rPr>
                <w:sz w:val="20"/>
                <w:szCs w:val="20"/>
              </w:rPr>
            </w:pPr>
            <w:r w:rsidRPr="00DE4D96">
              <w:rPr>
                <w:sz w:val="20"/>
                <w:szCs w:val="20"/>
              </w:rPr>
              <w:t xml:space="preserve"> </w:t>
            </w:r>
            <w:r w:rsidR="00445619" w:rsidRPr="00DE4D96">
              <w:rPr>
                <w:sz w:val="20"/>
                <w:szCs w:val="20"/>
              </w:rPr>
              <w:t>П-3</w:t>
            </w:r>
          </w:p>
        </w:tc>
        <w:tc>
          <w:tcPr>
            <w:tcW w:w="1505"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150</w:t>
            </w:r>
          </w:p>
        </w:tc>
        <w:tc>
          <w:tcPr>
            <w:tcW w:w="1898"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А3</w:t>
            </w:r>
            <w:r w:rsidR="00E468B9" w:rsidRPr="00DE4D96">
              <w:rPr>
                <w:sz w:val="20"/>
                <w:szCs w:val="20"/>
              </w:rPr>
              <w:t xml:space="preserve"> </w:t>
            </w:r>
            <w:r w:rsidRPr="00DE4D96">
              <w:rPr>
                <w:sz w:val="20"/>
                <w:szCs w:val="20"/>
              </w:rPr>
              <w:t>&gt;</w:t>
            </w:r>
            <w:r w:rsidR="00E468B9" w:rsidRPr="00DE4D96">
              <w:rPr>
                <w:sz w:val="20"/>
                <w:szCs w:val="20"/>
              </w:rPr>
              <w:t xml:space="preserve"> </w:t>
            </w:r>
            <w:r w:rsidRPr="00DE4D96">
              <w:rPr>
                <w:sz w:val="20"/>
                <w:szCs w:val="20"/>
              </w:rPr>
              <w:t>П3</w:t>
            </w:r>
          </w:p>
        </w:tc>
      </w:tr>
      <w:tr w:rsidR="00445619" w:rsidRPr="00DE4D96" w:rsidTr="007A21BC">
        <w:trPr>
          <w:trHeight w:val="410"/>
        </w:trPr>
        <w:tc>
          <w:tcPr>
            <w:tcW w:w="1897" w:type="dxa"/>
            <w:tcBorders>
              <w:top w:val="single" w:sz="4" w:space="0" w:color="auto"/>
              <w:left w:val="single" w:sz="4" w:space="0" w:color="auto"/>
              <w:bottom w:val="single" w:sz="4" w:space="0" w:color="auto"/>
              <w:right w:val="single" w:sz="4" w:space="0" w:color="auto"/>
            </w:tcBorders>
          </w:tcPr>
          <w:p w:rsidR="00445619" w:rsidRPr="00DE4D96" w:rsidRDefault="00E468B9" w:rsidP="00DE4D96">
            <w:pPr>
              <w:suppressAutoHyphens/>
              <w:spacing w:line="360" w:lineRule="auto"/>
              <w:rPr>
                <w:sz w:val="20"/>
                <w:szCs w:val="20"/>
              </w:rPr>
            </w:pPr>
            <w:r w:rsidRPr="00DE4D96">
              <w:rPr>
                <w:sz w:val="20"/>
                <w:szCs w:val="20"/>
              </w:rPr>
              <w:t xml:space="preserve"> </w:t>
            </w:r>
            <w:r w:rsidR="00445619" w:rsidRPr="00DE4D96">
              <w:rPr>
                <w:sz w:val="20"/>
                <w:szCs w:val="20"/>
              </w:rPr>
              <w:t>А-4</w:t>
            </w:r>
          </w:p>
        </w:tc>
        <w:tc>
          <w:tcPr>
            <w:tcW w:w="1472"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4358</w:t>
            </w:r>
          </w:p>
        </w:tc>
        <w:tc>
          <w:tcPr>
            <w:tcW w:w="1897" w:type="dxa"/>
            <w:tcBorders>
              <w:top w:val="single" w:sz="4" w:space="0" w:color="auto"/>
              <w:left w:val="single" w:sz="4" w:space="0" w:color="auto"/>
              <w:bottom w:val="single" w:sz="4" w:space="0" w:color="auto"/>
              <w:right w:val="single" w:sz="4" w:space="0" w:color="auto"/>
            </w:tcBorders>
          </w:tcPr>
          <w:p w:rsidR="00445619" w:rsidRPr="00DE4D96" w:rsidRDefault="00E468B9" w:rsidP="00DE4D96">
            <w:pPr>
              <w:suppressAutoHyphens/>
              <w:spacing w:line="360" w:lineRule="auto"/>
              <w:rPr>
                <w:sz w:val="20"/>
                <w:szCs w:val="20"/>
              </w:rPr>
            </w:pPr>
            <w:r w:rsidRPr="00DE4D96">
              <w:rPr>
                <w:sz w:val="20"/>
                <w:szCs w:val="20"/>
              </w:rPr>
              <w:t xml:space="preserve"> </w:t>
            </w:r>
            <w:r w:rsidR="00445619" w:rsidRPr="00DE4D96">
              <w:rPr>
                <w:sz w:val="20"/>
                <w:szCs w:val="20"/>
              </w:rPr>
              <w:t>П-4</w:t>
            </w:r>
          </w:p>
        </w:tc>
        <w:tc>
          <w:tcPr>
            <w:tcW w:w="1505"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8871</w:t>
            </w:r>
          </w:p>
        </w:tc>
        <w:tc>
          <w:tcPr>
            <w:tcW w:w="1898"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А4</w:t>
            </w:r>
            <w:r w:rsidR="00E468B9" w:rsidRPr="00DE4D96">
              <w:rPr>
                <w:sz w:val="20"/>
                <w:szCs w:val="20"/>
              </w:rPr>
              <w:t xml:space="preserve"> </w:t>
            </w:r>
            <w:r w:rsidRPr="00DE4D96">
              <w:rPr>
                <w:sz w:val="20"/>
                <w:szCs w:val="20"/>
              </w:rPr>
              <w:t>&lt;</w:t>
            </w:r>
            <w:r w:rsidR="00E468B9" w:rsidRPr="00DE4D96">
              <w:rPr>
                <w:sz w:val="20"/>
                <w:szCs w:val="20"/>
              </w:rPr>
              <w:t xml:space="preserve"> </w:t>
            </w:r>
            <w:r w:rsidRPr="00DE4D96">
              <w:rPr>
                <w:sz w:val="20"/>
                <w:szCs w:val="20"/>
              </w:rPr>
              <w:t>П4</w:t>
            </w:r>
          </w:p>
        </w:tc>
      </w:tr>
    </w:tbl>
    <w:p w:rsidR="00445619" w:rsidRDefault="00445619" w:rsidP="00E468B9">
      <w:pPr>
        <w:suppressAutoHyphens/>
        <w:spacing w:line="360" w:lineRule="auto"/>
        <w:ind w:firstLine="709"/>
        <w:jc w:val="both"/>
        <w:rPr>
          <w:sz w:val="28"/>
          <w:szCs w:val="28"/>
        </w:rPr>
      </w:pPr>
    </w:p>
    <w:p w:rsidR="00445619" w:rsidRDefault="00E468B9" w:rsidP="00E468B9">
      <w:pPr>
        <w:suppressAutoHyphens/>
        <w:spacing w:line="360" w:lineRule="auto"/>
        <w:ind w:firstLine="709"/>
        <w:jc w:val="both"/>
        <w:rPr>
          <w:sz w:val="28"/>
          <w:szCs w:val="28"/>
        </w:rPr>
      </w:pPr>
      <w:r>
        <w:rPr>
          <w:sz w:val="28"/>
          <w:szCs w:val="28"/>
        </w:rPr>
        <w:t xml:space="preserve"> </w:t>
      </w:r>
      <w:r w:rsidR="00445619">
        <w:rPr>
          <w:sz w:val="28"/>
          <w:szCs w:val="28"/>
        </w:rPr>
        <w:t>Финансовом менеджменте наиболее важными являются следующие группы финансовых коэффициентов:</w:t>
      </w:r>
    </w:p>
    <w:p w:rsidR="00445619" w:rsidRDefault="00445619" w:rsidP="00E468B9">
      <w:pPr>
        <w:numPr>
          <w:ilvl w:val="0"/>
          <w:numId w:val="12"/>
        </w:numPr>
        <w:suppressAutoHyphens/>
        <w:spacing w:line="360" w:lineRule="auto"/>
        <w:ind w:firstLine="709"/>
        <w:jc w:val="both"/>
        <w:rPr>
          <w:sz w:val="28"/>
          <w:szCs w:val="28"/>
        </w:rPr>
      </w:pPr>
      <w:r>
        <w:rPr>
          <w:sz w:val="28"/>
          <w:szCs w:val="28"/>
        </w:rPr>
        <w:t>коэффициенты ликвидности (платежеспособности).</w:t>
      </w:r>
    </w:p>
    <w:p w:rsidR="00445619" w:rsidRDefault="00445619" w:rsidP="00E468B9">
      <w:pPr>
        <w:numPr>
          <w:ilvl w:val="0"/>
          <w:numId w:val="12"/>
        </w:numPr>
        <w:suppressAutoHyphens/>
        <w:spacing w:line="360" w:lineRule="auto"/>
        <w:ind w:firstLine="709"/>
        <w:jc w:val="both"/>
        <w:rPr>
          <w:sz w:val="28"/>
          <w:szCs w:val="28"/>
        </w:rPr>
      </w:pPr>
      <w:r>
        <w:rPr>
          <w:sz w:val="28"/>
          <w:szCs w:val="28"/>
        </w:rPr>
        <w:t xml:space="preserve">коэффициенты деловой активности. </w:t>
      </w:r>
    </w:p>
    <w:p w:rsidR="00445619" w:rsidRDefault="00E468B9" w:rsidP="00E468B9">
      <w:pPr>
        <w:suppressAutoHyphens/>
        <w:spacing w:line="360" w:lineRule="auto"/>
        <w:ind w:firstLine="709"/>
        <w:jc w:val="both"/>
        <w:rPr>
          <w:sz w:val="28"/>
          <w:szCs w:val="28"/>
        </w:rPr>
      </w:pPr>
      <w:r>
        <w:rPr>
          <w:sz w:val="28"/>
          <w:szCs w:val="28"/>
        </w:rPr>
        <w:t xml:space="preserve"> </w:t>
      </w:r>
      <w:r w:rsidR="00445619">
        <w:rPr>
          <w:sz w:val="28"/>
          <w:szCs w:val="28"/>
        </w:rPr>
        <w:t>3 коэффициенты рентабельности.</w:t>
      </w:r>
    </w:p>
    <w:p w:rsidR="00445619" w:rsidRDefault="00445619" w:rsidP="00E468B9">
      <w:pPr>
        <w:numPr>
          <w:ilvl w:val="0"/>
          <w:numId w:val="14"/>
        </w:numPr>
        <w:suppressAutoHyphens/>
        <w:spacing w:line="360" w:lineRule="auto"/>
        <w:ind w:firstLine="709"/>
        <w:jc w:val="both"/>
        <w:rPr>
          <w:sz w:val="28"/>
          <w:szCs w:val="28"/>
        </w:rPr>
      </w:pPr>
      <w:r>
        <w:rPr>
          <w:sz w:val="28"/>
          <w:szCs w:val="28"/>
        </w:rPr>
        <w:t>коэффициенты структуры капитала или (финансовой независимости).</w:t>
      </w:r>
    </w:p>
    <w:p w:rsidR="00445619" w:rsidRDefault="00445619" w:rsidP="00E468B9">
      <w:pPr>
        <w:numPr>
          <w:ilvl w:val="0"/>
          <w:numId w:val="14"/>
        </w:numPr>
        <w:suppressAutoHyphens/>
        <w:spacing w:line="360" w:lineRule="auto"/>
        <w:ind w:firstLine="709"/>
        <w:jc w:val="both"/>
        <w:rPr>
          <w:sz w:val="28"/>
          <w:szCs w:val="28"/>
        </w:rPr>
      </w:pPr>
      <w:r>
        <w:rPr>
          <w:sz w:val="28"/>
          <w:szCs w:val="28"/>
        </w:rPr>
        <w:t>коэффициенты рыночной активности.</w:t>
      </w:r>
    </w:p>
    <w:p w:rsidR="00445619" w:rsidRDefault="00445619" w:rsidP="00E468B9">
      <w:pPr>
        <w:suppressAutoHyphens/>
        <w:spacing w:line="360" w:lineRule="auto"/>
        <w:ind w:firstLine="709"/>
        <w:jc w:val="both"/>
        <w:rPr>
          <w:bCs/>
          <w:iCs/>
          <w:sz w:val="28"/>
          <w:szCs w:val="28"/>
        </w:rPr>
      </w:pPr>
      <w:r>
        <w:rPr>
          <w:sz w:val="28"/>
          <w:szCs w:val="28"/>
        </w:rPr>
        <w:t>При расчете данной группы показатели используются краткосрочные обязательства, включающие в себя краткосрочные кредиты и займы плюс кредиторская задолженность. Позволяют определить способность предприятия оплатить возникающие краткосрочные обязательства в течение отчетного периода за счет наиболее ликвидных активов.</w:t>
      </w:r>
      <w:r>
        <w:rPr>
          <w:bCs/>
          <w:iCs/>
          <w:sz w:val="28"/>
          <w:szCs w:val="28"/>
        </w:rPr>
        <w:t xml:space="preserve"> </w:t>
      </w:r>
      <w:r w:rsidR="001C11AF">
        <w:rPr>
          <w:bCs/>
          <w:iCs/>
          <w:sz w:val="28"/>
          <w:szCs w:val="28"/>
        </w:rPr>
        <w:t>(приложение 5)</w:t>
      </w:r>
    </w:p>
    <w:p w:rsidR="00445619" w:rsidRDefault="00445619" w:rsidP="00E468B9">
      <w:pPr>
        <w:suppressAutoHyphens/>
        <w:spacing w:line="360" w:lineRule="auto"/>
        <w:ind w:firstLine="709"/>
        <w:jc w:val="both"/>
        <w:rPr>
          <w:bCs/>
          <w:iCs/>
          <w:sz w:val="28"/>
          <w:szCs w:val="28"/>
        </w:rPr>
      </w:pPr>
    </w:p>
    <w:p w:rsidR="00445619" w:rsidRDefault="00445619" w:rsidP="00E468B9">
      <w:pPr>
        <w:suppressAutoHyphens/>
        <w:spacing w:line="360" w:lineRule="auto"/>
        <w:ind w:firstLine="709"/>
        <w:jc w:val="both"/>
        <w:rPr>
          <w:sz w:val="28"/>
          <w:szCs w:val="28"/>
        </w:rPr>
      </w:pPr>
      <w:r w:rsidRPr="009906AE">
        <w:rPr>
          <w:sz w:val="28"/>
          <w:szCs w:val="28"/>
        </w:rPr>
        <w:t>Таблица 4</w:t>
      </w:r>
      <w:r>
        <w:rPr>
          <w:sz w:val="28"/>
          <w:szCs w:val="28"/>
        </w:rPr>
        <w:t xml:space="preserve"> - Показатели платежеспособности</w:t>
      </w:r>
      <w:r w:rsidRPr="00774EB9">
        <w:rPr>
          <w:sz w:val="28"/>
          <w:szCs w:val="28"/>
        </w:rPr>
        <w:t xml:space="preserve"> </w:t>
      </w:r>
      <w:r>
        <w:rPr>
          <w:sz w:val="28"/>
          <w:szCs w:val="28"/>
        </w:rPr>
        <w:t>СПК им. Ленина Комаричского</w:t>
      </w:r>
      <w:r w:rsidR="00E468B9">
        <w:rPr>
          <w:sz w:val="28"/>
          <w:szCs w:val="28"/>
        </w:rPr>
        <w:t xml:space="preserve"> </w:t>
      </w:r>
      <w:r>
        <w:rPr>
          <w:sz w:val="28"/>
          <w:szCs w:val="28"/>
        </w:rPr>
        <w:t>района за 2004 – 2006 гг.</w:t>
      </w:r>
    </w:p>
    <w:tbl>
      <w:tblPr>
        <w:tblW w:w="0" w:type="auto"/>
        <w:jc w:val="center"/>
        <w:tblLook w:val="01E0" w:firstRow="1" w:lastRow="1" w:firstColumn="1" w:lastColumn="1" w:noHBand="0" w:noVBand="0"/>
      </w:tblPr>
      <w:tblGrid>
        <w:gridCol w:w="2172"/>
        <w:gridCol w:w="1982"/>
        <w:gridCol w:w="1126"/>
        <w:gridCol w:w="1174"/>
        <w:gridCol w:w="1126"/>
        <w:gridCol w:w="1808"/>
      </w:tblGrid>
      <w:tr w:rsidR="00445619" w:rsidRPr="00DE4D96" w:rsidTr="00DE4D96">
        <w:trPr>
          <w:trHeight w:val="635"/>
          <w:jc w:val="center"/>
        </w:trPr>
        <w:tc>
          <w:tcPr>
            <w:tcW w:w="2172"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Показатели</w:t>
            </w:r>
          </w:p>
        </w:tc>
        <w:tc>
          <w:tcPr>
            <w:tcW w:w="1982"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Нормативное значение</w:t>
            </w:r>
          </w:p>
        </w:tc>
        <w:tc>
          <w:tcPr>
            <w:tcW w:w="1126"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2004г.</w:t>
            </w:r>
          </w:p>
        </w:tc>
        <w:tc>
          <w:tcPr>
            <w:tcW w:w="1174"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2005г.</w:t>
            </w:r>
          </w:p>
        </w:tc>
        <w:tc>
          <w:tcPr>
            <w:tcW w:w="1126"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2006г.</w:t>
            </w:r>
          </w:p>
        </w:tc>
        <w:tc>
          <w:tcPr>
            <w:tcW w:w="1808"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Отклонения</w:t>
            </w:r>
          </w:p>
        </w:tc>
      </w:tr>
      <w:tr w:rsidR="00445619" w:rsidRPr="00DE4D96" w:rsidTr="00DE4D96">
        <w:trPr>
          <w:trHeight w:val="650"/>
          <w:jc w:val="center"/>
        </w:trPr>
        <w:tc>
          <w:tcPr>
            <w:tcW w:w="2172"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К-т текущей ликвидности</w:t>
            </w:r>
          </w:p>
        </w:tc>
        <w:tc>
          <w:tcPr>
            <w:tcW w:w="1982"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1-2, или 3</w:t>
            </w:r>
          </w:p>
        </w:tc>
        <w:tc>
          <w:tcPr>
            <w:tcW w:w="1126"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0,362</w:t>
            </w:r>
          </w:p>
        </w:tc>
        <w:tc>
          <w:tcPr>
            <w:tcW w:w="1174"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0,942</w:t>
            </w:r>
          </w:p>
        </w:tc>
        <w:tc>
          <w:tcPr>
            <w:tcW w:w="1126"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2,505</w:t>
            </w:r>
          </w:p>
        </w:tc>
        <w:tc>
          <w:tcPr>
            <w:tcW w:w="1808"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2,143</w:t>
            </w:r>
          </w:p>
        </w:tc>
      </w:tr>
      <w:tr w:rsidR="00445619" w:rsidRPr="00DE4D96" w:rsidTr="00DE4D96">
        <w:trPr>
          <w:trHeight w:val="635"/>
          <w:jc w:val="center"/>
        </w:trPr>
        <w:tc>
          <w:tcPr>
            <w:tcW w:w="2172"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К-т срочной ликвидности</w:t>
            </w:r>
          </w:p>
        </w:tc>
        <w:tc>
          <w:tcPr>
            <w:tcW w:w="1982"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0,7-0,8</w:t>
            </w:r>
          </w:p>
        </w:tc>
        <w:tc>
          <w:tcPr>
            <w:tcW w:w="1126"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0,043</w:t>
            </w:r>
          </w:p>
        </w:tc>
        <w:tc>
          <w:tcPr>
            <w:tcW w:w="1174"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0,156</w:t>
            </w:r>
          </w:p>
        </w:tc>
        <w:tc>
          <w:tcPr>
            <w:tcW w:w="1126"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0,034</w:t>
            </w:r>
          </w:p>
        </w:tc>
        <w:tc>
          <w:tcPr>
            <w:tcW w:w="1808"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-0,009</w:t>
            </w:r>
          </w:p>
        </w:tc>
      </w:tr>
      <w:tr w:rsidR="00445619" w:rsidRPr="00DE4D96" w:rsidTr="00DE4D96">
        <w:trPr>
          <w:trHeight w:val="763"/>
          <w:jc w:val="center"/>
        </w:trPr>
        <w:tc>
          <w:tcPr>
            <w:tcW w:w="2172"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К-т абсолютной ликвидности</w:t>
            </w:r>
          </w:p>
        </w:tc>
        <w:tc>
          <w:tcPr>
            <w:tcW w:w="1982"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0,2-0,25</w:t>
            </w:r>
          </w:p>
        </w:tc>
        <w:tc>
          <w:tcPr>
            <w:tcW w:w="1126"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0</w:t>
            </w:r>
          </w:p>
        </w:tc>
        <w:tc>
          <w:tcPr>
            <w:tcW w:w="1174"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0,0003</w:t>
            </w:r>
          </w:p>
        </w:tc>
        <w:tc>
          <w:tcPr>
            <w:tcW w:w="1126"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0,0003</w:t>
            </w:r>
          </w:p>
        </w:tc>
        <w:tc>
          <w:tcPr>
            <w:tcW w:w="1808"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0,0003</w:t>
            </w:r>
          </w:p>
        </w:tc>
      </w:tr>
      <w:tr w:rsidR="00445619" w:rsidRPr="00DE4D96" w:rsidTr="00DE4D96">
        <w:trPr>
          <w:trHeight w:val="479"/>
          <w:jc w:val="center"/>
        </w:trPr>
        <w:tc>
          <w:tcPr>
            <w:tcW w:w="2172"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ЧОК</w:t>
            </w:r>
          </w:p>
        </w:tc>
        <w:tc>
          <w:tcPr>
            <w:tcW w:w="1982"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p>
        </w:tc>
        <w:tc>
          <w:tcPr>
            <w:tcW w:w="1126"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-4084</w:t>
            </w:r>
          </w:p>
        </w:tc>
        <w:tc>
          <w:tcPr>
            <w:tcW w:w="1174"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-173</w:t>
            </w:r>
          </w:p>
        </w:tc>
        <w:tc>
          <w:tcPr>
            <w:tcW w:w="1126"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4662</w:t>
            </w:r>
          </w:p>
        </w:tc>
        <w:tc>
          <w:tcPr>
            <w:tcW w:w="1808"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8746</w:t>
            </w:r>
          </w:p>
        </w:tc>
      </w:tr>
    </w:tbl>
    <w:p w:rsidR="007A21BC" w:rsidRDefault="007A21BC" w:rsidP="00E468B9">
      <w:pPr>
        <w:suppressAutoHyphens/>
        <w:spacing w:line="360" w:lineRule="auto"/>
        <w:ind w:firstLine="709"/>
        <w:jc w:val="both"/>
        <w:rPr>
          <w:sz w:val="28"/>
          <w:szCs w:val="28"/>
        </w:rPr>
      </w:pPr>
    </w:p>
    <w:p w:rsidR="00445619" w:rsidRPr="00351A7C" w:rsidRDefault="007A21BC" w:rsidP="007A21BC">
      <w:pPr>
        <w:suppressAutoHyphens/>
        <w:spacing w:line="360" w:lineRule="auto"/>
        <w:ind w:firstLine="709"/>
        <w:jc w:val="both"/>
        <w:rPr>
          <w:sz w:val="28"/>
          <w:szCs w:val="28"/>
        </w:rPr>
      </w:pPr>
      <w:r>
        <w:rPr>
          <w:sz w:val="28"/>
          <w:szCs w:val="28"/>
        </w:rPr>
        <w:br w:type="page"/>
      </w:r>
      <w:r w:rsidR="00445619" w:rsidRPr="00351A7C">
        <w:rPr>
          <w:sz w:val="28"/>
          <w:szCs w:val="28"/>
        </w:rPr>
        <w:t>Анал</w:t>
      </w:r>
      <w:r>
        <w:rPr>
          <w:sz w:val="28"/>
          <w:szCs w:val="28"/>
        </w:rPr>
        <w:t>и</w:t>
      </w:r>
      <w:r w:rsidR="00445619" w:rsidRPr="00351A7C">
        <w:rPr>
          <w:sz w:val="28"/>
          <w:szCs w:val="28"/>
        </w:rPr>
        <w:t xml:space="preserve">зируя таблицу можно сказать о неспособности предприятия погасить краткосрочные обязательства, так как краткосрочные обязательства превышают оборотные средства в 2004 и 2005 гг., что говорит о том, что предприятие не имеет финансовых ресурсов для расширения своей деятельности в будущем.Наблюдается увеличение оборотных средств на 4949 тыс. руб. в </w:t>
      </w:r>
      <w:smartTag w:uri="urn:schemas-microsoft-com:office:smarttags" w:element="metricconverter">
        <w:smartTagPr>
          <w:attr w:name="ProductID" w:val="2006 г"/>
        </w:smartTagPr>
        <w:r w:rsidR="00445619" w:rsidRPr="00351A7C">
          <w:rPr>
            <w:sz w:val="28"/>
            <w:szCs w:val="28"/>
          </w:rPr>
          <w:t>2006 г</w:t>
        </w:r>
      </w:smartTag>
      <w:r w:rsidR="00445619" w:rsidRPr="00351A7C">
        <w:rPr>
          <w:sz w:val="28"/>
          <w:szCs w:val="28"/>
        </w:rPr>
        <w:t xml:space="preserve">. по сравнению с </w:t>
      </w:r>
      <w:smartTag w:uri="urn:schemas-microsoft-com:office:smarttags" w:element="metricconverter">
        <w:smartTagPr>
          <w:attr w:name="ProductID" w:val="2004 г"/>
        </w:smartTagPr>
        <w:r w:rsidR="00445619" w:rsidRPr="00351A7C">
          <w:rPr>
            <w:sz w:val="28"/>
            <w:szCs w:val="28"/>
          </w:rPr>
          <w:t>2004 г</w:t>
        </w:r>
      </w:smartTag>
      <w:r w:rsidR="00445619" w:rsidRPr="00351A7C">
        <w:rPr>
          <w:sz w:val="28"/>
          <w:szCs w:val="28"/>
        </w:rPr>
        <w:t xml:space="preserve">. все показатели данной группы коэффициентов не соответствуют нормативам. Лишь в </w:t>
      </w:r>
      <w:smartTag w:uri="urn:schemas-microsoft-com:office:smarttags" w:element="metricconverter">
        <w:smartTagPr>
          <w:attr w:name="ProductID" w:val="2006 г"/>
        </w:smartTagPr>
        <w:r w:rsidR="00445619" w:rsidRPr="00351A7C">
          <w:rPr>
            <w:sz w:val="28"/>
            <w:szCs w:val="28"/>
          </w:rPr>
          <w:t>2006 г</w:t>
        </w:r>
      </w:smartTag>
      <w:r w:rsidR="00445619" w:rsidRPr="00351A7C">
        <w:rPr>
          <w:sz w:val="28"/>
          <w:szCs w:val="28"/>
        </w:rPr>
        <w:t>. коэффициент общей ликвидности равен 2,505. Коэффициент срочной ликвидности снижается, что говорит об относительно нестабильной платежеспособности предприятия.</w:t>
      </w:r>
    </w:p>
    <w:p w:rsidR="00445619" w:rsidRDefault="00445619" w:rsidP="00E468B9">
      <w:pPr>
        <w:suppressAutoHyphens/>
        <w:spacing w:line="360" w:lineRule="auto"/>
        <w:ind w:firstLine="709"/>
        <w:jc w:val="both"/>
        <w:rPr>
          <w:sz w:val="28"/>
          <w:szCs w:val="28"/>
        </w:rPr>
      </w:pPr>
      <w:r>
        <w:rPr>
          <w:sz w:val="28"/>
          <w:szCs w:val="28"/>
        </w:rPr>
        <w:t>Коэффициенты деловой активности характеризуют насколько эффективно на сколько используют средства и источники.</w:t>
      </w:r>
      <w:r w:rsidRPr="004E2251">
        <w:rPr>
          <w:sz w:val="28"/>
          <w:szCs w:val="28"/>
        </w:rPr>
        <w:t xml:space="preserve"> </w:t>
      </w:r>
      <w:r w:rsidR="001C11AF">
        <w:rPr>
          <w:bCs/>
          <w:iCs/>
          <w:sz w:val="28"/>
          <w:szCs w:val="28"/>
        </w:rPr>
        <w:t>(приложение 6)</w:t>
      </w:r>
    </w:p>
    <w:p w:rsidR="00445619" w:rsidRDefault="00E468B9" w:rsidP="00E468B9">
      <w:pPr>
        <w:suppressAutoHyphens/>
        <w:spacing w:line="360" w:lineRule="auto"/>
        <w:ind w:firstLine="709"/>
        <w:jc w:val="both"/>
        <w:rPr>
          <w:sz w:val="28"/>
          <w:szCs w:val="28"/>
        </w:rPr>
      </w:pPr>
      <w:r>
        <w:rPr>
          <w:sz w:val="28"/>
          <w:szCs w:val="28"/>
        </w:rPr>
        <w:t xml:space="preserve"> </w:t>
      </w:r>
      <w:r w:rsidR="00445619">
        <w:rPr>
          <w:sz w:val="28"/>
          <w:szCs w:val="28"/>
        </w:rPr>
        <w:t xml:space="preserve">Коэффициент оборачиваемости активов равен 0,30, что говорит о том, что 0,30 раз в год совершается полный цикл производства, и приносит при этом соответствующий эффект в виде прибыли или 0,30 единиц выручки принесли активы в </w:t>
      </w:r>
      <w:smartTag w:uri="urn:schemas-microsoft-com:office:smarttags" w:element="metricconverter">
        <w:smartTagPr>
          <w:attr w:name="ProductID" w:val="2006 г"/>
        </w:smartTagPr>
        <w:r w:rsidR="00445619">
          <w:rPr>
            <w:sz w:val="28"/>
            <w:szCs w:val="28"/>
          </w:rPr>
          <w:t>2006 г</w:t>
        </w:r>
      </w:smartTag>
      <w:r w:rsidR="00445619">
        <w:rPr>
          <w:sz w:val="28"/>
          <w:szCs w:val="28"/>
        </w:rPr>
        <w:t>. Дебиторская задолженность превращается в денежные средства 13,0 раз в год, а кредиторская 1,76 раз. Скорость реализации запасов составляет 2,45. Для продажи МПЗ требуется 177 дней.</w:t>
      </w:r>
    </w:p>
    <w:p w:rsidR="007A21BC" w:rsidRDefault="007A21BC" w:rsidP="007A21BC">
      <w:pPr>
        <w:suppressAutoHyphens/>
        <w:spacing w:line="360" w:lineRule="auto"/>
        <w:jc w:val="both"/>
        <w:rPr>
          <w:sz w:val="28"/>
          <w:szCs w:val="28"/>
        </w:rPr>
      </w:pPr>
    </w:p>
    <w:p w:rsidR="00445619" w:rsidRDefault="00445619" w:rsidP="007A21BC">
      <w:pPr>
        <w:suppressAutoHyphens/>
        <w:spacing w:line="360" w:lineRule="auto"/>
        <w:ind w:firstLine="708"/>
        <w:jc w:val="both"/>
        <w:rPr>
          <w:sz w:val="28"/>
          <w:szCs w:val="28"/>
        </w:rPr>
      </w:pPr>
      <w:r>
        <w:rPr>
          <w:sz w:val="28"/>
          <w:szCs w:val="28"/>
        </w:rPr>
        <w:t xml:space="preserve">Таблица </w:t>
      </w:r>
      <w:r w:rsidRPr="009906AE">
        <w:rPr>
          <w:sz w:val="28"/>
          <w:szCs w:val="28"/>
        </w:rPr>
        <w:t xml:space="preserve">5 </w:t>
      </w:r>
      <w:r>
        <w:rPr>
          <w:sz w:val="28"/>
          <w:szCs w:val="28"/>
        </w:rPr>
        <w:t>– Показатели деловой активности СПК им. Ленина Комаричского района за 2004 – 2006 гг.</w:t>
      </w:r>
    </w:p>
    <w:tbl>
      <w:tblPr>
        <w:tblW w:w="0" w:type="auto"/>
        <w:tblLook w:val="01E0" w:firstRow="1" w:lastRow="1" w:firstColumn="1" w:lastColumn="1" w:noHBand="0" w:noVBand="0"/>
      </w:tblPr>
      <w:tblGrid>
        <w:gridCol w:w="2988"/>
        <w:gridCol w:w="1440"/>
        <w:gridCol w:w="1440"/>
        <w:gridCol w:w="1260"/>
        <w:gridCol w:w="1485"/>
      </w:tblGrid>
      <w:tr w:rsidR="00445619" w:rsidRPr="00DE4D96" w:rsidTr="007A21BC">
        <w:tc>
          <w:tcPr>
            <w:tcW w:w="2988" w:type="dxa"/>
            <w:tcBorders>
              <w:top w:val="single" w:sz="4" w:space="0" w:color="auto"/>
              <w:left w:val="single" w:sz="4" w:space="0" w:color="auto"/>
              <w:bottom w:val="single" w:sz="4" w:space="0" w:color="auto"/>
              <w:right w:val="single" w:sz="4" w:space="0" w:color="auto"/>
            </w:tcBorders>
          </w:tcPr>
          <w:p w:rsidR="00445619" w:rsidRPr="00DE4D96" w:rsidRDefault="00445619" w:rsidP="007A21BC">
            <w:pPr>
              <w:tabs>
                <w:tab w:val="left" w:pos="7365"/>
              </w:tabs>
              <w:suppressAutoHyphens/>
              <w:spacing w:line="360" w:lineRule="auto"/>
              <w:rPr>
                <w:sz w:val="20"/>
                <w:szCs w:val="20"/>
              </w:rPr>
            </w:pPr>
            <w:r w:rsidRPr="00DE4D96">
              <w:rPr>
                <w:sz w:val="20"/>
                <w:szCs w:val="20"/>
              </w:rPr>
              <w:t>Показатели</w:t>
            </w:r>
          </w:p>
        </w:tc>
        <w:tc>
          <w:tcPr>
            <w:tcW w:w="1440" w:type="dxa"/>
            <w:tcBorders>
              <w:top w:val="single" w:sz="4" w:space="0" w:color="auto"/>
              <w:left w:val="single" w:sz="4" w:space="0" w:color="auto"/>
              <w:bottom w:val="single" w:sz="4" w:space="0" w:color="auto"/>
              <w:right w:val="single" w:sz="4" w:space="0" w:color="auto"/>
            </w:tcBorders>
          </w:tcPr>
          <w:p w:rsidR="00445619" w:rsidRPr="00DE4D96" w:rsidRDefault="00445619" w:rsidP="007A21BC">
            <w:pPr>
              <w:tabs>
                <w:tab w:val="left" w:pos="7365"/>
              </w:tabs>
              <w:suppressAutoHyphens/>
              <w:spacing w:line="360" w:lineRule="auto"/>
              <w:rPr>
                <w:sz w:val="20"/>
                <w:szCs w:val="20"/>
              </w:rPr>
            </w:pPr>
            <w:r w:rsidRPr="00DE4D96">
              <w:rPr>
                <w:sz w:val="20"/>
                <w:szCs w:val="20"/>
              </w:rPr>
              <w:t>2004г.</w:t>
            </w:r>
          </w:p>
        </w:tc>
        <w:tc>
          <w:tcPr>
            <w:tcW w:w="1440" w:type="dxa"/>
            <w:tcBorders>
              <w:top w:val="single" w:sz="4" w:space="0" w:color="auto"/>
              <w:left w:val="single" w:sz="4" w:space="0" w:color="auto"/>
              <w:bottom w:val="single" w:sz="4" w:space="0" w:color="auto"/>
              <w:right w:val="single" w:sz="4" w:space="0" w:color="auto"/>
            </w:tcBorders>
          </w:tcPr>
          <w:p w:rsidR="00445619" w:rsidRPr="00DE4D96" w:rsidRDefault="00445619" w:rsidP="007A21BC">
            <w:pPr>
              <w:tabs>
                <w:tab w:val="left" w:pos="7365"/>
              </w:tabs>
              <w:suppressAutoHyphens/>
              <w:spacing w:line="360" w:lineRule="auto"/>
              <w:rPr>
                <w:sz w:val="20"/>
                <w:szCs w:val="20"/>
              </w:rPr>
            </w:pPr>
            <w:r w:rsidRPr="00DE4D96">
              <w:rPr>
                <w:sz w:val="20"/>
                <w:szCs w:val="20"/>
              </w:rPr>
              <w:t>2005г.</w:t>
            </w:r>
          </w:p>
        </w:tc>
        <w:tc>
          <w:tcPr>
            <w:tcW w:w="1260" w:type="dxa"/>
            <w:tcBorders>
              <w:top w:val="single" w:sz="4" w:space="0" w:color="auto"/>
              <w:left w:val="single" w:sz="4" w:space="0" w:color="auto"/>
              <w:bottom w:val="single" w:sz="4" w:space="0" w:color="auto"/>
              <w:right w:val="single" w:sz="4" w:space="0" w:color="auto"/>
            </w:tcBorders>
          </w:tcPr>
          <w:p w:rsidR="00445619" w:rsidRPr="00DE4D96" w:rsidRDefault="00445619" w:rsidP="007A21BC">
            <w:pPr>
              <w:tabs>
                <w:tab w:val="left" w:pos="7365"/>
              </w:tabs>
              <w:suppressAutoHyphens/>
              <w:spacing w:line="360" w:lineRule="auto"/>
              <w:rPr>
                <w:sz w:val="20"/>
                <w:szCs w:val="20"/>
              </w:rPr>
            </w:pPr>
            <w:r w:rsidRPr="00DE4D96">
              <w:rPr>
                <w:sz w:val="20"/>
                <w:szCs w:val="20"/>
              </w:rPr>
              <w:t>2006г.</w:t>
            </w:r>
          </w:p>
        </w:tc>
        <w:tc>
          <w:tcPr>
            <w:tcW w:w="1485" w:type="dxa"/>
            <w:tcBorders>
              <w:top w:val="single" w:sz="4" w:space="0" w:color="auto"/>
              <w:left w:val="single" w:sz="4" w:space="0" w:color="auto"/>
              <w:bottom w:val="single" w:sz="4" w:space="0" w:color="auto"/>
              <w:right w:val="single" w:sz="4" w:space="0" w:color="auto"/>
            </w:tcBorders>
          </w:tcPr>
          <w:p w:rsidR="00445619" w:rsidRPr="00DE4D96" w:rsidRDefault="00445619" w:rsidP="007A21BC">
            <w:pPr>
              <w:tabs>
                <w:tab w:val="left" w:pos="7365"/>
              </w:tabs>
              <w:suppressAutoHyphens/>
              <w:spacing w:line="360" w:lineRule="auto"/>
              <w:rPr>
                <w:sz w:val="20"/>
                <w:szCs w:val="20"/>
              </w:rPr>
            </w:pPr>
            <w:r w:rsidRPr="00DE4D96">
              <w:rPr>
                <w:sz w:val="20"/>
                <w:szCs w:val="20"/>
              </w:rPr>
              <w:t>Отклонения</w:t>
            </w:r>
          </w:p>
        </w:tc>
      </w:tr>
      <w:tr w:rsidR="00445619" w:rsidRPr="00DE4D96" w:rsidTr="007A21BC">
        <w:tc>
          <w:tcPr>
            <w:tcW w:w="2988" w:type="dxa"/>
            <w:tcBorders>
              <w:top w:val="single" w:sz="4" w:space="0" w:color="auto"/>
              <w:left w:val="single" w:sz="4" w:space="0" w:color="auto"/>
              <w:bottom w:val="single" w:sz="4" w:space="0" w:color="auto"/>
              <w:right w:val="single" w:sz="4" w:space="0" w:color="auto"/>
            </w:tcBorders>
          </w:tcPr>
          <w:p w:rsidR="00445619" w:rsidRPr="00DE4D96" w:rsidRDefault="00445619" w:rsidP="007A21BC">
            <w:pPr>
              <w:tabs>
                <w:tab w:val="left" w:pos="7365"/>
              </w:tabs>
              <w:suppressAutoHyphens/>
              <w:spacing w:line="360" w:lineRule="auto"/>
              <w:rPr>
                <w:sz w:val="20"/>
                <w:szCs w:val="20"/>
              </w:rPr>
            </w:pPr>
            <w:r w:rsidRPr="00DE4D96">
              <w:rPr>
                <w:sz w:val="20"/>
                <w:szCs w:val="20"/>
              </w:rPr>
              <w:t>К-т оборачиваемости активов</w:t>
            </w:r>
          </w:p>
        </w:tc>
        <w:tc>
          <w:tcPr>
            <w:tcW w:w="144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7A21BC">
            <w:pPr>
              <w:tabs>
                <w:tab w:val="left" w:pos="7365"/>
              </w:tabs>
              <w:suppressAutoHyphens/>
              <w:spacing w:line="360" w:lineRule="auto"/>
              <w:rPr>
                <w:sz w:val="20"/>
                <w:szCs w:val="20"/>
              </w:rPr>
            </w:pPr>
            <w:r w:rsidRPr="00DE4D96">
              <w:rPr>
                <w:sz w:val="20"/>
                <w:szCs w:val="20"/>
              </w:rPr>
              <w:t>0,164</w:t>
            </w:r>
          </w:p>
        </w:tc>
        <w:tc>
          <w:tcPr>
            <w:tcW w:w="144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7A21BC">
            <w:pPr>
              <w:tabs>
                <w:tab w:val="left" w:pos="7365"/>
              </w:tabs>
              <w:suppressAutoHyphens/>
              <w:spacing w:line="360" w:lineRule="auto"/>
              <w:rPr>
                <w:sz w:val="20"/>
                <w:szCs w:val="20"/>
              </w:rPr>
            </w:pPr>
            <w:r w:rsidRPr="00DE4D96">
              <w:rPr>
                <w:sz w:val="20"/>
                <w:szCs w:val="20"/>
              </w:rPr>
              <w:t>0,233</w:t>
            </w:r>
          </w:p>
        </w:tc>
        <w:tc>
          <w:tcPr>
            <w:tcW w:w="126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7A21BC">
            <w:pPr>
              <w:tabs>
                <w:tab w:val="left" w:pos="7365"/>
              </w:tabs>
              <w:suppressAutoHyphens/>
              <w:spacing w:line="360" w:lineRule="auto"/>
              <w:rPr>
                <w:sz w:val="20"/>
                <w:szCs w:val="20"/>
              </w:rPr>
            </w:pPr>
            <w:r w:rsidRPr="00DE4D96">
              <w:rPr>
                <w:sz w:val="20"/>
                <w:szCs w:val="20"/>
              </w:rPr>
              <w:t>0,296</w:t>
            </w:r>
          </w:p>
        </w:tc>
        <w:tc>
          <w:tcPr>
            <w:tcW w:w="1485"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7A21BC">
            <w:pPr>
              <w:suppressAutoHyphens/>
              <w:spacing w:line="360" w:lineRule="auto"/>
              <w:rPr>
                <w:sz w:val="20"/>
                <w:szCs w:val="20"/>
              </w:rPr>
            </w:pPr>
            <w:r w:rsidRPr="00DE4D96">
              <w:rPr>
                <w:sz w:val="20"/>
                <w:szCs w:val="20"/>
              </w:rPr>
              <w:t>0,132</w:t>
            </w:r>
          </w:p>
        </w:tc>
      </w:tr>
      <w:tr w:rsidR="00445619" w:rsidRPr="00DE4D96" w:rsidTr="007A21BC">
        <w:tc>
          <w:tcPr>
            <w:tcW w:w="2988" w:type="dxa"/>
            <w:tcBorders>
              <w:top w:val="single" w:sz="4" w:space="0" w:color="auto"/>
              <w:left w:val="single" w:sz="4" w:space="0" w:color="auto"/>
              <w:bottom w:val="single" w:sz="4" w:space="0" w:color="auto"/>
              <w:right w:val="single" w:sz="4" w:space="0" w:color="auto"/>
            </w:tcBorders>
          </w:tcPr>
          <w:p w:rsidR="00445619" w:rsidRPr="00DE4D96" w:rsidRDefault="00445619" w:rsidP="007A21BC">
            <w:pPr>
              <w:tabs>
                <w:tab w:val="left" w:pos="7365"/>
              </w:tabs>
              <w:suppressAutoHyphens/>
              <w:spacing w:line="360" w:lineRule="auto"/>
              <w:rPr>
                <w:sz w:val="20"/>
                <w:szCs w:val="20"/>
              </w:rPr>
            </w:pPr>
            <w:r w:rsidRPr="00DE4D96">
              <w:rPr>
                <w:sz w:val="20"/>
                <w:szCs w:val="20"/>
              </w:rPr>
              <w:t>К-т оборачиваемости дебиторской задолженности</w:t>
            </w:r>
          </w:p>
        </w:tc>
        <w:tc>
          <w:tcPr>
            <w:tcW w:w="144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7A21BC">
            <w:pPr>
              <w:tabs>
                <w:tab w:val="left" w:pos="7365"/>
              </w:tabs>
              <w:suppressAutoHyphens/>
              <w:spacing w:line="360" w:lineRule="auto"/>
              <w:rPr>
                <w:sz w:val="20"/>
                <w:szCs w:val="20"/>
              </w:rPr>
            </w:pPr>
            <w:r w:rsidRPr="00DE4D96">
              <w:rPr>
                <w:sz w:val="20"/>
                <w:szCs w:val="20"/>
              </w:rPr>
              <w:t>15,051</w:t>
            </w:r>
          </w:p>
        </w:tc>
        <w:tc>
          <w:tcPr>
            <w:tcW w:w="144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7A21BC">
            <w:pPr>
              <w:tabs>
                <w:tab w:val="left" w:pos="7365"/>
              </w:tabs>
              <w:suppressAutoHyphens/>
              <w:spacing w:line="360" w:lineRule="auto"/>
              <w:rPr>
                <w:sz w:val="20"/>
                <w:szCs w:val="20"/>
              </w:rPr>
            </w:pPr>
            <w:r w:rsidRPr="00DE4D96">
              <w:rPr>
                <w:sz w:val="20"/>
                <w:szCs w:val="20"/>
              </w:rPr>
              <w:t>13,625</w:t>
            </w:r>
          </w:p>
        </w:tc>
        <w:tc>
          <w:tcPr>
            <w:tcW w:w="126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7A21BC">
            <w:pPr>
              <w:tabs>
                <w:tab w:val="left" w:pos="7365"/>
              </w:tabs>
              <w:suppressAutoHyphens/>
              <w:spacing w:line="360" w:lineRule="auto"/>
              <w:rPr>
                <w:sz w:val="20"/>
                <w:szCs w:val="20"/>
              </w:rPr>
            </w:pPr>
            <w:r w:rsidRPr="00DE4D96">
              <w:rPr>
                <w:sz w:val="20"/>
                <w:szCs w:val="20"/>
              </w:rPr>
              <w:t>12,959</w:t>
            </w:r>
          </w:p>
        </w:tc>
        <w:tc>
          <w:tcPr>
            <w:tcW w:w="1485"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7A21BC">
            <w:pPr>
              <w:suppressAutoHyphens/>
              <w:spacing w:line="360" w:lineRule="auto"/>
              <w:rPr>
                <w:sz w:val="20"/>
                <w:szCs w:val="20"/>
              </w:rPr>
            </w:pPr>
            <w:r w:rsidRPr="00DE4D96">
              <w:rPr>
                <w:sz w:val="20"/>
                <w:szCs w:val="20"/>
              </w:rPr>
              <w:t>-2,092</w:t>
            </w:r>
          </w:p>
        </w:tc>
      </w:tr>
      <w:tr w:rsidR="00445619" w:rsidRPr="00DE4D96" w:rsidTr="007A21BC">
        <w:tc>
          <w:tcPr>
            <w:tcW w:w="2988" w:type="dxa"/>
            <w:tcBorders>
              <w:top w:val="single" w:sz="4" w:space="0" w:color="auto"/>
              <w:left w:val="single" w:sz="4" w:space="0" w:color="auto"/>
              <w:bottom w:val="single" w:sz="4" w:space="0" w:color="auto"/>
              <w:right w:val="single" w:sz="4" w:space="0" w:color="auto"/>
            </w:tcBorders>
          </w:tcPr>
          <w:p w:rsidR="00445619" w:rsidRPr="00DE4D96" w:rsidRDefault="00445619" w:rsidP="007A21BC">
            <w:pPr>
              <w:tabs>
                <w:tab w:val="left" w:pos="7365"/>
              </w:tabs>
              <w:suppressAutoHyphens/>
              <w:spacing w:line="360" w:lineRule="auto"/>
              <w:rPr>
                <w:sz w:val="20"/>
                <w:szCs w:val="20"/>
              </w:rPr>
            </w:pPr>
            <w:r w:rsidRPr="00DE4D96">
              <w:rPr>
                <w:sz w:val="20"/>
                <w:szCs w:val="20"/>
              </w:rPr>
              <w:t>Период оборачиваемости дебиторской задолженности, дней</w:t>
            </w:r>
          </w:p>
        </w:tc>
        <w:tc>
          <w:tcPr>
            <w:tcW w:w="144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7A21BC">
            <w:pPr>
              <w:tabs>
                <w:tab w:val="left" w:pos="7365"/>
              </w:tabs>
              <w:suppressAutoHyphens/>
              <w:spacing w:line="360" w:lineRule="auto"/>
              <w:rPr>
                <w:sz w:val="20"/>
                <w:szCs w:val="20"/>
              </w:rPr>
            </w:pPr>
            <w:r w:rsidRPr="00DE4D96">
              <w:rPr>
                <w:sz w:val="20"/>
                <w:szCs w:val="20"/>
              </w:rPr>
              <w:t>24,3</w:t>
            </w:r>
          </w:p>
        </w:tc>
        <w:tc>
          <w:tcPr>
            <w:tcW w:w="144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7A21BC">
            <w:pPr>
              <w:tabs>
                <w:tab w:val="left" w:pos="7365"/>
              </w:tabs>
              <w:suppressAutoHyphens/>
              <w:spacing w:line="360" w:lineRule="auto"/>
              <w:rPr>
                <w:sz w:val="20"/>
                <w:szCs w:val="20"/>
              </w:rPr>
            </w:pPr>
            <w:r w:rsidRPr="00DE4D96">
              <w:rPr>
                <w:sz w:val="20"/>
                <w:szCs w:val="20"/>
              </w:rPr>
              <w:t>26,8</w:t>
            </w:r>
          </w:p>
        </w:tc>
        <w:tc>
          <w:tcPr>
            <w:tcW w:w="126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7A21BC">
            <w:pPr>
              <w:tabs>
                <w:tab w:val="left" w:pos="7365"/>
              </w:tabs>
              <w:suppressAutoHyphens/>
              <w:spacing w:line="360" w:lineRule="auto"/>
              <w:rPr>
                <w:sz w:val="20"/>
                <w:szCs w:val="20"/>
              </w:rPr>
            </w:pPr>
            <w:r w:rsidRPr="00DE4D96">
              <w:rPr>
                <w:sz w:val="20"/>
                <w:szCs w:val="20"/>
              </w:rPr>
              <w:t>28,2</w:t>
            </w:r>
          </w:p>
        </w:tc>
        <w:tc>
          <w:tcPr>
            <w:tcW w:w="1485"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7A21BC">
            <w:pPr>
              <w:suppressAutoHyphens/>
              <w:spacing w:line="360" w:lineRule="auto"/>
              <w:rPr>
                <w:sz w:val="20"/>
                <w:szCs w:val="20"/>
              </w:rPr>
            </w:pPr>
            <w:r w:rsidRPr="00DE4D96">
              <w:rPr>
                <w:sz w:val="20"/>
                <w:szCs w:val="20"/>
              </w:rPr>
              <w:t>3,9</w:t>
            </w:r>
          </w:p>
        </w:tc>
      </w:tr>
      <w:tr w:rsidR="00445619" w:rsidRPr="00DE4D96" w:rsidTr="007A21BC">
        <w:tc>
          <w:tcPr>
            <w:tcW w:w="2988" w:type="dxa"/>
            <w:tcBorders>
              <w:top w:val="single" w:sz="4" w:space="0" w:color="auto"/>
              <w:left w:val="single" w:sz="4" w:space="0" w:color="auto"/>
              <w:bottom w:val="single" w:sz="4" w:space="0" w:color="auto"/>
              <w:right w:val="single" w:sz="4" w:space="0" w:color="auto"/>
            </w:tcBorders>
          </w:tcPr>
          <w:p w:rsidR="00445619" w:rsidRPr="00DE4D96" w:rsidRDefault="00445619" w:rsidP="007A21BC">
            <w:pPr>
              <w:tabs>
                <w:tab w:val="left" w:pos="7365"/>
              </w:tabs>
              <w:suppressAutoHyphens/>
              <w:spacing w:line="360" w:lineRule="auto"/>
              <w:rPr>
                <w:sz w:val="20"/>
                <w:szCs w:val="20"/>
              </w:rPr>
            </w:pPr>
            <w:r w:rsidRPr="00DE4D96">
              <w:rPr>
                <w:sz w:val="20"/>
                <w:szCs w:val="20"/>
              </w:rPr>
              <w:t>К-т оборачиваемости кредиторской задолженности</w:t>
            </w:r>
          </w:p>
        </w:tc>
        <w:tc>
          <w:tcPr>
            <w:tcW w:w="144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7A21BC">
            <w:pPr>
              <w:tabs>
                <w:tab w:val="left" w:pos="7365"/>
              </w:tabs>
              <w:suppressAutoHyphens/>
              <w:spacing w:line="360" w:lineRule="auto"/>
              <w:rPr>
                <w:sz w:val="20"/>
                <w:szCs w:val="20"/>
              </w:rPr>
            </w:pPr>
            <w:r w:rsidRPr="00DE4D96">
              <w:rPr>
                <w:sz w:val="20"/>
                <w:szCs w:val="20"/>
              </w:rPr>
              <w:t>0,708</w:t>
            </w:r>
          </w:p>
        </w:tc>
        <w:tc>
          <w:tcPr>
            <w:tcW w:w="144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7A21BC">
            <w:pPr>
              <w:tabs>
                <w:tab w:val="left" w:pos="7365"/>
              </w:tabs>
              <w:suppressAutoHyphens/>
              <w:spacing w:line="360" w:lineRule="auto"/>
              <w:rPr>
                <w:sz w:val="20"/>
                <w:szCs w:val="20"/>
              </w:rPr>
            </w:pPr>
            <w:r w:rsidRPr="00DE4D96">
              <w:rPr>
                <w:sz w:val="20"/>
                <w:szCs w:val="20"/>
              </w:rPr>
              <w:t>1,886</w:t>
            </w:r>
          </w:p>
        </w:tc>
        <w:tc>
          <w:tcPr>
            <w:tcW w:w="126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7A21BC">
            <w:pPr>
              <w:tabs>
                <w:tab w:val="left" w:pos="7365"/>
              </w:tabs>
              <w:suppressAutoHyphens/>
              <w:spacing w:line="360" w:lineRule="auto"/>
              <w:rPr>
                <w:sz w:val="20"/>
                <w:szCs w:val="20"/>
              </w:rPr>
            </w:pPr>
            <w:r w:rsidRPr="00DE4D96">
              <w:rPr>
                <w:sz w:val="20"/>
                <w:szCs w:val="20"/>
              </w:rPr>
              <w:t>1,756</w:t>
            </w:r>
          </w:p>
        </w:tc>
        <w:tc>
          <w:tcPr>
            <w:tcW w:w="1485"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7A21BC">
            <w:pPr>
              <w:suppressAutoHyphens/>
              <w:spacing w:line="360" w:lineRule="auto"/>
              <w:rPr>
                <w:sz w:val="20"/>
                <w:szCs w:val="20"/>
              </w:rPr>
            </w:pPr>
            <w:r w:rsidRPr="00DE4D96">
              <w:rPr>
                <w:sz w:val="20"/>
                <w:szCs w:val="20"/>
              </w:rPr>
              <w:t>1,048</w:t>
            </w:r>
          </w:p>
        </w:tc>
      </w:tr>
      <w:tr w:rsidR="00445619" w:rsidRPr="00DE4D96" w:rsidTr="007A21BC">
        <w:tc>
          <w:tcPr>
            <w:tcW w:w="2988" w:type="dxa"/>
            <w:tcBorders>
              <w:top w:val="single" w:sz="4" w:space="0" w:color="auto"/>
              <w:left w:val="single" w:sz="4" w:space="0" w:color="auto"/>
              <w:bottom w:val="single" w:sz="4" w:space="0" w:color="auto"/>
              <w:right w:val="single" w:sz="4" w:space="0" w:color="auto"/>
            </w:tcBorders>
          </w:tcPr>
          <w:p w:rsidR="00445619" w:rsidRPr="00DE4D96" w:rsidRDefault="00445619" w:rsidP="007A21BC">
            <w:pPr>
              <w:tabs>
                <w:tab w:val="left" w:pos="7365"/>
              </w:tabs>
              <w:suppressAutoHyphens/>
              <w:spacing w:line="360" w:lineRule="auto"/>
              <w:rPr>
                <w:sz w:val="20"/>
                <w:szCs w:val="20"/>
              </w:rPr>
            </w:pPr>
            <w:r w:rsidRPr="00DE4D96">
              <w:rPr>
                <w:sz w:val="20"/>
                <w:szCs w:val="20"/>
              </w:rPr>
              <w:t>Средний срок оплаты кредиторской задолженности, дней</w:t>
            </w:r>
          </w:p>
        </w:tc>
        <w:tc>
          <w:tcPr>
            <w:tcW w:w="144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7A21BC">
            <w:pPr>
              <w:tabs>
                <w:tab w:val="left" w:pos="7365"/>
              </w:tabs>
              <w:suppressAutoHyphens/>
              <w:spacing w:line="360" w:lineRule="auto"/>
              <w:rPr>
                <w:sz w:val="20"/>
                <w:szCs w:val="20"/>
              </w:rPr>
            </w:pPr>
            <w:r w:rsidRPr="00DE4D96">
              <w:rPr>
                <w:sz w:val="20"/>
                <w:szCs w:val="20"/>
              </w:rPr>
              <w:t>515,5</w:t>
            </w:r>
          </w:p>
        </w:tc>
        <w:tc>
          <w:tcPr>
            <w:tcW w:w="144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7A21BC">
            <w:pPr>
              <w:tabs>
                <w:tab w:val="left" w:pos="7365"/>
              </w:tabs>
              <w:suppressAutoHyphens/>
              <w:spacing w:line="360" w:lineRule="auto"/>
              <w:rPr>
                <w:sz w:val="20"/>
                <w:szCs w:val="20"/>
              </w:rPr>
            </w:pPr>
            <w:r w:rsidRPr="00DE4D96">
              <w:rPr>
                <w:sz w:val="20"/>
                <w:szCs w:val="20"/>
              </w:rPr>
              <w:t>193,5</w:t>
            </w:r>
          </w:p>
        </w:tc>
        <w:tc>
          <w:tcPr>
            <w:tcW w:w="126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7A21BC">
            <w:pPr>
              <w:tabs>
                <w:tab w:val="left" w:pos="7365"/>
              </w:tabs>
              <w:suppressAutoHyphens/>
              <w:spacing w:line="360" w:lineRule="auto"/>
              <w:rPr>
                <w:sz w:val="20"/>
                <w:szCs w:val="20"/>
              </w:rPr>
            </w:pPr>
            <w:r w:rsidRPr="00DE4D96">
              <w:rPr>
                <w:sz w:val="20"/>
                <w:szCs w:val="20"/>
              </w:rPr>
              <w:t>207,9</w:t>
            </w:r>
          </w:p>
        </w:tc>
        <w:tc>
          <w:tcPr>
            <w:tcW w:w="1485"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7A21BC">
            <w:pPr>
              <w:suppressAutoHyphens/>
              <w:spacing w:line="360" w:lineRule="auto"/>
              <w:rPr>
                <w:sz w:val="20"/>
                <w:szCs w:val="20"/>
              </w:rPr>
            </w:pPr>
            <w:r w:rsidRPr="00DE4D96">
              <w:rPr>
                <w:sz w:val="20"/>
                <w:szCs w:val="20"/>
              </w:rPr>
              <w:t>-307,6</w:t>
            </w:r>
          </w:p>
        </w:tc>
      </w:tr>
      <w:tr w:rsidR="00445619" w:rsidRPr="00DE4D96" w:rsidTr="007A21BC">
        <w:tc>
          <w:tcPr>
            <w:tcW w:w="2988" w:type="dxa"/>
            <w:tcBorders>
              <w:top w:val="single" w:sz="4" w:space="0" w:color="auto"/>
              <w:left w:val="single" w:sz="4" w:space="0" w:color="auto"/>
              <w:bottom w:val="single" w:sz="4" w:space="0" w:color="auto"/>
              <w:right w:val="single" w:sz="4" w:space="0" w:color="auto"/>
            </w:tcBorders>
          </w:tcPr>
          <w:p w:rsidR="00445619" w:rsidRPr="00DE4D96" w:rsidRDefault="00445619" w:rsidP="007A21BC">
            <w:pPr>
              <w:tabs>
                <w:tab w:val="left" w:pos="7365"/>
              </w:tabs>
              <w:suppressAutoHyphens/>
              <w:spacing w:line="360" w:lineRule="auto"/>
              <w:rPr>
                <w:sz w:val="20"/>
                <w:szCs w:val="20"/>
              </w:rPr>
            </w:pPr>
            <w:r w:rsidRPr="00DE4D96">
              <w:rPr>
                <w:sz w:val="20"/>
                <w:szCs w:val="20"/>
              </w:rPr>
              <w:t>К-т оборачиваемости материально – производственных запасов</w:t>
            </w:r>
          </w:p>
        </w:tc>
        <w:tc>
          <w:tcPr>
            <w:tcW w:w="144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7A21BC">
            <w:pPr>
              <w:tabs>
                <w:tab w:val="left" w:pos="7365"/>
              </w:tabs>
              <w:suppressAutoHyphens/>
              <w:spacing w:line="360" w:lineRule="auto"/>
              <w:rPr>
                <w:sz w:val="20"/>
                <w:szCs w:val="20"/>
              </w:rPr>
            </w:pPr>
            <w:r w:rsidRPr="00DE4D96">
              <w:rPr>
                <w:sz w:val="20"/>
                <w:szCs w:val="20"/>
              </w:rPr>
              <w:t>1,318</w:t>
            </w:r>
          </w:p>
        </w:tc>
        <w:tc>
          <w:tcPr>
            <w:tcW w:w="144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7A21BC">
            <w:pPr>
              <w:tabs>
                <w:tab w:val="left" w:pos="7365"/>
              </w:tabs>
              <w:suppressAutoHyphens/>
              <w:spacing w:line="360" w:lineRule="auto"/>
              <w:rPr>
                <w:sz w:val="20"/>
                <w:szCs w:val="20"/>
              </w:rPr>
            </w:pPr>
            <w:r w:rsidRPr="00DE4D96">
              <w:rPr>
                <w:sz w:val="20"/>
                <w:szCs w:val="20"/>
              </w:rPr>
              <w:t>2,043</w:t>
            </w:r>
          </w:p>
        </w:tc>
        <w:tc>
          <w:tcPr>
            <w:tcW w:w="126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7A21BC">
            <w:pPr>
              <w:tabs>
                <w:tab w:val="left" w:pos="7365"/>
              </w:tabs>
              <w:suppressAutoHyphens/>
              <w:spacing w:line="360" w:lineRule="auto"/>
              <w:rPr>
                <w:sz w:val="20"/>
                <w:szCs w:val="20"/>
              </w:rPr>
            </w:pPr>
            <w:r w:rsidRPr="00DE4D96">
              <w:rPr>
                <w:sz w:val="20"/>
                <w:szCs w:val="20"/>
              </w:rPr>
              <w:t>2,448</w:t>
            </w:r>
          </w:p>
        </w:tc>
        <w:tc>
          <w:tcPr>
            <w:tcW w:w="1485"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7A21BC">
            <w:pPr>
              <w:suppressAutoHyphens/>
              <w:spacing w:line="360" w:lineRule="auto"/>
              <w:rPr>
                <w:sz w:val="20"/>
                <w:szCs w:val="20"/>
              </w:rPr>
            </w:pPr>
            <w:r w:rsidRPr="00DE4D96">
              <w:rPr>
                <w:sz w:val="20"/>
                <w:szCs w:val="20"/>
              </w:rPr>
              <w:t>1,13</w:t>
            </w:r>
          </w:p>
        </w:tc>
      </w:tr>
      <w:tr w:rsidR="00445619" w:rsidRPr="00DE4D96" w:rsidTr="007A21BC">
        <w:tc>
          <w:tcPr>
            <w:tcW w:w="2988" w:type="dxa"/>
            <w:tcBorders>
              <w:top w:val="single" w:sz="4" w:space="0" w:color="auto"/>
              <w:left w:val="single" w:sz="4" w:space="0" w:color="auto"/>
              <w:bottom w:val="single" w:sz="4" w:space="0" w:color="auto"/>
              <w:right w:val="single" w:sz="4" w:space="0" w:color="auto"/>
            </w:tcBorders>
          </w:tcPr>
          <w:p w:rsidR="00445619" w:rsidRPr="00DE4D96" w:rsidRDefault="00445619" w:rsidP="007A21BC">
            <w:pPr>
              <w:tabs>
                <w:tab w:val="left" w:pos="7365"/>
              </w:tabs>
              <w:suppressAutoHyphens/>
              <w:spacing w:line="360" w:lineRule="auto"/>
              <w:rPr>
                <w:sz w:val="20"/>
                <w:szCs w:val="20"/>
              </w:rPr>
            </w:pPr>
            <w:r w:rsidRPr="00DE4D96">
              <w:rPr>
                <w:sz w:val="20"/>
                <w:szCs w:val="20"/>
              </w:rPr>
              <w:t>Период оборачиваемости материально – производственных запасов, дней</w:t>
            </w:r>
          </w:p>
        </w:tc>
        <w:tc>
          <w:tcPr>
            <w:tcW w:w="144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7A21BC">
            <w:pPr>
              <w:tabs>
                <w:tab w:val="left" w:pos="7365"/>
              </w:tabs>
              <w:suppressAutoHyphens/>
              <w:spacing w:line="360" w:lineRule="auto"/>
              <w:rPr>
                <w:sz w:val="20"/>
                <w:szCs w:val="20"/>
              </w:rPr>
            </w:pPr>
            <w:r w:rsidRPr="00DE4D96">
              <w:rPr>
                <w:sz w:val="20"/>
                <w:szCs w:val="20"/>
              </w:rPr>
              <w:t>276,9</w:t>
            </w:r>
          </w:p>
        </w:tc>
        <w:tc>
          <w:tcPr>
            <w:tcW w:w="144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7A21BC">
            <w:pPr>
              <w:tabs>
                <w:tab w:val="left" w:pos="7365"/>
              </w:tabs>
              <w:suppressAutoHyphens/>
              <w:spacing w:line="360" w:lineRule="auto"/>
              <w:rPr>
                <w:sz w:val="20"/>
                <w:szCs w:val="20"/>
              </w:rPr>
            </w:pPr>
            <w:r w:rsidRPr="00DE4D96">
              <w:rPr>
                <w:sz w:val="20"/>
                <w:szCs w:val="20"/>
              </w:rPr>
              <w:t>178,7</w:t>
            </w:r>
          </w:p>
        </w:tc>
        <w:tc>
          <w:tcPr>
            <w:tcW w:w="126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7A21BC">
            <w:pPr>
              <w:tabs>
                <w:tab w:val="left" w:pos="7365"/>
              </w:tabs>
              <w:suppressAutoHyphens/>
              <w:spacing w:line="360" w:lineRule="auto"/>
              <w:rPr>
                <w:sz w:val="20"/>
                <w:szCs w:val="20"/>
              </w:rPr>
            </w:pPr>
            <w:r w:rsidRPr="00DE4D96">
              <w:rPr>
                <w:sz w:val="20"/>
                <w:szCs w:val="20"/>
              </w:rPr>
              <w:t>149,1</w:t>
            </w:r>
          </w:p>
        </w:tc>
        <w:tc>
          <w:tcPr>
            <w:tcW w:w="1485"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7A21BC">
            <w:pPr>
              <w:suppressAutoHyphens/>
              <w:spacing w:line="360" w:lineRule="auto"/>
              <w:rPr>
                <w:sz w:val="20"/>
                <w:szCs w:val="20"/>
              </w:rPr>
            </w:pPr>
            <w:r w:rsidRPr="00DE4D96">
              <w:rPr>
                <w:sz w:val="20"/>
                <w:szCs w:val="20"/>
              </w:rPr>
              <w:t>-127,8</w:t>
            </w:r>
          </w:p>
        </w:tc>
      </w:tr>
      <w:tr w:rsidR="00445619" w:rsidRPr="00DE4D96" w:rsidTr="007A21BC">
        <w:tc>
          <w:tcPr>
            <w:tcW w:w="2988" w:type="dxa"/>
            <w:tcBorders>
              <w:top w:val="single" w:sz="4" w:space="0" w:color="auto"/>
              <w:left w:val="single" w:sz="4" w:space="0" w:color="auto"/>
              <w:bottom w:val="single" w:sz="4" w:space="0" w:color="auto"/>
              <w:right w:val="single" w:sz="4" w:space="0" w:color="auto"/>
            </w:tcBorders>
          </w:tcPr>
          <w:p w:rsidR="00445619" w:rsidRPr="00DE4D96" w:rsidRDefault="00445619" w:rsidP="007A21BC">
            <w:pPr>
              <w:tabs>
                <w:tab w:val="left" w:pos="7365"/>
              </w:tabs>
              <w:suppressAutoHyphens/>
              <w:spacing w:line="360" w:lineRule="auto"/>
              <w:rPr>
                <w:sz w:val="20"/>
                <w:szCs w:val="20"/>
              </w:rPr>
            </w:pPr>
            <w:r w:rsidRPr="00DE4D96">
              <w:rPr>
                <w:sz w:val="20"/>
                <w:szCs w:val="20"/>
              </w:rPr>
              <w:t>Длительность операционного цикла</w:t>
            </w:r>
          </w:p>
        </w:tc>
        <w:tc>
          <w:tcPr>
            <w:tcW w:w="144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7A21BC">
            <w:pPr>
              <w:tabs>
                <w:tab w:val="left" w:pos="7365"/>
              </w:tabs>
              <w:suppressAutoHyphens/>
              <w:spacing w:line="360" w:lineRule="auto"/>
              <w:rPr>
                <w:sz w:val="20"/>
                <w:szCs w:val="20"/>
              </w:rPr>
            </w:pPr>
            <w:r w:rsidRPr="00DE4D96">
              <w:rPr>
                <w:sz w:val="20"/>
                <w:szCs w:val="20"/>
              </w:rPr>
              <w:t>301,2</w:t>
            </w:r>
          </w:p>
        </w:tc>
        <w:tc>
          <w:tcPr>
            <w:tcW w:w="144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7A21BC">
            <w:pPr>
              <w:tabs>
                <w:tab w:val="left" w:pos="7365"/>
              </w:tabs>
              <w:suppressAutoHyphens/>
              <w:spacing w:line="360" w:lineRule="auto"/>
              <w:rPr>
                <w:sz w:val="20"/>
                <w:szCs w:val="20"/>
              </w:rPr>
            </w:pPr>
            <w:r w:rsidRPr="00DE4D96">
              <w:rPr>
                <w:sz w:val="20"/>
                <w:szCs w:val="20"/>
              </w:rPr>
              <w:t>205,5</w:t>
            </w:r>
          </w:p>
        </w:tc>
        <w:tc>
          <w:tcPr>
            <w:tcW w:w="126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7A21BC">
            <w:pPr>
              <w:tabs>
                <w:tab w:val="left" w:pos="7365"/>
              </w:tabs>
              <w:suppressAutoHyphens/>
              <w:spacing w:line="360" w:lineRule="auto"/>
              <w:rPr>
                <w:sz w:val="20"/>
                <w:szCs w:val="20"/>
              </w:rPr>
            </w:pPr>
            <w:r w:rsidRPr="00DE4D96">
              <w:rPr>
                <w:sz w:val="20"/>
                <w:szCs w:val="20"/>
              </w:rPr>
              <w:t>177,3</w:t>
            </w:r>
          </w:p>
        </w:tc>
        <w:tc>
          <w:tcPr>
            <w:tcW w:w="1485"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7A21BC">
            <w:pPr>
              <w:suppressAutoHyphens/>
              <w:spacing w:line="360" w:lineRule="auto"/>
              <w:rPr>
                <w:sz w:val="20"/>
                <w:szCs w:val="20"/>
              </w:rPr>
            </w:pPr>
            <w:r w:rsidRPr="00DE4D96">
              <w:rPr>
                <w:sz w:val="20"/>
                <w:szCs w:val="20"/>
              </w:rPr>
              <w:t>-123,9</w:t>
            </w:r>
          </w:p>
        </w:tc>
      </w:tr>
      <w:tr w:rsidR="00445619" w:rsidRPr="00DE4D96" w:rsidTr="007A21BC">
        <w:tc>
          <w:tcPr>
            <w:tcW w:w="2988" w:type="dxa"/>
            <w:tcBorders>
              <w:top w:val="single" w:sz="4" w:space="0" w:color="auto"/>
              <w:left w:val="single" w:sz="4" w:space="0" w:color="auto"/>
              <w:bottom w:val="single" w:sz="4" w:space="0" w:color="auto"/>
              <w:right w:val="single" w:sz="4" w:space="0" w:color="auto"/>
            </w:tcBorders>
          </w:tcPr>
          <w:p w:rsidR="00445619" w:rsidRPr="00DE4D96" w:rsidRDefault="00445619" w:rsidP="007A21BC">
            <w:pPr>
              <w:tabs>
                <w:tab w:val="left" w:pos="7365"/>
              </w:tabs>
              <w:suppressAutoHyphens/>
              <w:spacing w:line="360" w:lineRule="auto"/>
              <w:rPr>
                <w:sz w:val="20"/>
                <w:szCs w:val="20"/>
              </w:rPr>
            </w:pPr>
            <w:r w:rsidRPr="00DE4D96">
              <w:rPr>
                <w:sz w:val="20"/>
                <w:szCs w:val="20"/>
              </w:rPr>
              <w:t>К-т оборачиваемости основных средств</w:t>
            </w:r>
          </w:p>
        </w:tc>
        <w:tc>
          <w:tcPr>
            <w:tcW w:w="144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7A21BC">
            <w:pPr>
              <w:tabs>
                <w:tab w:val="left" w:pos="7365"/>
              </w:tabs>
              <w:suppressAutoHyphens/>
              <w:spacing w:line="360" w:lineRule="auto"/>
              <w:rPr>
                <w:sz w:val="20"/>
                <w:szCs w:val="20"/>
              </w:rPr>
            </w:pPr>
            <w:r w:rsidRPr="00DE4D96">
              <w:rPr>
                <w:sz w:val="20"/>
                <w:szCs w:val="20"/>
              </w:rPr>
              <w:t>0,228</w:t>
            </w:r>
          </w:p>
        </w:tc>
        <w:tc>
          <w:tcPr>
            <w:tcW w:w="144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7A21BC">
            <w:pPr>
              <w:tabs>
                <w:tab w:val="left" w:pos="7365"/>
              </w:tabs>
              <w:suppressAutoHyphens/>
              <w:spacing w:line="360" w:lineRule="auto"/>
              <w:rPr>
                <w:sz w:val="20"/>
                <w:szCs w:val="20"/>
              </w:rPr>
            </w:pPr>
            <w:r w:rsidRPr="00DE4D96">
              <w:rPr>
                <w:sz w:val="20"/>
                <w:szCs w:val="20"/>
              </w:rPr>
              <w:t>0,329</w:t>
            </w:r>
          </w:p>
        </w:tc>
        <w:tc>
          <w:tcPr>
            <w:tcW w:w="126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7A21BC">
            <w:pPr>
              <w:tabs>
                <w:tab w:val="left" w:pos="7365"/>
              </w:tabs>
              <w:suppressAutoHyphens/>
              <w:spacing w:line="360" w:lineRule="auto"/>
              <w:rPr>
                <w:sz w:val="20"/>
                <w:szCs w:val="20"/>
              </w:rPr>
            </w:pPr>
            <w:r w:rsidRPr="00DE4D96">
              <w:rPr>
                <w:sz w:val="20"/>
                <w:szCs w:val="20"/>
              </w:rPr>
              <w:t>1,680</w:t>
            </w:r>
          </w:p>
        </w:tc>
        <w:tc>
          <w:tcPr>
            <w:tcW w:w="1485"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7A21BC">
            <w:pPr>
              <w:suppressAutoHyphens/>
              <w:spacing w:line="360" w:lineRule="auto"/>
              <w:rPr>
                <w:sz w:val="20"/>
                <w:szCs w:val="20"/>
              </w:rPr>
            </w:pPr>
            <w:r w:rsidRPr="00DE4D96">
              <w:rPr>
                <w:sz w:val="20"/>
                <w:szCs w:val="20"/>
              </w:rPr>
              <w:t>1,452</w:t>
            </w:r>
          </w:p>
        </w:tc>
      </w:tr>
      <w:tr w:rsidR="00445619" w:rsidRPr="00DE4D96" w:rsidTr="007A21BC">
        <w:tc>
          <w:tcPr>
            <w:tcW w:w="2988" w:type="dxa"/>
            <w:tcBorders>
              <w:top w:val="single" w:sz="4" w:space="0" w:color="auto"/>
              <w:left w:val="single" w:sz="4" w:space="0" w:color="auto"/>
              <w:bottom w:val="single" w:sz="4" w:space="0" w:color="auto"/>
              <w:right w:val="single" w:sz="4" w:space="0" w:color="auto"/>
            </w:tcBorders>
          </w:tcPr>
          <w:p w:rsidR="00445619" w:rsidRPr="00DE4D96" w:rsidRDefault="00445619" w:rsidP="007A21BC">
            <w:pPr>
              <w:tabs>
                <w:tab w:val="left" w:pos="7365"/>
              </w:tabs>
              <w:suppressAutoHyphens/>
              <w:spacing w:line="360" w:lineRule="auto"/>
              <w:rPr>
                <w:sz w:val="20"/>
                <w:szCs w:val="20"/>
              </w:rPr>
            </w:pPr>
            <w:r w:rsidRPr="00DE4D96">
              <w:rPr>
                <w:sz w:val="20"/>
                <w:szCs w:val="20"/>
              </w:rPr>
              <w:t>К-т оборачиваемости собственного капитала</w:t>
            </w:r>
          </w:p>
        </w:tc>
        <w:tc>
          <w:tcPr>
            <w:tcW w:w="144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7A21BC">
            <w:pPr>
              <w:tabs>
                <w:tab w:val="left" w:pos="7365"/>
              </w:tabs>
              <w:suppressAutoHyphens/>
              <w:spacing w:line="360" w:lineRule="auto"/>
              <w:rPr>
                <w:sz w:val="20"/>
                <w:szCs w:val="20"/>
              </w:rPr>
            </w:pPr>
            <w:r w:rsidRPr="00DE4D96">
              <w:rPr>
                <w:sz w:val="20"/>
                <w:szCs w:val="20"/>
              </w:rPr>
              <w:t>0,234</w:t>
            </w:r>
          </w:p>
        </w:tc>
        <w:tc>
          <w:tcPr>
            <w:tcW w:w="144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7A21BC">
            <w:pPr>
              <w:tabs>
                <w:tab w:val="left" w:pos="7365"/>
              </w:tabs>
              <w:suppressAutoHyphens/>
              <w:spacing w:line="360" w:lineRule="auto"/>
              <w:rPr>
                <w:sz w:val="20"/>
                <w:szCs w:val="20"/>
              </w:rPr>
            </w:pPr>
            <w:r w:rsidRPr="00DE4D96">
              <w:rPr>
                <w:sz w:val="20"/>
                <w:szCs w:val="20"/>
              </w:rPr>
              <w:t>0,294</w:t>
            </w:r>
          </w:p>
        </w:tc>
        <w:tc>
          <w:tcPr>
            <w:tcW w:w="126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7A21BC">
            <w:pPr>
              <w:tabs>
                <w:tab w:val="left" w:pos="7365"/>
              </w:tabs>
              <w:suppressAutoHyphens/>
              <w:spacing w:line="360" w:lineRule="auto"/>
              <w:rPr>
                <w:sz w:val="20"/>
                <w:szCs w:val="20"/>
              </w:rPr>
            </w:pPr>
            <w:r w:rsidRPr="00DE4D96">
              <w:rPr>
                <w:sz w:val="20"/>
                <w:szCs w:val="20"/>
              </w:rPr>
              <w:t>0,373</w:t>
            </w:r>
          </w:p>
        </w:tc>
        <w:tc>
          <w:tcPr>
            <w:tcW w:w="1485"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7A21BC">
            <w:pPr>
              <w:suppressAutoHyphens/>
              <w:spacing w:line="360" w:lineRule="auto"/>
              <w:rPr>
                <w:sz w:val="20"/>
                <w:szCs w:val="20"/>
              </w:rPr>
            </w:pPr>
            <w:r w:rsidRPr="00DE4D96">
              <w:rPr>
                <w:sz w:val="20"/>
                <w:szCs w:val="20"/>
              </w:rPr>
              <w:t>0,139</w:t>
            </w:r>
          </w:p>
        </w:tc>
      </w:tr>
    </w:tbl>
    <w:p w:rsidR="00445619" w:rsidRPr="00DE4D96" w:rsidRDefault="00445619" w:rsidP="00E468B9">
      <w:pPr>
        <w:tabs>
          <w:tab w:val="left" w:pos="540"/>
        </w:tabs>
        <w:suppressAutoHyphens/>
        <w:spacing w:line="360" w:lineRule="auto"/>
        <w:ind w:firstLine="709"/>
        <w:jc w:val="both"/>
        <w:rPr>
          <w:sz w:val="28"/>
          <w:szCs w:val="28"/>
          <w:lang w:val="en-US"/>
        </w:rPr>
      </w:pPr>
    </w:p>
    <w:p w:rsidR="00445619" w:rsidRDefault="00445619" w:rsidP="00E468B9">
      <w:pPr>
        <w:tabs>
          <w:tab w:val="left" w:pos="540"/>
        </w:tabs>
        <w:suppressAutoHyphens/>
        <w:spacing w:line="360" w:lineRule="auto"/>
        <w:ind w:firstLine="709"/>
        <w:jc w:val="both"/>
        <w:rPr>
          <w:sz w:val="28"/>
          <w:szCs w:val="28"/>
        </w:rPr>
      </w:pPr>
      <w:r>
        <w:rPr>
          <w:sz w:val="28"/>
          <w:szCs w:val="28"/>
        </w:rPr>
        <w:t>Увеличение оборачиваемости собственного капитала является положительным фактором и говорит об эффективном использовании оборотных средств.</w:t>
      </w:r>
      <w:r w:rsidR="001C11AF" w:rsidRPr="001C11AF">
        <w:rPr>
          <w:bCs/>
          <w:iCs/>
          <w:sz w:val="28"/>
          <w:szCs w:val="28"/>
        </w:rPr>
        <w:t xml:space="preserve"> </w:t>
      </w:r>
    </w:p>
    <w:p w:rsidR="00445619" w:rsidRDefault="00445619" w:rsidP="00E468B9">
      <w:pPr>
        <w:tabs>
          <w:tab w:val="left" w:pos="7365"/>
        </w:tabs>
        <w:suppressAutoHyphens/>
        <w:spacing w:line="360" w:lineRule="auto"/>
        <w:ind w:firstLine="709"/>
        <w:jc w:val="both"/>
        <w:rPr>
          <w:sz w:val="28"/>
          <w:szCs w:val="28"/>
        </w:rPr>
      </w:pPr>
      <w:r>
        <w:rPr>
          <w:sz w:val="28"/>
          <w:szCs w:val="28"/>
        </w:rPr>
        <w:t>Коэффициенты рентабельности характеризуют насколько прибыльна деятельность компании.</w:t>
      </w:r>
      <w:r w:rsidR="001C11AF" w:rsidRPr="001C11AF">
        <w:rPr>
          <w:bCs/>
          <w:iCs/>
          <w:sz w:val="28"/>
          <w:szCs w:val="28"/>
        </w:rPr>
        <w:t xml:space="preserve"> </w:t>
      </w:r>
      <w:r w:rsidR="001C11AF">
        <w:rPr>
          <w:bCs/>
          <w:iCs/>
          <w:sz w:val="28"/>
          <w:szCs w:val="28"/>
        </w:rPr>
        <w:t>(приложение 7)</w:t>
      </w:r>
    </w:p>
    <w:p w:rsidR="00445619" w:rsidRDefault="00445619" w:rsidP="00E468B9">
      <w:pPr>
        <w:tabs>
          <w:tab w:val="left" w:pos="7365"/>
        </w:tabs>
        <w:suppressAutoHyphens/>
        <w:spacing w:line="360" w:lineRule="auto"/>
        <w:ind w:firstLine="709"/>
        <w:jc w:val="both"/>
        <w:rPr>
          <w:sz w:val="28"/>
          <w:szCs w:val="28"/>
        </w:rPr>
      </w:pPr>
      <w:r>
        <w:rPr>
          <w:sz w:val="28"/>
          <w:szCs w:val="28"/>
        </w:rPr>
        <w:t>Показатели рассчитываются как отношение прибыли к затраченным средствам, выручке.</w:t>
      </w:r>
    </w:p>
    <w:p w:rsidR="00DE4D96" w:rsidRPr="007A21BC" w:rsidRDefault="00445619" w:rsidP="00E468B9">
      <w:pPr>
        <w:tabs>
          <w:tab w:val="left" w:pos="7365"/>
        </w:tabs>
        <w:suppressAutoHyphens/>
        <w:spacing w:line="360" w:lineRule="auto"/>
        <w:ind w:firstLine="709"/>
        <w:jc w:val="both"/>
        <w:rPr>
          <w:sz w:val="28"/>
          <w:szCs w:val="28"/>
        </w:rPr>
      </w:pPr>
      <w:r>
        <w:rPr>
          <w:sz w:val="28"/>
          <w:szCs w:val="28"/>
        </w:rPr>
        <w:t xml:space="preserve"> </w:t>
      </w:r>
    </w:p>
    <w:p w:rsidR="00445619" w:rsidRDefault="00445619" w:rsidP="00E468B9">
      <w:pPr>
        <w:tabs>
          <w:tab w:val="left" w:pos="7365"/>
        </w:tabs>
        <w:suppressAutoHyphens/>
        <w:spacing w:line="360" w:lineRule="auto"/>
        <w:ind w:firstLine="709"/>
        <w:jc w:val="both"/>
        <w:rPr>
          <w:sz w:val="28"/>
          <w:szCs w:val="28"/>
        </w:rPr>
      </w:pPr>
      <w:r>
        <w:rPr>
          <w:sz w:val="28"/>
          <w:szCs w:val="28"/>
        </w:rPr>
        <w:t xml:space="preserve">Таблица </w:t>
      </w:r>
      <w:r w:rsidRPr="009906AE">
        <w:rPr>
          <w:sz w:val="28"/>
          <w:szCs w:val="28"/>
        </w:rPr>
        <w:t>6</w:t>
      </w:r>
      <w:r>
        <w:rPr>
          <w:sz w:val="28"/>
          <w:szCs w:val="28"/>
        </w:rPr>
        <w:t>- Показатели рентабельности СПК им. Ленина Комаричского</w:t>
      </w:r>
      <w:r w:rsidR="00E468B9">
        <w:rPr>
          <w:sz w:val="28"/>
          <w:szCs w:val="28"/>
        </w:rPr>
        <w:t xml:space="preserve"> </w:t>
      </w:r>
    </w:p>
    <w:p w:rsidR="00445619" w:rsidRDefault="00445619" w:rsidP="007A21BC">
      <w:pPr>
        <w:tabs>
          <w:tab w:val="left" w:pos="7365"/>
        </w:tabs>
        <w:suppressAutoHyphens/>
        <w:spacing w:line="360" w:lineRule="auto"/>
        <w:jc w:val="both"/>
        <w:rPr>
          <w:sz w:val="28"/>
          <w:szCs w:val="28"/>
        </w:rPr>
      </w:pPr>
      <w:r>
        <w:rPr>
          <w:sz w:val="28"/>
          <w:szCs w:val="28"/>
        </w:rPr>
        <w:t>района за период 2004- 2006 гг.</w:t>
      </w:r>
    </w:p>
    <w:tbl>
      <w:tblPr>
        <w:tblW w:w="9468" w:type="dxa"/>
        <w:tblInd w:w="108" w:type="dxa"/>
        <w:tblLook w:val="01E0" w:firstRow="1" w:lastRow="1" w:firstColumn="1" w:lastColumn="1" w:noHBand="0" w:noVBand="0"/>
      </w:tblPr>
      <w:tblGrid>
        <w:gridCol w:w="2808"/>
        <w:gridCol w:w="1620"/>
        <w:gridCol w:w="1260"/>
        <w:gridCol w:w="1620"/>
        <w:gridCol w:w="2160"/>
      </w:tblGrid>
      <w:tr w:rsidR="00445619" w:rsidRPr="00DE4D96" w:rsidTr="007A21BC">
        <w:tc>
          <w:tcPr>
            <w:tcW w:w="2808"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tabs>
                <w:tab w:val="left" w:pos="7365"/>
              </w:tabs>
              <w:suppressAutoHyphens/>
              <w:spacing w:line="360" w:lineRule="auto"/>
              <w:rPr>
                <w:sz w:val="20"/>
                <w:szCs w:val="20"/>
              </w:rPr>
            </w:pPr>
            <w:r w:rsidRPr="00DE4D96">
              <w:rPr>
                <w:sz w:val="20"/>
                <w:szCs w:val="20"/>
              </w:rPr>
              <w:t>Показатели</w:t>
            </w:r>
          </w:p>
        </w:tc>
        <w:tc>
          <w:tcPr>
            <w:tcW w:w="1620"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tabs>
                <w:tab w:val="left" w:pos="7365"/>
              </w:tabs>
              <w:suppressAutoHyphens/>
              <w:spacing w:line="360" w:lineRule="auto"/>
              <w:rPr>
                <w:sz w:val="20"/>
                <w:szCs w:val="20"/>
              </w:rPr>
            </w:pPr>
            <w:r w:rsidRPr="00DE4D96">
              <w:rPr>
                <w:sz w:val="20"/>
                <w:szCs w:val="20"/>
              </w:rPr>
              <w:t>2004г.</w:t>
            </w:r>
          </w:p>
        </w:tc>
        <w:tc>
          <w:tcPr>
            <w:tcW w:w="1260"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tabs>
                <w:tab w:val="left" w:pos="7365"/>
              </w:tabs>
              <w:suppressAutoHyphens/>
              <w:spacing w:line="360" w:lineRule="auto"/>
              <w:rPr>
                <w:sz w:val="20"/>
                <w:szCs w:val="20"/>
              </w:rPr>
            </w:pPr>
            <w:r w:rsidRPr="00DE4D96">
              <w:rPr>
                <w:sz w:val="20"/>
                <w:szCs w:val="20"/>
              </w:rPr>
              <w:t>2005г.</w:t>
            </w:r>
          </w:p>
        </w:tc>
        <w:tc>
          <w:tcPr>
            <w:tcW w:w="1620"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tabs>
                <w:tab w:val="left" w:pos="7365"/>
              </w:tabs>
              <w:suppressAutoHyphens/>
              <w:spacing w:line="360" w:lineRule="auto"/>
              <w:rPr>
                <w:sz w:val="20"/>
                <w:szCs w:val="20"/>
              </w:rPr>
            </w:pPr>
            <w:r w:rsidRPr="00DE4D96">
              <w:rPr>
                <w:sz w:val="20"/>
                <w:szCs w:val="20"/>
              </w:rPr>
              <w:t>2006г.</w:t>
            </w:r>
          </w:p>
        </w:tc>
        <w:tc>
          <w:tcPr>
            <w:tcW w:w="2160"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tabs>
                <w:tab w:val="left" w:pos="7365"/>
              </w:tabs>
              <w:suppressAutoHyphens/>
              <w:spacing w:line="360" w:lineRule="auto"/>
              <w:rPr>
                <w:sz w:val="20"/>
                <w:szCs w:val="20"/>
              </w:rPr>
            </w:pPr>
            <w:r w:rsidRPr="00DE4D96">
              <w:rPr>
                <w:sz w:val="20"/>
                <w:szCs w:val="20"/>
              </w:rPr>
              <w:t>Отклонение</w:t>
            </w:r>
          </w:p>
        </w:tc>
      </w:tr>
      <w:tr w:rsidR="00445619" w:rsidRPr="00DE4D96" w:rsidTr="007A21BC">
        <w:tc>
          <w:tcPr>
            <w:tcW w:w="2808" w:type="dxa"/>
            <w:tcBorders>
              <w:top w:val="single" w:sz="4" w:space="0" w:color="auto"/>
              <w:left w:val="single" w:sz="4" w:space="0" w:color="auto"/>
              <w:bottom w:val="single" w:sz="4" w:space="0" w:color="auto"/>
              <w:right w:val="single" w:sz="4" w:space="0" w:color="auto"/>
            </w:tcBorders>
          </w:tcPr>
          <w:p w:rsidR="00445619" w:rsidRPr="00DE4D96" w:rsidRDefault="00445619" w:rsidP="007A21BC">
            <w:pPr>
              <w:tabs>
                <w:tab w:val="left" w:pos="7365"/>
              </w:tabs>
              <w:suppressAutoHyphens/>
              <w:spacing w:line="360" w:lineRule="auto"/>
              <w:ind w:firstLine="142"/>
              <w:rPr>
                <w:sz w:val="20"/>
                <w:szCs w:val="20"/>
              </w:rPr>
            </w:pPr>
            <w:r w:rsidRPr="00DE4D96">
              <w:rPr>
                <w:sz w:val="20"/>
                <w:szCs w:val="20"/>
              </w:rPr>
              <w:t>К-т рентабельности всех активов</w:t>
            </w:r>
          </w:p>
        </w:tc>
        <w:tc>
          <w:tcPr>
            <w:tcW w:w="162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r w:rsidRPr="00DE4D96">
              <w:rPr>
                <w:sz w:val="20"/>
                <w:szCs w:val="20"/>
              </w:rPr>
              <w:t>0,127</w:t>
            </w:r>
          </w:p>
        </w:tc>
        <w:tc>
          <w:tcPr>
            <w:tcW w:w="126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r w:rsidRPr="00DE4D96">
              <w:rPr>
                <w:sz w:val="20"/>
                <w:szCs w:val="20"/>
              </w:rPr>
              <w:t>-0,036</w:t>
            </w:r>
          </w:p>
        </w:tc>
        <w:tc>
          <w:tcPr>
            <w:tcW w:w="162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r w:rsidRPr="00DE4D96">
              <w:rPr>
                <w:sz w:val="20"/>
                <w:szCs w:val="20"/>
              </w:rPr>
              <w:t>0,005</w:t>
            </w:r>
          </w:p>
        </w:tc>
        <w:tc>
          <w:tcPr>
            <w:tcW w:w="216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r w:rsidRPr="00DE4D96">
              <w:rPr>
                <w:sz w:val="20"/>
                <w:szCs w:val="20"/>
              </w:rPr>
              <w:t>-0,122</w:t>
            </w:r>
          </w:p>
        </w:tc>
      </w:tr>
      <w:tr w:rsidR="00445619" w:rsidRPr="00DE4D96" w:rsidTr="007A21BC">
        <w:tc>
          <w:tcPr>
            <w:tcW w:w="2808"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tabs>
                <w:tab w:val="left" w:pos="7365"/>
              </w:tabs>
              <w:suppressAutoHyphens/>
              <w:spacing w:line="360" w:lineRule="auto"/>
              <w:rPr>
                <w:sz w:val="20"/>
                <w:szCs w:val="20"/>
              </w:rPr>
            </w:pPr>
            <w:r w:rsidRPr="00DE4D96">
              <w:rPr>
                <w:sz w:val="20"/>
                <w:szCs w:val="20"/>
              </w:rPr>
              <w:t>К-т рентабельности реализации</w:t>
            </w:r>
          </w:p>
        </w:tc>
        <w:tc>
          <w:tcPr>
            <w:tcW w:w="162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r w:rsidRPr="00DE4D96">
              <w:rPr>
                <w:sz w:val="20"/>
                <w:szCs w:val="20"/>
              </w:rPr>
              <w:t>-0,049</w:t>
            </w:r>
          </w:p>
        </w:tc>
        <w:tc>
          <w:tcPr>
            <w:tcW w:w="126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r w:rsidRPr="00DE4D96">
              <w:rPr>
                <w:sz w:val="20"/>
                <w:szCs w:val="20"/>
              </w:rPr>
              <w:t>-0,225</w:t>
            </w:r>
          </w:p>
        </w:tc>
        <w:tc>
          <w:tcPr>
            <w:tcW w:w="162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r w:rsidRPr="00DE4D96">
              <w:rPr>
                <w:sz w:val="20"/>
                <w:szCs w:val="20"/>
              </w:rPr>
              <w:t>0,020</w:t>
            </w:r>
          </w:p>
        </w:tc>
        <w:tc>
          <w:tcPr>
            <w:tcW w:w="216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r w:rsidRPr="00DE4D96">
              <w:rPr>
                <w:sz w:val="20"/>
                <w:szCs w:val="20"/>
              </w:rPr>
              <w:t>0,069</w:t>
            </w:r>
          </w:p>
        </w:tc>
      </w:tr>
      <w:tr w:rsidR="00445619" w:rsidRPr="00DE4D96" w:rsidTr="007A21BC">
        <w:tc>
          <w:tcPr>
            <w:tcW w:w="2808"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tabs>
                <w:tab w:val="left" w:pos="7365"/>
              </w:tabs>
              <w:suppressAutoHyphens/>
              <w:spacing w:line="360" w:lineRule="auto"/>
              <w:rPr>
                <w:sz w:val="20"/>
                <w:szCs w:val="20"/>
              </w:rPr>
            </w:pPr>
            <w:r w:rsidRPr="00DE4D96">
              <w:rPr>
                <w:sz w:val="20"/>
                <w:szCs w:val="20"/>
              </w:rPr>
              <w:t>К-т рентабельности собственного капитала</w:t>
            </w:r>
          </w:p>
        </w:tc>
        <w:tc>
          <w:tcPr>
            <w:tcW w:w="162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r w:rsidRPr="00DE4D96">
              <w:rPr>
                <w:sz w:val="20"/>
                <w:szCs w:val="20"/>
              </w:rPr>
              <w:t>0,166</w:t>
            </w:r>
          </w:p>
        </w:tc>
        <w:tc>
          <w:tcPr>
            <w:tcW w:w="126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r w:rsidRPr="00DE4D96">
              <w:rPr>
                <w:sz w:val="20"/>
                <w:szCs w:val="20"/>
              </w:rPr>
              <w:t>-0,043</w:t>
            </w:r>
          </w:p>
        </w:tc>
        <w:tc>
          <w:tcPr>
            <w:tcW w:w="162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r w:rsidRPr="00DE4D96">
              <w:rPr>
                <w:sz w:val="20"/>
                <w:szCs w:val="20"/>
              </w:rPr>
              <w:t>0,008</w:t>
            </w:r>
          </w:p>
        </w:tc>
        <w:tc>
          <w:tcPr>
            <w:tcW w:w="216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-0,158</w:t>
            </w:r>
          </w:p>
        </w:tc>
      </w:tr>
    </w:tbl>
    <w:p w:rsidR="00445619" w:rsidRPr="00DE4D96" w:rsidRDefault="00445619" w:rsidP="00E468B9">
      <w:pPr>
        <w:suppressAutoHyphens/>
        <w:spacing w:line="360" w:lineRule="auto"/>
        <w:ind w:firstLine="709"/>
        <w:jc w:val="both"/>
        <w:rPr>
          <w:sz w:val="28"/>
          <w:szCs w:val="28"/>
          <w:lang w:val="en-US"/>
        </w:rPr>
      </w:pPr>
    </w:p>
    <w:p w:rsidR="00445619" w:rsidRDefault="00445619" w:rsidP="00E468B9">
      <w:pPr>
        <w:suppressAutoHyphens/>
        <w:spacing w:line="360" w:lineRule="auto"/>
        <w:ind w:firstLine="709"/>
        <w:jc w:val="both"/>
        <w:rPr>
          <w:sz w:val="28"/>
          <w:szCs w:val="28"/>
        </w:rPr>
      </w:pPr>
      <w:r>
        <w:rPr>
          <w:sz w:val="28"/>
          <w:szCs w:val="28"/>
        </w:rPr>
        <w:t xml:space="preserve">Производственная деятельность СПК им. Ленина в </w:t>
      </w:r>
      <w:smartTag w:uri="urn:schemas-microsoft-com:office:smarttags" w:element="metricconverter">
        <w:smartTagPr>
          <w:attr w:name="ProductID" w:val="2006 г"/>
        </w:smartTagPr>
        <w:r>
          <w:rPr>
            <w:sz w:val="28"/>
            <w:szCs w:val="28"/>
          </w:rPr>
          <w:t>2006 г</w:t>
        </w:r>
      </w:smartTag>
      <w:r>
        <w:rPr>
          <w:sz w:val="28"/>
          <w:szCs w:val="28"/>
        </w:rPr>
        <w:t xml:space="preserve">. стала прибыльной и рентабельной (0,005) по сравнению с </w:t>
      </w:r>
      <w:smartTag w:uri="urn:schemas-microsoft-com:office:smarttags" w:element="metricconverter">
        <w:smartTagPr>
          <w:attr w:name="ProductID" w:val="2004 г"/>
        </w:smartTagPr>
        <w:r>
          <w:rPr>
            <w:sz w:val="28"/>
            <w:szCs w:val="28"/>
          </w:rPr>
          <w:t>2004 г</w:t>
        </w:r>
      </w:smartTag>
      <w:r>
        <w:rPr>
          <w:sz w:val="28"/>
          <w:szCs w:val="28"/>
        </w:rPr>
        <w:t>. Коэффициент рентабельности реализации увеличился (0,069) . Значит предприятие не убыточно.</w:t>
      </w:r>
    </w:p>
    <w:p w:rsidR="00445619" w:rsidRDefault="00445619" w:rsidP="00E468B9">
      <w:pPr>
        <w:tabs>
          <w:tab w:val="left" w:pos="7365"/>
        </w:tabs>
        <w:suppressAutoHyphens/>
        <w:spacing w:line="360" w:lineRule="auto"/>
        <w:ind w:firstLine="709"/>
        <w:jc w:val="both"/>
        <w:rPr>
          <w:sz w:val="28"/>
          <w:szCs w:val="28"/>
        </w:rPr>
      </w:pPr>
      <w:r>
        <w:rPr>
          <w:sz w:val="28"/>
          <w:szCs w:val="28"/>
        </w:rPr>
        <w:t xml:space="preserve">Рассчитаем показатели структуры капитала (финансовой устойчивости) </w:t>
      </w:r>
      <w:r w:rsidR="001C11AF">
        <w:rPr>
          <w:sz w:val="28"/>
          <w:szCs w:val="28"/>
        </w:rPr>
        <w:t>(приложение 8).</w:t>
      </w:r>
      <w:r>
        <w:rPr>
          <w:sz w:val="28"/>
          <w:szCs w:val="28"/>
        </w:rPr>
        <w:t xml:space="preserve">Показатели данной группы всесторонне оценивают соотношение </w:t>
      </w:r>
      <w:r w:rsidRPr="00637623">
        <w:rPr>
          <w:sz w:val="28"/>
          <w:szCs w:val="28"/>
        </w:rPr>
        <w:t>различных</w:t>
      </w:r>
      <w:r>
        <w:rPr>
          <w:sz w:val="28"/>
          <w:szCs w:val="28"/>
        </w:rPr>
        <w:t xml:space="preserve"> групп пассива актива.</w:t>
      </w:r>
      <w:r w:rsidRPr="002B17EB">
        <w:rPr>
          <w:sz w:val="28"/>
          <w:szCs w:val="28"/>
        </w:rPr>
        <w:t xml:space="preserve"> </w:t>
      </w:r>
      <w:r>
        <w:rPr>
          <w:sz w:val="28"/>
          <w:szCs w:val="28"/>
        </w:rPr>
        <w:t xml:space="preserve">Доля собственного капитала в структуре капитала СПК им. Ленина составляет 77% в среднем. Этот показатель выше нормативов. Доля заемного капитала в среднем за 3 года – 23%. Наблюдается уменьшение собственного капитала в </w:t>
      </w:r>
      <w:smartTag w:uri="urn:schemas-microsoft-com:office:smarttags" w:element="metricconverter">
        <w:smartTagPr>
          <w:attr w:name="ProductID" w:val="2006 г"/>
        </w:smartTagPr>
        <w:r>
          <w:rPr>
            <w:sz w:val="28"/>
            <w:szCs w:val="28"/>
          </w:rPr>
          <w:t>2006 г</w:t>
        </w:r>
      </w:smartTag>
      <w:r>
        <w:rPr>
          <w:sz w:val="28"/>
          <w:szCs w:val="28"/>
        </w:rPr>
        <w:t xml:space="preserve">. по сравнению с </w:t>
      </w:r>
      <w:smartTag w:uri="urn:schemas-microsoft-com:office:smarttags" w:element="metricconverter">
        <w:smartTagPr>
          <w:attr w:name="ProductID" w:val="2004 г"/>
        </w:smartTagPr>
        <w:r>
          <w:rPr>
            <w:sz w:val="28"/>
            <w:szCs w:val="28"/>
          </w:rPr>
          <w:t>2004 г</w:t>
        </w:r>
      </w:smartTag>
      <w:r>
        <w:rPr>
          <w:sz w:val="28"/>
          <w:szCs w:val="28"/>
        </w:rPr>
        <w:t>. на 5497 тыс. руб., а также снижение заемного капитала на 1471 тыс. руб.</w:t>
      </w:r>
      <w:r w:rsidR="001C11AF" w:rsidRPr="001C11AF">
        <w:rPr>
          <w:bCs/>
          <w:iCs/>
          <w:sz w:val="28"/>
          <w:szCs w:val="28"/>
        </w:rPr>
        <w:t xml:space="preserve"> </w:t>
      </w:r>
    </w:p>
    <w:p w:rsidR="00445619" w:rsidRDefault="00445619" w:rsidP="00E468B9">
      <w:pPr>
        <w:tabs>
          <w:tab w:val="left" w:pos="7365"/>
        </w:tabs>
        <w:suppressAutoHyphens/>
        <w:spacing w:line="360" w:lineRule="auto"/>
        <w:ind w:firstLine="709"/>
        <w:jc w:val="both"/>
        <w:rPr>
          <w:sz w:val="28"/>
          <w:szCs w:val="28"/>
        </w:rPr>
      </w:pPr>
      <w:r>
        <w:rPr>
          <w:sz w:val="28"/>
          <w:szCs w:val="28"/>
        </w:rPr>
        <w:t>На основании данных показателей и их сравнений с пороговыми значениями можно сделать вывод о финансовом состоянии СПК им. Ленина и отнести его к 3 классу.</w:t>
      </w:r>
    </w:p>
    <w:p w:rsidR="001C11AF" w:rsidRDefault="001C11AF" w:rsidP="00E468B9">
      <w:pPr>
        <w:tabs>
          <w:tab w:val="left" w:pos="7365"/>
        </w:tabs>
        <w:suppressAutoHyphens/>
        <w:spacing w:line="360" w:lineRule="auto"/>
        <w:ind w:firstLine="709"/>
        <w:jc w:val="both"/>
        <w:rPr>
          <w:sz w:val="28"/>
          <w:szCs w:val="28"/>
        </w:rPr>
      </w:pPr>
      <w:r>
        <w:rPr>
          <w:sz w:val="28"/>
          <w:szCs w:val="28"/>
        </w:rPr>
        <w:t>3 класс – СПК им. Ленина имеет существенные проблемы в отношении платежеспособности, финансовой устойчивости, деловой активности, рентабельности. При выводе таких предприятий из кризиса необходимо принятие кардинальных мер и экстренных решений со стороны руководства и экономических финансовых подразделений.</w:t>
      </w:r>
    </w:p>
    <w:p w:rsidR="00445619" w:rsidRDefault="00445619" w:rsidP="00E468B9">
      <w:pPr>
        <w:tabs>
          <w:tab w:val="left" w:pos="7365"/>
        </w:tabs>
        <w:suppressAutoHyphens/>
        <w:spacing w:line="360" w:lineRule="auto"/>
        <w:ind w:firstLine="709"/>
        <w:jc w:val="both"/>
        <w:rPr>
          <w:sz w:val="28"/>
          <w:szCs w:val="28"/>
        </w:rPr>
      </w:pPr>
    </w:p>
    <w:p w:rsidR="00445619" w:rsidRDefault="00445619" w:rsidP="00E468B9">
      <w:pPr>
        <w:tabs>
          <w:tab w:val="left" w:pos="7365"/>
        </w:tabs>
        <w:suppressAutoHyphens/>
        <w:spacing w:line="360" w:lineRule="auto"/>
        <w:ind w:firstLine="709"/>
        <w:jc w:val="both"/>
        <w:rPr>
          <w:sz w:val="28"/>
          <w:szCs w:val="28"/>
        </w:rPr>
      </w:pPr>
      <w:r>
        <w:rPr>
          <w:sz w:val="28"/>
          <w:szCs w:val="28"/>
        </w:rPr>
        <w:t>Таблица</w:t>
      </w:r>
      <w:r w:rsidRPr="009906AE">
        <w:rPr>
          <w:sz w:val="28"/>
          <w:szCs w:val="28"/>
        </w:rPr>
        <w:t xml:space="preserve"> 7</w:t>
      </w:r>
      <w:r w:rsidRPr="00637623">
        <w:rPr>
          <w:color w:val="FF0000"/>
          <w:sz w:val="28"/>
          <w:szCs w:val="28"/>
        </w:rPr>
        <w:t xml:space="preserve"> </w:t>
      </w:r>
      <w:r>
        <w:rPr>
          <w:sz w:val="28"/>
          <w:szCs w:val="28"/>
        </w:rPr>
        <w:t>- Показатели структуры капитала СПК им. Ленина Комаричского</w:t>
      </w:r>
      <w:r w:rsidR="00E468B9">
        <w:rPr>
          <w:sz w:val="28"/>
          <w:szCs w:val="28"/>
        </w:rPr>
        <w:t xml:space="preserve"> </w:t>
      </w:r>
      <w:r>
        <w:rPr>
          <w:sz w:val="28"/>
          <w:szCs w:val="28"/>
        </w:rPr>
        <w:t>района за 2004 – 2006 гг.</w:t>
      </w:r>
    </w:p>
    <w:tbl>
      <w:tblPr>
        <w:tblW w:w="5000" w:type="pct"/>
        <w:tblLook w:val="01E0" w:firstRow="1" w:lastRow="1" w:firstColumn="1" w:lastColumn="1" w:noHBand="0" w:noVBand="0"/>
      </w:tblPr>
      <w:tblGrid>
        <w:gridCol w:w="2249"/>
        <w:gridCol w:w="1818"/>
        <w:gridCol w:w="1294"/>
        <w:gridCol w:w="1294"/>
        <w:gridCol w:w="1256"/>
        <w:gridCol w:w="1659"/>
      </w:tblGrid>
      <w:tr w:rsidR="00445619" w:rsidRPr="00DE4D96" w:rsidTr="00DE4D96">
        <w:tc>
          <w:tcPr>
            <w:tcW w:w="1175"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tabs>
                <w:tab w:val="left" w:pos="7365"/>
              </w:tabs>
              <w:suppressAutoHyphens/>
              <w:spacing w:line="360" w:lineRule="auto"/>
              <w:rPr>
                <w:sz w:val="20"/>
                <w:szCs w:val="20"/>
              </w:rPr>
            </w:pPr>
            <w:r w:rsidRPr="00DE4D96">
              <w:rPr>
                <w:sz w:val="20"/>
                <w:szCs w:val="20"/>
              </w:rPr>
              <w:t>Показатели</w:t>
            </w:r>
          </w:p>
        </w:tc>
        <w:tc>
          <w:tcPr>
            <w:tcW w:w="950"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tabs>
                <w:tab w:val="left" w:pos="7365"/>
              </w:tabs>
              <w:suppressAutoHyphens/>
              <w:spacing w:line="360" w:lineRule="auto"/>
              <w:rPr>
                <w:sz w:val="20"/>
                <w:szCs w:val="20"/>
              </w:rPr>
            </w:pPr>
            <w:r w:rsidRPr="00DE4D96">
              <w:rPr>
                <w:sz w:val="20"/>
                <w:szCs w:val="20"/>
              </w:rPr>
              <w:t>Нормативное значение</w:t>
            </w:r>
          </w:p>
        </w:tc>
        <w:tc>
          <w:tcPr>
            <w:tcW w:w="676"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tabs>
                <w:tab w:val="left" w:pos="7365"/>
              </w:tabs>
              <w:suppressAutoHyphens/>
              <w:spacing w:line="360" w:lineRule="auto"/>
              <w:rPr>
                <w:sz w:val="20"/>
                <w:szCs w:val="20"/>
              </w:rPr>
            </w:pPr>
            <w:r w:rsidRPr="00DE4D96">
              <w:rPr>
                <w:sz w:val="20"/>
                <w:szCs w:val="20"/>
              </w:rPr>
              <w:t>2004г.</w:t>
            </w:r>
          </w:p>
        </w:tc>
        <w:tc>
          <w:tcPr>
            <w:tcW w:w="676"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tabs>
                <w:tab w:val="left" w:pos="7365"/>
              </w:tabs>
              <w:suppressAutoHyphens/>
              <w:spacing w:line="360" w:lineRule="auto"/>
              <w:rPr>
                <w:sz w:val="20"/>
                <w:szCs w:val="20"/>
              </w:rPr>
            </w:pPr>
            <w:r w:rsidRPr="00DE4D96">
              <w:rPr>
                <w:sz w:val="20"/>
                <w:szCs w:val="20"/>
              </w:rPr>
              <w:t>2005г.</w:t>
            </w:r>
          </w:p>
        </w:tc>
        <w:tc>
          <w:tcPr>
            <w:tcW w:w="656"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tabs>
                <w:tab w:val="left" w:pos="7365"/>
              </w:tabs>
              <w:suppressAutoHyphens/>
              <w:spacing w:line="360" w:lineRule="auto"/>
              <w:rPr>
                <w:sz w:val="20"/>
                <w:szCs w:val="20"/>
              </w:rPr>
            </w:pPr>
            <w:r w:rsidRPr="00DE4D96">
              <w:rPr>
                <w:sz w:val="20"/>
                <w:szCs w:val="20"/>
              </w:rPr>
              <w:t>2006г.</w:t>
            </w:r>
          </w:p>
        </w:tc>
        <w:tc>
          <w:tcPr>
            <w:tcW w:w="867"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tabs>
                <w:tab w:val="left" w:pos="7365"/>
              </w:tabs>
              <w:suppressAutoHyphens/>
              <w:spacing w:line="360" w:lineRule="auto"/>
              <w:rPr>
                <w:sz w:val="20"/>
                <w:szCs w:val="20"/>
              </w:rPr>
            </w:pPr>
            <w:r w:rsidRPr="00DE4D96">
              <w:rPr>
                <w:sz w:val="20"/>
                <w:szCs w:val="20"/>
              </w:rPr>
              <w:t>Отклонения</w:t>
            </w:r>
          </w:p>
        </w:tc>
      </w:tr>
      <w:tr w:rsidR="00445619" w:rsidRPr="00DE4D96" w:rsidTr="00DE4D96">
        <w:tc>
          <w:tcPr>
            <w:tcW w:w="1175"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tabs>
                <w:tab w:val="left" w:pos="7365"/>
              </w:tabs>
              <w:suppressAutoHyphens/>
              <w:spacing w:line="360" w:lineRule="auto"/>
              <w:rPr>
                <w:sz w:val="20"/>
                <w:szCs w:val="20"/>
              </w:rPr>
            </w:pPr>
            <w:r w:rsidRPr="00DE4D96">
              <w:rPr>
                <w:sz w:val="20"/>
                <w:szCs w:val="20"/>
              </w:rPr>
              <w:t>К-т собственности (независимости)</w:t>
            </w:r>
          </w:p>
        </w:tc>
        <w:tc>
          <w:tcPr>
            <w:tcW w:w="950"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p>
          <w:p w:rsidR="00445619" w:rsidRPr="00DE4D96" w:rsidRDefault="00445619" w:rsidP="00DE4D96">
            <w:pPr>
              <w:tabs>
                <w:tab w:val="left" w:pos="7365"/>
              </w:tabs>
              <w:suppressAutoHyphens/>
              <w:spacing w:line="360" w:lineRule="auto"/>
              <w:rPr>
                <w:sz w:val="20"/>
                <w:szCs w:val="20"/>
              </w:rPr>
            </w:pPr>
            <w:r w:rsidRPr="00DE4D96">
              <w:rPr>
                <w:sz w:val="20"/>
                <w:szCs w:val="20"/>
              </w:rPr>
              <w:t>0.6</w:t>
            </w:r>
          </w:p>
        </w:tc>
        <w:tc>
          <w:tcPr>
            <w:tcW w:w="67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r w:rsidRPr="00DE4D96">
              <w:rPr>
                <w:sz w:val="20"/>
                <w:szCs w:val="20"/>
              </w:rPr>
              <w:t>0,753</w:t>
            </w:r>
          </w:p>
        </w:tc>
        <w:tc>
          <w:tcPr>
            <w:tcW w:w="67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r w:rsidRPr="00DE4D96">
              <w:rPr>
                <w:sz w:val="20"/>
                <w:szCs w:val="20"/>
              </w:rPr>
              <w:t>0,836</w:t>
            </w:r>
          </w:p>
        </w:tc>
        <w:tc>
          <w:tcPr>
            <w:tcW w:w="65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p>
          <w:p w:rsidR="00445619" w:rsidRPr="00DE4D96" w:rsidRDefault="00445619" w:rsidP="00DE4D96">
            <w:pPr>
              <w:tabs>
                <w:tab w:val="left" w:pos="7365"/>
              </w:tabs>
              <w:suppressAutoHyphens/>
              <w:spacing w:line="360" w:lineRule="auto"/>
              <w:rPr>
                <w:sz w:val="20"/>
                <w:szCs w:val="20"/>
              </w:rPr>
            </w:pPr>
            <w:r w:rsidRPr="00DE4D96">
              <w:rPr>
                <w:sz w:val="20"/>
                <w:szCs w:val="20"/>
              </w:rPr>
              <w:t>0,732</w:t>
            </w:r>
          </w:p>
        </w:tc>
        <w:tc>
          <w:tcPr>
            <w:tcW w:w="867"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-0,021</w:t>
            </w:r>
          </w:p>
        </w:tc>
      </w:tr>
      <w:tr w:rsidR="00445619" w:rsidRPr="00DE4D96" w:rsidTr="00DE4D96">
        <w:tc>
          <w:tcPr>
            <w:tcW w:w="1175"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tabs>
                <w:tab w:val="left" w:pos="7365"/>
              </w:tabs>
              <w:suppressAutoHyphens/>
              <w:spacing w:line="360" w:lineRule="auto"/>
              <w:rPr>
                <w:sz w:val="20"/>
                <w:szCs w:val="20"/>
              </w:rPr>
            </w:pPr>
            <w:r w:rsidRPr="00DE4D96">
              <w:rPr>
                <w:sz w:val="20"/>
                <w:szCs w:val="20"/>
              </w:rPr>
              <w:t>К-т заемного капитала</w:t>
            </w:r>
          </w:p>
        </w:tc>
        <w:tc>
          <w:tcPr>
            <w:tcW w:w="950"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r w:rsidRPr="00DE4D96">
              <w:rPr>
                <w:sz w:val="20"/>
                <w:szCs w:val="20"/>
              </w:rPr>
              <w:t>0.5</w:t>
            </w:r>
          </w:p>
        </w:tc>
        <w:tc>
          <w:tcPr>
            <w:tcW w:w="67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r w:rsidRPr="00DE4D96">
              <w:rPr>
                <w:sz w:val="20"/>
                <w:szCs w:val="20"/>
              </w:rPr>
              <w:t>0,247</w:t>
            </w:r>
          </w:p>
        </w:tc>
        <w:tc>
          <w:tcPr>
            <w:tcW w:w="67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r w:rsidRPr="00DE4D96">
              <w:rPr>
                <w:sz w:val="20"/>
                <w:szCs w:val="20"/>
              </w:rPr>
              <w:t>0,164</w:t>
            </w:r>
          </w:p>
        </w:tc>
        <w:tc>
          <w:tcPr>
            <w:tcW w:w="65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r w:rsidRPr="00DE4D96">
              <w:rPr>
                <w:sz w:val="20"/>
                <w:szCs w:val="20"/>
              </w:rPr>
              <w:t>0,268</w:t>
            </w:r>
          </w:p>
        </w:tc>
        <w:tc>
          <w:tcPr>
            <w:tcW w:w="867"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0,021</w:t>
            </w:r>
          </w:p>
        </w:tc>
      </w:tr>
      <w:tr w:rsidR="00445619" w:rsidRPr="00DE4D96" w:rsidTr="00DE4D96">
        <w:tc>
          <w:tcPr>
            <w:tcW w:w="1175"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tabs>
                <w:tab w:val="left" w:pos="7365"/>
              </w:tabs>
              <w:suppressAutoHyphens/>
              <w:spacing w:line="360" w:lineRule="auto"/>
              <w:rPr>
                <w:sz w:val="20"/>
                <w:szCs w:val="20"/>
              </w:rPr>
            </w:pPr>
            <w:r w:rsidRPr="00DE4D96">
              <w:rPr>
                <w:sz w:val="20"/>
                <w:szCs w:val="20"/>
              </w:rPr>
              <w:t xml:space="preserve">К-т финансовой устойчивости </w:t>
            </w:r>
          </w:p>
        </w:tc>
        <w:tc>
          <w:tcPr>
            <w:tcW w:w="950"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r w:rsidRPr="00DE4D96">
              <w:rPr>
                <w:sz w:val="20"/>
                <w:szCs w:val="20"/>
              </w:rPr>
              <w:t>0.8-0.9</w:t>
            </w:r>
          </w:p>
        </w:tc>
        <w:tc>
          <w:tcPr>
            <w:tcW w:w="67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r w:rsidRPr="00DE4D96">
              <w:rPr>
                <w:sz w:val="20"/>
                <w:szCs w:val="20"/>
              </w:rPr>
              <w:t>0,861</w:t>
            </w:r>
          </w:p>
        </w:tc>
        <w:tc>
          <w:tcPr>
            <w:tcW w:w="67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r w:rsidRPr="00DE4D96">
              <w:rPr>
                <w:sz w:val="20"/>
                <w:szCs w:val="20"/>
              </w:rPr>
              <w:t>0,842</w:t>
            </w:r>
          </w:p>
        </w:tc>
        <w:tc>
          <w:tcPr>
            <w:tcW w:w="65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r w:rsidRPr="00DE4D96">
              <w:rPr>
                <w:sz w:val="20"/>
                <w:szCs w:val="20"/>
              </w:rPr>
              <w:t>0,744</w:t>
            </w:r>
          </w:p>
        </w:tc>
        <w:tc>
          <w:tcPr>
            <w:tcW w:w="867"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-0,117</w:t>
            </w:r>
          </w:p>
        </w:tc>
      </w:tr>
      <w:tr w:rsidR="00445619" w:rsidRPr="00DE4D96" w:rsidTr="00DE4D96">
        <w:tc>
          <w:tcPr>
            <w:tcW w:w="1175"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tabs>
                <w:tab w:val="left" w:pos="7365"/>
              </w:tabs>
              <w:suppressAutoHyphens/>
              <w:spacing w:line="360" w:lineRule="auto"/>
              <w:rPr>
                <w:sz w:val="20"/>
                <w:szCs w:val="20"/>
              </w:rPr>
            </w:pPr>
            <w:r w:rsidRPr="00DE4D96">
              <w:rPr>
                <w:sz w:val="20"/>
                <w:szCs w:val="20"/>
              </w:rPr>
              <w:t>К-т финансирования</w:t>
            </w:r>
          </w:p>
        </w:tc>
        <w:tc>
          <w:tcPr>
            <w:tcW w:w="950"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r w:rsidRPr="00DE4D96">
              <w:rPr>
                <w:sz w:val="20"/>
                <w:szCs w:val="20"/>
              </w:rPr>
              <w:t>≥ 1</w:t>
            </w:r>
          </w:p>
        </w:tc>
        <w:tc>
          <w:tcPr>
            <w:tcW w:w="67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r w:rsidRPr="00DE4D96">
              <w:rPr>
                <w:sz w:val="20"/>
                <w:szCs w:val="20"/>
              </w:rPr>
              <w:t>3,045</w:t>
            </w:r>
          </w:p>
        </w:tc>
        <w:tc>
          <w:tcPr>
            <w:tcW w:w="67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r w:rsidRPr="00DE4D96">
              <w:rPr>
                <w:sz w:val="20"/>
                <w:szCs w:val="20"/>
              </w:rPr>
              <w:t>5,092</w:t>
            </w:r>
          </w:p>
        </w:tc>
        <w:tc>
          <w:tcPr>
            <w:tcW w:w="65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r w:rsidRPr="00DE4D96">
              <w:rPr>
                <w:sz w:val="20"/>
                <w:szCs w:val="20"/>
              </w:rPr>
              <w:t>2,732</w:t>
            </w:r>
          </w:p>
        </w:tc>
        <w:tc>
          <w:tcPr>
            <w:tcW w:w="867"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-0,313</w:t>
            </w:r>
          </w:p>
        </w:tc>
      </w:tr>
      <w:tr w:rsidR="00445619" w:rsidRPr="00DE4D96" w:rsidTr="00DE4D96">
        <w:tc>
          <w:tcPr>
            <w:tcW w:w="1175"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tabs>
                <w:tab w:val="left" w:pos="7365"/>
              </w:tabs>
              <w:suppressAutoHyphens/>
              <w:spacing w:line="360" w:lineRule="auto"/>
              <w:rPr>
                <w:sz w:val="20"/>
                <w:szCs w:val="20"/>
              </w:rPr>
            </w:pPr>
            <w:r w:rsidRPr="00DE4D96">
              <w:rPr>
                <w:sz w:val="20"/>
                <w:szCs w:val="20"/>
              </w:rPr>
              <w:t>К-т финансовой активности</w:t>
            </w:r>
          </w:p>
        </w:tc>
        <w:tc>
          <w:tcPr>
            <w:tcW w:w="950"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r w:rsidRPr="00DE4D96">
              <w:rPr>
                <w:sz w:val="20"/>
                <w:szCs w:val="20"/>
              </w:rPr>
              <w:t>≤ 1</w:t>
            </w:r>
          </w:p>
        </w:tc>
        <w:tc>
          <w:tcPr>
            <w:tcW w:w="67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r w:rsidRPr="00DE4D96">
              <w:rPr>
                <w:sz w:val="20"/>
                <w:szCs w:val="20"/>
              </w:rPr>
              <w:t>0,328</w:t>
            </w:r>
          </w:p>
        </w:tc>
        <w:tc>
          <w:tcPr>
            <w:tcW w:w="67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r w:rsidRPr="00DE4D96">
              <w:rPr>
                <w:sz w:val="20"/>
                <w:szCs w:val="20"/>
              </w:rPr>
              <w:t>0,196</w:t>
            </w:r>
          </w:p>
        </w:tc>
        <w:tc>
          <w:tcPr>
            <w:tcW w:w="65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r w:rsidRPr="00DE4D96">
              <w:rPr>
                <w:sz w:val="20"/>
                <w:szCs w:val="20"/>
              </w:rPr>
              <w:t>0,366</w:t>
            </w:r>
          </w:p>
        </w:tc>
        <w:tc>
          <w:tcPr>
            <w:tcW w:w="867"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0,038</w:t>
            </w:r>
          </w:p>
        </w:tc>
      </w:tr>
      <w:tr w:rsidR="00445619" w:rsidRPr="00DE4D96" w:rsidTr="00DE4D96">
        <w:tc>
          <w:tcPr>
            <w:tcW w:w="1175"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tabs>
                <w:tab w:val="left" w:pos="7365"/>
              </w:tabs>
              <w:suppressAutoHyphens/>
              <w:spacing w:line="360" w:lineRule="auto"/>
              <w:rPr>
                <w:sz w:val="20"/>
                <w:szCs w:val="20"/>
              </w:rPr>
            </w:pPr>
            <w:r w:rsidRPr="00DE4D96">
              <w:rPr>
                <w:sz w:val="20"/>
                <w:szCs w:val="20"/>
              </w:rPr>
              <w:t>К-т маневренности собственного капитала</w:t>
            </w:r>
          </w:p>
        </w:tc>
        <w:tc>
          <w:tcPr>
            <w:tcW w:w="950"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p>
          <w:p w:rsidR="00445619" w:rsidRPr="00DE4D96" w:rsidRDefault="00445619" w:rsidP="00DE4D96">
            <w:pPr>
              <w:tabs>
                <w:tab w:val="left" w:pos="7365"/>
              </w:tabs>
              <w:suppressAutoHyphens/>
              <w:spacing w:line="360" w:lineRule="auto"/>
              <w:rPr>
                <w:sz w:val="20"/>
                <w:szCs w:val="20"/>
              </w:rPr>
            </w:pPr>
            <w:r w:rsidRPr="00DE4D96">
              <w:rPr>
                <w:sz w:val="20"/>
                <w:szCs w:val="20"/>
              </w:rPr>
              <w:t>0.2-0.5</w:t>
            </w:r>
          </w:p>
        </w:tc>
        <w:tc>
          <w:tcPr>
            <w:tcW w:w="67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r w:rsidRPr="00DE4D96">
              <w:rPr>
                <w:sz w:val="20"/>
                <w:szCs w:val="20"/>
              </w:rPr>
              <w:t>0,015</w:t>
            </w:r>
          </w:p>
        </w:tc>
        <w:tc>
          <w:tcPr>
            <w:tcW w:w="67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r w:rsidRPr="00DE4D96">
              <w:rPr>
                <w:sz w:val="20"/>
                <w:szCs w:val="20"/>
              </w:rPr>
              <w:t>-0,011</w:t>
            </w:r>
          </w:p>
        </w:tc>
        <w:tc>
          <w:tcPr>
            <w:tcW w:w="65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r w:rsidRPr="00DE4D96">
              <w:rPr>
                <w:sz w:val="20"/>
                <w:szCs w:val="20"/>
              </w:rPr>
              <w:t>0,526</w:t>
            </w:r>
          </w:p>
        </w:tc>
        <w:tc>
          <w:tcPr>
            <w:tcW w:w="867"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0,511</w:t>
            </w:r>
          </w:p>
        </w:tc>
      </w:tr>
      <w:tr w:rsidR="00445619" w:rsidRPr="00DE4D96" w:rsidTr="00DE4D96">
        <w:tc>
          <w:tcPr>
            <w:tcW w:w="1175"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tabs>
                <w:tab w:val="left" w:pos="7365"/>
              </w:tabs>
              <w:suppressAutoHyphens/>
              <w:spacing w:line="360" w:lineRule="auto"/>
              <w:rPr>
                <w:sz w:val="20"/>
                <w:szCs w:val="20"/>
              </w:rPr>
            </w:pPr>
            <w:r w:rsidRPr="00DE4D96">
              <w:rPr>
                <w:sz w:val="20"/>
                <w:szCs w:val="20"/>
              </w:rPr>
              <w:t xml:space="preserve">К-т обеспеченности собственными оборотными средствами </w:t>
            </w:r>
          </w:p>
        </w:tc>
        <w:tc>
          <w:tcPr>
            <w:tcW w:w="950"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p>
          <w:p w:rsidR="00445619" w:rsidRPr="00DE4D96" w:rsidRDefault="00445619" w:rsidP="00DE4D96">
            <w:pPr>
              <w:tabs>
                <w:tab w:val="left" w:pos="7365"/>
              </w:tabs>
              <w:suppressAutoHyphens/>
              <w:spacing w:line="360" w:lineRule="auto"/>
              <w:rPr>
                <w:sz w:val="20"/>
                <w:szCs w:val="20"/>
              </w:rPr>
            </w:pPr>
          </w:p>
          <w:p w:rsidR="00445619" w:rsidRPr="00DE4D96" w:rsidRDefault="00445619" w:rsidP="00DE4D96">
            <w:pPr>
              <w:tabs>
                <w:tab w:val="left" w:pos="7365"/>
              </w:tabs>
              <w:suppressAutoHyphens/>
              <w:spacing w:line="360" w:lineRule="auto"/>
              <w:rPr>
                <w:sz w:val="20"/>
                <w:szCs w:val="20"/>
              </w:rPr>
            </w:pPr>
            <w:r w:rsidRPr="00DE4D96">
              <w:rPr>
                <w:sz w:val="20"/>
                <w:szCs w:val="20"/>
              </w:rPr>
              <w:t>0.1</w:t>
            </w:r>
          </w:p>
        </w:tc>
        <w:tc>
          <w:tcPr>
            <w:tcW w:w="67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r w:rsidRPr="00DE4D96">
              <w:rPr>
                <w:sz w:val="20"/>
                <w:szCs w:val="20"/>
              </w:rPr>
              <w:t>0,075</w:t>
            </w:r>
          </w:p>
        </w:tc>
        <w:tc>
          <w:tcPr>
            <w:tcW w:w="67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r w:rsidRPr="00DE4D96">
              <w:rPr>
                <w:sz w:val="20"/>
                <w:szCs w:val="20"/>
              </w:rPr>
              <w:t>-0,062</w:t>
            </w:r>
          </w:p>
        </w:tc>
        <w:tc>
          <w:tcPr>
            <w:tcW w:w="65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r w:rsidRPr="00DE4D96">
              <w:rPr>
                <w:sz w:val="20"/>
                <w:szCs w:val="20"/>
              </w:rPr>
              <w:t>0,601</w:t>
            </w:r>
          </w:p>
        </w:tc>
        <w:tc>
          <w:tcPr>
            <w:tcW w:w="867"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0,526</w:t>
            </w:r>
          </w:p>
        </w:tc>
      </w:tr>
      <w:tr w:rsidR="00445619" w:rsidRPr="00DE4D96" w:rsidTr="00DE4D96">
        <w:tc>
          <w:tcPr>
            <w:tcW w:w="1175"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tabs>
                <w:tab w:val="left" w:pos="7365"/>
              </w:tabs>
              <w:suppressAutoHyphens/>
              <w:spacing w:line="360" w:lineRule="auto"/>
              <w:rPr>
                <w:sz w:val="20"/>
                <w:szCs w:val="20"/>
              </w:rPr>
            </w:pPr>
            <w:r w:rsidRPr="00DE4D96">
              <w:rPr>
                <w:sz w:val="20"/>
                <w:szCs w:val="20"/>
              </w:rPr>
              <w:t xml:space="preserve">К-т обеспеченности запасов собственными источниками средствами </w:t>
            </w:r>
          </w:p>
        </w:tc>
        <w:tc>
          <w:tcPr>
            <w:tcW w:w="950"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p>
          <w:p w:rsidR="00445619" w:rsidRPr="00DE4D96" w:rsidRDefault="00445619" w:rsidP="00DE4D96">
            <w:pPr>
              <w:tabs>
                <w:tab w:val="left" w:pos="7365"/>
              </w:tabs>
              <w:suppressAutoHyphens/>
              <w:spacing w:line="360" w:lineRule="auto"/>
              <w:rPr>
                <w:sz w:val="20"/>
                <w:szCs w:val="20"/>
              </w:rPr>
            </w:pPr>
          </w:p>
          <w:p w:rsidR="00445619" w:rsidRPr="00DE4D96" w:rsidRDefault="00445619" w:rsidP="00DE4D96">
            <w:pPr>
              <w:tabs>
                <w:tab w:val="left" w:pos="7365"/>
              </w:tabs>
              <w:suppressAutoHyphens/>
              <w:spacing w:line="360" w:lineRule="auto"/>
              <w:rPr>
                <w:sz w:val="20"/>
                <w:szCs w:val="20"/>
              </w:rPr>
            </w:pPr>
            <w:r w:rsidRPr="00DE4D96">
              <w:rPr>
                <w:sz w:val="20"/>
                <w:szCs w:val="20"/>
              </w:rPr>
              <w:t>0.6-0.8</w:t>
            </w:r>
          </w:p>
        </w:tc>
        <w:tc>
          <w:tcPr>
            <w:tcW w:w="67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r w:rsidRPr="00DE4D96">
              <w:rPr>
                <w:sz w:val="20"/>
                <w:szCs w:val="20"/>
              </w:rPr>
              <w:t>0,079</w:t>
            </w:r>
          </w:p>
        </w:tc>
        <w:tc>
          <w:tcPr>
            <w:tcW w:w="67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r w:rsidRPr="00DE4D96">
              <w:rPr>
                <w:sz w:val="20"/>
                <w:szCs w:val="20"/>
              </w:rPr>
              <w:t>-0,075</w:t>
            </w:r>
          </w:p>
        </w:tc>
        <w:tc>
          <w:tcPr>
            <w:tcW w:w="65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r w:rsidRPr="00DE4D96">
              <w:rPr>
                <w:sz w:val="20"/>
                <w:szCs w:val="20"/>
              </w:rPr>
              <w:t>2,421</w:t>
            </w:r>
          </w:p>
        </w:tc>
        <w:tc>
          <w:tcPr>
            <w:tcW w:w="867"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2,342</w:t>
            </w:r>
          </w:p>
        </w:tc>
      </w:tr>
      <w:tr w:rsidR="00445619" w:rsidRPr="00DE4D96" w:rsidTr="00DE4D96">
        <w:tc>
          <w:tcPr>
            <w:tcW w:w="1175"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tabs>
                <w:tab w:val="left" w:pos="7365"/>
              </w:tabs>
              <w:suppressAutoHyphens/>
              <w:spacing w:line="360" w:lineRule="auto"/>
              <w:rPr>
                <w:sz w:val="20"/>
                <w:szCs w:val="20"/>
              </w:rPr>
            </w:pPr>
            <w:r w:rsidRPr="00DE4D96">
              <w:rPr>
                <w:sz w:val="20"/>
                <w:szCs w:val="20"/>
              </w:rPr>
              <w:t>К-т (индекс) постоянного актива</w:t>
            </w:r>
          </w:p>
        </w:tc>
        <w:tc>
          <w:tcPr>
            <w:tcW w:w="950"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p>
          <w:p w:rsidR="00445619" w:rsidRPr="00DE4D96" w:rsidRDefault="00445619" w:rsidP="00DE4D96">
            <w:pPr>
              <w:tabs>
                <w:tab w:val="left" w:pos="7365"/>
              </w:tabs>
              <w:suppressAutoHyphens/>
              <w:spacing w:line="360" w:lineRule="auto"/>
              <w:rPr>
                <w:sz w:val="20"/>
                <w:szCs w:val="20"/>
              </w:rPr>
            </w:pPr>
            <w:r w:rsidRPr="00DE4D96">
              <w:rPr>
                <w:sz w:val="20"/>
                <w:szCs w:val="20"/>
              </w:rPr>
              <w:t>&lt;1</w:t>
            </w:r>
          </w:p>
        </w:tc>
        <w:tc>
          <w:tcPr>
            <w:tcW w:w="67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r w:rsidRPr="00DE4D96">
              <w:rPr>
                <w:sz w:val="20"/>
                <w:szCs w:val="20"/>
              </w:rPr>
              <w:t>1,129</w:t>
            </w:r>
          </w:p>
        </w:tc>
        <w:tc>
          <w:tcPr>
            <w:tcW w:w="67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r w:rsidRPr="00DE4D96">
              <w:rPr>
                <w:sz w:val="20"/>
                <w:szCs w:val="20"/>
              </w:rPr>
              <w:t>1,019</w:t>
            </w:r>
          </w:p>
        </w:tc>
        <w:tc>
          <w:tcPr>
            <w:tcW w:w="65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365"/>
              </w:tabs>
              <w:suppressAutoHyphens/>
              <w:spacing w:line="360" w:lineRule="auto"/>
              <w:rPr>
                <w:sz w:val="20"/>
                <w:szCs w:val="20"/>
              </w:rPr>
            </w:pPr>
            <w:r w:rsidRPr="00DE4D96">
              <w:rPr>
                <w:sz w:val="20"/>
                <w:szCs w:val="20"/>
              </w:rPr>
              <w:t>0,491</w:t>
            </w:r>
          </w:p>
        </w:tc>
        <w:tc>
          <w:tcPr>
            <w:tcW w:w="867"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-0,638</w:t>
            </w:r>
          </w:p>
        </w:tc>
      </w:tr>
    </w:tbl>
    <w:p w:rsidR="002A6E3E" w:rsidRDefault="002A6E3E" w:rsidP="00E468B9">
      <w:pPr>
        <w:suppressAutoHyphens/>
        <w:spacing w:line="360" w:lineRule="auto"/>
        <w:ind w:firstLine="709"/>
        <w:jc w:val="both"/>
        <w:rPr>
          <w:sz w:val="28"/>
          <w:szCs w:val="28"/>
        </w:rPr>
      </w:pPr>
    </w:p>
    <w:p w:rsidR="00445619" w:rsidRPr="00CE5D64" w:rsidRDefault="00445619" w:rsidP="00E468B9">
      <w:pPr>
        <w:suppressAutoHyphens/>
        <w:spacing w:line="360" w:lineRule="auto"/>
        <w:ind w:firstLine="709"/>
        <w:jc w:val="both"/>
        <w:rPr>
          <w:sz w:val="28"/>
          <w:szCs w:val="28"/>
        </w:rPr>
      </w:pPr>
      <w:r w:rsidRPr="00CE5D64">
        <w:rPr>
          <w:sz w:val="28"/>
          <w:szCs w:val="28"/>
        </w:rPr>
        <w:t>2.3</w:t>
      </w:r>
      <w:r w:rsidR="00E468B9">
        <w:rPr>
          <w:sz w:val="28"/>
          <w:szCs w:val="28"/>
        </w:rPr>
        <w:t xml:space="preserve"> </w:t>
      </w:r>
      <w:r w:rsidRPr="00CE5D64">
        <w:rPr>
          <w:sz w:val="28"/>
          <w:szCs w:val="28"/>
        </w:rPr>
        <w:t>Управление оборотным капиталом хозяйствующего субъекта</w:t>
      </w:r>
    </w:p>
    <w:p w:rsidR="00445619" w:rsidRDefault="00445619" w:rsidP="00E468B9">
      <w:pPr>
        <w:suppressAutoHyphens/>
        <w:spacing w:line="360" w:lineRule="auto"/>
        <w:ind w:firstLine="709"/>
        <w:jc w:val="both"/>
        <w:rPr>
          <w:b/>
          <w:sz w:val="28"/>
          <w:szCs w:val="28"/>
        </w:rPr>
      </w:pPr>
    </w:p>
    <w:p w:rsidR="00445619" w:rsidRDefault="00445619" w:rsidP="00E468B9">
      <w:pPr>
        <w:suppressAutoHyphens/>
        <w:spacing w:line="360" w:lineRule="auto"/>
        <w:ind w:firstLine="709"/>
        <w:jc w:val="both"/>
        <w:rPr>
          <w:sz w:val="28"/>
          <w:szCs w:val="28"/>
        </w:rPr>
      </w:pPr>
      <w:r>
        <w:rPr>
          <w:sz w:val="28"/>
          <w:szCs w:val="28"/>
        </w:rPr>
        <w:t xml:space="preserve">Управление производственными оборотными фондами означает прежде всего определение потребности в запасах сырья, материалов, незавершённого производства и так далее, обеспечивающих бесперебойный процесс производства и реализации. </w:t>
      </w:r>
    </w:p>
    <w:p w:rsidR="00445619" w:rsidRDefault="00445619" w:rsidP="00E468B9">
      <w:pPr>
        <w:suppressAutoHyphens/>
        <w:spacing w:line="360" w:lineRule="auto"/>
        <w:ind w:firstLine="709"/>
        <w:jc w:val="both"/>
        <w:rPr>
          <w:sz w:val="28"/>
          <w:szCs w:val="28"/>
        </w:rPr>
      </w:pPr>
      <w:r>
        <w:rPr>
          <w:sz w:val="28"/>
          <w:szCs w:val="28"/>
        </w:rPr>
        <w:t xml:space="preserve">Основными видами производственных оборотных фондов в СПК им. Ленина является сельскохозяйственная продукция, а именно сырьё и материалы (зерно, корма, горюче-смазочные материалы, запасные части и так далее), животные на выращивании и откорме и затраты в незавершённое производство. Производственные запасы хозяйства обеспечены оборотными активами, которые в свою очередь формируются за счёт собственных и заёмных средств. </w:t>
      </w:r>
    </w:p>
    <w:p w:rsidR="00445619" w:rsidRDefault="00445619" w:rsidP="00E468B9">
      <w:pPr>
        <w:suppressAutoHyphens/>
        <w:spacing w:line="360" w:lineRule="auto"/>
        <w:ind w:firstLine="709"/>
        <w:jc w:val="both"/>
        <w:rPr>
          <w:sz w:val="28"/>
          <w:szCs w:val="28"/>
        </w:rPr>
      </w:pPr>
      <w:r>
        <w:rPr>
          <w:sz w:val="28"/>
          <w:szCs w:val="28"/>
        </w:rPr>
        <w:t>Так же за анализируемый период в СПК им. Ленина отмечена высокая доля запасов в оборотных активах, что может вести к выбытию денежных средств, вложенных в производственные запасы, из оборота. Следовательно, хозяйству необходимо сократить содержание запасов в оборотных активах.</w:t>
      </w:r>
    </w:p>
    <w:p w:rsidR="00445619" w:rsidRDefault="00445619" w:rsidP="00E468B9">
      <w:pPr>
        <w:suppressAutoHyphens/>
        <w:spacing w:line="360" w:lineRule="auto"/>
        <w:ind w:firstLine="709"/>
        <w:jc w:val="both"/>
        <w:rPr>
          <w:sz w:val="28"/>
          <w:szCs w:val="28"/>
        </w:rPr>
      </w:pPr>
      <w:r>
        <w:rPr>
          <w:sz w:val="28"/>
          <w:szCs w:val="28"/>
        </w:rPr>
        <w:t>Важным элементом управления производственными запасами является научно обоснованная оптимизация их объёма. В этих целях необходимо рассмотреть задачи по минимизации затрат, авансируемых в запасы хозяйства.</w:t>
      </w:r>
      <w:r w:rsidR="00DE4D96" w:rsidRPr="00DE4D96">
        <w:rPr>
          <w:sz w:val="28"/>
          <w:szCs w:val="28"/>
        </w:rPr>
        <w:t xml:space="preserve"> </w:t>
      </w:r>
      <w:r>
        <w:rPr>
          <w:sz w:val="28"/>
          <w:szCs w:val="28"/>
        </w:rPr>
        <w:t>Для определения потребности хозяйства в финансовых ресурсах для создания конкретных видов запасов осуществляется по средствам нормирования оборотных средств.</w:t>
      </w:r>
    </w:p>
    <w:p w:rsidR="00445619" w:rsidRDefault="00445619" w:rsidP="00E468B9">
      <w:pPr>
        <w:suppressAutoHyphens/>
        <w:spacing w:line="360" w:lineRule="auto"/>
        <w:ind w:firstLine="709"/>
        <w:jc w:val="both"/>
        <w:rPr>
          <w:sz w:val="28"/>
          <w:szCs w:val="28"/>
        </w:rPr>
      </w:pPr>
      <w:r>
        <w:rPr>
          <w:sz w:val="28"/>
          <w:szCs w:val="28"/>
        </w:rPr>
        <w:t>Правильное исчисление этой потребности имеет большое экономическое значение, так как устанавливается постоянно необходимая минимальная сумма собственных оборотных средств, обеспечивающая устойчивое финансовое состояние хозяйства.</w:t>
      </w:r>
    </w:p>
    <w:p w:rsidR="00445619" w:rsidRDefault="00445619" w:rsidP="00E468B9">
      <w:pPr>
        <w:suppressAutoHyphens/>
        <w:spacing w:line="360" w:lineRule="auto"/>
        <w:ind w:firstLine="709"/>
        <w:jc w:val="both"/>
        <w:rPr>
          <w:sz w:val="28"/>
          <w:szCs w:val="28"/>
        </w:rPr>
      </w:pPr>
      <w:r>
        <w:rPr>
          <w:sz w:val="28"/>
          <w:szCs w:val="28"/>
        </w:rPr>
        <w:t>В условиях сезонного характера производства однодневный расход исчисляется по смете затрат с минимальным объёмом производства, так как потребность сверх минимума покрывается заёмными средствами.</w:t>
      </w:r>
    </w:p>
    <w:p w:rsidR="00445619" w:rsidRDefault="00445619" w:rsidP="00E468B9">
      <w:pPr>
        <w:suppressAutoHyphens/>
        <w:spacing w:line="360" w:lineRule="auto"/>
        <w:ind w:firstLine="709"/>
        <w:jc w:val="both"/>
        <w:rPr>
          <w:sz w:val="28"/>
          <w:szCs w:val="28"/>
        </w:rPr>
      </w:pPr>
      <w:r>
        <w:rPr>
          <w:sz w:val="28"/>
          <w:szCs w:val="28"/>
        </w:rPr>
        <w:t>Таким образом, для лучшего функционирования СПК им. Ленина необходимо рассчитать оптимальный объём производственных запасов для избегания их не задействованности в производстве</w:t>
      </w:r>
      <w:r w:rsidR="00E468B9">
        <w:rPr>
          <w:sz w:val="28"/>
          <w:szCs w:val="28"/>
        </w:rPr>
        <w:t xml:space="preserve"> </w:t>
      </w:r>
      <w:r>
        <w:rPr>
          <w:sz w:val="28"/>
          <w:szCs w:val="28"/>
        </w:rPr>
        <w:t>и сокращения периода обращения.</w:t>
      </w:r>
    </w:p>
    <w:p w:rsidR="00445619" w:rsidRDefault="00445619" w:rsidP="00E468B9">
      <w:pPr>
        <w:suppressAutoHyphens/>
        <w:spacing w:line="360" w:lineRule="auto"/>
        <w:ind w:firstLine="709"/>
        <w:jc w:val="both"/>
        <w:rPr>
          <w:sz w:val="28"/>
          <w:szCs w:val="28"/>
        </w:rPr>
      </w:pPr>
      <w:r>
        <w:rPr>
          <w:sz w:val="28"/>
          <w:szCs w:val="28"/>
        </w:rPr>
        <w:t>Определение необходимого объёма финансовых средств, авансируемых в формирование производственных оборотных фондов, осуществляется путём определения потребности в отдельных видах запасов. В процессе определения потребности запасы товарно-материальных ценностей предварительно группируют следующим образом:</w:t>
      </w:r>
    </w:p>
    <w:p w:rsidR="00445619" w:rsidRDefault="00445619" w:rsidP="00E468B9">
      <w:pPr>
        <w:suppressAutoHyphens/>
        <w:spacing w:line="360" w:lineRule="auto"/>
        <w:ind w:firstLine="709"/>
        <w:jc w:val="both"/>
        <w:rPr>
          <w:sz w:val="28"/>
          <w:szCs w:val="28"/>
        </w:rPr>
      </w:pPr>
      <w:r>
        <w:rPr>
          <w:sz w:val="28"/>
          <w:szCs w:val="28"/>
        </w:rPr>
        <w:t>- производственные запасы (запасы сырье и материалов, необходимые</w:t>
      </w:r>
      <w:r w:rsidR="00E468B9">
        <w:rPr>
          <w:sz w:val="28"/>
          <w:szCs w:val="28"/>
        </w:rPr>
        <w:t xml:space="preserve"> </w:t>
      </w:r>
      <w:r>
        <w:rPr>
          <w:sz w:val="28"/>
          <w:szCs w:val="28"/>
        </w:rPr>
        <w:t>для производства продукции);</w:t>
      </w:r>
    </w:p>
    <w:p w:rsidR="00445619" w:rsidRDefault="00445619" w:rsidP="00E468B9">
      <w:pPr>
        <w:suppressAutoHyphens/>
        <w:spacing w:line="360" w:lineRule="auto"/>
        <w:ind w:firstLine="709"/>
        <w:jc w:val="both"/>
        <w:rPr>
          <w:sz w:val="28"/>
          <w:szCs w:val="28"/>
        </w:rPr>
      </w:pPr>
      <w:r>
        <w:rPr>
          <w:sz w:val="28"/>
          <w:szCs w:val="28"/>
        </w:rPr>
        <w:t xml:space="preserve">- запасы готовой продукции, предназначенные для бесперебойной её реализации потребителям. </w:t>
      </w:r>
    </w:p>
    <w:p w:rsidR="00445619" w:rsidRDefault="00445619" w:rsidP="00E468B9">
      <w:pPr>
        <w:suppressAutoHyphens/>
        <w:spacing w:line="360" w:lineRule="auto"/>
        <w:ind w:firstLine="709"/>
        <w:jc w:val="both"/>
        <w:rPr>
          <w:sz w:val="28"/>
          <w:szCs w:val="28"/>
        </w:rPr>
      </w:pPr>
      <w:r>
        <w:rPr>
          <w:sz w:val="28"/>
          <w:szCs w:val="28"/>
        </w:rPr>
        <w:t>Потребность в запасах каждого вида определяется раздельно по таким группам:</w:t>
      </w:r>
    </w:p>
    <w:p w:rsidR="00445619" w:rsidRDefault="00445619" w:rsidP="00E468B9">
      <w:pPr>
        <w:suppressAutoHyphens/>
        <w:spacing w:line="360" w:lineRule="auto"/>
        <w:ind w:firstLine="709"/>
        <w:jc w:val="both"/>
        <w:rPr>
          <w:sz w:val="28"/>
          <w:szCs w:val="28"/>
        </w:rPr>
      </w:pPr>
      <w:r>
        <w:rPr>
          <w:sz w:val="28"/>
          <w:szCs w:val="28"/>
        </w:rPr>
        <w:t>- запасы текущего хранения;</w:t>
      </w:r>
    </w:p>
    <w:p w:rsidR="00445619" w:rsidRDefault="00445619" w:rsidP="00E468B9">
      <w:pPr>
        <w:suppressAutoHyphens/>
        <w:spacing w:line="360" w:lineRule="auto"/>
        <w:ind w:firstLine="709"/>
        <w:jc w:val="both"/>
        <w:rPr>
          <w:sz w:val="28"/>
          <w:szCs w:val="28"/>
        </w:rPr>
      </w:pPr>
      <w:r>
        <w:rPr>
          <w:sz w:val="28"/>
          <w:szCs w:val="28"/>
        </w:rPr>
        <w:t>- запасы сезонного хранения;</w:t>
      </w:r>
    </w:p>
    <w:p w:rsidR="00445619" w:rsidRDefault="00445619" w:rsidP="00E468B9">
      <w:pPr>
        <w:suppressAutoHyphens/>
        <w:spacing w:line="360" w:lineRule="auto"/>
        <w:ind w:firstLine="709"/>
        <w:jc w:val="both"/>
        <w:rPr>
          <w:sz w:val="28"/>
          <w:szCs w:val="28"/>
        </w:rPr>
      </w:pPr>
      <w:r>
        <w:rPr>
          <w:sz w:val="28"/>
          <w:szCs w:val="28"/>
        </w:rPr>
        <w:t>- запасы целевого назначения.</w:t>
      </w:r>
    </w:p>
    <w:p w:rsidR="00445619" w:rsidRPr="007A21BC" w:rsidRDefault="00445619" w:rsidP="00E468B9">
      <w:pPr>
        <w:suppressAutoHyphens/>
        <w:spacing w:line="360" w:lineRule="auto"/>
        <w:ind w:firstLine="709"/>
        <w:jc w:val="both"/>
        <w:rPr>
          <w:sz w:val="28"/>
          <w:szCs w:val="28"/>
        </w:rPr>
      </w:pPr>
      <w:r>
        <w:rPr>
          <w:sz w:val="28"/>
          <w:szCs w:val="28"/>
        </w:rPr>
        <w:t>Среди этих групп запасов основное внимание должно быть уделено определению потребности в запасах текущего хранения. Принципиальная формула по которой определяется необходимый объём финансовых средств, авансируемых на формирование запасов товарно-материальных ценностей имеет следующий вид:</w:t>
      </w:r>
    </w:p>
    <w:p w:rsidR="00DE4D96" w:rsidRPr="007A21BC" w:rsidRDefault="00DE4D96" w:rsidP="00E468B9">
      <w:pPr>
        <w:suppressAutoHyphens/>
        <w:spacing w:line="360" w:lineRule="auto"/>
        <w:ind w:firstLine="709"/>
        <w:jc w:val="both"/>
        <w:rPr>
          <w:sz w:val="28"/>
          <w:szCs w:val="28"/>
        </w:rPr>
      </w:pPr>
    </w:p>
    <w:p w:rsidR="00445619" w:rsidRDefault="00445619" w:rsidP="00E468B9">
      <w:pPr>
        <w:suppressAutoHyphens/>
        <w:spacing w:line="360" w:lineRule="auto"/>
        <w:ind w:firstLine="709"/>
        <w:jc w:val="both"/>
        <w:rPr>
          <w:sz w:val="28"/>
          <w:szCs w:val="28"/>
        </w:rPr>
      </w:pPr>
      <w:r>
        <w:rPr>
          <w:sz w:val="28"/>
          <w:szCs w:val="28"/>
        </w:rPr>
        <w:t>ФС</w:t>
      </w:r>
      <w:r>
        <w:rPr>
          <w:sz w:val="28"/>
          <w:szCs w:val="28"/>
          <w:vertAlign w:val="subscript"/>
        </w:rPr>
        <w:t>3</w:t>
      </w:r>
      <w:r>
        <w:rPr>
          <w:sz w:val="28"/>
          <w:szCs w:val="28"/>
        </w:rPr>
        <w:t xml:space="preserve"> = СР * Н</w:t>
      </w:r>
      <w:r>
        <w:rPr>
          <w:sz w:val="28"/>
          <w:szCs w:val="28"/>
          <w:vertAlign w:val="subscript"/>
        </w:rPr>
        <w:t>3</w:t>
      </w:r>
      <w:r>
        <w:rPr>
          <w:sz w:val="28"/>
          <w:szCs w:val="28"/>
        </w:rPr>
        <w:t xml:space="preserve"> – КЗ (4), где</w:t>
      </w:r>
    </w:p>
    <w:p w:rsidR="00DE4D96" w:rsidRPr="007A21BC" w:rsidRDefault="00DE4D96" w:rsidP="00E468B9">
      <w:pPr>
        <w:suppressAutoHyphens/>
        <w:spacing w:line="360" w:lineRule="auto"/>
        <w:ind w:firstLine="709"/>
        <w:jc w:val="both"/>
        <w:rPr>
          <w:sz w:val="28"/>
          <w:szCs w:val="28"/>
        </w:rPr>
      </w:pPr>
    </w:p>
    <w:p w:rsidR="00445619" w:rsidRDefault="00445619" w:rsidP="00E468B9">
      <w:pPr>
        <w:suppressAutoHyphens/>
        <w:spacing w:line="360" w:lineRule="auto"/>
        <w:ind w:firstLine="709"/>
        <w:jc w:val="both"/>
        <w:rPr>
          <w:sz w:val="28"/>
          <w:szCs w:val="28"/>
        </w:rPr>
      </w:pPr>
      <w:r>
        <w:rPr>
          <w:sz w:val="28"/>
          <w:szCs w:val="28"/>
        </w:rPr>
        <w:t>ФС</w:t>
      </w:r>
      <w:r>
        <w:rPr>
          <w:sz w:val="28"/>
          <w:szCs w:val="28"/>
          <w:vertAlign w:val="subscript"/>
        </w:rPr>
        <w:t>3</w:t>
      </w:r>
      <w:r>
        <w:rPr>
          <w:sz w:val="28"/>
          <w:szCs w:val="28"/>
        </w:rPr>
        <w:t xml:space="preserve"> – объём финансовых средств, авансируемых в запасы;</w:t>
      </w:r>
    </w:p>
    <w:p w:rsidR="00445619" w:rsidRDefault="00445619" w:rsidP="00E468B9">
      <w:pPr>
        <w:suppressAutoHyphens/>
        <w:spacing w:line="360" w:lineRule="auto"/>
        <w:ind w:firstLine="709"/>
        <w:jc w:val="both"/>
        <w:rPr>
          <w:sz w:val="28"/>
          <w:szCs w:val="28"/>
        </w:rPr>
      </w:pPr>
      <w:r>
        <w:rPr>
          <w:sz w:val="28"/>
          <w:szCs w:val="28"/>
        </w:rPr>
        <w:t>СР – среднегодовой объём расхода запасов в сумме;</w:t>
      </w:r>
    </w:p>
    <w:p w:rsidR="00445619" w:rsidRDefault="00445619" w:rsidP="00E468B9">
      <w:pPr>
        <w:suppressAutoHyphens/>
        <w:spacing w:line="360" w:lineRule="auto"/>
        <w:ind w:firstLine="709"/>
        <w:jc w:val="both"/>
        <w:rPr>
          <w:sz w:val="28"/>
          <w:szCs w:val="28"/>
        </w:rPr>
      </w:pPr>
      <w:r>
        <w:rPr>
          <w:sz w:val="28"/>
          <w:szCs w:val="28"/>
        </w:rPr>
        <w:t>Н</w:t>
      </w:r>
      <w:r>
        <w:rPr>
          <w:sz w:val="28"/>
          <w:szCs w:val="28"/>
          <w:vertAlign w:val="subscript"/>
        </w:rPr>
        <w:t>3</w:t>
      </w:r>
      <w:r>
        <w:rPr>
          <w:sz w:val="28"/>
          <w:szCs w:val="28"/>
        </w:rPr>
        <w:t xml:space="preserve"> – норматив хранения запасов, в днях;</w:t>
      </w:r>
    </w:p>
    <w:p w:rsidR="00445619" w:rsidRDefault="00445619" w:rsidP="00E468B9">
      <w:pPr>
        <w:suppressAutoHyphens/>
        <w:spacing w:line="360" w:lineRule="auto"/>
        <w:ind w:firstLine="709"/>
        <w:jc w:val="both"/>
        <w:rPr>
          <w:sz w:val="28"/>
          <w:szCs w:val="28"/>
        </w:rPr>
      </w:pPr>
      <w:r>
        <w:rPr>
          <w:sz w:val="28"/>
          <w:szCs w:val="28"/>
        </w:rPr>
        <w:t>КЗ – средняя сумма кредиторской задолженности по расчётам за приобретённые товарно-материальные ценности.</w:t>
      </w:r>
    </w:p>
    <w:p w:rsidR="00445619" w:rsidRPr="007A21BC" w:rsidRDefault="00445619" w:rsidP="00E468B9">
      <w:pPr>
        <w:suppressAutoHyphens/>
        <w:spacing w:line="360" w:lineRule="auto"/>
        <w:ind w:firstLine="709"/>
        <w:jc w:val="both"/>
        <w:rPr>
          <w:sz w:val="28"/>
          <w:szCs w:val="28"/>
        </w:rPr>
      </w:pPr>
      <w:r>
        <w:rPr>
          <w:sz w:val="28"/>
          <w:szCs w:val="28"/>
        </w:rPr>
        <w:t>Проведём данный расчёт и определим общую потребность в финансовых ресурсах, авансируемых на формирование запасов, то есть, определим размер оборотных активов, обслуживающих эту стадию производственно-коммерческого цикла.</w:t>
      </w:r>
    </w:p>
    <w:p w:rsidR="00DE4D96" w:rsidRPr="007A21BC" w:rsidRDefault="00DE4D96" w:rsidP="00E468B9">
      <w:pPr>
        <w:suppressAutoHyphens/>
        <w:spacing w:line="360" w:lineRule="auto"/>
        <w:ind w:firstLine="709"/>
        <w:jc w:val="both"/>
        <w:rPr>
          <w:sz w:val="28"/>
          <w:szCs w:val="28"/>
        </w:rPr>
      </w:pPr>
    </w:p>
    <w:p w:rsidR="00445619" w:rsidRDefault="00445619" w:rsidP="00E468B9">
      <w:pPr>
        <w:suppressAutoHyphens/>
        <w:spacing w:line="360" w:lineRule="auto"/>
        <w:ind w:firstLine="709"/>
        <w:jc w:val="both"/>
        <w:rPr>
          <w:sz w:val="28"/>
          <w:szCs w:val="28"/>
        </w:rPr>
      </w:pPr>
      <w:r>
        <w:rPr>
          <w:sz w:val="28"/>
          <w:szCs w:val="28"/>
        </w:rPr>
        <w:t>ФС</w:t>
      </w:r>
      <w:r>
        <w:rPr>
          <w:sz w:val="28"/>
          <w:szCs w:val="28"/>
          <w:vertAlign w:val="subscript"/>
        </w:rPr>
        <w:t>3</w:t>
      </w:r>
      <w:r>
        <w:rPr>
          <w:sz w:val="28"/>
          <w:szCs w:val="28"/>
        </w:rPr>
        <w:t xml:space="preserve"> = 58,2 * 120 – 12 = 6972 тыс. руб.</w:t>
      </w:r>
    </w:p>
    <w:p w:rsidR="00DE4D96" w:rsidRPr="007A21BC" w:rsidRDefault="00DE4D96" w:rsidP="00E468B9">
      <w:pPr>
        <w:suppressAutoHyphens/>
        <w:spacing w:line="360" w:lineRule="auto"/>
        <w:ind w:firstLine="709"/>
        <w:jc w:val="both"/>
        <w:rPr>
          <w:sz w:val="28"/>
          <w:szCs w:val="28"/>
        </w:rPr>
      </w:pPr>
    </w:p>
    <w:p w:rsidR="00445619" w:rsidRDefault="00445619" w:rsidP="00E468B9">
      <w:pPr>
        <w:suppressAutoHyphens/>
        <w:spacing w:line="360" w:lineRule="auto"/>
        <w:ind w:firstLine="709"/>
        <w:jc w:val="both"/>
        <w:rPr>
          <w:sz w:val="28"/>
          <w:szCs w:val="28"/>
        </w:rPr>
      </w:pPr>
      <w:r>
        <w:rPr>
          <w:sz w:val="28"/>
          <w:szCs w:val="28"/>
        </w:rPr>
        <w:t xml:space="preserve">Проведённый анализ показал, что в СПК им. Ленина необходимый размер оборотных средств составляет 6972 тыс. руб. </w:t>
      </w:r>
    </w:p>
    <w:p w:rsidR="00445619" w:rsidRDefault="00445619" w:rsidP="00E468B9">
      <w:pPr>
        <w:suppressAutoHyphens/>
        <w:spacing w:line="360" w:lineRule="auto"/>
        <w:ind w:firstLine="709"/>
        <w:jc w:val="both"/>
        <w:rPr>
          <w:sz w:val="28"/>
          <w:szCs w:val="28"/>
        </w:rPr>
      </w:pPr>
      <w:r>
        <w:rPr>
          <w:sz w:val="28"/>
          <w:szCs w:val="28"/>
        </w:rPr>
        <w:t>На основании всего вышесказанного можно сделать следующий вывод. Для улучшения существующей в СПК им. Ленина политики управления производственными оборотными фондами, необходимо принять следующие меры:</w:t>
      </w:r>
    </w:p>
    <w:p w:rsidR="00445619" w:rsidRDefault="00445619" w:rsidP="00E468B9">
      <w:pPr>
        <w:suppressAutoHyphens/>
        <w:spacing w:line="360" w:lineRule="auto"/>
        <w:ind w:firstLine="709"/>
        <w:jc w:val="both"/>
        <w:rPr>
          <w:sz w:val="28"/>
          <w:szCs w:val="28"/>
        </w:rPr>
      </w:pPr>
      <w:r>
        <w:rPr>
          <w:sz w:val="28"/>
          <w:szCs w:val="28"/>
        </w:rPr>
        <w:t>1) Сократить долю заёмных средств в источниках формирования оборотных активов;</w:t>
      </w:r>
    </w:p>
    <w:p w:rsidR="00445619" w:rsidRDefault="00445619" w:rsidP="00E468B9">
      <w:pPr>
        <w:suppressAutoHyphens/>
        <w:spacing w:line="360" w:lineRule="auto"/>
        <w:ind w:firstLine="709"/>
        <w:jc w:val="both"/>
        <w:rPr>
          <w:sz w:val="28"/>
          <w:szCs w:val="28"/>
        </w:rPr>
      </w:pPr>
      <w:r>
        <w:rPr>
          <w:sz w:val="28"/>
          <w:szCs w:val="28"/>
        </w:rPr>
        <w:t>2) Необходимо рассчитать оптимальный объём производственных запасов.</w:t>
      </w:r>
    </w:p>
    <w:p w:rsidR="00445619" w:rsidRPr="00A724E7" w:rsidRDefault="00445619" w:rsidP="00E468B9">
      <w:pPr>
        <w:suppressAutoHyphens/>
        <w:spacing w:line="360" w:lineRule="auto"/>
        <w:ind w:firstLine="709"/>
        <w:jc w:val="both"/>
        <w:rPr>
          <w:sz w:val="28"/>
          <w:szCs w:val="28"/>
        </w:rPr>
      </w:pPr>
      <w:r>
        <w:rPr>
          <w:sz w:val="28"/>
          <w:szCs w:val="28"/>
        </w:rPr>
        <w:t>Данные корректировки помогут усовершенствовать политику управления производственными оборотными фондами.</w:t>
      </w:r>
    </w:p>
    <w:p w:rsidR="00445619" w:rsidRPr="00CE5D64" w:rsidRDefault="00DE4D96" w:rsidP="00E468B9">
      <w:pPr>
        <w:suppressAutoHyphens/>
        <w:spacing w:line="360" w:lineRule="auto"/>
        <w:ind w:firstLine="709"/>
        <w:jc w:val="both"/>
        <w:rPr>
          <w:sz w:val="28"/>
          <w:szCs w:val="28"/>
        </w:rPr>
      </w:pPr>
      <w:r>
        <w:rPr>
          <w:sz w:val="32"/>
          <w:szCs w:val="32"/>
        </w:rPr>
        <w:br w:type="page"/>
      </w:r>
      <w:r w:rsidR="00445619" w:rsidRPr="00CE5D64">
        <w:rPr>
          <w:sz w:val="28"/>
          <w:szCs w:val="28"/>
        </w:rPr>
        <w:t>3 АНАЛИЗ ПОЛИТИКИ УПРАВЛЕНИЯ ПРОИЗВОДСТВЕННЫМИ ОБОРОТНЫМИ ФОНДАМИ СПК ИМ. ЛЕНИНА</w:t>
      </w:r>
    </w:p>
    <w:p w:rsidR="00445619" w:rsidRDefault="00445619" w:rsidP="00E468B9">
      <w:pPr>
        <w:suppressAutoHyphens/>
        <w:spacing w:line="360" w:lineRule="auto"/>
        <w:ind w:firstLine="709"/>
        <w:jc w:val="both"/>
        <w:rPr>
          <w:sz w:val="28"/>
          <w:szCs w:val="28"/>
        </w:rPr>
      </w:pPr>
    </w:p>
    <w:p w:rsidR="00445619" w:rsidRPr="00CE5D64" w:rsidRDefault="00445619" w:rsidP="00E468B9">
      <w:pPr>
        <w:suppressAutoHyphens/>
        <w:spacing w:line="360" w:lineRule="auto"/>
        <w:ind w:firstLine="709"/>
        <w:jc w:val="both"/>
        <w:rPr>
          <w:sz w:val="28"/>
          <w:szCs w:val="28"/>
        </w:rPr>
      </w:pPr>
      <w:r w:rsidRPr="00CE5D64">
        <w:rPr>
          <w:sz w:val="28"/>
          <w:szCs w:val="28"/>
        </w:rPr>
        <w:t>3.1 Способы ускорения оборотного капитала</w:t>
      </w:r>
    </w:p>
    <w:p w:rsidR="00445619" w:rsidRDefault="00445619" w:rsidP="00E468B9">
      <w:pPr>
        <w:suppressAutoHyphens/>
        <w:spacing w:line="360" w:lineRule="auto"/>
        <w:ind w:firstLine="709"/>
        <w:jc w:val="both"/>
        <w:rPr>
          <w:sz w:val="28"/>
          <w:szCs w:val="28"/>
        </w:rPr>
      </w:pPr>
    </w:p>
    <w:p w:rsidR="00445619" w:rsidRDefault="00445619" w:rsidP="00E468B9">
      <w:pPr>
        <w:suppressAutoHyphens/>
        <w:spacing w:line="360" w:lineRule="auto"/>
        <w:ind w:firstLine="709"/>
        <w:jc w:val="both"/>
        <w:rPr>
          <w:sz w:val="28"/>
          <w:szCs w:val="28"/>
        </w:rPr>
      </w:pPr>
      <w:r>
        <w:rPr>
          <w:sz w:val="28"/>
          <w:szCs w:val="28"/>
        </w:rPr>
        <w:t>Оборотные средства представляют собой вложенные (авансированные) денежные средства в производственные запасы, незавершённое производство, готовую продукцию, расчёты, денежные средства на счетах в банке и в кассе хозяйства. Большая часть этих средств (85-90%) в производственных оборотных фондах (производственных запасах, незавершённом производстве, расходы будущих периодов) и обслуживает производство. В сфере обращения (готовая продукция денежные средства в кассе и на счетах в банке, средства в расчётах) оборотных средств меньше (10-15%).</w:t>
      </w:r>
    </w:p>
    <w:p w:rsidR="00445619" w:rsidRDefault="00445619" w:rsidP="00E468B9">
      <w:pPr>
        <w:suppressAutoHyphens/>
        <w:spacing w:line="360" w:lineRule="auto"/>
        <w:ind w:firstLine="709"/>
        <w:jc w:val="both"/>
        <w:rPr>
          <w:sz w:val="28"/>
          <w:szCs w:val="28"/>
        </w:rPr>
      </w:pPr>
      <w:r>
        <w:rPr>
          <w:sz w:val="28"/>
          <w:szCs w:val="28"/>
        </w:rPr>
        <w:t>Структура оборотных средств хозяйства зависит от его специализации, времени года и других факторов. Особенностью оборотных средств в сельскохозяйственных предприятиях является постоянное возобновление части их в натуральной форме за счёт собственного производства (семена, корма, молодняк животных).</w:t>
      </w:r>
    </w:p>
    <w:p w:rsidR="00445619" w:rsidRDefault="00445619" w:rsidP="00E468B9">
      <w:pPr>
        <w:suppressAutoHyphens/>
        <w:spacing w:line="360" w:lineRule="auto"/>
        <w:ind w:firstLine="709"/>
        <w:jc w:val="both"/>
        <w:rPr>
          <w:sz w:val="28"/>
          <w:szCs w:val="28"/>
        </w:rPr>
      </w:pPr>
      <w:r>
        <w:rPr>
          <w:sz w:val="28"/>
          <w:szCs w:val="28"/>
        </w:rPr>
        <w:t>Оборотные средства находятся в постоянном движении. Они совершают непрерывный кругооборот, проходя все его стадии: денежные средства – материальные запасы – затраты в незавершённое производство – готовая продукция – денежные средства. Для обеспечения нормальной работы хозяйство должно располагать определённым размером оборотных средств, находящихся одновременно на всех стадиях кругооборота.</w:t>
      </w:r>
    </w:p>
    <w:p w:rsidR="00445619" w:rsidRDefault="00445619" w:rsidP="00E468B9">
      <w:pPr>
        <w:suppressAutoHyphens/>
        <w:spacing w:line="360" w:lineRule="auto"/>
        <w:ind w:firstLine="709"/>
        <w:jc w:val="both"/>
        <w:rPr>
          <w:sz w:val="28"/>
          <w:szCs w:val="28"/>
        </w:rPr>
      </w:pPr>
      <w:r>
        <w:rPr>
          <w:sz w:val="28"/>
          <w:szCs w:val="28"/>
        </w:rPr>
        <w:t>Соотношение между собственными и заёмными источниками оборотных средств колеблется в течение года, что вызвано сезонностью сельскохозяйственного производства. Удельный вес заёмных источников оборотных средств увеличивается в период возрастания затрат. Собственными источниками оборотных средств являются: капиталы и резервы, устойчивые пассивы, прибыль и другие источники.</w:t>
      </w:r>
    </w:p>
    <w:p w:rsidR="00445619" w:rsidRDefault="00445619" w:rsidP="00E468B9">
      <w:pPr>
        <w:suppressAutoHyphens/>
        <w:spacing w:line="360" w:lineRule="auto"/>
        <w:ind w:firstLine="709"/>
        <w:jc w:val="both"/>
        <w:rPr>
          <w:sz w:val="28"/>
          <w:szCs w:val="28"/>
        </w:rPr>
      </w:pPr>
      <w:r>
        <w:rPr>
          <w:sz w:val="28"/>
          <w:szCs w:val="28"/>
        </w:rPr>
        <w:t>Краткосрочным кредитам банка покрывается разница между общей потребностью в оборотных средствах и наличием собственных оборотных и привлечённым к ним средств. Долгосрочным источником формирования оборотных средств являются средства других предприятий в виде кредиторской задолженности, которая образуется в результате действующего порядка расчётов.</w:t>
      </w:r>
    </w:p>
    <w:p w:rsidR="00445619" w:rsidRDefault="00445619" w:rsidP="00E468B9">
      <w:pPr>
        <w:suppressAutoHyphens/>
        <w:spacing w:line="360" w:lineRule="auto"/>
        <w:ind w:firstLine="709"/>
        <w:jc w:val="both"/>
        <w:rPr>
          <w:sz w:val="28"/>
          <w:szCs w:val="28"/>
        </w:rPr>
      </w:pPr>
      <w:r>
        <w:rPr>
          <w:sz w:val="28"/>
          <w:szCs w:val="28"/>
        </w:rPr>
        <w:t>Размер необходимых оборотных средств и источники их покрытия определяются самим хозяйством при разработке и составления производственно финансового плана.</w:t>
      </w:r>
    </w:p>
    <w:p w:rsidR="00445619" w:rsidRDefault="00445619" w:rsidP="00E468B9">
      <w:pPr>
        <w:suppressAutoHyphens/>
        <w:spacing w:line="360" w:lineRule="auto"/>
        <w:ind w:firstLine="709"/>
        <w:jc w:val="both"/>
        <w:rPr>
          <w:sz w:val="28"/>
          <w:szCs w:val="28"/>
        </w:rPr>
      </w:pPr>
      <w:r>
        <w:rPr>
          <w:sz w:val="28"/>
          <w:szCs w:val="28"/>
        </w:rPr>
        <w:t>Теперь рассмотрим и проанализируем структуру источников формирования производственных оборотных средств СПК им. Ленина. Для этого целесообразно составить соответствующую таблицу. Расчёт структуры источников формирования производственных оборотных средств по данным формы № 1 годового бухгалтерского отчёта.</w:t>
      </w:r>
    </w:p>
    <w:p w:rsidR="00445619" w:rsidRDefault="00445619" w:rsidP="00E468B9">
      <w:pPr>
        <w:suppressAutoHyphens/>
        <w:spacing w:line="360" w:lineRule="auto"/>
        <w:ind w:firstLine="709"/>
        <w:jc w:val="both"/>
        <w:rPr>
          <w:sz w:val="28"/>
          <w:szCs w:val="28"/>
        </w:rPr>
      </w:pPr>
      <w:r>
        <w:rPr>
          <w:sz w:val="28"/>
          <w:szCs w:val="28"/>
        </w:rPr>
        <w:t>Проведённый анализ показывает, что наибольший удельный вес в структуре занимают собственные источники, в 2006 году на них приходилось 83,6%, за анализируемый период они увеличились на 3841 тыс. руб. и составили 15817 тыс. руб., в основном за счёт увеличения</w:t>
      </w:r>
      <w:r w:rsidR="00E468B9">
        <w:rPr>
          <w:sz w:val="28"/>
          <w:szCs w:val="28"/>
        </w:rPr>
        <w:t xml:space="preserve"> </w:t>
      </w:r>
      <w:r>
        <w:rPr>
          <w:sz w:val="28"/>
          <w:szCs w:val="28"/>
        </w:rPr>
        <w:t>нераспределённой прибыли на 9737 тыс. руб. Стоит также заметить, за анализируемый период неизменным остается уставный капитал (3 тыс. руб.).</w:t>
      </w:r>
    </w:p>
    <w:p w:rsidR="00445619" w:rsidRDefault="00445619" w:rsidP="00E468B9">
      <w:pPr>
        <w:suppressAutoHyphens/>
        <w:spacing w:line="360" w:lineRule="auto"/>
        <w:ind w:firstLine="709"/>
        <w:jc w:val="both"/>
        <w:rPr>
          <w:sz w:val="28"/>
          <w:szCs w:val="28"/>
        </w:rPr>
      </w:pPr>
      <w:r>
        <w:rPr>
          <w:sz w:val="28"/>
          <w:szCs w:val="28"/>
        </w:rPr>
        <w:t xml:space="preserve">Заёмный капитал представлен в основном долгосрочными кредитами и займами, и в период с 2004 года по 2006 год их доля в структуре источников формирования средств сократилась на 17,3 % или на 44 тыс. руб. и составили 211 тыс. руб. </w:t>
      </w:r>
    </w:p>
    <w:p w:rsidR="00445619" w:rsidRDefault="00DE4D96" w:rsidP="00E468B9">
      <w:pPr>
        <w:suppressAutoHyphens/>
        <w:spacing w:line="360" w:lineRule="auto"/>
        <w:ind w:firstLine="709"/>
        <w:jc w:val="both"/>
        <w:rPr>
          <w:sz w:val="28"/>
          <w:szCs w:val="28"/>
        </w:rPr>
      </w:pPr>
      <w:r>
        <w:rPr>
          <w:sz w:val="28"/>
          <w:szCs w:val="28"/>
        </w:rPr>
        <w:br w:type="page"/>
      </w:r>
      <w:r w:rsidR="00445619" w:rsidRPr="009906AE">
        <w:rPr>
          <w:sz w:val="28"/>
          <w:szCs w:val="28"/>
        </w:rPr>
        <w:t xml:space="preserve">Таблица 8- </w:t>
      </w:r>
      <w:r w:rsidR="00445619">
        <w:rPr>
          <w:sz w:val="28"/>
          <w:szCs w:val="28"/>
        </w:rPr>
        <w:t>Размер и структура источников формирования производственных</w:t>
      </w:r>
      <w:r w:rsidR="00E468B9">
        <w:rPr>
          <w:sz w:val="28"/>
          <w:szCs w:val="28"/>
        </w:rPr>
        <w:t xml:space="preserve"> </w:t>
      </w:r>
      <w:r w:rsidR="00445619">
        <w:rPr>
          <w:sz w:val="28"/>
          <w:szCs w:val="28"/>
        </w:rPr>
        <w:t>оборотных средств в СПК им. Ленина</w:t>
      </w:r>
    </w:p>
    <w:tbl>
      <w:tblPr>
        <w:tblW w:w="5000" w:type="pct"/>
        <w:tblLook w:val="01E0" w:firstRow="1" w:lastRow="1" w:firstColumn="1" w:lastColumn="1" w:noHBand="0" w:noVBand="0"/>
      </w:tblPr>
      <w:tblGrid>
        <w:gridCol w:w="2330"/>
        <w:gridCol w:w="1028"/>
        <w:gridCol w:w="1030"/>
        <w:gridCol w:w="988"/>
        <w:gridCol w:w="687"/>
        <w:gridCol w:w="898"/>
        <w:gridCol w:w="685"/>
        <w:gridCol w:w="1028"/>
        <w:gridCol w:w="896"/>
      </w:tblGrid>
      <w:tr w:rsidR="00445619" w:rsidRPr="00DE4D96" w:rsidTr="00DE4D96">
        <w:tc>
          <w:tcPr>
            <w:tcW w:w="1218" w:type="pct"/>
            <w:vMerge w:val="restart"/>
            <w:tcBorders>
              <w:top w:val="single" w:sz="4" w:space="0" w:color="auto"/>
              <w:left w:val="single" w:sz="4" w:space="0" w:color="auto"/>
              <w:right w:val="single" w:sz="4" w:space="0" w:color="auto"/>
            </w:tcBorders>
            <w:vAlign w:val="center"/>
          </w:tcPr>
          <w:p w:rsidR="00445619" w:rsidRPr="00DE4D96" w:rsidRDefault="00445619" w:rsidP="00DE4D96">
            <w:pPr>
              <w:tabs>
                <w:tab w:val="left" w:pos="7785"/>
              </w:tabs>
              <w:suppressAutoHyphens/>
              <w:spacing w:line="360" w:lineRule="auto"/>
              <w:rPr>
                <w:sz w:val="20"/>
                <w:szCs w:val="20"/>
              </w:rPr>
            </w:pPr>
            <w:r w:rsidRPr="00DE4D96">
              <w:rPr>
                <w:sz w:val="20"/>
                <w:szCs w:val="20"/>
              </w:rPr>
              <w:t>Показатели</w:t>
            </w:r>
          </w:p>
        </w:tc>
        <w:tc>
          <w:tcPr>
            <w:tcW w:w="1075" w:type="pct"/>
            <w:gridSpan w:val="2"/>
            <w:tcBorders>
              <w:top w:val="single" w:sz="4" w:space="0" w:color="auto"/>
              <w:left w:val="single" w:sz="4" w:space="0" w:color="auto"/>
              <w:bottom w:val="single" w:sz="4" w:space="0" w:color="auto"/>
              <w:right w:val="single" w:sz="4" w:space="0" w:color="auto"/>
            </w:tcBorders>
          </w:tcPr>
          <w:p w:rsidR="00445619" w:rsidRPr="00DE4D96" w:rsidRDefault="00445619" w:rsidP="00DE4D96">
            <w:pPr>
              <w:tabs>
                <w:tab w:val="left" w:pos="7785"/>
              </w:tabs>
              <w:suppressAutoHyphens/>
              <w:spacing w:line="360" w:lineRule="auto"/>
              <w:rPr>
                <w:sz w:val="20"/>
                <w:szCs w:val="20"/>
              </w:rPr>
            </w:pPr>
            <w:smartTag w:uri="urn:schemas-microsoft-com:office:smarttags" w:element="metricconverter">
              <w:smartTagPr>
                <w:attr w:name="ProductID" w:val="2004 г"/>
              </w:smartTagPr>
              <w:r w:rsidRPr="00DE4D96">
                <w:rPr>
                  <w:sz w:val="20"/>
                  <w:szCs w:val="20"/>
                </w:rPr>
                <w:t>2004 г</w:t>
              </w:r>
            </w:smartTag>
            <w:r w:rsidRPr="00DE4D96">
              <w:rPr>
                <w:sz w:val="20"/>
                <w:szCs w:val="20"/>
              </w:rPr>
              <w:t>.</w:t>
            </w:r>
          </w:p>
        </w:tc>
        <w:tc>
          <w:tcPr>
            <w:tcW w:w="875" w:type="pct"/>
            <w:gridSpan w:val="2"/>
            <w:tcBorders>
              <w:top w:val="single" w:sz="4" w:space="0" w:color="auto"/>
              <w:left w:val="single" w:sz="4" w:space="0" w:color="auto"/>
              <w:bottom w:val="single" w:sz="4" w:space="0" w:color="auto"/>
              <w:right w:val="single" w:sz="4" w:space="0" w:color="auto"/>
            </w:tcBorders>
          </w:tcPr>
          <w:p w:rsidR="00445619" w:rsidRPr="00DE4D96" w:rsidRDefault="00445619" w:rsidP="00DE4D96">
            <w:pPr>
              <w:tabs>
                <w:tab w:val="left" w:pos="7785"/>
              </w:tabs>
              <w:suppressAutoHyphens/>
              <w:spacing w:line="360" w:lineRule="auto"/>
              <w:rPr>
                <w:sz w:val="20"/>
                <w:szCs w:val="20"/>
              </w:rPr>
            </w:pPr>
            <w:smartTag w:uri="urn:schemas-microsoft-com:office:smarttags" w:element="metricconverter">
              <w:smartTagPr>
                <w:attr w:name="ProductID" w:val="2005 г"/>
              </w:smartTagPr>
              <w:r w:rsidRPr="00DE4D96">
                <w:rPr>
                  <w:sz w:val="20"/>
                  <w:szCs w:val="20"/>
                </w:rPr>
                <w:t>2005 г</w:t>
              </w:r>
            </w:smartTag>
            <w:r w:rsidRPr="00DE4D96">
              <w:rPr>
                <w:sz w:val="20"/>
                <w:szCs w:val="20"/>
              </w:rPr>
              <w:t>.</w:t>
            </w:r>
          </w:p>
        </w:tc>
        <w:tc>
          <w:tcPr>
            <w:tcW w:w="827" w:type="pct"/>
            <w:gridSpan w:val="2"/>
            <w:tcBorders>
              <w:top w:val="single" w:sz="4" w:space="0" w:color="auto"/>
              <w:left w:val="single" w:sz="4" w:space="0" w:color="auto"/>
              <w:bottom w:val="single" w:sz="4" w:space="0" w:color="auto"/>
              <w:right w:val="single" w:sz="4" w:space="0" w:color="auto"/>
            </w:tcBorders>
          </w:tcPr>
          <w:p w:rsidR="00445619" w:rsidRPr="00DE4D96" w:rsidRDefault="00445619" w:rsidP="00DE4D96">
            <w:pPr>
              <w:tabs>
                <w:tab w:val="left" w:pos="7785"/>
              </w:tabs>
              <w:suppressAutoHyphens/>
              <w:spacing w:line="360" w:lineRule="auto"/>
              <w:rPr>
                <w:sz w:val="20"/>
                <w:szCs w:val="20"/>
              </w:rPr>
            </w:pPr>
            <w:smartTag w:uri="urn:schemas-microsoft-com:office:smarttags" w:element="metricconverter">
              <w:smartTagPr>
                <w:attr w:name="ProductID" w:val="2006 г"/>
              </w:smartTagPr>
              <w:r w:rsidRPr="00DE4D96">
                <w:rPr>
                  <w:sz w:val="20"/>
                  <w:szCs w:val="20"/>
                </w:rPr>
                <w:t>2006 г</w:t>
              </w:r>
            </w:smartTag>
            <w:r w:rsidRPr="00DE4D96">
              <w:rPr>
                <w:sz w:val="20"/>
                <w:szCs w:val="20"/>
              </w:rPr>
              <w:t>.</w:t>
            </w:r>
          </w:p>
        </w:tc>
        <w:tc>
          <w:tcPr>
            <w:tcW w:w="1006" w:type="pct"/>
            <w:gridSpan w:val="2"/>
            <w:tcBorders>
              <w:top w:val="single" w:sz="4" w:space="0" w:color="auto"/>
              <w:left w:val="single" w:sz="4" w:space="0" w:color="auto"/>
              <w:bottom w:val="single" w:sz="4" w:space="0" w:color="auto"/>
              <w:right w:val="single" w:sz="4" w:space="0" w:color="auto"/>
            </w:tcBorders>
            <w:vAlign w:val="center"/>
          </w:tcPr>
          <w:p w:rsidR="00445619" w:rsidRPr="00DE4D96" w:rsidRDefault="00445619" w:rsidP="00DE4D96">
            <w:pPr>
              <w:tabs>
                <w:tab w:val="left" w:pos="7785"/>
              </w:tabs>
              <w:suppressAutoHyphens/>
              <w:spacing w:line="360" w:lineRule="auto"/>
              <w:rPr>
                <w:sz w:val="20"/>
                <w:szCs w:val="20"/>
              </w:rPr>
            </w:pPr>
            <w:r w:rsidRPr="00DE4D96">
              <w:rPr>
                <w:sz w:val="20"/>
                <w:szCs w:val="20"/>
              </w:rPr>
              <w:t>Отклонение</w:t>
            </w:r>
          </w:p>
        </w:tc>
      </w:tr>
      <w:tr w:rsidR="00445619" w:rsidRPr="00DE4D96" w:rsidTr="00DE4D96">
        <w:tc>
          <w:tcPr>
            <w:tcW w:w="1218" w:type="pct"/>
            <w:vMerge/>
            <w:tcBorders>
              <w:left w:val="single" w:sz="4" w:space="0" w:color="auto"/>
              <w:bottom w:val="single" w:sz="4" w:space="0" w:color="auto"/>
              <w:right w:val="single" w:sz="4" w:space="0" w:color="auto"/>
            </w:tcBorders>
          </w:tcPr>
          <w:p w:rsidR="00445619" w:rsidRPr="00DE4D96" w:rsidRDefault="00445619" w:rsidP="00DE4D96">
            <w:pPr>
              <w:tabs>
                <w:tab w:val="left" w:pos="7785"/>
              </w:tabs>
              <w:suppressAutoHyphens/>
              <w:spacing w:line="360" w:lineRule="auto"/>
              <w:rPr>
                <w:sz w:val="20"/>
                <w:szCs w:val="20"/>
              </w:rPr>
            </w:pPr>
          </w:p>
        </w:tc>
        <w:tc>
          <w:tcPr>
            <w:tcW w:w="537"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tabs>
                <w:tab w:val="left" w:pos="7785"/>
              </w:tabs>
              <w:suppressAutoHyphens/>
              <w:spacing w:line="360" w:lineRule="auto"/>
              <w:rPr>
                <w:sz w:val="20"/>
                <w:szCs w:val="20"/>
              </w:rPr>
            </w:pPr>
            <w:r w:rsidRPr="00DE4D96">
              <w:rPr>
                <w:sz w:val="20"/>
                <w:szCs w:val="20"/>
              </w:rPr>
              <w:t>Тыс. руб.</w:t>
            </w:r>
          </w:p>
        </w:tc>
        <w:tc>
          <w:tcPr>
            <w:tcW w:w="537"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tabs>
                <w:tab w:val="left" w:pos="7785"/>
              </w:tabs>
              <w:suppressAutoHyphens/>
              <w:spacing w:line="360" w:lineRule="auto"/>
              <w:rPr>
                <w:sz w:val="20"/>
                <w:szCs w:val="20"/>
              </w:rPr>
            </w:pPr>
            <w:r w:rsidRPr="00DE4D96">
              <w:rPr>
                <w:sz w:val="20"/>
                <w:szCs w:val="20"/>
              </w:rPr>
              <w:t>Уд. вес</w:t>
            </w:r>
          </w:p>
        </w:tc>
        <w:tc>
          <w:tcPr>
            <w:tcW w:w="516"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tabs>
                <w:tab w:val="left" w:pos="7785"/>
              </w:tabs>
              <w:suppressAutoHyphens/>
              <w:spacing w:line="360" w:lineRule="auto"/>
              <w:rPr>
                <w:sz w:val="20"/>
                <w:szCs w:val="20"/>
              </w:rPr>
            </w:pPr>
            <w:r w:rsidRPr="00DE4D96">
              <w:rPr>
                <w:sz w:val="20"/>
                <w:szCs w:val="20"/>
              </w:rPr>
              <w:t>Тыс. руб.</w:t>
            </w:r>
          </w:p>
        </w:tc>
        <w:tc>
          <w:tcPr>
            <w:tcW w:w="358"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tabs>
                <w:tab w:val="left" w:pos="7785"/>
              </w:tabs>
              <w:suppressAutoHyphens/>
              <w:spacing w:line="360" w:lineRule="auto"/>
              <w:rPr>
                <w:sz w:val="20"/>
                <w:szCs w:val="20"/>
              </w:rPr>
            </w:pPr>
            <w:r w:rsidRPr="00DE4D96">
              <w:rPr>
                <w:sz w:val="20"/>
                <w:szCs w:val="20"/>
              </w:rPr>
              <w:t>Уд. вес</w:t>
            </w:r>
          </w:p>
        </w:tc>
        <w:tc>
          <w:tcPr>
            <w:tcW w:w="469"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tabs>
                <w:tab w:val="left" w:pos="7785"/>
              </w:tabs>
              <w:suppressAutoHyphens/>
              <w:spacing w:line="360" w:lineRule="auto"/>
              <w:rPr>
                <w:sz w:val="20"/>
                <w:szCs w:val="20"/>
              </w:rPr>
            </w:pPr>
            <w:r w:rsidRPr="00DE4D96">
              <w:rPr>
                <w:sz w:val="20"/>
                <w:szCs w:val="20"/>
              </w:rPr>
              <w:t>Тыс. руб.</w:t>
            </w:r>
          </w:p>
        </w:tc>
        <w:tc>
          <w:tcPr>
            <w:tcW w:w="358"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tabs>
                <w:tab w:val="left" w:pos="7785"/>
              </w:tabs>
              <w:suppressAutoHyphens/>
              <w:spacing w:line="360" w:lineRule="auto"/>
              <w:rPr>
                <w:sz w:val="20"/>
                <w:szCs w:val="20"/>
              </w:rPr>
            </w:pPr>
            <w:r w:rsidRPr="00DE4D96">
              <w:rPr>
                <w:sz w:val="20"/>
                <w:szCs w:val="20"/>
              </w:rPr>
              <w:t>Уд. вес</w:t>
            </w:r>
          </w:p>
        </w:tc>
        <w:tc>
          <w:tcPr>
            <w:tcW w:w="537"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tabs>
                <w:tab w:val="left" w:pos="7785"/>
              </w:tabs>
              <w:suppressAutoHyphens/>
              <w:spacing w:line="360" w:lineRule="auto"/>
              <w:rPr>
                <w:sz w:val="20"/>
                <w:szCs w:val="20"/>
              </w:rPr>
            </w:pPr>
            <w:r w:rsidRPr="00DE4D96">
              <w:rPr>
                <w:sz w:val="20"/>
                <w:szCs w:val="20"/>
              </w:rPr>
              <w:t>Тыс. руб.</w:t>
            </w:r>
          </w:p>
        </w:tc>
        <w:tc>
          <w:tcPr>
            <w:tcW w:w="469"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tabs>
                <w:tab w:val="left" w:pos="7785"/>
              </w:tabs>
              <w:suppressAutoHyphens/>
              <w:spacing w:line="360" w:lineRule="auto"/>
              <w:rPr>
                <w:sz w:val="20"/>
                <w:szCs w:val="20"/>
              </w:rPr>
            </w:pPr>
            <w:r w:rsidRPr="00DE4D96">
              <w:rPr>
                <w:sz w:val="20"/>
                <w:szCs w:val="20"/>
              </w:rPr>
              <w:t>Уд. вес</w:t>
            </w:r>
          </w:p>
        </w:tc>
      </w:tr>
      <w:tr w:rsidR="00445619" w:rsidRPr="00DE4D96" w:rsidTr="00DE4D96">
        <w:tc>
          <w:tcPr>
            <w:tcW w:w="1218"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tabs>
                <w:tab w:val="left" w:pos="7785"/>
              </w:tabs>
              <w:suppressAutoHyphens/>
              <w:spacing w:line="360" w:lineRule="auto"/>
              <w:rPr>
                <w:sz w:val="20"/>
                <w:szCs w:val="20"/>
              </w:rPr>
            </w:pPr>
            <w:r w:rsidRPr="00DE4D96">
              <w:rPr>
                <w:sz w:val="20"/>
                <w:szCs w:val="20"/>
              </w:rPr>
              <w:t>1. Источники собственных средств предприятия, всего</w:t>
            </w:r>
          </w:p>
        </w:tc>
        <w:tc>
          <w:tcPr>
            <w:tcW w:w="537"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11976</w:t>
            </w:r>
          </w:p>
        </w:tc>
        <w:tc>
          <w:tcPr>
            <w:tcW w:w="537"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64,6</w:t>
            </w:r>
          </w:p>
        </w:tc>
        <w:tc>
          <w:tcPr>
            <w:tcW w:w="51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14368</w:t>
            </w:r>
          </w:p>
        </w:tc>
        <w:tc>
          <w:tcPr>
            <w:tcW w:w="358"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75,3</w:t>
            </w:r>
          </w:p>
        </w:tc>
        <w:tc>
          <w:tcPr>
            <w:tcW w:w="469"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15817</w:t>
            </w:r>
          </w:p>
        </w:tc>
        <w:tc>
          <w:tcPr>
            <w:tcW w:w="358"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83,6</w:t>
            </w:r>
          </w:p>
        </w:tc>
        <w:tc>
          <w:tcPr>
            <w:tcW w:w="537"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3841</w:t>
            </w:r>
          </w:p>
        </w:tc>
        <w:tc>
          <w:tcPr>
            <w:tcW w:w="469"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32,1</w:t>
            </w:r>
          </w:p>
        </w:tc>
      </w:tr>
      <w:tr w:rsidR="00445619" w:rsidRPr="00DE4D96" w:rsidTr="00DE4D96">
        <w:tc>
          <w:tcPr>
            <w:tcW w:w="1218"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tabs>
                <w:tab w:val="left" w:pos="7785"/>
              </w:tabs>
              <w:suppressAutoHyphens/>
              <w:spacing w:line="360" w:lineRule="auto"/>
              <w:rPr>
                <w:sz w:val="20"/>
                <w:szCs w:val="20"/>
              </w:rPr>
            </w:pPr>
            <w:r w:rsidRPr="00DE4D96">
              <w:rPr>
                <w:sz w:val="20"/>
                <w:szCs w:val="20"/>
              </w:rPr>
              <w:t>Уставный капитал</w:t>
            </w:r>
          </w:p>
        </w:tc>
        <w:tc>
          <w:tcPr>
            <w:tcW w:w="537"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3</w:t>
            </w:r>
          </w:p>
        </w:tc>
        <w:tc>
          <w:tcPr>
            <w:tcW w:w="537"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0,02</w:t>
            </w:r>
          </w:p>
        </w:tc>
        <w:tc>
          <w:tcPr>
            <w:tcW w:w="51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3</w:t>
            </w:r>
          </w:p>
        </w:tc>
        <w:tc>
          <w:tcPr>
            <w:tcW w:w="358"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0,02</w:t>
            </w:r>
          </w:p>
        </w:tc>
        <w:tc>
          <w:tcPr>
            <w:tcW w:w="469"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3</w:t>
            </w:r>
          </w:p>
        </w:tc>
        <w:tc>
          <w:tcPr>
            <w:tcW w:w="358"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0,02</w:t>
            </w:r>
          </w:p>
        </w:tc>
        <w:tc>
          <w:tcPr>
            <w:tcW w:w="537"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0</w:t>
            </w:r>
          </w:p>
        </w:tc>
        <w:tc>
          <w:tcPr>
            <w:tcW w:w="469"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0</w:t>
            </w:r>
          </w:p>
        </w:tc>
      </w:tr>
      <w:tr w:rsidR="00445619" w:rsidRPr="00DE4D96" w:rsidTr="00DE4D96">
        <w:tc>
          <w:tcPr>
            <w:tcW w:w="1218"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tabs>
                <w:tab w:val="left" w:pos="7785"/>
              </w:tabs>
              <w:suppressAutoHyphens/>
              <w:spacing w:line="360" w:lineRule="auto"/>
              <w:rPr>
                <w:sz w:val="20"/>
                <w:szCs w:val="20"/>
              </w:rPr>
            </w:pPr>
            <w:r w:rsidRPr="00DE4D96">
              <w:rPr>
                <w:sz w:val="20"/>
                <w:szCs w:val="20"/>
              </w:rPr>
              <w:t>Добавочный капитал</w:t>
            </w:r>
          </w:p>
        </w:tc>
        <w:tc>
          <w:tcPr>
            <w:tcW w:w="537"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18713</w:t>
            </w:r>
          </w:p>
        </w:tc>
        <w:tc>
          <w:tcPr>
            <w:tcW w:w="537"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100,9</w:t>
            </w:r>
          </w:p>
        </w:tc>
        <w:tc>
          <w:tcPr>
            <w:tcW w:w="51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18713</w:t>
            </w:r>
          </w:p>
        </w:tc>
        <w:tc>
          <w:tcPr>
            <w:tcW w:w="358"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98,0</w:t>
            </w:r>
          </w:p>
        </w:tc>
        <w:tc>
          <w:tcPr>
            <w:tcW w:w="469"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7953</w:t>
            </w:r>
          </w:p>
        </w:tc>
        <w:tc>
          <w:tcPr>
            <w:tcW w:w="358"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42,0</w:t>
            </w:r>
          </w:p>
        </w:tc>
        <w:tc>
          <w:tcPr>
            <w:tcW w:w="537"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-10760</w:t>
            </w:r>
          </w:p>
        </w:tc>
        <w:tc>
          <w:tcPr>
            <w:tcW w:w="469"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-57,5</w:t>
            </w:r>
          </w:p>
        </w:tc>
      </w:tr>
      <w:tr w:rsidR="00445619" w:rsidRPr="00DE4D96" w:rsidTr="00DE4D96">
        <w:tc>
          <w:tcPr>
            <w:tcW w:w="1218"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tabs>
                <w:tab w:val="left" w:pos="7785"/>
              </w:tabs>
              <w:suppressAutoHyphens/>
              <w:spacing w:line="360" w:lineRule="auto"/>
              <w:rPr>
                <w:sz w:val="20"/>
                <w:szCs w:val="20"/>
              </w:rPr>
            </w:pPr>
            <w:r w:rsidRPr="00DE4D96">
              <w:rPr>
                <w:sz w:val="20"/>
                <w:szCs w:val="20"/>
              </w:rPr>
              <w:t>Нераспределенная прибыл</w:t>
            </w:r>
            <w:r w:rsidR="008E0744" w:rsidRPr="00DE4D96">
              <w:rPr>
                <w:sz w:val="20"/>
                <w:szCs w:val="20"/>
              </w:rPr>
              <w:t>ь</w:t>
            </w:r>
          </w:p>
        </w:tc>
        <w:tc>
          <w:tcPr>
            <w:tcW w:w="537"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-6740</w:t>
            </w:r>
          </w:p>
        </w:tc>
        <w:tc>
          <w:tcPr>
            <w:tcW w:w="537"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-36,4</w:t>
            </w:r>
          </w:p>
        </w:tc>
        <w:tc>
          <w:tcPr>
            <w:tcW w:w="51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4348</w:t>
            </w:r>
          </w:p>
        </w:tc>
        <w:tc>
          <w:tcPr>
            <w:tcW w:w="358"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22,8</w:t>
            </w:r>
          </w:p>
        </w:tc>
        <w:tc>
          <w:tcPr>
            <w:tcW w:w="469"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2997</w:t>
            </w:r>
          </w:p>
        </w:tc>
        <w:tc>
          <w:tcPr>
            <w:tcW w:w="358"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15,8</w:t>
            </w:r>
          </w:p>
        </w:tc>
        <w:tc>
          <w:tcPr>
            <w:tcW w:w="537"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9737</w:t>
            </w:r>
          </w:p>
        </w:tc>
        <w:tc>
          <w:tcPr>
            <w:tcW w:w="469"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-144,5</w:t>
            </w:r>
          </w:p>
        </w:tc>
      </w:tr>
      <w:tr w:rsidR="00445619" w:rsidRPr="00DE4D96" w:rsidTr="00DE4D96">
        <w:tc>
          <w:tcPr>
            <w:tcW w:w="1218"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tabs>
                <w:tab w:val="left" w:pos="7785"/>
              </w:tabs>
              <w:suppressAutoHyphens/>
              <w:spacing w:line="360" w:lineRule="auto"/>
              <w:rPr>
                <w:sz w:val="20"/>
                <w:szCs w:val="20"/>
              </w:rPr>
            </w:pPr>
            <w:r w:rsidRPr="00DE4D96">
              <w:rPr>
                <w:sz w:val="20"/>
                <w:szCs w:val="20"/>
              </w:rPr>
              <w:t>2. Заёмные источники, всего</w:t>
            </w:r>
          </w:p>
        </w:tc>
        <w:tc>
          <w:tcPr>
            <w:tcW w:w="537"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255</w:t>
            </w:r>
          </w:p>
        </w:tc>
        <w:tc>
          <w:tcPr>
            <w:tcW w:w="537"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1,4</w:t>
            </w:r>
          </w:p>
        </w:tc>
        <w:tc>
          <w:tcPr>
            <w:tcW w:w="51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255</w:t>
            </w:r>
          </w:p>
        </w:tc>
        <w:tc>
          <w:tcPr>
            <w:tcW w:w="358"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1,3</w:t>
            </w:r>
          </w:p>
        </w:tc>
        <w:tc>
          <w:tcPr>
            <w:tcW w:w="469"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211</w:t>
            </w:r>
          </w:p>
        </w:tc>
        <w:tc>
          <w:tcPr>
            <w:tcW w:w="358"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1,1</w:t>
            </w:r>
          </w:p>
        </w:tc>
        <w:tc>
          <w:tcPr>
            <w:tcW w:w="537"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-44</w:t>
            </w:r>
          </w:p>
        </w:tc>
        <w:tc>
          <w:tcPr>
            <w:tcW w:w="469"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-17,3</w:t>
            </w:r>
          </w:p>
        </w:tc>
      </w:tr>
      <w:tr w:rsidR="00445619" w:rsidRPr="00DE4D96" w:rsidTr="00DE4D96">
        <w:tc>
          <w:tcPr>
            <w:tcW w:w="1218"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tabs>
                <w:tab w:val="left" w:pos="7785"/>
              </w:tabs>
              <w:suppressAutoHyphens/>
              <w:spacing w:line="360" w:lineRule="auto"/>
              <w:rPr>
                <w:sz w:val="20"/>
                <w:szCs w:val="20"/>
              </w:rPr>
            </w:pPr>
            <w:r w:rsidRPr="00DE4D96">
              <w:rPr>
                <w:sz w:val="20"/>
                <w:szCs w:val="20"/>
              </w:rPr>
              <w:t>В том числе долгосрочные кредиты и займы</w:t>
            </w:r>
          </w:p>
        </w:tc>
        <w:tc>
          <w:tcPr>
            <w:tcW w:w="537"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88</w:t>
            </w:r>
          </w:p>
        </w:tc>
        <w:tc>
          <w:tcPr>
            <w:tcW w:w="537"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0,5</w:t>
            </w:r>
          </w:p>
        </w:tc>
        <w:tc>
          <w:tcPr>
            <w:tcW w:w="51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88</w:t>
            </w:r>
          </w:p>
        </w:tc>
        <w:tc>
          <w:tcPr>
            <w:tcW w:w="358"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0,5</w:t>
            </w:r>
          </w:p>
        </w:tc>
        <w:tc>
          <w:tcPr>
            <w:tcW w:w="469"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88</w:t>
            </w:r>
          </w:p>
        </w:tc>
        <w:tc>
          <w:tcPr>
            <w:tcW w:w="358"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0,5</w:t>
            </w:r>
          </w:p>
        </w:tc>
        <w:tc>
          <w:tcPr>
            <w:tcW w:w="537"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0</w:t>
            </w:r>
          </w:p>
        </w:tc>
        <w:tc>
          <w:tcPr>
            <w:tcW w:w="469"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0</w:t>
            </w:r>
          </w:p>
        </w:tc>
      </w:tr>
      <w:tr w:rsidR="00445619" w:rsidRPr="00DE4D96" w:rsidTr="00DE4D96">
        <w:tc>
          <w:tcPr>
            <w:tcW w:w="1218"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tabs>
                <w:tab w:val="left" w:pos="7785"/>
              </w:tabs>
              <w:suppressAutoHyphens/>
              <w:spacing w:line="360" w:lineRule="auto"/>
              <w:rPr>
                <w:sz w:val="20"/>
                <w:szCs w:val="20"/>
              </w:rPr>
            </w:pPr>
            <w:r w:rsidRPr="00DE4D96">
              <w:rPr>
                <w:sz w:val="20"/>
                <w:szCs w:val="20"/>
              </w:rPr>
              <w:t>3. Привлечённые источники, всего</w:t>
            </w:r>
          </w:p>
        </w:tc>
        <w:tc>
          <w:tcPr>
            <w:tcW w:w="537"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6310</w:t>
            </w:r>
          </w:p>
        </w:tc>
        <w:tc>
          <w:tcPr>
            <w:tcW w:w="537"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34,0</w:t>
            </w:r>
          </w:p>
        </w:tc>
        <w:tc>
          <w:tcPr>
            <w:tcW w:w="51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2559</w:t>
            </w:r>
          </w:p>
        </w:tc>
        <w:tc>
          <w:tcPr>
            <w:tcW w:w="358"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13,4</w:t>
            </w:r>
          </w:p>
        </w:tc>
        <w:tc>
          <w:tcPr>
            <w:tcW w:w="469"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2875</w:t>
            </w:r>
          </w:p>
        </w:tc>
        <w:tc>
          <w:tcPr>
            <w:tcW w:w="358"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15,2</w:t>
            </w:r>
          </w:p>
        </w:tc>
        <w:tc>
          <w:tcPr>
            <w:tcW w:w="537"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-3435</w:t>
            </w:r>
          </w:p>
        </w:tc>
        <w:tc>
          <w:tcPr>
            <w:tcW w:w="469"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-54,4</w:t>
            </w:r>
          </w:p>
        </w:tc>
      </w:tr>
      <w:tr w:rsidR="00445619" w:rsidRPr="00DE4D96" w:rsidTr="00DE4D96">
        <w:tc>
          <w:tcPr>
            <w:tcW w:w="1218"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tabs>
                <w:tab w:val="left" w:pos="7785"/>
              </w:tabs>
              <w:suppressAutoHyphens/>
              <w:spacing w:line="360" w:lineRule="auto"/>
              <w:rPr>
                <w:sz w:val="20"/>
                <w:szCs w:val="20"/>
              </w:rPr>
            </w:pPr>
            <w:r w:rsidRPr="00DE4D96">
              <w:rPr>
                <w:sz w:val="20"/>
                <w:szCs w:val="20"/>
              </w:rPr>
              <w:t>В том числе кредиторская задолженность</w:t>
            </w:r>
          </w:p>
        </w:tc>
        <w:tc>
          <w:tcPr>
            <w:tcW w:w="537"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6310</w:t>
            </w:r>
          </w:p>
        </w:tc>
        <w:tc>
          <w:tcPr>
            <w:tcW w:w="537"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34,0</w:t>
            </w:r>
          </w:p>
        </w:tc>
        <w:tc>
          <w:tcPr>
            <w:tcW w:w="51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2559</w:t>
            </w:r>
          </w:p>
        </w:tc>
        <w:tc>
          <w:tcPr>
            <w:tcW w:w="358"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13,4</w:t>
            </w:r>
          </w:p>
        </w:tc>
        <w:tc>
          <w:tcPr>
            <w:tcW w:w="469"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2875</w:t>
            </w:r>
          </w:p>
        </w:tc>
        <w:tc>
          <w:tcPr>
            <w:tcW w:w="358"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15,2</w:t>
            </w:r>
          </w:p>
        </w:tc>
        <w:tc>
          <w:tcPr>
            <w:tcW w:w="537"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-3435</w:t>
            </w:r>
          </w:p>
        </w:tc>
        <w:tc>
          <w:tcPr>
            <w:tcW w:w="469"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-54,4</w:t>
            </w:r>
          </w:p>
        </w:tc>
      </w:tr>
      <w:tr w:rsidR="00445619" w:rsidRPr="00DE4D96" w:rsidTr="00DE4D96">
        <w:tc>
          <w:tcPr>
            <w:tcW w:w="1218" w:type="pct"/>
            <w:tcBorders>
              <w:top w:val="single" w:sz="4" w:space="0" w:color="auto"/>
              <w:left w:val="single" w:sz="4" w:space="0" w:color="auto"/>
              <w:bottom w:val="single" w:sz="4" w:space="0" w:color="auto"/>
              <w:right w:val="single" w:sz="4" w:space="0" w:color="auto"/>
            </w:tcBorders>
          </w:tcPr>
          <w:p w:rsidR="00445619" w:rsidRPr="00DE4D96" w:rsidRDefault="00445619" w:rsidP="00DE4D96">
            <w:pPr>
              <w:tabs>
                <w:tab w:val="left" w:pos="7785"/>
              </w:tabs>
              <w:suppressAutoHyphens/>
              <w:spacing w:line="360" w:lineRule="auto"/>
              <w:rPr>
                <w:sz w:val="20"/>
                <w:szCs w:val="20"/>
              </w:rPr>
            </w:pPr>
            <w:r w:rsidRPr="00DE4D96">
              <w:rPr>
                <w:sz w:val="20"/>
                <w:szCs w:val="20"/>
              </w:rPr>
              <w:t>ИТОГО</w:t>
            </w:r>
          </w:p>
        </w:tc>
        <w:tc>
          <w:tcPr>
            <w:tcW w:w="537"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18541</w:t>
            </w:r>
          </w:p>
        </w:tc>
        <w:tc>
          <w:tcPr>
            <w:tcW w:w="537"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100</w:t>
            </w:r>
          </w:p>
        </w:tc>
        <w:tc>
          <w:tcPr>
            <w:tcW w:w="516"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19086</w:t>
            </w:r>
          </w:p>
        </w:tc>
        <w:tc>
          <w:tcPr>
            <w:tcW w:w="358"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100</w:t>
            </w:r>
          </w:p>
        </w:tc>
        <w:tc>
          <w:tcPr>
            <w:tcW w:w="469"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18923</w:t>
            </w:r>
          </w:p>
        </w:tc>
        <w:tc>
          <w:tcPr>
            <w:tcW w:w="358"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100</w:t>
            </w:r>
          </w:p>
        </w:tc>
        <w:tc>
          <w:tcPr>
            <w:tcW w:w="537"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382</w:t>
            </w:r>
          </w:p>
        </w:tc>
        <w:tc>
          <w:tcPr>
            <w:tcW w:w="469" w:type="pct"/>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tabs>
                <w:tab w:val="left" w:pos="7785"/>
              </w:tabs>
              <w:suppressAutoHyphens/>
              <w:spacing w:line="360" w:lineRule="auto"/>
              <w:rPr>
                <w:sz w:val="20"/>
                <w:szCs w:val="20"/>
              </w:rPr>
            </w:pPr>
            <w:r w:rsidRPr="00DE4D96">
              <w:rPr>
                <w:sz w:val="20"/>
                <w:szCs w:val="20"/>
              </w:rPr>
              <w:t>100</w:t>
            </w:r>
          </w:p>
        </w:tc>
      </w:tr>
    </w:tbl>
    <w:p w:rsidR="00445619" w:rsidRDefault="00445619" w:rsidP="00E468B9">
      <w:pPr>
        <w:suppressAutoHyphens/>
        <w:spacing w:line="360" w:lineRule="auto"/>
        <w:ind w:firstLine="709"/>
        <w:jc w:val="both"/>
        <w:rPr>
          <w:sz w:val="28"/>
          <w:szCs w:val="28"/>
        </w:rPr>
      </w:pPr>
    </w:p>
    <w:p w:rsidR="00445619" w:rsidRDefault="00445619" w:rsidP="00E468B9">
      <w:pPr>
        <w:suppressAutoHyphens/>
        <w:spacing w:line="360" w:lineRule="auto"/>
        <w:ind w:firstLine="709"/>
        <w:jc w:val="both"/>
        <w:rPr>
          <w:sz w:val="28"/>
          <w:szCs w:val="28"/>
        </w:rPr>
      </w:pPr>
      <w:r>
        <w:rPr>
          <w:sz w:val="28"/>
          <w:szCs w:val="28"/>
        </w:rPr>
        <w:t>Привлечённые источники представлены в виде кредиторской задолженности, которая сократилась на 54,4 % или на 3435 тыс. руб. и составила 2875 тыс. руб.</w:t>
      </w:r>
    </w:p>
    <w:p w:rsidR="00445619" w:rsidRDefault="00445619" w:rsidP="00E468B9">
      <w:pPr>
        <w:suppressAutoHyphens/>
        <w:spacing w:line="360" w:lineRule="auto"/>
        <w:ind w:firstLine="709"/>
        <w:jc w:val="both"/>
        <w:rPr>
          <w:sz w:val="28"/>
          <w:szCs w:val="28"/>
        </w:rPr>
      </w:pPr>
      <w:r>
        <w:rPr>
          <w:sz w:val="28"/>
          <w:szCs w:val="28"/>
        </w:rPr>
        <w:t xml:space="preserve">Проведём анализ обеспеченности предприятия собственными оборотными средствами. </w:t>
      </w:r>
    </w:p>
    <w:p w:rsidR="00445619" w:rsidRPr="003E7C27" w:rsidRDefault="00445619" w:rsidP="00E468B9">
      <w:pPr>
        <w:suppressAutoHyphens/>
        <w:spacing w:line="360" w:lineRule="auto"/>
        <w:ind w:firstLine="709"/>
        <w:jc w:val="both"/>
        <w:rPr>
          <w:sz w:val="28"/>
          <w:szCs w:val="28"/>
        </w:rPr>
      </w:pPr>
      <w:r>
        <w:rPr>
          <w:sz w:val="28"/>
          <w:szCs w:val="28"/>
        </w:rPr>
        <w:t xml:space="preserve">Для оценки обеспеченности предприятия собственными оборотными средствами на покрытие запасов, дебиторской задолженности, выплату заработной платы и для изучения факторов, оказавших влияние на их изменения, составим </w:t>
      </w:r>
      <w:r w:rsidRPr="009906AE">
        <w:rPr>
          <w:sz w:val="28"/>
          <w:szCs w:val="28"/>
        </w:rPr>
        <w:t>таблицу 9</w:t>
      </w:r>
    </w:p>
    <w:p w:rsidR="00445619" w:rsidRDefault="00DE4D96" w:rsidP="00E468B9">
      <w:pPr>
        <w:suppressAutoHyphens/>
        <w:spacing w:line="360" w:lineRule="auto"/>
        <w:ind w:firstLine="709"/>
        <w:jc w:val="both"/>
        <w:rPr>
          <w:sz w:val="28"/>
          <w:szCs w:val="28"/>
        </w:rPr>
      </w:pPr>
      <w:r>
        <w:rPr>
          <w:sz w:val="28"/>
          <w:szCs w:val="28"/>
        </w:rPr>
        <w:br w:type="page"/>
      </w:r>
      <w:r w:rsidR="00E468B9">
        <w:rPr>
          <w:sz w:val="28"/>
          <w:szCs w:val="28"/>
        </w:rPr>
        <w:t xml:space="preserve"> </w:t>
      </w:r>
      <w:r w:rsidR="00445619">
        <w:rPr>
          <w:sz w:val="28"/>
          <w:szCs w:val="28"/>
        </w:rPr>
        <w:t>Таблица 9-</w:t>
      </w:r>
      <w:r w:rsidR="00445619" w:rsidRPr="003E7C27">
        <w:rPr>
          <w:sz w:val="28"/>
          <w:szCs w:val="28"/>
        </w:rPr>
        <w:t xml:space="preserve"> </w:t>
      </w:r>
      <w:r w:rsidR="00445619">
        <w:rPr>
          <w:sz w:val="28"/>
          <w:szCs w:val="28"/>
        </w:rPr>
        <w:t>Обеспеченность предприятия СПК им. Ленина</w:t>
      </w:r>
      <w:r w:rsidR="00E468B9">
        <w:rPr>
          <w:sz w:val="28"/>
          <w:szCs w:val="28"/>
        </w:rPr>
        <w:t xml:space="preserve"> </w:t>
      </w:r>
      <w:r w:rsidR="00445619">
        <w:rPr>
          <w:sz w:val="28"/>
          <w:szCs w:val="28"/>
        </w:rPr>
        <w:t>собственными оборотными средствами</w:t>
      </w:r>
    </w:p>
    <w:tbl>
      <w:tblPr>
        <w:tblW w:w="0" w:type="auto"/>
        <w:tblLook w:val="01E0" w:firstRow="1" w:lastRow="1" w:firstColumn="1" w:lastColumn="1" w:noHBand="0" w:noVBand="0"/>
      </w:tblPr>
      <w:tblGrid>
        <w:gridCol w:w="4067"/>
        <w:gridCol w:w="1260"/>
        <w:gridCol w:w="1260"/>
        <w:gridCol w:w="1328"/>
        <w:gridCol w:w="1655"/>
      </w:tblGrid>
      <w:tr w:rsidR="00445619" w:rsidRPr="00DE4D96" w:rsidTr="00DE4D96">
        <w:tc>
          <w:tcPr>
            <w:tcW w:w="4067"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Показатели</w:t>
            </w:r>
          </w:p>
        </w:tc>
        <w:tc>
          <w:tcPr>
            <w:tcW w:w="1260"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smartTag w:uri="urn:schemas-microsoft-com:office:smarttags" w:element="metricconverter">
              <w:smartTagPr>
                <w:attr w:name="ProductID" w:val="2004 г"/>
              </w:smartTagPr>
              <w:r w:rsidRPr="00DE4D96">
                <w:rPr>
                  <w:sz w:val="20"/>
                  <w:szCs w:val="20"/>
                </w:rPr>
                <w:t>2004 г</w:t>
              </w:r>
            </w:smartTag>
            <w:r w:rsidRPr="00DE4D96">
              <w:rPr>
                <w:sz w:val="20"/>
                <w:szCs w:val="20"/>
              </w:rPr>
              <w:t>.</w:t>
            </w:r>
          </w:p>
        </w:tc>
        <w:tc>
          <w:tcPr>
            <w:tcW w:w="1260"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smartTag w:uri="urn:schemas-microsoft-com:office:smarttags" w:element="metricconverter">
              <w:smartTagPr>
                <w:attr w:name="ProductID" w:val="2005 г"/>
              </w:smartTagPr>
              <w:r w:rsidRPr="00DE4D96">
                <w:rPr>
                  <w:sz w:val="20"/>
                  <w:szCs w:val="20"/>
                </w:rPr>
                <w:t>2005 г</w:t>
              </w:r>
            </w:smartTag>
            <w:r w:rsidRPr="00DE4D96">
              <w:rPr>
                <w:sz w:val="20"/>
                <w:szCs w:val="20"/>
              </w:rPr>
              <w:t>.</w:t>
            </w:r>
          </w:p>
        </w:tc>
        <w:tc>
          <w:tcPr>
            <w:tcW w:w="1328"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smartTag w:uri="urn:schemas-microsoft-com:office:smarttags" w:element="metricconverter">
              <w:smartTagPr>
                <w:attr w:name="ProductID" w:val="2006 г"/>
              </w:smartTagPr>
              <w:r w:rsidRPr="00DE4D96">
                <w:rPr>
                  <w:sz w:val="20"/>
                  <w:szCs w:val="20"/>
                </w:rPr>
                <w:t>2006 г</w:t>
              </w:r>
            </w:smartTag>
            <w:r w:rsidRPr="00DE4D96">
              <w:rPr>
                <w:sz w:val="20"/>
                <w:szCs w:val="20"/>
              </w:rPr>
              <w:t>.</w:t>
            </w:r>
          </w:p>
        </w:tc>
        <w:tc>
          <w:tcPr>
            <w:tcW w:w="1655"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Отклонение</w:t>
            </w:r>
          </w:p>
        </w:tc>
      </w:tr>
      <w:tr w:rsidR="00445619" w:rsidRPr="00DE4D96" w:rsidTr="00DE4D96">
        <w:tc>
          <w:tcPr>
            <w:tcW w:w="4067"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Наличие собственных оборотных средств</w:t>
            </w:r>
          </w:p>
        </w:tc>
        <w:tc>
          <w:tcPr>
            <w:tcW w:w="126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-4251</w:t>
            </w:r>
          </w:p>
        </w:tc>
        <w:tc>
          <w:tcPr>
            <w:tcW w:w="126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-1857</w:t>
            </w:r>
          </w:p>
        </w:tc>
        <w:tc>
          <w:tcPr>
            <w:tcW w:w="1328"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-296</w:t>
            </w:r>
          </w:p>
        </w:tc>
        <w:tc>
          <w:tcPr>
            <w:tcW w:w="1655"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3955</w:t>
            </w:r>
          </w:p>
        </w:tc>
      </w:tr>
      <w:tr w:rsidR="00445619" w:rsidRPr="00DE4D96" w:rsidTr="00DE4D96">
        <w:tc>
          <w:tcPr>
            <w:tcW w:w="4067"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Запасы</w:t>
            </w:r>
          </w:p>
        </w:tc>
        <w:tc>
          <w:tcPr>
            <w:tcW w:w="126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2042</w:t>
            </w:r>
          </w:p>
        </w:tc>
        <w:tc>
          <w:tcPr>
            <w:tcW w:w="126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2722</w:t>
            </w:r>
          </w:p>
        </w:tc>
        <w:tc>
          <w:tcPr>
            <w:tcW w:w="1328"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2296</w:t>
            </w:r>
          </w:p>
        </w:tc>
        <w:tc>
          <w:tcPr>
            <w:tcW w:w="1655"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254</w:t>
            </w:r>
          </w:p>
        </w:tc>
      </w:tr>
      <w:tr w:rsidR="00445619" w:rsidRPr="00DE4D96" w:rsidTr="00DE4D96">
        <w:tc>
          <w:tcPr>
            <w:tcW w:w="4067"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Дебиторская задолженность покупателей за товары, работы и услуги</w:t>
            </w:r>
          </w:p>
        </w:tc>
        <w:tc>
          <w:tcPr>
            <w:tcW w:w="126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217</w:t>
            </w:r>
          </w:p>
        </w:tc>
        <w:tc>
          <w:tcPr>
            <w:tcW w:w="126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129</w:t>
            </w:r>
          </w:p>
        </w:tc>
        <w:tc>
          <w:tcPr>
            <w:tcW w:w="1328"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464</w:t>
            </w:r>
          </w:p>
        </w:tc>
        <w:tc>
          <w:tcPr>
            <w:tcW w:w="1655"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247</w:t>
            </w:r>
          </w:p>
        </w:tc>
      </w:tr>
      <w:tr w:rsidR="00445619" w:rsidRPr="00DE4D96" w:rsidTr="00DE4D96">
        <w:tc>
          <w:tcPr>
            <w:tcW w:w="4067"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Итого</w:t>
            </w:r>
          </w:p>
        </w:tc>
        <w:tc>
          <w:tcPr>
            <w:tcW w:w="126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2259</w:t>
            </w:r>
          </w:p>
        </w:tc>
        <w:tc>
          <w:tcPr>
            <w:tcW w:w="126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2851</w:t>
            </w:r>
          </w:p>
        </w:tc>
        <w:tc>
          <w:tcPr>
            <w:tcW w:w="1328"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2760</w:t>
            </w:r>
          </w:p>
        </w:tc>
        <w:tc>
          <w:tcPr>
            <w:tcW w:w="1655"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501</w:t>
            </w:r>
          </w:p>
        </w:tc>
      </w:tr>
      <w:tr w:rsidR="00445619" w:rsidRPr="00DE4D96" w:rsidTr="00DE4D96">
        <w:tc>
          <w:tcPr>
            <w:tcW w:w="4067"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Краткосрочные кредиты и займы под запасы и затраты</w:t>
            </w:r>
          </w:p>
        </w:tc>
        <w:tc>
          <w:tcPr>
            <w:tcW w:w="126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88</w:t>
            </w:r>
          </w:p>
        </w:tc>
        <w:tc>
          <w:tcPr>
            <w:tcW w:w="126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88</w:t>
            </w:r>
          </w:p>
        </w:tc>
        <w:tc>
          <w:tcPr>
            <w:tcW w:w="1328"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88</w:t>
            </w:r>
          </w:p>
        </w:tc>
        <w:tc>
          <w:tcPr>
            <w:tcW w:w="1655"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0</w:t>
            </w:r>
          </w:p>
        </w:tc>
      </w:tr>
      <w:tr w:rsidR="00445619" w:rsidRPr="00DE4D96" w:rsidTr="00DE4D96">
        <w:tc>
          <w:tcPr>
            <w:tcW w:w="4067"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Кредиторская задолженность за товары, работы и услуги</w:t>
            </w:r>
          </w:p>
        </w:tc>
        <w:tc>
          <w:tcPr>
            <w:tcW w:w="1260" w:type="dxa"/>
            <w:tcBorders>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663</w:t>
            </w:r>
          </w:p>
        </w:tc>
        <w:tc>
          <w:tcPr>
            <w:tcW w:w="1260" w:type="dxa"/>
            <w:tcBorders>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1141</w:t>
            </w:r>
          </w:p>
        </w:tc>
        <w:tc>
          <w:tcPr>
            <w:tcW w:w="1328" w:type="dxa"/>
            <w:tcBorders>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793</w:t>
            </w:r>
          </w:p>
        </w:tc>
        <w:tc>
          <w:tcPr>
            <w:tcW w:w="1655" w:type="dxa"/>
            <w:tcBorders>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130</w:t>
            </w:r>
          </w:p>
        </w:tc>
      </w:tr>
      <w:tr w:rsidR="00445619" w:rsidRPr="00DE4D96" w:rsidTr="00DE4D96">
        <w:tc>
          <w:tcPr>
            <w:tcW w:w="4067"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Итого</w:t>
            </w:r>
          </w:p>
        </w:tc>
        <w:tc>
          <w:tcPr>
            <w:tcW w:w="126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751</w:t>
            </w:r>
          </w:p>
        </w:tc>
        <w:tc>
          <w:tcPr>
            <w:tcW w:w="126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1229</w:t>
            </w:r>
          </w:p>
        </w:tc>
        <w:tc>
          <w:tcPr>
            <w:tcW w:w="1328"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881</w:t>
            </w:r>
          </w:p>
        </w:tc>
        <w:tc>
          <w:tcPr>
            <w:tcW w:w="1655"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130</w:t>
            </w:r>
          </w:p>
        </w:tc>
      </w:tr>
      <w:tr w:rsidR="00445619" w:rsidRPr="00DE4D96" w:rsidTr="00DE4D96">
        <w:tc>
          <w:tcPr>
            <w:tcW w:w="4067"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Запасы и затраты, не прокредитованные банком</w:t>
            </w:r>
          </w:p>
        </w:tc>
        <w:tc>
          <w:tcPr>
            <w:tcW w:w="126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1508</w:t>
            </w:r>
          </w:p>
        </w:tc>
        <w:tc>
          <w:tcPr>
            <w:tcW w:w="126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1622</w:t>
            </w:r>
          </w:p>
        </w:tc>
        <w:tc>
          <w:tcPr>
            <w:tcW w:w="1328"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1879</w:t>
            </w:r>
          </w:p>
        </w:tc>
        <w:tc>
          <w:tcPr>
            <w:tcW w:w="1655"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371</w:t>
            </w:r>
          </w:p>
        </w:tc>
      </w:tr>
      <w:tr w:rsidR="00445619" w:rsidRPr="00DE4D96" w:rsidTr="00DE4D96">
        <w:tc>
          <w:tcPr>
            <w:tcW w:w="4067" w:type="dxa"/>
            <w:tcBorders>
              <w:top w:val="single" w:sz="4" w:space="0" w:color="auto"/>
              <w:left w:val="single" w:sz="4" w:space="0" w:color="auto"/>
              <w:bottom w:val="single" w:sz="4" w:space="0" w:color="auto"/>
              <w:right w:val="single" w:sz="4" w:space="0" w:color="auto"/>
            </w:tcBorders>
          </w:tcPr>
          <w:p w:rsidR="00445619" w:rsidRPr="00DE4D96" w:rsidRDefault="00445619" w:rsidP="00DE4D96">
            <w:pPr>
              <w:suppressAutoHyphens/>
              <w:spacing w:line="360" w:lineRule="auto"/>
              <w:rPr>
                <w:sz w:val="20"/>
                <w:szCs w:val="20"/>
              </w:rPr>
            </w:pPr>
            <w:r w:rsidRPr="00DE4D96">
              <w:rPr>
                <w:sz w:val="20"/>
                <w:szCs w:val="20"/>
              </w:rPr>
              <w:t>Излишек (+), недостаток (-) собственных оборотных средств для покрытия запасов, затрат и дебиторской задолженности</w:t>
            </w:r>
          </w:p>
        </w:tc>
        <w:tc>
          <w:tcPr>
            <w:tcW w:w="126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-5759</w:t>
            </w:r>
          </w:p>
        </w:tc>
        <w:tc>
          <w:tcPr>
            <w:tcW w:w="1260"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-3479</w:t>
            </w:r>
          </w:p>
        </w:tc>
        <w:tc>
          <w:tcPr>
            <w:tcW w:w="1328"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-2175</w:t>
            </w:r>
          </w:p>
        </w:tc>
        <w:tc>
          <w:tcPr>
            <w:tcW w:w="1655" w:type="dxa"/>
            <w:tcBorders>
              <w:top w:val="single" w:sz="4" w:space="0" w:color="auto"/>
              <w:left w:val="single" w:sz="4" w:space="0" w:color="auto"/>
              <w:bottom w:val="single" w:sz="4" w:space="0" w:color="auto"/>
              <w:right w:val="single" w:sz="4" w:space="0" w:color="auto"/>
            </w:tcBorders>
            <w:vAlign w:val="bottom"/>
          </w:tcPr>
          <w:p w:rsidR="00445619" w:rsidRPr="00DE4D96" w:rsidRDefault="00445619" w:rsidP="00DE4D96">
            <w:pPr>
              <w:suppressAutoHyphens/>
              <w:spacing w:line="360" w:lineRule="auto"/>
              <w:rPr>
                <w:sz w:val="20"/>
                <w:szCs w:val="20"/>
              </w:rPr>
            </w:pPr>
            <w:r w:rsidRPr="00DE4D96">
              <w:rPr>
                <w:sz w:val="20"/>
                <w:szCs w:val="20"/>
              </w:rPr>
              <w:t>-3584</w:t>
            </w:r>
          </w:p>
        </w:tc>
      </w:tr>
    </w:tbl>
    <w:p w:rsidR="00445619" w:rsidRDefault="00445619" w:rsidP="00E468B9">
      <w:pPr>
        <w:suppressAutoHyphens/>
        <w:spacing w:line="360" w:lineRule="auto"/>
        <w:ind w:firstLine="709"/>
        <w:jc w:val="both"/>
        <w:rPr>
          <w:sz w:val="28"/>
          <w:szCs w:val="28"/>
        </w:rPr>
      </w:pPr>
    </w:p>
    <w:p w:rsidR="00445619" w:rsidRDefault="00445619" w:rsidP="00E468B9">
      <w:pPr>
        <w:suppressAutoHyphens/>
        <w:spacing w:line="360" w:lineRule="auto"/>
        <w:ind w:firstLine="709"/>
        <w:jc w:val="both"/>
        <w:rPr>
          <w:sz w:val="28"/>
          <w:szCs w:val="28"/>
        </w:rPr>
      </w:pPr>
      <w:r>
        <w:rPr>
          <w:sz w:val="28"/>
          <w:szCs w:val="28"/>
        </w:rPr>
        <w:t>Данные таблицы показывают, что за анализируемый период предприятие сократило недостаток собственных оборотных средств на 3955 тыс. руб.</w:t>
      </w:r>
      <w:r w:rsidR="00E468B9">
        <w:rPr>
          <w:sz w:val="28"/>
          <w:szCs w:val="28"/>
        </w:rPr>
        <w:t xml:space="preserve"> </w:t>
      </w:r>
      <w:r>
        <w:rPr>
          <w:sz w:val="28"/>
          <w:szCs w:val="28"/>
        </w:rPr>
        <w:t>при значительном росте кредиторской задолженности на 130 тыс. руб. На современных предприятиях основным источником пополнения собственных средств является получаемая им прибыль, а так же прирост капитала за счёт эмиссионного дохода, резервного капитала и других источников.</w:t>
      </w:r>
    </w:p>
    <w:p w:rsidR="00445619" w:rsidRDefault="00445619" w:rsidP="00E468B9">
      <w:pPr>
        <w:suppressAutoHyphens/>
        <w:spacing w:line="360" w:lineRule="auto"/>
        <w:ind w:firstLine="709"/>
        <w:jc w:val="both"/>
        <w:rPr>
          <w:sz w:val="28"/>
          <w:szCs w:val="28"/>
        </w:rPr>
      </w:pPr>
    </w:p>
    <w:p w:rsidR="00445619" w:rsidRDefault="00445619" w:rsidP="00E468B9">
      <w:pPr>
        <w:suppressAutoHyphens/>
        <w:spacing w:line="360" w:lineRule="auto"/>
        <w:ind w:firstLine="709"/>
        <w:jc w:val="both"/>
        <w:rPr>
          <w:sz w:val="28"/>
          <w:szCs w:val="28"/>
        </w:rPr>
      </w:pPr>
      <w:r>
        <w:rPr>
          <w:sz w:val="28"/>
          <w:szCs w:val="28"/>
        </w:rPr>
        <w:t>3.2 Прогнозирование повышения эффективности</w:t>
      </w:r>
      <w:r w:rsidR="00E468B9">
        <w:rPr>
          <w:sz w:val="28"/>
          <w:szCs w:val="28"/>
        </w:rPr>
        <w:t xml:space="preserve"> </w:t>
      </w:r>
      <w:r>
        <w:rPr>
          <w:sz w:val="28"/>
          <w:szCs w:val="28"/>
        </w:rPr>
        <w:t>оборотного капитала в СПК им. Ленина</w:t>
      </w:r>
    </w:p>
    <w:p w:rsidR="00445619" w:rsidRDefault="00445619" w:rsidP="00E468B9">
      <w:pPr>
        <w:suppressAutoHyphens/>
        <w:spacing w:line="360" w:lineRule="auto"/>
        <w:ind w:firstLine="709"/>
        <w:jc w:val="both"/>
        <w:rPr>
          <w:sz w:val="28"/>
          <w:szCs w:val="28"/>
        </w:rPr>
      </w:pPr>
    </w:p>
    <w:p w:rsidR="00445619" w:rsidRDefault="00445619" w:rsidP="00E468B9">
      <w:pPr>
        <w:suppressAutoHyphens/>
        <w:spacing w:line="360" w:lineRule="auto"/>
        <w:ind w:firstLine="709"/>
        <w:jc w:val="both"/>
        <w:rPr>
          <w:sz w:val="28"/>
          <w:szCs w:val="28"/>
        </w:rPr>
      </w:pPr>
      <w:r>
        <w:rPr>
          <w:sz w:val="28"/>
          <w:szCs w:val="28"/>
        </w:rPr>
        <w:t>Финансовое положение предприятия находится в прямой зависимости от состояния оборотных средств, поэтому предприятия заинтересованы в организации наиболее рационального движения и использования оборотных средств.</w:t>
      </w:r>
      <w:r w:rsidR="00DE4D96" w:rsidRPr="00DE4D96">
        <w:rPr>
          <w:sz w:val="28"/>
          <w:szCs w:val="28"/>
        </w:rPr>
        <w:t xml:space="preserve"> </w:t>
      </w:r>
      <w:r>
        <w:rPr>
          <w:sz w:val="28"/>
          <w:szCs w:val="28"/>
        </w:rPr>
        <w:t>Более эффективное использование производственных оборотных средств с развитием предпринимательства приобретает всё более актуальное значение, так как высвобождающиеся при этом материальные и денежные ресурсы являются дополнительным внутренним источником дальнейших инвестиций.</w:t>
      </w:r>
    </w:p>
    <w:p w:rsidR="00445619" w:rsidRDefault="00445619" w:rsidP="00E468B9">
      <w:pPr>
        <w:suppressAutoHyphens/>
        <w:spacing w:line="360" w:lineRule="auto"/>
        <w:ind w:firstLine="709"/>
        <w:jc w:val="both"/>
        <w:rPr>
          <w:sz w:val="28"/>
          <w:szCs w:val="28"/>
        </w:rPr>
      </w:pPr>
      <w:r>
        <w:rPr>
          <w:sz w:val="28"/>
          <w:szCs w:val="28"/>
        </w:rPr>
        <w:t xml:space="preserve">Рациональное и эффективное использование оборотных средств, способствует повышению финансовой устойчивости предприятия и его платёжеспособности. В этих условиях предприятие своевременно и полностью выполняет свои расчётно-платёжные обязательства, что позволяет успешно осуществлять коммерческую деятельность. </w:t>
      </w:r>
    </w:p>
    <w:p w:rsidR="00445619" w:rsidRDefault="00445619" w:rsidP="00E468B9">
      <w:pPr>
        <w:suppressAutoHyphens/>
        <w:spacing w:line="360" w:lineRule="auto"/>
        <w:ind w:firstLine="709"/>
        <w:jc w:val="both"/>
        <w:rPr>
          <w:sz w:val="28"/>
          <w:szCs w:val="28"/>
        </w:rPr>
      </w:pPr>
      <w:r>
        <w:rPr>
          <w:sz w:val="28"/>
          <w:szCs w:val="28"/>
        </w:rPr>
        <w:t>Эффективность использования оборотных средств характеризуется системой экономических показателей, таких как:</w:t>
      </w:r>
    </w:p>
    <w:p w:rsidR="00445619" w:rsidRDefault="00445619" w:rsidP="00E468B9">
      <w:pPr>
        <w:suppressAutoHyphens/>
        <w:spacing w:line="360" w:lineRule="auto"/>
        <w:ind w:firstLine="709"/>
        <w:jc w:val="both"/>
        <w:rPr>
          <w:sz w:val="28"/>
          <w:szCs w:val="28"/>
        </w:rPr>
      </w:pPr>
      <w:r>
        <w:rPr>
          <w:sz w:val="28"/>
          <w:szCs w:val="28"/>
        </w:rPr>
        <w:t>- коэффициент оборачиваемости оборотных средств;</w:t>
      </w:r>
    </w:p>
    <w:p w:rsidR="00445619" w:rsidRDefault="00445619" w:rsidP="00E468B9">
      <w:pPr>
        <w:suppressAutoHyphens/>
        <w:spacing w:line="360" w:lineRule="auto"/>
        <w:ind w:firstLine="709"/>
        <w:jc w:val="both"/>
        <w:rPr>
          <w:sz w:val="28"/>
          <w:szCs w:val="28"/>
        </w:rPr>
      </w:pPr>
      <w:r>
        <w:rPr>
          <w:sz w:val="28"/>
          <w:szCs w:val="28"/>
        </w:rPr>
        <w:t>- длительность одного оборота средств;</w:t>
      </w:r>
    </w:p>
    <w:p w:rsidR="00445619" w:rsidRDefault="00445619" w:rsidP="00E468B9">
      <w:pPr>
        <w:suppressAutoHyphens/>
        <w:spacing w:line="360" w:lineRule="auto"/>
        <w:ind w:firstLine="709"/>
        <w:jc w:val="both"/>
        <w:rPr>
          <w:sz w:val="28"/>
          <w:szCs w:val="28"/>
        </w:rPr>
      </w:pPr>
      <w:r>
        <w:rPr>
          <w:sz w:val="28"/>
          <w:szCs w:val="28"/>
        </w:rPr>
        <w:t>- коэффициент закрепления оборотных средств.</w:t>
      </w:r>
    </w:p>
    <w:p w:rsidR="00445619" w:rsidRDefault="00445619" w:rsidP="00E468B9">
      <w:pPr>
        <w:suppressAutoHyphens/>
        <w:spacing w:line="360" w:lineRule="auto"/>
        <w:ind w:firstLine="709"/>
        <w:jc w:val="both"/>
        <w:rPr>
          <w:sz w:val="28"/>
          <w:szCs w:val="28"/>
        </w:rPr>
      </w:pPr>
      <w:r>
        <w:rPr>
          <w:sz w:val="28"/>
          <w:szCs w:val="28"/>
        </w:rPr>
        <w:t>Что же касается высвобождения оборотных средств, то оно</w:t>
      </w:r>
      <w:r w:rsidR="00E468B9">
        <w:rPr>
          <w:sz w:val="28"/>
          <w:szCs w:val="28"/>
        </w:rPr>
        <w:t xml:space="preserve"> </w:t>
      </w:r>
      <w:r>
        <w:rPr>
          <w:sz w:val="28"/>
          <w:szCs w:val="28"/>
        </w:rPr>
        <w:t xml:space="preserve">может быть абсолютным и относительным. </w:t>
      </w:r>
    </w:p>
    <w:p w:rsidR="00445619" w:rsidRDefault="00445619" w:rsidP="00E468B9">
      <w:pPr>
        <w:suppressAutoHyphens/>
        <w:spacing w:line="360" w:lineRule="auto"/>
        <w:ind w:firstLine="709"/>
        <w:jc w:val="both"/>
        <w:rPr>
          <w:sz w:val="28"/>
          <w:szCs w:val="28"/>
        </w:rPr>
      </w:pPr>
      <w:r>
        <w:rPr>
          <w:sz w:val="28"/>
          <w:szCs w:val="28"/>
        </w:rPr>
        <w:t>Абсолютное высвобождение оборотных средств, имеет место тогда, когда фактические остатки оборотных средств меньше норматива или остаток оборотных средств за предшествующий период при сохранении или увеличении объёма реализации за этот период.</w:t>
      </w:r>
    </w:p>
    <w:p w:rsidR="00445619" w:rsidRDefault="00445619" w:rsidP="00E468B9">
      <w:pPr>
        <w:suppressAutoHyphens/>
        <w:spacing w:line="360" w:lineRule="auto"/>
        <w:ind w:firstLine="709"/>
        <w:jc w:val="both"/>
        <w:rPr>
          <w:sz w:val="28"/>
          <w:szCs w:val="28"/>
        </w:rPr>
      </w:pPr>
      <w:r>
        <w:rPr>
          <w:sz w:val="28"/>
          <w:szCs w:val="28"/>
        </w:rPr>
        <w:t xml:space="preserve">Относительное высвобождение оборотных средств, имеет место тогда, когда ускорение оборачиваемости оборотных средств, происходит одновременно с ростом объёма производства на предприятии. </w:t>
      </w:r>
    </w:p>
    <w:p w:rsidR="00445619" w:rsidRDefault="00445619" w:rsidP="00E468B9">
      <w:pPr>
        <w:suppressAutoHyphens/>
        <w:spacing w:line="360" w:lineRule="auto"/>
        <w:ind w:firstLine="709"/>
        <w:jc w:val="both"/>
        <w:rPr>
          <w:sz w:val="28"/>
          <w:szCs w:val="28"/>
        </w:rPr>
      </w:pPr>
      <w:r>
        <w:rPr>
          <w:sz w:val="28"/>
          <w:szCs w:val="28"/>
        </w:rPr>
        <w:t>Высвобождённые при этом средства не могут быть изъяты из оборота, так как находятся в запасах товарно-материальных ценностей, обеспечивающих рост производства.</w:t>
      </w:r>
    </w:p>
    <w:p w:rsidR="00445619" w:rsidRDefault="00445619" w:rsidP="00E468B9">
      <w:pPr>
        <w:suppressAutoHyphens/>
        <w:spacing w:line="360" w:lineRule="auto"/>
        <w:ind w:firstLine="709"/>
        <w:jc w:val="both"/>
        <w:rPr>
          <w:color w:val="FF0000"/>
          <w:sz w:val="28"/>
          <w:szCs w:val="28"/>
        </w:rPr>
      </w:pPr>
      <w:r>
        <w:rPr>
          <w:sz w:val="28"/>
          <w:szCs w:val="28"/>
        </w:rPr>
        <w:t xml:space="preserve">Рассчитаем показатели эффективности использования оборотных средств в </w:t>
      </w:r>
      <w:r w:rsidRPr="009906AE">
        <w:rPr>
          <w:sz w:val="28"/>
          <w:szCs w:val="28"/>
        </w:rPr>
        <w:t xml:space="preserve">таблице </w:t>
      </w:r>
      <w:r>
        <w:rPr>
          <w:sz w:val="28"/>
          <w:szCs w:val="28"/>
        </w:rPr>
        <w:t>10</w:t>
      </w:r>
      <w:r w:rsidRPr="009906AE">
        <w:rPr>
          <w:sz w:val="28"/>
          <w:szCs w:val="28"/>
        </w:rPr>
        <w:t>.</w:t>
      </w:r>
    </w:p>
    <w:p w:rsidR="00445619" w:rsidRDefault="00B557EB" w:rsidP="00E468B9">
      <w:pPr>
        <w:suppressAutoHyphens/>
        <w:spacing w:line="360" w:lineRule="auto"/>
        <w:ind w:firstLine="709"/>
        <w:jc w:val="both"/>
        <w:rPr>
          <w:sz w:val="28"/>
          <w:szCs w:val="28"/>
        </w:rPr>
      </w:pPr>
      <w:r>
        <w:rPr>
          <w:sz w:val="28"/>
          <w:szCs w:val="28"/>
        </w:rPr>
        <w:br w:type="page"/>
      </w:r>
      <w:r w:rsidR="00445619">
        <w:rPr>
          <w:sz w:val="28"/>
          <w:szCs w:val="28"/>
        </w:rPr>
        <w:t>Таблица 10-</w:t>
      </w:r>
      <w:r w:rsidR="00445619" w:rsidRPr="003E7C27">
        <w:rPr>
          <w:sz w:val="28"/>
          <w:szCs w:val="28"/>
        </w:rPr>
        <w:t xml:space="preserve"> </w:t>
      </w:r>
      <w:r w:rsidR="00445619">
        <w:rPr>
          <w:sz w:val="28"/>
          <w:szCs w:val="28"/>
        </w:rPr>
        <w:t>Эффективность использования оборотных средств</w:t>
      </w:r>
    </w:p>
    <w:p w:rsidR="00445619" w:rsidRDefault="00445619" w:rsidP="007A21BC">
      <w:pPr>
        <w:suppressAutoHyphens/>
        <w:spacing w:line="360" w:lineRule="auto"/>
        <w:jc w:val="both"/>
        <w:rPr>
          <w:sz w:val="28"/>
          <w:szCs w:val="28"/>
        </w:rPr>
      </w:pPr>
      <w:r>
        <w:rPr>
          <w:sz w:val="28"/>
          <w:szCs w:val="28"/>
        </w:rPr>
        <w:t>в СПК им. Ленина</w:t>
      </w:r>
    </w:p>
    <w:tbl>
      <w:tblPr>
        <w:tblW w:w="9487" w:type="dxa"/>
        <w:tblLook w:val="01E0" w:firstRow="1" w:lastRow="1" w:firstColumn="1" w:lastColumn="1" w:noHBand="0" w:noVBand="0"/>
      </w:tblPr>
      <w:tblGrid>
        <w:gridCol w:w="4248"/>
        <w:gridCol w:w="1134"/>
        <w:gridCol w:w="1219"/>
        <w:gridCol w:w="1219"/>
        <w:gridCol w:w="1667"/>
      </w:tblGrid>
      <w:tr w:rsidR="00445619" w:rsidRPr="00B557EB" w:rsidTr="001C5858">
        <w:trPr>
          <w:trHeight w:val="320"/>
        </w:trPr>
        <w:tc>
          <w:tcPr>
            <w:tcW w:w="4248" w:type="dxa"/>
            <w:tcBorders>
              <w:top w:val="single" w:sz="4" w:space="0" w:color="auto"/>
              <w:left w:val="single" w:sz="4" w:space="0" w:color="auto"/>
              <w:bottom w:val="single" w:sz="4" w:space="0" w:color="auto"/>
              <w:right w:val="single" w:sz="4" w:space="0" w:color="auto"/>
            </w:tcBorders>
          </w:tcPr>
          <w:p w:rsidR="00445619" w:rsidRPr="00B557EB" w:rsidRDefault="00445619" w:rsidP="00B557EB">
            <w:pPr>
              <w:suppressAutoHyphens/>
              <w:spacing w:line="360" w:lineRule="auto"/>
              <w:rPr>
                <w:sz w:val="20"/>
                <w:szCs w:val="20"/>
              </w:rPr>
            </w:pPr>
            <w:r w:rsidRPr="00B557EB">
              <w:rPr>
                <w:sz w:val="20"/>
                <w:szCs w:val="20"/>
              </w:rPr>
              <w:t>Показатели</w:t>
            </w:r>
          </w:p>
        </w:tc>
        <w:tc>
          <w:tcPr>
            <w:tcW w:w="1134" w:type="dxa"/>
            <w:tcBorders>
              <w:top w:val="single" w:sz="4" w:space="0" w:color="auto"/>
              <w:left w:val="single" w:sz="4" w:space="0" w:color="auto"/>
              <w:bottom w:val="single" w:sz="4" w:space="0" w:color="auto"/>
              <w:right w:val="single" w:sz="4" w:space="0" w:color="auto"/>
            </w:tcBorders>
          </w:tcPr>
          <w:p w:rsidR="00445619" w:rsidRPr="00B557EB" w:rsidRDefault="00445619" w:rsidP="00B557EB">
            <w:pPr>
              <w:suppressAutoHyphens/>
              <w:spacing w:line="360" w:lineRule="auto"/>
              <w:rPr>
                <w:sz w:val="20"/>
                <w:szCs w:val="20"/>
              </w:rPr>
            </w:pPr>
            <w:smartTag w:uri="urn:schemas-microsoft-com:office:smarttags" w:element="metricconverter">
              <w:smartTagPr>
                <w:attr w:name="ProductID" w:val="2004 г"/>
              </w:smartTagPr>
              <w:r w:rsidRPr="00B557EB">
                <w:rPr>
                  <w:sz w:val="20"/>
                  <w:szCs w:val="20"/>
                </w:rPr>
                <w:t>2004 г</w:t>
              </w:r>
            </w:smartTag>
            <w:r w:rsidRPr="00B557EB">
              <w:rPr>
                <w:sz w:val="20"/>
                <w:szCs w:val="20"/>
              </w:rPr>
              <w:t>.</w:t>
            </w:r>
          </w:p>
        </w:tc>
        <w:tc>
          <w:tcPr>
            <w:tcW w:w="1219" w:type="dxa"/>
            <w:tcBorders>
              <w:top w:val="single" w:sz="4" w:space="0" w:color="auto"/>
              <w:left w:val="single" w:sz="4" w:space="0" w:color="auto"/>
              <w:bottom w:val="single" w:sz="4" w:space="0" w:color="auto"/>
              <w:right w:val="single" w:sz="4" w:space="0" w:color="auto"/>
            </w:tcBorders>
          </w:tcPr>
          <w:p w:rsidR="00445619" w:rsidRPr="00B557EB" w:rsidRDefault="00445619" w:rsidP="00B557EB">
            <w:pPr>
              <w:suppressAutoHyphens/>
              <w:spacing w:line="360" w:lineRule="auto"/>
              <w:rPr>
                <w:sz w:val="20"/>
                <w:szCs w:val="20"/>
              </w:rPr>
            </w:pPr>
            <w:smartTag w:uri="urn:schemas-microsoft-com:office:smarttags" w:element="metricconverter">
              <w:smartTagPr>
                <w:attr w:name="ProductID" w:val="2005 г"/>
              </w:smartTagPr>
              <w:r w:rsidRPr="00B557EB">
                <w:rPr>
                  <w:sz w:val="20"/>
                  <w:szCs w:val="20"/>
                </w:rPr>
                <w:t>2005 г</w:t>
              </w:r>
            </w:smartTag>
            <w:r w:rsidRPr="00B557EB">
              <w:rPr>
                <w:sz w:val="20"/>
                <w:szCs w:val="20"/>
              </w:rPr>
              <w:t>.</w:t>
            </w:r>
          </w:p>
        </w:tc>
        <w:tc>
          <w:tcPr>
            <w:tcW w:w="1219" w:type="dxa"/>
            <w:tcBorders>
              <w:top w:val="single" w:sz="4" w:space="0" w:color="auto"/>
              <w:left w:val="single" w:sz="4" w:space="0" w:color="auto"/>
              <w:bottom w:val="single" w:sz="4" w:space="0" w:color="auto"/>
              <w:right w:val="single" w:sz="4" w:space="0" w:color="auto"/>
            </w:tcBorders>
          </w:tcPr>
          <w:p w:rsidR="00445619" w:rsidRPr="00B557EB" w:rsidRDefault="00445619" w:rsidP="00B557EB">
            <w:pPr>
              <w:suppressAutoHyphens/>
              <w:spacing w:line="360" w:lineRule="auto"/>
              <w:rPr>
                <w:sz w:val="20"/>
                <w:szCs w:val="20"/>
              </w:rPr>
            </w:pPr>
            <w:smartTag w:uri="urn:schemas-microsoft-com:office:smarttags" w:element="metricconverter">
              <w:smartTagPr>
                <w:attr w:name="ProductID" w:val="2006 г"/>
              </w:smartTagPr>
              <w:r w:rsidRPr="00B557EB">
                <w:rPr>
                  <w:sz w:val="20"/>
                  <w:szCs w:val="20"/>
                </w:rPr>
                <w:t>2006 г</w:t>
              </w:r>
            </w:smartTag>
            <w:r w:rsidRPr="00B557EB">
              <w:rPr>
                <w:sz w:val="20"/>
                <w:szCs w:val="20"/>
              </w:rPr>
              <w:t>.</w:t>
            </w:r>
          </w:p>
        </w:tc>
        <w:tc>
          <w:tcPr>
            <w:tcW w:w="1667" w:type="dxa"/>
            <w:tcBorders>
              <w:top w:val="single" w:sz="4" w:space="0" w:color="auto"/>
              <w:left w:val="single" w:sz="4" w:space="0" w:color="auto"/>
              <w:bottom w:val="single" w:sz="4" w:space="0" w:color="auto"/>
              <w:right w:val="single" w:sz="4" w:space="0" w:color="auto"/>
            </w:tcBorders>
          </w:tcPr>
          <w:p w:rsidR="00445619" w:rsidRPr="00B557EB" w:rsidRDefault="00445619" w:rsidP="00B557EB">
            <w:pPr>
              <w:suppressAutoHyphens/>
              <w:spacing w:line="360" w:lineRule="auto"/>
              <w:rPr>
                <w:sz w:val="20"/>
                <w:szCs w:val="20"/>
              </w:rPr>
            </w:pPr>
            <w:r w:rsidRPr="00B557EB">
              <w:rPr>
                <w:sz w:val="20"/>
                <w:szCs w:val="20"/>
              </w:rPr>
              <w:t>Отклонение</w:t>
            </w:r>
          </w:p>
        </w:tc>
      </w:tr>
      <w:tr w:rsidR="00445619" w:rsidRPr="00B557EB" w:rsidTr="00B557EB">
        <w:trPr>
          <w:trHeight w:val="645"/>
        </w:trPr>
        <w:tc>
          <w:tcPr>
            <w:tcW w:w="4248" w:type="dxa"/>
            <w:tcBorders>
              <w:top w:val="single" w:sz="4" w:space="0" w:color="auto"/>
              <w:left w:val="single" w:sz="4" w:space="0" w:color="auto"/>
              <w:bottom w:val="single" w:sz="4" w:space="0" w:color="auto"/>
              <w:right w:val="single" w:sz="4" w:space="0" w:color="auto"/>
            </w:tcBorders>
          </w:tcPr>
          <w:p w:rsidR="00445619" w:rsidRPr="00B557EB" w:rsidRDefault="00445619" w:rsidP="00B557EB">
            <w:pPr>
              <w:suppressAutoHyphens/>
              <w:spacing w:line="360" w:lineRule="auto"/>
              <w:rPr>
                <w:sz w:val="20"/>
                <w:szCs w:val="20"/>
              </w:rPr>
            </w:pPr>
            <w:r w:rsidRPr="00B557EB">
              <w:rPr>
                <w:sz w:val="20"/>
                <w:szCs w:val="20"/>
              </w:rPr>
              <w:t>Выручка от продаж товаров, продукции, работ, услуг за минусом НДС, тыс. руб.</w:t>
            </w:r>
          </w:p>
        </w:tc>
        <w:tc>
          <w:tcPr>
            <w:tcW w:w="1134" w:type="dxa"/>
            <w:tcBorders>
              <w:top w:val="single" w:sz="4" w:space="0" w:color="auto"/>
              <w:left w:val="single" w:sz="4" w:space="0" w:color="auto"/>
              <w:bottom w:val="single" w:sz="4" w:space="0" w:color="auto"/>
              <w:right w:val="single" w:sz="4" w:space="0" w:color="auto"/>
            </w:tcBorders>
            <w:vAlign w:val="bottom"/>
          </w:tcPr>
          <w:p w:rsidR="00445619" w:rsidRPr="00B557EB" w:rsidRDefault="00445619" w:rsidP="00B557EB">
            <w:pPr>
              <w:suppressAutoHyphens/>
              <w:spacing w:line="360" w:lineRule="auto"/>
              <w:rPr>
                <w:sz w:val="20"/>
                <w:szCs w:val="20"/>
              </w:rPr>
            </w:pPr>
            <w:r w:rsidRPr="00B557EB">
              <w:rPr>
                <w:sz w:val="20"/>
                <w:szCs w:val="20"/>
              </w:rPr>
              <w:t>3494</w:t>
            </w:r>
          </w:p>
        </w:tc>
        <w:tc>
          <w:tcPr>
            <w:tcW w:w="1219" w:type="dxa"/>
            <w:tcBorders>
              <w:top w:val="single" w:sz="4" w:space="0" w:color="auto"/>
              <w:left w:val="single" w:sz="4" w:space="0" w:color="auto"/>
              <w:bottom w:val="single" w:sz="4" w:space="0" w:color="auto"/>
              <w:right w:val="single" w:sz="4" w:space="0" w:color="auto"/>
            </w:tcBorders>
            <w:vAlign w:val="bottom"/>
          </w:tcPr>
          <w:p w:rsidR="00445619" w:rsidRPr="00B557EB" w:rsidRDefault="00445619" w:rsidP="00B557EB">
            <w:pPr>
              <w:suppressAutoHyphens/>
              <w:spacing w:line="360" w:lineRule="auto"/>
              <w:rPr>
                <w:sz w:val="20"/>
                <w:szCs w:val="20"/>
              </w:rPr>
            </w:pPr>
            <w:r w:rsidRPr="00B557EB">
              <w:rPr>
                <w:sz w:val="20"/>
                <w:szCs w:val="20"/>
              </w:rPr>
              <w:t>5376</w:t>
            </w:r>
          </w:p>
        </w:tc>
        <w:tc>
          <w:tcPr>
            <w:tcW w:w="1219" w:type="dxa"/>
            <w:tcBorders>
              <w:top w:val="single" w:sz="4" w:space="0" w:color="auto"/>
              <w:left w:val="single" w:sz="4" w:space="0" w:color="auto"/>
              <w:bottom w:val="single" w:sz="4" w:space="0" w:color="auto"/>
              <w:right w:val="single" w:sz="4" w:space="0" w:color="auto"/>
            </w:tcBorders>
            <w:vAlign w:val="bottom"/>
          </w:tcPr>
          <w:p w:rsidR="00445619" w:rsidRPr="00B557EB" w:rsidRDefault="00445619" w:rsidP="00B557EB">
            <w:pPr>
              <w:suppressAutoHyphens/>
              <w:spacing w:line="360" w:lineRule="auto"/>
              <w:rPr>
                <w:sz w:val="20"/>
                <w:szCs w:val="20"/>
              </w:rPr>
            </w:pPr>
            <w:r w:rsidRPr="00B557EB">
              <w:rPr>
                <w:sz w:val="20"/>
                <w:szCs w:val="20"/>
              </w:rPr>
              <w:t>3825</w:t>
            </w:r>
          </w:p>
        </w:tc>
        <w:tc>
          <w:tcPr>
            <w:tcW w:w="1667" w:type="dxa"/>
            <w:tcBorders>
              <w:top w:val="single" w:sz="4" w:space="0" w:color="auto"/>
              <w:left w:val="single" w:sz="4" w:space="0" w:color="auto"/>
              <w:bottom w:val="single" w:sz="4" w:space="0" w:color="auto"/>
              <w:right w:val="single" w:sz="4" w:space="0" w:color="auto"/>
            </w:tcBorders>
            <w:vAlign w:val="bottom"/>
          </w:tcPr>
          <w:p w:rsidR="00445619" w:rsidRPr="00B557EB" w:rsidRDefault="00445619" w:rsidP="00B557EB">
            <w:pPr>
              <w:suppressAutoHyphens/>
              <w:spacing w:line="360" w:lineRule="auto"/>
              <w:rPr>
                <w:sz w:val="20"/>
                <w:szCs w:val="20"/>
              </w:rPr>
            </w:pPr>
            <w:r w:rsidRPr="00B557EB">
              <w:rPr>
                <w:sz w:val="20"/>
                <w:szCs w:val="20"/>
              </w:rPr>
              <w:t>331</w:t>
            </w:r>
          </w:p>
        </w:tc>
      </w:tr>
      <w:tr w:rsidR="00445619" w:rsidRPr="00B557EB" w:rsidTr="001C5858">
        <w:trPr>
          <w:trHeight w:val="320"/>
        </w:trPr>
        <w:tc>
          <w:tcPr>
            <w:tcW w:w="4248" w:type="dxa"/>
            <w:tcBorders>
              <w:top w:val="single" w:sz="4" w:space="0" w:color="auto"/>
              <w:left w:val="single" w:sz="4" w:space="0" w:color="auto"/>
              <w:bottom w:val="single" w:sz="4" w:space="0" w:color="auto"/>
              <w:right w:val="single" w:sz="4" w:space="0" w:color="auto"/>
            </w:tcBorders>
          </w:tcPr>
          <w:p w:rsidR="00445619" w:rsidRPr="00B557EB" w:rsidRDefault="00445619" w:rsidP="00B557EB">
            <w:pPr>
              <w:suppressAutoHyphens/>
              <w:spacing w:line="360" w:lineRule="auto"/>
              <w:rPr>
                <w:sz w:val="20"/>
                <w:szCs w:val="20"/>
              </w:rPr>
            </w:pPr>
            <w:r w:rsidRPr="00B557EB">
              <w:rPr>
                <w:sz w:val="20"/>
                <w:szCs w:val="20"/>
              </w:rPr>
              <w:t>Число дней в отчётном периоде</w:t>
            </w:r>
          </w:p>
        </w:tc>
        <w:tc>
          <w:tcPr>
            <w:tcW w:w="1134" w:type="dxa"/>
            <w:tcBorders>
              <w:top w:val="single" w:sz="4" w:space="0" w:color="auto"/>
              <w:left w:val="single" w:sz="4" w:space="0" w:color="auto"/>
              <w:bottom w:val="single" w:sz="4" w:space="0" w:color="auto"/>
              <w:right w:val="single" w:sz="4" w:space="0" w:color="auto"/>
            </w:tcBorders>
            <w:vAlign w:val="bottom"/>
          </w:tcPr>
          <w:p w:rsidR="00445619" w:rsidRPr="00B557EB" w:rsidRDefault="00445619" w:rsidP="00B557EB">
            <w:pPr>
              <w:suppressAutoHyphens/>
              <w:spacing w:line="360" w:lineRule="auto"/>
              <w:rPr>
                <w:sz w:val="20"/>
                <w:szCs w:val="20"/>
              </w:rPr>
            </w:pPr>
            <w:r w:rsidRPr="00B557EB">
              <w:rPr>
                <w:sz w:val="20"/>
                <w:szCs w:val="20"/>
              </w:rPr>
              <w:t>360</w:t>
            </w:r>
          </w:p>
        </w:tc>
        <w:tc>
          <w:tcPr>
            <w:tcW w:w="1219" w:type="dxa"/>
            <w:tcBorders>
              <w:top w:val="single" w:sz="4" w:space="0" w:color="auto"/>
              <w:left w:val="single" w:sz="4" w:space="0" w:color="auto"/>
              <w:bottom w:val="single" w:sz="4" w:space="0" w:color="auto"/>
              <w:right w:val="single" w:sz="4" w:space="0" w:color="auto"/>
            </w:tcBorders>
            <w:vAlign w:val="bottom"/>
          </w:tcPr>
          <w:p w:rsidR="00445619" w:rsidRPr="00B557EB" w:rsidRDefault="00445619" w:rsidP="00B557EB">
            <w:pPr>
              <w:suppressAutoHyphens/>
              <w:spacing w:line="360" w:lineRule="auto"/>
              <w:rPr>
                <w:sz w:val="20"/>
                <w:szCs w:val="20"/>
              </w:rPr>
            </w:pPr>
            <w:r w:rsidRPr="00B557EB">
              <w:rPr>
                <w:sz w:val="20"/>
                <w:szCs w:val="20"/>
              </w:rPr>
              <w:t>360</w:t>
            </w:r>
          </w:p>
        </w:tc>
        <w:tc>
          <w:tcPr>
            <w:tcW w:w="1219" w:type="dxa"/>
            <w:tcBorders>
              <w:top w:val="single" w:sz="4" w:space="0" w:color="auto"/>
              <w:left w:val="single" w:sz="4" w:space="0" w:color="auto"/>
              <w:bottom w:val="single" w:sz="4" w:space="0" w:color="auto"/>
              <w:right w:val="single" w:sz="4" w:space="0" w:color="auto"/>
            </w:tcBorders>
            <w:vAlign w:val="bottom"/>
          </w:tcPr>
          <w:p w:rsidR="00445619" w:rsidRPr="00B557EB" w:rsidRDefault="00445619" w:rsidP="00B557EB">
            <w:pPr>
              <w:suppressAutoHyphens/>
              <w:spacing w:line="360" w:lineRule="auto"/>
              <w:rPr>
                <w:sz w:val="20"/>
                <w:szCs w:val="20"/>
              </w:rPr>
            </w:pPr>
            <w:r w:rsidRPr="00B557EB">
              <w:rPr>
                <w:sz w:val="20"/>
                <w:szCs w:val="20"/>
              </w:rPr>
              <w:t>360</w:t>
            </w:r>
          </w:p>
        </w:tc>
        <w:tc>
          <w:tcPr>
            <w:tcW w:w="1667" w:type="dxa"/>
            <w:tcBorders>
              <w:top w:val="single" w:sz="4" w:space="0" w:color="auto"/>
              <w:left w:val="single" w:sz="4" w:space="0" w:color="auto"/>
              <w:bottom w:val="single" w:sz="4" w:space="0" w:color="auto"/>
              <w:right w:val="single" w:sz="4" w:space="0" w:color="auto"/>
            </w:tcBorders>
            <w:vAlign w:val="bottom"/>
          </w:tcPr>
          <w:p w:rsidR="00445619" w:rsidRPr="00B557EB" w:rsidRDefault="00445619" w:rsidP="00B557EB">
            <w:pPr>
              <w:suppressAutoHyphens/>
              <w:spacing w:line="360" w:lineRule="auto"/>
              <w:rPr>
                <w:sz w:val="20"/>
                <w:szCs w:val="20"/>
              </w:rPr>
            </w:pPr>
            <w:r w:rsidRPr="00B557EB">
              <w:rPr>
                <w:sz w:val="20"/>
                <w:szCs w:val="20"/>
              </w:rPr>
              <w:t>0</w:t>
            </w:r>
          </w:p>
        </w:tc>
      </w:tr>
      <w:tr w:rsidR="00445619" w:rsidRPr="00B557EB" w:rsidTr="00B557EB">
        <w:trPr>
          <w:trHeight w:val="593"/>
        </w:trPr>
        <w:tc>
          <w:tcPr>
            <w:tcW w:w="4248" w:type="dxa"/>
            <w:tcBorders>
              <w:top w:val="single" w:sz="4" w:space="0" w:color="auto"/>
              <w:left w:val="single" w:sz="4" w:space="0" w:color="auto"/>
              <w:bottom w:val="single" w:sz="4" w:space="0" w:color="auto"/>
              <w:right w:val="single" w:sz="4" w:space="0" w:color="auto"/>
            </w:tcBorders>
          </w:tcPr>
          <w:p w:rsidR="00445619" w:rsidRPr="00B557EB" w:rsidRDefault="00445619" w:rsidP="00B557EB">
            <w:pPr>
              <w:suppressAutoHyphens/>
              <w:spacing w:line="360" w:lineRule="auto"/>
              <w:rPr>
                <w:sz w:val="20"/>
                <w:szCs w:val="20"/>
              </w:rPr>
            </w:pPr>
            <w:r w:rsidRPr="00B557EB">
              <w:rPr>
                <w:sz w:val="20"/>
                <w:szCs w:val="20"/>
              </w:rPr>
              <w:t>Однодневная продажа продукции, работ, услуг, тыс. руб.</w:t>
            </w:r>
          </w:p>
        </w:tc>
        <w:tc>
          <w:tcPr>
            <w:tcW w:w="1134" w:type="dxa"/>
            <w:tcBorders>
              <w:top w:val="single" w:sz="4" w:space="0" w:color="auto"/>
              <w:left w:val="single" w:sz="4" w:space="0" w:color="auto"/>
              <w:bottom w:val="single" w:sz="4" w:space="0" w:color="auto"/>
              <w:right w:val="single" w:sz="4" w:space="0" w:color="auto"/>
            </w:tcBorders>
            <w:vAlign w:val="bottom"/>
          </w:tcPr>
          <w:p w:rsidR="00445619" w:rsidRPr="00B557EB" w:rsidRDefault="00445619" w:rsidP="00B557EB">
            <w:pPr>
              <w:suppressAutoHyphens/>
              <w:spacing w:line="360" w:lineRule="auto"/>
              <w:rPr>
                <w:sz w:val="20"/>
                <w:szCs w:val="20"/>
              </w:rPr>
            </w:pPr>
            <w:r w:rsidRPr="00B557EB">
              <w:rPr>
                <w:sz w:val="20"/>
                <w:szCs w:val="20"/>
              </w:rPr>
              <w:t>9,71</w:t>
            </w:r>
          </w:p>
        </w:tc>
        <w:tc>
          <w:tcPr>
            <w:tcW w:w="1219" w:type="dxa"/>
            <w:tcBorders>
              <w:top w:val="single" w:sz="4" w:space="0" w:color="auto"/>
              <w:left w:val="single" w:sz="4" w:space="0" w:color="auto"/>
              <w:bottom w:val="single" w:sz="4" w:space="0" w:color="auto"/>
              <w:right w:val="single" w:sz="4" w:space="0" w:color="auto"/>
            </w:tcBorders>
            <w:vAlign w:val="bottom"/>
          </w:tcPr>
          <w:p w:rsidR="00445619" w:rsidRPr="00B557EB" w:rsidRDefault="00445619" w:rsidP="00B557EB">
            <w:pPr>
              <w:suppressAutoHyphens/>
              <w:spacing w:line="360" w:lineRule="auto"/>
              <w:rPr>
                <w:sz w:val="20"/>
                <w:szCs w:val="20"/>
              </w:rPr>
            </w:pPr>
            <w:r w:rsidRPr="00B557EB">
              <w:rPr>
                <w:sz w:val="20"/>
                <w:szCs w:val="20"/>
              </w:rPr>
              <w:t>14,93</w:t>
            </w:r>
          </w:p>
        </w:tc>
        <w:tc>
          <w:tcPr>
            <w:tcW w:w="1219" w:type="dxa"/>
            <w:tcBorders>
              <w:top w:val="single" w:sz="4" w:space="0" w:color="auto"/>
              <w:left w:val="single" w:sz="4" w:space="0" w:color="auto"/>
              <w:bottom w:val="single" w:sz="4" w:space="0" w:color="auto"/>
              <w:right w:val="single" w:sz="4" w:space="0" w:color="auto"/>
            </w:tcBorders>
            <w:vAlign w:val="bottom"/>
          </w:tcPr>
          <w:p w:rsidR="00445619" w:rsidRPr="00B557EB" w:rsidRDefault="00445619" w:rsidP="00B557EB">
            <w:pPr>
              <w:suppressAutoHyphens/>
              <w:spacing w:line="360" w:lineRule="auto"/>
              <w:rPr>
                <w:sz w:val="20"/>
                <w:szCs w:val="20"/>
              </w:rPr>
            </w:pPr>
            <w:r w:rsidRPr="00B557EB">
              <w:rPr>
                <w:sz w:val="20"/>
                <w:szCs w:val="20"/>
              </w:rPr>
              <w:t>10,63</w:t>
            </w:r>
          </w:p>
        </w:tc>
        <w:tc>
          <w:tcPr>
            <w:tcW w:w="1667" w:type="dxa"/>
            <w:tcBorders>
              <w:top w:val="single" w:sz="4" w:space="0" w:color="auto"/>
              <w:left w:val="single" w:sz="4" w:space="0" w:color="auto"/>
              <w:bottom w:val="single" w:sz="4" w:space="0" w:color="auto"/>
              <w:right w:val="single" w:sz="4" w:space="0" w:color="auto"/>
            </w:tcBorders>
            <w:vAlign w:val="bottom"/>
          </w:tcPr>
          <w:p w:rsidR="00445619" w:rsidRPr="00B557EB" w:rsidRDefault="00445619" w:rsidP="00B557EB">
            <w:pPr>
              <w:suppressAutoHyphens/>
              <w:spacing w:line="360" w:lineRule="auto"/>
              <w:rPr>
                <w:sz w:val="20"/>
                <w:szCs w:val="20"/>
              </w:rPr>
            </w:pPr>
            <w:r w:rsidRPr="00B557EB">
              <w:rPr>
                <w:sz w:val="20"/>
                <w:szCs w:val="20"/>
              </w:rPr>
              <w:t>0,92</w:t>
            </w:r>
          </w:p>
        </w:tc>
      </w:tr>
      <w:tr w:rsidR="00445619" w:rsidRPr="00B557EB" w:rsidTr="001C5858">
        <w:trPr>
          <w:trHeight w:val="655"/>
        </w:trPr>
        <w:tc>
          <w:tcPr>
            <w:tcW w:w="4248" w:type="dxa"/>
            <w:tcBorders>
              <w:top w:val="single" w:sz="4" w:space="0" w:color="auto"/>
              <w:left w:val="single" w:sz="4" w:space="0" w:color="auto"/>
              <w:bottom w:val="single" w:sz="4" w:space="0" w:color="auto"/>
              <w:right w:val="single" w:sz="4" w:space="0" w:color="auto"/>
            </w:tcBorders>
          </w:tcPr>
          <w:p w:rsidR="00445619" w:rsidRPr="00B557EB" w:rsidRDefault="00445619" w:rsidP="00B557EB">
            <w:pPr>
              <w:suppressAutoHyphens/>
              <w:spacing w:line="360" w:lineRule="auto"/>
              <w:rPr>
                <w:sz w:val="20"/>
                <w:szCs w:val="20"/>
              </w:rPr>
            </w:pPr>
            <w:r w:rsidRPr="00B557EB">
              <w:rPr>
                <w:sz w:val="20"/>
                <w:szCs w:val="20"/>
              </w:rPr>
              <w:t>Средняя стоимость основных средств, тыс. руб.</w:t>
            </w:r>
          </w:p>
        </w:tc>
        <w:tc>
          <w:tcPr>
            <w:tcW w:w="1134" w:type="dxa"/>
            <w:tcBorders>
              <w:top w:val="single" w:sz="4" w:space="0" w:color="auto"/>
              <w:left w:val="single" w:sz="4" w:space="0" w:color="auto"/>
              <w:bottom w:val="single" w:sz="4" w:space="0" w:color="auto"/>
              <w:right w:val="single" w:sz="4" w:space="0" w:color="auto"/>
            </w:tcBorders>
            <w:vAlign w:val="bottom"/>
          </w:tcPr>
          <w:p w:rsidR="00445619" w:rsidRPr="00B557EB" w:rsidRDefault="00445619" w:rsidP="00B557EB">
            <w:pPr>
              <w:suppressAutoHyphens/>
              <w:spacing w:line="360" w:lineRule="auto"/>
              <w:rPr>
                <w:sz w:val="20"/>
                <w:szCs w:val="20"/>
              </w:rPr>
            </w:pPr>
            <w:r w:rsidRPr="00B557EB">
              <w:rPr>
                <w:sz w:val="20"/>
                <w:szCs w:val="20"/>
              </w:rPr>
              <w:t>2587,5</w:t>
            </w:r>
          </w:p>
        </w:tc>
        <w:tc>
          <w:tcPr>
            <w:tcW w:w="1219" w:type="dxa"/>
            <w:tcBorders>
              <w:top w:val="single" w:sz="4" w:space="0" w:color="auto"/>
              <w:left w:val="single" w:sz="4" w:space="0" w:color="auto"/>
              <w:bottom w:val="single" w:sz="4" w:space="0" w:color="auto"/>
              <w:right w:val="single" w:sz="4" w:space="0" w:color="auto"/>
            </w:tcBorders>
            <w:vAlign w:val="bottom"/>
          </w:tcPr>
          <w:p w:rsidR="00445619" w:rsidRPr="00B557EB" w:rsidRDefault="00445619" w:rsidP="00B557EB">
            <w:pPr>
              <w:suppressAutoHyphens/>
              <w:spacing w:line="360" w:lineRule="auto"/>
              <w:rPr>
                <w:sz w:val="20"/>
                <w:szCs w:val="20"/>
              </w:rPr>
            </w:pPr>
            <w:r w:rsidRPr="00B557EB">
              <w:rPr>
                <w:sz w:val="20"/>
                <w:szCs w:val="20"/>
              </w:rPr>
              <w:t>2835,5</w:t>
            </w:r>
          </w:p>
        </w:tc>
        <w:tc>
          <w:tcPr>
            <w:tcW w:w="1219" w:type="dxa"/>
            <w:tcBorders>
              <w:top w:val="single" w:sz="4" w:space="0" w:color="auto"/>
              <w:left w:val="single" w:sz="4" w:space="0" w:color="auto"/>
              <w:bottom w:val="single" w:sz="4" w:space="0" w:color="auto"/>
              <w:right w:val="single" w:sz="4" w:space="0" w:color="auto"/>
            </w:tcBorders>
            <w:vAlign w:val="bottom"/>
          </w:tcPr>
          <w:p w:rsidR="00445619" w:rsidRPr="00B557EB" w:rsidRDefault="00445619" w:rsidP="00B557EB">
            <w:pPr>
              <w:suppressAutoHyphens/>
              <w:spacing w:line="360" w:lineRule="auto"/>
              <w:rPr>
                <w:sz w:val="20"/>
                <w:szCs w:val="20"/>
              </w:rPr>
            </w:pPr>
            <w:r w:rsidRPr="00B557EB">
              <w:rPr>
                <w:sz w:val="20"/>
                <w:szCs w:val="20"/>
              </w:rPr>
              <w:t>5284,5</w:t>
            </w:r>
          </w:p>
        </w:tc>
        <w:tc>
          <w:tcPr>
            <w:tcW w:w="1667" w:type="dxa"/>
            <w:tcBorders>
              <w:top w:val="single" w:sz="4" w:space="0" w:color="auto"/>
              <w:left w:val="single" w:sz="4" w:space="0" w:color="auto"/>
              <w:bottom w:val="single" w:sz="4" w:space="0" w:color="auto"/>
              <w:right w:val="single" w:sz="4" w:space="0" w:color="auto"/>
            </w:tcBorders>
            <w:vAlign w:val="bottom"/>
          </w:tcPr>
          <w:p w:rsidR="00445619" w:rsidRPr="00B557EB" w:rsidRDefault="00445619" w:rsidP="00B557EB">
            <w:pPr>
              <w:suppressAutoHyphens/>
              <w:spacing w:line="360" w:lineRule="auto"/>
              <w:rPr>
                <w:sz w:val="20"/>
                <w:szCs w:val="20"/>
              </w:rPr>
            </w:pPr>
            <w:r w:rsidRPr="00B557EB">
              <w:rPr>
                <w:sz w:val="20"/>
                <w:szCs w:val="20"/>
              </w:rPr>
              <w:t>2697</w:t>
            </w:r>
          </w:p>
        </w:tc>
      </w:tr>
      <w:tr w:rsidR="00445619" w:rsidRPr="00B557EB" w:rsidTr="001C5858">
        <w:trPr>
          <w:trHeight w:val="320"/>
        </w:trPr>
        <w:tc>
          <w:tcPr>
            <w:tcW w:w="4248" w:type="dxa"/>
            <w:tcBorders>
              <w:top w:val="single" w:sz="4" w:space="0" w:color="auto"/>
              <w:left w:val="single" w:sz="4" w:space="0" w:color="auto"/>
              <w:bottom w:val="single" w:sz="4" w:space="0" w:color="auto"/>
              <w:right w:val="single" w:sz="4" w:space="0" w:color="auto"/>
            </w:tcBorders>
          </w:tcPr>
          <w:p w:rsidR="00445619" w:rsidRPr="00B557EB" w:rsidRDefault="00445619" w:rsidP="00B557EB">
            <w:pPr>
              <w:suppressAutoHyphens/>
              <w:spacing w:line="360" w:lineRule="auto"/>
              <w:rPr>
                <w:sz w:val="20"/>
                <w:szCs w:val="20"/>
              </w:rPr>
            </w:pPr>
            <w:r w:rsidRPr="00B557EB">
              <w:rPr>
                <w:sz w:val="20"/>
                <w:szCs w:val="20"/>
              </w:rPr>
              <w:t>Коэффициент оборачиваемости оборотных средств</w:t>
            </w:r>
          </w:p>
        </w:tc>
        <w:tc>
          <w:tcPr>
            <w:tcW w:w="1134" w:type="dxa"/>
            <w:tcBorders>
              <w:top w:val="single" w:sz="4" w:space="0" w:color="auto"/>
              <w:left w:val="single" w:sz="4" w:space="0" w:color="auto"/>
              <w:bottom w:val="single" w:sz="4" w:space="0" w:color="auto"/>
              <w:right w:val="single" w:sz="4" w:space="0" w:color="auto"/>
            </w:tcBorders>
            <w:vAlign w:val="bottom"/>
          </w:tcPr>
          <w:p w:rsidR="00445619" w:rsidRPr="00B557EB" w:rsidRDefault="00445619" w:rsidP="00B557EB">
            <w:pPr>
              <w:suppressAutoHyphens/>
              <w:spacing w:line="360" w:lineRule="auto"/>
              <w:rPr>
                <w:sz w:val="20"/>
                <w:szCs w:val="20"/>
              </w:rPr>
            </w:pPr>
            <w:r w:rsidRPr="00B557EB">
              <w:rPr>
                <w:sz w:val="20"/>
                <w:szCs w:val="20"/>
              </w:rPr>
              <w:t>1,35</w:t>
            </w:r>
          </w:p>
        </w:tc>
        <w:tc>
          <w:tcPr>
            <w:tcW w:w="1219" w:type="dxa"/>
            <w:tcBorders>
              <w:top w:val="single" w:sz="4" w:space="0" w:color="auto"/>
              <w:left w:val="single" w:sz="4" w:space="0" w:color="auto"/>
              <w:bottom w:val="single" w:sz="4" w:space="0" w:color="auto"/>
              <w:right w:val="single" w:sz="4" w:space="0" w:color="auto"/>
            </w:tcBorders>
            <w:vAlign w:val="bottom"/>
          </w:tcPr>
          <w:p w:rsidR="00445619" w:rsidRPr="00B557EB" w:rsidRDefault="00445619" w:rsidP="00B557EB">
            <w:pPr>
              <w:suppressAutoHyphens/>
              <w:spacing w:line="360" w:lineRule="auto"/>
              <w:rPr>
                <w:sz w:val="20"/>
                <w:szCs w:val="20"/>
              </w:rPr>
            </w:pPr>
            <w:r w:rsidRPr="00B557EB">
              <w:rPr>
                <w:sz w:val="20"/>
                <w:szCs w:val="20"/>
              </w:rPr>
              <w:t>1,90</w:t>
            </w:r>
          </w:p>
        </w:tc>
        <w:tc>
          <w:tcPr>
            <w:tcW w:w="1219" w:type="dxa"/>
            <w:tcBorders>
              <w:top w:val="single" w:sz="4" w:space="0" w:color="auto"/>
              <w:left w:val="single" w:sz="4" w:space="0" w:color="auto"/>
              <w:bottom w:val="single" w:sz="4" w:space="0" w:color="auto"/>
              <w:right w:val="single" w:sz="4" w:space="0" w:color="auto"/>
            </w:tcBorders>
            <w:vAlign w:val="bottom"/>
          </w:tcPr>
          <w:p w:rsidR="00445619" w:rsidRPr="00B557EB" w:rsidRDefault="00445619" w:rsidP="00B557EB">
            <w:pPr>
              <w:suppressAutoHyphens/>
              <w:spacing w:line="360" w:lineRule="auto"/>
              <w:rPr>
                <w:sz w:val="20"/>
                <w:szCs w:val="20"/>
              </w:rPr>
            </w:pPr>
            <w:r w:rsidRPr="00B557EB">
              <w:rPr>
                <w:sz w:val="20"/>
                <w:szCs w:val="20"/>
              </w:rPr>
              <w:t>0,72</w:t>
            </w:r>
          </w:p>
        </w:tc>
        <w:tc>
          <w:tcPr>
            <w:tcW w:w="1667" w:type="dxa"/>
            <w:tcBorders>
              <w:top w:val="single" w:sz="4" w:space="0" w:color="auto"/>
              <w:left w:val="single" w:sz="4" w:space="0" w:color="auto"/>
              <w:bottom w:val="single" w:sz="4" w:space="0" w:color="auto"/>
              <w:right w:val="single" w:sz="4" w:space="0" w:color="auto"/>
            </w:tcBorders>
            <w:vAlign w:val="bottom"/>
          </w:tcPr>
          <w:p w:rsidR="00445619" w:rsidRPr="00B557EB" w:rsidRDefault="00445619" w:rsidP="00B557EB">
            <w:pPr>
              <w:suppressAutoHyphens/>
              <w:spacing w:line="360" w:lineRule="auto"/>
              <w:rPr>
                <w:sz w:val="20"/>
                <w:szCs w:val="20"/>
              </w:rPr>
            </w:pPr>
            <w:r w:rsidRPr="00B557EB">
              <w:rPr>
                <w:sz w:val="20"/>
                <w:szCs w:val="20"/>
              </w:rPr>
              <w:t>-0,63</w:t>
            </w:r>
          </w:p>
        </w:tc>
      </w:tr>
      <w:tr w:rsidR="00445619" w:rsidRPr="00B557EB" w:rsidTr="001C5858">
        <w:trPr>
          <w:trHeight w:val="320"/>
        </w:trPr>
        <w:tc>
          <w:tcPr>
            <w:tcW w:w="4248" w:type="dxa"/>
            <w:tcBorders>
              <w:top w:val="single" w:sz="4" w:space="0" w:color="auto"/>
              <w:left w:val="single" w:sz="4" w:space="0" w:color="auto"/>
              <w:bottom w:val="single" w:sz="4" w:space="0" w:color="auto"/>
              <w:right w:val="single" w:sz="4" w:space="0" w:color="auto"/>
            </w:tcBorders>
          </w:tcPr>
          <w:p w:rsidR="00445619" w:rsidRPr="00B557EB" w:rsidRDefault="00445619" w:rsidP="00B557EB">
            <w:pPr>
              <w:suppressAutoHyphens/>
              <w:spacing w:line="360" w:lineRule="auto"/>
              <w:rPr>
                <w:sz w:val="20"/>
                <w:szCs w:val="20"/>
              </w:rPr>
            </w:pPr>
            <w:r w:rsidRPr="00B557EB">
              <w:rPr>
                <w:sz w:val="20"/>
                <w:szCs w:val="20"/>
              </w:rPr>
              <w:t>Коэффициент закрепления оборотных средств</w:t>
            </w:r>
          </w:p>
        </w:tc>
        <w:tc>
          <w:tcPr>
            <w:tcW w:w="1134" w:type="dxa"/>
            <w:tcBorders>
              <w:top w:val="single" w:sz="4" w:space="0" w:color="auto"/>
              <w:left w:val="single" w:sz="4" w:space="0" w:color="auto"/>
              <w:bottom w:val="single" w:sz="4" w:space="0" w:color="auto"/>
              <w:right w:val="single" w:sz="4" w:space="0" w:color="auto"/>
            </w:tcBorders>
            <w:vAlign w:val="bottom"/>
          </w:tcPr>
          <w:p w:rsidR="00445619" w:rsidRPr="00B557EB" w:rsidRDefault="00445619" w:rsidP="00B557EB">
            <w:pPr>
              <w:suppressAutoHyphens/>
              <w:spacing w:line="360" w:lineRule="auto"/>
              <w:rPr>
                <w:sz w:val="20"/>
                <w:szCs w:val="20"/>
              </w:rPr>
            </w:pPr>
            <w:r w:rsidRPr="00B557EB">
              <w:rPr>
                <w:sz w:val="20"/>
                <w:szCs w:val="20"/>
              </w:rPr>
              <w:t>0,74</w:t>
            </w:r>
          </w:p>
        </w:tc>
        <w:tc>
          <w:tcPr>
            <w:tcW w:w="1219" w:type="dxa"/>
            <w:tcBorders>
              <w:top w:val="single" w:sz="4" w:space="0" w:color="auto"/>
              <w:left w:val="single" w:sz="4" w:space="0" w:color="auto"/>
              <w:bottom w:val="single" w:sz="4" w:space="0" w:color="auto"/>
              <w:right w:val="single" w:sz="4" w:space="0" w:color="auto"/>
            </w:tcBorders>
            <w:vAlign w:val="bottom"/>
          </w:tcPr>
          <w:p w:rsidR="00445619" w:rsidRPr="00B557EB" w:rsidRDefault="00445619" w:rsidP="00B557EB">
            <w:pPr>
              <w:suppressAutoHyphens/>
              <w:spacing w:line="360" w:lineRule="auto"/>
              <w:rPr>
                <w:sz w:val="20"/>
                <w:szCs w:val="20"/>
              </w:rPr>
            </w:pPr>
            <w:r w:rsidRPr="00B557EB">
              <w:rPr>
                <w:sz w:val="20"/>
                <w:szCs w:val="20"/>
              </w:rPr>
              <w:t>0,53</w:t>
            </w:r>
          </w:p>
        </w:tc>
        <w:tc>
          <w:tcPr>
            <w:tcW w:w="1219" w:type="dxa"/>
            <w:tcBorders>
              <w:top w:val="single" w:sz="4" w:space="0" w:color="auto"/>
              <w:left w:val="single" w:sz="4" w:space="0" w:color="auto"/>
              <w:bottom w:val="single" w:sz="4" w:space="0" w:color="auto"/>
              <w:right w:val="single" w:sz="4" w:space="0" w:color="auto"/>
            </w:tcBorders>
            <w:vAlign w:val="bottom"/>
          </w:tcPr>
          <w:p w:rsidR="00445619" w:rsidRPr="00B557EB" w:rsidRDefault="00445619" w:rsidP="00B557EB">
            <w:pPr>
              <w:suppressAutoHyphens/>
              <w:spacing w:line="360" w:lineRule="auto"/>
              <w:rPr>
                <w:sz w:val="20"/>
                <w:szCs w:val="20"/>
              </w:rPr>
            </w:pPr>
            <w:r w:rsidRPr="00B557EB">
              <w:rPr>
                <w:sz w:val="20"/>
                <w:szCs w:val="20"/>
              </w:rPr>
              <w:t>1,38</w:t>
            </w:r>
          </w:p>
        </w:tc>
        <w:tc>
          <w:tcPr>
            <w:tcW w:w="1667" w:type="dxa"/>
            <w:tcBorders>
              <w:top w:val="single" w:sz="4" w:space="0" w:color="auto"/>
              <w:left w:val="single" w:sz="4" w:space="0" w:color="auto"/>
              <w:bottom w:val="single" w:sz="4" w:space="0" w:color="auto"/>
              <w:right w:val="single" w:sz="4" w:space="0" w:color="auto"/>
            </w:tcBorders>
            <w:vAlign w:val="bottom"/>
          </w:tcPr>
          <w:p w:rsidR="00445619" w:rsidRPr="00B557EB" w:rsidRDefault="00445619" w:rsidP="00B557EB">
            <w:pPr>
              <w:suppressAutoHyphens/>
              <w:spacing w:line="360" w:lineRule="auto"/>
              <w:rPr>
                <w:sz w:val="20"/>
                <w:szCs w:val="20"/>
              </w:rPr>
            </w:pPr>
            <w:r w:rsidRPr="00B557EB">
              <w:rPr>
                <w:sz w:val="20"/>
                <w:szCs w:val="20"/>
              </w:rPr>
              <w:t>0,64</w:t>
            </w:r>
          </w:p>
        </w:tc>
      </w:tr>
      <w:tr w:rsidR="00445619" w:rsidRPr="00B557EB" w:rsidTr="001C5858">
        <w:trPr>
          <w:trHeight w:val="320"/>
        </w:trPr>
        <w:tc>
          <w:tcPr>
            <w:tcW w:w="4248" w:type="dxa"/>
            <w:tcBorders>
              <w:top w:val="single" w:sz="4" w:space="0" w:color="auto"/>
              <w:left w:val="single" w:sz="4" w:space="0" w:color="auto"/>
              <w:bottom w:val="single" w:sz="4" w:space="0" w:color="auto"/>
              <w:right w:val="single" w:sz="4" w:space="0" w:color="auto"/>
            </w:tcBorders>
          </w:tcPr>
          <w:p w:rsidR="00445619" w:rsidRPr="00B557EB" w:rsidRDefault="00445619" w:rsidP="00B557EB">
            <w:pPr>
              <w:suppressAutoHyphens/>
              <w:spacing w:line="360" w:lineRule="auto"/>
              <w:rPr>
                <w:sz w:val="20"/>
                <w:szCs w:val="20"/>
              </w:rPr>
            </w:pPr>
            <w:r w:rsidRPr="00B557EB">
              <w:rPr>
                <w:sz w:val="20"/>
                <w:szCs w:val="20"/>
              </w:rPr>
              <w:t>Длительность одного оборота средств, в днях</w:t>
            </w:r>
          </w:p>
        </w:tc>
        <w:tc>
          <w:tcPr>
            <w:tcW w:w="1134" w:type="dxa"/>
            <w:tcBorders>
              <w:top w:val="single" w:sz="4" w:space="0" w:color="auto"/>
              <w:left w:val="single" w:sz="4" w:space="0" w:color="auto"/>
              <w:bottom w:val="single" w:sz="4" w:space="0" w:color="auto"/>
              <w:right w:val="single" w:sz="4" w:space="0" w:color="auto"/>
            </w:tcBorders>
            <w:vAlign w:val="bottom"/>
          </w:tcPr>
          <w:p w:rsidR="00445619" w:rsidRPr="00B557EB" w:rsidRDefault="00445619" w:rsidP="00B557EB">
            <w:pPr>
              <w:suppressAutoHyphens/>
              <w:spacing w:line="360" w:lineRule="auto"/>
              <w:rPr>
                <w:sz w:val="20"/>
                <w:szCs w:val="20"/>
              </w:rPr>
            </w:pPr>
            <w:r w:rsidRPr="00B557EB">
              <w:rPr>
                <w:sz w:val="20"/>
                <w:szCs w:val="20"/>
              </w:rPr>
              <w:t>7,19</w:t>
            </w:r>
          </w:p>
        </w:tc>
        <w:tc>
          <w:tcPr>
            <w:tcW w:w="1219" w:type="dxa"/>
            <w:tcBorders>
              <w:top w:val="single" w:sz="4" w:space="0" w:color="auto"/>
              <w:left w:val="single" w:sz="4" w:space="0" w:color="auto"/>
              <w:bottom w:val="single" w:sz="4" w:space="0" w:color="auto"/>
              <w:right w:val="single" w:sz="4" w:space="0" w:color="auto"/>
            </w:tcBorders>
            <w:vAlign w:val="bottom"/>
          </w:tcPr>
          <w:p w:rsidR="00445619" w:rsidRPr="00B557EB" w:rsidRDefault="00445619" w:rsidP="00B557EB">
            <w:pPr>
              <w:suppressAutoHyphens/>
              <w:spacing w:line="360" w:lineRule="auto"/>
              <w:rPr>
                <w:sz w:val="20"/>
                <w:szCs w:val="20"/>
              </w:rPr>
            </w:pPr>
            <w:r w:rsidRPr="00B557EB">
              <w:rPr>
                <w:sz w:val="20"/>
                <w:szCs w:val="20"/>
              </w:rPr>
              <w:t>7,88</w:t>
            </w:r>
          </w:p>
        </w:tc>
        <w:tc>
          <w:tcPr>
            <w:tcW w:w="1219" w:type="dxa"/>
            <w:tcBorders>
              <w:top w:val="single" w:sz="4" w:space="0" w:color="auto"/>
              <w:left w:val="single" w:sz="4" w:space="0" w:color="auto"/>
              <w:bottom w:val="single" w:sz="4" w:space="0" w:color="auto"/>
              <w:right w:val="single" w:sz="4" w:space="0" w:color="auto"/>
            </w:tcBorders>
            <w:vAlign w:val="bottom"/>
          </w:tcPr>
          <w:p w:rsidR="00445619" w:rsidRPr="00B557EB" w:rsidRDefault="00445619" w:rsidP="00B557EB">
            <w:pPr>
              <w:suppressAutoHyphens/>
              <w:spacing w:line="360" w:lineRule="auto"/>
              <w:rPr>
                <w:sz w:val="20"/>
                <w:szCs w:val="20"/>
              </w:rPr>
            </w:pPr>
            <w:r w:rsidRPr="00B557EB">
              <w:rPr>
                <w:sz w:val="20"/>
                <w:szCs w:val="20"/>
              </w:rPr>
              <w:t>14,68</w:t>
            </w:r>
          </w:p>
        </w:tc>
        <w:tc>
          <w:tcPr>
            <w:tcW w:w="1667" w:type="dxa"/>
            <w:tcBorders>
              <w:top w:val="single" w:sz="4" w:space="0" w:color="auto"/>
              <w:left w:val="single" w:sz="4" w:space="0" w:color="auto"/>
              <w:bottom w:val="single" w:sz="4" w:space="0" w:color="auto"/>
              <w:right w:val="single" w:sz="4" w:space="0" w:color="auto"/>
            </w:tcBorders>
            <w:vAlign w:val="bottom"/>
          </w:tcPr>
          <w:p w:rsidR="00445619" w:rsidRPr="00B557EB" w:rsidRDefault="00445619" w:rsidP="00B557EB">
            <w:pPr>
              <w:suppressAutoHyphens/>
              <w:spacing w:line="360" w:lineRule="auto"/>
              <w:rPr>
                <w:sz w:val="20"/>
                <w:szCs w:val="20"/>
              </w:rPr>
            </w:pPr>
            <w:r w:rsidRPr="00B557EB">
              <w:rPr>
                <w:sz w:val="20"/>
                <w:szCs w:val="20"/>
              </w:rPr>
              <w:t>7,49</w:t>
            </w:r>
          </w:p>
        </w:tc>
      </w:tr>
      <w:tr w:rsidR="00445619" w:rsidRPr="00B557EB" w:rsidTr="001C5858">
        <w:trPr>
          <w:trHeight w:val="336"/>
        </w:trPr>
        <w:tc>
          <w:tcPr>
            <w:tcW w:w="4248" w:type="dxa"/>
            <w:tcBorders>
              <w:top w:val="single" w:sz="4" w:space="0" w:color="auto"/>
              <w:left w:val="single" w:sz="4" w:space="0" w:color="auto"/>
              <w:bottom w:val="single" w:sz="4" w:space="0" w:color="auto"/>
              <w:right w:val="single" w:sz="4" w:space="0" w:color="auto"/>
            </w:tcBorders>
          </w:tcPr>
          <w:p w:rsidR="00445619" w:rsidRPr="00B557EB" w:rsidRDefault="00445619" w:rsidP="00B557EB">
            <w:pPr>
              <w:suppressAutoHyphens/>
              <w:spacing w:line="360" w:lineRule="auto"/>
              <w:rPr>
                <w:sz w:val="20"/>
                <w:szCs w:val="20"/>
              </w:rPr>
            </w:pPr>
            <w:r w:rsidRPr="00B557EB">
              <w:rPr>
                <w:sz w:val="20"/>
                <w:szCs w:val="20"/>
              </w:rPr>
              <w:t>Абсолютное высвобождение оборотных средств, тыс. руб.</w:t>
            </w:r>
          </w:p>
        </w:tc>
        <w:tc>
          <w:tcPr>
            <w:tcW w:w="1134" w:type="dxa"/>
            <w:tcBorders>
              <w:top w:val="single" w:sz="4" w:space="0" w:color="auto"/>
              <w:left w:val="single" w:sz="4" w:space="0" w:color="auto"/>
              <w:bottom w:val="single" w:sz="4" w:space="0" w:color="auto"/>
              <w:right w:val="single" w:sz="4" w:space="0" w:color="auto"/>
            </w:tcBorders>
            <w:vAlign w:val="bottom"/>
          </w:tcPr>
          <w:p w:rsidR="00445619" w:rsidRPr="00B557EB" w:rsidRDefault="00445619" w:rsidP="00B557EB">
            <w:pPr>
              <w:suppressAutoHyphens/>
              <w:spacing w:line="360" w:lineRule="auto"/>
              <w:rPr>
                <w:sz w:val="20"/>
                <w:szCs w:val="20"/>
              </w:rPr>
            </w:pPr>
            <w:r w:rsidRPr="00B557EB">
              <w:rPr>
                <w:sz w:val="20"/>
                <w:szCs w:val="20"/>
              </w:rPr>
              <w:t>х</w:t>
            </w:r>
          </w:p>
        </w:tc>
        <w:tc>
          <w:tcPr>
            <w:tcW w:w="1219" w:type="dxa"/>
            <w:tcBorders>
              <w:top w:val="single" w:sz="4" w:space="0" w:color="auto"/>
              <w:left w:val="single" w:sz="4" w:space="0" w:color="auto"/>
              <w:bottom w:val="single" w:sz="4" w:space="0" w:color="auto"/>
              <w:right w:val="single" w:sz="4" w:space="0" w:color="auto"/>
            </w:tcBorders>
            <w:vAlign w:val="bottom"/>
          </w:tcPr>
          <w:p w:rsidR="00445619" w:rsidRPr="00B557EB" w:rsidRDefault="00445619" w:rsidP="00B557EB">
            <w:pPr>
              <w:suppressAutoHyphens/>
              <w:spacing w:line="360" w:lineRule="auto"/>
              <w:rPr>
                <w:sz w:val="20"/>
                <w:szCs w:val="20"/>
              </w:rPr>
            </w:pPr>
            <w:r w:rsidRPr="00B557EB">
              <w:rPr>
                <w:sz w:val="20"/>
                <w:szCs w:val="20"/>
              </w:rPr>
              <w:t>2891,5</w:t>
            </w:r>
          </w:p>
        </w:tc>
        <w:tc>
          <w:tcPr>
            <w:tcW w:w="1219" w:type="dxa"/>
            <w:tcBorders>
              <w:top w:val="single" w:sz="4" w:space="0" w:color="auto"/>
              <w:left w:val="single" w:sz="4" w:space="0" w:color="auto"/>
              <w:bottom w:val="single" w:sz="4" w:space="0" w:color="auto"/>
              <w:right w:val="single" w:sz="4" w:space="0" w:color="auto"/>
            </w:tcBorders>
            <w:vAlign w:val="bottom"/>
          </w:tcPr>
          <w:p w:rsidR="00445619" w:rsidRPr="00B557EB" w:rsidRDefault="00445619" w:rsidP="00B557EB">
            <w:pPr>
              <w:suppressAutoHyphens/>
              <w:spacing w:line="360" w:lineRule="auto"/>
              <w:rPr>
                <w:sz w:val="20"/>
                <w:szCs w:val="20"/>
              </w:rPr>
            </w:pPr>
            <w:r w:rsidRPr="00B557EB">
              <w:rPr>
                <w:sz w:val="20"/>
                <w:szCs w:val="20"/>
              </w:rPr>
              <w:t>2358,0</w:t>
            </w:r>
          </w:p>
        </w:tc>
        <w:tc>
          <w:tcPr>
            <w:tcW w:w="1667" w:type="dxa"/>
            <w:tcBorders>
              <w:top w:val="single" w:sz="4" w:space="0" w:color="auto"/>
              <w:left w:val="single" w:sz="4" w:space="0" w:color="auto"/>
              <w:bottom w:val="single" w:sz="4" w:space="0" w:color="auto"/>
              <w:right w:val="single" w:sz="4" w:space="0" w:color="auto"/>
            </w:tcBorders>
            <w:vAlign w:val="bottom"/>
          </w:tcPr>
          <w:p w:rsidR="00445619" w:rsidRPr="00B557EB" w:rsidRDefault="00445619" w:rsidP="00B557EB">
            <w:pPr>
              <w:suppressAutoHyphens/>
              <w:spacing w:line="360" w:lineRule="auto"/>
              <w:rPr>
                <w:sz w:val="20"/>
                <w:szCs w:val="20"/>
              </w:rPr>
            </w:pPr>
            <w:r w:rsidRPr="00B557EB">
              <w:rPr>
                <w:sz w:val="20"/>
                <w:szCs w:val="20"/>
              </w:rPr>
              <w:t>-533,5</w:t>
            </w:r>
          </w:p>
        </w:tc>
      </w:tr>
      <w:tr w:rsidR="00445619" w:rsidRPr="00B557EB" w:rsidTr="001C5858">
        <w:trPr>
          <w:trHeight w:val="336"/>
        </w:trPr>
        <w:tc>
          <w:tcPr>
            <w:tcW w:w="4248" w:type="dxa"/>
            <w:tcBorders>
              <w:top w:val="single" w:sz="4" w:space="0" w:color="auto"/>
              <w:left w:val="single" w:sz="4" w:space="0" w:color="auto"/>
              <w:bottom w:val="single" w:sz="4" w:space="0" w:color="auto"/>
              <w:right w:val="single" w:sz="4" w:space="0" w:color="auto"/>
            </w:tcBorders>
          </w:tcPr>
          <w:p w:rsidR="00445619" w:rsidRPr="00B557EB" w:rsidRDefault="00445619" w:rsidP="00B557EB">
            <w:pPr>
              <w:suppressAutoHyphens/>
              <w:spacing w:line="360" w:lineRule="auto"/>
              <w:rPr>
                <w:sz w:val="20"/>
                <w:szCs w:val="20"/>
              </w:rPr>
            </w:pPr>
            <w:r w:rsidRPr="00B557EB">
              <w:rPr>
                <w:sz w:val="20"/>
                <w:szCs w:val="20"/>
              </w:rPr>
              <w:t>Относительное высвобождение оборотных средств, %</w:t>
            </w:r>
          </w:p>
        </w:tc>
        <w:tc>
          <w:tcPr>
            <w:tcW w:w="1134" w:type="dxa"/>
            <w:tcBorders>
              <w:top w:val="single" w:sz="4" w:space="0" w:color="auto"/>
              <w:left w:val="single" w:sz="4" w:space="0" w:color="auto"/>
              <w:bottom w:val="single" w:sz="4" w:space="0" w:color="auto"/>
              <w:right w:val="single" w:sz="4" w:space="0" w:color="auto"/>
            </w:tcBorders>
            <w:vAlign w:val="bottom"/>
          </w:tcPr>
          <w:p w:rsidR="00445619" w:rsidRPr="00B557EB" w:rsidRDefault="00445619" w:rsidP="00B557EB">
            <w:pPr>
              <w:suppressAutoHyphens/>
              <w:spacing w:line="360" w:lineRule="auto"/>
              <w:rPr>
                <w:sz w:val="20"/>
                <w:szCs w:val="20"/>
              </w:rPr>
            </w:pPr>
            <w:r w:rsidRPr="00B557EB">
              <w:rPr>
                <w:sz w:val="20"/>
                <w:szCs w:val="20"/>
              </w:rPr>
              <w:t>х</w:t>
            </w:r>
          </w:p>
        </w:tc>
        <w:tc>
          <w:tcPr>
            <w:tcW w:w="1219" w:type="dxa"/>
            <w:tcBorders>
              <w:top w:val="single" w:sz="4" w:space="0" w:color="auto"/>
              <w:left w:val="single" w:sz="4" w:space="0" w:color="auto"/>
              <w:bottom w:val="single" w:sz="4" w:space="0" w:color="auto"/>
              <w:right w:val="single" w:sz="4" w:space="0" w:color="auto"/>
            </w:tcBorders>
            <w:vAlign w:val="bottom"/>
          </w:tcPr>
          <w:p w:rsidR="00445619" w:rsidRPr="00B557EB" w:rsidRDefault="00445619" w:rsidP="00B557EB">
            <w:pPr>
              <w:suppressAutoHyphens/>
              <w:spacing w:line="360" w:lineRule="auto"/>
              <w:rPr>
                <w:sz w:val="20"/>
                <w:szCs w:val="20"/>
              </w:rPr>
            </w:pPr>
            <w:r w:rsidRPr="00B557EB">
              <w:rPr>
                <w:sz w:val="20"/>
                <w:szCs w:val="20"/>
              </w:rPr>
              <w:t>6,89</w:t>
            </w:r>
          </w:p>
        </w:tc>
        <w:tc>
          <w:tcPr>
            <w:tcW w:w="1219" w:type="dxa"/>
            <w:tcBorders>
              <w:top w:val="single" w:sz="4" w:space="0" w:color="auto"/>
              <w:left w:val="single" w:sz="4" w:space="0" w:color="auto"/>
              <w:bottom w:val="single" w:sz="4" w:space="0" w:color="auto"/>
              <w:right w:val="single" w:sz="4" w:space="0" w:color="auto"/>
            </w:tcBorders>
            <w:vAlign w:val="bottom"/>
          </w:tcPr>
          <w:p w:rsidR="00445619" w:rsidRPr="00B557EB" w:rsidRDefault="00445619" w:rsidP="00B557EB">
            <w:pPr>
              <w:suppressAutoHyphens/>
              <w:spacing w:line="360" w:lineRule="auto"/>
              <w:rPr>
                <w:sz w:val="20"/>
                <w:szCs w:val="20"/>
              </w:rPr>
            </w:pPr>
            <w:r w:rsidRPr="00B557EB">
              <w:rPr>
                <w:sz w:val="20"/>
                <w:szCs w:val="20"/>
              </w:rPr>
              <w:t>5,32</w:t>
            </w:r>
          </w:p>
        </w:tc>
        <w:tc>
          <w:tcPr>
            <w:tcW w:w="1667" w:type="dxa"/>
            <w:tcBorders>
              <w:top w:val="single" w:sz="4" w:space="0" w:color="auto"/>
              <w:left w:val="single" w:sz="4" w:space="0" w:color="auto"/>
              <w:bottom w:val="single" w:sz="4" w:space="0" w:color="auto"/>
              <w:right w:val="single" w:sz="4" w:space="0" w:color="auto"/>
            </w:tcBorders>
            <w:vAlign w:val="bottom"/>
          </w:tcPr>
          <w:p w:rsidR="00445619" w:rsidRPr="00B557EB" w:rsidRDefault="00445619" w:rsidP="00B557EB">
            <w:pPr>
              <w:suppressAutoHyphens/>
              <w:spacing w:line="360" w:lineRule="auto"/>
              <w:rPr>
                <w:sz w:val="20"/>
                <w:szCs w:val="20"/>
              </w:rPr>
            </w:pPr>
            <w:r w:rsidRPr="00B557EB">
              <w:rPr>
                <w:sz w:val="20"/>
                <w:szCs w:val="20"/>
              </w:rPr>
              <w:t>-1,57</w:t>
            </w:r>
          </w:p>
        </w:tc>
      </w:tr>
    </w:tbl>
    <w:p w:rsidR="00445619" w:rsidRDefault="00445619" w:rsidP="00E468B9">
      <w:pPr>
        <w:suppressAutoHyphens/>
        <w:spacing w:line="360" w:lineRule="auto"/>
        <w:ind w:firstLine="709"/>
        <w:jc w:val="both"/>
        <w:rPr>
          <w:sz w:val="28"/>
          <w:szCs w:val="28"/>
        </w:rPr>
      </w:pPr>
    </w:p>
    <w:p w:rsidR="00445619" w:rsidRDefault="00445619" w:rsidP="00E468B9">
      <w:pPr>
        <w:suppressAutoHyphens/>
        <w:spacing w:line="360" w:lineRule="auto"/>
        <w:ind w:firstLine="709"/>
        <w:jc w:val="both"/>
        <w:rPr>
          <w:sz w:val="28"/>
          <w:szCs w:val="28"/>
        </w:rPr>
      </w:pPr>
      <w:r>
        <w:rPr>
          <w:sz w:val="28"/>
          <w:szCs w:val="28"/>
        </w:rPr>
        <w:t>Данные таблицы показывают, что при снижении объемов проданной продукции на 331</w:t>
      </w:r>
      <w:r w:rsidRPr="00364EA4">
        <w:rPr>
          <w:sz w:val="28"/>
          <w:szCs w:val="28"/>
        </w:rPr>
        <w:t xml:space="preserve"> </w:t>
      </w:r>
      <w:r>
        <w:rPr>
          <w:sz w:val="28"/>
          <w:szCs w:val="28"/>
        </w:rPr>
        <w:t>тыс. руб. предприятие за прошедший год имеет заметное ухудшение показателей использования оборотных средств. При повышении средней стоимости остатков оборотных средств коэффициент закрепления увеличился на 0,64 пункта, длительность одного оборота возросла на 7,49 дня, что привело к высвобождению оборотных средств на сумму 533,5 тыс. руб. или на 1,57 %.</w:t>
      </w:r>
    </w:p>
    <w:p w:rsidR="00445619" w:rsidRDefault="00445619" w:rsidP="00E468B9">
      <w:pPr>
        <w:suppressAutoHyphens/>
        <w:spacing w:line="360" w:lineRule="auto"/>
        <w:ind w:firstLine="709"/>
        <w:jc w:val="both"/>
        <w:rPr>
          <w:sz w:val="28"/>
          <w:szCs w:val="28"/>
        </w:rPr>
      </w:pPr>
      <w:r>
        <w:rPr>
          <w:sz w:val="28"/>
          <w:szCs w:val="28"/>
        </w:rPr>
        <w:t>Ускорение оборачиваемости капитала способствует сокращению потребности в нём, приросту объёмов продукции и, следовательно, увеличению получаемой прибыли. Это создаёт условия для улучшения общего финансового состояния и повышения платёжеспособности предприятия.</w:t>
      </w:r>
    </w:p>
    <w:p w:rsidR="00445619" w:rsidRPr="007A21BC" w:rsidRDefault="00445619" w:rsidP="00E468B9">
      <w:pPr>
        <w:suppressAutoHyphens/>
        <w:spacing w:line="360" w:lineRule="auto"/>
        <w:ind w:firstLine="709"/>
        <w:jc w:val="both"/>
        <w:rPr>
          <w:sz w:val="28"/>
          <w:szCs w:val="28"/>
        </w:rPr>
      </w:pPr>
      <w:r>
        <w:rPr>
          <w:sz w:val="28"/>
          <w:szCs w:val="28"/>
        </w:rPr>
        <w:t>В связи с тем, что наблюдается увеличение оборачиваемости оборотных средств в расчёте на один рубль проданной продукции, проанализируем причины. Для этого воспользуемся способом цепной подстановки в следующей последовательности.</w:t>
      </w:r>
    </w:p>
    <w:p w:rsidR="00B557EB" w:rsidRPr="007A21BC" w:rsidRDefault="00B557EB" w:rsidP="00E468B9">
      <w:pPr>
        <w:suppressAutoHyphens/>
        <w:spacing w:line="360" w:lineRule="auto"/>
        <w:ind w:firstLine="709"/>
        <w:jc w:val="both"/>
        <w:rPr>
          <w:sz w:val="28"/>
          <w:szCs w:val="28"/>
        </w:rPr>
      </w:pPr>
    </w:p>
    <w:p w:rsidR="00445619" w:rsidRDefault="00445619" w:rsidP="00E468B9">
      <w:pPr>
        <w:suppressAutoHyphens/>
        <w:spacing w:line="360" w:lineRule="auto"/>
        <w:ind w:firstLine="709"/>
        <w:jc w:val="both"/>
        <w:rPr>
          <w:sz w:val="28"/>
          <w:szCs w:val="28"/>
        </w:rPr>
      </w:pPr>
      <w:r>
        <w:rPr>
          <w:sz w:val="28"/>
          <w:szCs w:val="28"/>
        </w:rPr>
        <w:t>∆К</w:t>
      </w:r>
      <w:r>
        <w:rPr>
          <w:sz w:val="28"/>
          <w:szCs w:val="28"/>
          <w:vertAlign w:val="subscript"/>
        </w:rPr>
        <w:t>об</w:t>
      </w:r>
      <w:r>
        <w:rPr>
          <w:sz w:val="28"/>
          <w:szCs w:val="28"/>
        </w:rPr>
        <w:t xml:space="preserve"> = К</w:t>
      </w:r>
      <w:r>
        <w:rPr>
          <w:sz w:val="28"/>
          <w:szCs w:val="28"/>
          <w:vertAlign w:val="subscript"/>
        </w:rPr>
        <w:t>об 0</w:t>
      </w:r>
      <w:r>
        <w:rPr>
          <w:sz w:val="28"/>
          <w:szCs w:val="28"/>
        </w:rPr>
        <w:t xml:space="preserve"> -</w:t>
      </w:r>
      <w:r w:rsidRPr="003D2BD9">
        <w:rPr>
          <w:sz w:val="28"/>
          <w:szCs w:val="28"/>
        </w:rPr>
        <w:t xml:space="preserve"> </w:t>
      </w:r>
      <w:r>
        <w:rPr>
          <w:sz w:val="28"/>
          <w:szCs w:val="28"/>
        </w:rPr>
        <w:t>К</w:t>
      </w:r>
      <w:r>
        <w:rPr>
          <w:sz w:val="28"/>
          <w:szCs w:val="28"/>
          <w:vertAlign w:val="subscript"/>
        </w:rPr>
        <w:t xml:space="preserve">об </w:t>
      </w:r>
      <w:r>
        <w:rPr>
          <w:sz w:val="28"/>
          <w:szCs w:val="28"/>
          <w:vertAlign w:val="subscript"/>
          <w:lang w:val="en-US"/>
        </w:rPr>
        <w:t>n</w:t>
      </w:r>
      <w:r>
        <w:rPr>
          <w:sz w:val="28"/>
          <w:szCs w:val="28"/>
        </w:rPr>
        <w:t xml:space="preserve"> (5) ,</w:t>
      </w:r>
    </w:p>
    <w:p w:rsidR="00B557EB" w:rsidRPr="007A21BC" w:rsidRDefault="00B557EB" w:rsidP="00E468B9">
      <w:pPr>
        <w:suppressAutoHyphens/>
        <w:spacing w:line="360" w:lineRule="auto"/>
        <w:ind w:firstLine="709"/>
        <w:jc w:val="both"/>
        <w:rPr>
          <w:sz w:val="28"/>
          <w:szCs w:val="28"/>
        </w:rPr>
      </w:pPr>
    </w:p>
    <w:p w:rsidR="00445619" w:rsidRDefault="00445619" w:rsidP="00E468B9">
      <w:pPr>
        <w:suppressAutoHyphens/>
        <w:spacing w:line="360" w:lineRule="auto"/>
        <w:ind w:firstLine="709"/>
        <w:jc w:val="both"/>
        <w:rPr>
          <w:sz w:val="28"/>
          <w:szCs w:val="28"/>
        </w:rPr>
      </w:pPr>
      <w:r>
        <w:rPr>
          <w:sz w:val="28"/>
          <w:szCs w:val="28"/>
        </w:rPr>
        <w:t>где К</w:t>
      </w:r>
      <w:r>
        <w:rPr>
          <w:sz w:val="28"/>
          <w:szCs w:val="28"/>
          <w:vertAlign w:val="subscript"/>
        </w:rPr>
        <w:t>об 0</w:t>
      </w:r>
      <w:r>
        <w:rPr>
          <w:sz w:val="28"/>
          <w:szCs w:val="28"/>
        </w:rPr>
        <w:t xml:space="preserve"> – коэффициент оборачиваемости 2006 года;</w:t>
      </w:r>
    </w:p>
    <w:p w:rsidR="00445619" w:rsidRPr="007A21BC" w:rsidRDefault="00E468B9" w:rsidP="00E468B9">
      <w:pPr>
        <w:suppressAutoHyphens/>
        <w:spacing w:line="360" w:lineRule="auto"/>
        <w:ind w:firstLine="709"/>
        <w:jc w:val="both"/>
        <w:rPr>
          <w:sz w:val="28"/>
          <w:szCs w:val="28"/>
        </w:rPr>
      </w:pPr>
      <w:r>
        <w:rPr>
          <w:sz w:val="28"/>
          <w:szCs w:val="28"/>
        </w:rPr>
        <w:t xml:space="preserve"> </w:t>
      </w:r>
      <w:r w:rsidR="00445619">
        <w:rPr>
          <w:sz w:val="28"/>
          <w:szCs w:val="28"/>
        </w:rPr>
        <w:t>К</w:t>
      </w:r>
      <w:r w:rsidR="00445619">
        <w:rPr>
          <w:sz w:val="28"/>
          <w:szCs w:val="28"/>
          <w:vertAlign w:val="subscript"/>
        </w:rPr>
        <w:t xml:space="preserve">об </w:t>
      </w:r>
      <w:r w:rsidR="00445619">
        <w:rPr>
          <w:sz w:val="28"/>
          <w:szCs w:val="28"/>
          <w:vertAlign w:val="subscript"/>
          <w:lang w:val="en-US"/>
        </w:rPr>
        <w:t>n</w:t>
      </w:r>
      <w:r w:rsidR="00445619">
        <w:rPr>
          <w:sz w:val="28"/>
          <w:szCs w:val="28"/>
        </w:rPr>
        <w:t xml:space="preserve"> – коэффициент оборачиваемости 2004 года.</w:t>
      </w:r>
    </w:p>
    <w:p w:rsidR="00B557EB" w:rsidRPr="007A21BC" w:rsidRDefault="00B557EB" w:rsidP="00E468B9">
      <w:pPr>
        <w:suppressAutoHyphens/>
        <w:spacing w:line="360" w:lineRule="auto"/>
        <w:ind w:firstLine="709"/>
        <w:jc w:val="both"/>
        <w:rPr>
          <w:sz w:val="28"/>
          <w:szCs w:val="28"/>
        </w:rPr>
      </w:pPr>
    </w:p>
    <w:p w:rsidR="00445619" w:rsidRDefault="00445619" w:rsidP="00E468B9">
      <w:pPr>
        <w:suppressAutoHyphens/>
        <w:spacing w:line="360" w:lineRule="auto"/>
        <w:ind w:firstLine="709"/>
        <w:jc w:val="both"/>
        <w:rPr>
          <w:sz w:val="28"/>
          <w:szCs w:val="28"/>
        </w:rPr>
      </w:pPr>
      <w:r>
        <w:rPr>
          <w:sz w:val="28"/>
          <w:szCs w:val="28"/>
        </w:rPr>
        <w:t>∆К</w:t>
      </w:r>
      <w:r>
        <w:rPr>
          <w:sz w:val="28"/>
          <w:szCs w:val="28"/>
          <w:vertAlign w:val="subscript"/>
        </w:rPr>
        <w:t>об</w:t>
      </w:r>
      <w:r>
        <w:rPr>
          <w:sz w:val="28"/>
          <w:szCs w:val="28"/>
        </w:rPr>
        <w:t xml:space="preserve"> = К</w:t>
      </w:r>
      <w:r>
        <w:rPr>
          <w:sz w:val="28"/>
          <w:szCs w:val="28"/>
          <w:vertAlign w:val="subscript"/>
        </w:rPr>
        <w:t>об 0</w:t>
      </w:r>
      <w:r>
        <w:rPr>
          <w:sz w:val="28"/>
          <w:szCs w:val="28"/>
        </w:rPr>
        <w:t xml:space="preserve"> -</w:t>
      </w:r>
      <w:r w:rsidRPr="003D2BD9">
        <w:rPr>
          <w:sz w:val="28"/>
          <w:szCs w:val="28"/>
        </w:rPr>
        <w:t xml:space="preserve"> </w:t>
      </w:r>
      <w:r>
        <w:rPr>
          <w:sz w:val="28"/>
          <w:szCs w:val="28"/>
        </w:rPr>
        <w:t>К</w:t>
      </w:r>
      <w:r>
        <w:rPr>
          <w:sz w:val="28"/>
          <w:szCs w:val="28"/>
          <w:vertAlign w:val="subscript"/>
        </w:rPr>
        <w:t xml:space="preserve">об </w:t>
      </w:r>
      <w:r>
        <w:rPr>
          <w:sz w:val="28"/>
          <w:szCs w:val="28"/>
          <w:vertAlign w:val="subscript"/>
          <w:lang w:val="en-US"/>
        </w:rPr>
        <w:t>n</w:t>
      </w:r>
      <w:r>
        <w:rPr>
          <w:sz w:val="28"/>
          <w:szCs w:val="28"/>
        </w:rPr>
        <w:t xml:space="preserve"> = 0,72-1,35 = -0,63</w:t>
      </w:r>
    </w:p>
    <w:p w:rsidR="00B557EB" w:rsidRPr="007A21BC" w:rsidRDefault="00B557EB" w:rsidP="00E468B9">
      <w:pPr>
        <w:suppressAutoHyphens/>
        <w:spacing w:line="360" w:lineRule="auto"/>
        <w:ind w:firstLine="709"/>
        <w:jc w:val="both"/>
        <w:rPr>
          <w:sz w:val="28"/>
          <w:szCs w:val="28"/>
        </w:rPr>
      </w:pPr>
    </w:p>
    <w:p w:rsidR="00445619" w:rsidRPr="007A21BC" w:rsidRDefault="00445619" w:rsidP="00E468B9">
      <w:pPr>
        <w:suppressAutoHyphens/>
        <w:spacing w:line="360" w:lineRule="auto"/>
        <w:ind w:firstLine="709"/>
        <w:jc w:val="both"/>
        <w:rPr>
          <w:sz w:val="28"/>
          <w:szCs w:val="28"/>
        </w:rPr>
      </w:pPr>
      <w:r>
        <w:rPr>
          <w:sz w:val="28"/>
          <w:szCs w:val="28"/>
        </w:rPr>
        <w:t>Делаем подстановку:</w:t>
      </w:r>
    </w:p>
    <w:p w:rsidR="00B557EB" w:rsidRPr="007A21BC" w:rsidRDefault="00B557EB" w:rsidP="00E468B9">
      <w:pPr>
        <w:suppressAutoHyphens/>
        <w:spacing w:line="360" w:lineRule="auto"/>
        <w:ind w:firstLine="709"/>
        <w:jc w:val="both"/>
        <w:rPr>
          <w:sz w:val="28"/>
          <w:szCs w:val="28"/>
        </w:rPr>
      </w:pPr>
    </w:p>
    <w:p w:rsidR="00445619" w:rsidRDefault="00445619" w:rsidP="00E468B9">
      <w:pPr>
        <w:suppressAutoHyphens/>
        <w:spacing w:line="360" w:lineRule="auto"/>
        <w:ind w:firstLine="709"/>
        <w:jc w:val="both"/>
        <w:rPr>
          <w:sz w:val="28"/>
          <w:szCs w:val="28"/>
        </w:rPr>
      </w:pPr>
      <w:r>
        <w:rPr>
          <w:sz w:val="28"/>
          <w:szCs w:val="28"/>
        </w:rPr>
        <w:t>К'</w:t>
      </w:r>
      <w:r>
        <w:rPr>
          <w:sz w:val="28"/>
          <w:szCs w:val="28"/>
          <w:vertAlign w:val="subscript"/>
        </w:rPr>
        <w:t xml:space="preserve">об </w:t>
      </w:r>
      <w:r>
        <w:rPr>
          <w:sz w:val="28"/>
          <w:szCs w:val="28"/>
        </w:rPr>
        <w:t>= В</w:t>
      </w:r>
      <w:r>
        <w:rPr>
          <w:sz w:val="28"/>
          <w:szCs w:val="28"/>
          <w:vertAlign w:val="subscript"/>
        </w:rPr>
        <w:t>о</w:t>
      </w:r>
      <w:r>
        <w:rPr>
          <w:sz w:val="28"/>
          <w:szCs w:val="28"/>
        </w:rPr>
        <w:t xml:space="preserve"> / О</w:t>
      </w:r>
      <w:r>
        <w:rPr>
          <w:sz w:val="28"/>
          <w:szCs w:val="28"/>
          <w:vertAlign w:val="subscript"/>
        </w:rPr>
        <w:t xml:space="preserve"> с.с </w:t>
      </w:r>
      <w:r>
        <w:rPr>
          <w:sz w:val="28"/>
          <w:szCs w:val="28"/>
          <w:vertAlign w:val="subscript"/>
          <w:lang w:val="en-US"/>
        </w:rPr>
        <w:t>n</w:t>
      </w:r>
      <w:r>
        <w:rPr>
          <w:sz w:val="28"/>
          <w:szCs w:val="28"/>
        </w:rPr>
        <w:t xml:space="preserve"> = 3825/2587,5 = 1,48</w:t>
      </w:r>
    </w:p>
    <w:p w:rsidR="00B557EB" w:rsidRPr="007A21BC" w:rsidRDefault="00B557EB" w:rsidP="00E468B9">
      <w:pPr>
        <w:suppressAutoHyphens/>
        <w:spacing w:line="360" w:lineRule="auto"/>
        <w:ind w:firstLine="709"/>
        <w:jc w:val="both"/>
        <w:rPr>
          <w:sz w:val="28"/>
          <w:szCs w:val="28"/>
        </w:rPr>
      </w:pPr>
    </w:p>
    <w:p w:rsidR="00445619" w:rsidRDefault="00445619" w:rsidP="00E468B9">
      <w:pPr>
        <w:suppressAutoHyphens/>
        <w:spacing w:line="360" w:lineRule="auto"/>
        <w:ind w:firstLine="709"/>
        <w:jc w:val="both"/>
        <w:rPr>
          <w:sz w:val="28"/>
          <w:szCs w:val="28"/>
        </w:rPr>
      </w:pPr>
      <w:r>
        <w:rPr>
          <w:sz w:val="28"/>
          <w:szCs w:val="28"/>
        </w:rPr>
        <w:t>Рассчитаем изменение показателя оборачиваемости за счёт влияния факторов:</w:t>
      </w:r>
    </w:p>
    <w:p w:rsidR="00445619" w:rsidRDefault="00445619" w:rsidP="00B557EB">
      <w:pPr>
        <w:numPr>
          <w:ilvl w:val="0"/>
          <w:numId w:val="23"/>
        </w:numPr>
        <w:suppressAutoHyphens/>
        <w:spacing w:line="360" w:lineRule="auto"/>
        <w:jc w:val="both"/>
        <w:rPr>
          <w:sz w:val="28"/>
          <w:szCs w:val="28"/>
          <w:lang w:val="en-US"/>
        </w:rPr>
      </w:pPr>
      <w:r>
        <w:rPr>
          <w:sz w:val="28"/>
          <w:szCs w:val="28"/>
        </w:rPr>
        <w:t>Объёма производства</w:t>
      </w:r>
    </w:p>
    <w:p w:rsidR="00B557EB" w:rsidRPr="00B557EB" w:rsidRDefault="00B557EB" w:rsidP="00B557EB">
      <w:pPr>
        <w:suppressAutoHyphens/>
        <w:spacing w:line="360" w:lineRule="auto"/>
        <w:ind w:left="1069"/>
        <w:jc w:val="both"/>
        <w:rPr>
          <w:sz w:val="28"/>
          <w:szCs w:val="28"/>
          <w:lang w:val="en-US"/>
        </w:rPr>
      </w:pPr>
    </w:p>
    <w:p w:rsidR="00445619" w:rsidRDefault="00445619" w:rsidP="00E468B9">
      <w:pPr>
        <w:suppressAutoHyphens/>
        <w:spacing w:line="360" w:lineRule="auto"/>
        <w:ind w:firstLine="709"/>
        <w:jc w:val="both"/>
        <w:rPr>
          <w:sz w:val="28"/>
          <w:szCs w:val="28"/>
          <w:lang w:val="en-US"/>
        </w:rPr>
      </w:pPr>
      <w:r>
        <w:rPr>
          <w:sz w:val="28"/>
          <w:szCs w:val="28"/>
        </w:rPr>
        <w:t>∆К</w:t>
      </w:r>
      <w:r>
        <w:rPr>
          <w:sz w:val="28"/>
          <w:szCs w:val="28"/>
          <w:vertAlign w:val="subscript"/>
        </w:rPr>
        <w:t>об 1</w:t>
      </w:r>
      <w:r>
        <w:rPr>
          <w:sz w:val="28"/>
          <w:szCs w:val="28"/>
        </w:rPr>
        <w:t xml:space="preserve"> =</w:t>
      </w:r>
      <w:r w:rsidRPr="0079331E">
        <w:rPr>
          <w:sz w:val="28"/>
          <w:szCs w:val="28"/>
        </w:rPr>
        <w:t xml:space="preserve"> </w:t>
      </w:r>
      <w:r>
        <w:rPr>
          <w:sz w:val="28"/>
          <w:szCs w:val="28"/>
        </w:rPr>
        <w:t>К'</w:t>
      </w:r>
      <w:r>
        <w:rPr>
          <w:sz w:val="28"/>
          <w:szCs w:val="28"/>
          <w:vertAlign w:val="subscript"/>
        </w:rPr>
        <w:t xml:space="preserve">об </w:t>
      </w:r>
      <w:r>
        <w:rPr>
          <w:sz w:val="28"/>
          <w:szCs w:val="28"/>
        </w:rPr>
        <w:t>- К</w:t>
      </w:r>
      <w:r>
        <w:rPr>
          <w:sz w:val="28"/>
          <w:szCs w:val="28"/>
          <w:vertAlign w:val="subscript"/>
        </w:rPr>
        <w:t xml:space="preserve">об </w:t>
      </w:r>
      <w:r>
        <w:rPr>
          <w:sz w:val="28"/>
          <w:szCs w:val="28"/>
          <w:vertAlign w:val="subscript"/>
          <w:lang w:val="en-US"/>
        </w:rPr>
        <w:t>n</w:t>
      </w:r>
      <w:r>
        <w:rPr>
          <w:sz w:val="28"/>
          <w:szCs w:val="28"/>
          <w:vertAlign w:val="subscript"/>
        </w:rPr>
        <w:t xml:space="preserve"> </w:t>
      </w:r>
      <w:r>
        <w:rPr>
          <w:sz w:val="28"/>
          <w:szCs w:val="28"/>
        </w:rPr>
        <w:t>= 1,48-1,35 = 0,13</w:t>
      </w:r>
    </w:p>
    <w:p w:rsidR="00B557EB" w:rsidRPr="00B557EB" w:rsidRDefault="00B557EB" w:rsidP="00E468B9">
      <w:pPr>
        <w:suppressAutoHyphens/>
        <w:spacing w:line="360" w:lineRule="auto"/>
        <w:ind w:firstLine="709"/>
        <w:jc w:val="both"/>
        <w:rPr>
          <w:sz w:val="28"/>
          <w:szCs w:val="28"/>
          <w:lang w:val="en-US"/>
        </w:rPr>
      </w:pPr>
    </w:p>
    <w:p w:rsidR="00445619" w:rsidRPr="00B557EB" w:rsidRDefault="00445619" w:rsidP="00E468B9">
      <w:pPr>
        <w:numPr>
          <w:ilvl w:val="0"/>
          <w:numId w:val="20"/>
        </w:numPr>
        <w:suppressAutoHyphens/>
        <w:spacing w:line="360" w:lineRule="auto"/>
        <w:ind w:left="0" w:firstLine="709"/>
        <w:jc w:val="both"/>
        <w:rPr>
          <w:sz w:val="28"/>
          <w:szCs w:val="28"/>
        </w:rPr>
      </w:pPr>
      <w:r>
        <w:rPr>
          <w:sz w:val="28"/>
          <w:szCs w:val="28"/>
        </w:rPr>
        <w:t>Средней стоимости остатков оборотных средств</w:t>
      </w:r>
    </w:p>
    <w:p w:rsidR="00B557EB" w:rsidRDefault="00B557EB" w:rsidP="00B557EB">
      <w:pPr>
        <w:suppressAutoHyphens/>
        <w:spacing w:line="360" w:lineRule="auto"/>
        <w:ind w:left="709"/>
        <w:jc w:val="both"/>
        <w:rPr>
          <w:sz w:val="28"/>
          <w:szCs w:val="28"/>
        </w:rPr>
      </w:pPr>
    </w:p>
    <w:p w:rsidR="00445619" w:rsidRDefault="00445619" w:rsidP="00E468B9">
      <w:pPr>
        <w:suppressAutoHyphens/>
        <w:spacing w:line="360" w:lineRule="auto"/>
        <w:ind w:firstLine="709"/>
        <w:jc w:val="both"/>
        <w:rPr>
          <w:sz w:val="28"/>
          <w:szCs w:val="28"/>
        </w:rPr>
      </w:pPr>
      <w:r>
        <w:rPr>
          <w:sz w:val="28"/>
          <w:szCs w:val="28"/>
        </w:rPr>
        <w:t>∆К</w:t>
      </w:r>
      <w:r>
        <w:rPr>
          <w:sz w:val="28"/>
          <w:szCs w:val="28"/>
          <w:vertAlign w:val="subscript"/>
        </w:rPr>
        <w:t>об 2</w:t>
      </w:r>
      <w:r>
        <w:rPr>
          <w:sz w:val="28"/>
          <w:szCs w:val="28"/>
        </w:rPr>
        <w:t xml:space="preserve"> = К</w:t>
      </w:r>
      <w:r>
        <w:rPr>
          <w:sz w:val="28"/>
          <w:szCs w:val="28"/>
          <w:vertAlign w:val="subscript"/>
        </w:rPr>
        <w:t xml:space="preserve">об 0 </w:t>
      </w:r>
      <w:r>
        <w:rPr>
          <w:sz w:val="28"/>
          <w:szCs w:val="28"/>
        </w:rPr>
        <w:t>- К'</w:t>
      </w:r>
      <w:r>
        <w:rPr>
          <w:sz w:val="28"/>
          <w:szCs w:val="28"/>
          <w:vertAlign w:val="subscript"/>
        </w:rPr>
        <w:t xml:space="preserve">об </w:t>
      </w:r>
      <w:r>
        <w:rPr>
          <w:sz w:val="28"/>
          <w:szCs w:val="28"/>
        </w:rPr>
        <w:t>= 0,72-1,48 = -0,76</w:t>
      </w:r>
    </w:p>
    <w:p w:rsidR="00B557EB" w:rsidRDefault="00B557EB" w:rsidP="00E468B9">
      <w:pPr>
        <w:suppressAutoHyphens/>
        <w:spacing w:line="360" w:lineRule="auto"/>
        <w:ind w:firstLine="709"/>
        <w:jc w:val="both"/>
        <w:rPr>
          <w:sz w:val="28"/>
          <w:szCs w:val="28"/>
          <w:lang w:val="en-US"/>
        </w:rPr>
      </w:pPr>
    </w:p>
    <w:p w:rsidR="00445619" w:rsidRDefault="00445619" w:rsidP="00E468B9">
      <w:pPr>
        <w:suppressAutoHyphens/>
        <w:spacing w:line="360" w:lineRule="auto"/>
        <w:ind w:firstLine="709"/>
        <w:jc w:val="both"/>
        <w:rPr>
          <w:sz w:val="28"/>
          <w:szCs w:val="28"/>
        </w:rPr>
      </w:pPr>
      <w:r>
        <w:rPr>
          <w:sz w:val="28"/>
          <w:szCs w:val="28"/>
        </w:rPr>
        <w:t>Проверка результатов влияния факторов:</w:t>
      </w:r>
    </w:p>
    <w:p w:rsidR="00B557EB" w:rsidRDefault="00B557EB" w:rsidP="00E468B9">
      <w:pPr>
        <w:suppressAutoHyphens/>
        <w:spacing w:line="360" w:lineRule="auto"/>
        <w:ind w:firstLine="709"/>
        <w:jc w:val="both"/>
        <w:rPr>
          <w:sz w:val="28"/>
          <w:szCs w:val="28"/>
          <w:lang w:val="en-US"/>
        </w:rPr>
      </w:pPr>
    </w:p>
    <w:p w:rsidR="00445619" w:rsidRDefault="00445619" w:rsidP="00E468B9">
      <w:pPr>
        <w:suppressAutoHyphens/>
        <w:spacing w:line="360" w:lineRule="auto"/>
        <w:ind w:firstLine="709"/>
        <w:jc w:val="both"/>
        <w:rPr>
          <w:sz w:val="28"/>
          <w:szCs w:val="28"/>
        </w:rPr>
      </w:pPr>
      <w:r>
        <w:rPr>
          <w:sz w:val="28"/>
          <w:szCs w:val="28"/>
        </w:rPr>
        <w:t>К</w:t>
      </w:r>
      <w:r>
        <w:rPr>
          <w:sz w:val="28"/>
          <w:szCs w:val="28"/>
          <w:vertAlign w:val="subscript"/>
        </w:rPr>
        <w:t>об 1</w:t>
      </w:r>
      <w:r>
        <w:rPr>
          <w:sz w:val="28"/>
          <w:szCs w:val="28"/>
        </w:rPr>
        <w:t xml:space="preserve"> + К</w:t>
      </w:r>
      <w:r>
        <w:rPr>
          <w:sz w:val="28"/>
          <w:szCs w:val="28"/>
          <w:vertAlign w:val="subscript"/>
        </w:rPr>
        <w:t xml:space="preserve">об 2 </w:t>
      </w:r>
      <w:r>
        <w:rPr>
          <w:sz w:val="28"/>
          <w:szCs w:val="28"/>
        </w:rPr>
        <w:t>= ∆К</w:t>
      </w:r>
      <w:r>
        <w:rPr>
          <w:sz w:val="28"/>
          <w:szCs w:val="28"/>
          <w:vertAlign w:val="subscript"/>
        </w:rPr>
        <w:t>об</w:t>
      </w:r>
      <w:r>
        <w:rPr>
          <w:sz w:val="28"/>
          <w:szCs w:val="28"/>
        </w:rPr>
        <w:t>(6) ,</w:t>
      </w:r>
    </w:p>
    <w:p w:rsidR="00445619" w:rsidRDefault="00445619" w:rsidP="00E468B9">
      <w:pPr>
        <w:suppressAutoHyphens/>
        <w:spacing w:line="360" w:lineRule="auto"/>
        <w:ind w:firstLine="709"/>
        <w:jc w:val="both"/>
        <w:rPr>
          <w:sz w:val="28"/>
          <w:szCs w:val="28"/>
        </w:rPr>
      </w:pPr>
      <w:r>
        <w:rPr>
          <w:sz w:val="28"/>
          <w:szCs w:val="28"/>
        </w:rPr>
        <w:t>0,13 + (-0,76) = -0,63</w:t>
      </w:r>
    </w:p>
    <w:p w:rsidR="00445619" w:rsidRPr="007A21BC" w:rsidRDefault="00445619" w:rsidP="00E468B9">
      <w:pPr>
        <w:suppressAutoHyphens/>
        <w:spacing w:line="360" w:lineRule="auto"/>
        <w:ind w:firstLine="709"/>
        <w:jc w:val="both"/>
        <w:rPr>
          <w:sz w:val="28"/>
          <w:szCs w:val="28"/>
        </w:rPr>
      </w:pPr>
      <w:r>
        <w:rPr>
          <w:sz w:val="28"/>
          <w:szCs w:val="28"/>
        </w:rPr>
        <w:t>Основная задача диагностики оборачиваемости заключается не в оценке величины рассмотренных показателе, а в определении финансовых последствий от их изменения.</w:t>
      </w:r>
    </w:p>
    <w:p w:rsidR="00B557EB" w:rsidRPr="007A21BC" w:rsidRDefault="00B557EB" w:rsidP="00E468B9">
      <w:pPr>
        <w:suppressAutoHyphens/>
        <w:spacing w:line="360" w:lineRule="auto"/>
        <w:ind w:firstLine="709"/>
        <w:jc w:val="both"/>
        <w:rPr>
          <w:sz w:val="28"/>
          <w:szCs w:val="28"/>
        </w:rPr>
      </w:pPr>
    </w:p>
    <w:p w:rsidR="00445619" w:rsidRDefault="00445619" w:rsidP="00E468B9">
      <w:pPr>
        <w:suppressAutoHyphens/>
        <w:spacing w:line="360" w:lineRule="auto"/>
        <w:ind w:firstLine="709"/>
        <w:jc w:val="both"/>
        <w:rPr>
          <w:sz w:val="28"/>
          <w:szCs w:val="28"/>
        </w:rPr>
      </w:pPr>
      <w:r>
        <w:rPr>
          <w:sz w:val="28"/>
          <w:szCs w:val="28"/>
        </w:rPr>
        <w:t>∆В = ∆К</w:t>
      </w:r>
      <w:r>
        <w:rPr>
          <w:sz w:val="28"/>
          <w:szCs w:val="28"/>
          <w:vertAlign w:val="subscript"/>
        </w:rPr>
        <w:t>об</w:t>
      </w:r>
      <w:r>
        <w:rPr>
          <w:sz w:val="28"/>
          <w:szCs w:val="28"/>
        </w:rPr>
        <w:t xml:space="preserve"> * О</w:t>
      </w:r>
      <w:r>
        <w:rPr>
          <w:sz w:val="28"/>
          <w:szCs w:val="28"/>
          <w:vertAlign w:val="subscript"/>
        </w:rPr>
        <w:t xml:space="preserve"> с.с 0</w:t>
      </w:r>
      <w:r>
        <w:rPr>
          <w:sz w:val="28"/>
          <w:szCs w:val="28"/>
        </w:rPr>
        <w:t xml:space="preserve"> = (-0,63) * 5284,5 = -3329,24 тыс. руб.</w:t>
      </w:r>
    </w:p>
    <w:p w:rsidR="00B557EB" w:rsidRPr="007A21BC" w:rsidRDefault="00B557EB" w:rsidP="00E468B9">
      <w:pPr>
        <w:suppressAutoHyphens/>
        <w:spacing w:line="360" w:lineRule="auto"/>
        <w:ind w:firstLine="709"/>
        <w:jc w:val="both"/>
        <w:rPr>
          <w:sz w:val="28"/>
          <w:szCs w:val="28"/>
        </w:rPr>
      </w:pPr>
    </w:p>
    <w:p w:rsidR="00445619" w:rsidRDefault="00445619" w:rsidP="00E468B9">
      <w:pPr>
        <w:suppressAutoHyphens/>
        <w:spacing w:line="360" w:lineRule="auto"/>
        <w:ind w:firstLine="709"/>
        <w:jc w:val="both"/>
        <w:rPr>
          <w:sz w:val="28"/>
          <w:szCs w:val="28"/>
        </w:rPr>
      </w:pPr>
      <w:r>
        <w:rPr>
          <w:sz w:val="28"/>
          <w:szCs w:val="28"/>
        </w:rPr>
        <w:t>Увеличение оборачиваемости оборотных средств оказало влияние на уменьшение прибыли ∆П, которое можно рассчитать по формуле:</w:t>
      </w:r>
    </w:p>
    <w:p w:rsidR="00B557EB" w:rsidRPr="007A21BC" w:rsidRDefault="00B557EB" w:rsidP="00E468B9">
      <w:pPr>
        <w:suppressAutoHyphens/>
        <w:spacing w:line="360" w:lineRule="auto"/>
        <w:ind w:firstLine="709"/>
        <w:jc w:val="both"/>
        <w:rPr>
          <w:sz w:val="28"/>
          <w:szCs w:val="28"/>
        </w:rPr>
      </w:pPr>
    </w:p>
    <w:p w:rsidR="00445619" w:rsidRPr="007A21BC" w:rsidRDefault="00445619" w:rsidP="00E468B9">
      <w:pPr>
        <w:suppressAutoHyphens/>
        <w:spacing w:line="360" w:lineRule="auto"/>
        <w:ind w:firstLine="709"/>
        <w:jc w:val="both"/>
        <w:rPr>
          <w:sz w:val="28"/>
          <w:szCs w:val="28"/>
        </w:rPr>
      </w:pPr>
      <w:r w:rsidRPr="007A21BC">
        <w:rPr>
          <w:sz w:val="28"/>
          <w:szCs w:val="28"/>
        </w:rPr>
        <w:t>∆</w:t>
      </w:r>
      <w:r>
        <w:rPr>
          <w:sz w:val="28"/>
          <w:szCs w:val="28"/>
        </w:rPr>
        <w:t>П</w:t>
      </w:r>
      <w:r w:rsidRPr="007A21BC">
        <w:rPr>
          <w:sz w:val="28"/>
          <w:szCs w:val="28"/>
        </w:rPr>
        <w:t xml:space="preserve"> = </w:t>
      </w:r>
      <w:r>
        <w:rPr>
          <w:sz w:val="28"/>
          <w:szCs w:val="28"/>
        </w:rPr>
        <w:t>П</w:t>
      </w:r>
      <w:r w:rsidRPr="007A21BC">
        <w:rPr>
          <w:sz w:val="28"/>
          <w:szCs w:val="28"/>
        </w:rPr>
        <w:t xml:space="preserve"> </w:t>
      </w:r>
      <w:r>
        <w:rPr>
          <w:sz w:val="28"/>
          <w:szCs w:val="28"/>
          <w:vertAlign w:val="subscript"/>
          <w:lang w:val="en-US"/>
        </w:rPr>
        <w:t>n</w:t>
      </w:r>
      <w:r w:rsidRPr="007A21BC">
        <w:rPr>
          <w:sz w:val="28"/>
          <w:szCs w:val="28"/>
          <w:vertAlign w:val="subscript"/>
        </w:rPr>
        <w:t xml:space="preserve"> </w:t>
      </w:r>
      <w:r w:rsidRPr="007A21BC">
        <w:rPr>
          <w:sz w:val="28"/>
          <w:szCs w:val="28"/>
        </w:rPr>
        <w:t>* (</w:t>
      </w:r>
      <w:r>
        <w:rPr>
          <w:sz w:val="28"/>
          <w:szCs w:val="28"/>
        </w:rPr>
        <w:t>К</w:t>
      </w:r>
      <w:r>
        <w:rPr>
          <w:sz w:val="28"/>
          <w:szCs w:val="28"/>
          <w:vertAlign w:val="subscript"/>
        </w:rPr>
        <w:t>об</w:t>
      </w:r>
      <w:r w:rsidRPr="007A21BC">
        <w:rPr>
          <w:sz w:val="28"/>
          <w:szCs w:val="28"/>
          <w:vertAlign w:val="subscript"/>
        </w:rPr>
        <w:t xml:space="preserve"> 0</w:t>
      </w:r>
      <w:r w:rsidRPr="007A21BC">
        <w:rPr>
          <w:sz w:val="28"/>
          <w:szCs w:val="28"/>
        </w:rPr>
        <w:t>/</w:t>
      </w:r>
      <w:r>
        <w:rPr>
          <w:sz w:val="28"/>
          <w:szCs w:val="28"/>
        </w:rPr>
        <w:t>К</w:t>
      </w:r>
      <w:r>
        <w:rPr>
          <w:sz w:val="28"/>
          <w:szCs w:val="28"/>
          <w:vertAlign w:val="subscript"/>
        </w:rPr>
        <w:t>об</w:t>
      </w:r>
      <w:r w:rsidRPr="007A21BC">
        <w:rPr>
          <w:sz w:val="28"/>
          <w:szCs w:val="28"/>
          <w:vertAlign w:val="subscript"/>
        </w:rPr>
        <w:t xml:space="preserve"> </w:t>
      </w:r>
      <w:r>
        <w:rPr>
          <w:sz w:val="28"/>
          <w:szCs w:val="28"/>
          <w:vertAlign w:val="subscript"/>
          <w:lang w:val="en-US"/>
        </w:rPr>
        <w:t>n</w:t>
      </w:r>
      <w:r w:rsidRPr="007A21BC">
        <w:rPr>
          <w:sz w:val="28"/>
          <w:szCs w:val="28"/>
        </w:rPr>
        <w:t xml:space="preserve">) - </w:t>
      </w:r>
      <w:r>
        <w:rPr>
          <w:sz w:val="28"/>
          <w:szCs w:val="28"/>
        </w:rPr>
        <w:t>П</w:t>
      </w:r>
      <w:r w:rsidRPr="007A21BC">
        <w:rPr>
          <w:sz w:val="28"/>
          <w:szCs w:val="28"/>
        </w:rPr>
        <w:t xml:space="preserve"> </w:t>
      </w:r>
      <w:r>
        <w:rPr>
          <w:sz w:val="28"/>
          <w:szCs w:val="28"/>
          <w:vertAlign w:val="subscript"/>
          <w:lang w:val="en-US"/>
        </w:rPr>
        <w:t>n</w:t>
      </w:r>
      <w:r w:rsidRPr="007A21BC">
        <w:rPr>
          <w:sz w:val="28"/>
          <w:szCs w:val="28"/>
          <w:vertAlign w:val="subscript"/>
        </w:rPr>
        <w:t xml:space="preserve"> </w:t>
      </w:r>
      <w:r w:rsidRPr="007A21BC">
        <w:rPr>
          <w:sz w:val="28"/>
          <w:szCs w:val="28"/>
        </w:rPr>
        <w:t xml:space="preserve">= 75 * (0,72/1,35) – 75= - 35 </w:t>
      </w:r>
      <w:r>
        <w:rPr>
          <w:sz w:val="28"/>
          <w:szCs w:val="28"/>
        </w:rPr>
        <w:t>тыс</w:t>
      </w:r>
      <w:r w:rsidRPr="007A21BC">
        <w:rPr>
          <w:sz w:val="28"/>
          <w:szCs w:val="28"/>
        </w:rPr>
        <w:t xml:space="preserve">. </w:t>
      </w:r>
      <w:r>
        <w:rPr>
          <w:sz w:val="28"/>
          <w:szCs w:val="28"/>
        </w:rPr>
        <w:t>руб</w:t>
      </w:r>
      <w:r w:rsidRPr="007A21BC">
        <w:rPr>
          <w:sz w:val="28"/>
          <w:szCs w:val="28"/>
        </w:rPr>
        <w:t>.</w:t>
      </w:r>
    </w:p>
    <w:p w:rsidR="00445619" w:rsidRPr="009906AE" w:rsidRDefault="00B557EB" w:rsidP="00E468B9">
      <w:pPr>
        <w:suppressAutoHyphens/>
        <w:spacing w:line="360" w:lineRule="auto"/>
        <w:ind w:firstLine="709"/>
        <w:jc w:val="both"/>
        <w:rPr>
          <w:sz w:val="28"/>
          <w:szCs w:val="28"/>
        </w:rPr>
      </w:pPr>
      <w:r w:rsidRPr="007A21BC">
        <w:rPr>
          <w:sz w:val="28"/>
          <w:szCs w:val="28"/>
        </w:rPr>
        <w:br w:type="page"/>
      </w:r>
      <w:r w:rsidR="00445619">
        <w:rPr>
          <w:sz w:val="28"/>
          <w:szCs w:val="28"/>
        </w:rPr>
        <w:t>ЗАКЛЮЧЕНИЕ</w:t>
      </w:r>
    </w:p>
    <w:p w:rsidR="00445619" w:rsidRPr="009906AE" w:rsidRDefault="00445619" w:rsidP="00E468B9">
      <w:pPr>
        <w:suppressAutoHyphens/>
        <w:spacing w:line="360" w:lineRule="auto"/>
        <w:ind w:firstLine="709"/>
        <w:jc w:val="both"/>
        <w:rPr>
          <w:b/>
          <w:sz w:val="28"/>
          <w:szCs w:val="28"/>
        </w:rPr>
      </w:pPr>
    </w:p>
    <w:p w:rsidR="00445619" w:rsidRDefault="00445619" w:rsidP="00E468B9">
      <w:pPr>
        <w:suppressAutoHyphens/>
        <w:spacing w:line="360" w:lineRule="auto"/>
        <w:ind w:firstLine="709"/>
        <w:jc w:val="both"/>
        <w:rPr>
          <w:sz w:val="28"/>
          <w:szCs w:val="28"/>
        </w:rPr>
      </w:pPr>
      <w:r>
        <w:rPr>
          <w:sz w:val="28"/>
          <w:szCs w:val="28"/>
        </w:rPr>
        <w:t>Большое влияние на финансовое состояние предприятия и его производственные результаты оказывает состояние производственных оборотных фондов. Производственные оборотные фонды – это средства производства, которые целиком потребляются в процессе одного производственного цикла, полностью переносят стоимость на созданный продукт и изменяют свою натурально-вещественную форму. Они</w:t>
      </w:r>
      <w:r w:rsidR="00E468B9">
        <w:rPr>
          <w:sz w:val="28"/>
          <w:szCs w:val="28"/>
        </w:rPr>
        <w:t xml:space="preserve"> </w:t>
      </w:r>
      <w:r>
        <w:rPr>
          <w:sz w:val="28"/>
          <w:szCs w:val="28"/>
        </w:rPr>
        <w:t xml:space="preserve">подразделяются на производственные запасы, незавершённое производство и расходы будущих периодов. </w:t>
      </w:r>
    </w:p>
    <w:p w:rsidR="00445619" w:rsidRDefault="00445619" w:rsidP="00E468B9">
      <w:pPr>
        <w:suppressAutoHyphens/>
        <w:spacing w:line="360" w:lineRule="auto"/>
        <w:ind w:firstLine="709"/>
        <w:jc w:val="both"/>
        <w:rPr>
          <w:sz w:val="28"/>
          <w:szCs w:val="28"/>
        </w:rPr>
      </w:pPr>
      <w:r>
        <w:rPr>
          <w:sz w:val="28"/>
          <w:szCs w:val="28"/>
        </w:rPr>
        <w:t>Производственные оборотные фонды являются составляющей оборотных активов, они являются наименее ликвидной статьёй среди оборотных активов. В целях нормального хода производства и сбыта продукции фонды должны быть оптимизированы. Увеличение удельного веса их может свидетельствовать о: расширении масштабов задолженности предприятия; стремлении защитить денежные средства от обесценивания под воздействием инфляции; неэффективном управлении производственными оборотными фондами, вследствие, чего значительная часть капитала замораживается на длительное время, замедляется его оборачиваемость. Это свидетельствует о спаде деловой активности предприятия.</w:t>
      </w:r>
    </w:p>
    <w:p w:rsidR="00445619" w:rsidRDefault="00445619" w:rsidP="00E468B9">
      <w:pPr>
        <w:suppressAutoHyphens/>
        <w:spacing w:line="360" w:lineRule="auto"/>
        <w:ind w:firstLine="709"/>
        <w:jc w:val="both"/>
        <w:rPr>
          <w:sz w:val="28"/>
          <w:szCs w:val="28"/>
        </w:rPr>
      </w:pPr>
      <w:r>
        <w:rPr>
          <w:sz w:val="28"/>
          <w:szCs w:val="28"/>
        </w:rPr>
        <w:t>В то же время недостаток производственных оборотных фондов может привести к перебоям процесса производства, к недогрузке производственной мощности, падению объёмов выпуска продукции, росту себестоимости, убыткам, что так же отрицательно сказывается на финансовом положении. Поэтому каждое предприятие должно стремиться к тому, чтобы производство вовремя и в полной мере обеспечивалось всеми необходимыми ресурсами и чтобы они не залёживались на складах.</w:t>
      </w:r>
    </w:p>
    <w:p w:rsidR="00445619" w:rsidRDefault="00445619" w:rsidP="00E468B9">
      <w:pPr>
        <w:suppressAutoHyphens/>
        <w:spacing w:line="360" w:lineRule="auto"/>
        <w:ind w:firstLine="709"/>
        <w:jc w:val="both"/>
        <w:rPr>
          <w:sz w:val="28"/>
          <w:szCs w:val="28"/>
        </w:rPr>
      </w:pPr>
      <w:r>
        <w:rPr>
          <w:sz w:val="28"/>
          <w:szCs w:val="28"/>
        </w:rPr>
        <w:t>Производственный анализ финансового состояния СПК им. Ленина показал, что за анализируемый период произошли значительные финансовые и экономические изменения.</w:t>
      </w:r>
    </w:p>
    <w:p w:rsidR="00445619" w:rsidRDefault="00445619" w:rsidP="00E468B9">
      <w:pPr>
        <w:suppressAutoHyphens/>
        <w:spacing w:line="360" w:lineRule="auto"/>
        <w:ind w:firstLine="709"/>
        <w:jc w:val="both"/>
        <w:rPr>
          <w:sz w:val="28"/>
          <w:szCs w:val="28"/>
        </w:rPr>
      </w:pPr>
      <w:r>
        <w:rPr>
          <w:sz w:val="28"/>
          <w:szCs w:val="28"/>
        </w:rPr>
        <w:t>В структуре пассива баланса СПК им. Ленина за анализируемый период, удельный вес занимают собственные средства предприятия в среднем за 3 года 75%.</w:t>
      </w:r>
    </w:p>
    <w:p w:rsidR="00445619" w:rsidRDefault="00445619" w:rsidP="00E468B9">
      <w:pPr>
        <w:suppressAutoHyphens/>
        <w:spacing w:line="360" w:lineRule="auto"/>
        <w:ind w:firstLine="709"/>
        <w:jc w:val="both"/>
        <w:rPr>
          <w:sz w:val="28"/>
          <w:szCs w:val="28"/>
        </w:rPr>
      </w:pPr>
      <w:r>
        <w:rPr>
          <w:sz w:val="28"/>
          <w:szCs w:val="28"/>
        </w:rPr>
        <w:t xml:space="preserve">Увеличение собственных средств на 3840 тыс. руб. в </w:t>
      </w:r>
      <w:smartTag w:uri="urn:schemas-microsoft-com:office:smarttags" w:element="metricconverter">
        <w:smartTagPr>
          <w:attr w:name="ProductID" w:val="2006 г"/>
        </w:smartTagPr>
        <w:r>
          <w:rPr>
            <w:sz w:val="28"/>
            <w:szCs w:val="28"/>
          </w:rPr>
          <w:t>2006 г</w:t>
        </w:r>
      </w:smartTag>
      <w:r>
        <w:rPr>
          <w:sz w:val="28"/>
          <w:szCs w:val="28"/>
        </w:rPr>
        <w:t xml:space="preserve">. по сравнению с </w:t>
      </w:r>
      <w:smartTag w:uri="urn:schemas-microsoft-com:office:smarttags" w:element="metricconverter">
        <w:smartTagPr>
          <w:attr w:name="ProductID" w:val="2004 г"/>
        </w:smartTagPr>
        <w:r>
          <w:rPr>
            <w:sz w:val="28"/>
            <w:szCs w:val="28"/>
          </w:rPr>
          <w:t>2004 г</w:t>
        </w:r>
      </w:smartTag>
      <w:r>
        <w:rPr>
          <w:sz w:val="28"/>
          <w:szCs w:val="28"/>
        </w:rPr>
        <w:t>. произошло за счет увеличения нераспределенной прибыли.</w:t>
      </w:r>
    </w:p>
    <w:p w:rsidR="00445619" w:rsidRDefault="00445619" w:rsidP="00E468B9">
      <w:pPr>
        <w:suppressAutoHyphens/>
        <w:spacing w:line="360" w:lineRule="auto"/>
        <w:ind w:firstLine="709"/>
        <w:jc w:val="both"/>
        <w:rPr>
          <w:sz w:val="28"/>
          <w:szCs w:val="28"/>
        </w:rPr>
      </w:pPr>
      <w:r>
        <w:rPr>
          <w:sz w:val="28"/>
          <w:szCs w:val="28"/>
        </w:rPr>
        <w:t>Неизменность уставного капитала в течение анализируемых лет отражает то, что предприятие не увеличивает его путем выпуска новых акций.</w:t>
      </w:r>
    </w:p>
    <w:p w:rsidR="00445619" w:rsidRDefault="00445619" w:rsidP="00E468B9">
      <w:pPr>
        <w:suppressAutoHyphens/>
        <w:spacing w:line="360" w:lineRule="auto"/>
        <w:ind w:firstLine="709"/>
        <w:jc w:val="both"/>
        <w:rPr>
          <w:sz w:val="28"/>
          <w:szCs w:val="28"/>
        </w:rPr>
      </w:pPr>
      <w:r>
        <w:rPr>
          <w:sz w:val="28"/>
          <w:szCs w:val="28"/>
        </w:rPr>
        <w:t>Снижение добавочного капитала на 10760 тыс. руб. отражает нестабильность в развитии предприятия.</w:t>
      </w:r>
    </w:p>
    <w:p w:rsidR="00445619" w:rsidRDefault="00445619" w:rsidP="00E468B9">
      <w:pPr>
        <w:suppressAutoHyphens/>
        <w:spacing w:line="360" w:lineRule="auto"/>
        <w:ind w:firstLine="709"/>
        <w:jc w:val="both"/>
        <w:rPr>
          <w:sz w:val="28"/>
          <w:szCs w:val="28"/>
        </w:rPr>
      </w:pPr>
      <w:r>
        <w:rPr>
          <w:sz w:val="28"/>
          <w:szCs w:val="28"/>
        </w:rPr>
        <w:t xml:space="preserve">Удельный вес кредиторской задолженности в среднем за три года составляет 21,4%. В </w:t>
      </w:r>
      <w:smartTag w:uri="urn:schemas-microsoft-com:office:smarttags" w:element="metricconverter">
        <w:smartTagPr>
          <w:attr w:name="ProductID" w:val="2006 г"/>
        </w:smartTagPr>
        <w:r>
          <w:rPr>
            <w:sz w:val="28"/>
            <w:szCs w:val="28"/>
          </w:rPr>
          <w:t>2006 г</w:t>
        </w:r>
      </w:smartTag>
      <w:r>
        <w:rPr>
          <w:sz w:val="28"/>
          <w:szCs w:val="28"/>
        </w:rPr>
        <w:t xml:space="preserve">. их доля сократилась на 45,6% по сравнению с </w:t>
      </w:r>
      <w:smartTag w:uri="urn:schemas-microsoft-com:office:smarttags" w:element="metricconverter">
        <w:smartTagPr>
          <w:attr w:name="ProductID" w:val="2004 г"/>
        </w:smartTagPr>
        <w:r>
          <w:rPr>
            <w:sz w:val="28"/>
            <w:szCs w:val="28"/>
          </w:rPr>
          <w:t>2004 г</w:t>
        </w:r>
      </w:smartTag>
      <w:r>
        <w:rPr>
          <w:sz w:val="28"/>
          <w:szCs w:val="28"/>
        </w:rPr>
        <w:t>. Это произошло за счет сокращения</w:t>
      </w:r>
      <w:r w:rsidR="00E468B9">
        <w:rPr>
          <w:sz w:val="28"/>
          <w:szCs w:val="28"/>
        </w:rPr>
        <w:t xml:space="preserve"> </w:t>
      </w:r>
      <w:r>
        <w:rPr>
          <w:sz w:val="28"/>
          <w:szCs w:val="28"/>
        </w:rPr>
        <w:t>задолженности пред государственными внебюджетными фондами на 2855 тыс. руб., задолженности по налогам и сборам (на 532 тыс. руб.) и т. д.</w:t>
      </w:r>
    </w:p>
    <w:p w:rsidR="00445619" w:rsidRDefault="00445619" w:rsidP="00E468B9">
      <w:pPr>
        <w:suppressAutoHyphens/>
        <w:spacing w:line="360" w:lineRule="auto"/>
        <w:ind w:firstLine="709"/>
        <w:jc w:val="both"/>
        <w:rPr>
          <w:sz w:val="28"/>
          <w:szCs w:val="28"/>
        </w:rPr>
      </w:pPr>
      <w:r>
        <w:rPr>
          <w:sz w:val="28"/>
          <w:szCs w:val="28"/>
        </w:rPr>
        <w:t xml:space="preserve">Так же, </w:t>
      </w:r>
      <w:r w:rsidRPr="00351A7C">
        <w:rPr>
          <w:sz w:val="28"/>
          <w:szCs w:val="28"/>
        </w:rPr>
        <w:t xml:space="preserve">можно сказать о неспособности предприятия погасить краткосрочные обязательства, так как краткосрочные обязательства превышают оборотные средства в 2004 и 2005 гг., что говорит о том, что предприятие не имеет финансовых ресурсов для расширения своей деятельности в будущем.Наблюдается увеличение оборотных средств на 4949 тыс. руб. в </w:t>
      </w:r>
      <w:smartTag w:uri="urn:schemas-microsoft-com:office:smarttags" w:element="metricconverter">
        <w:smartTagPr>
          <w:attr w:name="ProductID" w:val="2006 г"/>
        </w:smartTagPr>
        <w:r w:rsidRPr="00351A7C">
          <w:rPr>
            <w:sz w:val="28"/>
            <w:szCs w:val="28"/>
          </w:rPr>
          <w:t>2006 г</w:t>
        </w:r>
      </w:smartTag>
      <w:r w:rsidRPr="00351A7C">
        <w:rPr>
          <w:sz w:val="28"/>
          <w:szCs w:val="28"/>
        </w:rPr>
        <w:t xml:space="preserve">. по сравнению с </w:t>
      </w:r>
      <w:smartTag w:uri="urn:schemas-microsoft-com:office:smarttags" w:element="metricconverter">
        <w:smartTagPr>
          <w:attr w:name="ProductID" w:val="2004 г"/>
        </w:smartTagPr>
        <w:r w:rsidRPr="00351A7C">
          <w:rPr>
            <w:sz w:val="28"/>
            <w:szCs w:val="28"/>
          </w:rPr>
          <w:t>2004 г</w:t>
        </w:r>
      </w:smartTag>
      <w:r w:rsidRPr="00351A7C">
        <w:rPr>
          <w:sz w:val="28"/>
          <w:szCs w:val="28"/>
        </w:rPr>
        <w:t xml:space="preserve">. все показатели данной группы коэффициентов не соответствуют нормативам. Лишь в </w:t>
      </w:r>
      <w:smartTag w:uri="urn:schemas-microsoft-com:office:smarttags" w:element="metricconverter">
        <w:smartTagPr>
          <w:attr w:name="ProductID" w:val="2006 г"/>
        </w:smartTagPr>
        <w:r w:rsidRPr="00351A7C">
          <w:rPr>
            <w:sz w:val="28"/>
            <w:szCs w:val="28"/>
          </w:rPr>
          <w:t>2006 г</w:t>
        </w:r>
      </w:smartTag>
      <w:r w:rsidRPr="00351A7C">
        <w:rPr>
          <w:sz w:val="28"/>
          <w:szCs w:val="28"/>
        </w:rPr>
        <w:t>. коэффициент общей ликвидности равен 2,505. Коэффициент срочной ликвидности снижается, что говорит об относительно нестабильной платежеспособности предприятия.</w:t>
      </w:r>
    </w:p>
    <w:p w:rsidR="00445619" w:rsidRPr="00351A7C" w:rsidRDefault="00445619" w:rsidP="00E468B9">
      <w:pPr>
        <w:suppressAutoHyphens/>
        <w:spacing w:line="360" w:lineRule="auto"/>
        <w:ind w:firstLine="709"/>
        <w:jc w:val="both"/>
        <w:rPr>
          <w:sz w:val="28"/>
          <w:szCs w:val="28"/>
        </w:rPr>
      </w:pPr>
      <w:r w:rsidRPr="00351A7C">
        <w:rPr>
          <w:sz w:val="28"/>
          <w:szCs w:val="28"/>
        </w:rPr>
        <w:t xml:space="preserve">можно сказать о неспособности предприятия погасить краткосрочные обязательства, так как краткосрочные обязательства превышают оборотные средства в 2004 и 2005 гг., что говорит о том, что предприятие не имеет финансовых ресурсов для расширения своей деятельности в </w:t>
      </w:r>
      <w:r w:rsidR="00B557EB" w:rsidRPr="00351A7C">
        <w:rPr>
          <w:sz w:val="28"/>
          <w:szCs w:val="28"/>
        </w:rPr>
        <w:t>будущем. Наблюдается</w:t>
      </w:r>
      <w:r w:rsidRPr="00351A7C">
        <w:rPr>
          <w:sz w:val="28"/>
          <w:szCs w:val="28"/>
        </w:rPr>
        <w:t xml:space="preserve"> увеличение оборотных средств на 4949 тыс. руб. в </w:t>
      </w:r>
      <w:smartTag w:uri="urn:schemas-microsoft-com:office:smarttags" w:element="metricconverter">
        <w:smartTagPr>
          <w:attr w:name="ProductID" w:val="2006 г"/>
        </w:smartTagPr>
        <w:r w:rsidRPr="00351A7C">
          <w:rPr>
            <w:sz w:val="28"/>
            <w:szCs w:val="28"/>
          </w:rPr>
          <w:t>2006 г</w:t>
        </w:r>
      </w:smartTag>
      <w:r w:rsidRPr="00351A7C">
        <w:rPr>
          <w:sz w:val="28"/>
          <w:szCs w:val="28"/>
        </w:rPr>
        <w:t xml:space="preserve">. по сравнению с </w:t>
      </w:r>
      <w:smartTag w:uri="urn:schemas-microsoft-com:office:smarttags" w:element="metricconverter">
        <w:smartTagPr>
          <w:attr w:name="ProductID" w:val="2004 г"/>
        </w:smartTagPr>
        <w:r w:rsidRPr="00351A7C">
          <w:rPr>
            <w:sz w:val="28"/>
            <w:szCs w:val="28"/>
          </w:rPr>
          <w:t>2004 г</w:t>
        </w:r>
      </w:smartTag>
      <w:r w:rsidRPr="00351A7C">
        <w:rPr>
          <w:sz w:val="28"/>
          <w:szCs w:val="28"/>
        </w:rPr>
        <w:t xml:space="preserve">. все показатели данной группы коэффициентов не соответствуют нормативам. Лишь в </w:t>
      </w:r>
      <w:smartTag w:uri="urn:schemas-microsoft-com:office:smarttags" w:element="metricconverter">
        <w:smartTagPr>
          <w:attr w:name="ProductID" w:val="2006 г"/>
        </w:smartTagPr>
        <w:r w:rsidRPr="00351A7C">
          <w:rPr>
            <w:sz w:val="28"/>
            <w:szCs w:val="28"/>
          </w:rPr>
          <w:t>2006 г</w:t>
        </w:r>
      </w:smartTag>
      <w:r w:rsidRPr="00351A7C">
        <w:rPr>
          <w:sz w:val="28"/>
          <w:szCs w:val="28"/>
        </w:rPr>
        <w:t>. коэффициент общей ликвидности равен 2,505. Коэффициент срочной ликвидности снижается, что говорит об относительно нестабильной платежеспособности предприятия.</w:t>
      </w:r>
    </w:p>
    <w:p w:rsidR="00445619" w:rsidRDefault="00445619" w:rsidP="00E468B9">
      <w:pPr>
        <w:suppressAutoHyphens/>
        <w:spacing w:line="360" w:lineRule="auto"/>
        <w:ind w:firstLine="709"/>
        <w:jc w:val="both"/>
        <w:rPr>
          <w:sz w:val="28"/>
          <w:szCs w:val="28"/>
        </w:rPr>
      </w:pPr>
      <w:r>
        <w:rPr>
          <w:sz w:val="28"/>
          <w:szCs w:val="28"/>
        </w:rPr>
        <w:t>Итак, на основании всего вышесказанного, можно отметить, что политику управления производственными оборотными фондами в СПК им. Ленина скорректировать, приняв следующие меры: скорректировать долю заёмных средств в источниках формирования оборотных активов; рассчитать оптимальный объём производственных оборотных фондов, необходимых для нормального функционирования хозяйства; повысить оборачиваемость имеющихся производственных запасов.</w:t>
      </w:r>
    </w:p>
    <w:p w:rsidR="006B6C0F" w:rsidRPr="007A21BC" w:rsidRDefault="00B557EB" w:rsidP="007A21BC">
      <w:pPr>
        <w:tabs>
          <w:tab w:val="left" w:pos="426"/>
        </w:tabs>
        <w:suppressAutoHyphens/>
        <w:spacing w:line="360" w:lineRule="auto"/>
        <w:ind w:left="282" w:firstLine="426"/>
        <w:rPr>
          <w:sz w:val="28"/>
          <w:szCs w:val="28"/>
        </w:rPr>
      </w:pPr>
      <w:r>
        <w:rPr>
          <w:sz w:val="28"/>
          <w:szCs w:val="28"/>
        </w:rPr>
        <w:br w:type="page"/>
      </w:r>
      <w:r w:rsidR="006B6C0F">
        <w:rPr>
          <w:sz w:val="28"/>
          <w:szCs w:val="28"/>
        </w:rPr>
        <w:t>ЛИТЕРАТУРА</w:t>
      </w:r>
    </w:p>
    <w:p w:rsidR="00B557EB" w:rsidRPr="007A21BC" w:rsidRDefault="00B557EB" w:rsidP="00B557EB">
      <w:pPr>
        <w:tabs>
          <w:tab w:val="left" w:pos="426"/>
        </w:tabs>
        <w:suppressAutoHyphens/>
        <w:spacing w:line="360" w:lineRule="auto"/>
        <w:rPr>
          <w:sz w:val="28"/>
          <w:szCs w:val="28"/>
        </w:rPr>
      </w:pPr>
    </w:p>
    <w:p w:rsidR="006B6C0F" w:rsidRDefault="006B6C0F" w:rsidP="00B557EB">
      <w:pPr>
        <w:numPr>
          <w:ilvl w:val="0"/>
          <w:numId w:val="21"/>
        </w:numPr>
        <w:tabs>
          <w:tab w:val="left" w:pos="426"/>
        </w:tabs>
        <w:suppressAutoHyphens/>
        <w:spacing w:line="360" w:lineRule="auto"/>
        <w:ind w:left="0" w:firstLine="0"/>
        <w:rPr>
          <w:sz w:val="28"/>
          <w:szCs w:val="28"/>
        </w:rPr>
      </w:pPr>
      <w:r>
        <w:rPr>
          <w:sz w:val="28"/>
          <w:szCs w:val="28"/>
        </w:rPr>
        <w:t>Конституция Российской Федерации -.: Юридическая литература, 1993г.</w:t>
      </w:r>
    </w:p>
    <w:p w:rsidR="006B6C0F" w:rsidRDefault="006B6C0F" w:rsidP="00B557EB">
      <w:pPr>
        <w:numPr>
          <w:ilvl w:val="0"/>
          <w:numId w:val="21"/>
        </w:numPr>
        <w:tabs>
          <w:tab w:val="left" w:pos="426"/>
        </w:tabs>
        <w:suppressAutoHyphens/>
        <w:spacing w:line="360" w:lineRule="auto"/>
        <w:ind w:left="0" w:firstLine="0"/>
        <w:rPr>
          <w:sz w:val="28"/>
          <w:szCs w:val="28"/>
        </w:rPr>
      </w:pPr>
      <w:r>
        <w:rPr>
          <w:sz w:val="28"/>
          <w:szCs w:val="28"/>
        </w:rPr>
        <w:t>Гражданский кодекс Российской Федерации. Части первая и вторая. –М.: НоРМА-ИНФРА, 1999г.</w:t>
      </w:r>
    </w:p>
    <w:p w:rsidR="006B6C0F" w:rsidRDefault="006B6C0F" w:rsidP="00B557EB">
      <w:pPr>
        <w:numPr>
          <w:ilvl w:val="0"/>
          <w:numId w:val="21"/>
        </w:numPr>
        <w:tabs>
          <w:tab w:val="left" w:pos="426"/>
        </w:tabs>
        <w:suppressAutoHyphens/>
        <w:spacing w:line="360" w:lineRule="auto"/>
        <w:ind w:left="0" w:firstLine="0"/>
        <w:rPr>
          <w:sz w:val="28"/>
          <w:szCs w:val="28"/>
        </w:rPr>
      </w:pPr>
      <w:r>
        <w:rPr>
          <w:sz w:val="28"/>
          <w:szCs w:val="28"/>
        </w:rPr>
        <w:t>О бухгалтерском учете. Федеральный закон от 21.11.96г. № 129-ФЗ.-М,1996г.</w:t>
      </w:r>
    </w:p>
    <w:p w:rsidR="00B7514C" w:rsidRDefault="00B7514C" w:rsidP="00B557EB">
      <w:pPr>
        <w:numPr>
          <w:ilvl w:val="0"/>
          <w:numId w:val="21"/>
        </w:numPr>
        <w:tabs>
          <w:tab w:val="left" w:pos="426"/>
        </w:tabs>
        <w:suppressAutoHyphens/>
        <w:spacing w:line="360" w:lineRule="auto"/>
        <w:ind w:left="0" w:firstLine="0"/>
        <w:rPr>
          <w:sz w:val="28"/>
          <w:szCs w:val="28"/>
        </w:rPr>
      </w:pPr>
      <w:r>
        <w:rPr>
          <w:sz w:val="28"/>
          <w:szCs w:val="28"/>
        </w:rPr>
        <w:t>Концепция бухгалтерского учета в рыночной экономике России. Одобрена Методологическим советом по бухгалтерскому учету при Министерстве финансов РФ и Президентским советом Института профессиональных бухгалтеров 29.12.97г. – М,1997г// Бухгалтерский учет – 1998г. №3, с. 5-17.</w:t>
      </w:r>
    </w:p>
    <w:p w:rsidR="00B7514C" w:rsidRDefault="00B7514C" w:rsidP="00B557EB">
      <w:pPr>
        <w:numPr>
          <w:ilvl w:val="0"/>
          <w:numId w:val="21"/>
        </w:numPr>
        <w:tabs>
          <w:tab w:val="left" w:pos="426"/>
        </w:tabs>
        <w:suppressAutoHyphens/>
        <w:spacing w:line="360" w:lineRule="auto"/>
        <w:ind w:left="0" w:firstLine="0"/>
        <w:rPr>
          <w:sz w:val="28"/>
          <w:szCs w:val="28"/>
        </w:rPr>
      </w:pPr>
      <w:r>
        <w:rPr>
          <w:sz w:val="28"/>
          <w:szCs w:val="28"/>
        </w:rPr>
        <w:t>Постановление Правительства от 6.03.98г. Об утверждении программы реформирования бухгалтерского учета в соответствии с международными стандартами финансовой отчетности // Экономика сельскохозяйственных и перерабатывающих предприятий – 1998г. №5,с. 24-43.</w:t>
      </w:r>
    </w:p>
    <w:p w:rsidR="00B7514C" w:rsidRDefault="00B7514C" w:rsidP="00B557EB">
      <w:pPr>
        <w:numPr>
          <w:ilvl w:val="0"/>
          <w:numId w:val="21"/>
        </w:numPr>
        <w:tabs>
          <w:tab w:val="left" w:pos="426"/>
        </w:tabs>
        <w:suppressAutoHyphens/>
        <w:spacing w:line="360" w:lineRule="auto"/>
        <w:ind w:left="0" w:firstLine="0"/>
        <w:rPr>
          <w:sz w:val="28"/>
          <w:szCs w:val="28"/>
        </w:rPr>
      </w:pPr>
      <w:r>
        <w:rPr>
          <w:sz w:val="28"/>
          <w:szCs w:val="28"/>
        </w:rPr>
        <w:t>Положение по ведению бухгалтерского учета и бухгалтерской отчетности в РФ. Утверждено приказом Минфина РФ от 29.07.98г., №34,// Приложение к журналу «Бухгалтерский учет», 1999г-№11,с. 3-5.</w:t>
      </w:r>
    </w:p>
    <w:p w:rsidR="00B7514C" w:rsidRDefault="00B7514C" w:rsidP="00B557EB">
      <w:pPr>
        <w:numPr>
          <w:ilvl w:val="0"/>
          <w:numId w:val="21"/>
        </w:numPr>
        <w:tabs>
          <w:tab w:val="left" w:pos="426"/>
        </w:tabs>
        <w:suppressAutoHyphens/>
        <w:spacing w:line="360" w:lineRule="auto"/>
        <w:ind w:left="0" w:firstLine="0"/>
        <w:rPr>
          <w:sz w:val="28"/>
          <w:szCs w:val="28"/>
        </w:rPr>
      </w:pPr>
      <w:r>
        <w:rPr>
          <w:sz w:val="28"/>
          <w:szCs w:val="28"/>
        </w:rPr>
        <w:t>Положение по бухгалтерскому учету «Учетная политика организации». Утверждено приказом Минфина РФ от 09.12.98г. №60// Экономика сельскохозяйственных и перерабатывающих предприятий –1999г-№2,с. 20-23.</w:t>
      </w:r>
    </w:p>
    <w:p w:rsidR="00B7514C" w:rsidRDefault="00B7514C" w:rsidP="00B557EB">
      <w:pPr>
        <w:numPr>
          <w:ilvl w:val="0"/>
          <w:numId w:val="21"/>
        </w:numPr>
        <w:tabs>
          <w:tab w:val="left" w:pos="426"/>
        </w:tabs>
        <w:suppressAutoHyphens/>
        <w:spacing w:line="360" w:lineRule="auto"/>
        <w:ind w:left="0" w:firstLine="0"/>
        <w:rPr>
          <w:sz w:val="28"/>
          <w:szCs w:val="28"/>
        </w:rPr>
      </w:pPr>
      <w:r>
        <w:rPr>
          <w:sz w:val="28"/>
          <w:szCs w:val="28"/>
        </w:rPr>
        <w:t>Положение по бухгалтерскому учету «Бухгалтерская отчетность организации». Утверждено приказом Минфина РФ от 15.06.98г., №25//</w:t>
      </w:r>
      <w:r w:rsidRPr="00B7514C">
        <w:rPr>
          <w:sz w:val="28"/>
          <w:szCs w:val="28"/>
        </w:rPr>
        <w:t xml:space="preserve"> </w:t>
      </w:r>
      <w:r>
        <w:rPr>
          <w:sz w:val="28"/>
          <w:szCs w:val="28"/>
        </w:rPr>
        <w:t>Бухгалтерский учет-1998-№9, с.13-16.</w:t>
      </w:r>
    </w:p>
    <w:p w:rsidR="00B7514C" w:rsidRDefault="00E37C6E" w:rsidP="00B557EB">
      <w:pPr>
        <w:numPr>
          <w:ilvl w:val="0"/>
          <w:numId w:val="21"/>
        </w:numPr>
        <w:tabs>
          <w:tab w:val="left" w:pos="426"/>
        </w:tabs>
        <w:suppressAutoHyphens/>
        <w:spacing w:line="360" w:lineRule="auto"/>
        <w:ind w:left="0" w:firstLine="0"/>
        <w:rPr>
          <w:sz w:val="28"/>
          <w:szCs w:val="28"/>
        </w:rPr>
      </w:pPr>
      <w:r>
        <w:rPr>
          <w:sz w:val="28"/>
          <w:szCs w:val="28"/>
        </w:rPr>
        <w:t>План счетов бухгалтерского учета финансово хозяйственной деятельности предприятия и организация по его применению. Утверждено приказом Минфина РФ от 31.10.2002г. №94.</w:t>
      </w:r>
    </w:p>
    <w:p w:rsidR="00E37C6E" w:rsidRDefault="00E37C6E" w:rsidP="00B557EB">
      <w:pPr>
        <w:numPr>
          <w:ilvl w:val="0"/>
          <w:numId w:val="21"/>
        </w:numPr>
        <w:tabs>
          <w:tab w:val="left" w:pos="426"/>
        </w:tabs>
        <w:suppressAutoHyphens/>
        <w:spacing w:line="360" w:lineRule="auto"/>
        <w:ind w:left="0" w:firstLine="0"/>
        <w:rPr>
          <w:sz w:val="28"/>
          <w:szCs w:val="28"/>
        </w:rPr>
      </w:pPr>
      <w:r>
        <w:rPr>
          <w:sz w:val="28"/>
          <w:szCs w:val="28"/>
        </w:rPr>
        <w:t>Методические указания по инвентаризации имущества и финансовых обязательств. Положение к приказу Минфина РФ от 13.06.95г., №49 // Нормативные акты – 1995 -№9,с. 38-64.</w:t>
      </w:r>
    </w:p>
    <w:p w:rsidR="00E37C6E" w:rsidRDefault="00E37C6E" w:rsidP="00B557EB">
      <w:pPr>
        <w:numPr>
          <w:ilvl w:val="0"/>
          <w:numId w:val="21"/>
        </w:numPr>
        <w:tabs>
          <w:tab w:val="left" w:pos="426"/>
        </w:tabs>
        <w:suppressAutoHyphens/>
        <w:spacing w:line="360" w:lineRule="auto"/>
        <w:ind w:left="0" w:firstLine="0"/>
        <w:rPr>
          <w:sz w:val="28"/>
          <w:szCs w:val="28"/>
        </w:rPr>
      </w:pPr>
      <w:r>
        <w:rPr>
          <w:sz w:val="28"/>
          <w:szCs w:val="28"/>
        </w:rPr>
        <w:t>Методические рекомендации по ведению первичных документов бухгалтерского учета в сельском хозяйстве, утвержденные Минсельхозом РФ приказом от 26.07.96г,№215.</w:t>
      </w:r>
    </w:p>
    <w:p w:rsidR="00E37C6E" w:rsidRDefault="00E37C6E" w:rsidP="00B557EB">
      <w:pPr>
        <w:numPr>
          <w:ilvl w:val="0"/>
          <w:numId w:val="21"/>
        </w:numPr>
        <w:tabs>
          <w:tab w:val="left" w:pos="426"/>
        </w:tabs>
        <w:suppressAutoHyphens/>
        <w:spacing w:line="360" w:lineRule="auto"/>
        <w:ind w:left="0" w:firstLine="0"/>
        <w:rPr>
          <w:sz w:val="28"/>
          <w:szCs w:val="28"/>
        </w:rPr>
      </w:pPr>
      <w:r>
        <w:rPr>
          <w:sz w:val="28"/>
          <w:szCs w:val="28"/>
        </w:rPr>
        <w:t>Методические указания по применению журнально-ордерной формы бухгалтерского учета на АПК – М.:1996г.</w:t>
      </w:r>
    </w:p>
    <w:p w:rsidR="00E37C6E" w:rsidRDefault="00E37C6E" w:rsidP="00B557EB">
      <w:pPr>
        <w:numPr>
          <w:ilvl w:val="0"/>
          <w:numId w:val="21"/>
        </w:numPr>
        <w:tabs>
          <w:tab w:val="left" w:pos="426"/>
        </w:tabs>
        <w:suppressAutoHyphens/>
        <w:spacing w:line="360" w:lineRule="auto"/>
        <w:ind w:left="0" w:firstLine="0"/>
        <w:rPr>
          <w:sz w:val="28"/>
          <w:szCs w:val="28"/>
        </w:rPr>
      </w:pPr>
      <w:r>
        <w:rPr>
          <w:sz w:val="28"/>
          <w:szCs w:val="28"/>
        </w:rPr>
        <w:t xml:space="preserve">Зимин Н.Е. Анализ и диагностика финансового состояния </w:t>
      </w:r>
      <w:r w:rsidR="00B97A10">
        <w:rPr>
          <w:sz w:val="28"/>
          <w:szCs w:val="28"/>
        </w:rPr>
        <w:t>предприятий</w:t>
      </w:r>
      <w:r>
        <w:rPr>
          <w:sz w:val="28"/>
          <w:szCs w:val="28"/>
        </w:rPr>
        <w:t>. Учебное пособие.</w:t>
      </w:r>
      <w:r w:rsidR="00B97A10">
        <w:rPr>
          <w:sz w:val="28"/>
          <w:szCs w:val="28"/>
        </w:rPr>
        <w:t xml:space="preserve"> </w:t>
      </w:r>
      <w:r>
        <w:rPr>
          <w:sz w:val="28"/>
          <w:szCs w:val="28"/>
        </w:rPr>
        <w:t>-М.: ИКФ «ЭКМОС», 2003-240с.</w:t>
      </w:r>
    </w:p>
    <w:p w:rsidR="00E37C6E" w:rsidRDefault="00B97A10" w:rsidP="00B557EB">
      <w:pPr>
        <w:numPr>
          <w:ilvl w:val="0"/>
          <w:numId w:val="21"/>
        </w:numPr>
        <w:tabs>
          <w:tab w:val="left" w:pos="426"/>
        </w:tabs>
        <w:suppressAutoHyphens/>
        <w:spacing w:line="360" w:lineRule="auto"/>
        <w:ind w:left="0" w:firstLine="0"/>
        <w:rPr>
          <w:sz w:val="28"/>
          <w:szCs w:val="28"/>
        </w:rPr>
      </w:pPr>
      <w:r>
        <w:rPr>
          <w:sz w:val="28"/>
          <w:szCs w:val="28"/>
        </w:rPr>
        <w:t>Казимирова Т. А. , Чулова Л.Н. Учебно-методическое пособие по проведению анализа финансового состояния хозяйствующих субъектов по данным бухгалтерской отчетности. // БГСХА, 2007-36с.</w:t>
      </w:r>
    </w:p>
    <w:p w:rsidR="00B97A10" w:rsidRDefault="00B97A10" w:rsidP="00B557EB">
      <w:pPr>
        <w:numPr>
          <w:ilvl w:val="0"/>
          <w:numId w:val="21"/>
        </w:numPr>
        <w:tabs>
          <w:tab w:val="left" w:pos="426"/>
        </w:tabs>
        <w:suppressAutoHyphens/>
        <w:spacing w:line="360" w:lineRule="auto"/>
        <w:ind w:left="0" w:firstLine="0"/>
        <w:rPr>
          <w:sz w:val="28"/>
          <w:szCs w:val="28"/>
        </w:rPr>
      </w:pPr>
      <w:r>
        <w:rPr>
          <w:sz w:val="28"/>
          <w:szCs w:val="28"/>
        </w:rPr>
        <w:t>Коваленко Н.Я. Экономика сельского хозяйства. Курс лекций. –М.: Ассоциация авторов и издателей ТАНДЕМ: Издательство ЭКМОС, 1999-448с.</w:t>
      </w:r>
    </w:p>
    <w:p w:rsidR="00B97A10" w:rsidRDefault="00B97A10" w:rsidP="00B557EB">
      <w:pPr>
        <w:numPr>
          <w:ilvl w:val="0"/>
          <w:numId w:val="21"/>
        </w:numPr>
        <w:tabs>
          <w:tab w:val="left" w:pos="426"/>
        </w:tabs>
        <w:suppressAutoHyphens/>
        <w:spacing w:line="360" w:lineRule="auto"/>
        <w:ind w:left="0" w:firstLine="0"/>
        <w:rPr>
          <w:sz w:val="28"/>
          <w:szCs w:val="28"/>
        </w:rPr>
      </w:pPr>
      <w:r>
        <w:rPr>
          <w:sz w:val="28"/>
          <w:szCs w:val="28"/>
        </w:rPr>
        <w:t>Финансовый менеджмент: Теория и практика: учебник/Под. ред. Е.С. Стояновой. 6-е изд., перераб. и доп. – М.: Издательство «Перспектива», 2006-656с.</w:t>
      </w:r>
    </w:p>
    <w:p w:rsidR="00B97A10" w:rsidRPr="0027758F" w:rsidRDefault="00B97A10" w:rsidP="00B557EB">
      <w:pPr>
        <w:tabs>
          <w:tab w:val="left" w:pos="426"/>
        </w:tabs>
        <w:suppressAutoHyphens/>
        <w:autoSpaceDE w:val="0"/>
        <w:autoSpaceDN w:val="0"/>
        <w:adjustRightInd w:val="0"/>
        <w:spacing w:line="360" w:lineRule="auto"/>
        <w:rPr>
          <w:bCs/>
          <w:sz w:val="28"/>
          <w:szCs w:val="28"/>
        </w:rPr>
      </w:pPr>
      <w:r>
        <w:rPr>
          <w:bCs/>
          <w:sz w:val="28"/>
          <w:szCs w:val="28"/>
        </w:rPr>
        <w:t xml:space="preserve"> 17</w:t>
      </w:r>
      <w:r w:rsidRPr="0027758F">
        <w:rPr>
          <w:bCs/>
          <w:sz w:val="28"/>
          <w:szCs w:val="28"/>
        </w:rPr>
        <w:t>.</w:t>
      </w:r>
      <w:r w:rsidRPr="00B97A10">
        <w:rPr>
          <w:bCs/>
          <w:sz w:val="28"/>
          <w:szCs w:val="28"/>
        </w:rPr>
        <w:t xml:space="preserve"> </w:t>
      </w:r>
      <w:r w:rsidRPr="003575BC">
        <w:rPr>
          <w:bCs/>
          <w:sz w:val="28"/>
          <w:szCs w:val="28"/>
        </w:rPr>
        <w:t>Финансовый менеджмент</w:t>
      </w:r>
      <w:r>
        <w:rPr>
          <w:bCs/>
          <w:sz w:val="28"/>
          <w:szCs w:val="28"/>
        </w:rPr>
        <w:t xml:space="preserve"> №4» / 2001 «Выбор способов </w:t>
      </w:r>
      <w:r w:rsidRPr="0027758F">
        <w:rPr>
          <w:bCs/>
          <w:sz w:val="28"/>
          <w:szCs w:val="28"/>
        </w:rPr>
        <w:t>источ</w:t>
      </w:r>
      <w:r w:rsidR="00E468B9">
        <w:rPr>
          <w:bCs/>
          <w:sz w:val="28"/>
          <w:szCs w:val="28"/>
        </w:rPr>
        <w:t xml:space="preserve"> </w:t>
      </w:r>
      <w:r w:rsidRPr="0027758F">
        <w:rPr>
          <w:bCs/>
          <w:sz w:val="28"/>
          <w:szCs w:val="28"/>
        </w:rPr>
        <w:t>ников финансирования», Синельников Д.А.</w:t>
      </w:r>
    </w:p>
    <w:p w:rsidR="00B97A10" w:rsidRDefault="00E468B9" w:rsidP="00B557EB">
      <w:pPr>
        <w:tabs>
          <w:tab w:val="left" w:pos="426"/>
        </w:tabs>
        <w:suppressAutoHyphens/>
        <w:autoSpaceDE w:val="0"/>
        <w:autoSpaceDN w:val="0"/>
        <w:adjustRightInd w:val="0"/>
        <w:spacing w:line="360" w:lineRule="auto"/>
        <w:rPr>
          <w:bCs/>
          <w:sz w:val="28"/>
          <w:szCs w:val="28"/>
        </w:rPr>
      </w:pPr>
      <w:r>
        <w:rPr>
          <w:bCs/>
          <w:sz w:val="28"/>
          <w:szCs w:val="28"/>
        </w:rPr>
        <w:t xml:space="preserve"> </w:t>
      </w:r>
      <w:r w:rsidR="00B97A10">
        <w:rPr>
          <w:bCs/>
          <w:sz w:val="28"/>
          <w:szCs w:val="28"/>
        </w:rPr>
        <w:t>18.Подшиваленко Г.П., Кисилев Н.В. Учебное пособие. – М.:</w:t>
      </w:r>
      <w:r>
        <w:rPr>
          <w:bCs/>
          <w:sz w:val="28"/>
          <w:szCs w:val="28"/>
        </w:rPr>
        <w:t xml:space="preserve"> </w:t>
      </w:r>
      <w:r w:rsidR="00B97A10">
        <w:rPr>
          <w:bCs/>
          <w:sz w:val="28"/>
          <w:szCs w:val="28"/>
        </w:rPr>
        <w:t>КРОНУС, 2005г. – 432с.</w:t>
      </w:r>
    </w:p>
    <w:p w:rsidR="00B97A10" w:rsidRDefault="00E468B9" w:rsidP="00B557EB">
      <w:pPr>
        <w:tabs>
          <w:tab w:val="left" w:pos="426"/>
        </w:tabs>
        <w:suppressAutoHyphens/>
        <w:autoSpaceDE w:val="0"/>
        <w:autoSpaceDN w:val="0"/>
        <w:adjustRightInd w:val="0"/>
        <w:spacing w:line="360" w:lineRule="auto"/>
        <w:rPr>
          <w:bCs/>
          <w:sz w:val="28"/>
          <w:szCs w:val="28"/>
        </w:rPr>
      </w:pPr>
      <w:r>
        <w:rPr>
          <w:bCs/>
          <w:sz w:val="28"/>
          <w:szCs w:val="28"/>
        </w:rPr>
        <w:t xml:space="preserve"> </w:t>
      </w:r>
      <w:r w:rsidR="00B97A10">
        <w:rPr>
          <w:bCs/>
          <w:sz w:val="28"/>
          <w:szCs w:val="28"/>
        </w:rPr>
        <w:t>19.Анализ хозяйственной деятельности предприятий АПК: Учеб. – 2-е изд., испр.- Мн.: ИП «Экоперспектива», 1999г. – 494с.</w:t>
      </w:r>
    </w:p>
    <w:p w:rsidR="00B97A10" w:rsidRDefault="00B97A10" w:rsidP="00B557EB">
      <w:pPr>
        <w:tabs>
          <w:tab w:val="left" w:pos="426"/>
        </w:tabs>
        <w:suppressAutoHyphens/>
        <w:autoSpaceDE w:val="0"/>
        <w:autoSpaceDN w:val="0"/>
        <w:adjustRightInd w:val="0"/>
        <w:spacing w:line="360" w:lineRule="auto"/>
        <w:rPr>
          <w:bCs/>
          <w:sz w:val="28"/>
          <w:szCs w:val="28"/>
        </w:rPr>
      </w:pPr>
      <w:r>
        <w:rPr>
          <w:bCs/>
          <w:sz w:val="28"/>
          <w:szCs w:val="28"/>
        </w:rPr>
        <w:t>20.Экономическуий анализ: Учебник для вузов / Под ред. Л.Т. Гиляровский. – 2-е изд., доп. – М.: ЮНИТИ-ДАНА, 2002г. – 615с.</w:t>
      </w:r>
      <w:bookmarkStart w:id="0" w:name="_GoBack"/>
      <w:bookmarkEnd w:id="0"/>
    </w:p>
    <w:sectPr w:rsidR="00B97A10" w:rsidSect="001C11AF">
      <w:headerReference w:type="even" r:id="rId7"/>
      <w:headerReference w:type="default" r:id="rId8"/>
      <w:pgSz w:w="11906" w:h="16838"/>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1675" w:rsidRDefault="006E1675">
      <w:r>
        <w:separator/>
      </w:r>
    </w:p>
  </w:endnote>
  <w:endnote w:type="continuationSeparator" w:id="0">
    <w:p w:rsidR="006E1675" w:rsidRDefault="006E1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1675" w:rsidRDefault="006E1675">
      <w:r>
        <w:separator/>
      </w:r>
    </w:p>
  </w:footnote>
  <w:footnote w:type="continuationSeparator" w:id="0">
    <w:p w:rsidR="006E1675" w:rsidRDefault="006E16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8B9" w:rsidRDefault="00E468B9" w:rsidP="004F3694">
    <w:pPr>
      <w:pStyle w:val="a9"/>
      <w:framePr w:wrap="around" w:vAnchor="text" w:hAnchor="margin" w:xAlign="right" w:y="1"/>
      <w:rPr>
        <w:rStyle w:val="a8"/>
      </w:rPr>
    </w:pPr>
  </w:p>
  <w:p w:rsidR="00E468B9" w:rsidRDefault="00E468B9" w:rsidP="001C11AF">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8B9" w:rsidRDefault="003575BC" w:rsidP="004F3694">
    <w:pPr>
      <w:pStyle w:val="a9"/>
      <w:framePr w:wrap="around" w:vAnchor="text" w:hAnchor="margin" w:xAlign="right" w:y="1"/>
      <w:rPr>
        <w:rStyle w:val="a8"/>
      </w:rPr>
    </w:pPr>
    <w:r>
      <w:rPr>
        <w:rStyle w:val="a8"/>
        <w:noProof/>
      </w:rPr>
      <w:t>3</w:t>
    </w:r>
  </w:p>
  <w:p w:rsidR="00E468B9" w:rsidRDefault="00E468B9" w:rsidP="001C11AF">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42A48"/>
    <w:multiLevelType w:val="multilevel"/>
    <w:tmpl w:val="72BC13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40"/>
        </w:tabs>
        <w:ind w:left="54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02F94B64"/>
    <w:multiLevelType w:val="hybridMultilevel"/>
    <w:tmpl w:val="E4D66A60"/>
    <w:lvl w:ilvl="0" w:tplc="0419000F">
      <w:start w:val="1"/>
      <w:numFmt w:val="decimal"/>
      <w:lvlText w:val="%1."/>
      <w:lvlJc w:val="left"/>
      <w:pPr>
        <w:tabs>
          <w:tab w:val="num" w:pos="930"/>
        </w:tabs>
        <w:ind w:left="930" w:hanging="360"/>
      </w:pPr>
      <w:rPr>
        <w:rFonts w:cs="Times New Roman"/>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abstractNum w:abstractNumId="2">
    <w:nsid w:val="0CE84292"/>
    <w:multiLevelType w:val="hybridMultilevel"/>
    <w:tmpl w:val="06AC7880"/>
    <w:lvl w:ilvl="0" w:tplc="6D4A0840">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04E20AD"/>
    <w:multiLevelType w:val="hybridMultilevel"/>
    <w:tmpl w:val="3A3EBE9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0A07BC6"/>
    <w:multiLevelType w:val="hybridMultilevel"/>
    <w:tmpl w:val="7E96E46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AA14BFA"/>
    <w:multiLevelType w:val="hybridMultilevel"/>
    <w:tmpl w:val="E336292E"/>
    <w:lvl w:ilvl="0" w:tplc="0419000F">
      <w:start w:val="1"/>
      <w:numFmt w:val="decimal"/>
      <w:lvlText w:val="%1."/>
      <w:lvlJc w:val="left"/>
      <w:pPr>
        <w:tabs>
          <w:tab w:val="num" w:pos="930"/>
        </w:tabs>
        <w:ind w:left="930" w:hanging="360"/>
      </w:pPr>
      <w:rPr>
        <w:rFonts w:cs="Times New Roman"/>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abstractNum w:abstractNumId="6">
    <w:nsid w:val="239C4892"/>
    <w:multiLevelType w:val="hybridMultilevel"/>
    <w:tmpl w:val="85E883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9432EF8"/>
    <w:multiLevelType w:val="hybridMultilevel"/>
    <w:tmpl w:val="6DB4F05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2272227"/>
    <w:multiLevelType w:val="hybridMultilevel"/>
    <w:tmpl w:val="05FE2854"/>
    <w:lvl w:ilvl="0" w:tplc="25A801DE">
      <w:start w:val="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9">
    <w:nsid w:val="43C92879"/>
    <w:multiLevelType w:val="hybridMultilevel"/>
    <w:tmpl w:val="3A509BD4"/>
    <w:lvl w:ilvl="0" w:tplc="84624032">
      <w:start w:val="1"/>
      <w:numFmt w:val="decimal"/>
      <w:lvlText w:val="%1."/>
      <w:lvlJc w:val="left"/>
      <w:pPr>
        <w:tabs>
          <w:tab w:val="num" w:pos="720"/>
        </w:tabs>
        <w:ind w:left="720" w:hanging="360"/>
      </w:pPr>
      <w:rPr>
        <w:rFonts w:cs="Times New Roman" w:hint="default"/>
      </w:rPr>
    </w:lvl>
    <w:lvl w:ilvl="1" w:tplc="3DD800B4">
      <w:numFmt w:val="none"/>
      <w:lvlText w:val=""/>
      <w:lvlJc w:val="left"/>
      <w:pPr>
        <w:tabs>
          <w:tab w:val="num" w:pos="360"/>
        </w:tabs>
      </w:pPr>
      <w:rPr>
        <w:rFonts w:cs="Times New Roman"/>
      </w:rPr>
    </w:lvl>
    <w:lvl w:ilvl="2" w:tplc="59F80FAE">
      <w:numFmt w:val="none"/>
      <w:lvlText w:val=""/>
      <w:lvlJc w:val="left"/>
      <w:pPr>
        <w:tabs>
          <w:tab w:val="num" w:pos="360"/>
        </w:tabs>
      </w:pPr>
      <w:rPr>
        <w:rFonts w:cs="Times New Roman"/>
      </w:rPr>
    </w:lvl>
    <w:lvl w:ilvl="3" w:tplc="06680EF2">
      <w:numFmt w:val="none"/>
      <w:lvlText w:val=""/>
      <w:lvlJc w:val="left"/>
      <w:pPr>
        <w:tabs>
          <w:tab w:val="num" w:pos="360"/>
        </w:tabs>
      </w:pPr>
      <w:rPr>
        <w:rFonts w:cs="Times New Roman"/>
      </w:rPr>
    </w:lvl>
    <w:lvl w:ilvl="4" w:tplc="9D64B0B0">
      <w:numFmt w:val="none"/>
      <w:lvlText w:val=""/>
      <w:lvlJc w:val="left"/>
      <w:pPr>
        <w:tabs>
          <w:tab w:val="num" w:pos="360"/>
        </w:tabs>
      </w:pPr>
      <w:rPr>
        <w:rFonts w:cs="Times New Roman"/>
      </w:rPr>
    </w:lvl>
    <w:lvl w:ilvl="5" w:tplc="E8AE0038">
      <w:numFmt w:val="none"/>
      <w:lvlText w:val=""/>
      <w:lvlJc w:val="left"/>
      <w:pPr>
        <w:tabs>
          <w:tab w:val="num" w:pos="360"/>
        </w:tabs>
      </w:pPr>
      <w:rPr>
        <w:rFonts w:cs="Times New Roman"/>
      </w:rPr>
    </w:lvl>
    <w:lvl w:ilvl="6" w:tplc="A9DE38E4">
      <w:numFmt w:val="none"/>
      <w:lvlText w:val=""/>
      <w:lvlJc w:val="left"/>
      <w:pPr>
        <w:tabs>
          <w:tab w:val="num" w:pos="360"/>
        </w:tabs>
      </w:pPr>
      <w:rPr>
        <w:rFonts w:cs="Times New Roman"/>
      </w:rPr>
    </w:lvl>
    <w:lvl w:ilvl="7" w:tplc="DEBA489C">
      <w:numFmt w:val="none"/>
      <w:lvlText w:val=""/>
      <w:lvlJc w:val="left"/>
      <w:pPr>
        <w:tabs>
          <w:tab w:val="num" w:pos="360"/>
        </w:tabs>
      </w:pPr>
      <w:rPr>
        <w:rFonts w:cs="Times New Roman"/>
      </w:rPr>
    </w:lvl>
    <w:lvl w:ilvl="8" w:tplc="FE360EDE">
      <w:numFmt w:val="none"/>
      <w:lvlText w:val=""/>
      <w:lvlJc w:val="left"/>
      <w:pPr>
        <w:tabs>
          <w:tab w:val="num" w:pos="360"/>
        </w:tabs>
      </w:pPr>
      <w:rPr>
        <w:rFonts w:cs="Times New Roman"/>
      </w:rPr>
    </w:lvl>
  </w:abstractNum>
  <w:abstractNum w:abstractNumId="10">
    <w:nsid w:val="440C30B0"/>
    <w:multiLevelType w:val="singleLevel"/>
    <w:tmpl w:val="1B60A5BE"/>
    <w:lvl w:ilvl="0">
      <w:start w:val="4"/>
      <w:numFmt w:val="decimal"/>
      <w:lvlText w:val="%1."/>
      <w:legacy w:legacy="1" w:legacySpace="0" w:legacyIndent="197"/>
      <w:lvlJc w:val="left"/>
      <w:rPr>
        <w:rFonts w:ascii="Times New Roman" w:hAnsi="Times New Roman" w:cs="Times New Roman" w:hint="default"/>
      </w:rPr>
    </w:lvl>
  </w:abstractNum>
  <w:abstractNum w:abstractNumId="11">
    <w:nsid w:val="4F5C4B8C"/>
    <w:multiLevelType w:val="hybridMultilevel"/>
    <w:tmpl w:val="63F41D10"/>
    <w:lvl w:ilvl="0" w:tplc="35464152">
      <w:start w:val="1"/>
      <w:numFmt w:val="decimal"/>
      <w:lvlText w:val="%1."/>
      <w:lvlJc w:val="left"/>
      <w:pPr>
        <w:tabs>
          <w:tab w:val="num" w:pos="720"/>
        </w:tabs>
        <w:ind w:left="720" w:hanging="360"/>
      </w:pPr>
      <w:rPr>
        <w:rFonts w:cs="Times New Roman"/>
      </w:rPr>
    </w:lvl>
    <w:lvl w:ilvl="1" w:tplc="3BAC90FA">
      <w:numFmt w:val="none"/>
      <w:lvlText w:val=""/>
      <w:lvlJc w:val="left"/>
      <w:pPr>
        <w:tabs>
          <w:tab w:val="num" w:pos="360"/>
        </w:tabs>
      </w:pPr>
      <w:rPr>
        <w:rFonts w:cs="Times New Roman"/>
      </w:rPr>
    </w:lvl>
    <w:lvl w:ilvl="2" w:tplc="3E245396">
      <w:numFmt w:val="none"/>
      <w:lvlText w:val=""/>
      <w:lvlJc w:val="left"/>
      <w:pPr>
        <w:tabs>
          <w:tab w:val="num" w:pos="360"/>
        </w:tabs>
      </w:pPr>
      <w:rPr>
        <w:rFonts w:cs="Times New Roman"/>
      </w:rPr>
    </w:lvl>
    <w:lvl w:ilvl="3" w:tplc="2D847848">
      <w:numFmt w:val="none"/>
      <w:lvlText w:val=""/>
      <w:lvlJc w:val="left"/>
      <w:pPr>
        <w:tabs>
          <w:tab w:val="num" w:pos="360"/>
        </w:tabs>
      </w:pPr>
      <w:rPr>
        <w:rFonts w:cs="Times New Roman"/>
      </w:rPr>
    </w:lvl>
    <w:lvl w:ilvl="4" w:tplc="01462136">
      <w:numFmt w:val="none"/>
      <w:lvlText w:val=""/>
      <w:lvlJc w:val="left"/>
      <w:pPr>
        <w:tabs>
          <w:tab w:val="num" w:pos="360"/>
        </w:tabs>
      </w:pPr>
      <w:rPr>
        <w:rFonts w:cs="Times New Roman"/>
      </w:rPr>
    </w:lvl>
    <w:lvl w:ilvl="5" w:tplc="56E288FE">
      <w:numFmt w:val="none"/>
      <w:lvlText w:val=""/>
      <w:lvlJc w:val="left"/>
      <w:pPr>
        <w:tabs>
          <w:tab w:val="num" w:pos="360"/>
        </w:tabs>
      </w:pPr>
      <w:rPr>
        <w:rFonts w:cs="Times New Roman"/>
      </w:rPr>
    </w:lvl>
    <w:lvl w:ilvl="6" w:tplc="D89A4418">
      <w:numFmt w:val="none"/>
      <w:lvlText w:val=""/>
      <w:lvlJc w:val="left"/>
      <w:pPr>
        <w:tabs>
          <w:tab w:val="num" w:pos="360"/>
        </w:tabs>
      </w:pPr>
      <w:rPr>
        <w:rFonts w:cs="Times New Roman"/>
      </w:rPr>
    </w:lvl>
    <w:lvl w:ilvl="7" w:tplc="CF2C55B0">
      <w:numFmt w:val="none"/>
      <w:lvlText w:val=""/>
      <w:lvlJc w:val="left"/>
      <w:pPr>
        <w:tabs>
          <w:tab w:val="num" w:pos="360"/>
        </w:tabs>
      </w:pPr>
      <w:rPr>
        <w:rFonts w:cs="Times New Roman"/>
      </w:rPr>
    </w:lvl>
    <w:lvl w:ilvl="8" w:tplc="A1CCB62E">
      <w:numFmt w:val="none"/>
      <w:lvlText w:val=""/>
      <w:lvlJc w:val="left"/>
      <w:pPr>
        <w:tabs>
          <w:tab w:val="num" w:pos="360"/>
        </w:tabs>
      </w:pPr>
      <w:rPr>
        <w:rFonts w:cs="Times New Roman"/>
      </w:rPr>
    </w:lvl>
  </w:abstractNum>
  <w:abstractNum w:abstractNumId="12">
    <w:nsid w:val="5A9A08CD"/>
    <w:multiLevelType w:val="hybridMultilevel"/>
    <w:tmpl w:val="C82E0782"/>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3">
    <w:nsid w:val="68891FA0"/>
    <w:multiLevelType w:val="hybridMultilevel"/>
    <w:tmpl w:val="DDD83A6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6B446DBF"/>
    <w:multiLevelType w:val="hybridMultilevel"/>
    <w:tmpl w:val="2D9CFE08"/>
    <w:lvl w:ilvl="0" w:tplc="49C0B7F2">
      <w:start w:val="1"/>
      <w:numFmt w:val="none"/>
      <w:lvlText w:val="2)"/>
      <w:lvlJc w:val="left"/>
      <w:pPr>
        <w:tabs>
          <w:tab w:val="num" w:pos="984"/>
        </w:tabs>
        <w:ind w:left="984" w:hanging="360"/>
      </w:pPr>
      <w:rPr>
        <w:rFonts w:cs="Times New Roman" w:hint="default"/>
      </w:rPr>
    </w:lvl>
    <w:lvl w:ilvl="1" w:tplc="04190019" w:tentative="1">
      <w:start w:val="1"/>
      <w:numFmt w:val="lowerLetter"/>
      <w:lvlText w:val="%2."/>
      <w:lvlJc w:val="left"/>
      <w:pPr>
        <w:tabs>
          <w:tab w:val="num" w:pos="1704"/>
        </w:tabs>
        <w:ind w:left="1704" w:hanging="360"/>
      </w:pPr>
      <w:rPr>
        <w:rFonts w:cs="Times New Roman"/>
      </w:rPr>
    </w:lvl>
    <w:lvl w:ilvl="2" w:tplc="0419001B" w:tentative="1">
      <w:start w:val="1"/>
      <w:numFmt w:val="lowerRoman"/>
      <w:lvlText w:val="%3."/>
      <w:lvlJc w:val="right"/>
      <w:pPr>
        <w:tabs>
          <w:tab w:val="num" w:pos="2424"/>
        </w:tabs>
        <w:ind w:left="2424" w:hanging="180"/>
      </w:pPr>
      <w:rPr>
        <w:rFonts w:cs="Times New Roman"/>
      </w:rPr>
    </w:lvl>
    <w:lvl w:ilvl="3" w:tplc="0419000F" w:tentative="1">
      <w:start w:val="1"/>
      <w:numFmt w:val="decimal"/>
      <w:lvlText w:val="%4."/>
      <w:lvlJc w:val="left"/>
      <w:pPr>
        <w:tabs>
          <w:tab w:val="num" w:pos="3144"/>
        </w:tabs>
        <w:ind w:left="3144" w:hanging="360"/>
      </w:pPr>
      <w:rPr>
        <w:rFonts w:cs="Times New Roman"/>
      </w:rPr>
    </w:lvl>
    <w:lvl w:ilvl="4" w:tplc="04190019" w:tentative="1">
      <w:start w:val="1"/>
      <w:numFmt w:val="lowerLetter"/>
      <w:lvlText w:val="%5."/>
      <w:lvlJc w:val="left"/>
      <w:pPr>
        <w:tabs>
          <w:tab w:val="num" w:pos="3864"/>
        </w:tabs>
        <w:ind w:left="3864" w:hanging="360"/>
      </w:pPr>
      <w:rPr>
        <w:rFonts w:cs="Times New Roman"/>
      </w:rPr>
    </w:lvl>
    <w:lvl w:ilvl="5" w:tplc="0419001B" w:tentative="1">
      <w:start w:val="1"/>
      <w:numFmt w:val="lowerRoman"/>
      <w:lvlText w:val="%6."/>
      <w:lvlJc w:val="right"/>
      <w:pPr>
        <w:tabs>
          <w:tab w:val="num" w:pos="4584"/>
        </w:tabs>
        <w:ind w:left="4584" w:hanging="180"/>
      </w:pPr>
      <w:rPr>
        <w:rFonts w:cs="Times New Roman"/>
      </w:rPr>
    </w:lvl>
    <w:lvl w:ilvl="6" w:tplc="0419000F" w:tentative="1">
      <w:start w:val="1"/>
      <w:numFmt w:val="decimal"/>
      <w:lvlText w:val="%7."/>
      <w:lvlJc w:val="left"/>
      <w:pPr>
        <w:tabs>
          <w:tab w:val="num" w:pos="5304"/>
        </w:tabs>
        <w:ind w:left="5304" w:hanging="360"/>
      </w:pPr>
      <w:rPr>
        <w:rFonts w:cs="Times New Roman"/>
      </w:rPr>
    </w:lvl>
    <w:lvl w:ilvl="7" w:tplc="04190019" w:tentative="1">
      <w:start w:val="1"/>
      <w:numFmt w:val="lowerLetter"/>
      <w:lvlText w:val="%8."/>
      <w:lvlJc w:val="left"/>
      <w:pPr>
        <w:tabs>
          <w:tab w:val="num" w:pos="6024"/>
        </w:tabs>
        <w:ind w:left="6024" w:hanging="360"/>
      </w:pPr>
      <w:rPr>
        <w:rFonts w:cs="Times New Roman"/>
      </w:rPr>
    </w:lvl>
    <w:lvl w:ilvl="8" w:tplc="0419001B" w:tentative="1">
      <w:start w:val="1"/>
      <w:numFmt w:val="lowerRoman"/>
      <w:lvlText w:val="%9."/>
      <w:lvlJc w:val="right"/>
      <w:pPr>
        <w:tabs>
          <w:tab w:val="num" w:pos="6744"/>
        </w:tabs>
        <w:ind w:left="6744" w:hanging="180"/>
      </w:pPr>
      <w:rPr>
        <w:rFonts w:cs="Times New Roman"/>
      </w:rPr>
    </w:lvl>
  </w:abstractNum>
  <w:abstractNum w:abstractNumId="15">
    <w:nsid w:val="6F4916A6"/>
    <w:multiLevelType w:val="hybridMultilevel"/>
    <w:tmpl w:val="440CE7E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71B167F0"/>
    <w:multiLevelType w:val="singleLevel"/>
    <w:tmpl w:val="8FAAEDEE"/>
    <w:lvl w:ilvl="0">
      <w:start w:val="1"/>
      <w:numFmt w:val="decimal"/>
      <w:lvlText w:val="%1."/>
      <w:legacy w:legacy="1" w:legacySpace="0" w:legacyIndent="212"/>
      <w:lvlJc w:val="left"/>
      <w:rPr>
        <w:rFonts w:ascii="Times New Roman" w:hAnsi="Times New Roman" w:cs="Times New Roman" w:hint="default"/>
      </w:rPr>
    </w:lvl>
  </w:abstractNum>
  <w:abstractNum w:abstractNumId="17">
    <w:nsid w:val="7457023F"/>
    <w:multiLevelType w:val="hybridMultilevel"/>
    <w:tmpl w:val="BABA0E2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7502131E"/>
    <w:multiLevelType w:val="hybridMultilevel"/>
    <w:tmpl w:val="770EC36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9021574"/>
    <w:multiLevelType w:val="hybridMultilevel"/>
    <w:tmpl w:val="34AAC0F0"/>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4"/>
  </w:num>
  <w:num w:numId="3">
    <w:abstractNumId w:val="0"/>
  </w:num>
  <w:num w:numId="4">
    <w:abstractNumId w:val="2"/>
  </w:num>
  <w:num w:numId="5">
    <w:abstractNumId w:val="7"/>
  </w:num>
  <w:num w:numId="6">
    <w:abstractNumId w:val="9"/>
  </w:num>
  <w:num w:numId="7">
    <w:abstractNumId w:val="5"/>
  </w:num>
  <w:num w:numId="8">
    <w:abstractNumId w:val="1"/>
  </w:num>
  <w:num w:numId="9">
    <w:abstractNumId w:val="13"/>
  </w:num>
  <w:num w:numId="10">
    <w:abstractNumId w:val="17"/>
  </w:num>
  <w:num w:numId="11">
    <w:abstractNumId w:val="16"/>
  </w:num>
  <w:num w:numId="12">
    <w:abstractNumId w:val="16"/>
    <w:lvlOverride w:ilvl="0">
      <w:startOverride w:val="1"/>
    </w:lvlOverride>
  </w:num>
  <w:num w:numId="13">
    <w:abstractNumId w:val="10"/>
  </w:num>
  <w:num w:numId="14">
    <w:abstractNumId w:val="10"/>
    <w:lvlOverride w:ilvl="0">
      <w:startOverride w:val="4"/>
    </w:lvlOverride>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6"/>
  </w:num>
  <w:num w:numId="19">
    <w:abstractNumId w:val="19"/>
  </w:num>
  <w:num w:numId="20">
    <w:abstractNumId w:val="14"/>
  </w:num>
  <w:num w:numId="21">
    <w:abstractNumId w:val="12"/>
  </w:num>
  <w:num w:numId="22">
    <w:abstractNumId w:val="11"/>
    <w:lvlOverride w:ilvl="0">
      <w:startOverride w:val="1"/>
    </w:lvlOverride>
    <w:lvlOverride w:ilvl="1"/>
    <w:lvlOverride w:ilvl="2"/>
    <w:lvlOverride w:ilvl="3"/>
    <w:lvlOverride w:ilvl="4"/>
    <w:lvlOverride w:ilvl="5"/>
    <w:lvlOverride w:ilvl="6"/>
    <w:lvlOverride w:ilvl="7"/>
    <w:lvlOverride w:ilvl="8"/>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3899"/>
    <w:rsid w:val="000B323D"/>
    <w:rsid w:val="000F1254"/>
    <w:rsid w:val="001C11AF"/>
    <w:rsid w:val="001C5858"/>
    <w:rsid w:val="00242018"/>
    <w:rsid w:val="0027758F"/>
    <w:rsid w:val="002A6E3E"/>
    <w:rsid w:val="002B17EB"/>
    <w:rsid w:val="00303899"/>
    <w:rsid w:val="003227DC"/>
    <w:rsid w:val="00326268"/>
    <w:rsid w:val="00351A7C"/>
    <w:rsid w:val="003575BC"/>
    <w:rsid w:val="00364EA4"/>
    <w:rsid w:val="003D2BD9"/>
    <w:rsid w:val="003E7C27"/>
    <w:rsid w:val="00416003"/>
    <w:rsid w:val="00445619"/>
    <w:rsid w:val="004B63F7"/>
    <w:rsid w:val="004E2251"/>
    <w:rsid w:val="004F3694"/>
    <w:rsid w:val="00500905"/>
    <w:rsid w:val="005E31D8"/>
    <w:rsid w:val="00637623"/>
    <w:rsid w:val="006B6C0F"/>
    <w:rsid w:val="006E1675"/>
    <w:rsid w:val="0075494D"/>
    <w:rsid w:val="0076394F"/>
    <w:rsid w:val="00774EB9"/>
    <w:rsid w:val="0078681B"/>
    <w:rsid w:val="0079331E"/>
    <w:rsid w:val="007A21BC"/>
    <w:rsid w:val="008E0744"/>
    <w:rsid w:val="009906AE"/>
    <w:rsid w:val="00A373E7"/>
    <w:rsid w:val="00A724E7"/>
    <w:rsid w:val="00A75D3B"/>
    <w:rsid w:val="00B1544E"/>
    <w:rsid w:val="00B23F03"/>
    <w:rsid w:val="00B557EB"/>
    <w:rsid w:val="00B7514C"/>
    <w:rsid w:val="00B97A10"/>
    <w:rsid w:val="00C04A63"/>
    <w:rsid w:val="00CE5D64"/>
    <w:rsid w:val="00CF5AE3"/>
    <w:rsid w:val="00DC3D99"/>
    <w:rsid w:val="00DE4D96"/>
    <w:rsid w:val="00DF5074"/>
    <w:rsid w:val="00E063E5"/>
    <w:rsid w:val="00E22C61"/>
    <w:rsid w:val="00E37C6E"/>
    <w:rsid w:val="00E468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0F465F8-A80E-498A-B33F-35BC376A4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uiPriority w:val="99"/>
    <w:rsid w:val="00445619"/>
    <w:pPr>
      <w:ind w:left="283" w:hanging="283"/>
    </w:pPr>
  </w:style>
  <w:style w:type="paragraph" w:styleId="2">
    <w:name w:val="List 2"/>
    <w:basedOn w:val="a"/>
    <w:uiPriority w:val="99"/>
    <w:rsid w:val="00445619"/>
    <w:pPr>
      <w:ind w:left="566" w:hanging="283"/>
    </w:pPr>
  </w:style>
  <w:style w:type="table" w:styleId="a4">
    <w:name w:val="Table Grid"/>
    <w:basedOn w:val="a1"/>
    <w:uiPriority w:val="59"/>
    <w:rsid w:val="00445619"/>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link w:val="30"/>
    <w:uiPriority w:val="99"/>
    <w:rsid w:val="00445619"/>
    <w:pPr>
      <w:spacing w:after="120"/>
      <w:ind w:left="283"/>
    </w:pPr>
    <w:rPr>
      <w:sz w:val="16"/>
      <w:szCs w:val="16"/>
    </w:rPr>
  </w:style>
  <w:style w:type="character" w:customStyle="1" w:styleId="30">
    <w:name w:val="Основной текст с отступом 3 Знак"/>
    <w:link w:val="3"/>
    <w:uiPriority w:val="99"/>
    <w:semiHidden/>
    <w:locked/>
    <w:rPr>
      <w:rFonts w:cs="Times New Roman"/>
      <w:sz w:val="16"/>
      <w:szCs w:val="16"/>
    </w:rPr>
  </w:style>
  <w:style w:type="character" w:styleId="a5">
    <w:name w:val="Hyperlink"/>
    <w:uiPriority w:val="99"/>
    <w:rsid w:val="00B97A10"/>
    <w:rPr>
      <w:rFonts w:cs="Times New Roman"/>
      <w:color w:val="0000FF"/>
      <w:u w:val="single"/>
    </w:rPr>
  </w:style>
  <w:style w:type="paragraph" w:styleId="a6">
    <w:name w:val="footer"/>
    <w:basedOn w:val="a"/>
    <w:link w:val="a7"/>
    <w:uiPriority w:val="99"/>
    <w:rsid w:val="001C11AF"/>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1C11AF"/>
    <w:rPr>
      <w:rFonts w:cs="Times New Roman"/>
    </w:rPr>
  </w:style>
  <w:style w:type="paragraph" w:styleId="a9">
    <w:name w:val="header"/>
    <w:basedOn w:val="a"/>
    <w:link w:val="aa"/>
    <w:uiPriority w:val="99"/>
    <w:rsid w:val="001C11AF"/>
    <w:pPr>
      <w:tabs>
        <w:tab w:val="center" w:pos="4677"/>
        <w:tab w:val="right" w:pos="9355"/>
      </w:tabs>
    </w:pPr>
  </w:style>
  <w:style w:type="character" w:customStyle="1" w:styleId="aa">
    <w:name w:val="Верхний колонтитул Знак"/>
    <w:link w:val="a9"/>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69350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8814</Words>
  <Characters>50241</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327</Company>
  <LinksUpToDate>false</LinksUpToDate>
  <CharactersWithSpaces>58938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GEMA</dc:creator>
  <cp:keywords/>
  <dc:description/>
  <cp:lastModifiedBy>admin</cp:lastModifiedBy>
  <cp:revision>2</cp:revision>
  <cp:lastPrinted>2007-12-23T10:18:00Z</cp:lastPrinted>
  <dcterms:created xsi:type="dcterms:W3CDTF">2014-03-12T23:21:00Z</dcterms:created>
  <dcterms:modified xsi:type="dcterms:W3CDTF">2014-03-12T23:21:00Z</dcterms:modified>
</cp:coreProperties>
</file>