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371" w:rsidRPr="005A0ED8" w:rsidRDefault="000C2371" w:rsidP="00821415">
      <w:pPr>
        <w:spacing w:line="360" w:lineRule="auto"/>
        <w:ind w:firstLine="709"/>
        <w:jc w:val="both"/>
        <w:rPr>
          <w:b/>
          <w:bCs/>
          <w:sz w:val="28"/>
          <w:szCs w:val="28"/>
        </w:rPr>
      </w:pPr>
      <w:bookmarkStart w:id="0" w:name="_Toc209945721"/>
      <w:r w:rsidRPr="005A0ED8">
        <w:rPr>
          <w:b/>
          <w:bCs/>
          <w:sz w:val="28"/>
          <w:szCs w:val="28"/>
        </w:rPr>
        <w:t>Лекция 1.</w:t>
      </w:r>
      <w:bookmarkStart w:id="1" w:name="_Toc209944710"/>
      <w:r w:rsidRPr="005A0ED8">
        <w:rPr>
          <w:b/>
          <w:bCs/>
          <w:sz w:val="28"/>
          <w:szCs w:val="28"/>
        </w:rPr>
        <w:t xml:space="preserve"> Тема: Сущность и функции финансов</w:t>
      </w:r>
      <w:bookmarkEnd w:id="0"/>
      <w:bookmarkEnd w:id="1"/>
    </w:p>
    <w:p w:rsidR="000C2371" w:rsidRPr="005A0ED8" w:rsidRDefault="000C2371" w:rsidP="00821415">
      <w:pPr>
        <w:spacing w:line="360" w:lineRule="auto"/>
        <w:ind w:firstLine="709"/>
        <w:jc w:val="both"/>
        <w:rPr>
          <w:b/>
          <w:bCs/>
          <w:sz w:val="28"/>
          <w:szCs w:val="28"/>
        </w:rPr>
      </w:pPr>
    </w:p>
    <w:p w:rsidR="000C2371" w:rsidRPr="005A0ED8" w:rsidRDefault="00952084" w:rsidP="00821415">
      <w:pPr>
        <w:spacing w:line="360" w:lineRule="auto"/>
        <w:ind w:firstLine="709"/>
        <w:jc w:val="both"/>
        <w:rPr>
          <w:b/>
          <w:bCs/>
          <w:sz w:val="28"/>
          <w:szCs w:val="28"/>
        </w:rPr>
      </w:pPr>
      <w:r w:rsidRPr="005A0ED8">
        <w:rPr>
          <w:b/>
          <w:bCs/>
          <w:sz w:val="28"/>
          <w:szCs w:val="28"/>
        </w:rPr>
        <w:t xml:space="preserve">1. </w:t>
      </w:r>
      <w:bookmarkStart w:id="2" w:name="_Toc209945722"/>
      <w:r w:rsidR="000C2371" w:rsidRPr="005A0ED8">
        <w:rPr>
          <w:b/>
          <w:bCs/>
          <w:sz w:val="28"/>
          <w:szCs w:val="28"/>
        </w:rPr>
        <w:t>Сущность финансов</w:t>
      </w:r>
      <w:bookmarkEnd w:id="2"/>
    </w:p>
    <w:p w:rsidR="00952084" w:rsidRPr="00821415" w:rsidRDefault="00952084"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Финансы выражают экономические отношения, возникающие в связи с образованием, распределением и использованием фондов денежных средств. Фонды могут быть централизованными и децентрализованными. Они создаются для решения задач управления государством и его территориальными органами, в том числе субъектами федерации. В основном это бюджетные фонды денежных средств. Система финансов включает различные сферы финансовых отношений, в процессе которых образуются и используются денежные фонды и финансовые инструменты. В структуре финансовой системы обычно выделяют два уровня: на первом — выступают общегосударственные и муниципальные финансы, а на втором — финансы хозяйствующих субъектов, фирм (предприятий, организаций, корпораций). Основу финансовой системы составляют финансовые ресурсы частных и государственных предприятий и граждан.</w:t>
      </w:r>
    </w:p>
    <w:p w:rsidR="000C2371" w:rsidRPr="00821415" w:rsidRDefault="000C2371" w:rsidP="00821415">
      <w:pPr>
        <w:spacing w:line="360" w:lineRule="auto"/>
        <w:ind w:firstLine="709"/>
        <w:jc w:val="both"/>
        <w:rPr>
          <w:sz w:val="28"/>
          <w:szCs w:val="28"/>
        </w:rPr>
      </w:pPr>
      <w:r w:rsidRPr="00821415">
        <w:rPr>
          <w:sz w:val="28"/>
          <w:szCs w:val="28"/>
        </w:rPr>
        <w:t>Государство аккумулирует не только ресурсы централизованной бюджетной системы, но и образованные в соответствии с законодательными актами денежные</w:t>
      </w:r>
      <w:r w:rsidR="0014639F" w:rsidRPr="00821415">
        <w:rPr>
          <w:sz w:val="28"/>
          <w:szCs w:val="28"/>
        </w:rPr>
        <w:t xml:space="preserve"> </w:t>
      </w:r>
      <w:r w:rsidRPr="00821415">
        <w:rPr>
          <w:sz w:val="28"/>
          <w:szCs w:val="28"/>
        </w:rPr>
        <w:t>средства внебюджетных фондов.</w:t>
      </w:r>
    </w:p>
    <w:p w:rsidR="000C2371" w:rsidRPr="00821415" w:rsidRDefault="000C2371" w:rsidP="00821415">
      <w:pPr>
        <w:spacing w:line="360" w:lineRule="auto"/>
        <w:ind w:firstLine="709"/>
        <w:jc w:val="both"/>
        <w:rPr>
          <w:sz w:val="28"/>
          <w:szCs w:val="28"/>
        </w:rPr>
      </w:pPr>
      <w:r w:rsidRPr="00821415">
        <w:rPr>
          <w:sz w:val="28"/>
          <w:szCs w:val="28"/>
        </w:rPr>
        <w:t>Финансовые отношения охватывают сферу государственного централизованного управления, пронизывают кругооборот децентрализованных денежных средств населения и предприятий различных форм собственности.</w:t>
      </w:r>
    </w:p>
    <w:p w:rsidR="000C2371" w:rsidRPr="00821415" w:rsidRDefault="000C2371" w:rsidP="00821415">
      <w:pPr>
        <w:spacing w:line="360" w:lineRule="auto"/>
        <w:ind w:firstLine="709"/>
        <w:jc w:val="both"/>
        <w:rPr>
          <w:sz w:val="28"/>
          <w:szCs w:val="28"/>
        </w:rPr>
      </w:pPr>
      <w:r w:rsidRPr="00821415">
        <w:rPr>
          <w:sz w:val="28"/>
          <w:szCs w:val="28"/>
        </w:rPr>
        <w:t>Следует подчеркнуть, что финансы и деньги нельзя отождествлять, так как они выполняют различные функции. Повторим, что деньги являются всеобщим эквивалентом, в том числе в обменных операциях, а финансы — это составляющая денежных отношений, это инструмент распределения и контроля процессов образования и использования денежных потоков по различным направлениям деятельности.</w:t>
      </w:r>
    </w:p>
    <w:p w:rsidR="000C2371" w:rsidRPr="00821415" w:rsidRDefault="000C2371" w:rsidP="00821415">
      <w:pPr>
        <w:spacing w:line="360" w:lineRule="auto"/>
        <w:ind w:firstLine="709"/>
        <w:jc w:val="both"/>
        <w:rPr>
          <w:sz w:val="28"/>
          <w:szCs w:val="28"/>
        </w:rPr>
      </w:pPr>
      <w:r w:rsidRPr="00821415">
        <w:rPr>
          <w:sz w:val="28"/>
          <w:szCs w:val="28"/>
        </w:rPr>
        <w:t>Итак, финансы выражают денежные отношения, возникающие внутри бюджетной системы между бюджетными и внебюджетными организациями, между юридическими и физическими лицами, а также между налогоплательщиками и звеньями бюджетной и внебюджетной сферы.</w:t>
      </w:r>
    </w:p>
    <w:p w:rsidR="000C2371" w:rsidRPr="00821415" w:rsidRDefault="000C2371" w:rsidP="00821415">
      <w:pPr>
        <w:spacing w:line="360" w:lineRule="auto"/>
        <w:ind w:firstLine="709"/>
        <w:jc w:val="both"/>
        <w:rPr>
          <w:sz w:val="28"/>
          <w:szCs w:val="28"/>
        </w:rPr>
      </w:pPr>
      <w:r w:rsidRPr="00821415">
        <w:rPr>
          <w:sz w:val="28"/>
          <w:szCs w:val="28"/>
        </w:rPr>
        <w:t>Финансы – неотъемлемая часть денежных отношений, поэтому их роль и значение зависят от того, какое место денежные отношения занимают в экономических отношениях. Однако финансы отличаются от денег не только по содержанию, но и по выполняемым функциям, в которых проявляется их сущность. Под функциями понимается та «работа», которую выполняют финансы.</w:t>
      </w:r>
    </w:p>
    <w:p w:rsidR="000C2371" w:rsidRPr="00821415" w:rsidRDefault="000C2371" w:rsidP="00821415">
      <w:pPr>
        <w:spacing w:line="360" w:lineRule="auto"/>
        <w:ind w:firstLine="709"/>
        <w:jc w:val="both"/>
        <w:rPr>
          <w:sz w:val="28"/>
          <w:szCs w:val="28"/>
        </w:rPr>
      </w:pPr>
      <w:r w:rsidRPr="00821415">
        <w:rPr>
          <w:sz w:val="28"/>
          <w:szCs w:val="28"/>
        </w:rPr>
        <w:t>Финансы – совокупность денежных отношений, организованных государством, в процессе которых осуществляется формирование и использование фондов денежных средств. Валовой внутренний продукт является источником формирования многочисленных фондов на разных уровнях. Распределение ВВП возможно с помощью финансовых инструментов: норм, ставок, тарифов, отчислений и т.д., установленных государством.</w:t>
      </w:r>
    </w:p>
    <w:p w:rsidR="000C2371" w:rsidRPr="00821415" w:rsidRDefault="000C2371" w:rsidP="00821415">
      <w:pPr>
        <w:spacing w:line="360" w:lineRule="auto"/>
        <w:ind w:firstLine="709"/>
        <w:jc w:val="both"/>
        <w:rPr>
          <w:sz w:val="28"/>
          <w:szCs w:val="28"/>
        </w:rPr>
      </w:pPr>
      <w:r w:rsidRPr="00821415">
        <w:rPr>
          <w:sz w:val="28"/>
          <w:szCs w:val="28"/>
        </w:rPr>
        <w:t>Финансы выполняют две основные функции: распределительную и контрольную. Каждая финансовая операция означает распределение общественного продукта и национального дохода и контроль над этим распределением.</w:t>
      </w:r>
    </w:p>
    <w:p w:rsidR="000C2371" w:rsidRPr="00821415" w:rsidRDefault="000C2371" w:rsidP="00821415">
      <w:pPr>
        <w:spacing w:line="360" w:lineRule="auto"/>
        <w:ind w:firstLine="709"/>
        <w:jc w:val="both"/>
        <w:rPr>
          <w:sz w:val="28"/>
          <w:szCs w:val="28"/>
        </w:rPr>
      </w:pPr>
      <w:r w:rsidRPr="00821415">
        <w:rPr>
          <w:sz w:val="28"/>
          <w:szCs w:val="28"/>
        </w:rPr>
        <w:t>Материально-технической основой процесса производства на любом предприятии являются основные производственные фонды. В условиях рыночной экономики первоначальное формирование основных фондов, их функционирование и расширенное воспроизводство осуществляются при непосредственном участии финансов, с помощью которых образуются и используются денежные фонды целевого назначения, опосредующие приобретение, эксплуатацию и восстановление средств труда.</w:t>
      </w:r>
    </w:p>
    <w:p w:rsidR="000C2371" w:rsidRPr="00821415" w:rsidRDefault="000C2371" w:rsidP="00821415">
      <w:pPr>
        <w:spacing w:line="360" w:lineRule="auto"/>
        <w:ind w:firstLine="709"/>
        <w:jc w:val="both"/>
        <w:rPr>
          <w:sz w:val="28"/>
          <w:szCs w:val="28"/>
        </w:rPr>
      </w:pPr>
      <w:r w:rsidRPr="00821415">
        <w:rPr>
          <w:sz w:val="28"/>
          <w:szCs w:val="28"/>
        </w:rPr>
        <w:t>Первоначальное формирование основных фондов на вновь создаваемых предприятиях происходит за счет основных средств, являющихся частью уставного фонда. Основные средства – денежные средства, инвестированные в основные фонды производственного и непроизводственного назначения. По натурально-вещественному признаку основные фонды подразделяются на: здания, сооружения, передаточные устройства, машины и оборудование, транспортные средства, инструмент, производственный и хозяйственный инвентарь, рабочий и продуктивный скот и т.д. Основные производственные фонды предприятий совершают хозяйственный кругооборот, состоящий из следующих стадий: износ, амортизация, накопление средств для полного восстановления основных фондов, их замена путем капитальных вложений.</w:t>
      </w:r>
    </w:p>
    <w:p w:rsidR="000C2371" w:rsidRPr="00821415" w:rsidRDefault="000C2371" w:rsidP="00821415">
      <w:pPr>
        <w:spacing w:line="360" w:lineRule="auto"/>
        <w:ind w:firstLine="709"/>
        <w:jc w:val="both"/>
        <w:rPr>
          <w:sz w:val="28"/>
          <w:szCs w:val="28"/>
        </w:rPr>
      </w:pPr>
      <w:r w:rsidRPr="00821415">
        <w:rPr>
          <w:sz w:val="28"/>
          <w:szCs w:val="28"/>
        </w:rPr>
        <w:t>Возможно регулирование социально-экономических процессов территории посредством воздействия на денежные потоки в условиях перехода к рыночной экономике. Денежный рынок, формирующий денежные потоки в рыночной экономике, является главным регулятором этих потоков.</w:t>
      </w:r>
    </w:p>
    <w:p w:rsidR="000C2371" w:rsidRPr="00821415" w:rsidRDefault="000C2371" w:rsidP="00821415">
      <w:pPr>
        <w:spacing w:line="360" w:lineRule="auto"/>
        <w:ind w:firstLine="709"/>
        <w:jc w:val="both"/>
        <w:rPr>
          <w:sz w:val="28"/>
          <w:szCs w:val="28"/>
        </w:rPr>
      </w:pPr>
      <w:r w:rsidRPr="00821415">
        <w:rPr>
          <w:sz w:val="28"/>
          <w:szCs w:val="28"/>
        </w:rPr>
        <w:t>Международные стандарты бухгалтерского учета (МСБУ) определяют понятие денежных потоков следующим образом: «Денежные потоки - это приходы и выбытия денежных средств и их эквивалентов». Денежные средства и их эквиваленты определены МСБУ следующим образом: «Денежные средства состоят из наличности в кассе и депозитов до востребования». «Эквиваленты денежных средств – краткосрочные высоколиквидные инвестиции, которые свободно конвертируются в известные суммы денежных средств и которым свойственен незначительный риск изменения стоимости».</w:t>
      </w:r>
    </w:p>
    <w:p w:rsidR="000C2371" w:rsidRPr="00821415" w:rsidRDefault="000C2371" w:rsidP="00821415">
      <w:pPr>
        <w:spacing w:line="360" w:lineRule="auto"/>
        <w:ind w:firstLine="709"/>
        <w:jc w:val="both"/>
        <w:rPr>
          <w:sz w:val="28"/>
          <w:szCs w:val="28"/>
        </w:rPr>
      </w:pPr>
      <w:r w:rsidRPr="00821415">
        <w:rPr>
          <w:sz w:val="28"/>
          <w:szCs w:val="28"/>
        </w:rPr>
        <w:t>В настоящее время становится все более очевидной необходимость интеграции методологических подходов финансового менеджмента, теории оценки бизнеса и бухгалтерского учета, ведь они отражают одни и те же экономические процессы. И целью финансового менеджмента, и целью оценки бизнеса, и целью бухгалтерского учета является формирование соответствующих предпосылок для принятия эффективных экономических решений. Следовательно, и в основе бухгалтерского учета и в основе финансового менеджмента должны лежать единые, согласованные методологические позиции. Осознание этой необходимости особенно важно сегодня, когда идет процесс трансформации бухгалтерского учета в соответствии с Международными стандартами бухгалтерского учета и существует возможность по-новому взглянуть на ряд методологических проблем экономической науки. Одной из таких проблем является использование понятия «денежный поток» при осуществлении экономических расчетов, в частности, при анализе инвестиционных проектов и в процессе оценки бизнеса.</w:t>
      </w:r>
    </w:p>
    <w:p w:rsidR="00684912" w:rsidRPr="00821415" w:rsidRDefault="00684912" w:rsidP="00821415">
      <w:pPr>
        <w:spacing w:line="360" w:lineRule="auto"/>
        <w:ind w:firstLine="709"/>
        <w:jc w:val="both"/>
        <w:rPr>
          <w:sz w:val="28"/>
          <w:szCs w:val="28"/>
        </w:rPr>
      </w:pPr>
      <w:bookmarkStart w:id="3" w:name="_Toc209945723"/>
    </w:p>
    <w:p w:rsidR="000C2371" w:rsidRPr="00F3493E" w:rsidRDefault="00F3493E" w:rsidP="00821415">
      <w:pPr>
        <w:spacing w:line="360" w:lineRule="auto"/>
        <w:ind w:firstLine="709"/>
        <w:jc w:val="both"/>
        <w:rPr>
          <w:b/>
          <w:bCs/>
          <w:sz w:val="28"/>
          <w:szCs w:val="28"/>
        </w:rPr>
      </w:pPr>
      <w:r w:rsidRPr="00F3493E">
        <w:rPr>
          <w:b/>
          <w:bCs/>
          <w:sz w:val="28"/>
          <w:szCs w:val="28"/>
        </w:rPr>
        <w:t xml:space="preserve">2. </w:t>
      </w:r>
      <w:r w:rsidR="000C2371" w:rsidRPr="00F3493E">
        <w:rPr>
          <w:b/>
          <w:bCs/>
          <w:sz w:val="28"/>
          <w:szCs w:val="28"/>
        </w:rPr>
        <w:t>Функции финансов</w:t>
      </w:r>
      <w:bookmarkEnd w:id="3"/>
    </w:p>
    <w:p w:rsidR="00684912" w:rsidRPr="00821415" w:rsidRDefault="00684912"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Распределительная функция финансов проявляется при распределении национального дохода, когда происходит создание так называемых основных, или первичных доходов. Их сумма равна национальному доходу. Основные доходы формируются при распределении национального дохода (НД) среди участников материального производства и делятся на две группы: 1) зарплата рабочих, служащих, доходы фермеров, крестьян, занятых в сфере материального производства; 2) доходы предприятий сферы материального производства.</w:t>
      </w:r>
    </w:p>
    <w:p w:rsidR="000C2371" w:rsidRPr="00821415" w:rsidRDefault="000C2371" w:rsidP="00821415">
      <w:pPr>
        <w:spacing w:line="360" w:lineRule="auto"/>
        <w:ind w:firstLine="709"/>
        <w:jc w:val="both"/>
        <w:rPr>
          <w:sz w:val="28"/>
          <w:szCs w:val="28"/>
        </w:rPr>
      </w:pPr>
      <w:r w:rsidRPr="00821415">
        <w:rPr>
          <w:sz w:val="28"/>
          <w:szCs w:val="28"/>
        </w:rPr>
        <w:t>Однако первичные доходы еще не образуют общественных денежных фондов, достаточных для развития приоритетных отраслей народного хозяйства, обеспечения обороноспособности страны, удовлетворения материальных и культурных потребностей населения. Дальнейшее распределение или перераспределение НД связано с межотраслевым и территориальным перераспределением средств в интересах наиболее эффективного и рационального использования доходов и накоплений предприятий и организаций и перераспределением доходов между различными социальными группами населения.</w:t>
      </w:r>
    </w:p>
    <w:p w:rsidR="000C2371" w:rsidRPr="00821415" w:rsidRDefault="000C2371" w:rsidP="00821415">
      <w:pPr>
        <w:spacing w:line="360" w:lineRule="auto"/>
        <w:ind w:firstLine="709"/>
        <w:jc w:val="both"/>
        <w:rPr>
          <w:sz w:val="28"/>
          <w:szCs w:val="28"/>
        </w:rPr>
      </w:pPr>
      <w:r w:rsidRPr="00821415">
        <w:rPr>
          <w:sz w:val="28"/>
          <w:szCs w:val="28"/>
        </w:rPr>
        <w:t>В результате перераспределения образуется вторичные, или непроизводственные доходы. К ним относятся доходы, полученные в отраслях непроизводственной сферы, налоги (подоходный налог с физических лиц и др.). Вторичные доходы служат для формирования конечных пропорций использования национального дохода.</w:t>
      </w:r>
    </w:p>
    <w:p w:rsidR="000C2371" w:rsidRPr="00821415" w:rsidRDefault="000C2371" w:rsidP="00821415">
      <w:pPr>
        <w:spacing w:line="360" w:lineRule="auto"/>
        <w:ind w:firstLine="709"/>
        <w:jc w:val="both"/>
        <w:rPr>
          <w:sz w:val="28"/>
          <w:szCs w:val="28"/>
        </w:rPr>
      </w:pPr>
      <w:r w:rsidRPr="00821415">
        <w:rPr>
          <w:sz w:val="28"/>
          <w:szCs w:val="28"/>
        </w:rPr>
        <w:t>Активно участвуя в распределении и перераспределении НД, финансы способствуют трансформации пропорций, возникших при первичном распределении национального дохода, в пропорции его конечного использования. Доходы, создаваемые в ходе такого перераспределения, должны обеспечить соответствие между материальными и финансовыми ресурсами и, прежде всего, между размером денежных фондов и их структурой, с одной стороны, и объемом и структурой средств производства и предметов потребления – с другой.</w:t>
      </w:r>
    </w:p>
    <w:p w:rsidR="000C2371" w:rsidRPr="00821415" w:rsidRDefault="000C2371" w:rsidP="00821415">
      <w:pPr>
        <w:spacing w:line="360" w:lineRule="auto"/>
        <w:ind w:firstLine="709"/>
        <w:jc w:val="both"/>
        <w:rPr>
          <w:sz w:val="28"/>
          <w:szCs w:val="28"/>
        </w:rPr>
      </w:pPr>
      <w:r w:rsidRPr="00821415">
        <w:rPr>
          <w:sz w:val="28"/>
          <w:szCs w:val="28"/>
        </w:rPr>
        <w:t>Перераспределение НД в РФ происходит в интересах структурной перестройки народного хозяйства, развития приоритетных отраслей экономики (сельское хозяйство, транспорт, энергетика, конверсия военного производства) в пользу наименее обеспеченных слоев населения (пенсионеры, студенты, одинокие и многодетные матери). Таким образом, перераспределение НД происходит между производственной и непроизводственной сферами народного хозяйства, отраслями материального производства, отдельными регионами страны, формами собственности и социальными группами населения.</w:t>
      </w:r>
    </w:p>
    <w:p w:rsidR="000C2371" w:rsidRPr="00821415" w:rsidRDefault="000C2371" w:rsidP="00821415">
      <w:pPr>
        <w:spacing w:line="360" w:lineRule="auto"/>
        <w:ind w:firstLine="709"/>
        <w:jc w:val="both"/>
        <w:rPr>
          <w:sz w:val="28"/>
          <w:szCs w:val="28"/>
        </w:rPr>
      </w:pPr>
      <w:r w:rsidRPr="00821415">
        <w:rPr>
          <w:sz w:val="28"/>
          <w:szCs w:val="28"/>
        </w:rPr>
        <w:t>Конечная цель распределения и перераспределения НД и ВВП, совершаемых с помощью финансов, состоит в развитии производительных сил, создании рыночных структур экономики, укреплении государства, обеспечении высокого качества жизни широких слоев населения. При этом роль финансов подчинена задачам повышения материальной заинтересованности работников и коллективов предприятий и организаций в улучшении финансово-хозяйственной деятельности, достижении наилучших результатов при наименьших затратах.</w:t>
      </w:r>
    </w:p>
    <w:p w:rsidR="000C2371" w:rsidRPr="00821415" w:rsidRDefault="000C2371" w:rsidP="00821415">
      <w:pPr>
        <w:spacing w:line="360" w:lineRule="auto"/>
        <w:ind w:firstLine="709"/>
        <w:jc w:val="both"/>
        <w:rPr>
          <w:sz w:val="28"/>
          <w:szCs w:val="28"/>
        </w:rPr>
      </w:pPr>
      <w:r w:rsidRPr="00821415">
        <w:rPr>
          <w:sz w:val="28"/>
          <w:szCs w:val="28"/>
        </w:rPr>
        <w:t>Контрольная функция финансов</w:t>
      </w:r>
    </w:p>
    <w:p w:rsidR="000C2371" w:rsidRPr="00821415" w:rsidRDefault="000C2371" w:rsidP="00821415">
      <w:pPr>
        <w:spacing w:line="360" w:lineRule="auto"/>
        <w:ind w:firstLine="709"/>
        <w:jc w:val="both"/>
        <w:rPr>
          <w:sz w:val="28"/>
          <w:szCs w:val="28"/>
        </w:rPr>
      </w:pPr>
      <w:r w:rsidRPr="00821415">
        <w:rPr>
          <w:sz w:val="28"/>
          <w:szCs w:val="28"/>
        </w:rPr>
        <w:t>Финансы являются инструментом формирования и использования денежных доходов и фондов, они объективно отражают ход распределительного процесса. Контрольная функция проявляется в контроле над распределением ВВП по соответствующим фондам и расходованием его по целевому назначению.</w:t>
      </w:r>
    </w:p>
    <w:p w:rsidR="000C2371" w:rsidRPr="00821415" w:rsidRDefault="000C2371" w:rsidP="00821415">
      <w:pPr>
        <w:spacing w:line="360" w:lineRule="auto"/>
        <w:ind w:firstLine="709"/>
        <w:jc w:val="both"/>
        <w:rPr>
          <w:sz w:val="28"/>
          <w:szCs w:val="28"/>
        </w:rPr>
      </w:pPr>
      <w:r w:rsidRPr="00821415">
        <w:rPr>
          <w:sz w:val="28"/>
          <w:szCs w:val="28"/>
        </w:rPr>
        <w:t>В условиях перехода на рыночные отношения финансовый контроль направлен на обеспечение финансами развития общественного и частного производства, ускорение научно-технического прогресса, всемерное улучшение качества работы во всех звеньях народного хозяйства. Он охватывает производственную и непроизводственную сферы. Нацелен на экономическое стимулирование, рациональное и бережливое расходование материальных, трудовых, финансовых ресурсов и природных богатств, сокращение непроизводительных расходов и потерь, пресечение бесхозяйственности и расточительства. Осуществляя функцию контроля над финансами, общество знает о том, как складываются пропорции в распределении денежных средств, насколько своевременно финансовые ресурсы поступают в распоряжение различных субъектов хозяйствования, экономно и эффективно ли они ими используются и т.д.</w:t>
      </w:r>
    </w:p>
    <w:p w:rsidR="000C2371" w:rsidRPr="00821415" w:rsidRDefault="000C2371" w:rsidP="00821415">
      <w:pPr>
        <w:spacing w:line="360" w:lineRule="auto"/>
        <w:ind w:firstLine="709"/>
        <w:jc w:val="both"/>
        <w:rPr>
          <w:sz w:val="28"/>
          <w:szCs w:val="28"/>
        </w:rPr>
      </w:pPr>
      <w:r w:rsidRPr="00821415">
        <w:rPr>
          <w:sz w:val="28"/>
          <w:szCs w:val="28"/>
        </w:rPr>
        <w:t>Одна из важных задач финансового контроля – проверка точного соблюдения законодательства в области финансов, своевременности и полноты выполнения финансовых обязательств перед бюджетной системой, налоговой службой, банками, а также взаимных обязательств по расчетам и платежам между предприятиями и организациями.</w:t>
      </w:r>
    </w:p>
    <w:p w:rsidR="000C2371" w:rsidRPr="00821415" w:rsidRDefault="000C2371" w:rsidP="00821415">
      <w:pPr>
        <w:spacing w:line="360" w:lineRule="auto"/>
        <w:ind w:firstLine="709"/>
        <w:jc w:val="both"/>
        <w:rPr>
          <w:sz w:val="28"/>
          <w:szCs w:val="28"/>
        </w:rPr>
      </w:pPr>
      <w:r w:rsidRPr="00821415">
        <w:rPr>
          <w:sz w:val="28"/>
          <w:szCs w:val="28"/>
        </w:rPr>
        <w:t>Контрольная функция финансов реализуется через многогранную деятельность финансовых органов. Работники финансовой системы и налоговой службы осуществляют финансовый контроль в процессе финансового планирования, при исполнении доходной и расходной частей бюджетной системы. В условиях развития рыночных отношений направления контрольной работы, формы и методы финансового контроля существенно меняются. Распределительная и контрольная функции - это две стороны одного и того же экономического процесса. Только в их единстве и тесном взаимодействии финансы могут проявить себя в качестве категории стоимостного распределения.</w:t>
      </w:r>
    </w:p>
    <w:p w:rsidR="000C2371" w:rsidRPr="00821415" w:rsidRDefault="000C2371" w:rsidP="00821415">
      <w:pPr>
        <w:spacing w:line="360" w:lineRule="auto"/>
        <w:ind w:firstLine="709"/>
        <w:jc w:val="both"/>
        <w:rPr>
          <w:sz w:val="28"/>
          <w:szCs w:val="28"/>
        </w:rPr>
      </w:pPr>
      <w:r w:rsidRPr="00821415">
        <w:rPr>
          <w:sz w:val="28"/>
          <w:szCs w:val="28"/>
        </w:rPr>
        <w:t>Инструментом реализации контрольной функции финансов выступает финансовая информация. Она заключена в финансовых показателях, имеющихся в бухгалтерской, статистической и оперативной отчетности. Финансовые показатели позволяют увидеть различные стороны работы предприятий и оценить результаты хозяйственной деятельности. На их основе принимаются меры, направленные на устранение выявленных негативных моментов.</w:t>
      </w:r>
    </w:p>
    <w:p w:rsidR="000C2371" w:rsidRPr="00821415" w:rsidRDefault="000C2371" w:rsidP="00821415">
      <w:pPr>
        <w:spacing w:line="360" w:lineRule="auto"/>
        <w:ind w:firstLine="709"/>
        <w:jc w:val="both"/>
        <w:rPr>
          <w:sz w:val="28"/>
          <w:szCs w:val="28"/>
        </w:rPr>
      </w:pPr>
      <w:r w:rsidRPr="00821415">
        <w:rPr>
          <w:sz w:val="28"/>
          <w:szCs w:val="28"/>
        </w:rPr>
        <w:t>Контрольная функция, объективно присущая финансам, может реализоваться с большей или меньшей полнотой, которая во многом определяется состоянием финансовой дисциплины в народном хозяйстве. Финансовая дисциплина – обязательный для всех предприятий, организаций, учреждений и должностных лиц порядок ведения финансового хозяйства, соблюдения установленных норм и правил, выполнения финансовых обязательств.</w:t>
      </w:r>
    </w:p>
    <w:p w:rsidR="000C2371" w:rsidRPr="00821415" w:rsidRDefault="000C2371" w:rsidP="00821415">
      <w:pPr>
        <w:spacing w:line="360" w:lineRule="auto"/>
        <w:ind w:firstLine="709"/>
        <w:jc w:val="both"/>
        <w:rPr>
          <w:sz w:val="28"/>
          <w:szCs w:val="28"/>
        </w:rPr>
      </w:pPr>
      <w:r w:rsidRPr="00821415">
        <w:rPr>
          <w:sz w:val="28"/>
          <w:szCs w:val="28"/>
        </w:rPr>
        <w:t>Другие функции финансов</w:t>
      </w:r>
    </w:p>
    <w:p w:rsidR="000C2371" w:rsidRPr="00821415" w:rsidRDefault="000C2371" w:rsidP="00821415">
      <w:pPr>
        <w:spacing w:line="360" w:lineRule="auto"/>
        <w:ind w:firstLine="709"/>
        <w:jc w:val="both"/>
        <w:rPr>
          <w:sz w:val="28"/>
          <w:szCs w:val="28"/>
        </w:rPr>
      </w:pPr>
      <w:r w:rsidRPr="00821415">
        <w:rPr>
          <w:sz w:val="28"/>
          <w:szCs w:val="28"/>
        </w:rPr>
        <w:t>Помимо распределительной и контрольной функции, финансы выполняют также регулирующую функцию. Эта функция связана с вмешательством государства через финансы (государственные расходы, налоги, государственный кредит) в процесс воспроизводства.</w:t>
      </w:r>
    </w:p>
    <w:p w:rsidR="000C2371" w:rsidRPr="00821415" w:rsidRDefault="000C2371" w:rsidP="00821415">
      <w:pPr>
        <w:spacing w:line="360" w:lineRule="auto"/>
        <w:ind w:firstLine="709"/>
        <w:jc w:val="both"/>
        <w:rPr>
          <w:sz w:val="28"/>
          <w:szCs w:val="28"/>
        </w:rPr>
      </w:pPr>
      <w:r w:rsidRPr="00821415">
        <w:rPr>
          <w:sz w:val="28"/>
          <w:szCs w:val="28"/>
        </w:rPr>
        <w:t>Некоторые авторы не признают распределительной функции финансов, считая, что она не отражает их специфику. Но сторонники распределительной функции отнюдь не считают, что она порождена самими факторами функционирования финансов на второй стадии воспроизводственного процесса. Наоборот, они связывают ее со специфическим общественным назначением финансов, подчеркивая, что ни одна другая категория, действующая на стадии распределения стоимости, не является столь «распределительной», как финансы. Однако на сегодняшний день регулирующая функция финансов развита в России слабо.</w:t>
      </w:r>
    </w:p>
    <w:p w:rsidR="000C2371" w:rsidRPr="00821415" w:rsidRDefault="000C2371" w:rsidP="00821415">
      <w:pPr>
        <w:spacing w:line="360" w:lineRule="auto"/>
        <w:ind w:firstLine="709"/>
        <w:jc w:val="both"/>
        <w:rPr>
          <w:sz w:val="28"/>
          <w:szCs w:val="28"/>
        </w:rPr>
      </w:pPr>
      <w:r w:rsidRPr="00821415">
        <w:rPr>
          <w:sz w:val="28"/>
          <w:szCs w:val="28"/>
        </w:rPr>
        <w:t>В условиях рыночных отношений финансы должны выполнять стабилизационную функцию. Ее содержание заключается в том, чтобы обеспечить всем хозяйствующим субъектам и гражданам стабильные условия в экономических и социальных отношениях. Особое значение при этом имеет вопрос о стабильности финансового законодательства, поскольку без этого невозможно осуществление инвестиционной политики в производственную сферу со стороны частных инвесторов. Достижение стабилизации рассматривается Правительством РФ как необходимое условие для перехода рыночной экономики к социально ориентированному экономическому росту.</w:t>
      </w:r>
    </w:p>
    <w:p w:rsidR="000C2371" w:rsidRPr="00821415" w:rsidRDefault="00357820" w:rsidP="00821415">
      <w:pPr>
        <w:spacing w:line="360" w:lineRule="auto"/>
        <w:ind w:firstLine="709"/>
        <w:jc w:val="both"/>
        <w:rPr>
          <w:b/>
          <w:bCs/>
          <w:sz w:val="28"/>
          <w:szCs w:val="28"/>
        </w:rPr>
      </w:pPr>
      <w:bookmarkStart w:id="4" w:name="_Toc209945724"/>
      <w:r w:rsidRPr="00821415">
        <w:rPr>
          <w:sz w:val="28"/>
          <w:szCs w:val="28"/>
        </w:rPr>
        <w:br w:type="page"/>
      </w:r>
      <w:r w:rsidR="000C2371" w:rsidRPr="00821415">
        <w:rPr>
          <w:b/>
          <w:bCs/>
          <w:sz w:val="28"/>
          <w:szCs w:val="28"/>
        </w:rPr>
        <w:t>Лекция 2. Тема: Финансовая система</w:t>
      </w:r>
      <w:bookmarkEnd w:id="4"/>
    </w:p>
    <w:p w:rsidR="000C2371" w:rsidRPr="00821415" w:rsidRDefault="000C2371" w:rsidP="00821415">
      <w:pPr>
        <w:spacing w:line="360" w:lineRule="auto"/>
        <w:ind w:firstLine="709"/>
        <w:jc w:val="both"/>
        <w:rPr>
          <w:b/>
          <w:bCs/>
          <w:sz w:val="28"/>
          <w:szCs w:val="28"/>
        </w:rPr>
      </w:pPr>
    </w:p>
    <w:p w:rsidR="000C2371" w:rsidRPr="00821415" w:rsidRDefault="00FA389F" w:rsidP="00821415">
      <w:pPr>
        <w:spacing w:line="360" w:lineRule="auto"/>
        <w:ind w:firstLine="709"/>
        <w:jc w:val="both"/>
        <w:rPr>
          <w:b/>
          <w:bCs/>
          <w:sz w:val="28"/>
          <w:szCs w:val="28"/>
        </w:rPr>
      </w:pPr>
      <w:bookmarkStart w:id="5" w:name="_Toc209945725"/>
      <w:r>
        <w:rPr>
          <w:b/>
          <w:bCs/>
          <w:sz w:val="28"/>
          <w:szCs w:val="28"/>
        </w:rPr>
        <w:t xml:space="preserve">1. </w:t>
      </w:r>
      <w:r w:rsidR="000C2371" w:rsidRPr="00821415">
        <w:rPr>
          <w:b/>
          <w:bCs/>
          <w:sz w:val="28"/>
          <w:szCs w:val="28"/>
        </w:rPr>
        <w:t>Финансовая система</w:t>
      </w:r>
      <w:bookmarkEnd w:id="5"/>
    </w:p>
    <w:p w:rsidR="00357820" w:rsidRPr="00821415" w:rsidRDefault="00357820"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Финансовая система – совокупность финансовых отношений. По своей природе финансовые отношения являются распределительными, причем распределение стоимости осуществляется, прежде всего, по субъектам. Субъекты формируют денежные фонды целевого назначения в зависимости от того, какую роль они играют в общественном производстве: являются ли непосредственными его участниками, организуют ли страховую защиту или осуществляют государственное регулирование. Именно роль субъекта в общественном производстве выступает в качестве первого объективного критерия классификации финансовых отношений. В соответствии с ним, в общей совокупности финансовых отношений могут быть выделены три крупные сферы: финансы предприятий, учреждений и организаций; страхование; государственные финансы (Раздаточный материал рисунок 1).</w:t>
      </w:r>
    </w:p>
    <w:p w:rsidR="000C2371" w:rsidRPr="00821415" w:rsidRDefault="000C2371" w:rsidP="00821415">
      <w:pPr>
        <w:spacing w:line="360" w:lineRule="auto"/>
        <w:ind w:firstLine="709"/>
        <w:jc w:val="both"/>
        <w:rPr>
          <w:sz w:val="28"/>
          <w:szCs w:val="28"/>
        </w:rPr>
      </w:pPr>
      <w:r w:rsidRPr="00821415">
        <w:rPr>
          <w:sz w:val="28"/>
          <w:szCs w:val="28"/>
        </w:rPr>
        <w:t>Внутри каждой из названных сфер выделяются звенья, причем группировка финансовых отношений осуществляется в зависимости от характера деятельности субъекта, оказывающей определяющее влияние на состав и назначение целевых денежных фондов. Этот критерий позволяет выделить в сфере финансов предприятий (учреждений, организаций) такие звенья, как: финансы предприятий, функционирующих на коммерческих началах; финансы учреждений и организаций, осуществляющих некоммерческую деятельность; финансы общественных объединений. В страховой сфере, где характер деятельности субъекта предопределяет специфику объекта страхования, в качестве звеньев выступают: социальное страхование, имущественное и личное страхование, страхование ответственности, страхование предпринимательских рисков. В сфере государственных финансов, соответственно: государственный бюджет, внебюджетные фонды, государственный кредит.</w:t>
      </w:r>
    </w:p>
    <w:p w:rsidR="000C2371" w:rsidRPr="00821415" w:rsidRDefault="000C2371" w:rsidP="00821415">
      <w:pPr>
        <w:spacing w:line="360" w:lineRule="auto"/>
        <w:ind w:firstLine="709"/>
        <w:jc w:val="both"/>
        <w:rPr>
          <w:sz w:val="28"/>
          <w:szCs w:val="28"/>
        </w:rPr>
      </w:pPr>
      <w:r w:rsidRPr="00821415">
        <w:rPr>
          <w:sz w:val="28"/>
          <w:szCs w:val="28"/>
        </w:rPr>
        <w:t>Сферы и звенья финансовых отношений взаимосвязаны, образуя в совокупности единую финансовую систему. Разные звенья финансовой системы обслуживают разные виды финансового распределения: внутрихозяйственное – финансами предприятий, внутриотраслевое – финансами предприятий, комплексов, ассоциаций, межотраслевое и межтерриториальное – государственным бюджетом, внебюджетными фондами.</w:t>
      </w:r>
    </w:p>
    <w:p w:rsidR="000C2371" w:rsidRPr="00821415" w:rsidRDefault="000C2371" w:rsidP="00821415">
      <w:pPr>
        <w:spacing w:line="360" w:lineRule="auto"/>
        <w:ind w:firstLine="709"/>
        <w:jc w:val="both"/>
        <w:rPr>
          <w:sz w:val="28"/>
          <w:szCs w:val="28"/>
        </w:rPr>
      </w:pPr>
      <w:r w:rsidRPr="00821415">
        <w:rPr>
          <w:sz w:val="28"/>
          <w:szCs w:val="28"/>
        </w:rPr>
        <w:t>Каждое звено финансовой системы, в свою очередь, подразделяется на подзвенья в соответствии с внутренней структурой содержащихся в нем взаимосвязей. Так, в составе финансов предприятий, функционирующих на коммерческих началах, в зависимости от отраслевой направленности, могут быть выделены финансы промышленных, сельскохозяйственных, торговых, транспортных предприятий и т. д., а в зависимости от формы собственности – финансы государственных предприятий, кооперативных, акционерных, частных и др. Отраслевые и экономические особенности предприятий, функционирующих на коммерческих началах, оказывают существенное влияние на организацию финансовых отношений, состав формируемых денежных фондов целевого назначения, порядок их образования и использования.</w:t>
      </w:r>
    </w:p>
    <w:p w:rsidR="000C2371" w:rsidRPr="00821415" w:rsidRDefault="000C2371" w:rsidP="00821415">
      <w:pPr>
        <w:spacing w:line="360" w:lineRule="auto"/>
        <w:ind w:firstLine="709"/>
        <w:jc w:val="both"/>
        <w:rPr>
          <w:sz w:val="28"/>
          <w:szCs w:val="28"/>
        </w:rPr>
      </w:pPr>
      <w:r w:rsidRPr="00821415">
        <w:rPr>
          <w:sz w:val="28"/>
          <w:szCs w:val="28"/>
        </w:rPr>
        <w:t>В сфере страховых отношений каждое из звеньев, представленное особой отраслью страхования, подразделяется по видам страхования. В составе государственных финансов группировка финансовых отношений внутри звеньев осуществляется в соответствии с уровнем государственного управления (федеральный, субъектов федерации, местный).</w:t>
      </w:r>
    </w:p>
    <w:p w:rsidR="000C2371" w:rsidRPr="00821415" w:rsidRDefault="000C2371" w:rsidP="00821415">
      <w:pPr>
        <w:spacing w:line="360" w:lineRule="auto"/>
        <w:ind w:firstLine="709"/>
        <w:jc w:val="both"/>
        <w:rPr>
          <w:sz w:val="28"/>
          <w:szCs w:val="28"/>
        </w:rPr>
      </w:pPr>
      <w:r w:rsidRPr="00821415">
        <w:rPr>
          <w:sz w:val="28"/>
          <w:szCs w:val="28"/>
        </w:rPr>
        <w:t>Финансы, как отмечалось ранее, выражают общественные отношения, большое разнообразие которых характерно в условиях рынка. Однако это разнообразие не исключает наличие между ними общих черт, а именно:</w:t>
      </w:r>
    </w:p>
    <w:p w:rsidR="000C2371" w:rsidRPr="00821415" w:rsidRDefault="000C2371" w:rsidP="00821415">
      <w:pPr>
        <w:spacing w:line="360" w:lineRule="auto"/>
        <w:ind w:firstLine="709"/>
        <w:jc w:val="both"/>
        <w:rPr>
          <w:sz w:val="28"/>
          <w:szCs w:val="28"/>
        </w:rPr>
      </w:pPr>
      <w:r w:rsidRPr="00821415">
        <w:rPr>
          <w:sz w:val="28"/>
          <w:szCs w:val="28"/>
        </w:rPr>
        <w:t>1) все финансовые отношения осуществляют распределение ВВП и НД;</w:t>
      </w:r>
    </w:p>
    <w:p w:rsidR="000C2371" w:rsidRPr="00821415" w:rsidRDefault="000C2371" w:rsidP="00821415">
      <w:pPr>
        <w:spacing w:line="360" w:lineRule="auto"/>
        <w:ind w:firstLine="709"/>
        <w:jc w:val="both"/>
        <w:rPr>
          <w:sz w:val="28"/>
          <w:szCs w:val="28"/>
        </w:rPr>
      </w:pPr>
      <w:r w:rsidRPr="00821415">
        <w:rPr>
          <w:sz w:val="28"/>
          <w:szCs w:val="28"/>
        </w:rPr>
        <w:t>2) все финансовые отношения участвуют в формировании фондов и денежных средств, в использовании их;</w:t>
      </w:r>
    </w:p>
    <w:p w:rsidR="000C2371" w:rsidRPr="00821415" w:rsidRDefault="000C2371" w:rsidP="00821415">
      <w:pPr>
        <w:spacing w:line="360" w:lineRule="auto"/>
        <w:ind w:firstLine="709"/>
        <w:jc w:val="both"/>
        <w:rPr>
          <w:sz w:val="28"/>
          <w:szCs w:val="28"/>
        </w:rPr>
      </w:pPr>
      <w:r w:rsidRPr="00821415">
        <w:rPr>
          <w:sz w:val="28"/>
          <w:szCs w:val="28"/>
        </w:rPr>
        <w:t>3) все финансовые отношения контролируют и регулируют распределительный процесс.</w:t>
      </w:r>
    </w:p>
    <w:p w:rsidR="000C2371" w:rsidRPr="00821415" w:rsidRDefault="000C2371" w:rsidP="00821415">
      <w:pPr>
        <w:spacing w:line="360" w:lineRule="auto"/>
        <w:ind w:firstLine="709"/>
        <w:jc w:val="both"/>
        <w:rPr>
          <w:sz w:val="28"/>
          <w:szCs w:val="28"/>
        </w:rPr>
      </w:pPr>
      <w:r w:rsidRPr="00821415">
        <w:rPr>
          <w:sz w:val="28"/>
          <w:szCs w:val="28"/>
        </w:rPr>
        <w:t>Эти общие черты создают единую финансовую категорию, включающую различные финансовые отношения, которые имеют свою специфику и выделяются из общей совокупности финансов-</w:t>
      </w:r>
    </w:p>
    <w:p w:rsidR="000C2371" w:rsidRPr="00821415" w:rsidRDefault="000C2371" w:rsidP="00821415">
      <w:pPr>
        <w:spacing w:line="360" w:lineRule="auto"/>
        <w:ind w:firstLine="709"/>
        <w:jc w:val="both"/>
        <w:rPr>
          <w:sz w:val="28"/>
          <w:szCs w:val="28"/>
        </w:rPr>
      </w:pPr>
      <w:r w:rsidRPr="00821415">
        <w:rPr>
          <w:sz w:val="28"/>
          <w:szCs w:val="28"/>
        </w:rPr>
        <w:t>Например, налоговые отношения являются частью финансовых отношений, но в то же время имеют свои особенности, которые выделяют их из общей совокупности финансовых отношений.</w:t>
      </w:r>
    </w:p>
    <w:p w:rsidR="000C2371" w:rsidRPr="00821415" w:rsidRDefault="000C2371" w:rsidP="00821415">
      <w:pPr>
        <w:spacing w:line="360" w:lineRule="auto"/>
        <w:ind w:firstLine="709"/>
        <w:jc w:val="both"/>
        <w:rPr>
          <w:sz w:val="28"/>
          <w:szCs w:val="28"/>
        </w:rPr>
      </w:pPr>
      <w:r w:rsidRPr="00821415">
        <w:rPr>
          <w:sz w:val="28"/>
          <w:szCs w:val="28"/>
        </w:rPr>
        <w:t>Именно эти специфические признаки позволяют сгруппировать о цельные финансовые отношения в определенные сферы и звенья, каждая из которых отличается особыми формами формирования и использования, и следовательно, играет решающую роль в процессе общественного воспроизводства.</w:t>
      </w:r>
    </w:p>
    <w:p w:rsidR="000C2371" w:rsidRPr="00821415" w:rsidRDefault="000C2371" w:rsidP="00821415">
      <w:pPr>
        <w:spacing w:line="360" w:lineRule="auto"/>
        <w:ind w:firstLine="709"/>
        <w:jc w:val="both"/>
        <w:rPr>
          <w:sz w:val="28"/>
          <w:szCs w:val="28"/>
        </w:rPr>
      </w:pPr>
      <w:r w:rsidRPr="00821415">
        <w:rPr>
          <w:sz w:val="28"/>
          <w:szCs w:val="28"/>
        </w:rPr>
        <w:t>Итак, финансовая система представляет собой совокупность различных финансовых отношений, в процессе которых разными методами и формами распределяются, используются фонды денежных средств хозяйствующих субъектов, домохозяйств и государства. Нефинансовая система включает две сферы финансовых отношений: /) децентрализованную и 2) централизованную сферы. Децентрализованные финансы являются основой финансовой системы, поскольку именно здесь, в сфере материального производства, формируется преобладающая часть финансовых ресурсов страны.</w:t>
      </w:r>
    </w:p>
    <w:p w:rsidR="000C2371" w:rsidRPr="00821415" w:rsidRDefault="000C2371" w:rsidP="00821415">
      <w:pPr>
        <w:spacing w:line="360" w:lineRule="auto"/>
        <w:ind w:firstLine="709"/>
        <w:jc w:val="both"/>
        <w:rPr>
          <w:sz w:val="28"/>
          <w:szCs w:val="28"/>
        </w:rPr>
      </w:pPr>
      <w:r w:rsidRPr="00821415">
        <w:rPr>
          <w:sz w:val="28"/>
          <w:szCs w:val="28"/>
        </w:rPr>
        <w:t>Финансы предприятий, как звено децентрализованных финансов, участвую в создании материального источника всех денежных фондов страны — научного дохода. От состояния децентрализованных фондов денежных средств зависит общее финансовое положение страны, ведущая роль в обеспечении развития отраслей национального хозяйства.</w:t>
      </w:r>
    </w:p>
    <w:p w:rsidR="000C2371" w:rsidRPr="00821415" w:rsidRDefault="000C2371" w:rsidP="00821415">
      <w:pPr>
        <w:spacing w:line="360" w:lineRule="auto"/>
        <w:ind w:firstLine="709"/>
        <w:jc w:val="both"/>
        <w:rPr>
          <w:sz w:val="28"/>
          <w:szCs w:val="28"/>
        </w:rPr>
      </w:pPr>
      <w:r w:rsidRPr="00821415">
        <w:rPr>
          <w:sz w:val="28"/>
          <w:szCs w:val="28"/>
        </w:rPr>
        <w:t>В условиях рыночных отношений предприятия осуществляют свою деятельность на началах коммерческого расчета, при котором расходы предприятия должны покрываться за счет собственных доходов. Главным источником производственного и социальною развития трудовых коллективов становится прибыль.</w:t>
      </w:r>
    </w:p>
    <w:p w:rsidR="000C2371" w:rsidRPr="00821415" w:rsidRDefault="000C2371" w:rsidP="00821415">
      <w:pPr>
        <w:spacing w:line="360" w:lineRule="auto"/>
        <w:ind w:firstLine="709"/>
        <w:jc w:val="both"/>
        <w:rPr>
          <w:sz w:val="28"/>
          <w:szCs w:val="28"/>
        </w:rPr>
      </w:pPr>
      <w:r w:rsidRPr="00821415">
        <w:rPr>
          <w:sz w:val="28"/>
          <w:szCs w:val="28"/>
        </w:rPr>
        <w:t>Предприятия стали обладать реальной финансовой независимостью, самостоятельно распределяют выручку от реализации продукции, по своему усмотрению распоряжаются прибылью, формируют производственные и социальные фонды, изыскивают необходимые им средства для инвестирования, используя в том числе и ресурсы финансового рынка</w:t>
      </w:r>
      <w:r w:rsidR="0014639F" w:rsidRPr="00821415">
        <w:rPr>
          <w:sz w:val="28"/>
          <w:szCs w:val="28"/>
        </w:rPr>
        <w:t xml:space="preserve"> </w:t>
      </w:r>
      <w:r w:rsidRPr="00821415">
        <w:rPr>
          <w:sz w:val="28"/>
          <w:szCs w:val="28"/>
        </w:rPr>
        <w:t>- кредиты банков, эмиссию, облигации депозитные сертификаты и прочие его инструменты.</w:t>
      </w:r>
    </w:p>
    <w:p w:rsidR="000C2371" w:rsidRPr="00821415" w:rsidRDefault="000C2371" w:rsidP="00821415">
      <w:pPr>
        <w:spacing w:line="360" w:lineRule="auto"/>
        <w:ind w:firstLine="709"/>
        <w:jc w:val="both"/>
        <w:rPr>
          <w:sz w:val="28"/>
          <w:szCs w:val="28"/>
        </w:rPr>
      </w:pPr>
      <w:r w:rsidRPr="00821415">
        <w:rPr>
          <w:sz w:val="28"/>
          <w:szCs w:val="28"/>
        </w:rPr>
        <w:t>Финансы домашнего хозяйства лишь недавно включены как звено финансовой системы. Финансовые отношения населения по формированию семейною бюджета и его использованию имеют исключительно важное значение по регулированию платежеспособного спроса страны. Определенная</w:t>
      </w:r>
      <w:r w:rsidR="0014639F" w:rsidRPr="00821415">
        <w:rPr>
          <w:sz w:val="28"/>
          <w:szCs w:val="28"/>
        </w:rPr>
        <w:t xml:space="preserve"> </w:t>
      </w:r>
      <w:r w:rsidRPr="00821415">
        <w:rPr>
          <w:sz w:val="28"/>
          <w:szCs w:val="28"/>
        </w:rPr>
        <w:t>часть создаваемого ВВП</w:t>
      </w:r>
      <w:r w:rsidR="0014639F" w:rsidRPr="00821415">
        <w:rPr>
          <w:sz w:val="28"/>
          <w:szCs w:val="28"/>
        </w:rPr>
        <w:t xml:space="preserve"> </w:t>
      </w:r>
      <w:r w:rsidRPr="00821415">
        <w:rPr>
          <w:sz w:val="28"/>
          <w:szCs w:val="28"/>
        </w:rPr>
        <w:t>в виде товаров и услуг</w:t>
      </w:r>
      <w:r w:rsidR="0014639F" w:rsidRPr="00821415">
        <w:rPr>
          <w:sz w:val="28"/>
          <w:szCs w:val="28"/>
        </w:rPr>
        <w:t xml:space="preserve"> </w:t>
      </w:r>
      <w:r w:rsidRPr="00821415">
        <w:rPr>
          <w:sz w:val="28"/>
          <w:szCs w:val="28"/>
        </w:rPr>
        <w:t>проходит через семейный бюджет. Чем выше доходы членов общества, тем выше его спрос на производимые материальные ценности, тем устойчивее экономическое положение предприятия.</w:t>
      </w:r>
    </w:p>
    <w:p w:rsidR="000C2371" w:rsidRPr="00821415" w:rsidRDefault="000C2371" w:rsidP="00821415">
      <w:pPr>
        <w:spacing w:line="360" w:lineRule="auto"/>
        <w:ind w:firstLine="709"/>
        <w:jc w:val="both"/>
        <w:rPr>
          <w:sz w:val="28"/>
          <w:szCs w:val="28"/>
        </w:rPr>
      </w:pPr>
      <w:r w:rsidRPr="00821415">
        <w:rPr>
          <w:sz w:val="28"/>
          <w:szCs w:val="28"/>
        </w:rPr>
        <w:t>Централизованная сфера — вторая сфера финансовой системы. Она находится в собственности государства в соответствии с Бюджетным кодексом, функционирующим с 1 января 2000 г., включает бюджетную систему и внебюджетно-социальные фонды.</w:t>
      </w:r>
    </w:p>
    <w:p w:rsidR="000C2371" w:rsidRPr="00821415" w:rsidRDefault="000C2371" w:rsidP="00821415">
      <w:pPr>
        <w:spacing w:line="360" w:lineRule="auto"/>
        <w:ind w:firstLine="709"/>
        <w:jc w:val="both"/>
        <w:rPr>
          <w:sz w:val="28"/>
          <w:szCs w:val="28"/>
        </w:rPr>
      </w:pPr>
      <w:r w:rsidRPr="00821415">
        <w:rPr>
          <w:sz w:val="28"/>
          <w:szCs w:val="28"/>
        </w:rPr>
        <w:t>В 1991 г. бюджетная система Российской Федерации претерпела кардинальные изменения. До этого государственный бюджет Российской Федерации, как и других союзных республик, включался в государственный бюджет СССР, в котором отражались все бюджеты на территории страны, в том числе сельские и поселковые. Он состоял из союзного бюджета, государственных бюджетов 15 союзных республик и бюджета государственного социального страхования. В союзном бюджете в 1970—1990 гг. концентрировались 52—50% общего объема ресурсов государственного бюджета. На бюджеты союзных республик приходилось 48—50%я, из которых 35% находились в распоряжении республиканских бюджетов республик и 15% — в местных бюджетах.</w:t>
      </w:r>
    </w:p>
    <w:p w:rsidR="000C2371" w:rsidRPr="00821415" w:rsidRDefault="000C2371" w:rsidP="00821415">
      <w:pPr>
        <w:spacing w:line="360" w:lineRule="auto"/>
        <w:ind w:firstLine="709"/>
        <w:jc w:val="both"/>
        <w:rPr>
          <w:sz w:val="28"/>
          <w:szCs w:val="28"/>
        </w:rPr>
      </w:pPr>
      <w:r w:rsidRPr="00821415">
        <w:rPr>
          <w:sz w:val="28"/>
          <w:szCs w:val="28"/>
        </w:rPr>
        <w:t>Действующая бюджетная система РФ состоит из трех звеньев. В РФ это федеральный бюджет (1). региональные бюджеты (по Конституции 89, в том числе республиканские, краевые, областные, автономной области, автономных округов, г. Москвы и Санкт-Петербурга) и местные бюджеты (около 29 тыс., в том числе районные, городские, поселковые, сельские).</w:t>
      </w:r>
    </w:p>
    <w:p w:rsidR="000C2371" w:rsidRPr="00821415" w:rsidRDefault="000C2371" w:rsidP="00821415">
      <w:pPr>
        <w:spacing w:line="360" w:lineRule="auto"/>
        <w:ind w:firstLine="709"/>
        <w:jc w:val="both"/>
        <w:rPr>
          <w:sz w:val="28"/>
          <w:szCs w:val="28"/>
        </w:rPr>
      </w:pPr>
      <w:r w:rsidRPr="00821415">
        <w:rPr>
          <w:sz w:val="28"/>
          <w:szCs w:val="28"/>
        </w:rPr>
        <w:t>Каждый бюджет функционирует автономно, т.е. нижестоящий бюджет своими доходами и расходами не включается в вышестоящий бюджет. Для целей планирования бюджетных ресурсов составляется консолидированный бюджет — статистический сводный бюджет, который объединяет финансовые ресурсы всех уровней бюджетной системы.</w:t>
      </w:r>
    </w:p>
    <w:p w:rsidR="000C2371" w:rsidRPr="00821415" w:rsidRDefault="000C2371" w:rsidP="00821415">
      <w:pPr>
        <w:spacing w:line="360" w:lineRule="auto"/>
        <w:ind w:firstLine="709"/>
        <w:jc w:val="both"/>
        <w:rPr>
          <w:sz w:val="28"/>
          <w:szCs w:val="28"/>
        </w:rPr>
      </w:pPr>
      <w:r w:rsidRPr="00821415">
        <w:rPr>
          <w:sz w:val="28"/>
          <w:szCs w:val="28"/>
        </w:rPr>
        <w:t>Государственные финансы, осуществляемые за счет бюджетов всех уровней и внебюджетных фондов, должны обеспечить структурную перестройку экономики, ускорение НТП, повышение эффективности производства и на этой основе рост жизненною уровня народа.</w:t>
      </w:r>
    </w:p>
    <w:p w:rsidR="000C2371" w:rsidRPr="00821415" w:rsidRDefault="000C2371" w:rsidP="00821415">
      <w:pPr>
        <w:spacing w:line="360" w:lineRule="auto"/>
        <w:ind w:firstLine="709"/>
        <w:jc w:val="both"/>
        <w:rPr>
          <w:sz w:val="28"/>
          <w:szCs w:val="28"/>
        </w:rPr>
      </w:pPr>
      <w:r w:rsidRPr="00821415">
        <w:rPr>
          <w:sz w:val="28"/>
          <w:szCs w:val="28"/>
        </w:rPr>
        <w:t>В начале 90-х голов насчитывалось свыше двух десятков внебюджетных фондов, которые подразделялись на экономические (дорожный, НИОКР и др.) и социальные. Но из-за слабого контроля за их использованием начиная с 1999 г. они были консолидированы с федеральным бюджетом (а региональные фонды консолидированы с региональными бюджетами) и в настоящее время сохранилось лишь три социальных внебюджетных фонда.</w:t>
      </w:r>
    </w:p>
    <w:p w:rsidR="000C2371" w:rsidRPr="00821415" w:rsidRDefault="000C2371" w:rsidP="00821415">
      <w:pPr>
        <w:spacing w:line="360" w:lineRule="auto"/>
        <w:ind w:firstLine="709"/>
        <w:jc w:val="both"/>
        <w:rPr>
          <w:sz w:val="28"/>
          <w:szCs w:val="28"/>
        </w:rPr>
      </w:pPr>
      <w:r w:rsidRPr="00821415">
        <w:rPr>
          <w:sz w:val="28"/>
          <w:szCs w:val="28"/>
        </w:rPr>
        <w:t>Внебюджетные фонды имеют строго целевое назначение — расширять социальные услуги населению, стимулировать развитие отсталых отраслей социальной инфраструктуры.</w:t>
      </w:r>
    </w:p>
    <w:p w:rsidR="000C2371" w:rsidRPr="00821415" w:rsidRDefault="000C2371" w:rsidP="00821415">
      <w:pPr>
        <w:spacing w:line="360" w:lineRule="auto"/>
        <w:ind w:firstLine="709"/>
        <w:jc w:val="both"/>
        <w:rPr>
          <w:sz w:val="28"/>
          <w:szCs w:val="28"/>
        </w:rPr>
      </w:pPr>
      <w:r w:rsidRPr="00821415">
        <w:rPr>
          <w:sz w:val="28"/>
          <w:szCs w:val="28"/>
        </w:rPr>
        <w:t>Важнейший среди социальных фондов — Пенсионный фонд, средства которого формируются за счет страховых взносов работодателей и работающих, дотации из федерального бюджета и ресурсов, получаемых от собственных инвестиций фонда. Средства Пенсионного фонда используются на выплату пенсий по возрасту, инвалидности, по случаю потери кормильца, за выслугу лет, социальных пенсий, а также пособий на детей, пострадавших от аварии на Чернобыльской АЭС.</w:t>
      </w:r>
    </w:p>
    <w:p w:rsidR="000C2371" w:rsidRPr="00821415" w:rsidRDefault="000C2371" w:rsidP="00821415">
      <w:pPr>
        <w:spacing w:line="360" w:lineRule="auto"/>
        <w:ind w:firstLine="709"/>
        <w:jc w:val="both"/>
        <w:rPr>
          <w:sz w:val="28"/>
          <w:szCs w:val="28"/>
        </w:rPr>
      </w:pPr>
      <w:r w:rsidRPr="00821415">
        <w:rPr>
          <w:sz w:val="28"/>
          <w:szCs w:val="28"/>
        </w:rPr>
        <w:t>К социальным фондам относятся также Фонд социального страхования, Федеральный и территориальный фонды обязаьельного медицинского страхования.</w:t>
      </w:r>
    </w:p>
    <w:p w:rsidR="003466F3" w:rsidRPr="00821415" w:rsidRDefault="003466F3" w:rsidP="00821415">
      <w:pPr>
        <w:spacing w:line="360" w:lineRule="auto"/>
        <w:ind w:firstLine="709"/>
        <w:jc w:val="both"/>
        <w:rPr>
          <w:sz w:val="28"/>
          <w:szCs w:val="28"/>
        </w:rPr>
      </w:pPr>
      <w:bookmarkStart w:id="6" w:name="_Toc209945726"/>
    </w:p>
    <w:p w:rsidR="003466F3" w:rsidRPr="00D60EAA" w:rsidRDefault="003466F3" w:rsidP="00821415">
      <w:pPr>
        <w:spacing w:line="360" w:lineRule="auto"/>
        <w:ind w:firstLine="709"/>
        <w:jc w:val="both"/>
        <w:rPr>
          <w:b/>
          <w:bCs/>
          <w:sz w:val="28"/>
          <w:szCs w:val="28"/>
        </w:rPr>
      </w:pPr>
      <w:r w:rsidRPr="00D60EAA">
        <w:rPr>
          <w:b/>
          <w:bCs/>
          <w:sz w:val="28"/>
          <w:szCs w:val="28"/>
        </w:rPr>
        <w:t xml:space="preserve">2. </w:t>
      </w:r>
      <w:r w:rsidR="000C2371" w:rsidRPr="00D60EAA">
        <w:rPr>
          <w:b/>
          <w:bCs/>
          <w:sz w:val="28"/>
          <w:szCs w:val="28"/>
        </w:rPr>
        <w:t>Финансы Российской Федерации</w:t>
      </w:r>
      <w:bookmarkEnd w:id="6"/>
      <w:r w:rsidRPr="00D60EAA">
        <w:rPr>
          <w:b/>
          <w:bCs/>
          <w:sz w:val="28"/>
          <w:szCs w:val="28"/>
        </w:rPr>
        <w:t xml:space="preserve">. </w:t>
      </w:r>
      <w:r w:rsidR="000C2371" w:rsidRPr="00D60EAA">
        <w:rPr>
          <w:b/>
          <w:bCs/>
          <w:sz w:val="28"/>
          <w:szCs w:val="28"/>
        </w:rPr>
        <w:t>Финансы в пла</w:t>
      </w:r>
      <w:r w:rsidRPr="00D60EAA">
        <w:rPr>
          <w:b/>
          <w:bCs/>
          <w:sz w:val="28"/>
          <w:szCs w:val="28"/>
        </w:rPr>
        <w:t>ново-распределительной системе</w:t>
      </w:r>
    </w:p>
    <w:p w:rsidR="003466F3" w:rsidRPr="00821415" w:rsidRDefault="003466F3"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В условиях планово-распределительной системы государство играло решающую роль в распределении материальных благ, трудовых и финансовых ресурсов. Это давало определенные положительные результаты.</w:t>
      </w:r>
    </w:p>
    <w:p w:rsidR="000C2371" w:rsidRPr="00821415" w:rsidRDefault="000C2371" w:rsidP="00821415">
      <w:pPr>
        <w:spacing w:line="360" w:lineRule="auto"/>
        <w:ind w:firstLine="709"/>
        <w:jc w:val="both"/>
        <w:rPr>
          <w:sz w:val="28"/>
          <w:szCs w:val="28"/>
        </w:rPr>
      </w:pPr>
      <w:r w:rsidRPr="00821415">
        <w:rPr>
          <w:sz w:val="28"/>
          <w:szCs w:val="28"/>
        </w:rPr>
        <w:t xml:space="preserve">Однако во второй половине </w:t>
      </w:r>
      <w:r w:rsidRPr="00821415">
        <w:rPr>
          <w:sz w:val="28"/>
          <w:szCs w:val="28"/>
          <w:lang w:val="en-US"/>
        </w:rPr>
        <w:t>XX</w:t>
      </w:r>
      <w:r w:rsidRPr="00821415">
        <w:rPr>
          <w:sz w:val="28"/>
          <w:szCs w:val="28"/>
        </w:rPr>
        <w:t xml:space="preserve"> столетии такая система перестала себя оправдывать. Финансовая эффективность использования ресурсов стала крайне низкой, что выражалось в огромном незавершенном строительстве, увеличении объема неустановленного оборудования, снижении качества строительно-монтажных работ. Полное огосударствление хозяйства вызвало масштабную монополизацию производства и сбыта продукции, которое нарушило сбалансированность национального хозяйства.</w:t>
      </w:r>
    </w:p>
    <w:p w:rsidR="000C2371" w:rsidRPr="00821415" w:rsidRDefault="000C2371" w:rsidP="00821415">
      <w:pPr>
        <w:spacing w:line="360" w:lineRule="auto"/>
        <w:ind w:firstLine="709"/>
        <w:jc w:val="both"/>
        <w:rPr>
          <w:sz w:val="28"/>
          <w:szCs w:val="28"/>
        </w:rPr>
      </w:pPr>
      <w:r w:rsidRPr="00821415">
        <w:rPr>
          <w:sz w:val="28"/>
          <w:szCs w:val="28"/>
        </w:rPr>
        <w:t>Подрывались принципы коммерческого расчета: средства высокорентабельных предприятий передавались в пользу убыточных. Финансовые права хозяйствующих субъектов резко ограничивались. Инвестиционная деятельность ослаблялась кризисом неплатежей.</w:t>
      </w:r>
    </w:p>
    <w:p w:rsidR="000C2371" w:rsidRPr="00821415" w:rsidRDefault="000C2371" w:rsidP="00821415">
      <w:pPr>
        <w:spacing w:line="360" w:lineRule="auto"/>
        <w:ind w:firstLine="709"/>
        <w:jc w:val="both"/>
        <w:rPr>
          <w:sz w:val="28"/>
          <w:szCs w:val="28"/>
        </w:rPr>
      </w:pPr>
      <w:r w:rsidRPr="00821415">
        <w:rPr>
          <w:sz w:val="28"/>
          <w:szCs w:val="28"/>
        </w:rPr>
        <w:t>Финансовые отношения как на микро-, так и на макроуровне, не отвечали требованиям роста процесса производства.</w:t>
      </w:r>
    </w:p>
    <w:p w:rsidR="000C2371" w:rsidRPr="00821415" w:rsidRDefault="000C2371" w:rsidP="00821415">
      <w:pPr>
        <w:spacing w:line="360" w:lineRule="auto"/>
        <w:ind w:firstLine="709"/>
        <w:jc w:val="both"/>
        <w:rPr>
          <w:sz w:val="28"/>
          <w:szCs w:val="28"/>
        </w:rPr>
      </w:pPr>
      <w:r w:rsidRPr="00821415">
        <w:rPr>
          <w:sz w:val="28"/>
          <w:szCs w:val="28"/>
        </w:rPr>
        <w:t>Для финансовых отношений предприятий были характерны:</w:t>
      </w:r>
    </w:p>
    <w:p w:rsidR="000C2371" w:rsidRPr="00821415" w:rsidRDefault="000C2371" w:rsidP="00821415">
      <w:pPr>
        <w:spacing w:line="360" w:lineRule="auto"/>
        <w:ind w:firstLine="709"/>
        <w:jc w:val="both"/>
        <w:rPr>
          <w:sz w:val="28"/>
          <w:szCs w:val="28"/>
        </w:rPr>
      </w:pPr>
      <w:r w:rsidRPr="00821415">
        <w:rPr>
          <w:sz w:val="28"/>
          <w:szCs w:val="28"/>
        </w:rPr>
        <w:t>1) относительно низкие темпы роста прибыли в связи с нестабильностью экономического развития;</w:t>
      </w:r>
    </w:p>
    <w:p w:rsidR="000C2371" w:rsidRPr="00821415" w:rsidRDefault="000C2371" w:rsidP="00821415">
      <w:pPr>
        <w:spacing w:line="360" w:lineRule="auto"/>
        <w:ind w:firstLine="709"/>
        <w:jc w:val="both"/>
        <w:rPr>
          <w:sz w:val="28"/>
          <w:szCs w:val="28"/>
        </w:rPr>
      </w:pPr>
      <w:r w:rsidRPr="00821415">
        <w:rPr>
          <w:sz w:val="28"/>
          <w:szCs w:val="28"/>
        </w:rPr>
        <w:t>2) сравнительно низкий уровень амортизационного фонда, несмотря на ежегодную переоценку основных фондов;</w:t>
      </w:r>
    </w:p>
    <w:p w:rsidR="000C2371" w:rsidRPr="00821415" w:rsidRDefault="000C2371" w:rsidP="00821415">
      <w:pPr>
        <w:spacing w:line="360" w:lineRule="auto"/>
        <w:ind w:firstLine="709"/>
        <w:jc w:val="both"/>
        <w:rPr>
          <w:sz w:val="28"/>
          <w:szCs w:val="28"/>
        </w:rPr>
      </w:pPr>
      <w:r w:rsidRPr="00821415">
        <w:rPr>
          <w:sz w:val="28"/>
          <w:szCs w:val="28"/>
        </w:rPr>
        <w:t>3) сокращение размера оборотных средств в связи с отсутствием регулярной реализации товаров и оказания услуг;</w:t>
      </w:r>
    </w:p>
    <w:p w:rsidR="000C2371" w:rsidRPr="00821415" w:rsidRDefault="000C2371" w:rsidP="00821415">
      <w:pPr>
        <w:spacing w:line="360" w:lineRule="auto"/>
        <w:ind w:firstLine="709"/>
        <w:jc w:val="both"/>
        <w:rPr>
          <w:sz w:val="28"/>
          <w:szCs w:val="28"/>
        </w:rPr>
      </w:pPr>
      <w:r w:rsidRPr="00821415">
        <w:rPr>
          <w:sz w:val="28"/>
          <w:szCs w:val="28"/>
        </w:rPr>
        <w:t>4) слабое развитие фондового рынка, который оказался неспособен, пополнить дополнительным капиталом предприятия;</w:t>
      </w:r>
    </w:p>
    <w:p w:rsidR="000C2371" w:rsidRPr="00821415" w:rsidRDefault="000C2371" w:rsidP="00821415">
      <w:pPr>
        <w:spacing w:line="360" w:lineRule="auto"/>
        <w:ind w:firstLine="709"/>
        <w:jc w:val="both"/>
        <w:rPr>
          <w:sz w:val="28"/>
          <w:szCs w:val="28"/>
        </w:rPr>
      </w:pPr>
      <w:r w:rsidRPr="00821415">
        <w:rPr>
          <w:sz w:val="28"/>
          <w:szCs w:val="28"/>
        </w:rPr>
        <w:t>5) дорогие и достаточно краткосрочные банковские ресурсы.</w:t>
      </w:r>
    </w:p>
    <w:p w:rsidR="000C2371" w:rsidRPr="00821415" w:rsidRDefault="000C2371" w:rsidP="00821415">
      <w:pPr>
        <w:spacing w:line="360" w:lineRule="auto"/>
        <w:ind w:firstLine="709"/>
        <w:jc w:val="both"/>
        <w:rPr>
          <w:sz w:val="28"/>
          <w:szCs w:val="28"/>
        </w:rPr>
      </w:pPr>
      <w:r w:rsidRPr="00821415">
        <w:rPr>
          <w:sz w:val="28"/>
          <w:szCs w:val="28"/>
        </w:rPr>
        <w:t>В связи с относительно</w:t>
      </w:r>
      <w:r w:rsidR="0014639F" w:rsidRPr="00821415">
        <w:rPr>
          <w:sz w:val="28"/>
          <w:szCs w:val="28"/>
        </w:rPr>
        <w:t xml:space="preserve"> </w:t>
      </w:r>
      <w:r w:rsidRPr="00821415">
        <w:rPr>
          <w:sz w:val="28"/>
          <w:szCs w:val="28"/>
        </w:rPr>
        <w:t>невысокими доходами</w:t>
      </w:r>
      <w:r w:rsidR="0014639F" w:rsidRPr="00821415">
        <w:rPr>
          <w:sz w:val="28"/>
          <w:szCs w:val="28"/>
        </w:rPr>
        <w:t xml:space="preserve"> </w:t>
      </w:r>
      <w:r w:rsidRPr="00821415">
        <w:rPr>
          <w:sz w:val="28"/>
          <w:szCs w:val="28"/>
        </w:rPr>
        <w:t>населения граждане РФ могли слабо поддержать инвестиционный процесс. Так, доля населения с денежными доходами выше прожиточного минимума составила в 1999. г. 29,9%, а к 2012 г., как предполагается, эта доля повысится только до 30%. Следовательно, широкое участие отдельных граждан своими средствами в капитальных затратах страны почти исключается.</w:t>
      </w:r>
    </w:p>
    <w:p w:rsidR="000C2371" w:rsidRPr="00821415" w:rsidRDefault="000C2371" w:rsidP="00821415">
      <w:pPr>
        <w:spacing w:line="360" w:lineRule="auto"/>
        <w:ind w:firstLine="709"/>
        <w:jc w:val="both"/>
        <w:rPr>
          <w:sz w:val="28"/>
          <w:szCs w:val="28"/>
        </w:rPr>
      </w:pPr>
      <w:r w:rsidRPr="00821415">
        <w:rPr>
          <w:sz w:val="28"/>
          <w:szCs w:val="28"/>
        </w:rPr>
        <w:t>Государственная</w:t>
      </w:r>
      <w:r w:rsidR="0014639F" w:rsidRPr="00821415">
        <w:rPr>
          <w:sz w:val="28"/>
          <w:szCs w:val="28"/>
        </w:rPr>
        <w:t xml:space="preserve"> </w:t>
      </w:r>
      <w:r w:rsidRPr="00821415">
        <w:rPr>
          <w:sz w:val="28"/>
          <w:szCs w:val="28"/>
        </w:rPr>
        <w:t>инвестиционная</w:t>
      </w:r>
      <w:r w:rsidR="0014639F" w:rsidRPr="00821415">
        <w:rPr>
          <w:sz w:val="28"/>
          <w:szCs w:val="28"/>
        </w:rPr>
        <w:t xml:space="preserve"> </w:t>
      </w:r>
      <w:r w:rsidRPr="00821415">
        <w:rPr>
          <w:sz w:val="28"/>
          <w:szCs w:val="28"/>
        </w:rPr>
        <w:t>деятельность,</w:t>
      </w:r>
      <w:r w:rsidR="0014639F" w:rsidRPr="00821415">
        <w:rPr>
          <w:sz w:val="28"/>
          <w:szCs w:val="28"/>
        </w:rPr>
        <w:t xml:space="preserve"> </w:t>
      </w:r>
      <w:r w:rsidRPr="00821415">
        <w:rPr>
          <w:sz w:val="28"/>
          <w:szCs w:val="28"/>
        </w:rPr>
        <w:t>осуществляемая за счет бюджетных средств и внебюджетных фондов, имеет тенденцию к сокращению. Общий объем уменьшения бюджетных ресурсов на капитальные затраты обусловлен прежде всего огромным дефицитом не только федерального, но региональных бюджетов, значительными средствами, которые государство направляет на управление государственным долгом на ведение локальных военных операций.</w:t>
      </w:r>
    </w:p>
    <w:p w:rsidR="000C2371" w:rsidRPr="00821415" w:rsidRDefault="000C2371" w:rsidP="00821415">
      <w:pPr>
        <w:spacing w:line="360" w:lineRule="auto"/>
        <w:ind w:firstLine="709"/>
        <w:jc w:val="both"/>
        <w:rPr>
          <w:sz w:val="28"/>
          <w:szCs w:val="28"/>
        </w:rPr>
      </w:pPr>
      <w:r w:rsidRPr="00821415">
        <w:rPr>
          <w:sz w:val="28"/>
          <w:szCs w:val="28"/>
        </w:rPr>
        <w:t>Перестройка финансовых отношений. Нежизнеспособность подобной системы, ее невосприимчивость к достижениям научно-технического прогресса (НТП) требовали коренных перемен в экономике. Конец 80-х годов ознаменовался началом рыночных реформ, перестройкой финансовых отношений на всех уровнях. Изменения затронули финансовые отношения как предприятий, так и государства.</w:t>
      </w:r>
    </w:p>
    <w:p w:rsidR="000C2371" w:rsidRPr="00821415" w:rsidRDefault="000C2371" w:rsidP="00821415">
      <w:pPr>
        <w:spacing w:line="360" w:lineRule="auto"/>
        <w:ind w:firstLine="709"/>
        <w:jc w:val="both"/>
        <w:rPr>
          <w:sz w:val="28"/>
          <w:szCs w:val="28"/>
        </w:rPr>
      </w:pPr>
      <w:r w:rsidRPr="00821415">
        <w:rPr>
          <w:sz w:val="28"/>
          <w:szCs w:val="28"/>
        </w:rPr>
        <w:t>Возникли самостоятельные предприятия разных форм собственности, которые все больше основывались на принципах самофинансирования, самоокупаемости и материальной ответственности. Это создало определенные возможности предприятиям увеличивать собственные финансовые ресурсы (доходы, амортизационный фонд, устойчивые пассивы) и мобилизованные на рынке, проводить самостоятельную инвестиционную политику.</w:t>
      </w:r>
    </w:p>
    <w:p w:rsidR="000C2371" w:rsidRPr="00821415" w:rsidRDefault="000C2371" w:rsidP="00821415">
      <w:pPr>
        <w:spacing w:line="360" w:lineRule="auto"/>
        <w:ind w:firstLine="709"/>
        <w:jc w:val="both"/>
        <w:rPr>
          <w:sz w:val="28"/>
          <w:szCs w:val="28"/>
        </w:rPr>
      </w:pPr>
      <w:r w:rsidRPr="00821415">
        <w:rPr>
          <w:sz w:val="28"/>
          <w:szCs w:val="28"/>
        </w:rPr>
        <w:t>Серьезные изменения произошли в области государственной инвестиционной политики. В результате перестройки экономики, ускорения НТП, повышения эффективности производства и роста жизненного уровня народа стало необходимым на макроуровне межотраслевое и территориальное перераспределение ресурсов для выравнивания уровня экономического и социального развития.</w:t>
      </w:r>
    </w:p>
    <w:p w:rsidR="000C2371" w:rsidRPr="00821415" w:rsidRDefault="000C2371" w:rsidP="00821415">
      <w:pPr>
        <w:spacing w:line="360" w:lineRule="auto"/>
        <w:ind w:firstLine="709"/>
        <w:jc w:val="both"/>
        <w:rPr>
          <w:sz w:val="28"/>
          <w:szCs w:val="28"/>
        </w:rPr>
      </w:pPr>
      <w:r w:rsidRPr="00821415">
        <w:rPr>
          <w:sz w:val="28"/>
          <w:szCs w:val="28"/>
        </w:rPr>
        <w:t>В настоящее время правительство РФ одобрило экономическую программу России на десятилетний период. На первом этапе (охватывает полтора года) формируется законодательная база бюджетной реформы, в том числе и налоговой, осуществляются разграничение полномочий всех уровней бюджетной системы, инвентаризация бюджетных расходов, реализация Бюджетного кодекса РФ и ускоренное завершение перехода на казначейскую систему.</w:t>
      </w:r>
    </w:p>
    <w:p w:rsidR="000C2371" w:rsidRPr="00821415" w:rsidRDefault="000C2371" w:rsidP="00821415">
      <w:pPr>
        <w:spacing w:line="360" w:lineRule="auto"/>
        <w:ind w:firstLine="709"/>
        <w:jc w:val="both"/>
        <w:rPr>
          <w:sz w:val="28"/>
          <w:szCs w:val="28"/>
        </w:rPr>
      </w:pPr>
      <w:r w:rsidRPr="00821415">
        <w:rPr>
          <w:sz w:val="28"/>
          <w:szCs w:val="28"/>
        </w:rPr>
        <w:t>На втором этапе (2001 г.) предполагается трансформация социальной защиты, обеспечение прозрачности бюджетной системы, максимальная консолидация внебюджетных фондов.</w:t>
      </w:r>
    </w:p>
    <w:p w:rsidR="000C2371" w:rsidRPr="00821415" w:rsidRDefault="000C2371" w:rsidP="00821415">
      <w:pPr>
        <w:spacing w:line="360" w:lineRule="auto"/>
        <w:ind w:firstLine="709"/>
        <w:jc w:val="both"/>
        <w:rPr>
          <w:sz w:val="28"/>
          <w:szCs w:val="28"/>
        </w:rPr>
      </w:pPr>
      <w:r w:rsidRPr="00821415">
        <w:rPr>
          <w:sz w:val="28"/>
          <w:szCs w:val="28"/>
        </w:rPr>
        <w:t>В течение третьего этапа (2002—2004 гг.) должен произойти переход к новой структуре бюджетных расходов, характеризующейся низкой долей субсидий экономике и высоким объемом социальных обязательств.</w:t>
      </w:r>
    </w:p>
    <w:p w:rsidR="000C2371" w:rsidRPr="00821415" w:rsidRDefault="000C2371" w:rsidP="00821415">
      <w:pPr>
        <w:spacing w:line="360" w:lineRule="auto"/>
        <w:ind w:firstLine="709"/>
        <w:jc w:val="both"/>
        <w:rPr>
          <w:sz w:val="28"/>
          <w:szCs w:val="28"/>
        </w:rPr>
      </w:pPr>
      <w:r w:rsidRPr="00821415">
        <w:rPr>
          <w:sz w:val="28"/>
          <w:szCs w:val="28"/>
        </w:rPr>
        <w:t>Четвертый этап (2005—2010 гг.) означает переход к новому распределению полномочий бюджетов, дополнительное снижение налогового бремени.</w:t>
      </w:r>
    </w:p>
    <w:p w:rsidR="006C4849" w:rsidRPr="00821415" w:rsidRDefault="000C2371" w:rsidP="00821415">
      <w:pPr>
        <w:spacing w:line="360" w:lineRule="auto"/>
        <w:ind w:firstLine="709"/>
        <w:jc w:val="both"/>
        <w:rPr>
          <w:sz w:val="28"/>
          <w:szCs w:val="28"/>
        </w:rPr>
      </w:pPr>
      <w:r w:rsidRPr="00821415">
        <w:rPr>
          <w:sz w:val="28"/>
          <w:szCs w:val="28"/>
        </w:rPr>
        <w:t>Одновременно предусматривается удвоение расходов на здравоохранение, просвещение и социальное обеспечение. Причем эти расходы следует рассматривать как инвестиционные вложения, вызванные требованием научно-технической революции.</w:t>
      </w:r>
    </w:p>
    <w:p w:rsidR="006C4849" w:rsidRPr="00821415" w:rsidRDefault="006C4849" w:rsidP="00821415">
      <w:pPr>
        <w:spacing w:line="360" w:lineRule="auto"/>
        <w:ind w:firstLine="709"/>
        <w:jc w:val="both"/>
        <w:rPr>
          <w:b/>
          <w:bCs/>
          <w:sz w:val="28"/>
          <w:szCs w:val="28"/>
        </w:rPr>
      </w:pPr>
      <w:r w:rsidRPr="00821415">
        <w:rPr>
          <w:sz w:val="28"/>
          <w:szCs w:val="28"/>
        </w:rPr>
        <w:br w:type="page"/>
      </w:r>
      <w:bookmarkStart w:id="7" w:name="_Toc209945727"/>
      <w:r w:rsidRPr="00821415">
        <w:rPr>
          <w:b/>
          <w:bCs/>
          <w:sz w:val="28"/>
          <w:szCs w:val="28"/>
        </w:rPr>
        <w:t>Лекция 3. Тема: Финансовые ресурсы</w:t>
      </w:r>
      <w:bookmarkEnd w:id="7"/>
    </w:p>
    <w:p w:rsidR="000C2371" w:rsidRPr="00821415" w:rsidRDefault="000C2371" w:rsidP="00821415">
      <w:pPr>
        <w:spacing w:line="360" w:lineRule="auto"/>
        <w:ind w:firstLine="709"/>
        <w:jc w:val="both"/>
        <w:rPr>
          <w:b/>
          <w:bCs/>
          <w:sz w:val="28"/>
          <w:szCs w:val="28"/>
        </w:rPr>
      </w:pPr>
    </w:p>
    <w:p w:rsidR="000C2371" w:rsidRPr="00821415" w:rsidRDefault="00D60EAA" w:rsidP="00821415">
      <w:pPr>
        <w:spacing w:line="360" w:lineRule="auto"/>
        <w:ind w:firstLine="709"/>
        <w:jc w:val="both"/>
        <w:rPr>
          <w:b/>
          <w:bCs/>
          <w:sz w:val="28"/>
          <w:szCs w:val="28"/>
        </w:rPr>
      </w:pPr>
      <w:bookmarkStart w:id="8" w:name="_Toc209945728"/>
      <w:r>
        <w:rPr>
          <w:b/>
          <w:bCs/>
          <w:sz w:val="28"/>
          <w:szCs w:val="28"/>
        </w:rPr>
        <w:t xml:space="preserve">1. </w:t>
      </w:r>
      <w:r w:rsidR="000C2371" w:rsidRPr="00821415">
        <w:rPr>
          <w:b/>
          <w:bCs/>
          <w:sz w:val="28"/>
          <w:szCs w:val="28"/>
        </w:rPr>
        <w:t>Финансовые ресурсы</w:t>
      </w:r>
      <w:bookmarkEnd w:id="8"/>
    </w:p>
    <w:p w:rsidR="006C4849" w:rsidRPr="00821415" w:rsidRDefault="006C4849"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Финансовые ресурсы применяются предприятием для финансирования текущих расходов и инвестиций. Инвестиции – использование финансовых ресурсов в форме долгосрочных вложений капитала (капиталовложений). Инвестиции осуществляют юридические или физические лица, которые по отношению к степени коммерческого риска подразделяются на инвесторов, предпринимателей, спекулянтов, игроков. Инвестор -это тот, кто при вложении капитала, большей частью чужого, думает, прежде всего, о минимизации риска. Инвестор – посредник в финансировании капиталовложений. Предприниматель – это тот, кто вкладывает собственный капитал при определенном риске. Спекулянт готов идти на определенный, заранее рассчитанный риск. Игрок готов идти на любой риск.</w:t>
      </w:r>
    </w:p>
    <w:p w:rsidR="000C2371" w:rsidRPr="00821415" w:rsidRDefault="000C2371" w:rsidP="00821415">
      <w:pPr>
        <w:spacing w:line="360" w:lineRule="auto"/>
        <w:ind w:firstLine="709"/>
        <w:jc w:val="both"/>
        <w:rPr>
          <w:sz w:val="28"/>
          <w:szCs w:val="28"/>
        </w:rPr>
      </w:pPr>
      <w:r w:rsidRPr="00821415">
        <w:rPr>
          <w:sz w:val="28"/>
          <w:szCs w:val="28"/>
        </w:rPr>
        <w:t>Инвестиции бывают рисковые (венчурные), прямые, портфельные, аннуитет. Термин «венчурный капитал» применяется для обозначения рискового капиталовложения. Венчурный капитал представляет собой инвестиции в форме выпуска новых акций, производимые в новых сферах деятельности, связанных с большим риском. Венчурный капитал инвестируется в не связанные между собой проекты в расчете на быструю окупаемость вложенных средств.</w:t>
      </w:r>
    </w:p>
    <w:p w:rsidR="000C2371" w:rsidRPr="00821415" w:rsidRDefault="000C2371" w:rsidP="00821415">
      <w:pPr>
        <w:spacing w:line="360" w:lineRule="auto"/>
        <w:ind w:firstLine="709"/>
        <w:jc w:val="both"/>
        <w:rPr>
          <w:sz w:val="28"/>
          <w:szCs w:val="28"/>
        </w:rPr>
      </w:pPr>
      <w:r w:rsidRPr="00821415">
        <w:rPr>
          <w:sz w:val="28"/>
          <w:szCs w:val="28"/>
        </w:rPr>
        <w:t>Прямые инвестиции - вложения в уставный капитал хозяйствующего субъекта с целью извлечения дохода и получения прав на участие в управлении данным хозяйствующим субъектом.</w:t>
      </w:r>
    </w:p>
    <w:p w:rsidR="000C2371" w:rsidRPr="00821415" w:rsidRDefault="000C2371" w:rsidP="00821415">
      <w:pPr>
        <w:spacing w:line="360" w:lineRule="auto"/>
        <w:ind w:firstLine="709"/>
        <w:jc w:val="both"/>
        <w:rPr>
          <w:sz w:val="28"/>
          <w:szCs w:val="28"/>
        </w:rPr>
      </w:pPr>
      <w:r w:rsidRPr="00821415">
        <w:rPr>
          <w:sz w:val="28"/>
          <w:szCs w:val="28"/>
        </w:rPr>
        <w:t>Портфельные инвестиции связаны с формированием портфеля и представляют собой приобретение ценных бумаг и других активов. Портфель - совокупность собранных воедино различных инвестиционных ценностей, служащих инструментом для достижения конкретной инвестиционной цели вкладчика. В портфель могут входить ценные бумаги одного типа (акции) или различные инвестиционные ценности (акции, облигации, сберегательные и депозитные сертификаты, залоговые свидетельства, страховой полис и др.).</w:t>
      </w:r>
    </w:p>
    <w:p w:rsidR="000C2371" w:rsidRPr="00821415" w:rsidRDefault="000C2371" w:rsidP="00821415">
      <w:pPr>
        <w:spacing w:line="360" w:lineRule="auto"/>
        <w:ind w:firstLine="709"/>
        <w:jc w:val="both"/>
        <w:rPr>
          <w:sz w:val="28"/>
          <w:szCs w:val="28"/>
        </w:rPr>
      </w:pPr>
      <w:r w:rsidRPr="00821415">
        <w:rPr>
          <w:sz w:val="28"/>
          <w:szCs w:val="28"/>
        </w:rPr>
        <w:t>Аннуитет – инвестиции, приносящие вкладчику определенный доход через регулярные промежутки времени, обычно после выхода на пенсию. В основном это вложение средств в страховые и пенсионные фонды.</w:t>
      </w:r>
    </w:p>
    <w:p w:rsidR="000C2371" w:rsidRPr="00821415" w:rsidRDefault="000C2371" w:rsidP="00821415">
      <w:pPr>
        <w:spacing w:line="360" w:lineRule="auto"/>
        <w:ind w:firstLine="709"/>
        <w:jc w:val="both"/>
        <w:rPr>
          <w:sz w:val="28"/>
          <w:szCs w:val="28"/>
        </w:rPr>
      </w:pPr>
      <w:r w:rsidRPr="00821415">
        <w:rPr>
          <w:sz w:val="28"/>
          <w:szCs w:val="28"/>
        </w:rPr>
        <w:t>Портфельное инвестирование обладает рядом особенностей и преимуществ перед прочими видами вложения капитала. Под инвестиционным портфелем понимается некая совокупность ценных бумаг, принадлежащих физическому или юридическому лицу, либо юридическим или физическим лицам на правах долевого участия, выступающая как целостный объект управления. На развитом фондовом рынке портфель ценных бумаг – это самостоятельный продукт и именно его продажа целиком или долями удовлетворяет потребность инвесторов при осуществлении вложения средств на фондовом рынке.</w:t>
      </w:r>
    </w:p>
    <w:p w:rsidR="000C2371" w:rsidRPr="00821415" w:rsidRDefault="000C2371" w:rsidP="00821415">
      <w:pPr>
        <w:spacing w:line="360" w:lineRule="auto"/>
        <w:ind w:firstLine="709"/>
        <w:jc w:val="both"/>
        <w:rPr>
          <w:sz w:val="28"/>
          <w:szCs w:val="28"/>
        </w:rPr>
      </w:pPr>
      <w:r w:rsidRPr="00821415">
        <w:rPr>
          <w:sz w:val="28"/>
          <w:szCs w:val="28"/>
        </w:rPr>
        <w:t>Вся система управления финансами базируется на финансовой политике государства. В разработке финансовой политики участвуют законодательная и исполнительная ветви власти. В современной России, в силу особенностей ее конституционного строя, приоритет в разработке финансовой политики принадлежит Президенту РФ, который в ежегодных посланиях Федеральному Собранию определяет основные направления финансовой политики на текущий год и на перспективу. Правительство РФ должно действовать в рамках этого послания с целью реализации основных направлений развития экономики и обеспечения социальной стабильности в обществе. При этом Правительство РФ, как часть исполнительной ветви власти, разрабатывает проекты законов, необходимых для реализации финансовой политики и вносит их в Государственную Думу для рассмотрения и принятия. Если Государственная Дума не принимает закон или принимает его с корректировками, искажающими или изменяющими основное содержание закона, и это не позволяет исполнительной ветви власти осуществлять финансовую политику в предполагаемом направлении, Правительство РФ должно либо добиться принятия нужного ему закона, либо уйти в отставку. Опыт взаимодействия Правительства РФ и Госдумы современной России свидетельствует о постоянном противостоянии, в силу чего до сих пор нет определенности ни в экономической, ни в финансовой политике.</w:t>
      </w:r>
    </w:p>
    <w:p w:rsidR="000C2371" w:rsidRPr="00821415" w:rsidRDefault="000C2371" w:rsidP="00821415">
      <w:pPr>
        <w:spacing w:line="360" w:lineRule="auto"/>
        <w:ind w:firstLine="709"/>
        <w:jc w:val="both"/>
        <w:rPr>
          <w:sz w:val="28"/>
          <w:szCs w:val="28"/>
        </w:rPr>
      </w:pPr>
      <w:r w:rsidRPr="00821415">
        <w:rPr>
          <w:sz w:val="28"/>
          <w:szCs w:val="28"/>
        </w:rPr>
        <w:t xml:space="preserve">Финансовая политика включает в себя: бюджетную, налоговую, денежную, кредитную, ценовую и таможенную политику. </w:t>
      </w:r>
    </w:p>
    <w:p w:rsidR="000C2371" w:rsidRPr="00821415" w:rsidRDefault="000C2371" w:rsidP="00821415">
      <w:pPr>
        <w:spacing w:line="360" w:lineRule="auto"/>
        <w:ind w:firstLine="709"/>
        <w:jc w:val="both"/>
        <w:rPr>
          <w:sz w:val="28"/>
          <w:szCs w:val="28"/>
        </w:rPr>
      </w:pPr>
      <w:r w:rsidRPr="00821415">
        <w:rPr>
          <w:sz w:val="28"/>
          <w:szCs w:val="28"/>
        </w:rPr>
        <w:t xml:space="preserve">В свою очередь, финансовая политика государства является лишь средством осуществления его экономической и социальной политики, т.е. выполняет вспомогательную роль. Не надо забывать и другие направления государственной политики — национальное, геополитическое, военное. </w:t>
      </w:r>
    </w:p>
    <w:p w:rsidR="000C2371" w:rsidRPr="00821415" w:rsidRDefault="000C2371" w:rsidP="00821415">
      <w:pPr>
        <w:spacing w:line="360" w:lineRule="auto"/>
        <w:ind w:firstLine="709"/>
        <w:jc w:val="both"/>
        <w:rPr>
          <w:sz w:val="28"/>
          <w:szCs w:val="28"/>
        </w:rPr>
      </w:pPr>
      <w:r w:rsidRPr="00821415">
        <w:rPr>
          <w:sz w:val="28"/>
          <w:szCs w:val="28"/>
        </w:rPr>
        <w:t xml:space="preserve">Совокупность этих пяти направлений и определяет финансовую политику, служащую основным инструментом проведения государственной политики. </w:t>
      </w:r>
    </w:p>
    <w:p w:rsidR="000C2371" w:rsidRPr="00821415" w:rsidRDefault="000C2371" w:rsidP="00821415">
      <w:pPr>
        <w:spacing w:line="360" w:lineRule="auto"/>
        <w:ind w:firstLine="709"/>
        <w:jc w:val="both"/>
        <w:rPr>
          <w:sz w:val="28"/>
          <w:szCs w:val="28"/>
        </w:rPr>
      </w:pPr>
      <w:r w:rsidRPr="00821415">
        <w:rPr>
          <w:sz w:val="28"/>
          <w:szCs w:val="28"/>
        </w:rPr>
        <w:t>Финансовая политика России носит спонтанный характер и направлена на максимальную концентрацию денежных ресурсов в руках государства при постоянном сужении базы формирования доходной части бюджета.</w:t>
      </w:r>
    </w:p>
    <w:p w:rsidR="000C2371" w:rsidRPr="00821415" w:rsidRDefault="000C2371" w:rsidP="00821415">
      <w:pPr>
        <w:spacing w:line="360" w:lineRule="auto"/>
        <w:ind w:firstLine="709"/>
        <w:jc w:val="both"/>
        <w:rPr>
          <w:sz w:val="28"/>
          <w:szCs w:val="28"/>
        </w:rPr>
      </w:pPr>
      <w:r w:rsidRPr="00821415">
        <w:rPr>
          <w:sz w:val="28"/>
          <w:szCs w:val="28"/>
        </w:rPr>
        <w:t>Финансовая политика, как часть системы управления финансами, является прерогативой федеральных органов управления. На уровне субъектов Федерации возможности принятия решений ограничены, и функции органов власти субъектов Федерации в финансовой политике незначительны. Эти функции ограничиваются бюджетом и местными налогами. Руководители субъектов Федерации участвуют в выработке финансовой политики государства как члены Совета Федерации, но это не расширяет их функции в принятии решений в данной области.</w:t>
      </w:r>
    </w:p>
    <w:p w:rsidR="000C2371" w:rsidRPr="00821415" w:rsidRDefault="000C2371" w:rsidP="00821415">
      <w:pPr>
        <w:spacing w:line="360" w:lineRule="auto"/>
        <w:ind w:firstLine="709"/>
        <w:jc w:val="both"/>
        <w:rPr>
          <w:sz w:val="28"/>
          <w:szCs w:val="28"/>
        </w:rPr>
      </w:pPr>
      <w:r w:rsidRPr="00821415">
        <w:rPr>
          <w:sz w:val="28"/>
          <w:szCs w:val="28"/>
        </w:rPr>
        <w:t>Бюджетная политика государства определяется Конституцией РФ, Бюджетным кодексом РФ, сводом других законов, устанавливающих функции отдельных органов власти в бюджетном процессе и законотворчестве. Нельзя сводить бюджетную политику только к бюджетному процессу, хотя это наибольшая по объему и важности работа. Закон должен четко определить функции исполнительной и законодательной ветвей власти в бюджетном процессе, функции субъектов Федерации, принципы бюджетного федерализма, права и обязанности субъектов бюджетного процесса и т.п. Однако бюджетная политика этим не исчерпывается. Бюджетная политика выражается в определении доли ВВП, концентрируемой в бюджете, во взаимоотношениях между федеральной властью и субъектами Федерации, в структуре расходной части бюджета, в распределении расходов между бюджетами разных уровней, в доле федерального бюджета из общей суммы консолидированного бюджета, в управлении государственным долгом, в определении путей покрытия дефицита бюджета и т.п.</w:t>
      </w:r>
    </w:p>
    <w:p w:rsidR="000C2371" w:rsidRPr="00821415" w:rsidRDefault="000C2371" w:rsidP="00821415">
      <w:pPr>
        <w:spacing w:line="360" w:lineRule="auto"/>
        <w:ind w:firstLine="709"/>
        <w:jc w:val="both"/>
        <w:rPr>
          <w:sz w:val="28"/>
          <w:szCs w:val="28"/>
        </w:rPr>
      </w:pPr>
      <w:r w:rsidRPr="00821415">
        <w:rPr>
          <w:sz w:val="28"/>
          <w:szCs w:val="28"/>
        </w:rPr>
        <w:t>Приоритетом в бюджетной политике является именно направление денежных ресурсов на достижение целей, определяющих политику государства. Если цели требуют больше средств, чем обеспечивает национальная экономика, государство прибегает к чрезвычайным способам формирования дополнительных доходов: внутренним и внешним кредитам, продаже национальных богатств, сдаче богатств и имущества в аренду и концессиям. Чрезвычайные меры пополнения доходной части бюджета могут привести к потере экономической независимости. Учитывая это, законодательная ветвь власти устанавливает пределы заимствования. В реальной действительности эти ограничения неэффективны, поскольку у Правительства РФ есть способы их преодоления. Так, допуск на рынок государственных казначейских обязательств (ГКО) и облигаций федерального займа (ОФЗ) иностранных капиталов привел к переводу внутреннего долга в разряд внешних долгов. Именно деятельность Правительства Российской Федерации на рынке внешних заимствований привела к росту внешней задолженности России за период с 1992 по 1998 год более чем на 85 млрд долларов. Негативные последствия такой бюджетной политики проявились, в конечном счете, в системном финансовом кризисе 17 августа 1998 года. Ошибки бюджетной политики последних лет являются следствием текущего, а не стратегического планирования. Заимствования производились для решения сиюминутных проблем. Ресурсы бюджета не использовались для обновления технологии, структурной перестройки экономики. Все заимствования, как и собственные доходные источники, направлялись на «латание дыр» бюджета. Постоянный рост безработицы, неудержимая инфляция, рост доли теневой экономики (что приводит к снижению доходной базы бюджета), утечка капиталов из страны, бюджетный сепаратизм субъектов Федерации — все эти факторы, вызванные непродуманной бюджетной политикой, привели к современному состоянию экономики.</w:t>
      </w:r>
    </w:p>
    <w:p w:rsidR="000C2371" w:rsidRPr="00821415" w:rsidRDefault="000C2371" w:rsidP="00821415">
      <w:pPr>
        <w:spacing w:line="360" w:lineRule="auto"/>
        <w:ind w:firstLine="709"/>
        <w:jc w:val="both"/>
        <w:rPr>
          <w:sz w:val="28"/>
          <w:szCs w:val="28"/>
        </w:rPr>
      </w:pPr>
      <w:r w:rsidRPr="00821415">
        <w:rPr>
          <w:sz w:val="28"/>
          <w:szCs w:val="28"/>
        </w:rPr>
        <w:t>Важнейшей частью финансовой политики является налоговая политика. Более чем за 500 лет современная финансовая наука четко определилась в отношении к налогам.</w:t>
      </w:r>
    </w:p>
    <w:p w:rsidR="000C2371" w:rsidRPr="00821415" w:rsidRDefault="000C2371" w:rsidP="00821415">
      <w:pPr>
        <w:spacing w:line="360" w:lineRule="auto"/>
        <w:ind w:firstLine="709"/>
        <w:jc w:val="both"/>
        <w:rPr>
          <w:sz w:val="28"/>
          <w:szCs w:val="28"/>
        </w:rPr>
      </w:pPr>
      <w:r w:rsidRPr="00821415">
        <w:rPr>
          <w:sz w:val="28"/>
          <w:szCs w:val="28"/>
        </w:rPr>
        <w:t>Без налогов государство не может существовать.</w:t>
      </w:r>
    </w:p>
    <w:p w:rsidR="000C2371" w:rsidRPr="00821415" w:rsidRDefault="000C2371" w:rsidP="00821415">
      <w:pPr>
        <w:spacing w:line="360" w:lineRule="auto"/>
        <w:ind w:firstLine="709"/>
        <w:jc w:val="both"/>
        <w:rPr>
          <w:sz w:val="28"/>
          <w:szCs w:val="28"/>
        </w:rPr>
      </w:pPr>
      <w:r w:rsidRPr="00821415">
        <w:rPr>
          <w:sz w:val="28"/>
          <w:szCs w:val="28"/>
        </w:rPr>
        <w:t>Налоговые изъятия имеют твердую тенденцию к росту. При переходе оптимального налогового порога нарушается естественный воспроизводственный процесс — экономика саморазрушается.</w:t>
      </w:r>
    </w:p>
    <w:p w:rsidR="000C2371" w:rsidRPr="00821415" w:rsidRDefault="000C2371" w:rsidP="00821415">
      <w:pPr>
        <w:spacing w:line="360" w:lineRule="auto"/>
        <w:ind w:firstLine="709"/>
        <w:jc w:val="both"/>
        <w:rPr>
          <w:sz w:val="28"/>
          <w:szCs w:val="28"/>
        </w:rPr>
      </w:pPr>
      <w:r w:rsidRPr="00821415">
        <w:rPr>
          <w:sz w:val="28"/>
          <w:szCs w:val="28"/>
        </w:rPr>
        <w:t>В период кризиса налоги должны быть установлены на минимально возможном уровне. В этом случае экономический механизм страны восстанавливается за счет мобилизации внутреннего инвестиционного потенциала. Высокий налоговый порог приводит к утечке капитала.</w:t>
      </w:r>
    </w:p>
    <w:p w:rsidR="000C2371" w:rsidRPr="00821415" w:rsidRDefault="000C2371" w:rsidP="00821415">
      <w:pPr>
        <w:spacing w:line="360" w:lineRule="auto"/>
        <w:ind w:firstLine="709"/>
        <w:jc w:val="both"/>
        <w:rPr>
          <w:sz w:val="28"/>
          <w:szCs w:val="28"/>
        </w:rPr>
      </w:pPr>
      <w:r w:rsidRPr="00821415">
        <w:rPr>
          <w:sz w:val="28"/>
          <w:szCs w:val="28"/>
        </w:rPr>
        <w:t>Государственное регулирование экономики необходимо. Однако при суммарной величине изъятия чистого дохода выше 30% экономический рост страны приостанавливается. Налоговые льготы должны носить открытый характер и быть равными для всех субъектов воспроизводственного процесса.</w:t>
      </w:r>
    </w:p>
    <w:p w:rsidR="000C2371" w:rsidRPr="00821415" w:rsidRDefault="000C2371" w:rsidP="00821415">
      <w:pPr>
        <w:spacing w:line="360" w:lineRule="auto"/>
        <w:ind w:firstLine="709"/>
        <w:jc w:val="both"/>
        <w:rPr>
          <w:sz w:val="28"/>
          <w:szCs w:val="28"/>
        </w:rPr>
      </w:pPr>
      <w:r w:rsidRPr="00821415">
        <w:rPr>
          <w:sz w:val="28"/>
          <w:szCs w:val="28"/>
        </w:rPr>
        <w:t>Налоговая система не должна носить конфискационный характер. Только рост национального богатства, выраженный, в том числе, в повышении индивидуальных доходов, способен обеспечить стабильное увеличение налогооблагаемой базы.</w:t>
      </w:r>
    </w:p>
    <w:p w:rsidR="000C2371" w:rsidRPr="00821415" w:rsidRDefault="000C2371" w:rsidP="00821415">
      <w:pPr>
        <w:spacing w:line="360" w:lineRule="auto"/>
        <w:ind w:firstLine="709"/>
        <w:jc w:val="both"/>
        <w:rPr>
          <w:sz w:val="28"/>
          <w:szCs w:val="28"/>
        </w:rPr>
      </w:pPr>
      <w:r w:rsidRPr="00821415">
        <w:rPr>
          <w:sz w:val="28"/>
          <w:szCs w:val="28"/>
        </w:rPr>
        <w:t>Суммарная величина налогов имеет устойчивую тенденцию роста только в экономической системе, в которой государство гарантирует стабильность законов и правил. Как только государство нарушает свои обязательства гаранта стабильности, капитал начинает уходить в теневую экономику или за рубеж, сужая доходную базу бюджета.</w:t>
      </w:r>
    </w:p>
    <w:p w:rsidR="000C2371" w:rsidRPr="00821415" w:rsidRDefault="000C2371" w:rsidP="00821415">
      <w:pPr>
        <w:spacing w:line="360" w:lineRule="auto"/>
        <w:ind w:firstLine="709"/>
        <w:jc w:val="both"/>
        <w:rPr>
          <w:sz w:val="28"/>
          <w:szCs w:val="28"/>
        </w:rPr>
      </w:pPr>
      <w:r w:rsidRPr="00821415">
        <w:rPr>
          <w:sz w:val="28"/>
          <w:szCs w:val="28"/>
        </w:rPr>
        <w:t>Налоговая система должна быть простой, открытой и эффективной. Увеличение числа налогов, объектов обложения, введение многоступенчатых налогов приводит к повышению расходов по сбору налогов, к росту недоимок и штрафов и, в конечном счете, к разрушению экономики путем ареста имущества, объявления неплательщика банкротом и т.д.</w:t>
      </w:r>
    </w:p>
    <w:p w:rsidR="000C2371" w:rsidRPr="00821415" w:rsidRDefault="000C2371" w:rsidP="00821415">
      <w:pPr>
        <w:spacing w:line="360" w:lineRule="auto"/>
        <w:ind w:firstLine="709"/>
        <w:jc w:val="both"/>
        <w:rPr>
          <w:sz w:val="28"/>
          <w:szCs w:val="28"/>
        </w:rPr>
      </w:pPr>
      <w:r w:rsidRPr="00821415">
        <w:rPr>
          <w:sz w:val="28"/>
          <w:szCs w:val="28"/>
        </w:rPr>
        <w:t>Превалирование косвенной системы налогообложения, наиболее удобной с позиции формирования доходов бюджета, приводит к дальнейшему обнищанию основной массы населения страны, поскольку бремя таких налогов падает на конечного потребителя товаров и услуг, т.е. на 80-90% населения, имеющих доходы на уровне прожиточного минимума или даже на уровне социального выживания. Этот парадокс основан на относительно одинаковом уровне потребления при разных уровнях доходов.</w:t>
      </w:r>
    </w:p>
    <w:p w:rsidR="000C2371" w:rsidRPr="00821415" w:rsidRDefault="000C2371" w:rsidP="00821415">
      <w:pPr>
        <w:spacing w:line="360" w:lineRule="auto"/>
        <w:ind w:firstLine="709"/>
        <w:jc w:val="both"/>
        <w:rPr>
          <w:sz w:val="28"/>
          <w:szCs w:val="28"/>
        </w:rPr>
      </w:pPr>
      <w:r w:rsidRPr="00821415">
        <w:rPr>
          <w:sz w:val="28"/>
          <w:szCs w:val="28"/>
        </w:rPr>
        <w:t>Опасность косвенной системы налогов заключается в том, что у основной части населения изымаются накопления, что, в свою очередь разрушает базу кредитной системы и системы вторичного финансового рынка. Опыт США, которые практически отказались от косвенных налогов, лучшее тому подтверждение.</w:t>
      </w:r>
    </w:p>
    <w:p w:rsidR="000C2371" w:rsidRPr="00821415" w:rsidRDefault="000C2371" w:rsidP="00821415">
      <w:pPr>
        <w:spacing w:line="360" w:lineRule="auto"/>
        <w:ind w:firstLine="709"/>
        <w:jc w:val="both"/>
        <w:rPr>
          <w:sz w:val="28"/>
          <w:szCs w:val="28"/>
        </w:rPr>
      </w:pPr>
      <w:r w:rsidRPr="00821415">
        <w:rPr>
          <w:sz w:val="28"/>
          <w:szCs w:val="28"/>
        </w:rPr>
        <w:t>Косвенные налоги необходимо вводить для ограничения потребления товаров, вредных для здоровья, на предметы роскоши, иногда на импортные товары и услуги и в ряде других специфических случаях.</w:t>
      </w:r>
    </w:p>
    <w:p w:rsidR="000C2371" w:rsidRPr="00821415" w:rsidRDefault="000C2371" w:rsidP="00821415">
      <w:pPr>
        <w:spacing w:line="360" w:lineRule="auto"/>
        <w:ind w:firstLine="709"/>
        <w:jc w:val="both"/>
        <w:rPr>
          <w:sz w:val="28"/>
          <w:szCs w:val="28"/>
        </w:rPr>
      </w:pPr>
      <w:r w:rsidRPr="00821415">
        <w:rPr>
          <w:sz w:val="28"/>
          <w:szCs w:val="28"/>
        </w:rPr>
        <w:t>Основной налоговой базой должны выступать налоги на доходы и имущество. Их следует строить на принципах пропорционального налогообложения.</w:t>
      </w:r>
    </w:p>
    <w:p w:rsidR="000C2371" w:rsidRPr="00821415" w:rsidRDefault="000C2371" w:rsidP="00821415">
      <w:pPr>
        <w:spacing w:line="360" w:lineRule="auto"/>
        <w:ind w:firstLine="709"/>
        <w:jc w:val="both"/>
        <w:rPr>
          <w:sz w:val="28"/>
          <w:szCs w:val="28"/>
        </w:rPr>
      </w:pPr>
      <w:r w:rsidRPr="00821415">
        <w:rPr>
          <w:sz w:val="28"/>
          <w:szCs w:val="28"/>
        </w:rPr>
        <w:t>Первое проявление финансовой политики современной России — «шоковая» либерализация экономики. Это была в основном конфискационная модель, реализованная через стремительное обесценивание рубля, что свело «на нет» все накопления предприятий и граждан и более чем в 18 000 раз сократило внутренний долг государства. Основным инструментом этой модели выступила денежная политика государства.</w:t>
      </w:r>
    </w:p>
    <w:p w:rsidR="000C2371" w:rsidRPr="00821415" w:rsidRDefault="000C2371" w:rsidP="00821415">
      <w:pPr>
        <w:spacing w:line="360" w:lineRule="auto"/>
        <w:ind w:firstLine="709"/>
        <w:jc w:val="both"/>
        <w:rPr>
          <w:sz w:val="28"/>
          <w:szCs w:val="28"/>
        </w:rPr>
      </w:pPr>
      <w:r w:rsidRPr="00821415">
        <w:rPr>
          <w:sz w:val="28"/>
          <w:szCs w:val="28"/>
        </w:rPr>
        <w:t xml:space="preserve">Монетаристские идеи МВФ, внедряемые в России через механизм предоставления кредитов, были направлены на ослабление национальной валюты и создание в России условий для долларизации расчетов. Именно выполняя рекомендации МВФ, наше правительство довело уровень денежной массы до критически малой величины. </w:t>
      </w:r>
    </w:p>
    <w:p w:rsidR="000C2371" w:rsidRPr="00821415" w:rsidRDefault="000C2371" w:rsidP="00821415">
      <w:pPr>
        <w:spacing w:line="360" w:lineRule="auto"/>
        <w:ind w:firstLine="709"/>
        <w:jc w:val="both"/>
        <w:rPr>
          <w:sz w:val="28"/>
          <w:szCs w:val="28"/>
        </w:rPr>
      </w:pPr>
      <w:r w:rsidRPr="00821415">
        <w:rPr>
          <w:sz w:val="28"/>
          <w:szCs w:val="28"/>
        </w:rPr>
        <w:t>Если количество денег в обращении не соответствует количеству товарной массы (с учетом скорости обращения), то недостаток денежной массы возмещается либо суррогатом денег, либо иностранной валютой. И наоборот, если денежная масса превосходит потребности в ней, то происходит либо отток денежной массы за пределы страны, либо инфляция национальной валюты. Естественно, все эти варианты зависят еще и от законодательства страны — разрешается ли обращение в стране иностранной вал юты, конвертируема ли национальная валюта.</w:t>
      </w:r>
    </w:p>
    <w:p w:rsidR="000C2371" w:rsidRPr="00821415" w:rsidRDefault="000C2371" w:rsidP="00821415">
      <w:pPr>
        <w:spacing w:line="360" w:lineRule="auto"/>
        <w:ind w:firstLine="709"/>
        <w:jc w:val="both"/>
        <w:rPr>
          <w:sz w:val="28"/>
          <w:szCs w:val="28"/>
        </w:rPr>
      </w:pPr>
      <w:r w:rsidRPr="00821415">
        <w:rPr>
          <w:sz w:val="28"/>
          <w:szCs w:val="28"/>
        </w:rPr>
        <w:t>Современный опыт России показал, что ошибки в денежной политике обходятся стране очень дорого, К началу 1992 года официальный курс доллара составлял около 0,6 рубля, а внутренний долг превышал 500 млрд рублей, т.е. составлял более 300 млрд долларов. Этот долг состоял из остатков вкладов населения в Сберкассе и по внутренним облигационным займам (без учета долга государства по товарным обязательствам). Первые шаги реформаторов были направлены на уменьшение долга государства перед своим народом через инфляционный механизм денежной политики. При ограниченной товарной массе денежная эмиссия очень быстро привела к обесценению рубля относительно валют других стран. Тем самым государство стимулировало рост экспорта сырьевых ресурсов и продуктов сельскохозяйственного производства. Внутренний рынок стал дополняться импортной продукцией, что еще более ухудшило положение промышленности и сельского хозяйства.</w:t>
      </w:r>
    </w:p>
    <w:p w:rsidR="000C2371" w:rsidRPr="00821415" w:rsidRDefault="000C2371" w:rsidP="00821415">
      <w:pPr>
        <w:spacing w:line="360" w:lineRule="auto"/>
        <w:ind w:firstLine="709"/>
        <w:jc w:val="both"/>
        <w:rPr>
          <w:sz w:val="28"/>
          <w:szCs w:val="28"/>
        </w:rPr>
      </w:pPr>
      <w:r w:rsidRPr="00821415">
        <w:rPr>
          <w:sz w:val="28"/>
          <w:szCs w:val="28"/>
        </w:rPr>
        <w:t>Составными частями денежной политики являются эмиссионная политика и стабильность национальной валюты.</w:t>
      </w:r>
    </w:p>
    <w:p w:rsidR="000C2371" w:rsidRPr="00821415" w:rsidRDefault="000C2371" w:rsidP="00821415">
      <w:pPr>
        <w:spacing w:line="360" w:lineRule="auto"/>
        <w:ind w:firstLine="709"/>
        <w:jc w:val="both"/>
        <w:rPr>
          <w:sz w:val="28"/>
          <w:szCs w:val="28"/>
        </w:rPr>
      </w:pPr>
      <w:r w:rsidRPr="00821415">
        <w:rPr>
          <w:sz w:val="28"/>
          <w:szCs w:val="28"/>
        </w:rPr>
        <w:t>Эмиссионная политика, кроме определения необходимого количества денег в обороте, имеет еще одно направление — увеличение доходов бюджета. Вторая составляющая требует особой осторожности, ибо при переводе определенных количественных границ денежная система подвержена инфляции, т.е. реальному обесценению доходов бюджета (мы опускаем другие последствия инфляции). Если по каким-то причинам государство не в состоянии регулировать свою денежную систему (как это произошло в России), то нарушается экономическая безопасность страны, поскольку национальная валюта не в состоянии противостоять экспансии более сильных вал ют и национальные богатства могут быть утеряны (вследствие взаимных зачетов, путем скупки акций и т.п.).</w:t>
      </w:r>
    </w:p>
    <w:p w:rsidR="000C2371" w:rsidRPr="00821415" w:rsidRDefault="000C2371" w:rsidP="00821415">
      <w:pPr>
        <w:spacing w:line="360" w:lineRule="auto"/>
        <w:ind w:firstLine="709"/>
        <w:jc w:val="both"/>
        <w:rPr>
          <w:sz w:val="28"/>
          <w:szCs w:val="28"/>
        </w:rPr>
      </w:pPr>
      <w:r w:rsidRPr="00821415">
        <w:rPr>
          <w:sz w:val="28"/>
          <w:szCs w:val="28"/>
        </w:rPr>
        <w:t>Кредитная система обеспечивает функционирование внутрихозяйственных расчетов и ссудного капитала. Ссудный капитал является важнейшим условием осуществления воспроизводственного процесса, обеспечивая возможность заимствований, как для пополнения оборотных средств, так и для инвестиций. Кредитный сектор экономики служит и для выравнивания средней нормы прибыли. Величина процентной ставки может негативным образом сказаться на экономической активности в обществе. Действительно, если рентабельность производственного сектора в нормальных рыночных условиях колеблется между 8 и 12%, что ненамного превышает ставки банков за предоставление кредита (от 2,5% — в Японии, 6,3% — во Франции, 8,25% —в США, до 10,6% — в Италии),™ Россия оригинальна и в размере банковского процента: ставка рефинансирования Центрального банка Российской Федерации за период реформирования достигала 100% в 1993 голу и даже 210% в 1994 году. С .июля 1998 года ставка рефинансирования стабилизировалась на уровне 60%. Действие такой высокой ставки рефинансирования сказывается самым негативным образом, а именно:</w:t>
      </w:r>
    </w:p>
    <w:p w:rsidR="000C2371" w:rsidRPr="00821415" w:rsidRDefault="000C2371" w:rsidP="00821415">
      <w:pPr>
        <w:spacing w:line="360" w:lineRule="auto"/>
        <w:ind w:firstLine="709"/>
        <w:jc w:val="both"/>
        <w:rPr>
          <w:sz w:val="28"/>
          <w:szCs w:val="28"/>
        </w:rPr>
      </w:pPr>
      <w:r w:rsidRPr="00821415">
        <w:rPr>
          <w:sz w:val="28"/>
          <w:szCs w:val="28"/>
        </w:rPr>
        <w:t>невозврат кредитов;</w:t>
      </w:r>
    </w:p>
    <w:p w:rsidR="000C2371" w:rsidRPr="00821415" w:rsidRDefault="000C2371" w:rsidP="00821415">
      <w:pPr>
        <w:spacing w:line="360" w:lineRule="auto"/>
        <w:ind w:firstLine="709"/>
        <w:jc w:val="both"/>
        <w:rPr>
          <w:sz w:val="28"/>
          <w:szCs w:val="28"/>
        </w:rPr>
      </w:pPr>
      <w:r w:rsidRPr="00821415">
        <w:rPr>
          <w:sz w:val="28"/>
          <w:szCs w:val="28"/>
        </w:rPr>
        <w:t>рост цен на продукцию производственного сектора и сектора услуг;</w:t>
      </w:r>
    </w:p>
    <w:p w:rsidR="000C2371" w:rsidRPr="00821415" w:rsidRDefault="000C2371" w:rsidP="00821415">
      <w:pPr>
        <w:spacing w:line="360" w:lineRule="auto"/>
        <w:ind w:firstLine="709"/>
        <w:jc w:val="both"/>
        <w:rPr>
          <w:sz w:val="28"/>
          <w:szCs w:val="28"/>
        </w:rPr>
      </w:pPr>
      <w:r w:rsidRPr="00821415">
        <w:rPr>
          <w:sz w:val="28"/>
          <w:szCs w:val="28"/>
        </w:rPr>
        <w:t>уменьшение рентабельности у заемщиков, вследствие чего сокрашение налогооблагаемой базы;</w:t>
      </w:r>
    </w:p>
    <w:p w:rsidR="000C2371" w:rsidRPr="00821415" w:rsidRDefault="000C2371" w:rsidP="00821415">
      <w:pPr>
        <w:spacing w:line="360" w:lineRule="auto"/>
        <w:ind w:firstLine="709"/>
        <w:jc w:val="both"/>
        <w:rPr>
          <w:sz w:val="28"/>
          <w:szCs w:val="28"/>
        </w:rPr>
      </w:pPr>
      <w:r w:rsidRPr="00821415">
        <w:rPr>
          <w:sz w:val="28"/>
          <w:szCs w:val="28"/>
        </w:rPr>
        <w:t>свертывание производства;</w:t>
      </w:r>
    </w:p>
    <w:p w:rsidR="000C2371" w:rsidRPr="00821415" w:rsidRDefault="000C2371" w:rsidP="00821415">
      <w:pPr>
        <w:spacing w:line="360" w:lineRule="auto"/>
        <w:ind w:firstLine="709"/>
        <w:jc w:val="both"/>
        <w:rPr>
          <w:sz w:val="28"/>
          <w:szCs w:val="28"/>
        </w:rPr>
      </w:pPr>
      <w:r w:rsidRPr="00821415">
        <w:rPr>
          <w:sz w:val="28"/>
          <w:szCs w:val="28"/>
        </w:rPr>
        <w:t>сужение внутреннего потребительского рынка ввиду падения доходов субъектов воспроизводственного процесса.</w:t>
      </w:r>
    </w:p>
    <w:p w:rsidR="000C2371" w:rsidRPr="00821415" w:rsidRDefault="000C2371" w:rsidP="00821415">
      <w:pPr>
        <w:spacing w:line="360" w:lineRule="auto"/>
        <w:ind w:firstLine="709"/>
        <w:jc w:val="both"/>
        <w:rPr>
          <w:sz w:val="28"/>
          <w:szCs w:val="28"/>
        </w:rPr>
      </w:pPr>
      <w:r w:rsidRPr="00821415">
        <w:rPr>
          <w:sz w:val="28"/>
          <w:szCs w:val="28"/>
        </w:rPr>
        <w:t>Объяснения Центрального банка РФ, что при помощи такой политики обеспечивается устойчивость рубля, не выдерживают критики, поскольку инфляция зависит от других факторов — от эмиссионной политики, соответствия товарной и денежной массы, от ценовой политики. Удешевление кредита приведет к оздоровлению производства, к повышению товарной массы, к снижению цен на товары и услуги и, как следствие, к росту доходов субъектов воспроизводственного процесса, к росту налогооблагаемой базы и, в конечном счете, к увеличению доходов бюджета. Пока же кредитная политика в России направлена лишь на сужение возможностей экономики к воспроизводству.</w:t>
      </w:r>
    </w:p>
    <w:p w:rsidR="000C2371" w:rsidRPr="00821415" w:rsidRDefault="000C2371" w:rsidP="00821415">
      <w:pPr>
        <w:spacing w:line="360" w:lineRule="auto"/>
        <w:ind w:firstLine="709"/>
        <w:jc w:val="both"/>
        <w:rPr>
          <w:sz w:val="28"/>
          <w:szCs w:val="28"/>
        </w:rPr>
      </w:pPr>
      <w:r w:rsidRPr="00821415">
        <w:rPr>
          <w:sz w:val="28"/>
          <w:szCs w:val="28"/>
        </w:rPr>
        <w:t>Ценовая политика государства выражается в корректировке иен и тарифов на монопольные товары и услуги. В монопольном владении государства сохранились недра, земля, водные пространства, железные дороги, электропередающие сети, нефте- и газопроводы. Рост цен на товары и услуги этих отраслей приводит к повышению цен во всех остальных секторах народного хозяйства. Корреляция здесь настолько очевидна, что комментарии излишни. Если к этим процессам добавить сохранившуюся за государством недвижимость в городах, цена за аренду которой устанавливается местными органами власти бесконтрольно, то ожидать в ближайшее время создания условий, благоприятствующих росту экономики, не приходится. Попытки органов власти регулировать цены на жизненно важные товары и услуги административными методами не приводят к желаемым результатам, поскольку в этом случае товары и услуги из легальной экономики уходят в теневую.</w:t>
      </w:r>
    </w:p>
    <w:p w:rsidR="000C2371" w:rsidRPr="00821415" w:rsidRDefault="000C2371" w:rsidP="00821415">
      <w:pPr>
        <w:spacing w:line="360" w:lineRule="auto"/>
        <w:ind w:firstLine="709"/>
        <w:jc w:val="both"/>
        <w:rPr>
          <w:sz w:val="28"/>
          <w:szCs w:val="28"/>
        </w:rPr>
      </w:pPr>
      <w:r w:rsidRPr="00821415">
        <w:rPr>
          <w:sz w:val="28"/>
          <w:szCs w:val="28"/>
        </w:rPr>
        <w:t>Из-за постоянного дефицита бюджета государство не может обеспечить населению те минимальные социальные гарантии, которые узаконены. Речь идет о льготных лекарствах и льготах за проезд в общественном транспорте. В реальной действительности предложение этих льготных товаров и услуг все время сокращается. Ценовая политика является важнейшим фактором регулирования экономики. От величины тарифов на транспорт и электроэнергию, а также цен на сырье фактически зависят цены на всю совокупность товаров и услуг. Эту возможность государство пока недостаточно использует для повышения потенциала отечественной экономики, делая неконкурентными отечественные товары и услуги.</w:t>
      </w:r>
    </w:p>
    <w:p w:rsidR="000C2371" w:rsidRPr="00821415" w:rsidRDefault="000C2371" w:rsidP="00821415">
      <w:pPr>
        <w:spacing w:line="360" w:lineRule="auto"/>
        <w:ind w:firstLine="709"/>
        <w:jc w:val="both"/>
        <w:rPr>
          <w:sz w:val="28"/>
          <w:szCs w:val="28"/>
        </w:rPr>
      </w:pPr>
      <w:r w:rsidRPr="00821415">
        <w:rPr>
          <w:sz w:val="28"/>
          <w:szCs w:val="28"/>
        </w:rPr>
        <w:t>Таможенную политику можно рассматривать как часть налоговой и ценовой политики, поскольку таможенные сборы и налоги оказывают прямое воздействие на цену товаров и услуг. В то же время, таможенная политика имеет и свой специфический способ влияния на экономику страны, ограничивая или расширяя доступ на внутренний рынок импортных товаров и услуг и сдерживая или поощряя экспорт товаров и услуг из страны. Так, если на импорт технологического оборудования, не имеющего аналогов в стране, установить таможенный сбор в размере 20%, то это уменьшит инвестиционные возможности отечественных производителей, снизит темпы роста внутреннего производства и увеличит долю импортной продукции, Такие ставки у нас действовали до последнего времени, сдерживая развитие отечественной экономики. Объяснялось это необходимостью пополнения доходов бюджета и созданием условий для роста отечественных производителей.</w:t>
      </w:r>
    </w:p>
    <w:p w:rsidR="000C2371" w:rsidRPr="00821415" w:rsidRDefault="000C2371" w:rsidP="00821415">
      <w:pPr>
        <w:spacing w:line="360" w:lineRule="auto"/>
        <w:ind w:firstLine="709"/>
        <w:jc w:val="both"/>
        <w:rPr>
          <w:sz w:val="28"/>
          <w:szCs w:val="28"/>
        </w:rPr>
      </w:pPr>
      <w:r w:rsidRPr="00821415">
        <w:rPr>
          <w:sz w:val="28"/>
          <w:szCs w:val="28"/>
        </w:rPr>
        <w:t>Таможенная политика любой страны имеет действие бумеранга — введение ограничительных или поощрительных ставок обложения вызывает аналогичные ответные меры. Выбор направления таможенной политики должен соответствовать экономическому состоянию страны. Если мы сегодня зависим от импорта продовольствия и товаров повседневного спроса, это должно учитываться таможенными ставками. Но если эти ставки будут поощрительными, то отечественный товаропроизводитель не сможет конкурировать с западными товарами. Классическим примером стала ситуация с нашим некогда мощнейшим Птинепромом — дешевые «ножки Буша» (куриные окорочка) стали причиной его полного разорении.</w:t>
      </w:r>
    </w:p>
    <w:p w:rsidR="000C2371" w:rsidRPr="00821415" w:rsidRDefault="000C2371" w:rsidP="00821415">
      <w:pPr>
        <w:spacing w:line="360" w:lineRule="auto"/>
        <w:ind w:firstLine="709"/>
        <w:jc w:val="both"/>
        <w:rPr>
          <w:sz w:val="28"/>
          <w:szCs w:val="28"/>
        </w:rPr>
      </w:pPr>
      <w:r w:rsidRPr="00821415">
        <w:rPr>
          <w:sz w:val="28"/>
          <w:szCs w:val="28"/>
        </w:rPr>
        <w:t>Резюмируя вышесказанное, можно отметить, что финансовая политика России за последние годы не отличалась научной обоснованностью, не была целенаправленной, скоординированной и зачастую действовала в разрез с интересами субъектов воспроизводственного процесса. Об этом свидетельствует рост внутреннего и внешнего долга, сокращение золотовалютных резервов государства, неудержимая инфляция, рост дефицита бюджета, снижение ВВП, падение конкурентоспособности отечественных товаров и услуг.</w:t>
      </w:r>
    </w:p>
    <w:p w:rsidR="000C2371" w:rsidRPr="00D95187" w:rsidRDefault="006E7F9F" w:rsidP="00821415">
      <w:pPr>
        <w:spacing w:line="360" w:lineRule="auto"/>
        <w:ind w:firstLine="709"/>
        <w:jc w:val="both"/>
        <w:rPr>
          <w:b/>
          <w:bCs/>
          <w:sz w:val="28"/>
          <w:szCs w:val="28"/>
        </w:rPr>
      </w:pPr>
      <w:bookmarkStart w:id="9" w:name="_Toc209945730"/>
      <w:r w:rsidRPr="00821415">
        <w:rPr>
          <w:sz w:val="28"/>
          <w:szCs w:val="28"/>
        </w:rPr>
        <w:br w:type="page"/>
      </w:r>
      <w:r w:rsidR="000C2371" w:rsidRPr="00D95187">
        <w:rPr>
          <w:b/>
          <w:bCs/>
          <w:sz w:val="28"/>
          <w:szCs w:val="28"/>
        </w:rPr>
        <w:t>Лекция 4. Тема: Финансовое регулирование</w:t>
      </w:r>
      <w:bookmarkEnd w:id="9"/>
    </w:p>
    <w:p w:rsidR="000C2371" w:rsidRPr="00821415" w:rsidRDefault="000C2371"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В формировании и развитии экономической и социальной структуры общества большую роль играет государственное регулирование, осуществляемое в рамках принятой на каждом историческом этапе политики. Одним из механизмов, позволяющих государству проводить экономическую и социальную политику, является финансовая система общества и входящий в ее состав государственный бюджет. Именно через государственный бюджет производится направленное воздействие на образование и использование централизованных и децентрализованных фондов денежных средств.</w:t>
      </w:r>
    </w:p>
    <w:p w:rsidR="006E7F9F" w:rsidRPr="00821415" w:rsidRDefault="006E7F9F" w:rsidP="00821415">
      <w:pPr>
        <w:spacing w:line="360" w:lineRule="auto"/>
        <w:ind w:firstLine="709"/>
        <w:jc w:val="both"/>
        <w:rPr>
          <w:sz w:val="28"/>
          <w:szCs w:val="28"/>
        </w:rPr>
      </w:pPr>
    </w:p>
    <w:p w:rsidR="000C2371" w:rsidRPr="00D95187" w:rsidRDefault="006E7F9F" w:rsidP="00821415">
      <w:pPr>
        <w:spacing w:line="360" w:lineRule="auto"/>
        <w:ind w:firstLine="709"/>
        <w:jc w:val="both"/>
        <w:rPr>
          <w:b/>
          <w:bCs/>
          <w:sz w:val="28"/>
          <w:szCs w:val="28"/>
        </w:rPr>
      </w:pPr>
      <w:r w:rsidRPr="00D95187">
        <w:rPr>
          <w:b/>
          <w:bCs/>
          <w:sz w:val="28"/>
          <w:szCs w:val="28"/>
        </w:rPr>
        <w:t xml:space="preserve">1. </w:t>
      </w:r>
      <w:bookmarkStart w:id="10" w:name="_Toc209945731"/>
      <w:r w:rsidR="000C2371" w:rsidRPr="00D95187">
        <w:rPr>
          <w:b/>
          <w:bCs/>
          <w:sz w:val="28"/>
          <w:szCs w:val="28"/>
        </w:rPr>
        <w:t>Содержание финансового регулирования, его формы и методы</w:t>
      </w:r>
      <w:bookmarkEnd w:id="10"/>
    </w:p>
    <w:p w:rsidR="006E7F9F" w:rsidRPr="00821415" w:rsidRDefault="006E7F9F"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Современный этап развития рыночной экономики в различных странах характеризуется активным вмешательством государства в экономические и социальные процессы, поскольку в условиях существования монополий, сильного влияния профсоюзов не происходит автоматического саморегулирования рынка. При этом в силу ограниченности возможности применения административных методов наиболее часто используемым экономическим инструментом выступают финансы. Следовательно, основным субъектом финансового регулирования выступает государство.</w:t>
      </w:r>
    </w:p>
    <w:p w:rsidR="000C2371" w:rsidRPr="00821415" w:rsidRDefault="000C2371" w:rsidP="00821415">
      <w:pPr>
        <w:spacing w:line="360" w:lineRule="auto"/>
        <w:ind w:firstLine="709"/>
        <w:jc w:val="both"/>
        <w:rPr>
          <w:sz w:val="28"/>
          <w:szCs w:val="28"/>
        </w:rPr>
      </w:pPr>
      <w:r w:rsidRPr="00821415">
        <w:rPr>
          <w:sz w:val="28"/>
          <w:szCs w:val="28"/>
        </w:rPr>
        <w:t>Государственное регулирование экономических процессов в целом, и в том числе государственное финансовое регулирование, направлено на предотвращение возникающих диспропорций, когда отдельные сегменты экономики развиваются более быстрыми темпами, угрожая создать ситуацию перепроизводства. Еще одним направлением государственного финансового регулирования является обеспечение развития более быстрыми темпами высокотехнологичных отраслей экономики или их создание. Это направление наиболее актуально для стран, осуществляющих крупные системные преобразования. Немаловажным фактором экономического развития является социальная стабильность, поэтому государственное финансовое регулирование :вязано также с ее достижением.</w:t>
      </w:r>
    </w:p>
    <w:p w:rsidR="000C2371" w:rsidRPr="00821415" w:rsidRDefault="000C2371" w:rsidP="00821415">
      <w:pPr>
        <w:spacing w:line="360" w:lineRule="auto"/>
        <w:ind w:firstLine="709"/>
        <w:jc w:val="both"/>
        <w:rPr>
          <w:sz w:val="28"/>
          <w:szCs w:val="28"/>
        </w:rPr>
      </w:pPr>
      <w:r w:rsidRPr="00821415">
        <w:rPr>
          <w:sz w:val="28"/>
          <w:szCs w:val="28"/>
        </w:rPr>
        <w:t>Финансовое регулирование происходит, с одной стороны, через стимулирование одних сегментов экономической системы путем концентрации в них финансовых ресурсов и, с другой стороны, через сдерживание иных сегментов на основе ограничения объема поступающих в них финансовых ресурсов.</w:t>
      </w:r>
    </w:p>
    <w:p w:rsidR="000C2371" w:rsidRPr="00821415" w:rsidRDefault="000C2371" w:rsidP="00821415">
      <w:pPr>
        <w:spacing w:line="360" w:lineRule="auto"/>
        <w:ind w:firstLine="709"/>
        <w:jc w:val="both"/>
        <w:rPr>
          <w:sz w:val="28"/>
          <w:szCs w:val="28"/>
        </w:rPr>
      </w:pPr>
      <w:r w:rsidRPr="00821415">
        <w:rPr>
          <w:sz w:val="28"/>
          <w:szCs w:val="28"/>
        </w:rPr>
        <w:t>Таким образом, финансовое регулирование — это воздействие на экономические и социальные процессы, направленное на предотвращение возможных или устранение имеющихся диспропорций, обеспечение развития передовых технологий и социальной стабильности, путем концентрации финансовых ресурсов в одних сегментах рынка и ограничения роста объема финансовых ресурсов в других.</w:t>
      </w:r>
    </w:p>
    <w:p w:rsidR="000C2371" w:rsidRPr="00821415" w:rsidRDefault="000C2371" w:rsidP="00821415">
      <w:pPr>
        <w:spacing w:line="360" w:lineRule="auto"/>
        <w:ind w:firstLine="709"/>
        <w:jc w:val="both"/>
        <w:rPr>
          <w:sz w:val="28"/>
          <w:szCs w:val="28"/>
        </w:rPr>
      </w:pPr>
      <w:r w:rsidRPr="00821415">
        <w:rPr>
          <w:sz w:val="28"/>
          <w:szCs w:val="28"/>
        </w:rPr>
        <w:t>Основными объектами государственного финансового регулирования выступают отраслевая структура экономики, ее территориальные пропорции, а также социальная структура общества.</w:t>
      </w:r>
    </w:p>
    <w:p w:rsidR="000C2371" w:rsidRPr="00821415" w:rsidRDefault="000C2371" w:rsidP="00821415">
      <w:pPr>
        <w:spacing w:line="360" w:lineRule="auto"/>
        <w:ind w:firstLine="709"/>
        <w:jc w:val="both"/>
        <w:rPr>
          <w:sz w:val="28"/>
          <w:szCs w:val="28"/>
        </w:rPr>
      </w:pPr>
      <w:r w:rsidRPr="00821415">
        <w:rPr>
          <w:sz w:val="28"/>
          <w:szCs w:val="28"/>
        </w:rPr>
        <w:t>Так, одной из важнейших задач, определенных Правительством Российской Федерации на среднесрочную перспективу, является изменение отраслевой структуры экономики: увеличение доли перерабатывающих отраслей промышленности по сравнению с добывающими. Для обеспечения конкурентной среды, разработки и внедрения инноваций, решения социальных задач практически во всех странах мира осуществляется государственная финансовая поддержка малого бизнеса. Развитие малого бизнеса, в свою очередь, изменяет отраслевую структуру экономики.</w:t>
      </w:r>
    </w:p>
    <w:p w:rsidR="000C2371" w:rsidRPr="00821415" w:rsidRDefault="000C2371" w:rsidP="00821415">
      <w:pPr>
        <w:spacing w:line="360" w:lineRule="auto"/>
        <w:ind w:firstLine="709"/>
        <w:jc w:val="both"/>
        <w:rPr>
          <w:sz w:val="28"/>
          <w:szCs w:val="28"/>
        </w:rPr>
      </w:pPr>
      <w:r w:rsidRPr="00821415">
        <w:rPr>
          <w:sz w:val="28"/>
          <w:szCs w:val="28"/>
        </w:rPr>
        <w:t>Необходимость финансового воздействия на территориальные пропорции (выравнивание уровня социально-экономического развития территорий) актуальна для стран, где в силу исторических традиций, климатических условий, неравномерности размещения природных ресурсов и других факторов существуют резкие диспропорции в экономическом потенциале отдельных регионов. Например, промышленный север и аграрный юг в Италии и Испании; территории, находящиеся за Полярным кругом и южнее его, в Норвегии, Швеции и Финляндии; восточные и западные земли Германии и т.п. В Российской Федерации одной из сложнейших проблем является дифференциация экономического потенциала различных регионов.</w:t>
      </w:r>
    </w:p>
    <w:p w:rsidR="000C2371" w:rsidRPr="00821415" w:rsidRDefault="000C2371" w:rsidP="00821415">
      <w:pPr>
        <w:spacing w:line="360" w:lineRule="auto"/>
        <w:ind w:firstLine="709"/>
        <w:jc w:val="both"/>
        <w:rPr>
          <w:sz w:val="28"/>
          <w:szCs w:val="28"/>
        </w:rPr>
      </w:pPr>
      <w:r w:rsidRPr="00821415">
        <w:rPr>
          <w:sz w:val="28"/>
          <w:szCs w:val="28"/>
        </w:rPr>
        <w:t>Важным условием социальной стабильности выступает широкий слой так называемого среднего класса, поскольку излишняя поляризация общества ведет к политической и социальной нестабильности, а это негативно сказывается на экономике вследствие снижения квалификации трудовых ресурсов и производительности труда из-за низкой мотивации к труду.</w:t>
      </w:r>
    </w:p>
    <w:p w:rsidR="000C2371" w:rsidRPr="00821415" w:rsidRDefault="000C2371" w:rsidP="00821415">
      <w:pPr>
        <w:spacing w:line="360" w:lineRule="auto"/>
        <w:ind w:firstLine="709"/>
        <w:jc w:val="both"/>
        <w:rPr>
          <w:sz w:val="28"/>
          <w:szCs w:val="28"/>
        </w:rPr>
      </w:pPr>
      <w:r w:rsidRPr="00821415">
        <w:rPr>
          <w:sz w:val="28"/>
          <w:szCs w:val="28"/>
        </w:rPr>
        <w:t>Формами финансового воздействия на экономические и социальные процессы являются прямое и косвенное финансовое регулирование. Прямое финансовое регулирование предполагает непосредственное воздействие на конкретный объект регулирования. Например, предоставление налоговых льгот малым предприятиям и индивидуальным предпринимателям в рамках программы поддержки малого бизнеса или государственные и муниципальные заказы некоммерческим организациям и др. Косвенное финансовое регулирование действует опосредованно через другие объекты. Так, до середины 90-х гг. российским налоговым законодательством в целях поддержки сельскохозяйственных производителей были предусмотрены более низкие ставки по налогу на прибыль для коммерческих банков и страховых компаний, обслуживающих сельскохозяйственные предприятия и фермеров.</w:t>
      </w:r>
    </w:p>
    <w:p w:rsidR="000C2371" w:rsidRPr="00821415" w:rsidRDefault="000C2371" w:rsidP="00821415">
      <w:pPr>
        <w:spacing w:line="360" w:lineRule="auto"/>
        <w:ind w:firstLine="709"/>
        <w:jc w:val="both"/>
        <w:rPr>
          <w:sz w:val="28"/>
          <w:szCs w:val="28"/>
        </w:rPr>
      </w:pPr>
      <w:r w:rsidRPr="00821415">
        <w:rPr>
          <w:sz w:val="28"/>
          <w:szCs w:val="28"/>
        </w:rPr>
        <w:t>Во многих странах существует проблема так называемого перекрестного субсидирования — это ситуация, при которой эффект от государственной поддержки получает хозяйствующий субъект, не являющийся объектом регулирования. Например, в рамках государственной поддержки сельскохозяйственных производителей последним предоставляются бюджетные субсидии для льготного приобретения сельскохозяйственного оборудования. Исходя из этого машиностроительные предприятия стараются включить сумму субсидии в цену своей продукции, таким образом государственная поддержка оказывается направленной не на сельскохозяйственных производителей, а на производителей сельскохозяйственного оборудования.</w:t>
      </w:r>
    </w:p>
    <w:p w:rsidR="000C2371" w:rsidRPr="00821415" w:rsidRDefault="000C2371" w:rsidP="00821415">
      <w:pPr>
        <w:spacing w:line="360" w:lineRule="auto"/>
        <w:ind w:firstLine="709"/>
        <w:jc w:val="both"/>
        <w:rPr>
          <w:sz w:val="28"/>
          <w:szCs w:val="28"/>
        </w:rPr>
      </w:pPr>
      <w:r w:rsidRPr="00821415">
        <w:rPr>
          <w:sz w:val="28"/>
          <w:szCs w:val="28"/>
        </w:rPr>
        <w:t>Среди финансовых методов воздействия на экономику и социальные процессы наиболее распространены бюджетные (различные формы бюджетных расходов, государственные и муниципальные гарантии и т.п.) и налоговые. Каждому объекту финансового регулирования соответствуют определенные методы.</w:t>
      </w:r>
    </w:p>
    <w:p w:rsidR="000C2371" w:rsidRPr="00821415" w:rsidRDefault="000C2371" w:rsidP="00821415">
      <w:pPr>
        <w:spacing w:line="360" w:lineRule="auto"/>
        <w:ind w:firstLine="709"/>
        <w:jc w:val="both"/>
        <w:rPr>
          <w:sz w:val="28"/>
          <w:szCs w:val="28"/>
        </w:rPr>
      </w:pPr>
      <w:r w:rsidRPr="00821415">
        <w:rPr>
          <w:sz w:val="28"/>
          <w:szCs w:val="28"/>
        </w:rPr>
        <w:t>Методами государственного финансового регулирования отраслевых пропорций являются:</w:t>
      </w:r>
    </w:p>
    <w:p w:rsidR="000C2371" w:rsidRPr="00821415" w:rsidRDefault="000C2371" w:rsidP="00821415">
      <w:pPr>
        <w:spacing w:line="360" w:lineRule="auto"/>
        <w:ind w:firstLine="709"/>
        <w:jc w:val="both"/>
        <w:rPr>
          <w:sz w:val="28"/>
          <w:szCs w:val="28"/>
        </w:rPr>
      </w:pPr>
      <w:r w:rsidRPr="00821415">
        <w:rPr>
          <w:sz w:val="28"/>
          <w:szCs w:val="28"/>
        </w:rPr>
        <w:t>налоговое регулирование (изменение состава налогов, налоговых ставок, налогооблагаемой базы, состава налогоплательщиков и др.);</w:t>
      </w:r>
    </w:p>
    <w:p w:rsidR="000C2371" w:rsidRPr="00821415" w:rsidRDefault="000C2371" w:rsidP="00821415">
      <w:pPr>
        <w:spacing w:line="360" w:lineRule="auto"/>
        <w:ind w:firstLine="709"/>
        <w:jc w:val="both"/>
        <w:rPr>
          <w:sz w:val="28"/>
          <w:szCs w:val="28"/>
        </w:rPr>
      </w:pPr>
      <w:r w:rsidRPr="00821415">
        <w:rPr>
          <w:sz w:val="28"/>
          <w:szCs w:val="28"/>
        </w:rPr>
        <w:t>амортизационная политика (тесно связана с налоговым регулированием, влияет на налогообложение прибыли и имущества; может предполагать использование ускоренной амортизации);</w:t>
      </w:r>
    </w:p>
    <w:p w:rsidR="000C2371" w:rsidRPr="00821415" w:rsidRDefault="000C2371" w:rsidP="00821415">
      <w:pPr>
        <w:spacing w:line="360" w:lineRule="auto"/>
        <w:ind w:firstLine="709"/>
        <w:jc w:val="both"/>
        <w:rPr>
          <w:sz w:val="28"/>
          <w:szCs w:val="28"/>
        </w:rPr>
      </w:pPr>
      <w:r w:rsidRPr="00821415">
        <w:rPr>
          <w:sz w:val="28"/>
          <w:szCs w:val="28"/>
        </w:rPr>
        <w:t>различные формы государственной поддержки организаций, индивидуальных предпринимателей (субсидии, субвенции, бюджетные кредиты, инвестиции, государственный и муниципальный заказ, предоставление государственного и муниципального имущества в аренду на льготных условиях, государственные и муниципальные гарантии);</w:t>
      </w:r>
    </w:p>
    <w:p w:rsidR="000C2371" w:rsidRPr="00821415" w:rsidRDefault="000C2371" w:rsidP="00821415">
      <w:pPr>
        <w:spacing w:line="360" w:lineRule="auto"/>
        <w:ind w:firstLine="709"/>
        <w:jc w:val="both"/>
        <w:rPr>
          <w:sz w:val="28"/>
          <w:szCs w:val="28"/>
        </w:rPr>
      </w:pPr>
      <w:r w:rsidRPr="00821415">
        <w:rPr>
          <w:sz w:val="28"/>
          <w:szCs w:val="28"/>
        </w:rPr>
        <w:t>с бюджетными расходами связаны также льготное кредитование и страхование, поскольку более низкий уровень ссудного процента и страхового тарифа по услугам коммерческих банков и страховых компаний обеспечивается бюджетным субсидированием соответствующих ставок и тарифов.</w:t>
      </w:r>
    </w:p>
    <w:p w:rsidR="000C2371" w:rsidRPr="00821415" w:rsidRDefault="000C2371" w:rsidP="00821415">
      <w:pPr>
        <w:spacing w:line="360" w:lineRule="auto"/>
        <w:ind w:firstLine="709"/>
        <w:jc w:val="both"/>
        <w:rPr>
          <w:sz w:val="28"/>
          <w:szCs w:val="28"/>
        </w:rPr>
      </w:pPr>
      <w:r w:rsidRPr="00821415">
        <w:rPr>
          <w:sz w:val="28"/>
          <w:szCs w:val="28"/>
        </w:rPr>
        <w:t>Отдельные методы государственного финансового регулирования могут быть использованы комплексно. Так, нередко государственные инвестиции на долевых началах в тот или иной проект могут рассматриваться частными инвесторами как государственные гарантии.</w:t>
      </w:r>
    </w:p>
    <w:p w:rsidR="000C2371" w:rsidRPr="00821415" w:rsidRDefault="000C2371" w:rsidP="00821415">
      <w:pPr>
        <w:spacing w:line="360" w:lineRule="auto"/>
        <w:ind w:firstLine="709"/>
        <w:jc w:val="both"/>
        <w:rPr>
          <w:sz w:val="28"/>
          <w:szCs w:val="28"/>
        </w:rPr>
      </w:pPr>
      <w:r w:rsidRPr="00821415">
        <w:rPr>
          <w:sz w:val="28"/>
          <w:szCs w:val="28"/>
        </w:rPr>
        <w:t>Методы финансового регулирования территориальных пропорций. Финансовое регулирование территориальных пропорций осуществляется главным образом через механизм межбюджетного регулирования (регулирующие доходы; дотации, субсидии, субвенции бюджетам других уровней бюджетной системы), финансирование целевых программ поддержки и развития отдельных регионов и муниципальных образований. Финансовое воздействие на территориальную структуру происходит также в связи с изменением состава налогов. Например, отмена налога с продаж в 2003 г. значительно сократила собственные доходы отдельных региональных бюджетов (например, Москвы и Санкт-Петербурга).</w:t>
      </w:r>
    </w:p>
    <w:p w:rsidR="000C2371" w:rsidRPr="00821415" w:rsidRDefault="000C2371" w:rsidP="00821415">
      <w:pPr>
        <w:spacing w:line="360" w:lineRule="auto"/>
        <w:ind w:firstLine="709"/>
        <w:jc w:val="both"/>
        <w:rPr>
          <w:sz w:val="28"/>
          <w:szCs w:val="28"/>
        </w:rPr>
      </w:pPr>
      <w:r w:rsidRPr="00821415">
        <w:rPr>
          <w:sz w:val="28"/>
          <w:szCs w:val="28"/>
        </w:rPr>
        <w:t>Основными методами финансового регулирования социальной структуры общества являются использование прогрессивной ставки подоходного налога, высокий уровень ставок по налогу на наследство и налогу на недвижимость , льготы по налогам, уплачиваемым физическими лицами, а также различные социальные выплаты и льготы.</w:t>
      </w:r>
    </w:p>
    <w:p w:rsidR="000C2371" w:rsidRPr="00821415" w:rsidRDefault="000C2371" w:rsidP="00821415">
      <w:pPr>
        <w:spacing w:line="360" w:lineRule="auto"/>
        <w:ind w:firstLine="709"/>
        <w:jc w:val="both"/>
        <w:rPr>
          <w:sz w:val="28"/>
          <w:szCs w:val="28"/>
        </w:rPr>
      </w:pPr>
      <w:r w:rsidRPr="00821415">
        <w:rPr>
          <w:sz w:val="28"/>
          <w:szCs w:val="28"/>
        </w:rPr>
        <w:t>Уровни финансового регулирования. Необходимо отметить, что регулирование отраслевых и социальных пропорций происходит не только на общегосударственном уровне, но и на уровне регионов. В федеративных государствах субъекты федерации обладают большими возможностями финансового воздействия на экономические и социальные процессы, при этом, поскольку региональный уровень государственной власти в большей степени, чем федеральный, приближен к потребностям конкретных организаций и граждан, эффективность такого регулирования достаточно высока. В Российской Федерации существуют примеры, когда комплексное использование различных методов стимулирования инвестиционной деятельности администрациями субъектов РФ (налоговые льготы, льготное кредитование, государственный заказ и т.п.) обеспечивало рост инвестиций даже в тех регионах, которые занимали далеко не первые места в рейтингах инвестиционной привлекательности (например, Новгородская область). Москва как субъект Российской Федерации также может служить примером региональной социальной политики, направленной на компенсацию высокого уровня цен, присущего любому столичному городу.</w:t>
      </w:r>
    </w:p>
    <w:p w:rsidR="000C2371" w:rsidRPr="00821415" w:rsidRDefault="000C2371" w:rsidP="00821415">
      <w:pPr>
        <w:spacing w:line="360" w:lineRule="auto"/>
        <w:ind w:firstLine="709"/>
        <w:jc w:val="both"/>
        <w:rPr>
          <w:sz w:val="28"/>
          <w:szCs w:val="28"/>
        </w:rPr>
      </w:pPr>
      <w:r w:rsidRPr="00821415">
        <w:rPr>
          <w:sz w:val="28"/>
          <w:szCs w:val="28"/>
        </w:rPr>
        <w:t>Тем не менее нельзя забывать о том, что существуют объективные границы государственного вмешательства в экономические и социальные процессы, связанные с тем, что излишняя «государственная опека» отдельных организаций и социальных групп может лишить их мотивации к развитию, порождать иждивенчество, в то время как важнейшими принципами рыночной экономики являются индивидуальный риск и ответственность.</w:t>
      </w:r>
    </w:p>
    <w:p w:rsidR="000B1A73" w:rsidRPr="00821415" w:rsidRDefault="000B1A73" w:rsidP="00821415">
      <w:pPr>
        <w:spacing w:line="360" w:lineRule="auto"/>
        <w:ind w:firstLine="709"/>
        <w:jc w:val="both"/>
        <w:rPr>
          <w:sz w:val="28"/>
          <w:szCs w:val="28"/>
        </w:rPr>
      </w:pPr>
      <w:bookmarkStart w:id="11" w:name="_Toc209945732"/>
    </w:p>
    <w:p w:rsidR="000C2371" w:rsidRPr="00D95187" w:rsidRDefault="00D95187" w:rsidP="00821415">
      <w:pPr>
        <w:spacing w:line="360" w:lineRule="auto"/>
        <w:ind w:firstLine="709"/>
        <w:jc w:val="both"/>
        <w:rPr>
          <w:b/>
          <w:bCs/>
          <w:sz w:val="28"/>
          <w:szCs w:val="28"/>
        </w:rPr>
      </w:pPr>
      <w:r w:rsidRPr="00D95187">
        <w:rPr>
          <w:b/>
          <w:bCs/>
          <w:sz w:val="28"/>
          <w:szCs w:val="28"/>
        </w:rPr>
        <w:t xml:space="preserve">2. </w:t>
      </w:r>
      <w:r w:rsidR="000C2371" w:rsidRPr="00D95187">
        <w:rPr>
          <w:b/>
          <w:bCs/>
          <w:sz w:val="28"/>
          <w:szCs w:val="28"/>
        </w:rPr>
        <w:t>Влияние финансов на экономику</w:t>
      </w:r>
      <w:bookmarkEnd w:id="11"/>
    </w:p>
    <w:p w:rsidR="000B1A73" w:rsidRPr="00821415" w:rsidRDefault="000B1A73"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В условиях рыночной экономики принципиальным образом изменяется роль финансового регулирования. Оно становится одним из главных факторов экономического развития в условиях ограниченного вмешательства государства в деятельность субъектов хозяйствования. Реальный механизм финансового воздействия на экономику проявляется не как неизменная, строго заданная система форм и методов, а как динамичная, постоянно развивающаяся их совокупность, складывающаяся из отдельных компонентов, имеющих специфический характер влияния.</w:t>
      </w:r>
    </w:p>
    <w:p w:rsidR="000C2371" w:rsidRPr="00821415" w:rsidRDefault="000C2371" w:rsidP="00821415">
      <w:pPr>
        <w:spacing w:line="360" w:lineRule="auto"/>
        <w:ind w:firstLine="709"/>
        <w:jc w:val="both"/>
        <w:rPr>
          <w:sz w:val="28"/>
          <w:szCs w:val="28"/>
        </w:rPr>
      </w:pPr>
      <w:r w:rsidRPr="00821415">
        <w:rPr>
          <w:sz w:val="28"/>
          <w:szCs w:val="28"/>
        </w:rPr>
        <w:t>Среди методов государственного финансового регулирования основная роль принадлежит налогам. Налоговое регулирование затрагивает процессы производства прежде всего через налогообложение доходов организаций-производителей. Налоги являются важнейшим стабилизатором антициклического регулирования развития экономики, стимулируя спрос на инвестиции во время депрессии и ограничения его в период максимального экономического подъема. Косвенное и подоходное налогообложение определяют объемы личного потребления, платежеспособного спроса, что, в свою очередь, влияет на объемы производства потребительских товаров и услуг.</w:t>
      </w:r>
    </w:p>
    <w:p w:rsidR="000C2371" w:rsidRPr="00821415" w:rsidRDefault="000C2371" w:rsidP="00821415">
      <w:pPr>
        <w:spacing w:line="360" w:lineRule="auto"/>
        <w:ind w:firstLine="709"/>
        <w:jc w:val="both"/>
        <w:rPr>
          <w:sz w:val="28"/>
          <w:szCs w:val="28"/>
        </w:rPr>
      </w:pPr>
      <w:r w:rsidRPr="00821415">
        <w:rPr>
          <w:sz w:val="28"/>
          <w:szCs w:val="28"/>
        </w:rPr>
        <w:t>Налоговое воздействие на положение субъектов хозяйствования и экономики в целом принято называть налоговым бременем (налоговым прессом, налоговой нагрузкой. Количественно такое воздействие определяется удельным весом налоговых платежей в ВВП или доходах субъектов хозяйствования. Уровень налогообложения субъектов хозяйствования определяется видами налогов, их ставками, налоговой базой.</w:t>
      </w:r>
    </w:p>
    <w:p w:rsidR="000C2371" w:rsidRPr="00821415" w:rsidRDefault="000C2371" w:rsidP="00821415">
      <w:pPr>
        <w:spacing w:line="360" w:lineRule="auto"/>
        <w:ind w:firstLine="709"/>
        <w:jc w:val="both"/>
        <w:rPr>
          <w:sz w:val="28"/>
          <w:szCs w:val="28"/>
        </w:rPr>
      </w:pPr>
      <w:r w:rsidRPr="00821415">
        <w:rPr>
          <w:sz w:val="28"/>
          <w:szCs w:val="28"/>
        </w:rPr>
        <w:t>Рыночные преобразования в Российской Федерации потребовали отказа от действовавшего в условиях административно-командной системы управления экономикой индивидуального подхода к организации финансовых взаимоотношений субъектов хозяйствования и государства. Этот подход был основан на преимущественно неналоговых методах изъятия части доходов предприятий в бюджеты разных уровней (плата за фонды, отчисления от прибыли и др.). Виды платежей с дифференцированными по отраслям ставками, освобождение от уплаты обязательных платежей регулировались разрозненными подзаконными актами, принимаемыми в виде решений отдельных министерств и ведомств. Современная российская налоговая система начала функционировать в январе 1992 г., с момента вступления в действие налогового законодательства. Она ориентирована на поддержание конкурентной среды, что создается равными условиями налогообложения для всех налогоплательщиков, поэтому реформирование налогового законодательства, осуществляемое в последнее десятилетие, было направлено на устранение возможностей предоставления индивидуальных льгот.</w:t>
      </w:r>
    </w:p>
    <w:p w:rsidR="000C2371" w:rsidRPr="00821415" w:rsidRDefault="000C2371" w:rsidP="00821415">
      <w:pPr>
        <w:spacing w:line="360" w:lineRule="auto"/>
        <w:ind w:firstLine="709"/>
        <w:jc w:val="both"/>
        <w:rPr>
          <w:sz w:val="28"/>
          <w:szCs w:val="28"/>
        </w:rPr>
      </w:pPr>
      <w:r w:rsidRPr="00821415">
        <w:rPr>
          <w:sz w:val="28"/>
          <w:szCs w:val="28"/>
        </w:rPr>
        <w:t>Налоговая система может оказывать негативное воздействие на экономику. Высокий уровень налогообложения субъектов хозяйствования ограничивает их финансовые возможности по наращиванию производства, а частое изменение налогового механизма порождает чувство неуверенности, ослабляет действенность налоговых льгот, препятствует притоку инвестиций и т.п. Уменьшение налоговой нагрузки может осуществляться через отмену отдельных налогов, понижение налоговых ставок, уменьшение налоговой базы, сокращение контингента плательщиков. В Российской Федерации в настоящее время осуществляется снижение уровня налоговой нагрузки на субъекты хозяйствования, что должно способствовать росту предпринимательской активности, ускоренному обновлению производственных фондов и расширению масштабов производства.</w:t>
      </w:r>
    </w:p>
    <w:p w:rsidR="000C2371" w:rsidRPr="00821415" w:rsidRDefault="000C2371" w:rsidP="00821415">
      <w:pPr>
        <w:spacing w:line="360" w:lineRule="auto"/>
        <w:ind w:firstLine="709"/>
        <w:jc w:val="both"/>
        <w:rPr>
          <w:sz w:val="28"/>
          <w:szCs w:val="28"/>
        </w:rPr>
      </w:pPr>
      <w:r w:rsidRPr="00821415">
        <w:rPr>
          <w:sz w:val="28"/>
          <w:szCs w:val="28"/>
        </w:rPr>
        <w:t>Налоговый механизм включает также систему санкций за нарушение налогового законодательства. Действенность налоговых санкций во многом зависит от эффективности работы налоговых органов, а также судебных и арбитражных органов. Правовые основы и практика их применения могут оказывать существенное влияние на финансовое состояние субъектов хозяйствования. Статья 114 Налогового кодекса РФ устанавливает порядок применения штрафных санкций только на основании судебных решений, до вступления в действие этого положения налоговые органы имели возможность бесспорного списания сумм задолженностей, пеней и штрафов со счета налогоплательщика, что нередко приводило к банкротству даже относительно благополучных в финансовом отношении организаций.</w:t>
      </w:r>
    </w:p>
    <w:p w:rsidR="000C2371" w:rsidRPr="00821415" w:rsidRDefault="000C2371" w:rsidP="00821415">
      <w:pPr>
        <w:spacing w:line="360" w:lineRule="auto"/>
        <w:ind w:firstLine="709"/>
        <w:jc w:val="both"/>
        <w:rPr>
          <w:sz w:val="28"/>
          <w:szCs w:val="28"/>
        </w:rPr>
      </w:pPr>
      <w:r w:rsidRPr="00821415">
        <w:rPr>
          <w:sz w:val="28"/>
          <w:szCs w:val="28"/>
        </w:rPr>
        <w:t>Рыночные методы ведения хозяйства создают потребность в решении задачи борьбы с монополизмом производителя, нарушающим главное условие рынка — конкуренцию между предпринимателями. Наравне с другими методами государственного регулирования (антимонопольное законодательство, свободный внешний рынок и т.д.) решению этой проблемы способствуют и налоговые методы, в частности таможенное регулирование. При снижении ставок таможенных пошлин на соответствующий импортный товар мировой рынок заставляет отечественных монополистов снижать внутренние цены на свою продукцию (при условии открытого доступа этой продукции на внутренний рынок). Одновременно высокие ставки таможенных пошлин могут использоваться для защиты национальных производителей — такая политика получила название протекционизма. Однако мировой и отечественный опыт свидетельствует о том, что протекционизм в таможенной политике может дать только кратковременный положительный эффект. В долгосрочной перспективе его последствия отрицательны, так как другими государствами принимаются ответные меры, исчезают стимулы для технического обновления производства, возможен высокий уровень внутренних цен, сохраняются неэффективные собственники и менеджеры. Отказ от протекционистской таможенной политики является одним из принципов функционирования Всемирной торговой организации, в состав которой намерена вступить и Россия.</w:t>
      </w:r>
    </w:p>
    <w:p w:rsidR="000C2371" w:rsidRPr="00821415" w:rsidRDefault="000C2371" w:rsidP="00821415">
      <w:pPr>
        <w:spacing w:line="360" w:lineRule="auto"/>
        <w:ind w:firstLine="709"/>
        <w:jc w:val="both"/>
        <w:rPr>
          <w:sz w:val="28"/>
          <w:szCs w:val="28"/>
        </w:rPr>
      </w:pPr>
      <w:r w:rsidRPr="00821415">
        <w:rPr>
          <w:sz w:val="28"/>
          <w:szCs w:val="28"/>
        </w:rPr>
        <w:t>Определенное воздействие на процессы производства, накопления оказывают также различные формы и методы предоставления бюджетных средств субъектам хозяйствования (субсидии, субвенции, бюджетные кредиты, инвестиции, государственные и муниципальные заказы) в качестве государственных мер поддержки отдельных отраслей и видов деятельности. Рыночные преобразования диктуют сокращение государственного и муниципального секторов экономики, поэтому масштабы бюджетного финансирования конкретных субъектов хозяйствования значительно сокращаются по сравнению с периодом административно-командной системы управления экономикой. Тем не менее, различные формы расходов бюджета в качестве методов финансового регулирования используются весьма активно в различных государствах.</w:t>
      </w:r>
    </w:p>
    <w:p w:rsidR="000C2371" w:rsidRPr="00821415" w:rsidRDefault="000C2371" w:rsidP="00821415">
      <w:pPr>
        <w:spacing w:line="360" w:lineRule="auto"/>
        <w:ind w:firstLine="709"/>
        <w:jc w:val="both"/>
        <w:rPr>
          <w:sz w:val="28"/>
          <w:szCs w:val="28"/>
        </w:rPr>
      </w:pPr>
      <w:r w:rsidRPr="00821415">
        <w:rPr>
          <w:sz w:val="28"/>
          <w:szCs w:val="28"/>
        </w:rPr>
        <w:t>Практически все современные государства поддерживают сельскохозяйственных производителей на основе государственных закупок их продукции, а также субсидирования процентов за пользование банковским кредитом. Государственная поддержка в виде субсидий, субвенций, государственного заказа, гарантий или инвестиций может быть связана с сохранением традиционных отраслей (угольная промышленность) или производств, имеющих национальное значение, таких как автомобилестроение. Предоставление государственных субсидий, так же как налоговое регулирование, используется как мера антициклического регулирования. В государствах, осуществляющих рыночные реформы, бюджетные средства выступают важным источником финансирования создания и развития инфраструктуры рынка (фондовых, валютных и товарных бирж, бирж труда, информационных центров, фондов поддержки малого бизнеса и т.д.).</w:t>
      </w:r>
    </w:p>
    <w:p w:rsidR="000C2371" w:rsidRPr="00821415" w:rsidRDefault="000C2371" w:rsidP="00821415">
      <w:pPr>
        <w:spacing w:line="360" w:lineRule="auto"/>
        <w:ind w:firstLine="709"/>
        <w:jc w:val="both"/>
        <w:rPr>
          <w:sz w:val="28"/>
          <w:szCs w:val="28"/>
        </w:rPr>
      </w:pPr>
      <w:r w:rsidRPr="00821415">
        <w:rPr>
          <w:sz w:val="28"/>
          <w:szCs w:val="28"/>
        </w:rPr>
        <w:t>Предоставление бюджетных средств как метод финансового регулирования основано на следующих принципах. Во-первых, не делается различий между организационно-правовыми формами субъектов хозяйствования, которые могут получить соответствующие средства. Во-вторых, как правило, используется конкурсный отбор претендентов на получение средств в рамках государственной поддержки, при этом привлекаются независимые эксперты для организации конкурсов, в том числе для выработки критериев отбора участников и победителей.</w:t>
      </w:r>
    </w:p>
    <w:p w:rsidR="000C2371" w:rsidRPr="00821415" w:rsidRDefault="000C2371" w:rsidP="00821415">
      <w:pPr>
        <w:spacing w:line="360" w:lineRule="auto"/>
        <w:ind w:firstLine="709"/>
        <w:jc w:val="both"/>
        <w:rPr>
          <w:sz w:val="28"/>
          <w:szCs w:val="28"/>
        </w:rPr>
      </w:pPr>
      <w:r w:rsidRPr="00821415">
        <w:rPr>
          <w:sz w:val="28"/>
          <w:szCs w:val="28"/>
        </w:rPr>
        <w:t>В Российской Федерации различные формы бюджетных расходов как методы финансового регулирования предусмотрены федеральными, региональными и муниципальными целевыми программами. Данные программы разработаны и реализуются с целью поддержки отдельных отраслей, территорий. Реализация целевых программ осуществляется за счет бюджетных инвестиций, субсидий, субвенций (в том числе на компенсацию части процентной ставки по кредитам коммерческих банков), бюджетных кредитов (ставка по ним значительно ниже, чем ставка банковского кредита, она устанавливается обычно на уровне 1/3 учетной ставки Центрального банка Российской Федерации). Интересен пример Москвы, где в рамках программы поддержки промышленности используются субсидии на частичную компенсацию процентных платежей по долговым корпоративным ценным бумагам организаций, частично находящихся в собственности Москвы.</w:t>
      </w:r>
    </w:p>
    <w:p w:rsidR="000C2371" w:rsidRPr="00821415" w:rsidRDefault="000C2371" w:rsidP="00821415">
      <w:pPr>
        <w:spacing w:line="360" w:lineRule="auto"/>
        <w:ind w:firstLine="709"/>
        <w:jc w:val="both"/>
        <w:rPr>
          <w:sz w:val="28"/>
          <w:szCs w:val="28"/>
        </w:rPr>
      </w:pPr>
      <w:r w:rsidRPr="00821415">
        <w:rPr>
          <w:sz w:val="28"/>
          <w:szCs w:val="28"/>
        </w:rPr>
        <w:t>Темпы экономического и социального развития, а также эффективность производства в масштабах всего общества зависят от соотношения между потреблением и накоплением, складывающегося в результате финансового распределения. Норма накопления определяет темпы и качество экономического роста. В не меньшей степени темпы развития экономики зависят от внутренней структуры валового накопления. Эффективность инвестиций зависит от удельного веса в них производственных капитальных вложений, их отраслевой, технологической и территориальной структур. В развитой рыночной экономике оптимизировать инвестиционный процесс помогает финансовый рынок, с помощью которого временно свободные финансовые ресурсы и сбережения направляются в наиболее эффективные объекты.</w:t>
      </w:r>
    </w:p>
    <w:p w:rsidR="000C2371" w:rsidRPr="00821415" w:rsidRDefault="000C2371" w:rsidP="00821415">
      <w:pPr>
        <w:spacing w:line="360" w:lineRule="auto"/>
        <w:ind w:firstLine="709"/>
        <w:jc w:val="both"/>
        <w:rPr>
          <w:sz w:val="28"/>
          <w:szCs w:val="28"/>
        </w:rPr>
      </w:pPr>
      <w:r w:rsidRPr="00821415">
        <w:rPr>
          <w:sz w:val="28"/>
          <w:szCs w:val="28"/>
        </w:rPr>
        <w:t>Изменение пропорций между потреблением и накоплением определяется не только конкретной экономической ситуацией на рынке, но и направленностью методов государственного финансового регулирования. Финансовое стимулирование инвестиционной деятельности государством может осуществляться как путем прямого государственного финансирования инвестиционных проектов, так и на основе создания льготных условий для негосударственных инвесторов, при этом используется сочетание налоговых и бюджетных методов регулирования. Льготные условия как финансовый стимул инвестиционной деятельности создаются путем полного или частичного освобождения от уплаты налогов по операциям, связанным с осуществлением инвестиций, и доходам, направляемым на капитальные вложения. Организации могут получать инвестиционный налоговый кредит, уменьшать налогооблагаемую прибыль за счет ускоренной амортизации. В составе расходов бюджета может быть предусмотрен бюджет развития, предназначенный для кредитования, инвестирования и гарантийного обеспечения инвестиционных проектов. Бюджетные средства могут быть привлечены для закупки оборудования, в дальнейшем предоставляемого на основе лизинговых соглашений.</w:t>
      </w:r>
    </w:p>
    <w:p w:rsidR="000C2371" w:rsidRPr="00821415" w:rsidRDefault="000C2371" w:rsidP="00821415">
      <w:pPr>
        <w:spacing w:line="360" w:lineRule="auto"/>
        <w:ind w:firstLine="709"/>
        <w:jc w:val="both"/>
        <w:rPr>
          <w:sz w:val="28"/>
          <w:szCs w:val="28"/>
        </w:rPr>
      </w:pPr>
      <w:r w:rsidRPr="00821415">
        <w:rPr>
          <w:sz w:val="28"/>
          <w:szCs w:val="28"/>
        </w:rPr>
        <w:t>Долговременное повышение эффективности и масштабов производства возможно только на основе использования новейшей техники и технологии. В развитых странах в настоящее время почти весь прирост производительности труда получают за счет создания, освоения и внедрения новой техники и технологий.</w:t>
      </w:r>
    </w:p>
    <w:p w:rsidR="000C2371" w:rsidRPr="00821415" w:rsidRDefault="000C2371" w:rsidP="00821415">
      <w:pPr>
        <w:spacing w:line="360" w:lineRule="auto"/>
        <w:ind w:firstLine="709"/>
        <w:jc w:val="both"/>
        <w:rPr>
          <w:sz w:val="28"/>
          <w:szCs w:val="28"/>
        </w:rPr>
      </w:pPr>
      <w:r w:rsidRPr="00821415">
        <w:rPr>
          <w:sz w:val="28"/>
          <w:szCs w:val="28"/>
        </w:rPr>
        <w:t>Переход на рыночные отношения потенциально благоприятствует научно-техническому прогрессу (НТП). Однако для максимального раскрытия этого потенциала необходимы определенные условия, среди которых: превышение предложения над спросом на рынке традиционных товаров, отсутствие монополизма производителей и разработчиков, наличие конкуренции (в том числе среди научных коллективов), защита интеллектуальной собственности и т.д. Пока полностью в России такие условия не созданы, поэтому нередко коммерческие интересы побуждают субъекты хозяйствования направлять свои ресурсы в сторону более легких и гарантированных способов увеличения прибыли, экономя на расходах на научно-исследовательские и опытно-конструкторские работы (НИОКР). В связи с этим необходим поддерживаемый государством механизм финансового обеспечения и стимулирования НИОКР, работ по созданию и внедрению новой техники, изобретательству. Государственное участие в создании такого механизма может осуществляться путем бюджетного финансирования научных разработок (в форме сметного финансирования государственных научно-исследовательских организаций, субсидий и субвенций, бюджетных кредитов, оплаты государственного и муниципального заказа), а также создания льготных условий субъектам хозяйствования, действующим в области инноваций.</w:t>
      </w:r>
    </w:p>
    <w:p w:rsidR="000C2371" w:rsidRPr="00821415" w:rsidRDefault="000C2371" w:rsidP="00821415">
      <w:pPr>
        <w:spacing w:line="360" w:lineRule="auto"/>
        <w:ind w:firstLine="709"/>
        <w:jc w:val="both"/>
        <w:rPr>
          <w:sz w:val="28"/>
          <w:szCs w:val="28"/>
        </w:rPr>
      </w:pPr>
      <w:r w:rsidRPr="00821415">
        <w:rPr>
          <w:sz w:val="28"/>
          <w:szCs w:val="28"/>
        </w:rPr>
        <w:t>Сочетание различных налогово-бюджетных методов стимулирования НТП можно проследить на основе деятельности некоммерческих организаций, созданных в форме научных фондов. В Российской Федерации, например, государство выступает учредителем Российского фонда фундаментальных исследований, Фонда содействия развитию малых форм предприятий в научно-технической сфере, Федерального фонда производственных инноваций и др.</w:t>
      </w:r>
    </w:p>
    <w:p w:rsidR="000C2371" w:rsidRPr="00821415" w:rsidRDefault="000C2371" w:rsidP="00821415">
      <w:pPr>
        <w:spacing w:line="360" w:lineRule="auto"/>
        <w:ind w:firstLine="709"/>
        <w:jc w:val="both"/>
        <w:rPr>
          <w:sz w:val="28"/>
          <w:szCs w:val="28"/>
        </w:rPr>
      </w:pPr>
      <w:r w:rsidRPr="00821415">
        <w:rPr>
          <w:sz w:val="28"/>
          <w:szCs w:val="28"/>
        </w:rPr>
        <w:t>Источником финансирования научных грантов, размещаемых на конкурсных условиях данными фондами, являются бюджетные средства. Данные средства, полученные организациями, осуществляющими научные разработки, не учитываются при определении налогооблагаемой прибыли. Фонды финансирования научных исследований могут создаваться органами государственной власти вместе с коммерческими организациями (например, Российский фонд технологического развития, фонды финансирования научно-исследовательских и опытно-контрукторских работ), при этом добровольные взносы коммерческих организаций в такие фонды полностью или частично уменьшают налогооблагаемую прибыль организаций (ст. 262 НК РФ).</w:t>
      </w:r>
    </w:p>
    <w:p w:rsidR="000C2371" w:rsidRPr="00821415" w:rsidRDefault="000C2371" w:rsidP="00821415">
      <w:pPr>
        <w:spacing w:line="360" w:lineRule="auto"/>
        <w:ind w:firstLine="709"/>
        <w:jc w:val="both"/>
        <w:rPr>
          <w:sz w:val="28"/>
          <w:szCs w:val="28"/>
        </w:rPr>
      </w:pPr>
      <w:r w:rsidRPr="00821415">
        <w:rPr>
          <w:sz w:val="28"/>
          <w:szCs w:val="28"/>
        </w:rPr>
        <w:t>Для ускорения научно-технического прогресса большое значение имеют порядок распределения средств между отдельными этапами научных исследований, процессами разработки, создания, внедрения и освоения новой техники, способы концентрации средств на ключевых направлениях научно-технического прогресса и у тех научно-исследовательских и производственных коллективов и отдельных исследователей, которые добиваются наиболее крупных научно-технических достижений. В США принципиально важной мерой, усилившей влияние государства на инновационные процессы, стало принятие в 1981 г. закона об инновационных исследованиях малого бизнеса. Рассматривая науку в качестве основы прогресса промышленности и национальной экономики, закон наделил малый бизнес правами в получении бюджетных субсидий на разработку инноваций.</w:t>
      </w:r>
    </w:p>
    <w:p w:rsidR="000C2371" w:rsidRPr="00821415" w:rsidRDefault="000C2371" w:rsidP="00821415">
      <w:pPr>
        <w:spacing w:line="360" w:lineRule="auto"/>
        <w:ind w:firstLine="709"/>
        <w:jc w:val="both"/>
        <w:rPr>
          <w:sz w:val="28"/>
          <w:szCs w:val="28"/>
        </w:rPr>
      </w:pPr>
      <w:r w:rsidRPr="00821415">
        <w:rPr>
          <w:sz w:val="28"/>
          <w:szCs w:val="28"/>
        </w:rPr>
        <w:t>Обязательной составной частью финансового механизма НТП является система материального стимулирования научно-технических достижений. Мощное воздействие Нобелевского фонда на мировую науку в немалой степени определяется размерами назначаемых им премий. В Российской Федерации авторам научных открытий, лауреатам государственных и именных премий выплачиваются крупные денежные вознаграждения. При использовании патентов на изобретение размер вознаграждения автору устанавливается по соглашению сторон. Одним из инструментов финансового регулирования данной сферы деятельности являются государственные пошлины на заявку, регистрацию и продление патента. Размер пошлин оказывает влияние на масштабы изобретательской деятельности и сроки действия патентов.</w:t>
      </w:r>
    </w:p>
    <w:p w:rsidR="00AB240A" w:rsidRPr="00821415" w:rsidRDefault="00AB240A" w:rsidP="00821415">
      <w:pPr>
        <w:spacing w:line="360" w:lineRule="auto"/>
        <w:ind w:firstLine="709"/>
        <w:jc w:val="both"/>
        <w:rPr>
          <w:sz w:val="28"/>
          <w:szCs w:val="28"/>
        </w:rPr>
      </w:pPr>
      <w:bookmarkStart w:id="12" w:name="_Toc209944712"/>
      <w:bookmarkStart w:id="13" w:name="_Toc209945733"/>
    </w:p>
    <w:p w:rsidR="000C2371" w:rsidRPr="00D95187" w:rsidRDefault="00D95187" w:rsidP="00821415">
      <w:pPr>
        <w:spacing w:line="360" w:lineRule="auto"/>
        <w:ind w:firstLine="709"/>
        <w:jc w:val="both"/>
        <w:rPr>
          <w:b/>
          <w:bCs/>
          <w:sz w:val="28"/>
          <w:szCs w:val="28"/>
        </w:rPr>
      </w:pPr>
      <w:r w:rsidRPr="00D95187">
        <w:rPr>
          <w:b/>
          <w:bCs/>
          <w:sz w:val="28"/>
          <w:szCs w:val="28"/>
        </w:rPr>
        <w:t xml:space="preserve">3. </w:t>
      </w:r>
      <w:r w:rsidR="000C2371" w:rsidRPr="00D95187">
        <w:rPr>
          <w:b/>
          <w:bCs/>
          <w:sz w:val="28"/>
          <w:szCs w:val="28"/>
        </w:rPr>
        <w:t>Финансовое регулирование социальных процессов</w:t>
      </w:r>
      <w:bookmarkEnd w:id="12"/>
      <w:bookmarkEnd w:id="13"/>
    </w:p>
    <w:p w:rsidR="00AB240A" w:rsidRPr="00821415" w:rsidRDefault="00AB240A"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Уровень и качество жизни людей, а также политическая и социальная стабильность зависят от доступности услуг, связанных с образованием, здравоохранением, культурой, социальным обслуживанием, возможностью получения достойной заработной платы и компенсацией ее утраты в результате потери трудоспособности. В отчете Всемирного банка о мировом развитии среди пяти основных задач современного государства названа задача финансирования базовых социальных услуг и инфраструктуры, а также обеспечение социальной безопасности.</w:t>
      </w:r>
    </w:p>
    <w:p w:rsidR="000C2371" w:rsidRPr="00821415" w:rsidRDefault="000C2371" w:rsidP="00821415">
      <w:pPr>
        <w:spacing w:line="360" w:lineRule="auto"/>
        <w:ind w:firstLine="709"/>
        <w:jc w:val="both"/>
        <w:rPr>
          <w:sz w:val="28"/>
          <w:szCs w:val="28"/>
        </w:rPr>
      </w:pPr>
      <w:r w:rsidRPr="00821415">
        <w:rPr>
          <w:sz w:val="28"/>
          <w:szCs w:val="28"/>
        </w:rPr>
        <w:t>В статье 7 Конституции РФ определено, что российское государство является социальным, политика которого направлена на создание условий, обеспечивающих достойную жизнь и свободное развитие человека. Все современные учебники по экономической теории определяют, что повышение благосостояния населения — главная цель экономической политики государства, в том числе финансовой. Для реализации основных жизненно важных социальных гарантий (таких как право на труд и защита от безработицы; право на государственную защиту материнства, отцовства, детства, семьи; социальное обеспечение при утрате трудоспособности или потере кормильца; право на жилище, на охрану здоровья и медицинскую помощь; на образование) предусмотрены специальные финансовые механизмы. Социальная стабильность как условие экономического развития предполагает отсутствие резкого расслоения общества, поэтому государственное финансовое регулирование социальных процессов также направлено на нивелирование разницы в уровне доходов отдельных социальных групп.</w:t>
      </w:r>
    </w:p>
    <w:p w:rsidR="000C2371" w:rsidRPr="00821415" w:rsidRDefault="000C2371" w:rsidP="00821415">
      <w:pPr>
        <w:spacing w:line="360" w:lineRule="auto"/>
        <w:ind w:firstLine="709"/>
        <w:jc w:val="both"/>
        <w:rPr>
          <w:sz w:val="28"/>
          <w:szCs w:val="28"/>
        </w:rPr>
      </w:pPr>
      <w:r w:rsidRPr="00821415">
        <w:rPr>
          <w:sz w:val="28"/>
          <w:szCs w:val="28"/>
        </w:rPr>
        <w:t>Финансовыми методами воздействия на социальные процессы являются:</w:t>
      </w:r>
    </w:p>
    <w:p w:rsidR="000C2371" w:rsidRPr="00821415" w:rsidRDefault="000C2371" w:rsidP="00821415">
      <w:pPr>
        <w:spacing w:line="360" w:lineRule="auto"/>
        <w:ind w:firstLine="709"/>
        <w:jc w:val="both"/>
        <w:rPr>
          <w:sz w:val="28"/>
          <w:szCs w:val="28"/>
        </w:rPr>
      </w:pPr>
      <w:r w:rsidRPr="00821415">
        <w:rPr>
          <w:sz w:val="28"/>
          <w:szCs w:val="28"/>
        </w:rPr>
        <w:t>финансирование гарантированных государством прямых денежных выплат гражданам (пенсии, пособия, стипендии, компенсации, субсидии, денежная материальная помощь);</w:t>
      </w:r>
    </w:p>
    <w:p w:rsidR="000C2371" w:rsidRPr="00821415" w:rsidRDefault="000C2371" w:rsidP="00821415">
      <w:pPr>
        <w:spacing w:line="360" w:lineRule="auto"/>
        <w:ind w:firstLine="709"/>
        <w:jc w:val="both"/>
        <w:rPr>
          <w:sz w:val="28"/>
          <w:szCs w:val="28"/>
        </w:rPr>
      </w:pPr>
      <w:r w:rsidRPr="00821415">
        <w:rPr>
          <w:sz w:val="28"/>
          <w:szCs w:val="28"/>
        </w:rPr>
        <w:t>финансирование льгот отдельным категориям граждан при оплате или получении товаров и услуг;</w:t>
      </w:r>
    </w:p>
    <w:p w:rsidR="000C2371" w:rsidRPr="00821415" w:rsidRDefault="000C2371" w:rsidP="00821415">
      <w:pPr>
        <w:spacing w:line="360" w:lineRule="auto"/>
        <w:ind w:firstLine="709"/>
        <w:jc w:val="both"/>
        <w:rPr>
          <w:sz w:val="28"/>
          <w:szCs w:val="28"/>
        </w:rPr>
      </w:pPr>
      <w:r w:rsidRPr="00821415">
        <w:rPr>
          <w:sz w:val="28"/>
          <w:szCs w:val="28"/>
        </w:rPr>
        <w:t>государственная финансовая поддержка жизненно важных отраслей экономики, ориентированных на производство потребительских товаров и услуг первой необходимости;</w:t>
      </w:r>
    </w:p>
    <w:p w:rsidR="000C2371" w:rsidRPr="00821415" w:rsidRDefault="000C2371" w:rsidP="00821415">
      <w:pPr>
        <w:spacing w:line="360" w:lineRule="auto"/>
        <w:ind w:firstLine="709"/>
        <w:jc w:val="both"/>
        <w:rPr>
          <w:sz w:val="28"/>
          <w:szCs w:val="28"/>
        </w:rPr>
      </w:pPr>
      <w:r w:rsidRPr="00821415">
        <w:rPr>
          <w:sz w:val="28"/>
          <w:szCs w:val="28"/>
        </w:rPr>
        <w:t>налоговое регулирование доходов граждан и юридических лиц (дифференциация налоговых ставок, налоговые льготы, в том числе направленные на стимулирование благотворительной деятельности);</w:t>
      </w:r>
    </w:p>
    <w:p w:rsidR="000C2371" w:rsidRPr="00821415" w:rsidRDefault="000C2371" w:rsidP="00821415">
      <w:pPr>
        <w:spacing w:line="360" w:lineRule="auto"/>
        <w:ind w:firstLine="709"/>
        <w:jc w:val="both"/>
        <w:rPr>
          <w:sz w:val="28"/>
          <w:szCs w:val="28"/>
        </w:rPr>
      </w:pPr>
      <w:r w:rsidRPr="00821415">
        <w:rPr>
          <w:sz w:val="28"/>
          <w:szCs w:val="28"/>
        </w:rPr>
        <w:t>бюджетное финансирование учреждений социальной сферы (образование, здравоохранение, культура, социальное обслуживание), а также государственная поддержка других некоммерческих организаций, действующих на рынке подобных услуг для обеспечения их доступности населению;</w:t>
      </w:r>
    </w:p>
    <w:p w:rsidR="000C2371" w:rsidRPr="00821415" w:rsidRDefault="000C2371" w:rsidP="00821415">
      <w:pPr>
        <w:spacing w:line="360" w:lineRule="auto"/>
        <w:ind w:firstLine="709"/>
        <w:jc w:val="both"/>
        <w:rPr>
          <w:sz w:val="28"/>
          <w:szCs w:val="28"/>
        </w:rPr>
      </w:pPr>
      <w:r w:rsidRPr="00821415">
        <w:rPr>
          <w:sz w:val="28"/>
          <w:szCs w:val="28"/>
        </w:rPr>
        <w:t>финансовое стимулирование создания новых рабочих мест, а также начала индивидуальной предпринимательской деятельности, финансирование общественных работ;</w:t>
      </w:r>
    </w:p>
    <w:p w:rsidR="000C2371" w:rsidRPr="00821415" w:rsidRDefault="000C2371" w:rsidP="00821415">
      <w:pPr>
        <w:spacing w:line="360" w:lineRule="auto"/>
        <w:ind w:firstLine="709"/>
        <w:jc w:val="both"/>
        <w:rPr>
          <w:sz w:val="28"/>
          <w:szCs w:val="28"/>
        </w:rPr>
      </w:pPr>
      <w:r w:rsidRPr="00821415">
        <w:rPr>
          <w:sz w:val="28"/>
          <w:szCs w:val="28"/>
        </w:rPr>
        <w:t>государственное финансовое регулирование рынка жилья;</w:t>
      </w:r>
    </w:p>
    <w:p w:rsidR="000C2371" w:rsidRPr="00821415" w:rsidRDefault="000C2371" w:rsidP="00821415">
      <w:pPr>
        <w:spacing w:line="360" w:lineRule="auto"/>
        <w:ind w:firstLine="709"/>
        <w:jc w:val="both"/>
        <w:rPr>
          <w:sz w:val="28"/>
          <w:szCs w:val="28"/>
        </w:rPr>
      </w:pPr>
      <w:r w:rsidRPr="00821415">
        <w:rPr>
          <w:sz w:val="28"/>
          <w:szCs w:val="28"/>
        </w:rPr>
        <w:t>содействие развитию финансового рынка, участники которого риентированы на «мелких» (с точки зрения размеров накоплений) вкладчиков, инвесторов, страхователей, создание специального механизма защиты их интересов.</w:t>
      </w:r>
    </w:p>
    <w:p w:rsidR="000C2371" w:rsidRPr="00821415" w:rsidRDefault="000C2371" w:rsidP="00821415">
      <w:pPr>
        <w:spacing w:line="360" w:lineRule="auto"/>
        <w:ind w:firstLine="709"/>
        <w:jc w:val="both"/>
        <w:rPr>
          <w:sz w:val="28"/>
          <w:szCs w:val="28"/>
        </w:rPr>
      </w:pPr>
      <w:r w:rsidRPr="00821415">
        <w:rPr>
          <w:sz w:val="28"/>
          <w:szCs w:val="28"/>
        </w:rPr>
        <w:t>В Российской Федерации за счет средств бюджетов разных уровней и государственных социальных внебюджетных фондов финансируются выплаты, называемые социальными трансфертами:</w:t>
      </w:r>
    </w:p>
    <w:p w:rsidR="000C2371" w:rsidRPr="00821415" w:rsidRDefault="000C2371" w:rsidP="00821415">
      <w:pPr>
        <w:spacing w:line="360" w:lineRule="auto"/>
        <w:ind w:firstLine="709"/>
        <w:jc w:val="both"/>
        <w:rPr>
          <w:sz w:val="28"/>
          <w:szCs w:val="28"/>
        </w:rPr>
      </w:pPr>
      <w:r w:rsidRPr="00821415">
        <w:rPr>
          <w:sz w:val="28"/>
          <w:szCs w:val="28"/>
        </w:rPr>
        <w:t>пенсии по старости, потере кормильца, инвалидности, за выслугу лет;</w:t>
      </w:r>
    </w:p>
    <w:p w:rsidR="000C2371" w:rsidRPr="00821415" w:rsidRDefault="000C2371" w:rsidP="00821415">
      <w:pPr>
        <w:spacing w:line="360" w:lineRule="auto"/>
        <w:ind w:firstLine="709"/>
        <w:jc w:val="both"/>
        <w:rPr>
          <w:sz w:val="28"/>
          <w:szCs w:val="28"/>
        </w:rPr>
      </w:pPr>
      <w:r w:rsidRPr="00821415">
        <w:rPr>
          <w:sz w:val="28"/>
          <w:szCs w:val="28"/>
        </w:rPr>
        <w:t>пособия при временной и постоянной нетрудоспособности, на детей, на погребение, по безработице, вынужденным мигрантам;</w:t>
      </w:r>
    </w:p>
    <w:p w:rsidR="000C2371" w:rsidRPr="00821415" w:rsidRDefault="000C2371" w:rsidP="00821415">
      <w:pPr>
        <w:spacing w:line="360" w:lineRule="auto"/>
        <w:ind w:firstLine="709"/>
        <w:jc w:val="both"/>
        <w:rPr>
          <w:sz w:val="28"/>
          <w:szCs w:val="28"/>
        </w:rPr>
      </w:pPr>
      <w:r w:rsidRPr="00821415">
        <w:rPr>
          <w:sz w:val="28"/>
          <w:szCs w:val="28"/>
        </w:rPr>
        <w:t>стипендии студентам, в том числе социальные стипендии студентам из малоимущих семей;</w:t>
      </w:r>
    </w:p>
    <w:p w:rsidR="000C2371" w:rsidRPr="00821415" w:rsidRDefault="000C2371" w:rsidP="00821415">
      <w:pPr>
        <w:spacing w:line="360" w:lineRule="auto"/>
        <w:ind w:firstLine="709"/>
        <w:jc w:val="both"/>
        <w:rPr>
          <w:sz w:val="28"/>
          <w:szCs w:val="28"/>
        </w:rPr>
      </w:pPr>
      <w:r w:rsidRPr="00821415">
        <w:rPr>
          <w:sz w:val="28"/>
          <w:szCs w:val="28"/>
        </w:rPr>
        <w:t>жилищные субсидии;</w:t>
      </w:r>
    </w:p>
    <w:p w:rsidR="000C2371" w:rsidRPr="00821415" w:rsidRDefault="000C2371" w:rsidP="00821415">
      <w:pPr>
        <w:spacing w:line="360" w:lineRule="auto"/>
        <w:ind w:firstLine="709"/>
        <w:jc w:val="both"/>
        <w:rPr>
          <w:sz w:val="28"/>
          <w:szCs w:val="28"/>
        </w:rPr>
      </w:pPr>
      <w:r w:rsidRPr="00821415">
        <w:rPr>
          <w:sz w:val="28"/>
          <w:szCs w:val="28"/>
        </w:rPr>
        <w:t>материальная помощь малоимущим гражданам.</w:t>
      </w:r>
    </w:p>
    <w:p w:rsidR="000C2371" w:rsidRPr="00821415" w:rsidRDefault="000C2371" w:rsidP="00821415">
      <w:pPr>
        <w:spacing w:line="360" w:lineRule="auto"/>
        <w:ind w:firstLine="709"/>
        <w:jc w:val="both"/>
        <w:rPr>
          <w:sz w:val="28"/>
          <w:szCs w:val="28"/>
        </w:rPr>
      </w:pPr>
      <w:r w:rsidRPr="00821415">
        <w:rPr>
          <w:sz w:val="28"/>
          <w:szCs w:val="28"/>
        </w:rPr>
        <w:t>Большая часть социальных выплат регулируется федеральным законодательством, в то время как сами выплаты нередко производятся по месту жительства или работы их получателей, в том числе и через исполнительные органы субъектов Российской Федерации и муниципальных образований. В настоящее время реализация отдельных федеральных законодательных актов, связанных с социальной защитой граждан в субъектах Российской Федерации, обеспечивается через Фонд компенсации в составе федерального бюджета, средства которого в виде субсидий и субвенций направляются в региональные бюджеты. Субъекты Российской Федерации, не получающие финансовой помощи из федерального бюджета, проводят самостоятельную социальную политику, предусматривая дополнительные надбавки к федеральным выплатам с учетом региональной специфики (например, доплаты пенсионерам в Москве), которые финансируются из региональных и местных бюджетов. В условиях разграничения полномочий между Российской Федерацией, субъектами Российской Федерации и муниципальными образованиями большое значение отводится вопросам, связанным с обязательствами по социальным гарантиям. Поэтому в проектах федеральных законов, подготовленных Правительством Российской Федерации, планируется четко обозначить социальные гарантии, определяемые и реализуемые на федеральном, региональном и местном уровнях.</w:t>
      </w:r>
    </w:p>
    <w:p w:rsidR="000C2371" w:rsidRPr="00821415" w:rsidRDefault="000C2371" w:rsidP="00821415">
      <w:pPr>
        <w:spacing w:line="360" w:lineRule="auto"/>
        <w:ind w:firstLine="709"/>
        <w:jc w:val="both"/>
        <w:rPr>
          <w:sz w:val="28"/>
          <w:szCs w:val="28"/>
        </w:rPr>
      </w:pPr>
      <w:r w:rsidRPr="00821415">
        <w:rPr>
          <w:sz w:val="28"/>
          <w:szCs w:val="28"/>
        </w:rPr>
        <w:t>Извечной дилеммой финансового регулирования социальных процессов является выбор между денежными выплатами и предоставлением бесплатных или частично оплачиваемых услуг, т. е. социальных льгот. В теории отдается предпочтение денежным выплатам, так как они дают возможность выбора использования денежных средств на те или иные цели, что в большей степени отвечает рыночным принципам, кроме того, денежная выплата, как правило, адресна, поэтому более эффективна, в то же время неэквивалентная замена льгот компенсационными выплатами может ухудшить жизненный уровень граждан. Другие примеры, доказывающие нецелесообразность замены льготы денежными выплатами связаны с несовпадением общественных и личных предпочтений. Например, в рамках оптимизации системы социальных льгот Правительство Российской Федерации предусматривает замену гарантий бесплатного получения специального профессионального образования детям-сиротам денежными выплатами, это вызывает очень большие опасения, что талантливые воспитанники детских домов, вступая в самостоятельную жизнь, будут использовать денежные выплаты не для получения образования, а на другие цели. Специальные государственные программы, включающие социальные льготы и специальные выплаты ветеранам войн, инвалидам, детям-сиротам или другим социальным группам, финансируемые из федеральных (или центральных) бюджетов, существуют во многих европейских странах.</w:t>
      </w:r>
    </w:p>
    <w:p w:rsidR="000C2371" w:rsidRPr="00821415" w:rsidRDefault="000C2371" w:rsidP="00821415">
      <w:pPr>
        <w:spacing w:line="360" w:lineRule="auto"/>
        <w:ind w:firstLine="709"/>
        <w:jc w:val="both"/>
        <w:rPr>
          <w:sz w:val="28"/>
          <w:szCs w:val="28"/>
        </w:rPr>
      </w:pPr>
      <w:r w:rsidRPr="00821415">
        <w:rPr>
          <w:sz w:val="28"/>
          <w:szCs w:val="28"/>
        </w:rPr>
        <w:t>Общим направлением реформирования социальной сферы в Российской Федерации является отказ от многочисленных социальных льгот (по разным источникам, на начало 2004 г. число льгот достигло 400) и их замена денежными компенсациями. Сложность реализации социальных льгот связана в Российской Федерации и с тем, что они «разбросаны» по различным законодательным актам, нередко без четкого указания источника их финансирования.</w:t>
      </w:r>
    </w:p>
    <w:p w:rsidR="000C2371" w:rsidRPr="00821415" w:rsidRDefault="000C2371" w:rsidP="00821415">
      <w:pPr>
        <w:spacing w:line="360" w:lineRule="auto"/>
        <w:ind w:firstLine="709"/>
        <w:jc w:val="both"/>
        <w:rPr>
          <w:sz w:val="28"/>
          <w:szCs w:val="28"/>
        </w:rPr>
      </w:pPr>
      <w:r w:rsidRPr="00821415">
        <w:rPr>
          <w:sz w:val="28"/>
          <w:szCs w:val="28"/>
        </w:rPr>
        <w:t>Предоставление социальных льгот основано, как правило, на бюджетном субсидировании поставщика услуг. Нет общего правила принятия решения о целесообразности такого субсидирования: например, в городах с одинаковой численностью населения, расположенных на территории государств с примерно одинаковым уровнем экономического развития, услуги городского транспорта могут субсидироваться из городского бюджета (например, все крупные города в Канаде), а могут полностью оплачиваться пассажирами (например, Сингапур)? Бюджетное субсидирование производства товаров и услуг - это одна из форм государственной финансовой поддержки отраслей, производящих потребительские товары и товары первой необходимости наряду с налоговыми льготами, а также государственными и муниципальными заказами. Примером использования механизма государственного заказа является закупка во многих субъектах Российской Федерации продовольственных товаров с целью предотвращения резких колебаний цен на них — это одновременно и мера поддержки потребителя услуг, и производителя.</w:t>
      </w:r>
    </w:p>
    <w:p w:rsidR="000C2371" w:rsidRPr="00821415" w:rsidRDefault="000C2371" w:rsidP="00821415">
      <w:pPr>
        <w:spacing w:line="360" w:lineRule="auto"/>
        <w:ind w:firstLine="709"/>
        <w:jc w:val="both"/>
        <w:rPr>
          <w:sz w:val="28"/>
          <w:szCs w:val="28"/>
        </w:rPr>
      </w:pPr>
      <w:r w:rsidRPr="00821415">
        <w:rPr>
          <w:sz w:val="28"/>
          <w:szCs w:val="28"/>
        </w:rPr>
        <w:t>Одним из основных методов сглаживания дифференциации доходов разных социальных групп, обеспечения доступности жизненно важных товаров и услуг является налоговое регулирование. В современной экономической литературе, в том числе зарубежной, одной из важнейших задач государственных финансов называют распределение доходов и имущества (так называемая дистрибутивная функция). В целях предотвращения резких различий в уровне жизни отдельных социальных групп практически во всех странах мира используется прогрессивная система налогообложения доходов граждан с установлением необлагаемого уровня доходов, равного прожиточному минимуму. В отдельных странах обложению подоходным налогом подлежат также и некоторые социальные выплаты, например в США — пенсионные. Эту же цель, а также цель создания равных условий начинающим предпринимателям преследует сохранение высоких ставок налога на наследуемое имущество. В Российской Федерации отказались от использования прогрессивной шкалы при налогообложении доходов физических лиц, хотя отдельные виды доходов (например, выигрыши в лотереи) облагаются по более высокой ставке налога, ставка налога на наследуемое имущество также достаточно высока. Зато для стимулирования работодателей в увеличении официально декларируемой заработной платы применяется регрессивная шкала ставок единого социального налога.</w:t>
      </w:r>
    </w:p>
    <w:p w:rsidR="000C2371" w:rsidRPr="00821415" w:rsidRDefault="000C2371" w:rsidP="00821415">
      <w:pPr>
        <w:spacing w:line="360" w:lineRule="auto"/>
        <w:ind w:firstLine="709"/>
        <w:jc w:val="both"/>
        <w:rPr>
          <w:sz w:val="28"/>
          <w:szCs w:val="28"/>
        </w:rPr>
      </w:pPr>
      <w:r w:rsidRPr="00821415">
        <w:rPr>
          <w:sz w:val="28"/>
          <w:szCs w:val="28"/>
        </w:rPr>
        <w:t>Стимулами производства недорогих товаров и услуг первой необходимости могут быть налоговые льготы их производителям. Так, например, в Российской Федерации от обложения налогом на добавленную стоимость освобождено производство и реализация протезно-ортопедических изделий, сырья и материалов для их изготовления и полуфабрикатов к ним; технических средств, которые могут быть использованы для профилактики инвалидности или реабилитации инвалидов; очков, линз и оправ для очков; медицинских услуг, а также услуг по уходу за больными, инвалидами и престарелыми; услуг по содержанию детей в дошкольных учреждениях, проведению занятий с несовершеннолетними детьми в кружках, секциях (включая спортивные) и студиях и др. Более низкая ставка НДС (10% по сравнению с действующей ставкой 18% для всех других товаров и услуг) установлена для производства продуктов питания, детских товаров, некоторых видов лекарств. К сожалению, нельзя привести большое число примеров, иллюстрирующих льготы по налогу на прибыль для производства товаров первой необходимости и оказания социальных услуг — налоговое законодательство Российской Федерации установило единый порядок исчисления налога на прибыль всеми организациями: и коммерческими, и некоммерческими.</w:t>
      </w:r>
    </w:p>
    <w:p w:rsidR="000C2371" w:rsidRPr="00821415" w:rsidRDefault="000C2371" w:rsidP="00821415">
      <w:pPr>
        <w:spacing w:line="360" w:lineRule="auto"/>
        <w:ind w:firstLine="709"/>
        <w:jc w:val="both"/>
        <w:rPr>
          <w:sz w:val="28"/>
          <w:szCs w:val="28"/>
        </w:rPr>
      </w:pPr>
      <w:r w:rsidRPr="00821415">
        <w:rPr>
          <w:sz w:val="28"/>
          <w:szCs w:val="28"/>
        </w:rPr>
        <w:t>Налоговые методы регулирования социальных процессов связаны также со стимулированием благотворительной деятельности физических и юридических лиц, а также установления дополнительных к государственным гарантиям выплат, которые осуществляет работодатель в пользу своих работников (добровольное медицинское страхование, дополнительное пенсионное обеспечение, оплата образовательных услуг, услуг, связанных с поддержанием здоровья, дополнительные выплаты женщинам, имеющим детей, и т.п.). Российским налоговым законодательством освобождается от уплаты НДС передача товаров и имущества в благотворительных целях. Организации, а также граждане, получающие имущество в благотворительных целях, не отражают эти поступления как доход, учитываемый в целях обложения соответственно налогом на прибыль организаций и налогом на доходы физических лиц. Работодатели, производящие социальные выплаты или оплату социальных услуг в пользу своих работников из чистой прибыли, могут уменьшить на данную сумму единый социальный налог (это касается, например, дополнительного пенсионного обеспечения). По оплаченным самим гражданином образовательным и медицинским услугам, в том числе в пользу членов его семьи, предусмотрены социальные вычеты по налогу на доходы физических лиц. В налоговом законодательстве Российской Федерации, к сожалению, не получила большого распространения зарубежная практика уменьшения налоговой базы по налогу на прибыль организаций и доходы физических лиц на сумму расходов, связанных с благотворительной деятельностью. Это вызвано распространенной российской практикой подмены реальной благотворительности схемами минимизации налоговых платежей.</w:t>
      </w:r>
    </w:p>
    <w:p w:rsidR="000C2371" w:rsidRPr="00821415" w:rsidRDefault="000C2371" w:rsidP="00821415">
      <w:pPr>
        <w:spacing w:line="360" w:lineRule="auto"/>
        <w:ind w:firstLine="709"/>
        <w:jc w:val="both"/>
        <w:rPr>
          <w:sz w:val="28"/>
          <w:szCs w:val="28"/>
        </w:rPr>
      </w:pPr>
      <w:r w:rsidRPr="00821415">
        <w:rPr>
          <w:sz w:val="28"/>
          <w:szCs w:val="28"/>
        </w:rPr>
        <w:t>Образовательные, медицинские услуги, услуги в сфере культуры и искусства, мероприятия по социальному обслуживанию (в соответствии с российским законодательством это услуги детских домов интернатов, интернатов для пожилых граждан и т.п.) могут осуществляться за счет трех основных источников финансирования:</w:t>
      </w:r>
    </w:p>
    <w:p w:rsidR="000C2371" w:rsidRPr="00821415" w:rsidRDefault="000C2371" w:rsidP="00821415">
      <w:pPr>
        <w:spacing w:line="360" w:lineRule="auto"/>
        <w:ind w:firstLine="709"/>
        <w:jc w:val="both"/>
        <w:rPr>
          <w:sz w:val="28"/>
          <w:szCs w:val="28"/>
        </w:rPr>
      </w:pPr>
      <w:r w:rsidRPr="00821415">
        <w:rPr>
          <w:sz w:val="28"/>
          <w:szCs w:val="28"/>
        </w:rPr>
        <w:t>бюджетные средства и/или средства социального страхования,</w:t>
      </w:r>
    </w:p>
    <w:p w:rsidR="000C2371" w:rsidRPr="00821415" w:rsidRDefault="000C2371" w:rsidP="00821415">
      <w:pPr>
        <w:spacing w:line="360" w:lineRule="auto"/>
        <w:ind w:firstLine="709"/>
        <w:jc w:val="both"/>
        <w:rPr>
          <w:sz w:val="28"/>
          <w:szCs w:val="28"/>
        </w:rPr>
      </w:pPr>
      <w:r w:rsidRPr="00821415">
        <w:rPr>
          <w:sz w:val="28"/>
          <w:szCs w:val="28"/>
        </w:rPr>
        <w:t>средства населения, 3) средства работодателей, спонсоров и благотворителей. Соотношение между этими источниками определяется национальными особенностями и моделью рыночной экономики. Например, во Франции в настоящее время большая часть расходов на высшее образование (включая образование иностранных студентов) финансируется за счет бюджета центрального правительства (такие расходы составляют до 25% его расходов), а в США высшее образование преимущественно платное, исключение составляют государственные стипендии особо одаренным студентам.</w:t>
      </w:r>
    </w:p>
    <w:p w:rsidR="000C2371" w:rsidRPr="00821415" w:rsidRDefault="000C2371" w:rsidP="00821415">
      <w:pPr>
        <w:spacing w:line="360" w:lineRule="auto"/>
        <w:ind w:firstLine="709"/>
        <w:jc w:val="both"/>
        <w:rPr>
          <w:sz w:val="28"/>
          <w:szCs w:val="28"/>
        </w:rPr>
      </w:pPr>
      <w:r w:rsidRPr="00821415">
        <w:rPr>
          <w:sz w:val="28"/>
          <w:szCs w:val="28"/>
          <w:lang w:val="en-US"/>
        </w:rPr>
        <w:t>XX</w:t>
      </w:r>
      <w:r w:rsidRPr="00821415">
        <w:rPr>
          <w:sz w:val="28"/>
          <w:szCs w:val="28"/>
        </w:rPr>
        <w:t xml:space="preserve"> в. характеризовался переходом во многих государствах от платных образовательных и медицинских услуг к полностью или частично бесплатным для населения. В Российской Федерации с 1990-х гг. происходит обратный процесс: появились и расширяются платные социальные услуги. В настоящее время наиболее острой задачей стоит поиск оптимального соотношения между источниками финансирования таких услуг: с одной стороны, оказание большого объема бесплатных услуг требует соответствующего уровня доходов бюджета, что предполагает достаточно высокое налоговое бремя для предпринимателей и населения, с другой стороны, расширение платных услуг таит опасность снижения общего уровня культуры, образования и здоровья. Выбор между платными и бесплатными социальными услугами связан также с проблемой дифференциации доходов разных социальных групп. Считается, что большое количество бесплатных социальных услуг и социальных льгот усиливает социальную напряженность, так как больший объем услуг получают граждане с наибольшим уровнем доходов, имеющие доступ и к платным, и к бесплатным услугам. Проблема выбора между теми и другими — это также проблема их качества. Российская практика показывает, что расширение платных услуг не всегда означает повышение уровня обслуживания, хотя одним из важнейших условий его достижения является достаточность объема финансирования.</w:t>
      </w:r>
    </w:p>
    <w:p w:rsidR="000C2371" w:rsidRPr="00821415" w:rsidRDefault="000C2371" w:rsidP="00821415">
      <w:pPr>
        <w:spacing w:line="360" w:lineRule="auto"/>
        <w:ind w:firstLine="709"/>
        <w:jc w:val="both"/>
        <w:rPr>
          <w:sz w:val="28"/>
          <w:szCs w:val="28"/>
        </w:rPr>
      </w:pPr>
      <w:r w:rsidRPr="00821415">
        <w:rPr>
          <w:sz w:val="28"/>
          <w:szCs w:val="28"/>
        </w:rPr>
        <w:t>Следует отметить, что могут быть разные варианты сочетания источников финансирования социальных услуг. Например, образовательные услуги могут оплачиваться населением, но за счет банковского кредита (гарантии по которому или субсидии для обеспечения льготного процента выдает государство или муниципальное образование). В США медицинские услуги малоимущим и пенсионерам оплачиваются государством за счет взносов на социальное страхование по специальным программам, а работающим — страховой компанией, в которую работодатель осуществляет обязательные взносы по форме, но выбор программы медицинского страхования доброволен. Поэтому тарифы взносов дифференцированы в зависимости от перечня услуг, включенных в программу медицинского страхования. Кроме того, многообразие форм финансового обеспечения социальных услуг связано с возможностью разных пропорций финансирования из бюджетов разных уровней. Для большинства стран общей тенденцией является большой удельный вес социальных расходов территориальных бюджетов (в федеративных государствах — региональных и местных бюджетов).</w:t>
      </w:r>
    </w:p>
    <w:p w:rsidR="000C2371" w:rsidRPr="00821415" w:rsidRDefault="000C2371" w:rsidP="00821415">
      <w:pPr>
        <w:spacing w:line="360" w:lineRule="auto"/>
        <w:ind w:firstLine="709"/>
        <w:jc w:val="both"/>
        <w:rPr>
          <w:sz w:val="28"/>
          <w:szCs w:val="28"/>
        </w:rPr>
      </w:pPr>
      <w:r w:rsidRPr="00821415">
        <w:rPr>
          <w:sz w:val="28"/>
          <w:szCs w:val="28"/>
        </w:rPr>
        <w:t>Государственное финансовое регулирование занятости населения. Рыночная экономика отличается цикличностью, сопровождаемой в периоды экономического спада и стагнации ростом безработицы. Он может происходить и без проявления кризисных явлений, когда внедрение новых технологий, более совершенного оборудования содействует сокращению рабочих мест. Проблема занятости может носить локальный характер, особенно это актуально для Российской Федерации, так как со времен административно-командной системы управления во многих городах сохранились так называемые «градообразующие» предприятия, незначительное ухудшение финансово-хозяйственного положения которых создает большие социальные проблемы для населения города.</w:t>
      </w:r>
    </w:p>
    <w:p w:rsidR="000C2371" w:rsidRPr="00821415" w:rsidRDefault="000C2371" w:rsidP="00821415">
      <w:pPr>
        <w:spacing w:line="360" w:lineRule="auto"/>
        <w:ind w:firstLine="709"/>
        <w:jc w:val="both"/>
        <w:rPr>
          <w:sz w:val="28"/>
          <w:szCs w:val="28"/>
        </w:rPr>
      </w:pPr>
      <w:r w:rsidRPr="00821415">
        <w:rPr>
          <w:sz w:val="28"/>
          <w:szCs w:val="28"/>
        </w:rPr>
        <w:t>Государство может проводить активную и пассивную политику на рынке труда. Пассивная политика предполагает меры, связанные с компенсацией потери заработка, - выплата пособия по безработице, выплата материальной помощи для малоимущих, когда заканчивается срок действия выплаты пособия по безработице. Активная государственная политика занятости населения связана с созданием или стимулированием создания новых рабочих мест и организацией общественных работ. В США при создании новых рабочих мест работодатели освобождаются от уплаты взносов на социальное страхование по безработице. В Российской Федерации в отдельных регионах используется так называемый механизм квотирования рабочих мест для социально уязвимых групп населения (инвалидов, подростков), при котором работодатели, не соблюдающие соответствующей квоты (не создающие рабочих мест для указанных категорий граждан), перечисляют обязательные платежи органам, ответственным за политику занятости в регионе. До 2001 г. в нашей стране и активные, и пассивные мероприятия в области занятости населения финансировались из Государственного фонда занятости населения Российской Федерации. После его упразднения выплата пособий по безработице осуществляется за счет средств федерального бюджета, а активные мероприятия (содействие созданию новых рабочих мест, началу предпринимательской деятельности, организация общественных работ) — за счет средств региональных и местных бюджетов.</w:t>
      </w:r>
    </w:p>
    <w:p w:rsidR="000C2371" w:rsidRPr="00821415" w:rsidRDefault="000C2371" w:rsidP="00821415">
      <w:pPr>
        <w:spacing w:line="360" w:lineRule="auto"/>
        <w:ind w:firstLine="709"/>
        <w:jc w:val="both"/>
        <w:rPr>
          <w:sz w:val="28"/>
          <w:szCs w:val="28"/>
        </w:rPr>
      </w:pPr>
      <w:r w:rsidRPr="00821415">
        <w:rPr>
          <w:sz w:val="28"/>
          <w:szCs w:val="28"/>
        </w:rPr>
        <w:t>Одной из мер решения социальных вопросов, связанных с политикой занятости, является создание условий для начала предпринимательской деятельности безработным. С этой целью во многих странах действует механизм льготного кредитования для начала предпринимательской деятельности. Льготное кредитование обеспечивается бюджетным субсидированием ставки по банковскому кредиту или государственным содействием развития обществ взаимного кредитования. Подобная практика существует и в Российской Федерации, но ее нельзя считать общераспространенной.</w:t>
      </w:r>
    </w:p>
    <w:p w:rsidR="000C2371" w:rsidRPr="00821415" w:rsidRDefault="000C2371" w:rsidP="00821415">
      <w:pPr>
        <w:spacing w:line="360" w:lineRule="auto"/>
        <w:ind w:firstLine="709"/>
        <w:jc w:val="both"/>
        <w:rPr>
          <w:sz w:val="28"/>
          <w:szCs w:val="28"/>
        </w:rPr>
      </w:pPr>
      <w:r w:rsidRPr="00821415">
        <w:rPr>
          <w:sz w:val="28"/>
          <w:szCs w:val="28"/>
        </w:rPr>
        <w:t>Государственное финансовое регулирование рынка жилья. В Российской Федерации государство гарантирует гражданам право на жилье. Создание рынка жилья в нашей стране является необходимым условием функционирования рынка трудовых ресурсов, предполагающего достаточную мобильность населения. Доступность приобретения жилья важна также для решения демографических проблем (повышение рождаемости).</w:t>
      </w:r>
    </w:p>
    <w:p w:rsidR="000C2371" w:rsidRPr="00821415" w:rsidRDefault="000C2371" w:rsidP="00821415">
      <w:pPr>
        <w:spacing w:line="360" w:lineRule="auto"/>
        <w:ind w:firstLine="709"/>
        <w:jc w:val="both"/>
        <w:rPr>
          <w:sz w:val="28"/>
          <w:szCs w:val="28"/>
        </w:rPr>
      </w:pPr>
      <w:r w:rsidRPr="00821415">
        <w:rPr>
          <w:sz w:val="28"/>
          <w:szCs w:val="28"/>
        </w:rPr>
        <w:t>Реализация конституционных гарантий достигается строительством за счет бюджетных средств муниципального жилья и его предоставления малообеспеченным гражданам, а также созданием механизма приобретения населением жилья через бюджетное субсидирование (сейчас бюджетные субсидии для строительства или приобретения жилья предоставляются военнослужащим).</w:t>
      </w:r>
    </w:p>
    <w:p w:rsidR="000C2371" w:rsidRPr="00821415" w:rsidRDefault="000C2371" w:rsidP="00821415">
      <w:pPr>
        <w:spacing w:line="360" w:lineRule="auto"/>
        <w:ind w:firstLine="709"/>
        <w:jc w:val="both"/>
        <w:rPr>
          <w:sz w:val="28"/>
          <w:szCs w:val="28"/>
        </w:rPr>
      </w:pPr>
      <w:r w:rsidRPr="00821415">
        <w:rPr>
          <w:sz w:val="28"/>
          <w:szCs w:val="28"/>
        </w:rPr>
        <w:t>Большое значение для обеспечения населения жильем в нашей стране имеет развитие ипотечного кредитования. Государственное финансовое регулирование данного процесса может осуществляться через механизм предоставления государственных гарантий по банковским ипотечным кредитам, бюджетного субсидирования ссудного процента, а также долевого участия бюджетных средств в финансировании строительства жилья наряду со средствами частных инвесторов. Как правило, государственное участие в ипотечных программах осуществляется органами власти субъектов РФ.</w:t>
      </w:r>
    </w:p>
    <w:p w:rsidR="000C2371" w:rsidRPr="00821415" w:rsidRDefault="000C2371" w:rsidP="00821415">
      <w:pPr>
        <w:spacing w:line="360" w:lineRule="auto"/>
        <w:ind w:firstLine="709"/>
        <w:jc w:val="both"/>
        <w:rPr>
          <w:sz w:val="28"/>
          <w:szCs w:val="28"/>
        </w:rPr>
      </w:pPr>
      <w:r w:rsidRPr="00821415">
        <w:rPr>
          <w:sz w:val="28"/>
          <w:szCs w:val="28"/>
        </w:rPr>
        <w:t>На федеральном уровне в рамках пенсионной реформы в целях организации пенсионных накоплений предусмотрена возможность инвестирования средств для финансирования накопительной части трудовой пенсии в ипотечные ценные бумаги, таким образом, возможно одновременное решение двух социальных проблем: обеспечение финансовыми ресурсами жилищного строительства и организация накоплений для увеличения пенсионных выплат (но есть и большой риск, когда невыполнение одной программы повлечет за собой невыполнение другой). Государственное финансовое регулирование рынка жилья осуществляется также на основе налогового механизма путем предоставления льгот по налогу на прибыль, налогу на имущество организаций, налогу на доходы физических лиц при осуществлении жилищных инвестиций.</w:t>
      </w:r>
    </w:p>
    <w:p w:rsidR="000C2371" w:rsidRPr="00821415" w:rsidRDefault="000C2371" w:rsidP="00821415">
      <w:pPr>
        <w:spacing w:line="360" w:lineRule="auto"/>
        <w:ind w:firstLine="709"/>
        <w:jc w:val="both"/>
        <w:rPr>
          <w:sz w:val="28"/>
          <w:szCs w:val="28"/>
        </w:rPr>
      </w:pPr>
      <w:r w:rsidRPr="00821415">
        <w:rPr>
          <w:sz w:val="28"/>
          <w:szCs w:val="28"/>
        </w:rPr>
        <w:t>Степень развития и устойчивость рынка финансовых услуг определяют возможность роста индивидуальных накоплений, которые являются не только источником дополнительных доходов, но и источником компенсации утраты заработной платы и других основных источников доходов (это можно рассматривать как самострахование). Зарубежный опыт показывает, что развитость рынка финансовых услуг и наличие механизма обеспечения его устойчивости дают возможность относительно безболезненно снижать государственные социальные гарантии по пенсиям и пособиям. Отечественная практика также свидетельствует о том, что даже в условиях высоких социальных гарантий в СССР граждане охотно прибегали к индивидуальным накоплениям в сберкассах и страховым услугам (следует признать, что их необходимость частично была вызвана товарным дефицитом). Особенностью становления и развития российского финансового рынка была его ориентация на так называемых корпоративных клиентов (организаций разных сфер деятельности). Только в последнее время кредитные организации, страховые компании, негосударственные пенсионные фонды, паевые инвестиционные фонды стали ориентироваться на физических лиц. Невыполнение государством своих обязательств по вкладам, ценным бумагам, неудачный опыт инвестирования средств в начале 1990-х гг. не позволяет пока рассматривать индивидуальные накопления как серьезную альтернативу государственным социальным выплатам в РФ. В настоящее время в условиях пенсионной реформы граждане получили возможность выбирать между государственным и негосударственным управлением инвестирования средств для выплаты накопительной части трудовой пенсии, но отсутствие «историй» большинства управляющих компаний и негосударственных пенсионных фондов привело к тому, что большинство граждан выбирают государственную форму организации пенсионных накоплений.</w:t>
      </w:r>
    </w:p>
    <w:p w:rsidR="000C2371" w:rsidRPr="00821415" w:rsidRDefault="000C2371" w:rsidP="00821415">
      <w:pPr>
        <w:spacing w:line="360" w:lineRule="auto"/>
        <w:ind w:firstLine="709"/>
        <w:jc w:val="both"/>
        <w:rPr>
          <w:sz w:val="28"/>
          <w:szCs w:val="28"/>
        </w:rPr>
      </w:pPr>
      <w:r w:rsidRPr="00821415">
        <w:rPr>
          <w:sz w:val="28"/>
          <w:szCs w:val="28"/>
        </w:rPr>
        <w:t>Общая оценка эффективности всей совокупности методов финансового воздействия на социальные процессы может быть произведена на основе показателей, свидетельствующих о дифференциации доходов граждан, изменении реальных доходов населения и социального состава общества, продолжительности жизни населения, индекса рождаемости (смертности).</w:t>
      </w:r>
    </w:p>
    <w:p w:rsidR="000C2371" w:rsidRPr="00821415" w:rsidRDefault="000C2371" w:rsidP="00821415">
      <w:pPr>
        <w:spacing w:line="360" w:lineRule="auto"/>
        <w:ind w:firstLine="709"/>
        <w:jc w:val="both"/>
        <w:rPr>
          <w:sz w:val="28"/>
          <w:szCs w:val="28"/>
        </w:rPr>
      </w:pPr>
      <w:r w:rsidRPr="00821415">
        <w:rPr>
          <w:sz w:val="28"/>
          <w:szCs w:val="28"/>
        </w:rPr>
        <w:t>Государственное финансовое регулирование социальных процессов требует ответа на вопрос, есть ли противоречие между государственной поддержкой малоимущих, попыткой выравнивания уровня доходов отдельных социальных групп, с одной стороны, и мерами по обеспечению экономического роста — с другой. Высокий уровень государственных социальных гарантий в экономической литературе получил название патернализма. Общей тенденцией для экономически развитых стран в настоящее время является отход от такой политики. Считается, что в условиях глобализации страна может быть конкурентоспособной при производстве относительно дешевой продукции и услуг, а высокий уровень социальных гарантий предполагает высокий уровень налогов и стоимости рабочей силы, что в конечном счете удорожает стоимость товаров и услуг. Спорность такого положения доказывают страны, имеющие высокую долю расходов на социальные цели и взносов на социальное страхование, но в рейтинге конкурентоспособности с точки зрения инвестиционной привлекательности занимающие одно из первых мест. Примерами таких стран являются Финляндия, Швеция, имеющие наиболее высокий рейтинг по 220 индексам, используемым для оценки конкурентоспособности (соответственно 84,35 и 76,19 балла в 2002 г. , при этом Финляндия традиционно занимает второе место после США (100 баллов)), затраты государства на социальную защиту составляют в этих странах соответственно 38,97 и 40,05% к ВВП, а начисления работодателей на оплату труда по социальному страхованию — 22 и ЗЭ,96%. Указанные страны опережают по сводным показателям Австралию (рейтинг в 2002 г. - 74,11 балла), в которой наиболее низкая доля расходов государства на социальную защиту (11% к ВВП), и отсутствуют обязательства работодателя по уплате вносов на социальное страхование.</w:t>
      </w:r>
    </w:p>
    <w:p w:rsidR="000C2371" w:rsidRPr="001A7D4D" w:rsidRDefault="00284311" w:rsidP="00821415">
      <w:pPr>
        <w:spacing w:line="360" w:lineRule="auto"/>
        <w:ind w:firstLine="709"/>
        <w:jc w:val="both"/>
        <w:rPr>
          <w:b/>
          <w:bCs/>
          <w:sz w:val="28"/>
          <w:szCs w:val="28"/>
        </w:rPr>
      </w:pPr>
      <w:bookmarkStart w:id="14" w:name="_Toc209945734"/>
      <w:r w:rsidRPr="00821415">
        <w:rPr>
          <w:sz w:val="28"/>
          <w:szCs w:val="28"/>
        </w:rPr>
        <w:br w:type="page"/>
      </w:r>
      <w:r w:rsidR="000C2371" w:rsidRPr="001A7D4D">
        <w:rPr>
          <w:b/>
          <w:bCs/>
          <w:sz w:val="28"/>
          <w:szCs w:val="28"/>
        </w:rPr>
        <w:t>Лекция 5. Тема: Финансовые отношения: принципы организаций и роль в деятельности фирмы</w:t>
      </w:r>
      <w:bookmarkEnd w:id="14"/>
    </w:p>
    <w:p w:rsidR="000C2371" w:rsidRPr="001A7D4D" w:rsidRDefault="000C2371" w:rsidP="00821415">
      <w:pPr>
        <w:spacing w:line="360" w:lineRule="auto"/>
        <w:ind w:firstLine="709"/>
        <w:jc w:val="both"/>
        <w:rPr>
          <w:b/>
          <w:bCs/>
          <w:sz w:val="28"/>
          <w:szCs w:val="28"/>
        </w:rPr>
      </w:pPr>
    </w:p>
    <w:p w:rsidR="000C2371" w:rsidRPr="001A7D4D" w:rsidRDefault="00284311" w:rsidP="00821415">
      <w:pPr>
        <w:spacing w:line="360" w:lineRule="auto"/>
        <w:ind w:firstLine="709"/>
        <w:jc w:val="both"/>
        <w:rPr>
          <w:b/>
          <w:bCs/>
          <w:sz w:val="28"/>
          <w:szCs w:val="28"/>
        </w:rPr>
      </w:pPr>
      <w:r w:rsidRPr="001A7D4D">
        <w:rPr>
          <w:b/>
          <w:bCs/>
          <w:sz w:val="28"/>
          <w:szCs w:val="28"/>
        </w:rPr>
        <w:t xml:space="preserve">1. </w:t>
      </w:r>
      <w:bookmarkStart w:id="15" w:name="_Toc209945735"/>
      <w:r w:rsidR="000C2371" w:rsidRPr="001A7D4D">
        <w:rPr>
          <w:b/>
          <w:bCs/>
          <w:sz w:val="28"/>
          <w:szCs w:val="28"/>
        </w:rPr>
        <w:t>Сущность финансов предприятия и их функции</w:t>
      </w:r>
      <w:bookmarkEnd w:id="15"/>
    </w:p>
    <w:p w:rsidR="00284311" w:rsidRPr="00821415" w:rsidRDefault="00284311"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 xml:space="preserve">Финансы (франц. </w:t>
      </w:r>
      <w:r w:rsidRPr="00821415">
        <w:rPr>
          <w:sz w:val="28"/>
          <w:szCs w:val="28"/>
          <w:lang w:val="en-US"/>
        </w:rPr>
        <w:t>finances</w:t>
      </w:r>
      <w:r w:rsidRPr="00821415">
        <w:rPr>
          <w:sz w:val="28"/>
          <w:szCs w:val="28"/>
        </w:rPr>
        <w:t xml:space="preserve"> – денежные средства, от старофранц. </w:t>
      </w:r>
      <w:r w:rsidRPr="00821415">
        <w:rPr>
          <w:sz w:val="28"/>
          <w:szCs w:val="28"/>
          <w:lang w:val="en-US"/>
        </w:rPr>
        <w:t>finer</w:t>
      </w:r>
      <w:r w:rsidRPr="00821415">
        <w:rPr>
          <w:sz w:val="28"/>
          <w:szCs w:val="28"/>
        </w:rPr>
        <w:t xml:space="preserve"> - платить, оплачивать), совокупность экономических отношений, возникающих в процессе создания и использования централизованных и децентрализованных фондов денежных средств. Непосредственные условия для возникновения финансовых отношений создают денежные отношения. Но появление денег не означало появление финансов. Финансы - часть денежных отношений. Наличие финансов предполагает обязательное существование денег. Выполняя функцию средства обращения, деньги за определенный период становятся капиталом, т.е. самовозрастающей стоимостью, обеспечивающей получение дополнительного приращения в ходе реализации продукта – прибавочной стоимости. Денежные отношения превратились в финансы, когда движение денег приобрело известную самостоятельность. В результате производства товаров и их реализации формируются денежные доходы и финансовые ресурсы предприятия в виде разнообразных фондов. У предприятий появляется самостоятельная сфера деятельности, выходящая за рамки его непосредственных производственных функций. Эта сфера представляет собой часть производственных отношений, ее суть заключается в определенной системе организации денежных потоков. Эта часть – и есть финансы. Финансы предприятия, организации, фирмы – экономические денежные отношения, возникающие в результате движения денег и образующиеся на этой основе денежных потоков, связанных с функционированием создаваемых на предприятиях денежных фондов.</w:t>
      </w:r>
    </w:p>
    <w:p w:rsidR="000C2371" w:rsidRPr="00821415" w:rsidRDefault="000C2371" w:rsidP="00821415">
      <w:pPr>
        <w:spacing w:line="360" w:lineRule="auto"/>
        <w:ind w:firstLine="709"/>
        <w:jc w:val="both"/>
        <w:rPr>
          <w:sz w:val="28"/>
          <w:szCs w:val="28"/>
        </w:rPr>
      </w:pPr>
      <w:r w:rsidRPr="00821415">
        <w:rPr>
          <w:sz w:val="28"/>
          <w:szCs w:val="28"/>
        </w:rPr>
        <w:t>Финансы предприятий являются основным звеном финансовой системы государства, они функционируют в сфере материального производства, где в основном создается национальный продукт и национальный доход, финансы предприятия – это финансовые отношения, возникающие в ходе предпринимательской деятельности в процессе формирования собственного капитала, целевых фондов денежных средств, их распределения и использования. По экономическому содержанию всю совокупность финансовых отношений можно сгруппировать по следующим направлениям:</w:t>
      </w:r>
    </w:p>
    <w:p w:rsidR="000C2371" w:rsidRPr="00821415" w:rsidRDefault="000C2371" w:rsidP="00821415">
      <w:pPr>
        <w:spacing w:line="360" w:lineRule="auto"/>
        <w:ind w:firstLine="709"/>
        <w:jc w:val="both"/>
        <w:rPr>
          <w:sz w:val="28"/>
          <w:szCs w:val="28"/>
        </w:rPr>
      </w:pPr>
      <w:r w:rsidRPr="00821415">
        <w:rPr>
          <w:sz w:val="28"/>
          <w:szCs w:val="28"/>
        </w:rPr>
        <w:t>1) между учредителями предприятия, связанные с формированием собственного капитала предприятия;</w:t>
      </w:r>
    </w:p>
    <w:p w:rsidR="000C2371" w:rsidRPr="00821415" w:rsidRDefault="000C2371" w:rsidP="00821415">
      <w:pPr>
        <w:spacing w:line="360" w:lineRule="auto"/>
        <w:ind w:firstLine="709"/>
        <w:jc w:val="both"/>
        <w:rPr>
          <w:sz w:val="28"/>
          <w:szCs w:val="28"/>
        </w:rPr>
      </w:pPr>
      <w:r w:rsidRPr="00821415">
        <w:rPr>
          <w:sz w:val="28"/>
          <w:szCs w:val="28"/>
        </w:rPr>
        <w:t>2) между предприятиями и организациями, возникающие в процессе производства и реализации продукции. Эти отношения складываются между поставщиками и покупателями средств производства, готовой продукции, со строительными организациями при осуществлении инвестиционной деятельности, транспортными организациями при перевозке грузов, с предприятиями связи и т.д.;</w:t>
      </w:r>
    </w:p>
    <w:p w:rsidR="000C2371" w:rsidRPr="00821415" w:rsidRDefault="000C2371" w:rsidP="00821415">
      <w:pPr>
        <w:spacing w:line="360" w:lineRule="auto"/>
        <w:ind w:firstLine="709"/>
        <w:jc w:val="both"/>
        <w:rPr>
          <w:sz w:val="28"/>
          <w:szCs w:val="28"/>
        </w:rPr>
      </w:pPr>
      <w:r w:rsidRPr="00821415">
        <w:rPr>
          <w:sz w:val="28"/>
          <w:szCs w:val="28"/>
        </w:rPr>
        <w:t>3) между предприятиями и их подразделениями (филиалами, цехами, бригадами) - по поводу финансирования расходов, распределения и использования оборотных средств и прибыли;</w:t>
      </w:r>
    </w:p>
    <w:p w:rsidR="000C2371" w:rsidRPr="00821415" w:rsidRDefault="000C2371" w:rsidP="00821415">
      <w:pPr>
        <w:spacing w:line="360" w:lineRule="auto"/>
        <w:ind w:firstLine="709"/>
        <w:jc w:val="both"/>
        <w:rPr>
          <w:sz w:val="28"/>
          <w:szCs w:val="28"/>
        </w:rPr>
      </w:pPr>
      <w:r w:rsidRPr="00821415">
        <w:rPr>
          <w:sz w:val="28"/>
          <w:szCs w:val="28"/>
        </w:rPr>
        <w:t>4) между предприятием и его работниками – при распределении и использовании доходов, выплате процентов, дивидендов;</w:t>
      </w:r>
    </w:p>
    <w:p w:rsidR="000C2371" w:rsidRPr="00821415" w:rsidRDefault="000C2371" w:rsidP="00821415">
      <w:pPr>
        <w:spacing w:line="360" w:lineRule="auto"/>
        <w:ind w:firstLine="709"/>
        <w:jc w:val="both"/>
        <w:rPr>
          <w:sz w:val="28"/>
          <w:szCs w:val="28"/>
        </w:rPr>
      </w:pPr>
      <w:r w:rsidRPr="00821415">
        <w:rPr>
          <w:sz w:val="28"/>
          <w:szCs w:val="28"/>
        </w:rPr>
        <w:t>5) между предприятием и вышестоящей организацией, внутри финансово-промышленных групп, внутри холдинга, с союзами и ассоциациями, членом которых является предприятие. Эта группа отношений связана, как правило, с внутриотраслевым перераспределением денежных средств и направлена на поддержку и развитие предприятия. Финансовые отношения в этом случае возникают при формировании, распределении и использовании централизованных целевых денежных фондов и резервов, финансировании целевых программ, проведении маркетинговых исследований, научно-исследовательских работ и т.п.;</w:t>
      </w:r>
    </w:p>
    <w:p w:rsidR="000C2371" w:rsidRPr="00821415" w:rsidRDefault="000C2371" w:rsidP="00821415">
      <w:pPr>
        <w:spacing w:line="360" w:lineRule="auto"/>
        <w:ind w:firstLine="709"/>
        <w:jc w:val="both"/>
        <w:rPr>
          <w:sz w:val="28"/>
          <w:szCs w:val="28"/>
        </w:rPr>
      </w:pPr>
      <w:r w:rsidRPr="00821415">
        <w:rPr>
          <w:sz w:val="28"/>
          <w:szCs w:val="28"/>
        </w:rPr>
        <w:t>6) между коммерческими организациями и предприятиями, возникающие в процессе эмиссии и размещения ценных бумаг, взаимного кредитования, долевого участия в создании совместных предприятий;</w:t>
      </w:r>
    </w:p>
    <w:p w:rsidR="000C2371" w:rsidRPr="00821415" w:rsidRDefault="000C2371" w:rsidP="00821415">
      <w:pPr>
        <w:spacing w:line="360" w:lineRule="auto"/>
        <w:ind w:firstLine="709"/>
        <w:jc w:val="both"/>
        <w:rPr>
          <w:sz w:val="28"/>
          <w:szCs w:val="28"/>
        </w:rPr>
      </w:pPr>
      <w:r w:rsidRPr="00821415">
        <w:rPr>
          <w:sz w:val="28"/>
          <w:szCs w:val="28"/>
        </w:rPr>
        <w:t>7) между предприятием и финансовой системой государства - при уплате налогов и осуществлении других платежей в бюджет, формировании внебюджетных фондов, предоставлении налоговых льгот, применении штрафных санкций, финансировании из бюджета;</w:t>
      </w:r>
    </w:p>
    <w:p w:rsidR="000C2371" w:rsidRPr="00821415" w:rsidRDefault="000C2371" w:rsidP="00821415">
      <w:pPr>
        <w:spacing w:line="360" w:lineRule="auto"/>
        <w:ind w:firstLine="709"/>
        <w:jc w:val="both"/>
        <w:rPr>
          <w:sz w:val="28"/>
          <w:szCs w:val="28"/>
        </w:rPr>
      </w:pPr>
      <w:r w:rsidRPr="00821415">
        <w:rPr>
          <w:sz w:val="28"/>
          <w:szCs w:val="28"/>
        </w:rPr>
        <w:t>8) между предприятиями и банковской системой при хранении денег в коммерческих банках, получении и погашении банковских ссуд, уплате процентов за банковский кредит, покупке и продаже валюты, оказании других банковских услуг;</w:t>
      </w:r>
    </w:p>
    <w:p w:rsidR="000C2371" w:rsidRPr="00821415" w:rsidRDefault="000C2371" w:rsidP="00821415">
      <w:pPr>
        <w:spacing w:line="360" w:lineRule="auto"/>
        <w:ind w:firstLine="709"/>
        <w:jc w:val="both"/>
        <w:rPr>
          <w:sz w:val="28"/>
          <w:szCs w:val="28"/>
        </w:rPr>
      </w:pPr>
      <w:r w:rsidRPr="00821415">
        <w:rPr>
          <w:sz w:val="28"/>
          <w:szCs w:val="28"/>
        </w:rPr>
        <w:t>9) между предприятиями и страховыми компаниями – при страховании имущества, отдельных категорий работников, коммерческих и финансовых рисков;</w:t>
      </w:r>
    </w:p>
    <w:p w:rsidR="000C2371" w:rsidRPr="00821415" w:rsidRDefault="000C2371" w:rsidP="00821415">
      <w:pPr>
        <w:spacing w:line="360" w:lineRule="auto"/>
        <w:ind w:firstLine="709"/>
        <w:jc w:val="both"/>
        <w:rPr>
          <w:sz w:val="28"/>
          <w:szCs w:val="28"/>
        </w:rPr>
      </w:pPr>
      <w:r w:rsidRPr="00821415">
        <w:rPr>
          <w:sz w:val="28"/>
          <w:szCs w:val="28"/>
        </w:rPr>
        <w:t>10) между предприятиями и инвестиционными институтами – в ходе размещения инвестиций, приватизации и др.</w:t>
      </w:r>
    </w:p>
    <w:p w:rsidR="000C2371" w:rsidRPr="00821415" w:rsidRDefault="000C2371" w:rsidP="00821415">
      <w:pPr>
        <w:spacing w:line="360" w:lineRule="auto"/>
        <w:ind w:firstLine="709"/>
        <w:jc w:val="both"/>
        <w:rPr>
          <w:sz w:val="28"/>
          <w:szCs w:val="28"/>
        </w:rPr>
      </w:pPr>
      <w:r w:rsidRPr="00821415">
        <w:rPr>
          <w:sz w:val="28"/>
          <w:szCs w:val="28"/>
        </w:rPr>
        <w:t>74. финансовые стратегии предприятий Финансовые стратегии коммерческих предприятий строятся на определенных принципах, связанных с основами хозяйственной деятельности. Среди них в качестве основных выделяют следующие принципы: хозяйственную самостоятельность, самофинансирование, материальную заинтересованность, материальную ответственность, обеспечение финансовыми резервами.</w:t>
      </w:r>
    </w:p>
    <w:p w:rsidR="000C2371" w:rsidRPr="00821415" w:rsidRDefault="000C2371" w:rsidP="00821415">
      <w:pPr>
        <w:spacing w:line="360" w:lineRule="auto"/>
        <w:ind w:firstLine="709"/>
        <w:jc w:val="both"/>
        <w:rPr>
          <w:sz w:val="28"/>
          <w:szCs w:val="28"/>
        </w:rPr>
      </w:pPr>
      <w:r w:rsidRPr="00821415">
        <w:rPr>
          <w:sz w:val="28"/>
          <w:szCs w:val="28"/>
        </w:rPr>
        <w:t>Принцип хозяйственной самостоятельности. Коммерческие предприятия независимо от форм собственности самостоятельно определяют свои расходы, источники финансирования, направления вложений денежных средств с целью получения прибыли, хотя государство регламентирует отдельные стороны их деятельности. Так, коммерческие предприятия всех форм собственности в соответствии с законодательством уплачивают необходимые налоги, участвуют в формировании внебюджетных фондов. Начисление амортизации происходит по нормам, которые также устанавливаются законодательно.</w:t>
      </w:r>
    </w:p>
    <w:p w:rsidR="000C2371" w:rsidRPr="00821415" w:rsidRDefault="000C2371" w:rsidP="00821415">
      <w:pPr>
        <w:spacing w:line="360" w:lineRule="auto"/>
        <w:ind w:firstLine="709"/>
        <w:jc w:val="both"/>
        <w:rPr>
          <w:sz w:val="28"/>
          <w:szCs w:val="28"/>
        </w:rPr>
      </w:pPr>
      <w:r w:rsidRPr="00821415">
        <w:rPr>
          <w:sz w:val="28"/>
          <w:szCs w:val="28"/>
        </w:rPr>
        <w:t>Принцип самофинансирования. Реализация этого принципа – одно из основных условий предпринимательской деятельности, обеспечивающее конкурентоспособность хозяйствующего субъекта. Самофинансирование означает полную окупаемость затрат на производство и реализацию продукции, инвестирование и развитие производства.</w:t>
      </w:r>
    </w:p>
    <w:p w:rsidR="000C2371" w:rsidRPr="00821415" w:rsidRDefault="000C2371" w:rsidP="00821415">
      <w:pPr>
        <w:spacing w:line="360" w:lineRule="auto"/>
        <w:ind w:firstLine="709"/>
        <w:jc w:val="both"/>
        <w:rPr>
          <w:sz w:val="28"/>
          <w:szCs w:val="28"/>
        </w:rPr>
      </w:pPr>
      <w:r w:rsidRPr="00821415">
        <w:rPr>
          <w:sz w:val="28"/>
          <w:szCs w:val="28"/>
        </w:rPr>
        <w:t>Принцип материальной заинтересованности. Объективная необходимость подобного принципа диктуется основной целью предпринимательской деятельности – максимизацией прибыли. Заинтересованность в результатах хозяйственной деятельности в равной степени присуща коллективам предприятий в целом и отдельным работникам. Реализация этого принципа обеспечивается достойной оплатой труда, соблюдением экономически обоснованных пропорций в распределении чистой прибыли на потребление и накопление.</w:t>
      </w:r>
    </w:p>
    <w:p w:rsidR="000C2371" w:rsidRPr="00821415" w:rsidRDefault="000C2371" w:rsidP="00821415">
      <w:pPr>
        <w:spacing w:line="360" w:lineRule="auto"/>
        <w:ind w:firstLine="709"/>
        <w:jc w:val="both"/>
        <w:rPr>
          <w:sz w:val="28"/>
          <w:szCs w:val="28"/>
        </w:rPr>
      </w:pPr>
      <w:r w:rsidRPr="00821415">
        <w:rPr>
          <w:sz w:val="28"/>
          <w:szCs w:val="28"/>
        </w:rPr>
        <w:t>Принцип материальной ответственности. Этот принцип предполагает наличие определенной системы ответственности за результаты финансово-хозяйственной деятельности предприятия. Для руководителей коммерческих предприятий принцип материальной ответственности реализуется через систему штрафов в случае нарушения договорных обязательств, несвоевременности возврата ссуд, погашения векселей, нарушения налогового законодательства. В случае неэффективной деятельности к данному предприятию может быть применена процедура банкротства.</w:t>
      </w:r>
    </w:p>
    <w:p w:rsidR="000C2371" w:rsidRPr="00821415" w:rsidRDefault="000C2371" w:rsidP="00821415">
      <w:pPr>
        <w:spacing w:line="360" w:lineRule="auto"/>
        <w:ind w:firstLine="709"/>
        <w:jc w:val="both"/>
        <w:rPr>
          <w:sz w:val="28"/>
          <w:szCs w:val="28"/>
        </w:rPr>
      </w:pPr>
      <w:r w:rsidRPr="00821415">
        <w:rPr>
          <w:sz w:val="28"/>
          <w:szCs w:val="28"/>
        </w:rPr>
        <w:t>Принцип обеспечения финансовых резервов. Необходимость формирования финансовых резервов связана с риском, который всегда сопровождает предпринимательскую деятельность. Законодательно этот принцип реализуется в открытых и закрытых акционерных обществах. Финансовые резервы могут образовывать и хозяйствующие субъекты других форм собственности по своему усмотрению.</w:t>
      </w:r>
    </w:p>
    <w:p w:rsidR="000C2371" w:rsidRPr="001A7D4D" w:rsidRDefault="004E74B9" w:rsidP="00821415">
      <w:pPr>
        <w:spacing w:line="360" w:lineRule="auto"/>
        <w:ind w:firstLine="709"/>
        <w:jc w:val="both"/>
        <w:rPr>
          <w:b/>
          <w:bCs/>
          <w:sz w:val="28"/>
          <w:szCs w:val="28"/>
        </w:rPr>
      </w:pPr>
      <w:bookmarkStart w:id="16" w:name="_Toc209945736"/>
      <w:r w:rsidRPr="00821415">
        <w:rPr>
          <w:sz w:val="28"/>
          <w:szCs w:val="28"/>
        </w:rPr>
        <w:br w:type="page"/>
      </w:r>
      <w:r w:rsidRPr="001A7D4D">
        <w:rPr>
          <w:b/>
          <w:bCs/>
          <w:sz w:val="28"/>
          <w:szCs w:val="28"/>
        </w:rPr>
        <w:t xml:space="preserve">2. </w:t>
      </w:r>
      <w:r w:rsidR="000C2371" w:rsidRPr="001A7D4D">
        <w:rPr>
          <w:b/>
          <w:bCs/>
          <w:sz w:val="28"/>
          <w:szCs w:val="28"/>
        </w:rPr>
        <w:t>Факторы, влияющие на организацию финансовой деятельности предприятия</w:t>
      </w:r>
      <w:bookmarkEnd w:id="16"/>
    </w:p>
    <w:p w:rsidR="004E74B9" w:rsidRPr="00821415" w:rsidRDefault="004E74B9"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На организацию финансовой деятельности на предприятии оказывают влияние два фактора: организационно-правовая форма хозяйствования и технико-экономические особенности отрасли. Организационно-правовая форма хозяйствования определяется Гражданским Кодексом РФ. Коммерческие предприятия могут создаваться в форме хозяйственных организаций и обществ, производственных кооперативов, унитарных (государственных и муниципальных) предприятий. Особенности организации финансовой деятельности коммерческих предприятий проявляются в следующем.</w:t>
      </w:r>
    </w:p>
    <w:p w:rsidR="000C2371" w:rsidRPr="00821415" w:rsidRDefault="000C2371" w:rsidP="00821415">
      <w:pPr>
        <w:spacing w:line="360" w:lineRule="auto"/>
        <w:ind w:firstLine="709"/>
        <w:jc w:val="both"/>
        <w:rPr>
          <w:sz w:val="28"/>
          <w:szCs w:val="28"/>
        </w:rPr>
      </w:pPr>
      <w:r w:rsidRPr="00821415">
        <w:rPr>
          <w:sz w:val="28"/>
          <w:szCs w:val="28"/>
        </w:rPr>
        <w:t>1. В формировании уставного капитала. Образование капитала коммерческих предприятий основано на принципах корпоративности. Участники полного товарищества и общества с ограниченной ответственностью создают уставный капитал за счет вкладов участников, т.е. по существу это складочный капитал. Имущество производственного кооператива состоит из паевых взносов его членов в соответствии с уставом кооператива. Открытое и закрытое акционерное общество формируют уставный (акционерный) капитал исходя из номинальной стоимости акций общества. Открытое акционерное общество имеет право проводить открытую подписку на выпускаемые ими акции и осуществлять их свободную продажу на фондовых рынках. Акции закрытого акционерного общества распространяются только среди его учредителей. Имущество унитарных предприятий формируется на базе государственной и муниципальной собственности.</w:t>
      </w:r>
    </w:p>
    <w:p w:rsidR="000C2371" w:rsidRPr="00821415" w:rsidRDefault="000C2371" w:rsidP="00821415">
      <w:pPr>
        <w:spacing w:line="360" w:lineRule="auto"/>
        <w:ind w:firstLine="709"/>
        <w:jc w:val="both"/>
        <w:rPr>
          <w:sz w:val="28"/>
          <w:szCs w:val="28"/>
        </w:rPr>
      </w:pPr>
      <w:r w:rsidRPr="00821415">
        <w:rPr>
          <w:sz w:val="28"/>
          <w:szCs w:val="28"/>
        </w:rPr>
        <w:t>2. В распределении прибыли. Прибыль коммерческих предприятий, остающаяся после уплаты налогов, распределяется между ее участниками на принципах корпоративности. В акционерных компаниях часть чистой прибыли выплачивается в виде дивидендов по привилегированным и обычным акциям, а другая часть направляется на развитие производства. Прибыль унитарных предприятий после уплаты налогов и других обязательных платежей остается в распоряжении предприятия и используется на производственное и социальное развитие.</w:t>
      </w:r>
    </w:p>
    <w:p w:rsidR="000C2371" w:rsidRPr="00821415" w:rsidRDefault="000C2371" w:rsidP="00821415">
      <w:pPr>
        <w:spacing w:line="360" w:lineRule="auto"/>
        <w:ind w:firstLine="709"/>
        <w:jc w:val="both"/>
        <w:rPr>
          <w:sz w:val="28"/>
          <w:szCs w:val="28"/>
        </w:rPr>
      </w:pPr>
      <w:r w:rsidRPr="00821415">
        <w:rPr>
          <w:sz w:val="28"/>
          <w:szCs w:val="28"/>
        </w:rPr>
        <w:t>3. В определении издержек. В акционерных обществах наряду с традиционными затратами, связанными с развитием производства, имеются затраты на эмиссию и размещение ценных бумаг.</w:t>
      </w:r>
    </w:p>
    <w:p w:rsidR="000C2371" w:rsidRPr="00821415" w:rsidRDefault="000C2371" w:rsidP="00821415">
      <w:pPr>
        <w:spacing w:line="360" w:lineRule="auto"/>
        <w:ind w:firstLine="709"/>
        <w:jc w:val="both"/>
        <w:rPr>
          <w:sz w:val="28"/>
          <w:szCs w:val="28"/>
        </w:rPr>
      </w:pPr>
      <w:r w:rsidRPr="00821415">
        <w:rPr>
          <w:sz w:val="28"/>
          <w:szCs w:val="28"/>
        </w:rPr>
        <w:t>4. В источниках привлечения средств. Для акционерных обществ предусмотрена такая форма привлечения денежных средств, как эмиссия собственных ценных бумаг.</w:t>
      </w:r>
    </w:p>
    <w:p w:rsidR="000C2371" w:rsidRPr="00821415" w:rsidRDefault="000C2371" w:rsidP="00821415">
      <w:pPr>
        <w:spacing w:line="360" w:lineRule="auto"/>
        <w:ind w:firstLine="709"/>
        <w:jc w:val="both"/>
        <w:rPr>
          <w:sz w:val="28"/>
          <w:szCs w:val="28"/>
        </w:rPr>
      </w:pPr>
      <w:r w:rsidRPr="00821415">
        <w:rPr>
          <w:sz w:val="28"/>
          <w:szCs w:val="28"/>
        </w:rPr>
        <w:t>5. В порядке образования резервных фондов. Акционерные общества создают резервные фонды в обязательном порядке из валовой прибыли. Величина резервного фонда регламентирована и не может быть менее 15% величины оплаченного акционерного капитала и более 50% налогооблагаемой прибыли. Предприятия с другими формами хозяйствования могут создавать резервные фонды из чистой прибыли, т.е. после уплаты налогов.</w:t>
      </w:r>
    </w:p>
    <w:p w:rsidR="000C2371" w:rsidRPr="00821415" w:rsidRDefault="000C2371" w:rsidP="00821415">
      <w:pPr>
        <w:spacing w:line="360" w:lineRule="auto"/>
        <w:ind w:firstLine="709"/>
        <w:jc w:val="both"/>
        <w:rPr>
          <w:sz w:val="28"/>
          <w:szCs w:val="28"/>
        </w:rPr>
      </w:pPr>
      <w:r w:rsidRPr="00821415">
        <w:rPr>
          <w:sz w:val="28"/>
          <w:szCs w:val="28"/>
        </w:rPr>
        <w:t>6. В предоставлении финансовой отчетности. Для акционерных компаний обязательна публичная форма отчетности. Они обязаны опубликовывать свои ежегодные балансовые отчеты и отчеты о прибылях и убытках.</w:t>
      </w:r>
    </w:p>
    <w:p w:rsidR="0022338E" w:rsidRPr="00821415" w:rsidRDefault="000C2371" w:rsidP="00821415">
      <w:pPr>
        <w:spacing w:line="360" w:lineRule="auto"/>
        <w:ind w:firstLine="709"/>
        <w:jc w:val="both"/>
        <w:rPr>
          <w:sz w:val="28"/>
          <w:szCs w:val="28"/>
        </w:rPr>
      </w:pPr>
      <w:r w:rsidRPr="00821415">
        <w:rPr>
          <w:sz w:val="28"/>
          <w:szCs w:val="28"/>
        </w:rPr>
        <w:t>Отраслевые технико-экономические особенности влияют на состав и структуру производственных фондов, длительность производственного цикла. Отраслевая специфика также связана с преобладанием той или иной формы собственности, особенностями учетной политики. Существует определенная специфика в организации финансовой деятельности в промышленности, сельском хозяйстве, на транспорте, в торговле и т.д.</w:t>
      </w:r>
    </w:p>
    <w:p w:rsidR="000C2371" w:rsidRPr="001A7D4D" w:rsidRDefault="0022338E" w:rsidP="00821415">
      <w:pPr>
        <w:spacing w:line="360" w:lineRule="auto"/>
        <w:ind w:firstLine="709"/>
        <w:jc w:val="both"/>
        <w:rPr>
          <w:b/>
          <w:bCs/>
          <w:sz w:val="28"/>
          <w:szCs w:val="28"/>
        </w:rPr>
      </w:pPr>
      <w:r w:rsidRPr="00821415">
        <w:rPr>
          <w:sz w:val="28"/>
          <w:szCs w:val="28"/>
        </w:rPr>
        <w:br w:type="page"/>
      </w:r>
      <w:r w:rsidRPr="001A7D4D">
        <w:rPr>
          <w:b/>
          <w:bCs/>
          <w:sz w:val="28"/>
          <w:szCs w:val="28"/>
        </w:rPr>
        <w:t xml:space="preserve">3. </w:t>
      </w:r>
      <w:bookmarkStart w:id="17" w:name="_Toc209945737"/>
      <w:r w:rsidR="000C2371" w:rsidRPr="001A7D4D">
        <w:rPr>
          <w:b/>
          <w:bCs/>
          <w:sz w:val="28"/>
          <w:szCs w:val="28"/>
        </w:rPr>
        <w:t>Финансовые ресурсы предприятия: источники формирования и направления использования. Структура капитала предприятия</w:t>
      </w:r>
      <w:bookmarkEnd w:id="17"/>
    </w:p>
    <w:p w:rsidR="0022338E" w:rsidRPr="00821415" w:rsidRDefault="0022338E"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Для осуществления хозяйственной деятельности предприятие должно располагать основным и оборотным капиталом. Деление капитала на основной и оборотный связано с характером их кругооборота и формой участия в создании готовой продукции. Основной капитал – часть активов предприятия, вложенная в основные средства, незавершенные долгосрочные инвестиции, нематериальные активы, долгосрочные финансовые вложения. Основной капитал участвует в процессе производства в течение длительного времени (как правило, больше одного года) и постепенно, частями переносит свою стоимость на стоимость готовой продукции.</w:t>
      </w:r>
    </w:p>
    <w:p w:rsidR="000C2371" w:rsidRPr="00821415" w:rsidRDefault="000C2371" w:rsidP="00821415">
      <w:pPr>
        <w:spacing w:line="360" w:lineRule="auto"/>
        <w:ind w:firstLine="709"/>
        <w:jc w:val="both"/>
        <w:rPr>
          <w:sz w:val="28"/>
          <w:szCs w:val="28"/>
        </w:rPr>
      </w:pPr>
      <w:r w:rsidRPr="00821415">
        <w:rPr>
          <w:sz w:val="28"/>
          <w:szCs w:val="28"/>
        </w:rPr>
        <w:t>Основные средства – средства, вложенные в основные производственные фонды, материально-вещественные ценности, относящиеся к орудиям труда и используемые в процессе производства в течение периода, превышающего один год, или имеющие стоимость на дату приобретения свыше стократно установленного законом размера минимальной месячной оплаты труда за единицу независимо от срока полезного использования. По материальному составу основные средства представляют собой здания, сооружения, станки, оборудование, землю и т.п. Кругооборот основных средств включает: износ основных средств, начисление амортизации (за исключением земли), накопление средств для полного восстановления, замену основных средств путем прямых инвестиций.</w:t>
      </w:r>
    </w:p>
    <w:p w:rsidR="000C2371" w:rsidRPr="00821415" w:rsidRDefault="000C2371" w:rsidP="00821415">
      <w:pPr>
        <w:spacing w:line="360" w:lineRule="auto"/>
        <w:ind w:firstLine="709"/>
        <w:jc w:val="both"/>
        <w:rPr>
          <w:sz w:val="28"/>
          <w:szCs w:val="28"/>
        </w:rPr>
      </w:pPr>
      <w:r w:rsidRPr="00821415">
        <w:rPr>
          <w:sz w:val="28"/>
          <w:szCs w:val="28"/>
        </w:rPr>
        <w:t>Незавершенные долгосрочные инвестиции – затраты на приобретение оборудования и вложения в незавершенное строительство, которые еще не могут быть использованы в хозяйственной деятельности и на которые еще не начисляется амортизация.</w:t>
      </w:r>
    </w:p>
    <w:p w:rsidR="000C2371" w:rsidRPr="00821415" w:rsidRDefault="000C2371" w:rsidP="00821415">
      <w:pPr>
        <w:spacing w:line="360" w:lineRule="auto"/>
        <w:ind w:firstLine="709"/>
        <w:jc w:val="both"/>
        <w:rPr>
          <w:sz w:val="28"/>
          <w:szCs w:val="28"/>
        </w:rPr>
      </w:pPr>
      <w:r w:rsidRPr="00821415">
        <w:rPr>
          <w:sz w:val="28"/>
          <w:szCs w:val="28"/>
        </w:rPr>
        <w:t>Нематериальные активы – активы, не имеющие физической формы. К ним относятся, например, деловая репутация фирмы, торговая марка, торговый знак, патенты, затраты на НИОКР. Их приобретение связано с долгосрочными вложениями, поэтому их кругооборот аналогичен кругообороту основных средств.</w:t>
      </w:r>
    </w:p>
    <w:p w:rsidR="000C2371" w:rsidRPr="00821415" w:rsidRDefault="000C2371" w:rsidP="00821415">
      <w:pPr>
        <w:spacing w:line="360" w:lineRule="auto"/>
        <w:ind w:firstLine="709"/>
        <w:jc w:val="both"/>
        <w:rPr>
          <w:sz w:val="28"/>
          <w:szCs w:val="28"/>
        </w:rPr>
      </w:pPr>
      <w:r w:rsidRPr="00821415">
        <w:rPr>
          <w:sz w:val="28"/>
          <w:szCs w:val="28"/>
        </w:rPr>
        <w:t>Долгосрочные финансовые вложения – затраты на долевое участие в уставном капитале других предприятий, вложения в ценные бумаги разного вида на долгосрочной основе, стоимость имущества, переданного в аренду на праве финансового лизинга.</w:t>
      </w:r>
    </w:p>
    <w:p w:rsidR="000C2371" w:rsidRPr="00821415" w:rsidRDefault="000C2371" w:rsidP="00821415">
      <w:pPr>
        <w:spacing w:line="360" w:lineRule="auto"/>
        <w:ind w:firstLine="709"/>
        <w:jc w:val="both"/>
        <w:rPr>
          <w:sz w:val="28"/>
          <w:szCs w:val="28"/>
        </w:rPr>
      </w:pPr>
      <w:r w:rsidRPr="00821415">
        <w:rPr>
          <w:sz w:val="28"/>
          <w:szCs w:val="28"/>
        </w:rPr>
        <w:t>Источники финансирования основного капитала подразделяются на собственные средства хозяйствующего субъекта и заемные.</w:t>
      </w:r>
    </w:p>
    <w:p w:rsidR="000C2371" w:rsidRPr="00821415" w:rsidRDefault="000C2371" w:rsidP="00821415">
      <w:pPr>
        <w:spacing w:line="360" w:lineRule="auto"/>
        <w:ind w:firstLine="709"/>
        <w:jc w:val="both"/>
        <w:rPr>
          <w:sz w:val="28"/>
          <w:szCs w:val="28"/>
        </w:rPr>
      </w:pPr>
      <w:r w:rsidRPr="00821415">
        <w:rPr>
          <w:sz w:val="28"/>
          <w:szCs w:val="28"/>
        </w:rPr>
        <w:t>Собственные средства (капитал) предприятия включают взносы учредителей и часть денежных средств, полученных в результате финансово-хозяйственной деятельности предприятия. К ним относятся амортизационные отчисления и прибыль. Амортизационные отчисления представляют собой денежную форму перенесенной на готовый продукт части стоимости основных средств. Эти отчисления формируют амортизационный фонд. Его средства являются основным источником долгосрочных инвестиций для предприятий в РФ. Прибыль, остающаяся у предприятия, также может быть направлена на финансирование инвестиций. В РФ доля прибыли предприятий в источниках долгосрочного финансирования незначительна из-за кризисного состояния экономики в целом.</w:t>
      </w:r>
    </w:p>
    <w:p w:rsidR="000C2371" w:rsidRPr="00821415" w:rsidRDefault="000C2371" w:rsidP="00821415">
      <w:pPr>
        <w:spacing w:line="360" w:lineRule="auto"/>
        <w:ind w:firstLine="709"/>
        <w:jc w:val="both"/>
        <w:rPr>
          <w:sz w:val="28"/>
          <w:szCs w:val="28"/>
        </w:rPr>
      </w:pPr>
      <w:r w:rsidRPr="00821415">
        <w:rPr>
          <w:sz w:val="28"/>
          <w:szCs w:val="28"/>
        </w:rPr>
        <w:t>Заемные средства предприятие может формировать за счет долгосрочных банковских ссуд, эмиссии долгосрочных, долговых ценных бумаг (облигаций), приобретения основных средств на основе финансового лизинга, инвестиционного налогового кредита. Для финансирования нематериальных активов может использоваться франчайзинг.</w:t>
      </w:r>
    </w:p>
    <w:p w:rsidR="000C2371" w:rsidRPr="00821415" w:rsidRDefault="000C2371" w:rsidP="00821415">
      <w:pPr>
        <w:spacing w:line="360" w:lineRule="auto"/>
        <w:ind w:firstLine="709"/>
        <w:jc w:val="both"/>
        <w:rPr>
          <w:sz w:val="28"/>
          <w:szCs w:val="28"/>
        </w:rPr>
      </w:pPr>
      <w:r w:rsidRPr="00821415">
        <w:rPr>
          <w:sz w:val="28"/>
          <w:szCs w:val="28"/>
        </w:rPr>
        <w:t>В России в качестве долгосрочных инвестиций используются средства иностранных инвесторов и средства федеральных и местных бюджетов.</w:t>
      </w:r>
    </w:p>
    <w:p w:rsidR="000C2371" w:rsidRPr="00821415" w:rsidRDefault="000C2371" w:rsidP="00821415">
      <w:pPr>
        <w:spacing w:line="360" w:lineRule="auto"/>
        <w:ind w:firstLine="709"/>
        <w:jc w:val="both"/>
        <w:rPr>
          <w:sz w:val="28"/>
          <w:szCs w:val="28"/>
        </w:rPr>
      </w:pPr>
      <w:r w:rsidRPr="00821415">
        <w:rPr>
          <w:sz w:val="28"/>
          <w:szCs w:val="28"/>
        </w:rPr>
        <w:t>Оборотный капитал (оборотные средства) – капитал предприятия, предназначенный для обеспечения текущей деятельности предприятия, непрерывного процесса производства и реализации продукции. Часть оборотного капитала авансирована в сферу производства и формирует оборотные производственные фонды, другая его часть находится в сфере обращения и образует фонды обращения.</w:t>
      </w:r>
    </w:p>
    <w:p w:rsidR="000C2371" w:rsidRPr="00821415" w:rsidRDefault="000C2371" w:rsidP="00821415">
      <w:pPr>
        <w:spacing w:line="360" w:lineRule="auto"/>
        <w:ind w:firstLine="709"/>
        <w:jc w:val="both"/>
        <w:rPr>
          <w:sz w:val="28"/>
          <w:szCs w:val="28"/>
        </w:rPr>
      </w:pPr>
      <w:r w:rsidRPr="00821415">
        <w:rPr>
          <w:sz w:val="28"/>
          <w:szCs w:val="28"/>
        </w:rPr>
        <w:t>Оборотные производственные фонды по вещественному содержанию представляют собой предметы труда (сырье, материала и пр.). Они обслуживают сферу производства и полностью переносят свою стоимость на стоимость готовой продукции, изменяя первоначальную форму в течение производственного цикла.</w:t>
      </w:r>
    </w:p>
    <w:p w:rsidR="000C2371" w:rsidRPr="00821415" w:rsidRDefault="000C2371" w:rsidP="00821415">
      <w:pPr>
        <w:spacing w:line="360" w:lineRule="auto"/>
        <w:ind w:firstLine="709"/>
        <w:jc w:val="both"/>
        <w:rPr>
          <w:sz w:val="28"/>
          <w:szCs w:val="28"/>
        </w:rPr>
      </w:pPr>
      <w:r w:rsidRPr="00821415">
        <w:rPr>
          <w:sz w:val="28"/>
          <w:szCs w:val="28"/>
        </w:rPr>
        <w:t>Фонды обращения хотя и не участвуют в процессе производства, но необходимы для обеспечения единства производства и обращения. К ним относятся готовая продукция на складе, товары отгруженные, денежные средства в кассе предприятия и на счетах в коммерческих банках, дебиторская задолженность, средства в расчетах. Одинаковый характер движения оборотных производственных фондов и фондов обращения позволяет объединить их в единое понятие – оборотные средства.</w:t>
      </w:r>
    </w:p>
    <w:p w:rsidR="00A25259" w:rsidRPr="00821415" w:rsidRDefault="00A25259" w:rsidP="00821415">
      <w:pPr>
        <w:spacing w:line="360" w:lineRule="auto"/>
        <w:ind w:firstLine="709"/>
        <w:jc w:val="both"/>
        <w:rPr>
          <w:sz w:val="28"/>
          <w:szCs w:val="28"/>
        </w:rPr>
      </w:pPr>
      <w:bookmarkStart w:id="18" w:name="_Toc209944713"/>
      <w:bookmarkStart w:id="19" w:name="_Toc209945738"/>
    </w:p>
    <w:p w:rsidR="000C2371" w:rsidRPr="001A7D4D" w:rsidRDefault="00A25259" w:rsidP="00821415">
      <w:pPr>
        <w:spacing w:line="360" w:lineRule="auto"/>
        <w:ind w:firstLine="709"/>
        <w:jc w:val="both"/>
        <w:rPr>
          <w:b/>
          <w:bCs/>
          <w:sz w:val="28"/>
          <w:szCs w:val="28"/>
        </w:rPr>
      </w:pPr>
      <w:r w:rsidRPr="001A7D4D">
        <w:rPr>
          <w:b/>
          <w:bCs/>
          <w:sz w:val="28"/>
          <w:szCs w:val="28"/>
        </w:rPr>
        <w:t xml:space="preserve">4. </w:t>
      </w:r>
      <w:r w:rsidR="000C2371" w:rsidRPr="001A7D4D">
        <w:rPr>
          <w:b/>
          <w:bCs/>
          <w:sz w:val="28"/>
          <w:szCs w:val="28"/>
        </w:rPr>
        <w:t>Роль бухгалтерской отчетности в организации финансов предприятий</w:t>
      </w:r>
      <w:bookmarkEnd w:id="18"/>
      <w:bookmarkEnd w:id="19"/>
    </w:p>
    <w:p w:rsidR="00A25259" w:rsidRPr="00821415" w:rsidRDefault="00A25259"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Ответственность за организацию бухгалтерского учета в организации, соблюдение законодательства при выполнении хозяйственных операций несет руководитель организации. Руководитель организации может в зависимости от объема учетной работы:</w:t>
      </w:r>
    </w:p>
    <w:p w:rsidR="000C2371" w:rsidRPr="00821415" w:rsidRDefault="000C2371" w:rsidP="00821415">
      <w:pPr>
        <w:spacing w:line="360" w:lineRule="auto"/>
        <w:ind w:firstLine="709"/>
        <w:jc w:val="both"/>
        <w:rPr>
          <w:sz w:val="28"/>
          <w:szCs w:val="28"/>
        </w:rPr>
      </w:pPr>
      <w:r w:rsidRPr="00821415">
        <w:rPr>
          <w:sz w:val="28"/>
          <w:szCs w:val="28"/>
        </w:rPr>
        <w:t>а) учредить бухгалтерскую службу – структурное подразделение, возглавляемое главным бухгалтером;</w:t>
      </w:r>
    </w:p>
    <w:p w:rsidR="000C2371" w:rsidRPr="00821415" w:rsidRDefault="000C2371" w:rsidP="00821415">
      <w:pPr>
        <w:spacing w:line="360" w:lineRule="auto"/>
        <w:ind w:firstLine="709"/>
        <w:jc w:val="both"/>
        <w:rPr>
          <w:sz w:val="28"/>
          <w:szCs w:val="28"/>
        </w:rPr>
      </w:pPr>
      <w:r w:rsidRPr="00821415">
        <w:rPr>
          <w:sz w:val="28"/>
          <w:szCs w:val="28"/>
        </w:rPr>
        <w:t>б) ввести в штат должность бухгалтера;</w:t>
      </w:r>
    </w:p>
    <w:p w:rsidR="000C2371" w:rsidRPr="00821415" w:rsidRDefault="000C2371" w:rsidP="00821415">
      <w:pPr>
        <w:spacing w:line="360" w:lineRule="auto"/>
        <w:ind w:firstLine="709"/>
        <w:jc w:val="both"/>
        <w:rPr>
          <w:sz w:val="28"/>
          <w:szCs w:val="28"/>
        </w:rPr>
      </w:pPr>
      <w:r w:rsidRPr="00821415">
        <w:rPr>
          <w:sz w:val="28"/>
          <w:szCs w:val="28"/>
        </w:rPr>
        <w:t>в) передать на договорных началах ведение бухгалтерского учета централизованной бухгалтерии, специализированной организации или бухгалтеру – специалисту;</w:t>
      </w:r>
    </w:p>
    <w:p w:rsidR="000C2371" w:rsidRPr="00821415" w:rsidRDefault="000C2371" w:rsidP="00821415">
      <w:pPr>
        <w:spacing w:line="360" w:lineRule="auto"/>
        <w:ind w:firstLine="709"/>
        <w:jc w:val="both"/>
        <w:rPr>
          <w:sz w:val="28"/>
          <w:szCs w:val="28"/>
        </w:rPr>
      </w:pPr>
      <w:r w:rsidRPr="00821415">
        <w:rPr>
          <w:sz w:val="28"/>
          <w:szCs w:val="28"/>
        </w:rPr>
        <w:t>г) вести бухгалтерский учет лично.</w:t>
      </w:r>
    </w:p>
    <w:p w:rsidR="000C2371" w:rsidRPr="00821415" w:rsidRDefault="000C2371" w:rsidP="00821415">
      <w:pPr>
        <w:spacing w:line="360" w:lineRule="auto"/>
        <w:ind w:firstLine="709"/>
        <w:jc w:val="both"/>
        <w:rPr>
          <w:sz w:val="28"/>
          <w:szCs w:val="28"/>
        </w:rPr>
      </w:pPr>
      <w:r w:rsidRPr="00821415">
        <w:rPr>
          <w:sz w:val="28"/>
          <w:szCs w:val="28"/>
        </w:rPr>
        <w:t>Организация должна составлять бухгалтерскую отчетность за месяц, квартал и год нарастающим итогом с начала отчетного года, если иное не установлено законодательством Российской Федерации. При этом месячная и квартальная бухгалтерская отчетность является промежуточной. Бухгалтерская отчетность организаций, за исключением бухгалтерской отчетности бюджетных организаций, состоит из:</w:t>
      </w:r>
    </w:p>
    <w:p w:rsidR="000C2371" w:rsidRPr="00821415" w:rsidRDefault="000C2371" w:rsidP="00821415">
      <w:pPr>
        <w:spacing w:line="360" w:lineRule="auto"/>
        <w:ind w:firstLine="709"/>
        <w:jc w:val="both"/>
        <w:rPr>
          <w:sz w:val="28"/>
          <w:szCs w:val="28"/>
        </w:rPr>
      </w:pPr>
      <w:r w:rsidRPr="00821415">
        <w:rPr>
          <w:sz w:val="28"/>
          <w:szCs w:val="28"/>
        </w:rPr>
        <w:t>а) бухгалтерского баланса;</w:t>
      </w:r>
    </w:p>
    <w:p w:rsidR="000C2371" w:rsidRPr="00821415" w:rsidRDefault="000C2371" w:rsidP="00821415">
      <w:pPr>
        <w:spacing w:line="360" w:lineRule="auto"/>
        <w:ind w:firstLine="709"/>
        <w:jc w:val="both"/>
        <w:rPr>
          <w:sz w:val="28"/>
          <w:szCs w:val="28"/>
        </w:rPr>
      </w:pPr>
      <w:r w:rsidRPr="00821415">
        <w:rPr>
          <w:sz w:val="28"/>
          <w:szCs w:val="28"/>
        </w:rPr>
        <w:t>б) отчета о прибылях и убытках;</w:t>
      </w:r>
    </w:p>
    <w:p w:rsidR="000C2371" w:rsidRPr="00821415" w:rsidRDefault="000C2371" w:rsidP="00821415">
      <w:pPr>
        <w:spacing w:line="360" w:lineRule="auto"/>
        <w:ind w:firstLine="709"/>
        <w:jc w:val="both"/>
        <w:rPr>
          <w:sz w:val="28"/>
          <w:szCs w:val="28"/>
        </w:rPr>
      </w:pPr>
      <w:r w:rsidRPr="00821415">
        <w:rPr>
          <w:sz w:val="28"/>
          <w:szCs w:val="28"/>
        </w:rPr>
        <w:t>в) приложений к ним - в частности, отчета о движении денежных средств, приложения к бухгалтерскому балансу и иных отчетов, предусмотренных нормативными актами системы нормативного регулирования бухгалтерского учета;</w:t>
      </w:r>
    </w:p>
    <w:p w:rsidR="000C2371" w:rsidRPr="00821415" w:rsidRDefault="000C2371" w:rsidP="00821415">
      <w:pPr>
        <w:spacing w:line="360" w:lineRule="auto"/>
        <w:ind w:firstLine="709"/>
        <w:jc w:val="both"/>
        <w:rPr>
          <w:sz w:val="28"/>
          <w:szCs w:val="28"/>
        </w:rPr>
      </w:pPr>
      <w:r w:rsidRPr="00821415">
        <w:rPr>
          <w:sz w:val="28"/>
          <w:szCs w:val="28"/>
        </w:rPr>
        <w:t>г) пояснительной записки;</w:t>
      </w:r>
    </w:p>
    <w:p w:rsidR="000C2371" w:rsidRPr="00821415" w:rsidRDefault="000C2371" w:rsidP="00821415">
      <w:pPr>
        <w:spacing w:line="360" w:lineRule="auto"/>
        <w:ind w:firstLine="709"/>
        <w:jc w:val="both"/>
        <w:rPr>
          <w:sz w:val="28"/>
          <w:szCs w:val="28"/>
        </w:rPr>
      </w:pPr>
      <w:r w:rsidRPr="00821415">
        <w:rPr>
          <w:sz w:val="28"/>
          <w:szCs w:val="28"/>
        </w:rPr>
        <w:t>д) 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p>
    <w:p w:rsidR="000C2371" w:rsidRPr="00821415" w:rsidRDefault="000C2371" w:rsidP="00821415">
      <w:pPr>
        <w:spacing w:line="360" w:lineRule="auto"/>
        <w:ind w:firstLine="709"/>
        <w:jc w:val="both"/>
        <w:rPr>
          <w:sz w:val="28"/>
          <w:szCs w:val="28"/>
        </w:rPr>
      </w:pPr>
      <w:r w:rsidRPr="00821415">
        <w:rPr>
          <w:sz w:val="28"/>
          <w:szCs w:val="28"/>
        </w:rPr>
        <w:t>Бухгалтерская отчетность должна давать достоверное и полное представление об имущественном и финансовом положении организации, о его изменениях, а также финансовых результатах ее деятельности. Бухгалтерская отчетность организации должна включать показатели деятельности филиалов, представительств и иных структурных подразделений, в том числе выделенных на отдельные балансы.</w:t>
      </w:r>
    </w:p>
    <w:p w:rsidR="007B7509" w:rsidRPr="00821415" w:rsidRDefault="000C2371" w:rsidP="00821415">
      <w:pPr>
        <w:spacing w:line="360" w:lineRule="auto"/>
        <w:ind w:firstLine="709"/>
        <w:jc w:val="both"/>
        <w:rPr>
          <w:sz w:val="28"/>
          <w:szCs w:val="28"/>
        </w:rPr>
      </w:pPr>
      <w:r w:rsidRPr="00821415">
        <w:rPr>
          <w:sz w:val="28"/>
          <w:szCs w:val="28"/>
        </w:rPr>
        <w:t>Все организации, за исключением бюджетных, представляют годовую бухгалтерскую отчетность в соответствии с учредительными документами учредителям, участникам организации или собственникам ее имущества, а также территориальным органам государственной статистики по месту их регистрации. Государственные и муниципальные унитарные предприятия представляют бухгалтерскую отчетность органам, уполномоченным управлять государственным имуществом.</w:t>
      </w:r>
    </w:p>
    <w:p w:rsidR="000C2371" w:rsidRPr="005B4A7A" w:rsidRDefault="007B7509" w:rsidP="00821415">
      <w:pPr>
        <w:spacing w:line="360" w:lineRule="auto"/>
        <w:ind w:firstLine="709"/>
        <w:jc w:val="both"/>
        <w:rPr>
          <w:b/>
          <w:bCs/>
          <w:sz w:val="28"/>
          <w:szCs w:val="28"/>
        </w:rPr>
      </w:pPr>
      <w:r w:rsidRPr="00821415">
        <w:rPr>
          <w:sz w:val="28"/>
          <w:szCs w:val="28"/>
        </w:rPr>
        <w:br w:type="page"/>
      </w:r>
      <w:r w:rsidRPr="005B4A7A">
        <w:rPr>
          <w:b/>
          <w:bCs/>
          <w:sz w:val="28"/>
          <w:szCs w:val="28"/>
        </w:rPr>
        <w:t xml:space="preserve">5. </w:t>
      </w:r>
      <w:bookmarkStart w:id="20" w:name="_Toc209945739"/>
      <w:r w:rsidR="000C2371" w:rsidRPr="005B4A7A">
        <w:rPr>
          <w:b/>
          <w:bCs/>
          <w:sz w:val="28"/>
          <w:szCs w:val="28"/>
        </w:rPr>
        <w:t>Цели и условия нормального экономического развития предприятий, внешние и внутренние условия их деятельности</w:t>
      </w:r>
      <w:bookmarkEnd w:id="20"/>
    </w:p>
    <w:p w:rsidR="007B7509" w:rsidRPr="00821415" w:rsidRDefault="007B7509"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Разработка плана развития предприятия должна начинаться с формулирования целей развития предприятия на перспективу и оценки имеющихся ресурсов, которые могут быть задействованы для реализации этих целей. Выбранная стратегия предприятия отражает основные направления его развития. Согласно выбранной стратегии развития формируются индикативные годовые бюджеты предприятий. Относительно годовых бюджетов формируются тактические бюджеты, например на квартал, на месяц.</w:t>
      </w:r>
    </w:p>
    <w:p w:rsidR="000C2371" w:rsidRPr="00821415" w:rsidRDefault="000C2371" w:rsidP="00821415">
      <w:pPr>
        <w:spacing w:line="360" w:lineRule="auto"/>
        <w:ind w:firstLine="709"/>
        <w:jc w:val="both"/>
        <w:rPr>
          <w:sz w:val="28"/>
          <w:szCs w:val="28"/>
        </w:rPr>
      </w:pPr>
      <w:r w:rsidRPr="00821415">
        <w:rPr>
          <w:sz w:val="28"/>
          <w:szCs w:val="28"/>
        </w:rPr>
        <w:t>Тактические планы содержат те мероприятия, которые должны быть выполнены в конкретных условиях для обеспечения реализации индикативного годового бюджета предприятия. Именно при помощи тактических планов происходит координация текущей деятельности таким образом, чтобы в случае отклонения от поставленных задач в одном периоде можно было достичь намеченных в годовом плане целей за счет более интенсивной работы в другом периоде.</w:t>
      </w:r>
    </w:p>
    <w:p w:rsidR="000C2371" w:rsidRPr="00821415" w:rsidRDefault="000C2371" w:rsidP="00821415">
      <w:pPr>
        <w:spacing w:line="360" w:lineRule="auto"/>
        <w:ind w:firstLine="709"/>
        <w:jc w:val="both"/>
        <w:rPr>
          <w:sz w:val="28"/>
          <w:szCs w:val="28"/>
        </w:rPr>
      </w:pPr>
      <w:r w:rsidRPr="00821415">
        <w:rPr>
          <w:sz w:val="28"/>
          <w:szCs w:val="28"/>
        </w:rPr>
        <w:t>Годовой бюджет нуждается в корректировке (или даже полной модификации) только в том случае, если выполнение поставленных в нем задач становится невозможным в зависимости от изменений внешней и внутренней среды предприятия и не может быть обеспечено посредством соответствующих тактических планов. В этой ситуации изменению подлежат индикативные годовые планы, чтобы не сорвать исполнение стратегических задач предприятия.</w:t>
      </w:r>
    </w:p>
    <w:p w:rsidR="000C2371" w:rsidRPr="00821415" w:rsidRDefault="000C2371" w:rsidP="00821415">
      <w:pPr>
        <w:spacing w:line="360" w:lineRule="auto"/>
        <w:ind w:firstLine="709"/>
        <w:jc w:val="both"/>
        <w:rPr>
          <w:sz w:val="28"/>
          <w:szCs w:val="28"/>
        </w:rPr>
      </w:pPr>
      <w:r w:rsidRPr="00821415">
        <w:rPr>
          <w:sz w:val="28"/>
          <w:szCs w:val="28"/>
        </w:rPr>
        <w:t>Стратегические задачи могут быть пересмотрены только тогда, когда изменение годовых бюджетов не способно в намеченные в стратегии сроки устранить возникшее отклонение и вернуть деятельность предприятия в планируемые рамки. Перед разработкой стратегии развития предприятия у руководства возникает потребность в наличии своевременной и полной информации для принятия эффективных управленческих решений по направлениям концепции развития организации.</w:t>
      </w:r>
    </w:p>
    <w:p w:rsidR="000C2371" w:rsidRPr="00821415" w:rsidRDefault="000C2371" w:rsidP="00821415">
      <w:pPr>
        <w:spacing w:line="360" w:lineRule="auto"/>
        <w:ind w:firstLine="709"/>
        <w:jc w:val="both"/>
        <w:rPr>
          <w:sz w:val="28"/>
          <w:szCs w:val="28"/>
        </w:rPr>
      </w:pPr>
      <w:r w:rsidRPr="00821415">
        <w:rPr>
          <w:sz w:val="28"/>
          <w:szCs w:val="28"/>
        </w:rPr>
        <w:t>В этих целях необходимо провести анализ текущего состояния предприятия, оценив его производственный и финансовый потенциал.</w:t>
      </w:r>
    </w:p>
    <w:p w:rsidR="000C2371" w:rsidRPr="00821415" w:rsidRDefault="000C2371" w:rsidP="00821415">
      <w:pPr>
        <w:spacing w:line="360" w:lineRule="auto"/>
        <w:ind w:firstLine="709"/>
        <w:jc w:val="both"/>
        <w:rPr>
          <w:sz w:val="28"/>
          <w:szCs w:val="28"/>
        </w:rPr>
      </w:pPr>
      <w:r w:rsidRPr="00821415">
        <w:rPr>
          <w:sz w:val="28"/>
          <w:szCs w:val="28"/>
        </w:rPr>
        <w:t>Для реализации мероприятий плана развития предприятия и доведения целей до конкретного исполнителя используется метод управления по целям, разработанный Питером Ф. Друкером.</w:t>
      </w:r>
    </w:p>
    <w:p w:rsidR="000C2371" w:rsidRPr="00821415" w:rsidRDefault="000C2371" w:rsidP="00821415">
      <w:pPr>
        <w:spacing w:line="360" w:lineRule="auto"/>
        <w:ind w:firstLine="709"/>
        <w:jc w:val="both"/>
        <w:rPr>
          <w:sz w:val="28"/>
          <w:szCs w:val="28"/>
        </w:rPr>
      </w:pPr>
      <w:r w:rsidRPr="00821415">
        <w:rPr>
          <w:sz w:val="28"/>
          <w:szCs w:val="28"/>
        </w:rPr>
        <w:t>В условиях постоянно меняющихся факторов внешней финансовой среды и внутренних условий осуществления финансовой деятельности увеличивается вероятность периодического возникновения кризиса предприятия, который может приобретать различные формы. Одной из таких форм является финансовый кризис предприятия, несущий наибольшие угрозы его функционированию и развитию. В связи с этим все большую актуальность приобретает исследование проблем финансового кризиса – причин его возникновения, форм протекания, возможностей предотвращения и особенностей управления финансовой деятельностью в кризисных условиях.</w:t>
      </w:r>
    </w:p>
    <w:p w:rsidR="00D40313" w:rsidRPr="00821415" w:rsidRDefault="000C2371" w:rsidP="00821415">
      <w:pPr>
        <w:spacing w:line="360" w:lineRule="auto"/>
        <w:ind w:firstLine="709"/>
        <w:jc w:val="both"/>
        <w:rPr>
          <w:sz w:val="28"/>
          <w:szCs w:val="28"/>
        </w:rPr>
      </w:pPr>
      <w:r w:rsidRPr="00821415">
        <w:rPr>
          <w:sz w:val="28"/>
          <w:szCs w:val="28"/>
        </w:rPr>
        <w:t>Возможность возникновения кризиса на любом этапе экономического развития предприятия определяется его откликом на изменения внешних и внутренних условий его хозяйственной деятельности. Ряд этих изменений усиливают конкурентную позицию предприятия, повышают его финансовый потенциал и рыночную стоимость; другие – наоборот, вызывают кризисные явления в его финансовом развитии. Объективность проявления этих условий в динамике (т.е. объективная вероятность возникновения финансовых кризисов предприятия) определяет необходимость поддержания постоянной готовности финансовых менеджеров к возможному нарушению финансового равновесия предприятия на любом этапе его экономического развития.</w:t>
      </w:r>
    </w:p>
    <w:p w:rsidR="00D40313" w:rsidRPr="005B4A7A" w:rsidRDefault="00D40313" w:rsidP="00821415">
      <w:pPr>
        <w:spacing w:line="360" w:lineRule="auto"/>
        <w:ind w:firstLine="709"/>
        <w:jc w:val="both"/>
        <w:rPr>
          <w:b/>
          <w:bCs/>
          <w:sz w:val="28"/>
          <w:szCs w:val="28"/>
        </w:rPr>
      </w:pPr>
      <w:r w:rsidRPr="00821415">
        <w:rPr>
          <w:sz w:val="28"/>
          <w:szCs w:val="28"/>
        </w:rPr>
        <w:br w:type="page"/>
      </w:r>
      <w:bookmarkStart w:id="21" w:name="_Toc209945740"/>
      <w:r w:rsidRPr="005B4A7A">
        <w:rPr>
          <w:b/>
          <w:bCs/>
          <w:sz w:val="28"/>
          <w:szCs w:val="28"/>
        </w:rPr>
        <w:t>Лекция 6. Тема: Бюджеты органов государственной власти и органов местного самоуправления и их влияние на социально-экономические процессы</w:t>
      </w:r>
      <w:bookmarkEnd w:id="21"/>
    </w:p>
    <w:p w:rsidR="000C2371" w:rsidRPr="00821415" w:rsidRDefault="000C2371" w:rsidP="00821415">
      <w:pPr>
        <w:spacing w:line="360" w:lineRule="auto"/>
        <w:ind w:firstLine="709"/>
        <w:jc w:val="both"/>
        <w:rPr>
          <w:sz w:val="28"/>
          <w:szCs w:val="28"/>
        </w:rPr>
      </w:pPr>
    </w:p>
    <w:p w:rsidR="000C2371" w:rsidRPr="005B4A7A" w:rsidRDefault="00D40313" w:rsidP="00821415">
      <w:pPr>
        <w:spacing w:line="360" w:lineRule="auto"/>
        <w:ind w:firstLine="709"/>
        <w:jc w:val="both"/>
        <w:rPr>
          <w:b/>
          <w:bCs/>
          <w:sz w:val="28"/>
          <w:szCs w:val="28"/>
        </w:rPr>
      </w:pPr>
      <w:r w:rsidRPr="005B4A7A">
        <w:rPr>
          <w:b/>
          <w:bCs/>
          <w:sz w:val="28"/>
          <w:szCs w:val="28"/>
        </w:rPr>
        <w:t xml:space="preserve">1. </w:t>
      </w:r>
      <w:bookmarkStart w:id="22" w:name="_Toc209945741"/>
      <w:r w:rsidR="000C2371" w:rsidRPr="005B4A7A">
        <w:rPr>
          <w:b/>
          <w:bCs/>
          <w:sz w:val="28"/>
          <w:szCs w:val="28"/>
        </w:rPr>
        <w:t>Сущность бюджета государства в рыночной экономике, его роль, место и функции в финансово-кредитной системе. Бюджетный кодекс государства. Бюджетное устройство государства и его принципы</w:t>
      </w:r>
      <w:bookmarkEnd w:id="22"/>
    </w:p>
    <w:p w:rsidR="00D40313" w:rsidRPr="00821415" w:rsidRDefault="00D40313"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Необходимо отметить, что важнейшей задачей любого государства является экономическое благополучие и процветание его граждан. Надежная бюджетная система является одной из важнейших структур государства, поэтому для достижения главной цели государства необходимо постоянно развивать и совершенствовать бюджетную систему страны.</w:t>
      </w:r>
    </w:p>
    <w:p w:rsidR="000C2371" w:rsidRPr="00821415" w:rsidRDefault="000C2371" w:rsidP="00821415">
      <w:pPr>
        <w:spacing w:line="360" w:lineRule="auto"/>
        <w:ind w:firstLine="709"/>
        <w:jc w:val="both"/>
        <w:rPr>
          <w:sz w:val="28"/>
          <w:szCs w:val="28"/>
        </w:rPr>
      </w:pPr>
      <w:r w:rsidRPr="00821415">
        <w:rPr>
          <w:sz w:val="28"/>
          <w:szCs w:val="28"/>
        </w:rPr>
        <w:t>В формировании и развитии экономической и социальной структуры общества большую роль играет государственное регулирование, осуществляемое в рамках принятой на каждом историческом этапе политики. Одним из механизмов, позволяющих государству проводить экономическую и социальную политику, является финансовая система общества и входящий в ее состав государственный бюджет. Именно через государственный бюджет производится направленное воздействие на образование и использование централизованных и децентрализованных фондов денежных средств.</w:t>
      </w:r>
    </w:p>
    <w:p w:rsidR="000C2371" w:rsidRPr="00821415" w:rsidRDefault="000C2371" w:rsidP="00821415">
      <w:pPr>
        <w:spacing w:line="360" w:lineRule="auto"/>
        <w:ind w:firstLine="709"/>
        <w:jc w:val="both"/>
        <w:rPr>
          <w:sz w:val="28"/>
          <w:szCs w:val="28"/>
        </w:rPr>
      </w:pPr>
      <w:r w:rsidRPr="00821415">
        <w:rPr>
          <w:sz w:val="28"/>
          <w:szCs w:val="28"/>
        </w:rPr>
        <w:t>Государственный бюджет – форма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С помощью государственного бюджета государственные власти получают финансовые ресурсы для содержания государственного аппарата, армии, осуществления социальных мероприятий, реализации экономических задач, т.е. для выполнения государством возложенных на него функций.</w:t>
      </w:r>
    </w:p>
    <w:p w:rsidR="000C2371" w:rsidRPr="00821415" w:rsidRDefault="000C2371" w:rsidP="00821415">
      <w:pPr>
        <w:spacing w:line="360" w:lineRule="auto"/>
        <w:ind w:firstLine="709"/>
        <w:jc w:val="both"/>
        <w:rPr>
          <w:sz w:val="28"/>
          <w:szCs w:val="28"/>
        </w:rPr>
      </w:pPr>
      <w:r w:rsidRPr="00821415">
        <w:rPr>
          <w:sz w:val="28"/>
          <w:szCs w:val="28"/>
        </w:rPr>
        <w:t>Государственный бюджет является основным финансовым планом государства, он дает органам власти реальную экономическую возможность осуществлять властные полномочия. Бюджет отражает размеры необходимых государству финансовых ресурсов и определяет тем самым налоговую политику в стране. В бюджете фиксируются конкретные направления расходования средств, направления перераспределения национального дохода и внутреннего валового продукта, что позволяет ему выступать в качестве эффективного регулятора экономики.</w:t>
      </w:r>
    </w:p>
    <w:p w:rsidR="000C2371" w:rsidRPr="00821415" w:rsidRDefault="000C2371" w:rsidP="00821415">
      <w:pPr>
        <w:spacing w:line="360" w:lineRule="auto"/>
        <w:ind w:firstLine="709"/>
        <w:jc w:val="both"/>
        <w:rPr>
          <w:sz w:val="28"/>
          <w:szCs w:val="28"/>
        </w:rPr>
      </w:pPr>
      <w:r w:rsidRPr="00821415">
        <w:rPr>
          <w:sz w:val="28"/>
          <w:szCs w:val="28"/>
        </w:rPr>
        <w:t>В то же время бюджет правомерно рассматривать как экономическую категорию, которая выражает определенные экономические отношения. Бюджет – категория, связывающая различные отношения. Его возникновение и развитие связаны с зарождением и формированием государства. Государство использует бюджет в качестве одного из основных инструментов обеспечения как непосредственно своей деятельности, так и важнейшего элемента проведения экономической и социальной политики. Бюджетные отношения являются составной частью финансовых отношений, следовательно, им присуща денежная форма и основные функции финансов.</w:t>
      </w:r>
    </w:p>
    <w:p w:rsidR="000C2371" w:rsidRPr="00821415" w:rsidRDefault="000C2371" w:rsidP="00821415">
      <w:pPr>
        <w:spacing w:line="360" w:lineRule="auto"/>
        <w:ind w:firstLine="709"/>
        <w:jc w:val="both"/>
        <w:rPr>
          <w:sz w:val="28"/>
          <w:szCs w:val="28"/>
        </w:rPr>
      </w:pPr>
      <w:r w:rsidRPr="00821415">
        <w:rPr>
          <w:sz w:val="28"/>
          <w:szCs w:val="28"/>
        </w:rPr>
        <w:t>Бюджет выполняет следующие основные функции: перераспределение ВВП; государственное регулирование и стимулирование экономики; финансовое обеспечение бюджетной сферы и осуществление социальной политики и государства; контроль над образованием и использованием централизованных фондов денежных средств.</w:t>
      </w:r>
    </w:p>
    <w:p w:rsidR="000C2371" w:rsidRPr="00821415" w:rsidRDefault="000C2371" w:rsidP="00821415">
      <w:pPr>
        <w:spacing w:line="360" w:lineRule="auto"/>
        <w:ind w:firstLine="709"/>
        <w:jc w:val="both"/>
        <w:rPr>
          <w:sz w:val="28"/>
          <w:szCs w:val="28"/>
        </w:rPr>
      </w:pPr>
      <w:r w:rsidRPr="00821415">
        <w:rPr>
          <w:sz w:val="28"/>
          <w:szCs w:val="28"/>
        </w:rPr>
        <w:t>Распределительная функция бюджета (основная) проявляется через формирование и использование централизованных фондов денежных средств на различных уровнях государственной и территориальной власти и управления. В развитых странах через бюджеты разных уровней перераспределяется до 50% ВВП. С помощью бюджета государство регулирует хозяйственную жизнь страны, экономические отношения, направляя бюджетные средства на поддержку или развитие отраслей, регионов. Регулируя таким образом экономические отношения, государство способно целенаправленно ускорять или сдерживать темпы производства, ускорять или снижать рост капиталов и частных сбережений, изменять структуру спроса и потребления.</w:t>
      </w:r>
    </w:p>
    <w:p w:rsidR="000C2371" w:rsidRPr="00821415" w:rsidRDefault="000C2371" w:rsidP="00821415">
      <w:pPr>
        <w:spacing w:line="360" w:lineRule="auto"/>
        <w:ind w:firstLine="709"/>
        <w:jc w:val="both"/>
        <w:rPr>
          <w:sz w:val="28"/>
          <w:szCs w:val="28"/>
        </w:rPr>
      </w:pPr>
      <w:r w:rsidRPr="00821415">
        <w:rPr>
          <w:sz w:val="28"/>
          <w:szCs w:val="28"/>
        </w:rPr>
        <w:t>Перераспределение ВВП через бюджет имеет две взаимосвязанные, проистекающие одновременно и непрерывно стадии: 1) образование доходов бюджета; 2) использование бюджетных средств (расходы бюджета).</w:t>
      </w:r>
    </w:p>
    <w:p w:rsidR="000C2371" w:rsidRPr="00821415" w:rsidRDefault="000C2371" w:rsidP="00821415">
      <w:pPr>
        <w:spacing w:line="360" w:lineRule="auto"/>
        <w:ind w:firstLine="709"/>
        <w:jc w:val="both"/>
        <w:rPr>
          <w:sz w:val="28"/>
          <w:szCs w:val="28"/>
        </w:rPr>
      </w:pPr>
      <w:r w:rsidRPr="00821415">
        <w:rPr>
          <w:sz w:val="28"/>
          <w:szCs w:val="28"/>
        </w:rPr>
        <w:t>Доходы бюджета – денежные средства, поступающие в безвозмездном и безвозвратном порядке в соответствии с законодательством РФ в распоряжение органов государственной власти РФ, органов государственной власти субъектов РФ и органов местного самоуправления. В процессе образования доходов бюджета происходит принудительное изъятие в пользу государства части ВВП, созданного в процессе общественного воспроизводства. На этой основе возникают финансовые взаимоотношения государства с налогоплательщиками.</w:t>
      </w:r>
    </w:p>
    <w:p w:rsidR="000C2371" w:rsidRPr="00821415" w:rsidRDefault="000C2371" w:rsidP="00821415">
      <w:pPr>
        <w:spacing w:line="360" w:lineRule="auto"/>
        <w:ind w:firstLine="709"/>
        <w:jc w:val="both"/>
        <w:rPr>
          <w:sz w:val="28"/>
          <w:szCs w:val="28"/>
        </w:rPr>
      </w:pPr>
      <w:r w:rsidRPr="00821415">
        <w:rPr>
          <w:sz w:val="28"/>
          <w:szCs w:val="28"/>
        </w:rPr>
        <w:t>Доходы бюджета выступают в денежной форме и обезличенно.</w:t>
      </w:r>
    </w:p>
    <w:p w:rsidR="000C2371" w:rsidRPr="00821415" w:rsidRDefault="000C2371" w:rsidP="00821415">
      <w:pPr>
        <w:spacing w:line="360" w:lineRule="auto"/>
        <w:ind w:firstLine="709"/>
        <w:jc w:val="both"/>
        <w:rPr>
          <w:sz w:val="28"/>
          <w:szCs w:val="28"/>
        </w:rPr>
      </w:pPr>
      <w:r w:rsidRPr="00821415">
        <w:rPr>
          <w:sz w:val="28"/>
          <w:szCs w:val="28"/>
        </w:rPr>
        <w:t>Доходы бюджета могут иметь налоговый и неналоговый характер. Основным источником налоговых доходов являются вновь созданная стоимость и доходы, полученные в результате ее первичного распределения (прибыль, заработная плата, добавленная стоимость, ссудный процент, рента, дивиденды и т. д.), а также накопления. Неналоговые доходы бюджетов образуются в результате либо экономической деятельности самого государства, либо перераспределения уже полученных доходов по уровням бюджетной системы. Структура бюджетных доходов подвижна и во многом определяется конкретными экономическими условиями. Например, в странах с высоким уровнем жизни основой налоговых доходов являются доходы с физических лиц, а в странах с низким уровнем жизни – косвенные налоги и налоги с юридических лиц.</w:t>
      </w:r>
    </w:p>
    <w:p w:rsidR="000C2371" w:rsidRPr="00821415" w:rsidRDefault="000C2371" w:rsidP="00821415">
      <w:pPr>
        <w:spacing w:line="360" w:lineRule="auto"/>
        <w:ind w:firstLine="709"/>
        <w:jc w:val="both"/>
        <w:rPr>
          <w:sz w:val="28"/>
          <w:szCs w:val="28"/>
        </w:rPr>
      </w:pPr>
      <w:r w:rsidRPr="00821415">
        <w:rPr>
          <w:sz w:val="28"/>
          <w:szCs w:val="28"/>
        </w:rPr>
        <w:t>Расходы бюджета – денежные средства, направляемые на финансовое обеспечение задач и функций государства и местного самоуправления. Через бюджетные расходы финансируются получатели - организации производственной и непроизводственной сферы, являющиеся получателями или распорядителями бюджетных средств. Таким образом, расходы бюджета носят транзитный характер. В бюджете только определяются размеры бюджетных расходов по статьям затрат, а непосредственные расходы осуществляют бюджетополучатели. Кроме того, за счет расходов бюджета происходит перераспределение бюджетных средств по уровням бюджетной системы через дотации, субвенции, субсидии и бюджетные ссуды. Расходы бюджета имеют в основном безвозвратный характер. На возвратной основе могут предоставляться только бюджетные кредиты и бюджетные ссуды. Структура бюджетных расходов ежегодно устанавливается непосредственно в бюджетном плане и зависит, как и бюджетные доходы, от экономической ситуации и общественных приоритетов.</w:t>
      </w:r>
    </w:p>
    <w:p w:rsidR="000C2371" w:rsidRPr="00821415" w:rsidRDefault="000C2371" w:rsidP="00821415">
      <w:pPr>
        <w:spacing w:line="360" w:lineRule="auto"/>
        <w:ind w:firstLine="709"/>
        <w:jc w:val="both"/>
        <w:rPr>
          <w:sz w:val="28"/>
          <w:szCs w:val="28"/>
        </w:rPr>
      </w:pPr>
      <w:r w:rsidRPr="00821415">
        <w:rPr>
          <w:sz w:val="28"/>
          <w:szCs w:val="28"/>
        </w:rPr>
        <w:t>Контрольная функция бюджета действует одновременно с распределительной и предполагает возможность и обязательность государственного контроля над поступлением и использованием бюджетных средств.</w:t>
      </w:r>
    </w:p>
    <w:p w:rsidR="000C2371" w:rsidRPr="00821415" w:rsidRDefault="000C2371" w:rsidP="00821415">
      <w:pPr>
        <w:spacing w:line="360" w:lineRule="auto"/>
        <w:ind w:firstLine="709"/>
        <w:jc w:val="both"/>
        <w:rPr>
          <w:sz w:val="28"/>
          <w:szCs w:val="28"/>
        </w:rPr>
      </w:pPr>
      <w:r w:rsidRPr="00821415">
        <w:rPr>
          <w:sz w:val="28"/>
          <w:szCs w:val="28"/>
        </w:rPr>
        <w:t>Бюджетное устройство определяет организацию государственного бюджета и бюджетной системы страны, взаимоотношения между ее отдельными звеньями, правовые основы функционирования бюджетов, входящих в бюджетную систему, состав и структуру бюджетов, процедурные стороны формирования и использования бюджетных средств и др. Составляющей частью бюджетного устройства является бюджетная система.</w:t>
      </w:r>
    </w:p>
    <w:p w:rsidR="000C2371" w:rsidRPr="00821415" w:rsidRDefault="000C2371" w:rsidP="00821415">
      <w:pPr>
        <w:spacing w:line="360" w:lineRule="auto"/>
        <w:ind w:firstLine="709"/>
        <w:jc w:val="both"/>
        <w:rPr>
          <w:sz w:val="28"/>
          <w:szCs w:val="28"/>
        </w:rPr>
      </w:pPr>
      <w:r w:rsidRPr="00821415">
        <w:rPr>
          <w:sz w:val="28"/>
          <w:szCs w:val="28"/>
        </w:rPr>
        <w:t>Бюджетная система – совокупность бюджетов государства, административно-территориальных образований, самостоятельных в бюджетном отношении государственных учреждений и фондов, основанная на экономические отношениях, государственном устройстве и правовых нормах. Бюджетная система – главное звено финансовой системы государства.</w:t>
      </w:r>
    </w:p>
    <w:p w:rsidR="000C2371" w:rsidRPr="00821415" w:rsidRDefault="000C2371" w:rsidP="00821415">
      <w:pPr>
        <w:spacing w:line="360" w:lineRule="auto"/>
        <w:ind w:firstLine="709"/>
        <w:jc w:val="both"/>
        <w:rPr>
          <w:sz w:val="28"/>
          <w:szCs w:val="28"/>
        </w:rPr>
      </w:pPr>
      <w:r w:rsidRPr="00821415">
        <w:rPr>
          <w:sz w:val="28"/>
          <w:szCs w:val="28"/>
        </w:rPr>
        <w:t>Основы бюджетного устройства определяются формой государственного устройства страны, действующими в ней основными законодательными актами, ролью бюджета в общественном воспроизводстве и социальных процессах. Построение бюджетной системы зависит также от формы государственного и административного устройства страны. По степени распределения власти между центром и административно-территориальными образованиями все государства подразделяются на унитарные, федеративные и конфедеративные.</w:t>
      </w:r>
    </w:p>
    <w:p w:rsidR="000C2371" w:rsidRPr="00821415" w:rsidRDefault="000C2371" w:rsidP="00821415">
      <w:pPr>
        <w:spacing w:line="360" w:lineRule="auto"/>
        <w:ind w:firstLine="709"/>
        <w:jc w:val="both"/>
        <w:rPr>
          <w:sz w:val="28"/>
          <w:szCs w:val="28"/>
        </w:rPr>
      </w:pPr>
      <w:r w:rsidRPr="00821415">
        <w:rPr>
          <w:sz w:val="28"/>
          <w:szCs w:val="28"/>
        </w:rPr>
        <w:t>Бюджетная система страны: федеральный бюджет, бюджеты субъектов, местные бюджеты. Межбюджетные отношения. Консолидированный бюджет</w:t>
      </w:r>
    </w:p>
    <w:p w:rsidR="000C2371" w:rsidRPr="00821415" w:rsidRDefault="000C2371" w:rsidP="00821415">
      <w:pPr>
        <w:spacing w:line="360" w:lineRule="auto"/>
        <w:ind w:firstLine="709"/>
        <w:jc w:val="both"/>
        <w:rPr>
          <w:sz w:val="28"/>
          <w:szCs w:val="28"/>
        </w:rPr>
      </w:pPr>
      <w:r w:rsidRPr="00821415">
        <w:rPr>
          <w:sz w:val="28"/>
          <w:szCs w:val="28"/>
        </w:rPr>
        <w:t>Бюджетная система страны представляет собой сложный механизм, характеризующий особенности взаимоотношений между государством и местными органами власти. Структура бюджета страны зависит от ее государственного устройства. Как правило, она состоит из государственного (федерального) и местных (региональных) бюджетов. В странах с федеративным государственным устройством (США, Германия) имеются промежуточные звенья – бюджеты штатов, земель и соответствующих им административных образований.</w:t>
      </w:r>
    </w:p>
    <w:p w:rsidR="000C2371" w:rsidRPr="00821415" w:rsidRDefault="000C2371" w:rsidP="00821415">
      <w:pPr>
        <w:spacing w:line="360" w:lineRule="auto"/>
        <w:ind w:firstLine="709"/>
        <w:jc w:val="both"/>
        <w:rPr>
          <w:sz w:val="28"/>
          <w:szCs w:val="28"/>
        </w:rPr>
      </w:pPr>
      <w:r w:rsidRPr="00821415">
        <w:rPr>
          <w:sz w:val="28"/>
          <w:szCs w:val="28"/>
        </w:rPr>
        <w:t>Консолидированный бюджет страны – свод бюджетов всех уровней бюджетной системы. Бюджет любого уровня представляет собой централизованный фонд денежных ресурсов, которыми располагает и распоряжается правительство страны или администрация конкретной территории. Любой бюджет состоит из двух частей: доходной и расходной. Доходная и расходная части бюджета содержат указания на источники поступления, направление и расходование средств.</w:t>
      </w:r>
    </w:p>
    <w:p w:rsidR="000C2371" w:rsidRPr="00821415" w:rsidRDefault="000C2371" w:rsidP="00821415">
      <w:pPr>
        <w:spacing w:line="360" w:lineRule="auto"/>
        <w:ind w:firstLine="709"/>
        <w:jc w:val="both"/>
        <w:rPr>
          <w:sz w:val="28"/>
          <w:szCs w:val="28"/>
        </w:rPr>
      </w:pPr>
      <w:r w:rsidRPr="00821415">
        <w:rPr>
          <w:sz w:val="28"/>
          <w:szCs w:val="28"/>
        </w:rPr>
        <w:t>Бюджетная система РФ основана на экономических отношениях и государственном устройстве Российской Федерации, она регулируется нормами права и представляет собой совокупность федерального бюджета, бюджетов субъектов РФ, местных бюджетов и бюджетов государственных внебюджетных фондов. Бюджетная система РФ основана на следующих принципах: единства; разграничения доходов и расходов между уровнями системы; самостоятельности бюджетов; полноты отражения доходов и расходов, бюджетов государственных внебюджетных фондов; сбалансированности бюджета; эффективности и экономности использования средств; общего (совокупного) покрытия расходов бюджетов; гласности; достоверности; адресности и целевого характера бюджетных средств.</w:t>
      </w:r>
    </w:p>
    <w:p w:rsidR="000C2371" w:rsidRPr="00821415" w:rsidRDefault="000C2371" w:rsidP="00821415">
      <w:pPr>
        <w:spacing w:line="360" w:lineRule="auto"/>
        <w:ind w:firstLine="709"/>
        <w:jc w:val="both"/>
        <w:rPr>
          <w:sz w:val="28"/>
          <w:szCs w:val="28"/>
        </w:rPr>
      </w:pPr>
      <w:r w:rsidRPr="00821415">
        <w:rPr>
          <w:sz w:val="28"/>
          <w:szCs w:val="28"/>
        </w:rPr>
        <w:t>Бюджетная система РФ состоит из бюджетов трех уровней: федеральный бюджет и бюджеты государственных внебюджетных фондов; бюджеты субъектов РФ и бюджеты территориальных государственных внебюджетных фондов; местные бюджеты.</w:t>
      </w:r>
    </w:p>
    <w:p w:rsidR="000C2371" w:rsidRPr="00821415" w:rsidRDefault="000C2371" w:rsidP="00821415">
      <w:pPr>
        <w:spacing w:line="360" w:lineRule="auto"/>
        <w:ind w:firstLine="709"/>
        <w:jc w:val="both"/>
        <w:rPr>
          <w:sz w:val="28"/>
          <w:szCs w:val="28"/>
        </w:rPr>
      </w:pPr>
      <w:r w:rsidRPr="00821415">
        <w:rPr>
          <w:sz w:val="28"/>
          <w:szCs w:val="28"/>
        </w:rPr>
        <w:t>Федеральный бюджет и бюджеты государственных внебюджетных фондов разрабатываются и утверждаются в форме федеральных законов; бюджеты субъектов РФ и бюджеты территориальных государственных внебюджетных фондов разрабатываются и утверждаются в форме законов субъектов РФ; местные бюджеты разрабатываются и утверждаются в форме правовых актов представительных органов местного самоуправления либо в порядке, установленном уставами муниципальных образований.</w:t>
      </w:r>
    </w:p>
    <w:p w:rsidR="000C2371" w:rsidRPr="00821415" w:rsidRDefault="000C2371" w:rsidP="00821415">
      <w:pPr>
        <w:spacing w:line="360" w:lineRule="auto"/>
        <w:ind w:firstLine="709"/>
        <w:jc w:val="both"/>
        <w:rPr>
          <w:sz w:val="28"/>
          <w:szCs w:val="28"/>
        </w:rPr>
      </w:pPr>
      <w:r w:rsidRPr="00821415">
        <w:rPr>
          <w:sz w:val="28"/>
          <w:szCs w:val="28"/>
        </w:rPr>
        <w:t>Годовой бюджет составляется на один финансовый год, который соответствует календарному году и длится с 1 января по 31 декабря. Государственный внебюджетный фонд – фонд денежных средств, образуемый вне федерального бюджета и бюджетов субъектов РФ и предназначенный для реализации конституционных прав граждан на пенсионное обеспечение, социальное страхование, социальное обеспечение в случае безработицы, охрану здоровья и медицинскую помощь. Бюджет муниципального образования (местный бюджет) – форма образования и расходования денежных средств, предназначенных для обеспечения задач и функций, отнесенных к предметам ведения местного самоуправления. Бюджет субъекта Российской Федерации (региональный бюджет) – форма образования и расходования денежных средств, предназначенных для обеспечения задач и функций, отнесенных к предметам ведения субъекта РФ.</w:t>
      </w:r>
    </w:p>
    <w:p w:rsidR="000C2371" w:rsidRPr="00821415" w:rsidRDefault="000C2371" w:rsidP="00821415">
      <w:pPr>
        <w:spacing w:line="360" w:lineRule="auto"/>
        <w:ind w:firstLine="709"/>
        <w:jc w:val="both"/>
        <w:rPr>
          <w:sz w:val="28"/>
          <w:szCs w:val="28"/>
        </w:rPr>
      </w:pPr>
      <w:r w:rsidRPr="00821415">
        <w:rPr>
          <w:sz w:val="28"/>
          <w:szCs w:val="28"/>
        </w:rPr>
        <w:t>Бюджет субъекта РФ и свод бюджетов муниципальных образований, находящихся на его территории, составляют консолидированный бюджет субъекта РФ. Федеральный бюджет и консолидированные бюджеты субъектов РФ составляют консолидированный бюджет.</w:t>
      </w:r>
    </w:p>
    <w:p w:rsidR="000C2371" w:rsidRPr="00821415" w:rsidRDefault="000C2371" w:rsidP="00821415">
      <w:pPr>
        <w:spacing w:line="360" w:lineRule="auto"/>
        <w:ind w:firstLine="709"/>
        <w:jc w:val="both"/>
        <w:rPr>
          <w:sz w:val="28"/>
          <w:szCs w:val="28"/>
        </w:rPr>
      </w:pPr>
      <w:r w:rsidRPr="00821415">
        <w:rPr>
          <w:sz w:val="28"/>
          <w:szCs w:val="28"/>
        </w:rPr>
        <w:t>Целевой бюджетный фонд - фонд денежных средств, образуемый в соответствии с законодательством Российской Федерации в составе бюджета за счет доходов целевого назначения или в порядке целевых отчислений от конкретных видов доходов или иных поступлений и используемый по отдельной смете. Средства целевого бюджетного фонда не могут быть использованы на цели, не соответствующие назначению целевого бюджетного фонда.</w:t>
      </w:r>
    </w:p>
    <w:p w:rsidR="000C2371" w:rsidRPr="00821415" w:rsidRDefault="000C2371" w:rsidP="00821415">
      <w:pPr>
        <w:spacing w:line="360" w:lineRule="auto"/>
        <w:ind w:firstLine="709"/>
        <w:jc w:val="both"/>
        <w:rPr>
          <w:sz w:val="28"/>
          <w:szCs w:val="28"/>
        </w:rPr>
      </w:pPr>
      <w:r w:rsidRPr="00821415">
        <w:rPr>
          <w:sz w:val="28"/>
          <w:szCs w:val="28"/>
        </w:rPr>
        <w:t>Бюджетная классификация РФ - группировка доходов и расходов бюджетов всех уровней бюджетной системы РФ, а также источников финансирования дефицитов этих бюджетов, используемой для составления и исполнения бюджетов и обеспечивающей сопоставимость показателей бюджетов всех уровней бюджетной системы страны. Классификация доходов бюджетов РФ является группировкой доходов бюджетов всех уровней бюджетной системы; она основывается на законодательных актах, определяющих источники формирования доходов бюджетов всех уровней бюджетной системы.</w:t>
      </w:r>
    </w:p>
    <w:p w:rsidR="000C2371" w:rsidRPr="00821415" w:rsidRDefault="000C2371" w:rsidP="00821415">
      <w:pPr>
        <w:spacing w:line="360" w:lineRule="auto"/>
        <w:ind w:firstLine="709"/>
        <w:jc w:val="both"/>
        <w:rPr>
          <w:sz w:val="28"/>
          <w:szCs w:val="28"/>
        </w:rPr>
      </w:pPr>
      <w:r w:rsidRPr="00821415">
        <w:rPr>
          <w:sz w:val="28"/>
          <w:szCs w:val="28"/>
        </w:rPr>
        <w:t>Функциональная классификация расходов бюджетов РФ – группировка расходов бюджетов всех уровней бюджетной системы РФ. Отражает направление бюджетных средств на выполнение основных функций государства, в том числе на финансирование реализации нормативных правовых актов, принятых органами государственной власти и органами государственной власти субъектов, на финансирование осуществления отдельных государственных полномочий, передаваемых на иные уровни власти.</w:t>
      </w:r>
    </w:p>
    <w:p w:rsidR="000C2371" w:rsidRPr="00821415" w:rsidRDefault="000C2371" w:rsidP="00821415">
      <w:pPr>
        <w:spacing w:line="360" w:lineRule="auto"/>
        <w:ind w:firstLine="709"/>
        <w:jc w:val="both"/>
        <w:rPr>
          <w:sz w:val="28"/>
          <w:szCs w:val="28"/>
        </w:rPr>
      </w:pPr>
      <w:r w:rsidRPr="00821415">
        <w:rPr>
          <w:sz w:val="28"/>
          <w:szCs w:val="28"/>
        </w:rPr>
        <w:t>Первый уровень функциональной классификации расходов бюджетов РФ - разделы, определяющие расходование бюджетных средств на выполнение функций государства. Второй уровень функциональной классификации расходов бюджетов РФ – подразделы, конкретизирующие направление бюджетных средств на выполнение функций государства в пределах разделов. Классификация целевых статей расходов федерального бюджета образует третий уровень функциональной классификации расходов бюджетов и отражает финансирование расходов федерального бюджета по конкретным направлениям деятельности главных распорядителей средств федерального бюджета в пределах подразделов функциональной классификации расходов бюджетов РФ. Классификация видов расходов бюджета образует четвертый уровень функциональной классификации расходов бюджетов РФ и детализирует направления финансирования расходов бюджета по целевым статьям. Экономическая классификация расходов бюджетов РФ представляет собой группировку расходов бюджетов всех уровней бюджетной системы по их экономическому содержанию.</w:t>
      </w:r>
    </w:p>
    <w:p w:rsidR="000C2371" w:rsidRPr="00821415" w:rsidRDefault="000C2371" w:rsidP="00821415">
      <w:pPr>
        <w:spacing w:line="360" w:lineRule="auto"/>
        <w:ind w:firstLine="709"/>
        <w:jc w:val="both"/>
        <w:rPr>
          <w:sz w:val="28"/>
          <w:szCs w:val="28"/>
        </w:rPr>
      </w:pPr>
      <w:r w:rsidRPr="00821415">
        <w:rPr>
          <w:sz w:val="28"/>
          <w:szCs w:val="28"/>
        </w:rPr>
        <w:t>Структура государственного бюджета: доходы и расходы. Современные проблемы</w:t>
      </w:r>
    </w:p>
    <w:p w:rsidR="000C2371" w:rsidRPr="00821415" w:rsidRDefault="000C2371" w:rsidP="00821415">
      <w:pPr>
        <w:spacing w:line="360" w:lineRule="auto"/>
        <w:ind w:firstLine="709"/>
        <w:jc w:val="both"/>
        <w:rPr>
          <w:sz w:val="28"/>
          <w:szCs w:val="28"/>
        </w:rPr>
      </w:pPr>
      <w:r w:rsidRPr="00821415">
        <w:rPr>
          <w:sz w:val="28"/>
          <w:szCs w:val="28"/>
        </w:rPr>
        <w:t>Основными источниками доходной части федерального бюджета являются различные виды налогов – подоходный налог с граждан, налог на фонд заработной платы, налог на прибыль компаний, акцизный налог и т.д. Федеральные бюджетные расходы подразделяются на расходы по государственному управлению, военные расходы, расходы на социально-экономические цели (выплата социальных пособий, здравоохранение, просвещение, наука), расходы на хозяйственную деятельность государства и расходы на осуществление внешнеэкономической деятельности (выплаты по государственному долгу и его обслуживание). Если расходы превышают доходы, то возникает дефицит, или отрицательное сальдо бюджета. И наоборот, если доходы превышают расходы, то образуется профицит, или положительное сальдо бюджета. Сбалансированный бюджет – бюджет, в котором соблюдено соответствие между расходами и доходами.</w:t>
      </w:r>
    </w:p>
    <w:p w:rsidR="000C2371" w:rsidRPr="00821415" w:rsidRDefault="000C2371" w:rsidP="00821415">
      <w:pPr>
        <w:spacing w:line="360" w:lineRule="auto"/>
        <w:ind w:firstLine="709"/>
        <w:jc w:val="both"/>
        <w:rPr>
          <w:sz w:val="28"/>
          <w:szCs w:val="28"/>
        </w:rPr>
      </w:pPr>
      <w:r w:rsidRPr="00821415">
        <w:rPr>
          <w:sz w:val="28"/>
          <w:szCs w:val="28"/>
        </w:rPr>
        <w:t>Профицит бюджета возникает, когда правительство собирает больше налогов, чем тратит на финансирование бюджетных организации и проектов, включая уплату процентов по обслуживанию государственного долга. Таким образом, профицит состоит из величины, на которую в бюджетном году сокращается государственный долг (сумма, затраченная на погашение, минус привлечение новых займов), а также средств, направленных на пополнение государственного финансового резерва. Дефицит бюджета соответственно возникает, когда правительство тратит на финансирование бюджетных организаций и проектов больше, чем собирает налогов.</w:t>
      </w:r>
    </w:p>
    <w:p w:rsidR="000C2371" w:rsidRPr="00821415" w:rsidRDefault="000C2371" w:rsidP="00821415">
      <w:pPr>
        <w:spacing w:line="360" w:lineRule="auto"/>
        <w:ind w:firstLine="709"/>
        <w:jc w:val="both"/>
        <w:rPr>
          <w:sz w:val="28"/>
          <w:szCs w:val="28"/>
        </w:rPr>
      </w:pPr>
      <w:r w:rsidRPr="00821415">
        <w:rPr>
          <w:sz w:val="28"/>
          <w:szCs w:val="28"/>
        </w:rPr>
        <w:t>Дефицит госбюджета может быть покрыт различными способами – в форме прямых кредитов Центрального банка, заимствований на внутреннем и внешнем рынках, дополнительных доходов бюджета – например, доходов от приватизации, и т.д.</w:t>
      </w:r>
    </w:p>
    <w:p w:rsidR="000C2371" w:rsidRPr="00821415" w:rsidRDefault="000C2371" w:rsidP="00821415">
      <w:pPr>
        <w:spacing w:line="360" w:lineRule="auto"/>
        <w:ind w:firstLine="709"/>
        <w:jc w:val="both"/>
        <w:rPr>
          <w:sz w:val="28"/>
          <w:szCs w:val="28"/>
        </w:rPr>
      </w:pPr>
      <w:r w:rsidRPr="00821415">
        <w:rPr>
          <w:sz w:val="28"/>
          <w:szCs w:val="28"/>
        </w:rPr>
        <w:t>Бюджетная политика – главный инструмент проведения социально-экономической политики государства. Это рычаг, с помощью которого правительство оказывает воздействие на весь процесс производства и распределения финансовых и производственных ресурсов в стране. Говоря о достижении определенных социально-экономических целей с помощью регулирования госбюджета, говорят о бюджетной политике государства. В идеале бюджетная политика должна способствовать устойчивому и эффективному экономическому развитию страны. Выделяют три основные функции бюджетной политики:</w:t>
      </w:r>
    </w:p>
    <w:p w:rsidR="000C2371" w:rsidRPr="00821415" w:rsidRDefault="000C2371" w:rsidP="00821415">
      <w:pPr>
        <w:spacing w:line="360" w:lineRule="auto"/>
        <w:ind w:firstLine="709"/>
        <w:jc w:val="both"/>
        <w:rPr>
          <w:sz w:val="28"/>
          <w:szCs w:val="28"/>
        </w:rPr>
      </w:pPr>
      <w:r w:rsidRPr="00821415">
        <w:rPr>
          <w:sz w:val="28"/>
          <w:szCs w:val="28"/>
        </w:rPr>
        <w:t>фискальная – изъятием налогов правительство обеспечивает необходимые ресурсы для своей деятельности, то есть для покрытия расходов на военные, экономические и социальные программы, а также на существование аппарата управления;</w:t>
      </w:r>
    </w:p>
    <w:p w:rsidR="000C2371" w:rsidRPr="00821415" w:rsidRDefault="000C2371" w:rsidP="00821415">
      <w:pPr>
        <w:spacing w:line="360" w:lineRule="auto"/>
        <w:ind w:firstLine="709"/>
        <w:jc w:val="both"/>
        <w:rPr>
          <w:sz w:val="28"/>
          <w:szCs w:val="28"/>
        </w:rPr>
      </w:pPr>
      <w:r w:rsidRPr="00821415">
        <w:rPr>
          <w:sz w:val="28"/>
          <w:szCs w:val="28"/>
        </w:rPr>
        <w:t>экономического регулирования – налоги и расходы используются правительством для управления хозяйственной деятельностью и осуществления определенных целей экономической политики (стабилизации экономики, стимулирования ее роста, структурных сдвигов и т. п.);</w:t>
      </w:r>
    </w:p>
    <w:p w:rsidR="000C2371" w:rsidRPr="00821415" w:rsidRDefault="000C2371" w:rsidP="00821415">
      <w:pPr>
        <w:spacing w:line="360" w:lineRule="auto"/>
        <w:ind w:firstLine="709"/>
        <w:jc w:val="both"/>
        <w:rPr>
          <w:sz w:val="28"/>
          <w:szCs w:val="28"/>
        </w:rPr>
      </w:pPr>
      <w:r w:rsidRPr="00821415">
        <w:rPr>
          <w:sz w:val="28"/>
          <w:szCs w:val="28"/>
        </w:rPr>
        <w:t>выравнивания доходов – т.е. перераспределения доходов, благодаря прогрессивной системе налогообложения и системе трансфертных платежей, малообеспеченным и безработным гражданам, инвалидам, детям, отсталым регионам и т.п.</w:t>
      </w:r>
    </w:p>
    <w:p w:rsidR="000C2371" w:rsidRPr="00821415" w:rsidRDefault="000C2371" w:rsidP="00821415">
      <w:pPr>
        <w:spacing w:line="360" w:lineRule="auto"/>
        <w:ind w:firstLine="709"/>
        <w:jc w:val="both"/>
        <w:rPr>
          <w:sz w:val="28"/>
          <w:szCs w:val="28"/>
        </w:rPr>
      </w:pPr>
      <w:r w:rsidRPr="00821415">
        <w:rPr>
          <w:sz w:val="28"/>
          <w:szCs w:val="28"/>
        </w:rPr>
        <w:t>В соответствии с экономическими целями, уровнем развития экономики и ее состоянием правительство страны определяет для себя приоритетные задачи бюджетной политики. Одной из задач бюджетной политики в странах с рыночной экономикой является финансирование тех отраслей производства, где частное предпринимательство И рыночные отношения не работают или работают неэффективно, а также тех сфер, где требуется защита интересов отдельных слоев общества или населения в целом.</w:t>
      </w:r>
    </w:p>
    <w:p w:rsidR="000C2371" w:rsidRPr="00821415" w:rsidRDefault="000C2371" w:rsidP="00821415">
      <w:pPr>
        <w:spacing w:line="360" w:lineRule="auto"/>
        <w:ind w:firstLine="709"/>
        <w:jc w:val="both"/>
        <w:rPr>
          <w:sz w:val="28"/>
          <w:szCs w:val="28"/>
        </w:rPr>
      </w:pPr>
      <w:r w:rsidRPr="00821415">
        <w:rPr>
          <w:sz w:val="28"/>
          <w:szCs w:val="28"/>
        </w:rPr>
        <w:t>Согласно поставленным задачам происходит регулирование государственного бюджета. Подход к проблеме регулирования государственного бюджета может быть различным. При этом не существует понятия оптимальной стратегии. Одни экономисты и политики считают, что бюджет должен быть ежегодно сбалансированным. Другие придерживаются концепции циклически балансируемого бюджета (свод бюджета то с дефицитом, то с профицитом). Основными критериями эффективности бюджетной политики являются уровень собираемости бюджетных доходов (в том числе налогов), уровень выполнения бюджетных обязательств, величина бюджетного дефицита (профицита) и скорость роста (сокращения) государственного долга.</w:t>
      </w:r>
    </w:p>
    <w:p w:rsidR="000C2371" w:rsidRPr="00821415" w:rsidRDefault="000C2371" w:rsidP="00821415">
      <w:pPr>
        <w:spacing w:line="360" w:lineRule="auto"/>
        <w:ind w:firstLine="709"/>
        <w:jc w:val="both"/>
        <w:rPr>
          <w:sz w:val="28"/>
          <w:szCs w:val="28"/>
        </w:rPr>
      </w:pPr>
      <w:r w:rsidRPr="00821415">
        <w:rPr>
          <w:sz w:val="28"/>
          <w:szCs w:val="28"/>
        </w:rPr>
        <w:t>Место государства в экономике характеризуется соотношением расходов госбюджета и ВВП, т. е. бюджетной нагрузкой, а также соотношением налоговых поступлений в бюджет и ВВП - налоговой нагрузкой. Чем выше эти соотношения, тем большую роль играет государство в экономике. Наибольшая роль государства, как правило, возникает в странах с диктаторским и военизированным режимами, наименьшая – в демократических странах, где нет необходимости направлять значительные денежные средства на вооружение, не государство, а сами фирмы финансируют свое производство. Характерным признаком чрезмерной нагрузки является значительная доля «теневой» экономики, которая в России достигает по некоторым оценкам 40%. Для сравнения – в динамично развивающихся странах эта доля составляет 20-30%. Сокращение роли государства в экономике – одно из важнейших условий становления рыночных отношений.</w:t>
      </w:r>
    </w:p>
    <w:p w:rsidR="00964520" w:rsidRPr="00821415" w:rsidRDefault="00964520" w:rsidP="00821415">
      <w:pPr>
        <w:spacing w:line="360" w:lineRule="auto"/>
        <w:ind w:firstLine="709"/>
        <w:jc w:val="both"/>
        <w:rPr>
          <w:sz w:val="28"/>
          <w:szCs w:val="28"/>
        </w:rPr>
      </w:pPr>
    </w:p>
    <w:p w:rsidR="000C2371" w:rsidRPr="005B4A7A" w:rsidRDefault="005B4A7A" w:rsidP="00821415">
      <w:pPr>
        <w:spacing w:line="360" w:lineRule="auto"/>
        <w:ind w:firstLine="709"/>
        <w:jc w:val="both"/>
        <w:rPr>
          <w:b/>
          <w:bCs/>
          <w:sz w:val="28"/>
          <w:szCs w:val="28"/>
        </w:rPr>
      </w:pPr>
      <w:bookmarkStart w:id="23" w:name="_Toc209944714"/>
      <w:bookmarkStart w:id="24" w:name="_Toc209945742"/>
      <w:r w:rsidRPr="005B4A7A">
        <w:rPr>
          <w:b/>
          <w:bCs/>
          <w:sz w:val="28"/>
          <w:szCs w:val="28"/>
        </w:rPr>
        <w:t xml:space="preserve">2. </w:t>
      </w:r>
      <w:r w:rsidR="000C2371" w:rsidRPr="005B4A7A">
        <w:rPr>
          <w:b/>
          <w:bCs/>
          <w:sz w:val="28"/>
          <w:szCs w:val="28"/>
        </w:rPr>
        <w:t>Бюджетная политика России. Современные проблемы</w:t>
      </w:r>
      <w:bookmarkEnd w:id="23"/>
      <w:bookmarkEnd w:id="24"/>
    </w:p>
    <w:p w:rsidR="00964520" w:rsidRPr="00821415" w:rsidRDefault="00964520"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В России проект бюджета страны разрабатывает правительство, а принимает его после внесения поправок Государственная дума. После распада СССР бюджет РФ был в течение длительного времени дефицитным и характеризовался значительной бюджетной нагрузкой – так, дефицит федерального бюджета в 1992 г. достигал 29% ВВП, а его расходы - 47% ВВП. Одной из основных задач, стоявших в тот момент перед правительством, являлось уменьшение роли государства в экономике страны наряду с сокращением долгового бремени и бюджетных расходов. Однако сокращение дотаций и субсидий, военных расходов негативно отразилось на занятости и уровне жизни тех граждан, которые прежде имели значительные преимущества и привыкли к относительно безбедной жизни. Кроме того, за годы реформ в России резко уменьшились налоговые доходы государства, что было вызвано сокращением налогооблагаемой базы из-за спада производства, низким внутренним спросом, уходом бизнеса в теневую экономику, массовыми уклонениями от уплаты налогов. Доходная часть бюджета все эти годы падала, а расходы государства сокращались недостаточно для того, чтобы установилось бюджетное равновесие – дефицит бюджета стремительно рос. В результате сложилась крайне нерациональная структура расходов, которая была не способна обеспечить ни экономический рост, ни поддержание достаточного уровня социально-политической стабильности в обществе.</w:t>
      </w:r>
    </w:p>
    <w:p w:rsidR="000C2371" w:rsidRPr="00821415" w:rsidRDefault="000C2371" w:rsidP="00821415">
      <w:pPr>
        <w:spacing w:line="360" w:lineRule="auto"/>
        <w:ind w:firstLine="709"/>
        <w:jc w:val="both"/>
        <w:rPr>
          <w:sz w:val="28"/>
          <w:szCs w:val="28"/>
        </w:rPr>
      </w:pPr>
      <w:r w:rsidRPr="00821415">
        <w:rPr>
          <w:sz w:val="28"/>
          <w:szCs w:val="28"/>
        </w:rPr>
        <w:t>Ситуация начала улучшаться в 2000 г., когда в связи с ростом цен на традиционные товары российской экспорта (нефть, лес, газ) и падением цен на импортируемые товары из-за снижения курса евро, российская экономика получила «подарок» в размере 12% ВВП. Кроме того, существенные экономические преимуществ ' российским производителям дала девальвация рубля 1998 г., в страну рекой потекли доллары. Выросли налоговые поступления от экспорта российских товаров. Рост реальных доходов населения (в том числе бюджетников и пенсионеров) способствовал социально-экономической стабилизации.</w:t>
      </w:r>
    </w:p>
    <w:p w:rsidR="000C2371" w:rsidRPr="00014497" w:rsidRDefault="003D68FA" w:rsidP="00821415">
      <w:pPr>
        <w:spacing w:line="360" w:lineRule="auto"/>
        <w:ind w:firstLine="709"/>
        <w:jc w:val="both"/>
        <w:rPr>
          <w:b/>
          <w:bCs/>
          <w:sz w:val="28"/>
          <w:szCs w:val="28"/>
        </w:rPr>
      </w:pPr>
      <w:bookmarkStart w:id="25" w:name="_Toc209945743"/>
      <w:r w:rsidRPr="00821415">
        <w:rPr>
          <w:sz w:val="28"/>
          <w:szCs w:val="28"/>
        </w:rPr>
        <w:br w:type="page"/>
      </w:r>
      <w:r w:rsidR="000C2371" w:rsidRPr="00014497">
        <w:rPr>
          <w:b/>
          <w:bCs/>
          <w:sz w:val="28"/>
          <w:szCs w:val="28"/>
        </w:rPr>
        <w:t>Лекция 7. Тема: Формирование и использование денежных накоплений предприятий</w:t>
      </w:r>
      <w:bookmarkEnd w:id="25"/>
    </w:p>
    <w:p w:rsidR="000C2371" w:rsidRPr="00014497" w:rsidRDefault="000C2371" w:rsidP="00821415">
      <w:pPr>
        <w:spacing w:line="360" w:lineRule="auto"/>
        <w:ind w:firstLine="709"/>
        <w:jc w:val="both"/>
        <w:rPr>
          <w:b/>
          <w:bCs/>
          <w:sz w:val="28"/>
          <w:szCs w:val="28"/>
        </w:rPr>
      </w:pPr>
    </w:p>
    <w:p w:rsidR="000C2371" w:rsidRPr="00014497" w:rsidRDefault="003D68FA" w:rsidP="00821415">
      <w:pPr>
        <w:spacing w:line="360" w:lineRule="auto"/>
        <w:ind w:firstLine="709"/>
        <w:jc w:val="both"/>
        <w:rPr>
          <w:b/>
          <w:bCs/>
          <w:sz w:val="28"/>
          <w:szCs w:val="28"/>
        </w:rPr>
      </w:pPr>
      <w:r w:rsidRPr="00014497">
        <w:rPr>
          <w:b/>
          <w:bCs/>
          <w:sz w:val="28"/>
          <w:szCs w:val="28"/>
        </w:rPr>
        <w:t xml:space="preserve">1. </w:t>
      </w:r>
      <w:bookmarkStart w:id="26" w:name="_Toc209945744"/>
      <w:r w:rsidR="000C2371" w:rsidRPr="00014497">
        <w:rPr>
          <w:b/>
          <w:bCs/>
          <w:sz w:val="28"/>
          <w:szCs w:val="28"/>
        </w:rPr>
        <w:t>Классификация доходов организации</w:t>
      </w:r>
      <w:bookmarkEnd w:id="26"/>
    </w:p>
    <w:p w:rsidR="003D68FA" w:rsidRPr="00821415" w:rsidRDefault="003D68FA"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Доходы и расходы организаций в зависимости от характера, условия получения и направлений деятельности организации подразделяются на:</w:t>
      </w:r>
    </w:p>
    <w:p w:rsidR="000C2371" w:rsidRPr="00821415" w:rsidRDefault="000C2371" w:rsidP="00821415">
      <w:pPr>
        <w:spacing w:line="360" w:lineRule="auto"/>
        <w:ind w:firstLine="709"/>
        <w:jc w:val="both"/>
        <w:rPr>
          <w:sz w:val="28"/>
          <w:szCs w:val="28"/>
        </w:rPr>
      </w:pPr>
      <w:r w:rsidRPr="00821415">
        <w:rPr>
          <w:sz w:val="28"/>
          <w:szCs w:val="28"/>
        </w:rPr>
        <w:t>1) доходы и расходы от обычных видов деятельности;</w:t>
      </w:r>
    </w:p>
    <w:p w:rsidR="000C2371" w:rsidRPr="00821415" w:rsidRDefault="000C2371" w:rsidP="00821415">
      <w:pPr>
        <w:spacing w:line="360" w:lineRule="auto"/>
        <w:ind w:firstLine="709"/>
        <w:jc w:val="both"/>
        <w:rPr>
          <w:sz w:val="28"/>
          <w:szCs w:val="28"/>
        </w:rPr>
      </w:pPr>
      <w:r w:rsidRPr="00821415">
        <w:rPr>
          <w:sz w:val="28"/>
          <w:szCs w:val="28"/>
        </w:rPr>
        <w:t>2) операционные доходы и расходы;</w:t>
      </w:r>
    </w:p>
    <w:p w:rsidR="000C2371" w:rsidRPr="00821415" w:rsidRDefault="000C2371" w:rsidP="00821415">
      <w:pPr>
        <w:spacing w:line="360" w:lineRule="auto"/>
        <w:ind w:firstLine="709"/>
        <w:jc w:val="both"/>
        <w:rPr>
          <w:sz w:val="28"/>
          <w:szCs w:val="28"/>
        </w:rPr>
      </w:pPr>
      <w:r w:rsidRPr="00821415">
        <w:rPr>
          <w:sz w:val="28"/>
          <w:szCs w:val="28"/>
        </w:rPr>
        <w:t>3) внереализационные доходы и расходы, а также чрезвычайные доходы и расходы.</w:t>
      </w:r>
    </w:p>
    <w:p w:rsidR="000C2371" w:rsidRPr="00821415" w:rsidRDefault="000C2371" w:rsidP="00821415">
      <w:pPr>
        <w:spacing w:line="360" w:lineRule="auto"/>
        <w:ind w:firstLine="709"/>
        <w:jc w:val="both"/>
        <w:rPr>
          <w:sz w:val="28"/>
          <w:szCs w:val="28"/>
        </w:rPr>
      </w:pPr>
      <w:r w:rsidRPr="00821415">
        <w:rPr>
          <w:sz w:val="28"/>
          <w:szCs w:val="28"/>
        </w:rPr>
        <w:t>Финансовый отчет об операционной деятельности включает финансовый результат от реализации, а также прочие операционные доходы и расходы. Учет доходов и расходов предприятия и формирование финансового результата его деятельности являются одними из самых сложных участков учета. Специфика учета доходов и расходов и определение финансовых результатов в разрезе видов деятельности тесно связаны с Отчетом о финансовых результатах (далее - Отчет).</w:t>
      </w:r>
    </w:p>
    <w:p w:rsidR="000C2371" w:rsidRPr="00821415" w:rsidRDefault="000C2371" w:rsidP="00821415">
      <w:pPr>
        <w:spacing w:line="360" w:lineRule="auto"/>
        <w:ind w:firstLine="709"/>
        <w:jc w:val="both"/>
        <w:rPr>
          <w:sz w:val="28"/>
          <w:szCs w:val="28"/>
        </w:rPr>
      </w:pPr>
      <w:r w:rsidRPr="00821415">
        <w:rPr>
          <w:sz w:val="28"/>
          <w:szCs w:val="28"/>
        </w:rPr>
        <w:t>Финансовый результат реализации. Для отражения выручки от реализации, начисленной или полученной предприятием в отчетном периоде, используется счет 70 «Доходы от реализации» (если выполняются все критерии признания дохода). К доходам и расходам от обычных видов деятельности, как правило, в первую очередь относятся доходы и расходы предприятия, которые связаны с деятельностью, являющейся целью создания предприятия. Доходами и расходами от обычных видов деятельности являются выручка от продажи продукции, товаров (выполнения работ, оказания услуг) и расходы, связанные с изготовлением этой продукции, товаров и их продажей, а также расходы, осуществление которых связано с выполнением работ и оказанием услуг (п. 5 ПБУ 9/99, п. 5 ПБУ 10/99).</w:t>
      </w:r>
    </w:p>
    <w:p w:rsidR="000C2371" w:rsidRPr="00821415" w:rsidRDefault="000C2371" w:rsidP="00821415">
      <w:pPr>
        <w:spacing w:line="360" w:lineRule="auto"/>
        <w:ind w:firstLine="709"/>
        <w:jc w:val="both"/>
        <w:rPr>
          <w:sz w:val="28"/>
          <w:szCs w:val="28"/>
        </w:rPr>
      </w:pPr>
      <w:r w:rsidRPr="00821415">
        <w:rPr>
          <w:sz w:val="28"/>
          <w:szCs w:val="28"/>
        </w:rPr>
        <w:t>Для отражения в учете этих доходов и расходов предназначены счета учета выручки от реализации продукции (работ, услуг) (сч. 46 «Реализация продукции (работ, услуг)» старого Плана счетов, сч. 90 «Продажи» субсчет 1 «Выручка» нового Плана счетов) и затрат на производство этой продукции (работ, услуг) (сч. учета затрат – 20, 23, 25, 26 и старого Плана счетов, сч. 90 «Продажи» субсчет 2 «Себестоимость продаж» нового Плана счетов). К доходам и расходам от обычных видов деятельности, как правило, в первую очередь относятся те доходы и расходы предприятия, которые связаны с той деятельностью, которая является целью создания предприятия. В соответствии с требованиями пп. 5, 7 ПБУ 9/99 и пп. 5, 7 ПБУ 10/99, доходы и расходы предприятий, связанные с участием в уставных капиталах других организаций, могут учитываться как в составе доходов и расходов от обычных видов деятельности, так и в составе операционных доходов и расходов, в зависимости от того, являются ли они предметом деятельности предприятия (пп. 5, 7 ПБУ 9/99). Аналогичный порядок применяется и при предоставлении активов (имущества) в аренду.</w:t>
      </w:r>
    </w:p>
    <w:p w:rsidR="000C2371" w:rsidRPr="00821415" w:rsidRDefault="000C2371" w:rsidP="00821415">
      <w:pPr>
        <w:spacing w:line="360" w:lineRule="auto"/>
        <w:ind w:firstLine="709"/>
        <w:jc w:val="both"/>
        <w:rPr>
          <w:sz w:val="28"/>
          <w:szCs w:val="28"/>
        </w:rPr>
      </w:pPr>
      <w:r w:rsidRPr="00821415">
        <w:rPr>
          <w:sz w:val="28"/>
          <w:szCs w:val="28"/>
        </w:rPr>
        <w:t>Внереализационными доходами и расходами являются:</w:t>
      </w:r>
    </w:p>
    <w:p w:rsidR="000C2371" w:rsidRPr="00821415" w:rsidRDefault="000C2371" w:rsidP="00821415">
      <w:pPr>
        <w:spacing w:line="360" w:lineRule="auto"/>
        <w:ind w:firstLine="709"/>
        <w:jc w:val="both"/>
        <w:rPr>
          <w:sz w:val="28"/>
          <w:szCs w:val="28"/>
        </w:rPr>
      </w:pPr>
      <w:r w:rsidRPr="00821415">
        <w:rPr>
          <w:sz w:val="28"/>
          <w:szCs w:val="28"/>
        </w:rPr>
        <w:t>1) штрафы, пени, неустойки за нарушение условий договора;</w:t>
      </w:r>
    </w:p>
    <w:p w:rsidR="000C2371" w:rsidRPr="00821415" w:rsidRDefault="000C2371" w:rsidP="00821415">
      <w:pPr>
        <w:spacing w:line="360" w:lineRule="auto"/>
        <w:ind w:firstLine="709"/>
        <w:jc w:val="both"/>
        <w:rPr>
          <w:sz w:val="28"/>
          <w:szCs w:val="28"/>
        </w:rPr>
      </w:pPr>
      <w:r w:rsidRPr="00821415">
        <w:rPr>
          <w:sz w:val="28"/>
          <w:szCs w:val="28"/>
        </w:rPr>
        <w:t>2) активы, полученные безвозмездно, в том числе по договору дарения;</w:t>
      </w:r>
    </w:p>
    <w:p w:rsidR="000C2371" w:rsidRPr="00821415" w:rsidRDefault="000C2371" w:rsidP="00821415">
      <w:pPr>
        <w:spacing w:line="360" w:lineRule="auto"/>
        <w:ind w:firstLine="709"/>
        <w:jc w:val="both"/>
        <w:rPr>
          <w:sz w:val="28"/>
          <w:szCs w:val="28"/>
        </w:rPr>
      </w:pPr>
      <w:r w:rsidRPr="00821415">
        <w:rPr>
          <w:sz w:val="28"/>
          <w:szCs w:val="28"/>
        </w:rPr>
        <w:t>3) поступления и возмещения причиненных организации (организацией) убытков;</w:t>
      </w:r>
    </w:p>
    <w:p w:rsidR="000C2371" w:rsidRPr="00821415" w:rsidRDefault="000C2371" w:rsidP="00821415">
      <w:pPr>
        <w:spacing w:line="360" w:lineRule="auto"/>
        <w:ind w:firstLine="709"/>
        <w:jc w:val="both"/>
        <w:rPr>
          <w:sz w:val="28"/>
          <w:szCs w:val="28"/>
        </w:rPr>
      </w:pPr>
      <w:r w:rsidRPr="00821415">
        <w:rPr>
          <w:sz w:val="28"/>
          <w:szCs w:val="28"/>
        </w:rPr>
        <w:t>4) прибыль (убытки) прошлых лет, выявленная (признанные) в отчетном году;</w:t>
      </w:r>
    </w:p>
    <w:p w:rsidR="000C2371" w:rsidRPr="00821415" w:rsidRDefault="000C2371" w:rsidP="00821415">
      <w:pPr>
        <w:spacing w:line="360" w:lineRule="auto"/>
        <w:ind w:firstLine="709"/>
        <w:jc w:val="both"/>
        <w:rPr>
          <w:sz w:val="28"/>
          <w:szCs w:val="28"/>
        </w:rPr>
      </w:pPr>
      <w:r w:rsidRPr="00821415">
        <w:rPr>
          <w:sz w:val="28"/>
          <w:szCs w:val="28"/>
        </w:rPr>
        <w:t>5) суммы кредиторской и депонентской (дебиторской) задолженности, по которым истек срок исковой давности, а также другие долги, нереальные для взыскания;</w:t>
      </w:r>
    </w:p>
    <w:p w:rsidR="000C2371" w:rsidRPr="00821415" w:rsidRDefault="000C2371" w:rsidP="00821415">
      <w:pPr>
        <w:spacing w:line="360" w:lineRule="auto"/>
        <w:ind w:firstLine="709"/>
        <w:jc w:val="both"/>
        <w:rPr>
          <w:sz w:val="28"/>
          <w:szCs w:val="28"/>
        </w:rPr>
      </w:pPr>
      <w:r w:rsidRPr="00821415">
        <w:rPr>
          <w:sz w:val="28"/>
          <w:szCs w:val="28"/>
        </w:rPr>
        <w:t>6) курсовые разницы;</w:t>
      </w:r>
    </w:p>
    <w:p w:rsidR="000C2371" w:rsidRPr="00821415" w:rsidRDefault="000C2371" w:rsidP="00821415">
      <w:pPr>
        <w:spacing w:line="360" w:lineRule="auto"/>
        <w:ind w:firstLine="709"/>
        <w:jc w:val="both"/>
        <w:rPr>
          <w:sz w:val="28"/>
          <w:szCs w:val="28"/>
        </w:rPr>
      </w:pPr>
      <w:r w:rsidRPr="00821415">
        <w:rPr>
          <w:sz w:val="28"/>
          <w:szCs w:val="28"/>
        </w:rPr>
        <w:t>7) суммы дооценки (уценки) активов (за исключением внеоборотных активов);</w:t>
      </w:r>
    </w:p>
    <w:p w:rsidR="000C2371" w:rsidRPr="00821415" w:rsidRDefault="000C2371" w:rsidP="00821415">
      <w:pPr>
        <w:spacing w:line="360" w:lineRule="auto"/>
        <w:ind w:firstLine="709"/>
        <w:jc w:val="both"/>
        <w:rPr>
          <w:sz w:val="28"/>
          <w:szCs w:val="28"/>
        </w:rPr>
      </w:pPr>
      <w:r w:rsidRPr="00821415">
        <w:rPr>
          <w:sz w:val="28"/>
          <w:szCs w:val="28"/>
        </w:rPr>
        <w:t>8) прочие внереализационные доходы и расходы. Чрезвычайными доходами и расходами считаются поступления (убытки), возникающие как последствия чрезвычайных обстоятельств хозяйственной деятельности (стихийного бедствия, пожара, аварии, национализации имущества и т.п) (п. 9 ПБУ 9/99, п. 13 ПБУ 10/99). При отнесении тех или иных доходов и расходов к числу чрезвычайных следует принимать во внимание следующее. Чрезвычайными обстоятельствами, в соответствии с ГК РФ, считаются непредотвратимые обстоятельства, возникшие вследствие непреодолимой силы. 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за собой человеческие жертвы, ущерб здоровью людей или окружающей природной среде, а также значительные материальные потери и нарушение условий жизнедеятельности людей (ст. 1 Федерального закона от 21.12.94 № 68-ФЗ «О защите населения и территории от чрезвычайных ситуаций природного и техногенного характера»). К чрезвычайным доходам относятся:</w:t>
      </w:r>
    </w:p>
    <w:p w:rsidR="000C2371" w:rsidRPr="00821415" w:rsidRDefault="000C2371" w:rsidP="00821415">
      <w:pPr>
        <w:spacing w:line="360" w:lineRule="auto"/>
        <w:ind w:firstLine="709"/>
        <w:jc w:val="both"/>
        <w:rPr>
          <w:sz w:val="28"/>
          <w:szCs w:val="28"/>
        </w:rPr>
      </w:pPr>
      <w:r w:rsidRPr="00821415">
        <w:rPr>
          <w:sz w:val="28"/>
          <w:szCs w:val="28"/>
        </w:rPr>
        <w:t>суммы страхового возмещения и покрытия из других источников, убытков от стихийных бедствий, подлежащие получению (полученные) организацией,</w:t>
      </w:r>
    </w:p>
    <w:p w:rsidR="000C2371" w:rsidRPr="00821415" w:rsidRDefault="000C2371" w:rsidP="00821415">
      <w:pPr>
        <w:spacing w:line="360" w:lineRule="auto"/>
        <w:ind w:firstLine="709"/>
        <w:jc w:val="both"/>
        <w:rPr>
          <w:sz w:val="28"/>
          <w:szCs w:val="28"/>
        </w:rPr>
      </w:pPr>
      <w:r w:rsidRPr="00821415">
        <w:rPr>
          <w:sz w:val="28"/>
          <w:szCs w:val="28"/>
        </w:rPr>
        <w:t>стоимость материальных ценностей, остающихся от списания, не пригодных к восстановлению и дальнейшему использованию активов.</w:t>
      </w:r>
    </w:p>
    <w:p w:rsidR="000C2371" w:rsidRPr="00821415" w:rsidRDefault="000C2371" w:rsidP="00821415">
      <w:pPr>
        <w:spacing w:line="360" w:lineRule="auto"/>
        <w:ind w:firstLine="709"/>
        <w:jc w:val="both"/>
        <w:rPr>
          <w:sz w:val="28"/>
          <w:szCs w:val="28"/>
        </w:rPr>
      </w:pPr>
      <w:r w:rsidRPr="00821415">
        <w:rPr>
          <w:sz w:val="28"/>
          <w:szCs w:val="28"/>
        </w:rPr>
        <w:t>К чрезвычайным расходам относятся:</w:t>
      </w:r>
    </w:p>
    <w:p w:rsidR="000C2371" w:rsidRPr="00821415" w:rsidRDefault="000C2371" w:rsidP="00821415">
      <w:pPr>
        <w:spacing w:line="360" w:lineRule="auto"/>
        <w:ind w:firstLine="709"/>
        <w:jc w:val="both"/>
        <w:rPr>
          <w:sz w:val="28"/>
          <w:szCs w:val="28"/>
        </w:rPr>
      </w:pPr>
      <w:r w:rsidRPr="00821415">
        <w:rPr>
          <w:sz w:val="28"/>
          <w:szCs w:val="28"/>
        </w:rPr>
        <w:t>стоимость утраченных материально-производственных ценностей,</w:t>
      </w:r>
    </w:p>
    <w:p w:rsidR="000C2371" w:rsidRPr="00821415" w:rsidRDefault="000C2371" w:rsidP="00821415">
      <w:pPr>
        <w:spacing w:line="360" w:lineRule="auto"/>
        <w:ind w:firstLine="709"/>
        <w:jc w:val="both"/>
        <w:rPr>
          <w:sz w:val="28"/>
          <w:szCs w:val="28"/>
        </w:rPr>
      </w:pPr>
      <w:r w:rsidRPr="00821415">
        <w:rPr>
          <w:sz w:val="28"/>
          <w:szCs w:val="28"/>
        </w:rPr>
        <w:t>убытки от списания пришедших в негодность в результате чрезвычайных событий и не подлежащих восстановлению и дальнейшему использованию объектов основных средств и пр.</w:t>
      </w:r>
    </w:p>
    <w:p w:rsidR="000C2371" w:rsidRPr="00821415" w:rsidRDefault="000C2371" w:rsidP="00821415">
      <w:pPr>
        <w:spacing w:line="360" w:lineRule="auto"/>
        <w:ind w:firstLine="709"/>
        <w:jc w:val="both"/>
        <w:rPr>
          <w:sz w:val="28"/>
          <w:szCs w:val="28"/>
        </w:rPr>
      </w:pPr>
      <w:r w:rsidRPr="00821415">
        <w:rPr>
          <w:sz w:val="28"/>
          <w:szCs w:val="28"/>
        </w:rPr>
        <w:t>Рассматриваемые доходы отражаются в бухгалтерском учете по сч. 80 «Прибыли и убытки» старого Плана счетов (сч. 99 «Прибыли и убытки» нового Плана счетов) и принимаются для исчисления налога на прибыль в соответствии с требованиями пп. 14 и 15 Положения о составе затрат. Поскольку п. 14 содержит открытый перечень доходов и поступлений, принимаемых для целей налогообложения, то все поступления, возникшие как последствия чрезвычайных обстоятельств, учитываются для исчисления налога на прибыль. Одновременно с этим некомпенсируемые потери от стихийных бедствий (уничтожение и порча производственных запасов, готовых изделий и других материальных ценностей) и некомпенсируемые убытки в результате пожаров, аварий и других экстремальных условий принимаются, согласно п. 15 Положения о составе затрат, при исчислении налога на прибыль.</w:t>
      </w:r>
    </w:p>
    <w:p w:rsidR="000C2371" w:rsidRPr="00821415" w:rsidRDefault="000C2371" w:rsidP="00821415">
      <w:pPr>
        <w:spacing w:line="360" w:lineRule="auto"/>
        <w:ind w:firstLine="709"/>
        <w:jc w:val="both"/>
        <w:rPr>
          <w:sz w:val="28"/>
          <w:szCs w:val="28"/>
        </w:rPr>
      </w:pPr>
      <w:r w:rsidRPr="00821415">
        <w:rPr>
          <w:sz w:val="28"/>
          <w:szCs w:val="28"/>
        </w:rPr>
        <w:t>Издержки (затраты) производства – один из основных объектов управленческого учета. Они группируются и учитываются по видам, местам их возникновения и носителям затрат. Места возникновения затрат - структурные единицы и подразделения, в которых происходит первоначальное потребление производственных ресурсов (рабочие места, бригады, цеха и т.п.). Под носителями затрат понимают виды продукции (работ, услуг) данного предприятия, предназначенные для реализации на рынке.</w:t>
      </w:r>
    </w:p>
    <w:p w:rsidR="000C2371" w:rsidRPr="00821415" w:rsidRDefault="000C2371" w:rsidP="00821415">
      <w:pPr>
        <w:spacing w:line="360" w:lineRule="auto"/>
        <w:ind w:firstLine="709"/>
        <w:jc w:val="both"/>
        <w:rPr>
          <w:sz w:val="28"/>
          <w:szCs w:val="28"/>
        </w:rPr>
      </w:pPr>
      <w:r w:rsidRPr="00821415">
        <w:rPr>
          <w:sz w:val="28"/>
          <w:szCs w:val="28"/>
        </w:rPr>
        <w:t>Составляющая этой схемы должна находиться под постоянным вниманием и контролем. Эта задача решается на основе организации учета затрат по системе директ-костинг. Система директ–костинг – подход, согласно которому в разрезе объектов калькулирования планируется и учитывается неполная, ограниченная себестоимость. Себестоимость может включать только прямые затраты; только переменные, т.е. зависящие от изменения объемов производства. Себестоимость может калькулироваться на основе только производственных расходов, связанных с изготовлением данной продукции, выполнением работ или оказанием услуг, даже если они носят косвенный характер. Но, несмотря на различную комплектацию себестоимости объекта калькулирования различными видами расходов, другие виды затрат, которые также по своей экономической сущности составляют часть текущих издержек, не включаются в калькуляцию, а возмещаются единой суммой из выручки (или валовой прибыли).</w:t>
      </w:r>
    </w:p>
    <w:p w:rsidR="000C2371" w:rsidRPr="00821415" w:rsidRDefault="000C2371" w:rsidP="00821415">
      <w:pPr>
        <w:spacing w:line="360" w:lineRule="auto"/>
        <w:ind w:firstLine="709"/>
        <w:jc w:val="both"/>
        <w:rPr>
          <w:sz w:val="28"/>
          <w:szCs w:val="28"/>
        </w:rPr>
      </w:pPr>
      <w:r w:rsidRPr="00821415">
        <w:rPr>
          <w:sz w:val="28"/>
          <w:szCs w:val="28"/>
        </w:rPr>
        <w:t>Особенностью системы директ-костинг является разделение затрат на постоянные и переменные. Переменные расходы прямо зависят от объема и ассортимента выпускаемой продукции и с незначительными отклонениями колебания их величины синхронны с колебаниями объема выпуска. Напротив, постоянные расходы не зависят от изменений объема продукции. Их величина зависит только от длительности отчетного периода. Несмотря на некоторую условность деления затрат на постоянные и переменные, ценность такого разделения – в упрощении учета и повышении оперативности получения данных о прибыли.</w:t>
      </w:r>
    </w:p>
    <w:p w:rsidR="000C2371" w:rsidRPr="00821415" w:rsidRDefault="000C2371" w:rsidP="00821415">
      <w:pPr>
        <w:spacing w:line="360" w:lineRule="auto"/>
        <w:ind w:firstLine="709"/>
        <w:jc w:val="both"/>
        <w:rPr>
          <w:sz w:val="28"/>
          <w:szCs w:val="28"/>
        </w:rPr>
      </w:pPr>
      <w:r w:rsidRPr="00821415">
        <w:rPr>
          <w:sz w:val="28"/>
          <w:szCs w:val="28"/>
        </w:rPr>
        <w:t>Еще одна особенность системы директ-костинг – соединение производственного и финансового учета. По системе директ-костинг учет и отчетность на предприятиях организованы таким образом, что появляется возможность регулярного контроля данных по схеме «затраты – объем – прибыль».</w:t>
      </w:r>
    </w:p>
    <w:p w:rsidR="000C2371" w:rsidRPr="00821415" w:rsidRDefault="000C2371" w:rsidP="00821415">
      <w:pPr>
        <w:spacing w:line="360" w:lineRule="auto"/>
        <w:ind w:firstLine="709"/>
        <w:jc w:val="both"/>
        <w:rPr>
          <w:sz w:val="28"/>
          <w:szCs w:val="28"/>
        </w:rPr>
      </w:pPr>
      <w:r w:rsidRPr="00821415">
        <w:rPr>
          <w:sz w:val="28"/>
          <w:szCs w:val="28"/>
        </w:rPr>
        <w:t>Система директ-костинг предлагает методику экономико-математического и графического представления и анализа отчетов для прогноза чистых доходов. Важно, что, применяя систему директ-костинг (систему учета сумм покрытия или маржи на доход), можно оперативно изучать взаимосвязи между объемом производства, затратами (себестоимостью, выручкой, прибылью, маржей на доход). Эту взаимосвязь можно изучать и графически, и аналитически.</w:t>
      </w:r>
    </w:p>
    <w:p w:rsidR="000C2371" w:rsidRPr="00821415" w:rsidRDefault="000C2371" w:rsidP="00821415">
      <w:pPr>
        <w:spacing w:line="360" w:lineRule="auto"/>
        <w:ind w:firstLine="709"/>
        <w:jc w:val="both"/>
        <w:rPr>
          <w:sz w:val="28"/>
          <w:szCs w:val="28"/>
        </w:rPr>
      </w:pPr>
      <w:r w:rsidRPr="00821415">
        <w:rPr>
          <w:sz w:val="28"/>
          <w:szCs w:val="28"/>
        </w:rPr>
        <w:t>Действующая система бухгалтерского учета во многом еще остается учетом директивной экономики и выполняет функции расчета налогооблагаемой базы. До сих пор на предприятиях применяется затратный метод бухгалтерского учета, предусматривающий учет и исчисление полной фактической себестоимости единицы продукции (работ, услуг). Однако весь мировой опыт свидетельствует об эффективности использования маржинального метода бухгалтерского учета - системы учета директ-костинг, в основе которой лежит исчисление сокращенной себестоимости продукции и определение маржи на доход. Исторически маржинальный подход стал использоваться в западных странах тогда, когда модель экстенсивного развития производства исчерпала себя и ей на смену пришла новая модель – модель интенсивного развития.</w:t>
      </w:r>
    </w:p>
    <w:p w:rsidR="000C2371" w:rsidRPr="00821415" w:rsidRDefault="000C2371" w:rsidP="00821415">
      <w:pPr>
        <w:spacing w:line="360" w:lineRule="auto"/>
        <w:ind w:firstLine="709"/>
        <w:jc w:val="both"/>
        <w:rPr>
          <w:sz w:val="28"/>
          <w:szCs w:val="28"/>
        </w:rPr>
      </w:pPr>
      <w:r w:rsidRPr="00821415">
        <w:rPr>
          <w:sz w:val="28"/>
          <w:szCs w:val="28"/>
        </w:rPr>
        <w:t>Использование этой модели, в свою очередь, потребовало решения стратегических задач управления на основе четкого деления затрат на прямые и косвенные, основные и накладные, постоянные и переменные, производственные и периодические. Переменными называются затраты, величина которых изменяется вместе с изменением объема производства, т.е. зависят от характера деятельности организации. Переменный характер могут иметь как производственные, так и непроизводственные затраты.</w:t>
      </w:r>
    </w:p>
    <w:p w:rsidR="000C2371" w:rsidRPr="00821415" w:rsidRDefault="000C2371" w:rsidP="00821415">
      <w:pPr>
        <w:spacing w:line="360" w:lineRule="auto"/>
        <w:ind w:firstLine="709"/>
        <w:jc w:val="both"/>
        <w:rPr>
          <w:sz w:val="28"/>
          <w:szCs w:val="28"/>
        </w:rPr>
      </w:pPr>
      <w:r w:rsidRPr="00821415">
        <w:rPr>
          <w:sz w:val="28"/>
          <w:szCs w:val="28"/>
        </w:rPr>
        <w:t>К производственным затратам относят прямые материальные затраты, прямые затраты на оплату труда, затраты на вспомогательные материалы и покупные полуфабрикаты. К непроизводственным переменным затратам можно отнести расходы на упаковку готовой продукции, для отгрузки ее потребителю, транспортные расходы, не возмещаемые покупателем, комиссионное вознаграждение посреднику за продажу товара, которое напрямую зависит от объема продажи. К постоянным относят затраты, величина которых по абсолютной сумме в течение отчетного периода практически не изменяется или слабо изменяется при изменении объема производства. К ним относятся расходы на рекламу, арендная плата, амортизация основных средств и нематериальных активов и др.</w:t>
      </w:r>
    </w:p>
    <w:p w:rsidR="000C2371" w:rsidRPr="00821415" w:rsidRDefault="000C2371" w:rsidP="00821415">
      <w:pPr>
        <w:spacing w:line="360" w:lineRule="auto"/>
        <w:ind w:firstLine="709"/>
        <w:jc w:val="both"/>
        <w:rPr>
          <w:sz w:val="28"/>
          <w:szCs w:val="28"/>
        </w:rPr>
      </w:pPr>
      <w:r w:rsidRPr="00821415">
        <w:rPr>
          <w:sz w:val="28"/>
          <w:szCs w:val="28"/>
        </w:rPr>
        <w:t>Постоянные затраты – виды затрат, сумма которых не зависит от натурального объема производства и продаж, – например, амортизация основных фондов и нематериальных активов, арендная плата, расходы по содержанию помещений и др. Однако не случайно переменные и постоянные затраты имеют и более точные названия – условно-переменных и условно-постоянных. Условность состоит в том, что некоторые виды затрат, которые традиционно принято считать постоянными, в определенных ситуациях могут вести себя как переменные, и наоборот.</w:t>
      </w:r>
    </w:p>
    <w:p w:rsidR="000C2371" w:rsidRPr="00821415" w:rsidRDefault="000C2371" w:rsidP="00821415">
      <w:pPr>
        <w:spacing w:line="360" w:lineRule="auto"/>
        <w:ind w:firstLine="709"/>
        <w:jc w:val="both"/>
        <w:rPr>
          <w:sz w:val="28"/>
          <w:szCs w:val="28"/>
        </w:rPr>
      </w:pPr>
      <w:r w:rsidRPr="00821415">
        <w:rPr>
          <w:sz w:val="28"/>
          <w:szCs w:val="28"/>
        </w:rPr>
        <w:t>Среди прочих операционных доходов выделяют дивиденды и процентные поступления, которые фирма получает от вложенного капитала, от продажи имущества, от сдачи его в аренду и т.д. К прочим операционным расходам относятся процентные платежи по кредитам и займам, арендные платежи, оплата услуг банка, налоги на рекламу, на имущество и т.д. Внереализационные доходы и расходы — это безвозмездные поступления и потери, курсовые и суммовые разницы, возникающие в расчетах по курсу иностранной валюты.</w:t>
      </w:r>
    </w:p>
    <w:p w:rsidR="000C2371" w:rsidRPr="00821415" w:rsidRDefault="000C2371" w:rsidP="00821415">
      <w:pPr>
        <w:spacing w:line="360" w:lineRule="auto"/>
        <w:ind w:firstLine="709"/>
        <w:jc w:val="both"/>
        <w:rPr>
          <w:sz w:val="28"/>
          <w:szCs w:val="28"/>
        </w:rPr>
      </w:pPr>
      <w:r w:rsidRPr="00821415">
        <w:rPr>
          <w:sz w:val="28"/>
          <w:szCs w:val="28"/>
        </w:rPr>
        <w:t>Проценты за пользование кредитом и займом составляют прочие операционные расходы, они уменьшают финансовый результат организации. При этом при расчете налога на прибыль расходом признаются проценты, начисленные по долговому обязательству любого вида при условии, что размер процентной ставки существенно не отличается от среднего уровня процентов, взимаемых по другим долговым обязательствам, выданным в том же периоде на сопоставимых условиях (в той же валюте, на те же сроки под аналогичные по качеству обеспечения и попадающие в ту же группу кредитного риска). Существенным отклонением процентных платежей по долговым обязательствам считается отклонение более чем на 20% в сторону понижения от среднего уровня, который определяется по долговым обязательствам в рассматриваемом периоде времени</w:t>
      </w:r>
      <w:r w:rsidR="0014639F" w:rsidRPr="00821415">
        <w:rPr>
          <w:sz w:val="28"/>
          <w:szCs w:val="28"/>
        </w:rPr>
        <w:t xml:space="preserve"> </w:t>
      </w:r>
      <w:r w:rsidRPr="00821415">
        <w:rPr>
          <w:sz w:val="28"/>
          <w:szCs w:val="28"/>
        </w:rPr>
        <w:t>на сопоставимых</w:t>
      </w:r>
      <w:r w:rsidR="0014639F" w:rsidRPr="00821415">
        <w:rPr>
          <w:sz w:val="28"/>
          <w:szCs w:val="28"/>
        </w:rPr>
        <w:t xml:space="preserve"> </w:t>
      </w:r>
      <w:r w:rsidRPr="00821415">
        <w:rPr>
          <w:sz w:val="28"/>
          <w:szCs w:val="28"/>
        </w:rPr>
        <w:t>условиях.</w:t>
      </w:r>
    </w:p>
    <w:p w:rsidR="000C2371" w:rsidRPr="00821415" w:rsidRDefault="000C2371" w:rsidP="00821415">
      <w:pPr>
        <w:spacing w:line="360" w:lineRule="auto"/>
        <w:ind w:firstLine="709"/>
        <w:jc w:val="both"/>
        <w:rPr>
          <w:sz w:val="28"/>
          <w:szCs w:val="28"/>
        </w:rPr>
      </w:pPr>
      <w:r w:rsidRPr="00821415">
        <w:rPr>
          <w:sz w:val="28"/>
          <w:szCs w:val="28"/>
        </w:rPr>
        <w:t>При отсутствии аналогичных долговых обязательств в рассматриваемом периоде времени на сопоставимых условиях предельная величина процентов, признаваемых расходом, принимается равной ставке рефинансирования ЦБ России, увеличенной в 1,1 раза (при оформлении кредитов в национальной валюте) или 15 % — по кредитам в иностранной валюте. Это — нормативная величина процентных платежей, которая уменьшает налогооблагаемую прибыль. Если процентные платежи по кредиту превышают нормативный уровень, то превышение не учитывается в налоговом учете при определении базы для расчета налога на прибыль.</w:t>
      </w:r>
    </w:p>
    <w:p w:rsidR="000C2371" w:rsidRPr="00821415" w:rsidRDefault="000C2371" w:rsidP="00821415">
      <w:pPr>
        <w:spacing w:line="360" w:lineRule="auto"/>
        <w:ind w:firstLine="709"/>
        <w:jc w:val="both"/>
        <w:rPr>
          <w:sz w:val="28"/>
          <w:szCs w:val="28"/>
        </w:rPr>
      </w:pPr>
      <w:r w:rsidRPr="00821415">
        <w:rPr>
          <w:sz w:val="28"/>
          <w:szCs w:val="28"/>
        </w:rPr>
        <w:t>В случае если полученные заемные средства используются для предварительной оплаты материально-производственных запасов, работ, услуг, то расходы по обслуживанию займов и кредитов относятся на увеличение дебиторской задолженности, образовавшейся в связи с предварительной оплатой. Затраты по полученным кредитам и займам, непосредственно относящиеся к приобретению инвестиционных активов или строительству, должны включаться в стоимость этих активов.</w:t>
      </w:r>
    </w:p>
    <w:p w:rsidR="000C2371" w:rsidRPr="00821415" w:rsidRDefault="000C2371" w:rsidP="00821415">
      <w:pPr>
        <w:spacing w:line="360" w:lineRule="auto"/>
        <w:ind w:firstLine="709"/>
        <w:jc w:val="both"/>
        <w:rPr>
          <w:sz w:val="28"/>
          <w:szCs w:val="28"/>
        </w:rPr>
      </w:pPr>
      <w:r w:rsidRPr="00821415">
        <w:rPr>
          <w:sz w:val="28"/>
          <w:szCs w:val="28"/>
        </w:rPr>
        <w:t>Следует обратить внимание на то, что проценты по кредитам на приобретаемые товары и материальные активы, основные средства, пакеты ценных бумаг могут включаться в их покупную стоимость, если они возникли до поступления их в организацию и</w:t>
      </w:r>
      <w:r w:rsidR="0014639F" w:rsidRPr="00821415">
        <w:rPr>
          <w:sz w:val="28"/>
          <w:szCs w:val="28"/>
        </w:rPr>
        <w:t xml:space="preserve"> </w:t>
      </w:r>
      <w:r w:rsidRPr="00821415">
        <w:rPr>
          <w:sz w:val="28"/>
          <w:szCs w:val="28"/>
        </w:rPr>
        <w:t>ввода в эксплуатацию.</w:t>
      </w:r>
    </w:p>
    <w:p w:rsidR="000C2371" w:rsidRPr="00821415" w:rsidRDefault="000C2371" w:rsidP="00821415">
      <w:pPr>
        <w:spacing w:line="360" w:lineRule="auto"/>
        <w:ind w:firstLine="709"/>
        <w:jc w:val="both"/>
        <w:rPr>
          <w:sz w:val="28"/>
          <w:szCs w:val="28"/>
        </w:rPr>
      </w:pPr>
      <w:r w:rsidRPr="00821415">
        <w:rPr>
          <w:sz w:val="28"/>
          <w:szCs w:val="28"/>
        </w:rPr>
        <w:t>Налогооблагаемая прибыль определяется по данным налогового учета. Он отражает все виды доходов, включая выручку от продаж и прочие доходы, а также расходы, которые как и доходы признаются в отчетном периоде. Перечень видов доходов и расходов, влияющих на налогооблагаемую прибыль, приведен в главе 25 Налогового кодекса (глава 3 учебного пособия).</w:t>
      </w:r>
    </w:p>
    <w:p w:rsidR="000C2371" w:rsidRPr="00821415" w:rsidRDefault="000C2371" w:rsidP="00821415">
      <w:pPr>
        <w:spacing w:line="360" w:lineRule="auto"/>
        <w:ind w:firstLine="709"/>
        <w:jc w:val="both"/>
        <w:rPr>
          <w:sz w:val="28"/>
          <w:szCs w:val="28"/>
        </w:rPr>
      </w:pPr>
      <w:r w:rsidRPr="00821415">
        <w:rPr>
          <w:sz w:val="28"/>
          <w:szCs w:val="28"/>
        </w:rPr>
        <w:t>Часть чистой прибыли распределяется между собственниками, а остаток, называемый нераспределенной прибылью, вовлекается в расширенный кругооборот средств для наращивания собственного капитала.</w:t>
      </w:r>
    </w:p>
    <w:p w:rsidR="000C2371" w:rsidRPr="00821415" w:rsidRDefault="000C2371" w:rsidP="00821415">
      <w:pPr>
        <w:spacing w:line="360" w:lineRule="auto"/>
        <w:ind w:firstLine="709"/>
        <w:jc w:val="both"/>
        <w:rPr>
          <w:sz w:val="28"/>
          <w:szCs w:val="28"/>
        </w:rPr>
      </w:pPr>
      <w:r w:rsidRPr="00821415">
        <w:rPr>
          <w:sz w:val="28"/>
          <w:szCs w:val="28"/>
        </w:rPr>
        <w:t>Прибыль является основным экономическим показателем, характеризующим финансовые результаты предпринимательской деятельности, одним из основных источников формирования финансовых ресурсов предприятий и доходов бюджетов. На величину прибыли предприятия оказывают влияние разного рода факторы, но в первую очередь объемы реализации продукции, работ, услуг.</w:t>
      </w:r>
    </w:p>
    <w:p w:rsidR="000C2371" w:rsidRPr="00821415" w:rsidRDefault="000C2371" w:rsidP="00821415">
      <w:pPr>
        <w:spacing w:line="360" w:lineRule="auto"/>
        <w:ind w:firstLine="709"/>
        <w:jc w:val="both"/>
        <w:rPr>
          <w:sz w:val="28"/>
          <w:szCs w:val="28"/>
        </w:rPr>
      </w:pPr>
      <w:r w:rsidRPr="00821415">
        <w:rPr>
          <w:sz w:val="28"/>
          <w:szCs w:val="28"/>
        </w:rPr>
        <w:t>Влияние роста выручки от реализации на величину прибыли зависит от уровня порога рентабельности. Порог рентабельности означает тот уровень выручки от продаж, при котором нет прибыли, но нет и убытка (эта величина порога рентабельности связана с точкой безубыточности). В экономической литературе этот термин имеет разные названия: «критическая точка», «уровень нулевой прибыли», «порог рентабельности», «точка самоокупаемости», «точка перелома», «мертвая точка» и др. Обычно точку безубыточности рассчитывают в количестве (шт.), и она определяется по каждому наименованию объектов продаж. Как правило, условием уровня нулевой прибыли является ситуация, при которой выручка от продаж равна переменным и постоянным затратам.</w:t>
      </w:r>
    </w:p>
    <w:p w:rsidR="000C2371" w:rsidRPr="00821415" w:rsidRDefault="000C2371" w:rsidP="00821415">
      <w:pPr>
        <w:spacing w:line="360" w:lineRule="auto"/>
        <w:ind w:firstLine="709"/>
        <w:jc w:val="both"/>
        <w:rPr>
          <w:sz w:val="28"/>
          <w:szCs w:val="28"/>
        </w:rPr>
      </w:pPr>
      <w:r w:rsidRPr="00821415">
        <w:rPr>
          <w:sz w:val="28"/>
          <w:szCs w:val="28"/>
        </w:rPr>
        <w:t>Если фирма оказывает различные виды услуг, продает различные товары, тогда необходимо знать, какой минимум объема продаж должен быть, чтобы покрыть расходы. Этот минимум объема продаж и называется порогом рентабельности или критическим объемом продаж, он измеряется в рублях. Для решения этой задачи</w:t>
      </w:r>
      <w:r w:rsidR="0014639F" w:rsidRPr="00821415">
        <w:rPr>
          <w:sz w:val="28"/>
          <w:szCs w:val="28"/>
        </w:rPr>
        <w:t xml:space="preserve"> </w:t>
      </w:r>
      <w:r w:rsidRPr="00821415">
        <w:rPr>
          <w:sz w:val="28"/>
          <w:szCs w:val="28"/>
        </w:rPr>
        <w:t>используется коэффициент валовой маржи.</w:t>
      </w:r>
    </w:p>
    <w:p w:rsidR="000C2371" w:rsidRPr="00821415" w:rsidRDefault="000C2371" w:rsidP="00821415">
      <w:pPr>
        <w:spacing w:line="360" w:lineRule="auto"/>
        <w:ind w:firstLine="709"/>
        <w:jc w:val="both"/>
        <w:rPr>
          <w:sz w:val="28"/>
          <w:szCs w:val="28"/>
        </w:rPr>
      </w:pPr>
      <w:r w:rsidRPr="00821415">
        <w:rPr>
          <w:sz w:val="28"/>
          <w:szCs w:val="28"/>
        </w:rPr>
        <w:t>Прибыльность хозяйствования — это общеэкономическая цель, на реализацию которой нацелены все долгосрочные и оперативные управленческие мероприятия. Прибыль на любом предприятии необходима для удовлетворения различных потребностей, например:</w:t>
      </w:r>
    </w:p>
    <w:p w:rsidR="000C2371" w:rsidRPr="00821415" w:rsidRDefault="000C2371" w:rsidP="00821415">
      <w:pPr>
        <w:spacing w:line="360" w:lineRule="auto"/>
        <w:ind w:firstLine="709"/>
        <w:jc w:val="both"/>
        <w:rPr>
          <w:sz w:val="28"/>
          <w:szCs w:val="28"/>
        </w:rPr>
      </w:pPr>
      <w:r w:rsidRPr="00821415">
        <w:rPr>
          <w:sz w:val="28"/>
          <w:szCs w:val="28"/>
        </w:rPr>
        <w:t>обеспечения дальнейшего роста и развития предприятия (при сохранении его финансовой самостоятельности);</w:t>
      </w:r>
    </w:p>
    <w:p w:rsidR="000C2371" w:rsidRPr="00821415" w:rsidRDefault="000C2371" w:rsidP="00821415">
      <w:pPr>
        <w:spacing w:line="360" w:lineRule="auto"/>
        <w:ind w:firstLine="709"/>
        <w:jc w:val="both"/>
        <w:rPr>
          <w:sz w:val="28"/>
          <w:szCs w:val="28"/>
        </w:rPr>
      </w:pPr>
      <w:r w:rsidRPr="00821415">
        <w:rPr>
          <w:sz w:val="28"/>
          <w:szCs w:val="28"/>
        </w:rPr>
        <w:t>финансирования инвестиций;</w:t>
      </w:r>
    </w:p>
    <w:p w:rsidR="000C2371" w:rsidRPr="00821415" w:rsidRDefault="000C2371" w:rsidP="00821415">
      <w:pPr>
        <w:spacing w:line="360" w:lineRule="auto"/>
        <w:ind w:firstLine="709"/>
        <w:jc w:val="both"/>
        <w:rPr>
          <w:sz w:val="28"/>
          <w:szCs w:val="28"/>
        </w:rPr>
      </w:pPr>
      <w:r w:rsidRPr="00821415">
        <w:rPr>
          <w:sz w:val="28"/>
          <w:szCs w:val="28"/>
        </w:rPr>
        <w:t>покрытие амортизационных потребностей;</w:t>
      </w:r>
    </w:p>
    <w:p w:rsidR="000C2371" w:rsidRPr="00821415" w:rsidRDefault="000C2371" w:rsidP="00821415">
      <w:pPr>
        <w:spacing w:line="360" w:lineRule="auto"/>
        <w:ind w:firstLine="709"/>
        <w:jc w:val="both"/>
        <w:rPr>
          <w:sz w:val="28"/>
          <w:szCs w:val="28"/>
        </w:rPr>
      </w:pPr>
      <w:r w:rsidRPr="00821415">
        <w:rPr>
          <w:sz w:val="28"/>
          <w:szCs w:val="28"/>
        </w:rPr>
        <w:t>выплаты дивидендов владельцам собственного капитала;</w:t>
      </w:r>
    </w:p>
    <w:p w:rsidR="000C2371" w:rsidRPr="00821415" w:rsidRDefault="000C2371" w:rsidP="00821415">
      <w:pPr>
        <w:spacing w:line="360" w:lineRule="auto"/>
        <w:ind w:firstLine="709"/>
        <w:jc w:val="both"/>
        <w:rPr>
          <w:sz w:val="28"/>
          <w:szCs w:val="28"/>
        </w:rPr>
      </w:pPr>
      <w:r w:rsidRPr="00821415">
        <w:rPr>
          <w:sz w:val="28"/>
          <w:szCs w:val="28"/>
        </w:rPr>
        <w:t>формирования резервов и т.д.</w:t>
      </w:r>
    </w:p>
    <w:p w:rsidR="000C2371" w:rsidRPr="00821415" w:rsidRDefault="000C2371" w:rsidP="00821415">
      <w:pPr>
        <w:spacing w:line="360" w:lineRule="auto"/>
        <w:ind w:firstLine="709"/>
        <w:jc w:val="both"/>
        <w:rPr>
          <w:sz w:val="28"/>
          <w:szCs w:val="28"/>
        </w:rPr>
      </w:pPr>
      <w:r w:rsidRPr="00821415">
        <w:rPr>
          <w:sz w:val="28"/>
          <w:szCs w:val="28"/>
        </w:rPr>
        <w:t xml:space="preserve">Прибыль можно представить как сумму покрытия за вычетом постоянных затрат. Прибыль предприятия используется при расчете показателей рентабельности и оценке доходности капитала [англ. </w:t>
      </w:r>
      <w:r w:rsidRPr="00821415">
        <w:rPr>
          <w:sz w:val="28"/>
          <w:szCs w:val="28"/>
          <w:lang w:val="en-US"/>
        </w:rPr>
        <w:t>ROl</w:t>
      </w:r>
      <w:r w:rsidRPr="00821415">
        <w:rPr>
          <w:sz w:val="28"/>
          <w:szCs w:val="28"/>
        </w:rPr>
        <w:t xml:space="preserve"> — </w:t>
      </w:r>
      <w:r w:rsidRPr="00821415">
        <w:rPr>
          <w:sz w:val="28"/>
          <w:szCs w:val="28"/>
          <w:lang w:val="en-US"/>
        </w:rPr>
        <w:t>Return</w:t>
      </w:r>
      <w:r w:rsidRPr="00821415">
        <w:rPr>
          <w:sz w:val="28"/>
          <w:szCs w:val="28"/>
        </w:rPr>
        <w:t xml:space="preserve"> </w:t>
      </w:r>
      <w:r w:rsidRPr="00821415">
        <w:rPr>
          <w:sz w:val="28"/>
          <w:szCs w:val="28"/>
          <w:lang w:val="en-US"/>
        </w:rPr>
        <w:t>On</w:t>
      </w:r>
      <w:r w:rsidRPr="00821415">
        <w:rPr>
          <w:sz w:val="28"/>
          <w:szCs w:val="28"/>
        </w:rPr>
        <w:t xml:space="preserve"> </w:t>
      </w:r>
      <w:r w:rsidRPr="00821415">
        <w:rPr>
          <w:sz w:val="28"/>
          <w:szCs w:val="28"/>
          <w:lang w:val="en-US"/>
        </w:rPr>
        <w:t>Investment</w:t>
      </w:r>
      <w:r w:rsidRPr="00821415">
        <w:rPr>
          <w:sz w:val="28"/>
          <w:szCs w:val="28"/>
        </w:rPr>
        <w:t>). Эти показатели должны превышать</w:t>
      </w:r>
      <w:r w:rsidR="0014639F" w:rsidRPr="00821415">
        <w:rPr>
          <w:sz w:val="28"/>
          <w:szCs w:val="28"/>
        </w:rPr>
        <w:t xml:space="preserve"> </w:t>
      </w:r>
      <w:r w:rsidRPr="00821415">
        <w:rPr>
          <w:sz w:val="28"/>
          <w:szCs w:val="28"/>
        </w:rPr>
        <w:t>проценты на рынке капиталов с учетом,</w:t>
      </w:r>
      <w:r w:rsidR="0014639F" w:rsidRPr="00821415">
        <w:rPr>
          <w:sz w:val="28"/>
          <w:szCs w:val="28"/>
        </w:rPr>
        <w:t xml:space="preserve"> </w:t>
      </w:r>
      <w:r w:rsidRPr="00821415">
        <w:rPr>
          <w:sz w:val="28"/>
          <w:szCs w:val="28"/>
        </w:rPr>
        <w:t>величины риска.</w:t>
      </w:r>
    </w:p>
    <w:p w:rsidR="000C2371" w:rsidRPr="00821415" w:rsidRDefault="000C2371" w:rsidP="00821415">
      <w:pPr>
        <w:spacing w:line="360" w:lineRule="auto"/>
        <w:ind w:firstLine="709"/>
        <w:jc w:val="both"/>
        <w:rPr>
          <w:sz w:val="28"/>
          <w:szCs w:val="28"/>
        </w:rPr>
      </w:pPr>
      <w:r w:rsidRPr="00821415">
        <w:rPr>
          <w:sz w:val="28"/>
          <w:szCs w:val="28"/>
        </w:rPr>
        <w:t>Это вызвано тем, что денежные средства, инвестированные в производство, как правило, подвергаются большему риску, чем вложения в государственные облигации. Доходность на вложенный капитал — это показатель, характеризующий годовой финансовый результат (прибыль), выраженный в процентах, в отношении всех инвестированных в предприятие средств.</w:t>
      </w:r>
    </w:p>
    <w:p w:rsidR="000C2371" w:rsidRPr="00A403D1" w:rsidRDefault="003D68FA" w:rsidP="00821415">
      <w:pPr>
        <w:spacing w:line="360" w:lineRule="auto"/>
        <w:ind w:firstLine="709"/>
        <w:jc w:val="both"/>
        <w:rPr>
          <w:b/>
          <w:bCs/>
          <w:sz w:val="28"/>
          <w:szCs w:val="28"/>
        </w:rPr>
      </w:pPr>
      <w:bookmarkStart w:id="27" w:name="_Toc209945745"/>
      <w:r w:rsidRPr="00821415">
        <w:rPr>
          <w:sz w:val="28"/>
          <w:szCs w:val="28"/>
        </w:rPr>
        <w:br w:type="page"/>
      </w:r>
      <w:r w:rsidR="000C2371" w:rsidRPr="00A403D1">
        <w:rPr>
          <w:b/>
          <w:bCs/>
          <w:sz w:val="28"/>
          <w:szCs w:val="28"/>
        </w:rPr>
        <w:t>Лекция 8. Тема: Финансовые ресурсы предприятий и собственный капитал организации</w:t>
      </w:r>
      <w:bookmarkEnd w:id="27"/>
    </w:p>
    <w:p w:rsidR="000C2371" w:rsidRPr="00821415" w:rsidRDefault="000C2371"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 xml:space="preserve">Финансы (франц. </w:t>
      </w:r>
      <w:r w:rsidRPr="00821415">
        <w:rPr>
          <w:sz w:val="28"/>
          <w:szCs w:val="28"/>
          <w:lang w:val="en-US"/>
        </w:rPr>
        <w:t>finances</w:t>
      </w:r>
      <w:r w:rsidRPr="00821415">
        <w:rPr>
          <w:sz w:val="28"/>
          <w:szCs w:val="28"/>
        </w:rPr>
        <w:t xml:space="preserve"> – денежные средства, от старофранц. </w:t>
      </w:r>
      <w:r w:rsidRPr="00821415">
        <w:rPr>
          <w:sz w:val="28"/>
          <w:szCs w:val="28"/>
          <w:lang w:val="en-US"/>
        </w:rPr>
        <w:t>finer</w:t>
      </w:r>
      <w:r w:rsidRPr="00821415">
        <w:rPr>
          <w:sz w:val="28"/>
          <w:szCs w:val="28"/>
        </w:rPr>
        <w:t xml:space="preserve"> - платить, оплачивать), совокупность экономических отношений, возникающих в процессе создания и использования централизованных и децентрализованных фондов денежных средств. Непосредственные условия для возникновения финансовых отношений создают денежные отношения. Но появление денег не означало появление финансов. Финансы - часть денежных отношений. Наличие финансов предполагает обязательное существование денег. Выполняя функцию средства обращения, деньги за определенный период становятся капиталом, т.е. самовозрастающей стоимостью, обеспечивающей получение дополнительного приращения в ходе реализации продукта – прибавочной стоимости. Денежные отношения превратились в финансы, когда движение денег приобрело известную самостоятельность. В результате производства товаров и их реализации формируются денежные доходы и финансовые ресурсы предприятия в виде разнообразных фондов. У предприятий появляется самостоятельная сфера деятельности, выходящая за рамки его непосредственных производственных функций. Эта сфера представляет собой часть производственных отношений, ее суть заключается в определенной системе организации денежных потоков. Эта часть – и есть финансы. Финансы предприятия, организации, фирмы – экономические денежные отношения, возникающие в результате движения денег и образующиеся на этой основе денежных потоков, связанных с функционированием создаваемых на предприятиях денежных фондов.</w:t>
      </w:r>
    </w:p>
    <w:p w:rsidR="000C2371" w:rsidRPr="00821415" w:rsidRDefault="000C2371" w:rsidP="00821415">
      <w:pPr>
        <w:spacing w:line="360" w:lineRule="auto"/>
        <w:ind w:firstLine="709"/>
        <w:jc w:val="both"/>
        <w:rPr>
          <w:sz w:val="28"/>
          <w:szCs w:val="28"/>
        </w:rPr>
      </w:pPr>
      <w:r w:rsidRPr="00821415">
        <w:rPr>
          <w:sz w:val="28"/>
          <w:szCs w:val="28"/>
        </w:rPr>
        <w:t>Финансы предприятий являются основным звеном финансовой системы государства, они функционируют в сфере материального производства, где в основном создается национальный продукт и национальный доход, финансы предприятия – это финансовые отношения, возникающие в ходе предпринимательской деятельности в процессе формирования собственного капитала, целевых фондов денежных средств, их распределения и использования. По экономическому содержанию всю совокупность финансовых отношений можно сгруппировать по следующим направлениям:</w:t>
      </w:r>
    </w:p>
    <w:p w:rsidR="000C2371" w:rsidRPr="00821415" w:rsidRDefault="000C2371" w:rsidP="00821415">
      <w:pPr>
        <w:spacing w:line="360" w:lineRule="auto"/>
        <w:ind w:firstLine="709"/>
        <w:jc w:val="both"/>
        <w:rPr>
          <w:sz w:val="28"/>
          <w:szCs w:val="28"/>
        </w:rPr>
      </w:pPr>
      <w:r w:rsidRPr="00821415">
        <w:rPr>
          <w:sz w:val="28"/>
          <w:szCs w:val="28"/>
        </w:rPr>
        <w:t>1) между учредителями предприятия, связанные с формированием собственного капитала предприятия;</w:t>
      </w:r>
    </w:p>
    <w:p w:rsidR="000C2371" w:rsidRPr="00821415" w:rsidRDefault="000C2371" w:rsidP="00821415">
      <w:pPr>
        <w:spacing w:line="360" w:lineRule="auto"/>
        <w:ind w:firstLine="709"/>
        <w:jc w:val="both"/>
        <w:rPr>
          <w:sz w:val="28"/>
          <w:szCs w:val="28"/>
        </w:rPr>
      </w:pPr>
      <w:r w:rsidRPr="00821415">
        <w:rPr>
          <w:sz w:val="28"/>
          <w:szCs w:val="28"/>
        </w:rPr>
        <w:t>2) между предприятиями и организациями, возникающие в процессе производства и реализации продукции. Эти отношения складываются между поставщиками и покупателями средств производства, готовой продукции, со строительными организациями при осуществлении инвестиционной деятельности, транспортными организациями при перевозке грузов, с предприятиями связи и т.д.;</w:t>
      </w:r>
    </w:p>
    <w:p w:rsidR="000C2371" w:rsidRPr="00821415" w:rsidRDefault="000C2371" w:rsidP="00821415">
      <w:pPr>
        <w:spacing w:line="360" w:lineRule="auto"/>
        <w:ind w:firstLine="709"/>
        <w:jc w:val="both"/>
        <w:rPr>
          <w:sz w:val="28"/>
          <w:szCs w:val="28"/>
        </w:rPr>
      </w:pPr>
      <w:r w:rsidRPr="00821415">
        <w:rPr>
          <w:sz w:val="28"/>
          <w:szCs w:val="28"/>
        </w:rPr>
        <w:t>3) между предприятиями и их подразделениями (филиалами, цехами, бригадами) - по поводу финансирования расходов, распределения и использования оборотных средств и прибыли;</w:t>
      </w:r>
    </w:p>
    <w:p w:rsidR="000C2371" w:rsidRPr="00821415" w:rsidRDefault="000C2371" w:rsidP="00821415">
      <w:pPr>
        <w:spacing w:line="360" w:lineRule="auto"/>
        <w:ind w:firstLine="709"/>
        <w:jc w:val="both"/>
        <w:rPr>
          <w:sz w:val="28"/>
          <w:szCs w:val="28"/>
        </w:rPr>
      </w:pPr>
      <w:r w:rsidRPr="00821415">
        <w:rPr>
          <w:sz w:val="28"/>
          <w:szCs w:val="28"/>
        </w:rPr>
        <w:t>4) между предприятием и его работниками – при распределении и использовании доходов, выплате процентов, дивидендов;</w:t>
      </w:r>
    </w:p>
    <w:p w:rsidR="000C2371" w:rsidRPr="00821415" w:rsidRDefault="000C2371" w:rsidP="00821415">
      <w:pPr>
        <w:spacing w:line="360" w:lineRule="auto"/>
        <w:ind w:firstLine="709"/>
        <w:jc w:val="both"/>
        <w:rPr>
          <w:sz w:val="28"/>
          <w:szCs w:val="28"/>
        </w:rPr>
      </w:pPr>
      <w:r w:rsidRPr="00821415">
        <w:rPr>
          <w:sz w:val="28"/>
          <w:szCs w:val="28"/>
        </w:rPr>
        <w:t>5) между предприятием и вышестоящей организацией, внутри финансово-промышленных групп, внутри холдинга, с союзами и ассоциациями, членом которых является предприятие. Эта группа отношений связана, как правило, с внутриотраслевым перераспределением денежных средств и направлена на поддержку и развитие предприятия. Финансовые отношения в этом случае возникают при формировании, распределении и использовании централизованных целевых денежных фондов и резервов, финансировании целевых программ, проведении маркетинговых исследований, научно-исследовательских работ и т.п.;</w:t>
      </w:r>
    </w:p>
    <w:p w:rsidR="000C2371" w:rsidRPr="00821415" w:rsidRDefault="000C2371" w:rsidP="00821415">
      <w:pPr>
        <w:spacing w:line="360" w:lineRule="auto"/>
        <w:ind w:firstLine="709"/>
        <w:jc w:val="both"/>
        <w:rPr>
          <w:sz w:val="28"/>
          <w:szCs w:val="28"/>
        </w:rPr>
      </w:pPr>
      <w:r w:rsidRPr="00821415">
        <w:rPr>
          <w:sz w:val="28"/>
          <w:szCs w:val="28"/>
        </w:rPr>
        <w:t>6) между коммерческими организациями и предприятиями, возникающие в процессе эмиссии и размещения ценных бумаг, взаимного кредитования, долевого участия в создании совместных предприятий;</w:t>
      </w:r>
    </w:p>
    <w:p w:rsidR="000C2371" w:rsidRPr="00821415" w:rsidRDefault="000C2371" w:rsidP="00821415">
      <w:pPr>
        <w:spacing w:line="360" w:lineRule="auto"/>
        <w:ind w:firstLine="709"/>
        <w:jc w:val="both"/>
        <w:rPr>
          <w:sz w:val="28"/>
          <w:szCs w:val="28"/>
        </w:rPr>
      </w:pPr>
      <w:r w:rsidRPr="00821415">
        <w:rPr>
          <w:sz w:val="28"/>
          <w:szCs w:val="28"/>
        </w:rPr>
        <w:t>7) между предприятием и финансовой системой государства - при уплате налогов и осуществлении других платежей в бюджет, формировании внебюджетных фондов, предоставлении налоговых льгот, применении штрафных санкций, финансировании из бюджета;</w:t>
      </w:r>
    </w:p>
    <w:p w:rsidR="000C2371" w:rsidRPr="00821415" w:rsidRDefault="000C2371" w:rsidP="00821415">
      <w:pPr>
        <w:spacing w:line="360" w:lineRule="auto"/>
        <w:ind w:firstLine="709"/>
        <w:jc w:val="both"/>
        <w:rPr>
          <w:sz w:val="28"/>
          <w:szCs w:val="28"/>
        </w:rPr>
      </w:pPr>
      <w:r w:rsidRPr="00821415">
        <w:rPr>
          <w:sz w:val="28"/>
          <w:szCs w:val="28"/>
        </w:rPr>
        <w:t>8) между предприятиями и банковской системой при хранении денег в коммерческих банках, получении и погашении банковских ссуд, уплате процентов за банковский кредит, покупке и продаже валюты, оказании других банковских услуг;</w:t>
      </w:r>
    </w:p>
    <w:p w:rsidR="000C2371" w:rsidRPr="00821415" w:rsidRDefault="000C2371" w:rsidP="00821415">
      <w:pPr>
        <w:spacing w:line="360" w:lineRule="auto"/>
        <w:ind w:firstLine="709"/>
        <w:jc w:val="both"/>
        <w:rPr>
          <w:sz w:val="28"/>
          <w:szCs w:val="28"/>
        </w:rPr>
      </w:pPr>
      <w:r w:rsidRPr="00821415">
        <w:rPr>
          <w:sz w:val="28"/>
          <w:szCs w:val="28"/>
        </w:rPr>
        <w:t>9) между предприятиями и страховыми компаниями – при страховании имущества, отдельных категорий работников, коммерческих и финансовых рисков;</w:t>
      </w:r>
    </w:p>
    <w:p w:rsidR="000C2371" w:rsidRPr="00821415" w:rsidRDefault="000C2371" w:rsidP="00821415">
      <w:pPr>
        <w:spacing w:line="360" w:lineRule="auto"/>
        <w:ind w:firstLine="709"/>
        <w:jc w:val="both"/>
        <w:rPr>
          <w:sz w:val="28"/>
          <w:szCs w:val="28"/>
        </w:rPr>
      </w:pPr>
      <w:r w:rsidRPr="00821415">
        <w:rPr>
          <w:sz w:val="28"/>
          <w:szCs w:val="28"/>
        </w:rPr>
        <w:t>10) между предприятиями и инвестиционными институтами – в ходе размещения инвестиций, приватизации и др.</w:t>
      </w:r>
    </w:p>
    <w:p w:rsidR="000C2371" w:rsidRPr="00821415" w:rsidRDefault="000C2371" w:rsidP="00821415">
      <w:pPr>
        <w:spacing w:line="360" w:lineRule="auto"/>
        <w:ind w:firstLine="709"/>
        <w:jc w:val="both"/>
        <w:rPr>
          <w:sz w:val="28"/>
          <w:szCs w:val="28"/>
        </w:rPr>
      </w:pPr>
      <w:r w:rsidRPr="00821415">
        <w:rPr>
          <w:sz w:val="28"/>
          <w:szCs w:val="28"/>
        </w:rPr>
        <w:t>Финансовые ресурсы применяются предприятием для финансирования текущих расходов и инвестиций. Инвестиции – использование финансовых ресурсов в форме долгосрочных вложений капитала (капиталовложений). Инвестиции осуществляют юридические или физические лица, которые по отношению к степени коммерческого риска подразделяются на инвесторов, предпринимателей, спекулянтов, игроков.</w:t>
      </w:r>
    </w:p>
    <w:p w:rsidR="000C2371" w:rsidRPr="00821415" w:rsidRDefault="000C2371" w:rsidP="00821415">
      <w:pPr>
        <w:spacing w:line="360" w:lineRule="auto"/>
        <w:ind w:firstLine="709"/>
        <w:jc w:val="both"/>
        <w:rPr>
          <w:sz w:val="28"/>
          <w:szCs w:val="28"/>
        </w:rPr>
      </w:pPr>
      <w:r w:rsidRPr="00821415">
        <w:rPr>
          <w:sz w:val="28"/>
          <w:szCs w:val="28"/>
        </w:rPr>
        <w:t>Для осуществления хозяйственной деятельности предприятие должно располагать основным и оборотным капиталом. Деление капитала на основной и оборотный связано с характером их кругооборота и формой участия в создании готовой продукции. Основной капитал – часть активов предприятия, вложенная в основные средства, незавершенные долгосрочные инвестиции, нематериальные активы, долгосрочные финансовые вложения. Основной капитал участвует в процессе производства в течение длительного времени (как правило, больше одного года) и постепенно, частями переносит свою стоимость на стоимость готовой продукции.</w:t>
      </w:r>
    </w:p>
    <w:p w:rsidR="000C2371" w:rsidRPr="00821415" w:rsidRDefault="000C2371" w:rsidP="00821415">
      <w:pPr>
        <w:spacing w:line="360" w:lineRule="auto"/>
        <w:ind w:firstLine="709"/>
        <w:jc w:val="both"/>
        <w:rPr>
          <w:sz w:val="28"/>
          <w:szCs w:val="28"/>
        </w:rPr>
      </w:pPr>
      <w:r w:rsidRPr="00821415">
        <w:rPr>
          <w:sz w:val="28"/>
          <w:szCs w:val="28"/>
        </w:rPr>
        <w:t>Основные средства – средства, вложенные в основные производственные фонды, материально-вещественные ценности, относящиеся к орудиям труда и используемые в процессе производства в течение периода, превышающего один год, или имеющие стоимость на дату приобретения свыше стократно установленного законом размера минимальной месячной оплаты труда за единицу независимо от срока полезного использования. По материальному составу основные средства представляют собой здания, сооружения, станки, оборудование, землю и т.п. Кругооборот основных средств включает: износ основных средств, начисление амортизации (за исключением земли), накопление средств для полного восстановления, замену основных средств путем прямых инвестиций.</w:t>
      </w:r>
    </w:p>
    <w:p w:rsidR="000C2371" w:rsidRPr="00821415" w:rsidRDefault="000C2371" w:rsidP="00821415">
      <w:pPr>
        <w:spacing w:line="360" w:lineRule="auto"/>
        <w:ind w:firstLine="709"/>
        <w:jc w:val="both"/>
        <w:rPr>
          <w:sz w:val="28"/>
          <w:szCs w:val="28"/>
        </w:rPr>
      </w:pPr>
      <w:r w:rsidRPr="00821415">
        <w:rPr>
          <w:sz w:val="28"/>
          <w:szCs w:val="28"/>
        </w:rPr>
        <w:t>Незавершенные долгосрочные инвестиции – затраты на приобретение оборудования и вложения в незавершенное строительство, которые еще не могут быть использованы в хозяйственной деятельности и на которые еще не начисляется амортизация.</w:t>
      </w:r>
    </w:p>
    <w:p w:rsidR="000C2371" w:rsidRPr="00821415" w:rsidRDefault="000C2371" w:rsidP="00821415">
      <w:pPr>
        <w:spacing w:line="360" w:lineRule="auto"/>
        <w:ind w:firstLine="709"/>
        <w:jc w:val="both"/>
        <w:rPr>
          <w:sz w:val="28"/>
          <w:szCs w:val="28"/>
        </w:rPr>
      </w:pPr>
      <w:r w:rsidRPr="00821415">
        <w:rPr>
          <w:sz w:val="28"/>
          <w:szCs w:val="28"/>
        </w:rPr>
        <w:t>Нематериальные активы – активы, не имеющие физической формы. К ним относятся, например, деловая репутация фирмы, торговая марка, торговый знак, патенты, затраты на НИОКР. Их приобретение связано с долгосрочными вложениями, поэтому их кругооборот аналогичен кругообороту основных средств.</w:t>
      </w:r>
    </w:p>
    <w:p w:rsidR="000C2371" w:rsidRPr="00821415" w:rsidRDefault="000C2371" w:rsidP="00821415">
      <w:pPr>
        <w:spacing w:line="360" w:lineRule="auto"/>
        <w:ind w:firstLine="709"/>
        <w:jc w:val="both"/>
        <w:rPr>
          <w:sz w:val="28"/>
          <w:szCs w:val="28"/>
        </w:rPr>
      </w:pPr>
      <w:r w:rsidRPr="00821415">
        <w:rPr>
          <w:sz w:val="28"/>
          <w:szCs w:val="28"/>
        </w:rPr>
        <w:t>Долгосрочные финансовые вложения – затраты на долевое участие в уставном капитале других предприятий, вложения в ценные бумаги разного вида на долгосрочной основе, стоимость имущества, переданного в аренду на праве финансового лизинга.</w:t>
      </w:r>
    </w:p>
    <w:p w:rsidR="000C2371" w:rsidRPr="00821415" w:rsidRDefault="000C2371" w:rsidP="00821415">
      <w:pPr>
        <w:spacing w:line="360" w:lineRule="auto"/>
        <w:ind w:firstLine="709"/>
        <w:jc w:val="both"/>
        <w:rPr>
          <w:sz w:val="28"/>
          <w:szCs w:val="28"/>
        </w:rPr>
      </w:pPr>
      <w:r w:rsidRPr="00821415">
        <w:rPr>
          <w:sz w:val="28"/>
          <w:szCs w:val="28"/>
        </w:rPr>
        <w:t>Источники финансирования основного капитала подразделяются на собственные средства хозяйствующего субъекта и заемные.</w:t>
      </w:r>
    </w:p>
    <w:p w:rsidR="000C2371" w:rsidRPr="00821415" w:rsidRDefault="000C2371" w:rsidP="00821415">
      <w:pPr>
        <w:spacing w:line="360" w:lineRule="auto"/>
        <w:ind w:firstLine="709"/>
        <w:jc w:val="both"/>
        <w:rPr>
          <w:sz w:val="28"/>
          <w:szCs w:val="28"/>
        </w:rPr>
      </w:pPr>
      <w:r w:rsidRPr="00821415">
        <w:rPr>
          <w:sz w:val="28"/>
          <w:szCs w:val="28"/>
        </w:rPr>
        <w:t>Собственные средства (капитал) предприятия включают взносы учредителей и часть денежных средств, полученных в результате финансово-хозяйственной деятельности предприятия. К ним относятся амортизационные отчисления и прибыль. Амортизационные отчисления представляют собой денежную форму перенесенной на готовый продукт части стоимости основных средств. Эти отчисления формируют амортизационный фонд. Его средства являются основным источником долгосрочных инвестиций для предприятий в РФ. Прибыль, остающаяся у предприятия, также может быть направлена на финансирование инвестиций. В РФ доля прибыли предприятий в источниках долгосрочного финансирования незначительна из-за кризисного состояния экономики в целом.</w:t>
      </w:r>
    </w:p>
    <w:p w:rsidR="000C2371" w:rsidRPr="00821415" w:rsidRDefault="000C2371" w:rsidP="00821415">
      <w:pPr>
        <w:spacing w:line="360" w:lineRule="auto"/>
        <w:ind w:firstLine="709"/>
        <w:jc w:val="both"/>
        <w:rPr>
          <w:sz w:val="28"/>
          <w:szCs w:val="28"/>
        </w:rPr>
      </w:pPr>
      <w:r w:rsidRPr="00821415">
        <w:rPr>
          <w:sz w:val="28"/>
          <w:szCs w:val="28"/>
        </w:rPr>
        <w:t>Заемные средства предприятие может формировать за счет долгосрочных банковских ссуд, эмиссии долгосрочных, долговых ценных бумаг (облигаций), приобретения основных средств на основе финансового лизинга, инвестиционного налогового кредита. Для финансирования нематериальных активов может использоваться франчайзинг.</w:t>
      </w:r>
    </w:p>
    <w:p w:rsidR="000C2371" w:rsidRPr="00821415" w:rsidRDefault="000C2371" w:rsidP="00821415">
      <w:pPr>
        <w:spacing w:line="360" w:lineRule="auto"/>
        <w:ind w:firstLine="709"/>
        <w:jc w:val="both"/>
        <w:rPr>
          <w:sz w:val="28"/>
          <w:szCs w:val="28"/>
        </w:rPr>
      </w:pPr>
      <w:r w:rsidRPr="00821415">
        <w:rPr>
          <w:sz w:val="28"/>
          <w:szCs w:val="28"/>
        </w:rPr>
        <w:t>В России в качестве долгосрочных инвестиций используются средства иностранных инвесторов и средства федеральных и местных бюджетов.</w:t>
      </w:r>
    </w:p>
    <w:p w:rsidR="000C2371" w:rsidRPr="00821415" w:rsidRDefault="000C2371" w:rsidP="00821415">
      <w:pPr>
        <w:spacing w:line="360" w:lineRule="auto"/>
        <w:ind w:firstLine="709"/>
        <w:jc w:val="both"/>
        <w:rPr>
          <w:sz w:val="28"/>
          <w:szCs w:val="28"/>
        </w:rPr>
      </w:pPr>
      <w:r w:rsidRPr="00821415">
        <w:rPr>
          <w:sz w:val="28"/>
          <w:szCs w:val="28"/>
        </w:rPr>
        <w:t>Оборотный капитал (оборотные средства) – капитал предприятия, предназначенный для обеспечения текущей деятельности предприятия, непрерывного процесса производства и реализации продукции. Часть оборотного капитала авансирована в сферу производства и формирует оборотные производственные фонды, другая его часть находится в сфере обращения и образует фонды обращения.</w:t>
      </w:r>
    </w:p>
    <w:p w:rsidR="000C2371" w:rsidRPr="00821415" w:rsidRDefault="000C2371" w:rsidP="00821415">
      <w:pPr>
        <w:spacing w:line="360" w:lineRule="auto"/>
        <w:ind w:firstLine="709"/>
        <w:jc w:val="both"/>
        <w:rPr>
          <w:sz w:val="28"/>
          <w:szCs w:val="28"/>
        </w:rPr>
      </w:pPr>
      <w:r w:rsidRPr="00821415">
        <w:rPr>
          <w:sz w:val="28"/>
          <w:szCs w:val="28"/>
        </w:rPr>
        <w:t>Оборотные производственные фонды по вещественному содержанию представляют собой предметы труда (сырье, материала и пр.). Они обслуживают сферу производства и полностью переносят свою стоимость на стоимость готовой продукции, изменяя первоначальную форму в течение производственного цикла.</w:t>
      </w:r>
    </w:p>
    <w:p w:rsidR="000C2371" w:rsidRPr="00821415" w:rsidRDefault="000C2371" w:rsidP="00821415">
      <w:pPr>
        <w:spacing w:line="360" w:lineRule="auto"/>
        <w:ind w:firstLine="709"/>
        <w:jc w:val="both"/>
        <w:rPr>
          <w:sz w:val="28"/>
          <w:szCs w:val="28"/>
        </w:rPr>
      </w:pPr>
      <w:r w:rsidRPr="00821415">
        <w:rPr>
          <w:sz w:val="28"/>
          <w:szCs w:val="28"/>
        </w:rPr>
        <w:t>Фонды обращения хотя и не участвуют в процессе производства, но необходимы для обеспечения единства производства и обращения. К ним относятся готовая продукция на складе, товары отгруженные, денежные средства в кассе предприятия и на счетах в коммерческих банках, дебиторская задолженность, средства в расчетах. Одинаковый характер движения оборотных производственных фондов и фондов обращения позволяет объединить их в единое понятие – оборотные средства.</w:t>
      </w:r>
    </w:p>
    <w:p w:rsidR="000C2371" w:rsidRPr="00A403D1" w:rsidRDefault="000C2371" w:rsidP="00821415">
      <w:pPr>
        <w:spacing w:line="360" w:lineRule="auto"/>
        <w:ind w:firstLine="709"/>
        <w:jc w:val="both"/>
        <w:rPr>
          <w:b/>
          <w:bCs/>
          <w:sz w:val="28"/>
          <w:szCs w:val="28"/>
        </w:rPr>
      </w:pPr>
      <w:r w:rsidRPr="00821415">
        <w:rPr>
          <w:sz w:val="28"/>
          <w:szCs w:val="28"/>
        </w:rPr>
        <w:br w:type="page"/>
      </w:r>
      <w:bookmarkStart w:id="28" w:name="_Toc209945746"/>
      <w:r w:rsidRPr="00A403D1">
        <w:rPr>
          <w:b/>
          <w:bCs/>
          <w:sz w:val="28"/>
          <w:szCs w:val="28"/>
        </w:rPr>
        <w:t>Лекция 9. Тема: Оборотный капитал</w:t>
      </w:r>
      <w:bookmarkEnd w:id="28"/>
    </w:p>
    <w:p w:rsidR="000C2371" w:rsidRPr="00821415" w:rsidRDefault="000C2371"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Оборотный капитал (оборотные средства) – капитал предприятия, предназначенный для обеспечения текущей деятельности предприятия, непрерывного процесса производства и реализации продукции. Часть оборотного капитала авансирована в сферу производства и формирует оборотные производственные фонды, другая его часть находится в сфере обращения и образует фонды обращения.</w:t>
      </w:r>
    </w:p>
    <w:p w:rsidR="000C2371" w:rsidRPr="00821415" w:rsidRDefault="000C2371" w:rsidP="00821415">
      <w:pPr>
        <w:spacing w:line="360" w:lineRule="auto"/>
        <w:ind w:firstLine="709"/>
        <w:jc w:val="both"/>
        <w:rPr>
          <w:sz w:val="28"/>
          <w:szCs w:val="28"/>
        </w:rPr>
      </w:pPr>
      <w:r w:rsidRPr="00821415">
        <w:rPr>
          <w:sz w:val="28"/>
          <w:szCs w:val="28"/>
        </w:rPr>
        <w:t>Оборотные производственные фонды по вещественному содержанию представляют собой предметы труда (сырье, материала и пр.). Они обслуживают сферу производства и полностью переносят свою стоимость на стоимость готовой продукции, изменяя первоначальную форму в течение производственного цикла.</w:t>
      </w:r>
    </w:p>
    <w:p w:rsidR="000C2371" w:rsidRPr="00821415" w:rsidRDefault="000C2371" w:rsidP="00821415">
      <w:pPr>
        <w:spacing w:line="360" w:lineRule="auto"/>
        <w:ind w:firstLine="709"/>
        <w:jc w:val="both"/>
        <w:rPr>
          <w:sz w:val="28"/>
          <w:szCs w:val="28"/>
        </w:rPr>
      </w:pPr>
      <w:r w:rsidRPr="00821415">
        <w:rPr>
          <w:sz w:val="28"/>
          <w:szCs w:val="28"/>
        </w:rPr>
        <w:t>Фонды обращения хотя и не участвуют в процессе производства, но необходимы для обеспечения единства производства и обращения. К ним относятся готовая продукция на складе, товары отгруженные, денежные средства в кассе предприятия и на счетах в коммерческих банках, дебиторская задолженность, средства в расчетах. Одинаковый характер движения оборотных производственных фондов и фондов обращения позволяет объединить их в единое понятие – оборотные средства.</w:t>
      </w:r>
    </w:p>
    <w:p w:rsidR="000C2371" w:rsidRPr="00821415" w:rsidRDefault="000C2371" w:rsidP="00821415">
      <w:pPr>
        <w:spacing w:line="360" w:lineRule="auto"/>
        <w:ind w:firstLine="709"/>
        <w:jc w:val="both"/>
        <w:rPr>
          <w:sz w:val="28"/>
          <w:szCs w:val="28"/>
        </w:rPr>
      </w:pPr>
      <w:r w:rsidRPr="00821415">
        <w:rPr>
          <w:sz w:val="28"/>
          <w:szCs w:val="28"/>
        </w:rPr>
        <w:t xml:space="preserve">Чистый оборотный капитал (чистый рабочий капитал, </w:t>
      </w:r>
      <w:r w:rsidRPr="00821415">
        <w:rPr>
          <w:sz w:val="28"/>
          <w:szCs w:val="28"/>
          <w:lang w:val="en-US"/>
        </w:rPr>
        <w:t>net</w:t>
      </w:r>
      <w:r w:rsidRPr="00821415">
        <w:rPr>
          <w:sz w:val="28"/>
          <w:szCs w:val="28"/>
        </w:rPr>
        <w:t xml:space="preserve"> </w:t>
      </w:r>
      <w:r w:rsidRPr="00821415">
        <w:rPr>
          <w:sz w:val="28"/>
          <w:szCs w:val="28"/>
          <w:lang w:val="en-US"/>
        </w:rPr>
        <w:t>working</w:t>
      </w:r>
      <w:r w:rsidRPr="00821415">
        <w:rPr>
          <w:sz w:val="28"/>
          <w:szCs w:val="28"/>
        </w:rPr>
        <w:t xml:space="preserve"> </w:t>
      </w:r>
      <w:r w:rsidRPr="00821415">
        <w:rPr>
          <w:sz w:val="28"/>
          <w:szCs w:val="28"/>
          <w:lang w:val="en-US"/>
        </w:rPr>
        <w:t>capital</w:t>
      </w:r>
      <w:r w:rsidRPr="00821415">
        <w:rPr>
          <w:sz w:val="28"/>
          <w:szCs w:val="28"/>
        </w:rPr>
        <w:t xml:space="preserve">, </w:t>
      </w:r>
      <w:r w:rsidRPr="00821415">
        <w:rPr>
          <w:sz w:val="28"/>
          <w:szCs w:val="28"/>
          <w:lang w:val="en-US"/>
        </w:rPr>
        <w:t>NWC</w:t>
      </w:r>
      <w:r w:rsidRPr="00821415">
        <w:rPr>
          <w:sz w:val="28"/>
          <w:szCs w:val="28"/>
        </w:rPr>
        <w:t xml:space="preserve">) – разность между величиной текущих активов и текущих обязательств. Данный показатель характеризует величину оборотного капитала, свободного от краткосрочных (текущих) обязательств, т.е. долю оборотных средств компании, которая профинансирована из источников долгосрочного кредитования и которую не надо использовать для погашения текущего долга. Рост величины </w:t>
      </w:r>
      <w:r w:rsidRPr="00821415">
        <w:rPr>
          <w:sz w:val="28"/>
          <w:szCs w:val="28"/>
          <w:lang w:val="en-US"/>
        </w:rPr>
        <w:t>NWC</w:t>
      </w:r>
      <w:r w:rsidRPr="00821415">
        <w:rPr>
          <w:sz w:val="28"/>
          <w:szCs w:val="28"/>
        </w:rPr>
        <w:t xml:space="preserve"> означает повышение ликвидности компании и увеличение ее кредитоспособности. В то же время слишком большие значения оборотного капитала могут сигнализировать о неэффективной финансовой политике компании, которая приводит к снижению рентабельности (например, выбор долгосрочных, но более дорогих источников финансирования; неоправданное снижение кредиторской задолженности и т.п.): </w:t>
      </w:r>
      <w:r w:rsidRPr="00821415">
        <w:rPr>
          <w:sz w:val="28"/>
          <w:szCs w:val="28"/>
          <w:lang w:val="en-US"/>
        </w:rPr>
        <w:t>NWC</w:t>
      </w:r>
      <w:r w:rsidRPr="00821415">
        <w:rPr>
          <w:sz w:val="28"/>
          <w:szCs w:val="28"/>
        </w:rPr>
        <w:t xml:space="preserve"> = Текущие активы - Текущие обязательства. Роль кредиторской задолженности в финансировании деятельности предприятий снизилась при увеличении роли кредитов банков и займов.</w:t>
      </w:r>
    </w:p>
    <w:p w:rsidR="000C2371" w:rsidRPr="00821415" w:rsidRDefault="000C2371" w:rsidP="00821415">
      <w:pPr>
        <w:spacing w:line="360" w:lineRule="auto"/>
        <w:ind w:firstLine="709"/>
        <w:jc w:val="both"/>
        <w:rPr>
          <w:sz w:val="28"/>
          <w:szCs w:val="28"/>
        </w:rPr>
      </w:pPr>
      <w:r w:rsidRPr="00821415">
        <w:rPr>
          <w:sz w:val="28"/>
          <w:szCs w:val="28"/>
        </w:rPr>
        <w:t>Выбор стратегии зависит от текущей ситуации на рынке, кредитной политики банков. Имеет значение разница цены заемных средств и банковских кредитов. 88. Показатели ликвидности и платежеспособности предприятия Оценка финансового положения предприятия играет важную роль в предпринимательской деятельности. Одним из видов такой оценки является использование показателей ликвидности и платежеспособности предприятия.</w:t>
      </w:r>
    </w:p>
    <w:p w:rsidR="000C2371" w:rsidRPr="00821415" w:rsidRDefault="000C2371" w:rsidP="00821415">
      <w:pPr>
        <w:spacing w:line="360" w:lineRule="auto"/>
        <w:ind w:firstLine="709"/>
        <w:jc w:val="both"/>
        <w:rPr>
          <w:sz w:val="28"/>
          <w:szCs w:val="28"/>
        </w:rPr>
      </w:pPr>
      <w:r w:rsidRPr="00821415">
        <w:rPr>
          <w:sz w:val="28"/>
          <w:szCs w:val="28"/>
        </w:rPr>
        <w:t>Под ликвидностью актива понимают способность его трансформироваться в денежные средства, а степень ликвидности определяется продолжительностью времени, в течение которого эта трансформация может быть осуществлена. Чем короче период, тем выше ликвидность данного вида активов.</w:t>
      </w:r>
    </w:p>
    <w:p w:rsidR="000C2371" w:rsidRPr="00821415" w:rsidRDefault="000C2371" w:rsidP="00821415">
      <w:pPr>
        <w:spacing w:line="360" w:lineRule="auto"/>
        <w:ind w:firstLine="709"/>
        <w:jc w:val="both"/>
        <w:rPr>
          <w:sz w:val="28"/>
          <w:szCs w:val="28"/>
        </w:rPr>
      </w:pPr>
      <w:r w:rsidRPr="00821415">
        <w:rPr>
          <w:sz w:val="28"/>
          <w:szCs w:val="28"/>
        </w:rPr>
        <w:t>Говоря о ликвидности предприятия, имеют в виду наличие у него оборотных средств в размере, теоретически достаточном для погашения краткосрочных обязательств, хотя бы и с нарушением сроков погашения, предусмотренных контрактами.</w:t>
      </w:r>
    </w:p>
    <w:p w:rsidR="000C2371" w:rsidRPr="00821415" w:rsidRDefault="000C2371" w:rsidP="00821415">
      <w:pPr>
        <w:spacing w:line="360" w:lineRule="auto"/>
        <w:ind w:firstLine="709"/>
        <w:jc w:val="both"/>
        <w:rPr>
          <w:sz w:val="28"/>
          <w:szCs w:val="28"/>
        </w:rPr>
      </w:pPr>
      <w:r w:rsidRPr="00821415">
        <w:rPr>
          <w:sz w:val="28"/>
          <w:szCs w:val="28"/>
        </w:rPr>
        <w:t>Платежеспособность - наличие у предприятия денежных средств и их эквивалентов, достаточных для расчетов по кредиторской задолженности, требующей немедленного погашения. Таким образом, основными признаками платежеспособности являются: а) наличие достаточного объема средств на расчетном счете; б) отсутствие просроченной кредиторской задолженности.</w:t>
      </w:r>
    </w:p>
    <w:p w:rsidR="000C2371" w:rsidRPr="00821415" w:rsidRDefault="000C2371" w:rsidP="00821415">
      <w:pPr>
        <w:spacing w:line="360" w:lineRule="auto"/>
        <w:ind w:firstLine="709"/>
        <w:jc w:val="both"/>
        <w:rPr>
          <w:sz w:val="28"/>
          <w:szCs w:val="28"/>
        </w:rPr>
      </w:pPr>
      <w:r w:rsidRPr="00821415">
        <w:rPr>
          <w:sz w:val="28"/>
          <w:szCs w:val="28"/>
        </w:rPr>
        <w:t>Очевидно, что ликвидность и платежеспособность не тождественные понятия. Так, коэффициенты ликвидности могут характеризовать финансовое положение как удовлетворительное, однако, по существу, эта оценка может быть ошибочной, если в текущих активах значительный удельный вес приходится на неликвиды и просроченную дебиторскую задолженность.</w:t>
      </w:r>
    </w:p>
    <w:p w:rsidR="000C2371" w:rsidRPr="00821415" w:rsidRDefault="000C2371" w:rsidP="00821415">
      <w:pPr>
        <w:spacing w:line="360" w:lineRule="auto"/>
        <w:ind w:firstLine="709"/>
        <w:jc w:val="both"/>
        <w:rPr>
          <w:sz w:val="28"/>
          <w:szCs w:val="28"/>
        </w:rPr>
      </w:pPr>
      <w:r w:rsidRPr="00821415">
        <w:rPr>
          <w:sz w:val="28"/>
          <w:szCs w:val="28"/>
        </w:rPr>
        <w:t>Показатели оборачиваемости средств</w:t>
      </w:r>
    </w:p>
    <w:p w:rsidR="000C2371" w:rsidRPr="00821415" w:rsidRDefault="000C2371" w:rsidP="00821415">
      <w:pPr>
        <w:spacing w:line="360" w:lineRule="auto"/>
        <w:ind w:firstLine="709"/>
        <w:jc w:val="both"/>
        <w:rPr>
          <w:sz w:val="28"/>
          <w:szCs w:val="28"/>
        </w:rPr>
      </w:pPr>
      <w:r w:rsidRPr="00821415">
        <w:rPr>
          <w:sz w:val="28"/>
          <w:szCs w:val="28"/>
        </w:rPr>
        <w:t>К показателям, характеризующим деловую активность, относятся коэффициенты оборачиваемости. Коэффициент общей оборачиваемости активов (общая капиталоотдача) (</w:t>
      </w:r>
      <w:r w:rsidRPr="00821415">
        <w:rPr>
          <w:sz w:val="28"/>
          <w:szCs w:val="28"/>
          <w:lang w:val="en-US"/>
        </w:rPr>
        <w:t>assets</w:t>
      </w:r>
      <w:r w:rsidRPr="00821415">
        <w:rPr>
          <w:sz w:val="28"/>
          <w:szCs w:val="28"/>
        </w:rPr>
        <w:t xml:space="preserve"> </w:t>
      </w:r>
      <w:r w:rsidRPr="00821415">
        <w:rPr>
          <w:sz w:val="28"/>
          <w:szCs w:val="28"/>
          <w:lang w:val="en-US"/>
        </w:rPr>
        <w:t>turnover</w:t>
      </w:r>
      <w:r w:rsidRPr="00821415">
        <w:rPr>
          <w:sz w:val="28"/>
          <w:szCs w:val="28"/>
        </w:rPr>
        <w:t xml:space="preserve">, </w:t>
      </w:r>
      <w:r w:rsidRPr="00821415">
        <w:rPr>
          <w:sz w:val="28"/>
          <w:szCs w:val="28"/>
          <w:lang w:val="en-US"/>
        </w:rPr>
        <w:t>AT</w:t>
      </w:r>
      <w:r w:rsidRPr="00821415">
        <w:rPr>
          <w:sz w:val="28"/>
          <w:szCs w:val="28"/>
        </w:rPr>
        <w:t>) показывает, сколько раз совершается полный цикл оборота товара за изучаемый период, приносящий соответствующий доход. Рассчитывается путем деления объема выручки от реализации на среднюю за период величину стоимости активов. Если этот показатель оказался ниже среднего по отрасли, то это означает, что объемы экономической деятельности компании не соответствуют вложенным активам. Чтобы повысить общую капиталоотдачу, нужно увеличивать объемы реализации, избавиться от ненужных активов, искать другие способы повышения отдачи ресурсов:</w:t>
      </w:r>
    </w:p>
    <w:p w:rsidR="000C2371" w:rsidRPr="00821415" w:rsidRDefault="000C2371" w:rsidP="00821415">
      <w:pPr>
        <w:spacing w:line="360" w:lineRule="auto"/>
        <w:ind w:firstLine="709"/>
        <w:jc w:val="both"/>
        <w:rPr>
          <w:sz w:val="28"/>
          <w:szCs w:val="28"/>
        </w:rPr>
      </w:pPr>
      <w:r w:rsidRPr="00821415">
        <w:rPr>
          <w:sz w:val="28"/>
          <w:szCs w:val="28"/>
          <w:lang w:val="en-US"/>
        </w:rPr>
        <w:t>AT</w:t>
      </w:r>
      <w:r w:rsidRPr="00821415">
        <w:rPr>
          <w:sz w:val="28"/>
          <w:szCs w:val="28"/>
        </w:rPr>
        <w:t>=</w:t>
      </w:r>
      <w:r w:rsidRPr="00821415">
        <w:rPr>
          <w:sz w:val="28"/>
          <w:szCs w:val="28"/>
          <w:lang w:val="en-US"/>
        </w:rPr>
        <w:t>S</w:t>
      </w:r>
      <w:r w:rsidRPr="00821415">
        <w:rPr>
          <w:sz w:val="28"/>
          <w:szCs w:val="28"/>
        </w:rPr>
        <w:t>/</w:t>
      </w:r>
      <w:r w:rsidRPr="00821415">
        <w:rPr>
          <w:sz w:val="28"/>
          <w:szCs w:val="28"/>
          <w:lang w:val="en-US"/>
        </w:rPr>
        <w:t>A</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Оборачиваемость основных средств и нематериальных активов (</w:t>
      </w:r>
      <w:r w:rsidRPr="00821415">
        <w:rPr>
          <w:sz w:val="28"/>
          <w:szCs w:val="28"/>
          <w:lang w:val="en-US"/>
        </w:rPr>
        <w:t>fixedassets</w:t>
      </w:r>
      <w:r w:rsidRPr="00821415">
        <w:rPr>
          <w:sz w:val="28"/>
          <w:szCs w:val="28"/>
        </w:rPr>
        <w:t xml:space="preserve"> </w:t>
      </w:r>
      <w:r w:rsidRPr="00821415">
        <w:rPr>
          <w:sz w:val="28"/>
          <w:szCs w:val="28"/>
          <w:lang w:val="en-US"/>
        </w:rPr>
        <w:t>turnover</w:t>
      </w:r>
      <w:r w:rsidRPr="00821415">
        <w:rPr>
          <w:sz w:val="28"/>
          <w:szCs w:val="28"/>
        </w:rPr>
        <w:t xml:space="preserve">, </w:t>
      </w:r>
      <w:r w:rsidRPr="00821415">
        <w:rPr>
          <w:sz w:val="28"/>
          <w:szCs w:val="28"/>
          <w:lang w:val="en-US"/>
        </w:rPr>
        <w:t>FAT</w:t>
      </w:r>
      <w:r w:rsidRPr="00821415">
        <w:rPr>
          <w:sz w:val="28"/>
          <w:szCs w:val="28"/>
        </w:rPr>
        <w:t>) представляет собой показатель фондоотдачи. Рассчитывается путем деления выручки от реализации на среднюю за период величину основных средств и нематериальных активов по их остаточной стоимости. При анализе данного коэффициента необходимо учитывать следующее: если сравнивать две разные фирмы или сравнивать показатели компании со среднеотраслевым, то различие может получиться как из-за разницы в эффективности использования основных средств, так и из-за того, что основные средства приобретены в разные моменты времени и, следовательно, в результате износа и инфляции имеют разную стоимость. Поэтому, чем выше данный показатель, тем эффективнее предприятие использует основные средства, но после приобретения новых основных средств показатель фондоотдачи может резко упасть. Такое падение фондоотдачи может быть перекрыто лишь ростом товарооборота:</w:t>
      </w:r>
    </w:p>
    <w:p w:rsidR="000C2371" w:rsidRPr="00821415" w:rsidRDefault="000C2371" w:rsidP="00821415">
      <w:pPr>
        <w:spacing w:line="360" w:lineRule="auto"/>
        <w:ind w:firstLine="709"/>
        <w:jc w:val="both"/>
        <w:rPr>
          <w:sz w:val="28"/>
          <w:szCs w:val="28"/>
        </w:rPr>
      </w:pPr>
      <w:r w:rsidRPr="00821415">
        <w:rPr>
          <w:sz w:val="28"/>
          <w:szCs w:val="28"/>
          <w:lang w:val="en-US"/>
        </w:rPr>
        <w:t>FAT</w:t>
      </w:r>
      <w:r w:rsidRPr="00821415">
        <w:rPr>
          <w:sz w:val="28"/>
          <w:szCs w:val="28"/>
        </w:rPr>
        <w:t>=</w:t>
      </w:r>
      <w:r w:rsidRPr="00821415">
        <w:rPr>
          <w:sz w:val="28"/>
          <w:szCs w:val="28"/>
          <w:lang w:val="en-US"/>
        </w:rPr>
        <w:t>S</w:t>
      </w:r>
      <w:r w:rsidRPr="00821415">
        <w:rPr>
          <w:sz w:val="28"/>
          <w:szCs w:val="28"/>
        </w:rPr>
        <w:t>/</w:t>
      </w:r>
      <w:r w:rsidRPr="00821415">
        <w:rPr>
          <w:sz w:val="28"/>
          <w:szCs w:val="28"/>
          <w:lang w:val="en-US"/>
        </w:rPr>
        <w:t>FA</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Оборачиваемость материальных оборотных средств (товарных запасов) (</w:t>
      </w:r>
      <w:r w:rsidRPr="00821415">
        <w:rPr>
          <w:sz w:val="28"/>
          <w:szCs w:val="28"/>
          <w:lang w:val="en-US"/>
        </w:rPr>
        <w:t>IT</w:t>
      </w:r>
      <w:r w:rsidRPr="00821415">
        <w:rPr>
          <w:sz w:val="28"/>
          <w:szCs w:val="28"/>
        </w:rPr>
        <w:t>) характеризует скорость реализации товарных запасов. Поскольку оборотные средства находят финансовое воплощение в показателе затрат на приобретение и реализацию товаров, расчет коэффициента производится по формуле, где в числителе – объем затрат на приобретение и реализацию товаров, а в знаменателе – средняя за период величина стоимости товарных запасов и затрат. В результате получается число оборотов, которое совершают товарные запасы за год. Если 360 разделить на число оборотов, то получится скорость одного оборота в днях. Показатель, рассчитанный через затраты на приобретение товаров и реализацию продукции, не учитывает влияние прибыльности хозяйственной деятельности, т.е. является в значительной степени техническим. Первый способ (который будет использоваться далее), являясь, возможно, и более «технологически правильным», имеет, однако, тот недостаток, что не позволяет сопоставлять показатель оборачиваемости материальных оборотных средств с другими рассчитываемыми коэффициентами оборачиваемости:</w:t>
      </w:r>
    </w:p>
    <w:p w:rsidR="000C2371" w:rsidRPr="00821415" w:rsidRDefault="000C2371" w:rsidP="00821415">
      <w:pPr>
        <w:spacing w:line="360" w:lineRule="auto"/>
        <w:ind w:firstLine="709"/>
        <w:jc w:val="both"/>
        <w:rPr>
          <w:sz w:val="28"/>
          <w:szCs w:val="28"/>
        </w:rPr>
      </w:pPr>
      <w:r w:rsidRPr="00821415">
        <w:rPr>
          <w:sz w:val="28"/>
          <w:szCs w:val="28"/>
        </w:rPr>
        <w:t xml:space="preserve">1Т=ТС/1, </w:t>
      </w:r>
      <w:r w:rsidRPr="00821415">
        <w:rPr>
          <w:sz w:val="28"/>
          <w:szCs w:val="28"/>
          <w:lang w:val="en-US"/>
        </w:rPr>
        <w:t>IT</w:t>
      </w:r>
      <w:r w:rsidRPr="00821415">
        <w:rPr>
          <w:sz w:val="28"/>
          <w:szCs w:val="28"/>
        </w:rPr>
        <w:t>=</w:t>
      </w:r>
      <w:r w:rsidRPr="00821415">
        <w:rPr>
          <w:sz w:val="28"/>
          <w:szCs w:val="28"/>
          <w:lang w:val="en-US"/>
        </w:rPr>
        <w:t>S</w:t>
      </w:r>
      <w:r w:rsidRPr="00821415">
        <w:rPr>
          <w:sz w:val="28"/>
          <w:szCs w:val="28"/>
        </w:rPr>
        <w:t>/</w:t>
      </w:r>
      <w:r w:rsidRPr="00821415">
        <w:rPr>
          <w:sz w:val="28"/>
          <w:szCs w:val="28"/>
          <w:lang w:val="en-US"/>
        </w:rPr>
        <w:t>I</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Коэффициент оборачиваемости оборотного капитала</w:t>
      </w:r>
    </w:p>
    <w:p w:rsidR="000C2371" w:rsidRPr="00821415" w:rsidRDefault="000C2371" w:rsidP="00821415">
      <w:pPr>
        <w:spacing w:line="360" w:lineRule="auto"/>
        <w:ind w:firstLine="709"/>
        <w:jc w:val="both"/>
        <w:rPr>
          <w:sz w:val="28"/>
          <w:szCs w:val="28"/>
        </w:rPr>
      </w:pPr>
      <w:r w:rsidRPr="00821415">
        <w:rPr>
          <w:sz w:val="28"/>
          <w:szCs w:val="28"/>
        </w:rPr>
        <w:t>(</w:t>
      </w:r>
      <w:r w:rsidRPr="00821415">
        <w:rPr>
          <w:sz w:val="28"/>
          <w:szCs w:val="28"/>
          <w:lang w:val="en-US"/>
        </w:rPr>
        <w:t>CAT</w:t>
      </w:r>
      <w:r w:rsidRPr="00821415">
        <w:rPr>
          <w:sz w:val="28"/>
          <w:szCs w:val="28"/>
        </w:rPr>
        <w:t>) показывает скорость оборота материальных и денежных ресурсов предприятия за период и рассчитывается как отношение объема выручки от реализации к средней сумме стоимости за период:</w:t>
      </w:r>
    </w:p>
    <w:p w:rsidR="000C2371" w:rsidRPr="00821415" w:rsidRDefault="000C2371" w:rsidP="00821415">
      <w:pPr>
        <w:spacing w:line="360" w:lineRule="auto"/>
        <w:ind w:firstLine="709"/>
        <w:jc w:val="both"/>
        <w:rPr>
          <w:sz w:val="28"/>
          <w:szCs w:val="28"/>
        </w:rPr>
      </w:pPr>
      <w:r w:rsidRPr="00821415">
        <w:rPr>
          <w:sz w:val="28"/>
          <w:szCs w:val="28"/>
        </w:rPr>
        <w:t>1) материальных оборотных средств; 2) денежных средств; 3) краткосрочных ценных бумаг:</w:t>
      </w:r>
    </w:p>
    <w:p w:rsidR="000C2371" w:rsidRPr="00821415" w:rsidRDefault="000C2371" w:rsidP="00821415">
      <w:pPr>
        <w:spacing w:line="360" w:lineRule="auto"/>
        <w:ind w:firstLine="709"/>
        <w:jc w:val="both"/>
        <w:rPr>
          <w:sz w:val="28"/>
          <w:szCs w:val="28"/>
        </w:rPr>
      </w:pPr>
      <w:r w:rsidRPr="00821415">
        <w:rPr>
          <w:sz w:val="28"/>
          <w:szCs w:val="28"/>
          <w:lang w:val="en-US"/>
        </w:rPr>
        <w:t>CAT</w:t>
      </w:r>
      <w:r w:rsidRPr="00821415">
        <w:rPr>
          <w:sz w:val="28"/>
          <w:szCs w:val="28"/>
        </w:rPr>
        <w:t>=</w:t>
      </w:r>
      <w:r w:rsidRPr="00821415">
        <w:rPr>
          <w:sz w:val="28"/>
          <w:szCs w:val="28"/>
          <w:lang w:val="en-US"/>
        </w:rPr>
        <w:t>S</w:t>
      </w:r>
      <w:r w:rsidRPr="00821415">
        <w:rPr>
          <w:sz w:val="28"/>
          <w:szCs w:val="28"/>
        </w:rPr>
        <w:t>/</w:t>
      </w:r>
      <w:r w:rsidRPr="00821415">
        <w:rPr>
          <w:sz w:val="28"/>
          <w:szCs w:val="28"/>
          <w:lang w:val="en-US"/>
        </w:rPr>
        <w:t>CA</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Коэффициент оборачиваемости собственного капитала (ЕТ) рассчитывается по формуле, где числитель -выручка от реализации, знаменатель – средний за период объем собственного капитала:</w:t>
      </w:r>
    </w:p>
    <w:p w:rsidR="000C2371" w:rsidRPr="00821415" w:rsidRDefault="000C2371" w:rsidP="00821415">
      <w:pPr>
        <w:spacing w:line="360" w:lineRule="auto"/>
        <w:ind w:firstLine="709"/>
        <w:jc w:val="both"/>
        <w:rPr>
          <w:sz w:val="28"/>
          <w:szCs w:val="28"/>
        </w:rPr>
      </w:pPr>
      <w:r w:rsidRPr="00821415">
        <w:rPr>
          <w:sz w:val="28"/>
          <w:szCs w:val="28"/>
          <w:lang w:val="en-US"/>
        </w:rPr>
        <w:t>TE</w:t>
      </w:r>
      <w:r w:rsidRPr="00821415">
        <w:rPr>
          <w:sz w:val="28"/>
          <w:szCs w:val="28"/>
        </w:rPr>
        <w:t xml:space="preserve"> = </w:t>
      </w:r>
      <w:r w:rsidRPr="00821415">
        <w:rPr>
          <w:sz w:val="28"/>
          <w:szCs w:val="28"/>
          <w:lang w:val="en-US"/>
        </w:rPr>
        <w:t>S</w:t>
      </w:r>
      <w:r w:rsidRPr="00821415">
        <w:rPr>
          <w:sz w:val="28"/>
          <w:szCs w:val="28"/>
        </w:rPr>
        <w:t>/</w:t>
      </w:r>
      <w:r w:rsidRPr="00821415">
        <w:rPr>
          <w:sz w:val="28"/>
          <w:szCs w:val="28"/>
          <w:lang w:val="en-US"/>
        </w:rPr>
        <w:t>Bq</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Оборачиваемость постоянного капитала (77) представляет собой коэффициент, который получается путем деления объема выручки от реализации на среднюю за период величину постоянного капитала:</w:t>
      </w:r>
    </w:p>
    <w:p w:rsidR="000C2371" w:rsidRPr="00821415" w:rsidRDefault="000C2371" w:rsidP="00821415">
      <w:pPr>
        <w:spacing w:line="360" w:lineRule="auto"/>
        <w:ind w:firstLine="709"/>
        <w:jc w:val="both"/>
        <w:rPr>
          <w:sz w:val="28"/>
          <w:szCs w:val="28"/>
        </w:rPr>
      </w:pPr>
      <w:r w:rsidRPr="00821415">
        <w:rPr>
          <w:sz w:val="28"/>
          <w:szCs w:val="28"/>
          <w:lang w:val="en-US"/>
        </w:rPr>
        <w:t>TI</w:t>
      </w:r>
      <w:r w:rsidRPr="00821415">
        <w:rPr>
          <w:sz w:val="28"/>
          <w:szCs w:val="28"/>
        </w:rPr>
        <w:t xml:space="preserve"> = </w:t>
      </w:r>
      <w:r w:rsidRPr="00821415">
        <w:rPr>
          <w:sz w:val="28"/>
          <w:szCs w:val="28"/>
          <w:lang w:val="en-US"/>
        </w:rPr>
        <w:t>S</w:t>
      </w:r>
      <w:r w:rsidRPr="00821415">
        <w:rPr>
          <w:sz w:val="28"/>
          <w:szCs w:val="28"/>
        </w:rPr>
        <w:t>/</w:t>
      </w:r>
      <w:r w:rsidRPr="00821415">
        <w:rPr>
          <w:sz w:val="28"/>
          <w:szCs w:val="28"/>
          <w:lang w:val="en-US"/>
        </w:rPr>
        <w:t>lnv</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Оборачиваемость функционирующего капитала (ТО) рассчитывается по формуле, в которой числитель – выручка от реализации, а знаменатель – средняя за период величина функционирующего капитала:</w:t>
      </w:r>
    </w:p>
    <w:p w:rsidR="000C2371" w:rsidRPr="00821415" w:rsidRDefault="000C2371" w:rsidP="00821415">
      <w:pPr>
        <w:spacing w:line="360" w:lineRule="auto"/>
        <w:ind w:firstLine="709"/>
        <w:jc w:val="both"/>
        <w:rPr>
          <w:sz w:val="28"/>
          <w:szCs w:val="28"/>
        </w:rPr>
      </w:pPr>
      <w:r w:rsidRPr="00821415">
        <w:rPr>
          <w:sz w:val="28"/>
          <w:szCs w:val="28"/>
          <w:lang w:val="en-US"/>
        </w:rPr>
        <w:t>TO</w:t>
      </w:r>
      <w:r w:rsidRPr="00821415">
        <w:rPr>
          <w:sz w:val="28"/>
          <w:szCs w:val="28"/>
        </w:rPr>
        <w:t xml:space="preserve"> = </w:t>
      </w:r>
      <w:r w:rsidRPr="00821415">
        <w:rPr>
          <w:sz w:val="28"/>
          <w:szCs w:val="28"/>
          <w:lang w:val="en-US"/>
        </w:rPr>
        <w:t>S</w:t>
      </w:r>
      <w:r w:rsidRPr="00821415">
        <w:rPr>
          <w:sz w:val="28"/>
          <w:szCs w:val="28"/>
        </w:rPr>
        <w:t>/</w:t>
      </w:r>
      <w:r w:rsidRPr="00821415">
        <w:rPr>
          <w:sz w:val="28"/>
          <w:szCs w:val="28"/>
          <w:lang w:val="en-US"/>
        </w:rPr>
        <w:t>OC</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Оборачиваемость средств в расчетах (ТАК) рассчитывается по формуле, где числитель – выручка от реализации продукции, в знаменателе - средняя за период величина дебиторской задолженности. В результате получается число оборотов. Если 360 разделить на число оборотов, то получится скорость одного оборота в днях:</w:t>
      </w:r>
    </w:p>
    <w:p w:rsidR="000C2371" w:rsidRPr="00821415" w:rsidRDefault="000C2371" w:rsidP="00821415">
      <w:pPr>
        <w:spacing w:line="360" w:lineRule="auto"/>
        <w:ind w:firstLine="709"/>
        <w:jc w:val="both"/>
        <w:rPr>
          <w:sz w:val="28"/>
          <w:szCs w:val="28"/>
        </w:rPr>
      </w:pPr>
      <w:r w:rsidRPr="00821415">
        <w:rPr>
          <w:sz w:val="28"/>
          <w:szCs w:val="28"/>
          <w:lang w:val="en-US"/>
        </w:rPr>
        <w:t>TAR</w:t>
      </w:r>
      <w:r w:rsidRPr="00821415">
        <w:rPr>
          <w:sz w:val="28"/>
          <w:szCs w:val="28"/>
        </w:rPr>
        <w:t xml:space="preserve"> = </w:t>
      </w:r>
      <w:r w:rsidRPr="00821415">
        <w:rPr>
          <w:sz w:val="28"/>
          <w:szCs w:val="28"/>
          <w:lang w:val="en-US"/>
        </w:rPr>
        <w:t>S</w:t>
      </w:r>
      <w:r w:rsidRPr="00821415">
        <w:rPr>
          <w:sz w:val="28"/>
          <w:szCs w:val="28"/>
        </w:rPr>
        <w:t>/</w:t>
      </w:r>
      <w:r w:rsidRPr="00821415">
        <w:rPr>
          <w:sz w:val="28"/>
          <w:szCs w:val="28"/>
          <w:lang w:val="en-US"/>
        </w:rPr>
        <w:t>AR</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Оборачиваемость кредиторской задолженности (ТАР) рассчитывается так же, как и показатель оборачиваемости средств в расчетах, но знаменателем в данном случае является средняя за период величина кредиторской задолженности:</w:t>
      </w:r>
    </w:p>
    <w:p w:rsidR="000C2371" w:rsidRPr="00821415" w:rsidRDefault="000C2371" w:rsidP="00821415">
      <w:pPr>
        <w:spacing w:line="360" w:lineRule="auto"/>
        <w:ind w:firstLine="709"/>
        <w:jc w:val="both"/>
        <w:rPr>
          <w:sz w:val="28"/>
          <w:szCs w:val="28"/>
        </w:rPr>
      </w:pPr>
      <w:r w:rsidRPr="00821415">
        <w:rPr>
          <w:sz w:val="28"/>
          <w:szCs w:val="28"/>
          <w:lang w:val="en-US"/>
        </w:rPr>
        <w:t>TAP</w:t>
      </w:r>
      <w:r w:rsidRPr="00821415">
        <w:rPr>
          <w:sz w:val="28"/>
          <w:szCs w:val="28"/>
        </w:rPr>
        <w:t xml:space="preserve"> = </w:t>
      </w:r>
      <w:r w:rsidRPr="00821415">
        <w:rPr>
          <w:sz w:val="28"/>
          <w:szCs w:val="28"/>
          <w:lang w:val="en-US"/>
        </w:rPr>
        <w:t>S</w:t>
      </w:r>
      <w:r w:rsidRPr="00821415">
        <w:rPr>
          <w:sz w:val="28"/>
          <w:szCs w:val="28"/>
        </w:rPr>
        <w:t>/</w:t>
      </w:r>
      <w:r w:rsidRPr="00821415">
        <w:rPr>
          <w:sz w:val="28"/>
          <w:szCs w:val="28"/>
          <w:lang w:val="en-US"/>
        </w:rPr>
        <w:t>AP</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Продолжительность операционного цикла (ОСР) представляет собой сумму двух показателей: 1) оборачиваемости производственных запасов и 2) оборачиваемости средств в расчетах (оба показателя в днях):</w:t>
      </w:r>
    </w:p>
    <w:p w:rsidR="000C2371" w:rsidRPr="00821415" w:rsidRDefault="000C2371" w:rsidP="00821415">
      <w:pPr>
        <w:spacing w:line="360" w:lineRule="auto"/>
        <w:ind w:firstLine="709"/>
        <w:jc w:val="both"/>
        <w:rPr>
          <w:sz w:val="28"/>
          <w:szCs w:val="28"/>
        </w:rPr>
      </w:pPr>
      <w:r w:rsidRPr="00821415">
        <w:rPr>
          <w:sz w:val="28"/>
          <w:szCs w:val="28"/>
        </w:rPr>
        <w:t xml:space="preserve">ОСР = 360/ </w:t>
      </w:r>
      <w:r w:rsidRPr="00821415">
        <w:rPr>
          <w:sz w:val="28"/>
          <w:szCs w:val="28"/>
          <w:lang w:val="en-US"/>
        </w:rPr>
        <w:t>IT</w:t>
      </w:r>
      <w:r w:rsidRPr="00821415">
        <w:rPr>
          <w:sz w:val="28"/>
          <w:szCs w:val="28"/>
        </w:rPr>
        <w:t xml:space="preserve"> +360 /</w:t>
      </w:r>
      <w:r w:rsidRPr="00821415">
        <w:rPr>
          <w:sz w:val="28"/>
          <w:szCs w:val="28"/>
          <w:lang w:val="en-US"/>
        </w:rPr>
        <w:t>TAR</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Продолжительность финансового цикла (</w:t>
      </w:r>
      <w:r w:rsidRPr="00821415">
        <w:rPr>
          <w:sz w:val="28"/>
          <w:szCs w:val="28"/>
          <w:lang w:val="en-US"/>
        </w:rPr>
        <w:t>FCP</w:t>
      </w:r>
      <w:r w:rsidRPr="00821415">
        <w:rPr>
          <w:sz w:val="28"/>
          <w:szCs w:val="28"/>
        </w:rPr>
        <w:t>) – разность между продолжительностью операционного цикла и оборачиваемостью кредиторской задолженности в днях:</w:t>
      </w:r>
    </w:p>
    <w:p w:rsidR="000C2371" w:rsidRPr="00821415" w:rsidRDefault="000C2371" w:rsidP="00821415">
      <w:pPr>
        <w:spacing w:line="360" w:lineRule="auto"/>
        <w:ind w:firstLine="709"/>
        <w:jc w:val="both"/>
        <w:rPr>
          <w:sz w:val="28"/>
          <w:szCs w:val="28"/>
        </w:rPr>
      </w:pPr>
      <w:r w:rsidRPr="00821415">
        <w:rPr>
          <w:sz w:val="28"/>
          <w:szCs w:val="28"/>
          <w:lang w:val="en-US"/>
        </w:rPr>
        <w:t>FCP</w:t>
      </w:r>
      <w:r w:rsidRPr="00821415">
        <w:rPr>
          <w:sz w:val="28"/>
          <w:szCs w:val="28"/>
        </w:rPr>
        <w:t xml:space="preserve"> = ОСР - 360 / ТАР.</w:t>
      </w:r>
    </w:p>
    <w:p w:rsidR="00076800" w:rsidRPr="00821415" w:rsidRDefault="000C2371" w:rsidP="00821415">
      <w:pPr>
        <w:spacing w:line="360" w:lineRule="auto"/>
        <w:ind w:firstLine="709"/>
        <w:jc w:val="both"/>
        <w:rPr>
          <w:sz w:val="28"/>
          <w:szCs w:val="28"/>
        </w:rPr>
      </w:pPr>
      <w:r w:rsidRPr="00821415">
        <w:rPr>
          <w:sz w:val="28"/>
          <w:szCs w:val="28"/>
        </w:rPr>
        <w:t>Оборачиваемость чистых активов (</w:t>
      </w:r>
      <w:r w:rsidRPr="00821415">
        <w:rPr>
          <w:sz w:val="28"/>
          <w:szCs w:val="28"/>
          <w:lang w:val="en-US"/>
        </w:rPr>
        <w:t>NAT</w:t>
      </w:r>
      <w:r w:rsidRPr="00821415">
        <w:rPr>
          <w:sz w:val="28"/>
          <w:szCs w:val="28"/>
        </w:rPr>
        <w:t>) - показатель, характеризующий отношение выручки от реализации продукции к величине чистых активов предприятия.</w:t>
      </w:r>
    </w:p>
    <w:p w:rsidR="00076800" w:rsidRPr="00FC3085" w:rsidRDefault="00076800" w:rsidP="00821415">
      <w:pPr>
        <w:spacing w:line="360" w:lineRule="auto"/>
        <w:ind w:firstLine="709"/>
        <w:jc w:val="both"/>
        <w:rPr>
          <w:b/>
          <w:bCs/>
          <w:sz w:val="28"/>
          <w:szCs w:val="28"/>
        </w:rPr>
      </w:pPr>
      <w:r w:rsidRPr="00821415">
        <w:rPr>
          <w:sz w:val="28"/>
          <w:szCs w:val="28"/>
        </w:rPr>
        <w:br w:type="page"/>
      </w:r>
      <w:bookmarkStart w:id="29" w:name="_Toc209945747"/>
      <w:r w:rsidRPr="00FC3085">
        <w:rPr>
          <w:b/>
          <w:bCs/>
          <w:sz w:val="28"/>
          <w:szCs w:val="28"/>
        </w:rPr>
        <w:t>Лекция 10. Тема: Финансовый менеджмент</w:t>
      </w:r>
      <w:bookmarkEnd w:id="29"/>
    </w:p>
    <w:p w:rsidR="000C2371" w:rsidRPr="00821415" w:rsidRDefault="000C2371"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Финансовый менеджмент представляет собой важную часть менеджмента, или форму управления процессами финансирования предпринимательской деятельности.</w:t>
      </w:r>
    </w:p>
    <w:p w:rsidR="000C2371" w:rsidRPr="00821415" w:rsidRDefault="000C2371" w:rsidP="00821415">
      <w:pPr>
        <w:spacing w:line="360" w:lineRule="auto"/>
        <w:ind w:firstLine="709"/>
        <w:jc w:val="both"/>
        <w:rPr>
          <w:sz w:val="28"/>
          <w:szCs w:val="28"/>
        </w:rPr>
      </w:pPr>
      <w:r w:rsidRPr="00821415">
        <w:rPr>
          <w:sz w:val="28"/>
          <w:szCs w:val="28"/>
        </w:rPr>
        <w:t>Финансовый менеджмент, или управление финансами предприятия, означает управление денежными средствами, финансовыми ресурсами в процессе их формирования, распределения и использования с целью получения оптимального конечного результата.</w:t>
      </w:r>
    </w:p>
    <w:p w:rsidR="000C2371" w:rsidRPr="00821415" w:rsidRDefault="000C2371" w:rsidP="00821415">
      <w:pPr>
        <w:spacing w:line="360" w:lineRule="auto"/>
        <w:ind w:firstLine="709"/>
        <w:jc w:val="both"/>
        <w:rPr>
          <w:sz w:val="28"/>
          <w:szCs w:val="28"/>
        </w:rPr>
      </w:pPr>
      <w:r w:rsidRPr="00821415">
        <w:rPr>
          <w:sz w:val="28"/>
          <w:szCs w:val="28"/>
        </w:rPr>
        <w:t>Финансовый менеджмент представляет собой управление финансами предприятия, направленное на оптимизацию прибыли, максимизацию курса акций, максимизацию стоимости бизнеса, чистой прибыли на акцию, уровня дивидендов, чистых активов в расчете на одну акцию, а также на поддержание конкурентоспособности и финансовой устойчивости хозяйствующего субъекта.</w:t>
      </w:r>
    </w:p>
    <w:p w:rsidR="000C2371" w:rsidRPr="00821415" w:rsidRDefault="000C2371" w:rsidP="00821415">
      <w:pPr>
        <w:spacing w:line="360" w:lineRule="auto"/>
        <w:ind w:firstLine="709"/>
        <w:jc w:val="both"/>
        <w:rPr>
          <w:sz w:val="28"/>
          <w:szCs w:val="28"/>
        </w:rPr>
      </w:pPr>
      <w:r w:rsidRPr="00821415">
        <w:rPr>
          <w:sz w:val="28"/>
          <w:szCs w:val="28"/>
        </w:rPr>
        <w:t>Финансовый менеджмент как наука управления финансами направлена на достижение стратегических и тактических целей хозяйствующего субъекта.</w:t>
      </w:r>
    </w:p>
    <w:p w:rsidR="000C2371" w:rsidRPr="00821415" w:rsidRDefault="000C2371" w:rsidP="00821415">
      <w:pPr>
        <w:spacing w:line="360" w:lineRule="auto"/>
        <w:ind w:firstLine="709"/>
        <w:jc w:val="both"/>
        <w:rPr>
          <w:sz w:val="28"/>
          <w:szCs w:val="28"/>
        </w:rPr>
      </w:pPr>
      <w:r w:rsidRPr="00821415">
        <w:rPr>
          <w:sz w:val="28"/>
          <w:szCs w:val="28"/>
        </w:rPr>
        <w:t>Финансовый менеджмент как система управления состоит из двух подсистем:</w:t>
      </w:r>
    </w:p>
    <w:p w:rsidR="000C2371" w:rsidRPr="00821415" w:rsidRDefault="000C2371" w:rsidP="00821415">
      <w:pPr>
        <w:spacing w:line="360" w:lineRule="auto"/>
        <w:ind w:firstLine="709"/>
        <w:jc w:val="both"/>
        <w:rPr>
          <w:sz w:val="28"/>
          <w:szCs w:val="28"/>
        </w:rPr>
      </w:pPr>
      <w:r w:rsidRPr="00821415">
        <w:rPr>
          <w:sz w:val="28"/>
          <w:szCs w:val="28"/>
        </w:rPr>
        <w:t>1) управляемая подсистема (объект управления)</w:t>
      </w:r>
    </w:p>
    <w:p w:rsidR="000C2371" w:rsidRPr="00821415" w:rsidRDefault="000C2371" w:rsidP="00821415">
      <w:pPr>
        <w:spacing w:line="360" w:lineRule="auto"/>
        <w:ind w:firstLine="709"/>
        <w:jc w:val="both"/>
        <w:rPr>
          <w:sz w:val="28"/>
          <w:szCs w:val="28"/>
        </w:rPr>
      </w:pPr>
      <w:r w:rsidRPr="00821415">
        <w:rPr>
          <w:sz w:val="28"/>
          <w:szCs w:val="28"/>
        </w:rPr>
        <w:t>2) управляющая подсистема (субъект управления).</w:t>
      </w:r>
    </w:p>
    <w:p w:rsidR="000C2371" w:rsidRPr="00821415" w:rsidRDefault="000C2371" w:rsidP="00821415">
      <w:pPr>
        <w:spacing w:line="360" w:lineRule="auto"/>
        <w:ind w:firstLine="709"/>
        <w:jc w:val="both"/>
        <w:rPr>
          <w:sz w:val="28"/>
          <w:szCs w:val="28"/>
        </w:rPr>
      </w:pPr>
      <w:r w:rsidRPr="00821415">
        <w:rPr>
          <w:sz w:val="28"/>
          <w:szCs w:val="28"/>
        </w:rPr>
        <w:t>Финансовый менеджмент реализует сложную систему управления совокупно-стоимостной величиной всех средств, участвующих в воспроизводственном процессе, и капиталом, обеспечивающим финансирование предпринимательской деятельности.</w:t>
      </w:r>
    </w:p>
    <w:p w:rsidR="000C2371" w:rsidRPr="00821415" w:rsidRDefault="000C2371" w:rsidP="00821415">
      <w:pPr>
        <w:spacing w:line="360" w:lineRule="auto"/>
        <w:ind w:firstLine="709"/>
        <w:jc w:val="both"/>
        <w:rPr>
          <w:sz w:val="28"/>
          <w:szCs w:val="28"/>
        </w:rPr>
      </w:pPr>
      <w:r w:rsidRPr="00821415">
        <w:rPr>
          <w:sz w:val="28"/>
          <w:szCs w:val="28"/>
        </w:rPr>
        <w:t xml:space="preserve">Объектом управления является совокупность условий осуществления денежного оборота и движения денежных потоков, кругооборота стоимости, движения финансовых ресурсов и финансовых отношений, возникающих во внутренней и внешней среде предприятия. Поэтому в объект управления включаются следующие элементы: </w:t>
      </w:r>
    </w:p>
    <w:p w:rsidR="000C2371" w:rsidRPr="00821415" w:rsidRDefault="000C2371" w:rsidP="00821415">
      <w:pPr>
        <w:spacing w:line="360" w:lineRule="auto"/>
        <w:ind w:firstLine="709"/>
        <w:jc w:val="both"/>
        <w:rPr>
          <w:sz w:val="28"/>
          <w:szCs w:val="28"/>
        </w:rPr>
      </w:pPr>
      <w:r w:rsidRPr="00821415">
        <w:rPr>
          <w:sz w:val="28"/>
          <w:szCs w:val="28"/>
        </w:rPr>
        <w:t>1) Денежный оборот;</w:t>
      </w:r>
    </w:p>
    <w:p w:rsidR="000C2371" w:rsidRPr="00821415" w:rsidRDefault="000C2371" w:rsidP="00821415">
      <w:pPr>
        <w:spacing w:line="360" w:lineRule="auto"/>
        <w:ind w:firstLine="709"/>
        <w:jc w:val="both"/>
        <w:rPr>
          <w:sz w:val="28"/>
          <w:szCs w:val="28"/>
        </w:rPr>
      </w:pPr>
      <w:r w:rsidRPr="00821415">
        <w:rPr>
          <w:sz w:val="28"/>
          <w:szCs w:val="28"/>
        </w:rPr>
        <w:t>2) Финансовые ресурсы;</w:t>
      </w:r>
    </w:p>
    <w:p w:rsidR="000C2371" w:rsidRPr="00821415" w:rsidRDefault="000C2371" w:rsidP="00821415">
      <w:pPr>
        <w:spacing w:line="360" w:lineRule="auto"/>
        <w:ind w:firstLine="709"/>
        <w:jc w:val="both"/>
        <w:rPr>
          <w:sz w:val="28"/>
          <w:szCs w:val="28"/>
        </w:rPr>
      </w:pPr>
      <w:r w:rsidRPr="00821415">
        <w:rPr>
          <w:sz w:val="28"/>
          <w:szCs w:val="28"/>
        </w:rPr>
        <w:t>3) Кругооборот капитала;</w:t>
      </w:r>
    </w:p>
    <w:p w:rsidR="000C2371" w:rsidRPr="00821415" w:rsidRDefault="000C2371" w:rsidP="00821415">
      <w:pPr>
        <w:spacing w:line="360" w:lineRule="auto"/>
        <w:ind w:firstLine="709"/>
        <w:jc w:val="both"/>
        <w:rPr>
          <w:sz w:val="28"/>
          <w:szCs w:val="28"/>
        </w:rPr>
      </w:pPr>
      <w:r w:rsidRPr="00821415">
        <w:rPr>
          <w:sz w:val="28"/>
          <w:szCs w:val="28"/>
        </w:rPr>
        <w:t>4) Финансовые отношения.</w:t>
      </w:r>
    </w:p>
    <w:p w:rsidR="000C2371" w:rsidRPr="00821415" w:rsidRDefault="000C2371" w:rsidP="00821415">
      <w:pPr>
        <w:spacing w:line="360" w:lineRule="auto"/>
        <w:ind w:firstLine="709"/>
        <w:jc w:val="both"/>
        <w:rPr>
          <w:sz w:val="28"/>
          <w:szCs w:val="28"/>
        </w:rPr>
      </w:pPr>
      <w:r w:rsidRPr="00821415">
        <w:rPr>
          <w:sz w:val="28"/>
          <w:szCs w:val="28"/>
        </w:rPr>
        <w:t xml:space="preserve">Субъект управления – совокупность финансовых инструментов, методов, технических средств, а также специалистов, организованных в определенную финансовую структуру, которые осуществляют целенаправленное функционирование объекта управления. Элементами субъекта управления являются: </w:t>
      </w:r>
    </w:p>
    <w:p w:rsidR="000C2371" w:rsidRPr="00821415" w:rsidRDefault="000C2371" w:rsidP="00821415">
      <w:pPr>
        <w:spacing w:line="360" w:lineRule="auto"/>
        <w:ind w:firstLine="709"/>
        <w:jc w:val="both"/>
        <w:rPr>
          <w:sz w:val="28"/>
          <w:szCs w:val="28"/>
        </w:rPr>
      </w:pPr>
      <w:r w:rsidRPr="00821415">
        <w:rPr>
          <w:sz w:val="28"/>
          <w:szCs w:val="28"/>
        </w:rPr>
        <w:t>1) Кадры (подготовленный персонал);</w:t>
      </w:r>
    </w:p>
    <w:p w:rsidR="000C2371" w:rsidRPr="00821415" w:rsidRDefault="000C2371" w:rsidP="00821415">
      <w:pPr>
        <w:spacing w:line="360" w:lineRule="auto"/>
        <w:ind w:firstLine="709"/>
        <w:jc w:val="both"/>
        <w:rPr>
          <w:sz w:val="28"/>
          <w:szCs w:val="28"/>
        </w:rPr>
      </w:pPr>
      <w:r w:rsidRPr="00821415">
        <w:rPr>
          <w:sz w:val="28"/>
          <w:szCs w:val="28"/>
        </w:rPr>
        <w:t>2) Финансовые инструменты и методы;</w:t>
      </w:r>
    </w:p>
    <w:p w:rsidR="000C2371" w:rsidRPr="00821415" w:rsidRDefault="000C2371" w:rsidP="00821415">
      <w:pPr>
        <w:spacing w:line="360" w:lineRule="auto"/>
        <w:ind w:firstLine="709"/>
        <w:jc w:val="both"/>
        <w:rPr>
          <w:sz w:val="28"/>
          <w:szCs w:val="28"/>
        </w:rPr>
      </w:pPr>
      <w:r w:rsidRPr="00821415">
        <w:rPr>
          <w:sz w:val="28"/>
          <w:szCs w:val="28"/>
        </w:rPr>
        <w:t>3) Технические средства управления;</w:t>
      </w:r>
    </w:p>
    <w:p w:rsidR="000C2371" w:rsidRPr="00821415" w:rsidRDefault="000C2371" w:rsidP="00821415">
      <w:pPr>
        <w:spacing w:line="360" w:lineRule="auto"/>
        <w:ind w:firstLine="709"/>
        <w:jc w:val="both"/>
        <w:rPr>
          <w:sz w:val="28"/>
          <w:szCs w:val="28"/>
        </w:rPr>
      </w:pPr>
      <w:r w:rsidRPr="00821415">
        <w:rPr>
          <w:sz w:val="28"/>
          <w:szCs w:val="28"/>
        </w:rPr>
        <w:t>4) Информационное обеспечение.</w:t>
      </w:r>
    </w:p>
    <w:p w:rsidR="000C2371" w:rsidRPr="00821415" w:rsidRDefault="000C2371" w:rsidP="00821415">
      <w:pPr>
        <w:spacing w:line="360" w:lineRule="auto"/>
        <w:ind w:firstLine="709"/>
        <w:jc w:val="both"/>
        <w:rPr>
          <w:sz w:val="28"/>
          <w:szCs w:val="28"/>
        </w:rPr>
      </w:pPr>
      <w:r w:rsidRPr="00821415">
        <w:rPr>
          <w:sz w:val="28"/>
          <w:szCs w:val="28"/>
        </w:rPr>
        <w:t>Целью финансового менеджмента является выработка определенных решений для достижения оптимальных конечных результатов и нахождения оптимального соотношения между краткосрочными и долгосрочными целями развития предприятия и принимаемыми решениями в текущем и перспективном финансовом управлении.</w:t>
      </w:r>
    </w:p>
    <w:p w:rsidR="000C2371" w:rsidRPr="00821415" w:rsidRDefault="000C2371" w:rsidP="00821415">
      <w:pPr>
        <w:spacing w:line="360" w:lineRule="auto"/>
        <w:ind w:firstLine="709"/>
        <w:jc w:val="both"/>
        <w:rPr>
          <w:sz w:val="28"/>
          <w:szCs w:val="28"/>
        </w:rPr>
      </w:pPr>
      <w:r w:rsidRPr="00821415">
        <w:rPr>
          <w:sz w:val="28"/>
          <w:szCs w:val="28"/>
        </w:rPr>
        <w:t>Главной целью финансового менеджмента является обеспечение роста благосостояния собственников предприятия в текущем и перспективном периоде. Эта цель получает конкретное выражение в обеспечении максимизации рыночной стоимости бизнеса (предприятия) и реализует конечные финансовые интересы его владельца.</w:t>
      </w:r>
    </w:p>
    <w:p w:rsidR="000C2371" w:rsidRPr="00821415" w:rsidRDefault="000C2371" w:rsidP="00821415">
      <w:pPr>
        <w:spacing w:line="360" w:lineRule="auto"/>
        <w:ind w:firstLine="709"/>
        <w:jc w:val="both"/>
        <w:rPr>
          <w:sz w:val="28"/>
          <w:szCs w:val="28"/>
        </w:rPr>
      </w:pPr>
      <w:r w:rsidRPr="00821415">
        <w:rPr>
          <w:sz w:val="28"/>
          <w:szCs w:val="28"/>
        </w:rPr>
        <w:t>Основные задачи финансового менеджмента:</w:t>
      </w:r>
    </w:p>
    <w:p w:rsidR="000C2371" w:rsidRPr="00821415" w:rsidRDefault="000C2371" w:rsidP="00821415">
      <w:pPr>
        <w:spacing w:line="360" w:lineRule="auto"/>
        <w:ind w:firstLine="709"/>
        <w:jc w:val="both"/>
        <w:rPr>
          <w:sz w:val="28"/>
          <w:szCs w:val="28"/>
        </w:rPr>
      </w:pPr>
      <w:r w:rsidRPr="00821415">
        <w:rPr>
          <w:sz w:val="28"/>
          <w:szCs w:val="28"/>
        </w:rPr>
        <w:t>1). Обеспечение формирования достаточного объема финансовых ресурсов в</w:t>
      </w:r>
      <w:r w:rsidR="0014639F" w:rsidRPr="00821415">
        <w:rPr>
          <w:sz w:val="28"/>
          <w:szCs w:val="28"/>
        </w:rPr>
        <w:t xml:space="preserve"> </w:t>
      </w:r>
      <w:r w:rsidRPr="00821415">
        <w:rPr>
          <w:sz w:val="28"/>
          <w:szCs w:val="28"/>
        </w:rPr>
        <w:t>соответствии с потребностями предприятия и его стратегией развития.</w:t>
      </w:r>
    </w:p>
    <w:p w:rsidR="000C2371" w:rsidRPr="00821415" w:rsidRDefault="000C2371" w:rsidP="00821415">
      <w:pPr>
        <w:spacing w:line="360" w:lineRule="auto"/>
        <w:ind w:firstLine="709"/>
        <w:jc w:val="both"/>
        <w:rPr>
          <w:sz w:val="28"/>
          <w:szCs w:val="28"/>
        </w:rPr>
      </w:pPr>
      <w:r w:rsidRPr="00821415">
        <w:rPr>
          <w:sz w:val="28"/>
          <w:szCs w:val="28"/>
        </w:rPr>
        <w:t>2). Обеспечение эффективного использования финансовых ресурсов в разрезе</w:t>
      </w:r>
      <w:r w:rsidR="0014639F" w:rsidRPr="00821415">
        <w:rPr>
          <w:sz w:val="28"/>
          <w:szCs w:val="28"/>
        </w:rPr>
        <w:t xml:space="preserve"> </w:t>
      </w:r>
      <w:r w:rsidRPr="00821415">
        <w:rPr>
          <w:sz w:val="28"/>
          <w:szCs w:val="28"/>
        </w:rPr>
        <w:t>основных направлений деятельности предприятия.</w:t>
      </w:r>
    </w:p>
    <w:p w:rsidR="000C2371" w:rsidRPr="00821415" w:rsidRDefault="000C2371" w:rsidP="00821415">
      <w:pPr>
        <w:spacing w:line="360" w:lineRule="auto"/>
        <w:ind w:firstLine="709"/>
        <w:jc w:val="both"/>
        <w:rPr>
          <w:sz w:val="28"/>
          <w:szCs w:val="28"/>
        </w:rPr>
      </w:pPr>
      <w:r w:rsidRPr="00821415">
        <w:rPr>
          <w:sz w:val="28"/>
          <w:szCs w:val="28"/>
        </w:rPr>
        <w:t>3). Оптимизация денежного оборота и расчетной политики предприятия.</w:t>
      </w:r>
    </w:p>
    <w:p w:rsidR="000C2371" w:rsidRPr="00821415" w:rsidRDefault="000C2371" w:rsidP="00821415">
      <w:pPr>
        <w:spacing w:line="360" w:lineRule="auto"/>
        <w:ind w:firstLine="709"/>
        <w:jc w:val="both"/>
        <w:rPr>
          <w:sz w:val="28"/>
          <w:szCs w:val="28"/>
        </w:rPr>
      </w:pPr>
      <w:r w:rsidRPr="00821415">
        <w:rPr>
          <w:sz w:val="28"/>
          <w:szCs w:val="28"/>
        </w:rPr>
        <w:t>4). Максимизация прибыли при допустимом уровне финансового риска и благоприятной политике налогообложения.</w:t>
      </w:r>
    </w:p>
    <w:p w:rsidR="000C2371" w:rsidRPr="00821415" w:rsidRDefault="000C2371" w:rsidP="00821415">
      <w:pPr>
        <w:spacing w:line="360" w:lineRule="auto"/>
        <w:ind w:firstLine="709"/>
        <w:jc w:val="both"/>
        <w:rPr>
          <w:sz w:val="28"/>
          <w:szCs w:val="28"/>
        </w:rPr>
      </w:pPr>
      <w:r w:rsidRPr="00821415">
        <w:rPr>
          <w:sz w:val="28"/>
          <w:szCs w:val="28"/>
        </w:rPr>
        <w:t>5). Обеспечение постоянного финансового равновесия предприятия в процессе</w:t>
      </w:r>
      <w:r w:rsidR="0014639F" w:rsidRPr="00821415">
        <w:rPr>
          <w:sz w:val="28"/>
          <w:szCs w:val="28"/>
        </w:rPr>
        <w:t xml:space="preserve"> </w:t>
      </w:r>
      <w:r w:rsidRPr="00821415">
        <w:rPr>
          <w:sz w:val="28"/>
          <w:szCs w:val="28"/>
        </w:rPr>
        <w:t>его развития, т. е. обеспечение финансовой устойчивости и платежеспособности.</w:t>
      </w:r>
    </w:p>
    <w:p w:rsidR="000C2371" w:rsidRPr="00821415" w:rsidRDefault="000C2371" w:rsidP="00821415">
      <w:pPr>
        <w:spacing w:line="360" w:lineRule="auto"/>
        <w:ind w:firstLine="709"/>
        <w:jc w:val="both"/>
        <w:rPr>
          <w:sz w:val="28"/>
          <w:szCs w:val="28"/>
        </w:rPr>
      </w:pPr>
      <w:r w:rsidRPr="00821415">
        <w:rPr>
          <w:sz w:val="28"/>
          <w:szCs w:val="28"/>
        </w:rPr>
        <w:t>Функции финансового менеджмента.</w:t>
      </w:r>
    </w:p>
    <w:p w:rsidR="000C2371" w:rsidRPr="00821415" w:rsidRDefault="000C2371" w:rsidP="00821415">
      <w:pPr>
        <w:spacing w:line="360" w:lineRule="auto"/>
        <w:ind w:firstLine="709"/>
        <w:jc w:val="both"/>
        <w:rPr>
          <w:sz w:val="28"/>
          <w:szCs w:val="28"/>
        </w:rPr>
      </w:pPr>
      <w:r w:rsidRPr="00821415">
        <w:rPr>
          <w:sz w:val="28"/>
          <w:szCs w:val="28"/>
        </w:rPr>
        <w:t>Существует 2 основных типа функций финансового менеджмента:</w:t>
      </w:r>
    </w:p>
    <w:p w:rsidR="000C2371" w:rsidRPr="00821415" w:rsidRDefault="000C2371" w:rsidP="00821415">
      <w:pPr>
        <w:spacing w:line="360" w:lineRule="auto"/>
        <w:ind w:firstLine="709"/>
        <w:jc w:val="both"/>
        <w:rPr>
          <w:sz w:val="28"/>
          <w:szCs w:val="28"/>
        </w:rPr>
      </w:pPr>
      <w:r w:rsidRPr="00821415">
        <w:rPr>
          <w:sz w:val="28"/>
          <w:szCs w:val="28"/>
        </w:rPr>
        <w:t>1). Функции объекта управления</w:t>
      </w:r>
    </w:p>
    <w:p w:rsidR="000C2371" w:rsidRPr="00821415" w:rsidRDefault="000C2371" w:rsidP="00821415">
      <w:pPr>
        <w:spacing w:line="360" w:lineRule="auto"/>
        <w:ind w:firstLine="709"/>
        <w:jc w:val="both"/>
        <w:rPr>
          <w:sz w:val="28"/>
          <w:szCs w:val="28"/>
        </w:rPr>
      </w:pPr>
      <w:r w:rsidRPr="00821415">
        <w:rPr>
          <w:sz w:val="28"/>
          <w:szCs w:val="28"/>
        </w:rPr>
        <w:t>воспроизводственная, обеспечивает воспроизводство авансированного капитала на расширенной основе;</w:t>
      </w:r>
    </w:p>
    <w:p w:rsidR="000C2371" w:rsidRPr="00821415" w:rsidRDefault="000C2371" w:rsidP="00821415">
      <w:pPr>
        <w:spacing w:line="360" w:lineRule="auto"/>
        <w:ind w:firstLine="709"/>
        <w:jc w:val="both"/>
        <w:rPr>
          <w:sz w:val="28"/>
          <w:szCs w:val="28"/>
        </w:rPr>
      </w:pPr>
      <w:r w:rsidRPr="00821415">
        <w:rPr>
          <w:sz w:val="28"/>
          <w:szCs w:val="28"/>
        </w:rPr>
        <w:t>производственная – обеспечение непрерывного функционирования предприятия и кругооборота капитала;</w:t>
      </w:r>
    </w:p>
    <w:p w:rsidR="000C2371" w:rsidRPr="00821415" w:rsidRDefault="000C2371" w:rsidP="00821415">
      <w:pPr>
        <w:spacing w:line="360" w:lineRule="auto"/>
        <w:ind w:firstLine="709"/>
        <w:jc w:val="both"/>
        <w:rPr>
          <w:sz w:val="28"/>
          <w:szCs w:val="28"/>
        </w:rPr>
      </w:pPr>
      <w:r w:rsidRPr="00821415">
        <w:rPr>
          <w:sz w:val="28"/>
          <w:szCs w:val="28"/>
        </w:rPr>
        <w:t>контрольная (контроль управления капиталом, предприятием).</w:t>
      </w:r>
    </w:p>
    <w:p w:rsidR="000C2371" w:rsidRPr="00821415" w:rsidRDefault="000C2371" w:rsidP="00821415">
      <w:pPr>
        <w:spacing w:line="360" w:lineRule="auto"/>
        <w:ind w:firstLine="709"/>
        <w:jc w:val="both"/>
        <w:rPr>
          <w:sz w:val="28"/>
          <w:szCs w:val="28"/>
        </w:rPr>
      </w:pPr>
      <w:r w:rsidRPr="00821415">
        <w:rPr>
          <w:sz w:val="28"/>
          <w:szCs w:val="28"/>
        </w:rPr>
        <w:t>2). Функции субъекта управления</w:t>
      </w:r>
    </w:p>
    <w:p w:rsidR="000C2371" w:rsidRPr="00821415" w:rsidRDefault="000C2371" w:rsidP="00821415">
      <w:pPr>
        <w:spacing w:line="360" w:lineRule="auto"/>
        <w:ind w:firstLine="709"/>
        <w:jc w:val="both"/>
        <w:rPr>
          <w:sz w:val="28"/>
          <w:szCs w:val="28"/>
        </w:rPr>
      </w:pPr>
      <w:r w:rsidRPr="00821415">
        <w:rPr>
          <w:sz w:val="28"/>
          <w:szCs w:val="28"/>
        </w:rPr>
        <w:t>прогнозирование финансовых ситуаций и состояний;</w:t>
      </w:r>
    </w:p>
    <w:p w:rsidR="000C2371" w:rsidRPr="00821415" w:rsidRDefault="000C2371" w:rsidP="00821415">
      <w:pPr>
        <w:spacing w:line="360" w:lineRule="auto"/>
        <w:ind w:firstLine="709"/>
        <w:jc w:val="both"/>
        <w:rPr>
          <w:sz w:val="28"/>
          <w:szCs w:val="28"/>
        </w:rPr>
      </w:pPr>
      <w:r w:rsidRPr="00821415">
        <w:rPr>
          <w:sz w:val="28"/>
          <w:szCs w:val="28"/>
        </w:rPr>
        <w:t>планирование финансовой деятельности;</w:t>
      </w:r>
    </w:p>
    <w:p w:rsidR="000C2371" w:rsidRPr="00821415" w:rsidRDefault="000C2371" w:rsidP="00821415">
      <w:pPr>
        <w:spacing w:line="360" w:lineRule="auto"/>
        <w:ind w:firstLine="709"/>
        <w:jc w:val="both"/>
        <w:rPr>
          <w:sz w:val="28"/>
          <w:szCs w:val="28"/>
        </w:rPr>
      </w:pPr>
      <w:r w:rsidRPr="00821415">
        <w:rPr>
          <w:sz w:val="28"/>
          <w:szCs w:val="28"/>
        </w:rPr>
        <w:t>регулирование;</w:t>
      </w:r>
    </w:p>
    <w:p w:rsidR="000C2371" w:rsidRPr="00821415" w:rsidRDefault="000C2371" w:rsidP="00821415">
      <w:pPr>
        <w:spacing w:line="360" w:lineRule="auto"/>
        <w:ind w:firstLine="709"/>
        <w:jc w:val="both"/>
        <w:rPr>
          <w:sz w:val="28"/>
          <w:szCs w:val="28"/>
        </w:rPr>
      </w:pPr>
      <w:r w:rsidRPr="00821415">
        <w:rPr>
          <w:sz w:val="28"/>
          <w:szCs w:val="28"/>
        </w:rPr>
        <w:t>координация деятельности всех финансовых подразделений с основным, вспомогательным и обслуживающим подразделениями предприятия;</w:t>
      </w:r>
    </w:p>
    <w:p w:rsidR="000C2371" w:rsidRPr="00821415" w:rsidRDefault="000C2371" w:rsidP="00821415">
      <w:pPr>
        <w:spacing w:line="360" w:lineRule="auto"/>
        <w:ind w:firstLine="709"/>
        <w:jc w:val="both"/>
        <w:rPr>
          <w:sz w:val="28"/>
          <w:szCs w:val="28"/>
        </w:rPr>
      </w:pPr>
      <w:r w:rsidRPr="00821415">
        <w:rPr>
          <w:sz w:val="28"/>
          <w:szCs w:val="28"/>
        </w:rPr>
        <w:t>анализ и оценка состояния предприятия;</w:t>
      </w:r>
    </w:p>
    <w:p w:rsidR="000C2371" w:rsidRPr="00821415" w:rsidRDefault="000C2371" w:rsidP="00821415">
      <w:pPr>
        <w:spacing w:line="360" w:lineRule="auto"/>
        <w:ind w:firstLine="709"/>
        <w:jc w:val="both"/>
        <w:rPr>
          <w:sz w:val="28"/>
          <w:szCs w:val="28"/>
        </w:rPr>
      </w:pPr>
      <w:r w:rsidRPr="00821415">
        <w:rPr>
          <w:sz w:val="28"/>
          <w:szCs w:val="28"/>
        </w:rPr>
        <w:t>функция стимулирования;</w:t>
      </w:r>
    </w:p>
    <w:p w:rsidR="000C2371" w:rsidRPr="00821415" w:rsidRDefault="000C2371" w:rsidP="00821415">
      <w:pPr>
        <w:spacing w:line="360" w:lineRule="auto"/>
        <w:ind w:firstLine="709"/>
        <w:jc w:val="both"/>
        <w:rPr>
          <w:sz w:val="28"/>
          <w:szCs w:val="28"/>
        </w:rPr>
      </w:pPr>
      <w:r w:rsidRPr="00821415">
        <w:rPr>
          <w:sz w:val="28"/>
          <w:szCs w:val="28"/>
        </w:rPr>
        <w:t>функция контроля за денежным оборотом, формированием и использованием финансовых ресурсов.</w:t>
      </w:r>
    </w:p>
    <w:p w:rsidR="000C2371" w:rsidRPr="00821415" w:rsidRDefault="000C2371" w:rsidP="00821415">
      <w:pPr>
        <w:spacing w:line="360" w:lineRule="auto"/>
        <w:ind w:firstLine="709"/>
        <w:jc w:val="both"/>
        <w:rPr>
          <w:sz w:val="28"/>
          <w:szCs w:val="28"/>
        </w:rPr>
      </w:pPr>
      <w:r w:rsidRPr="00821415">
        <w:rPr>
          <w:sz w:val="28"/>
          <w:szCs w:val="28"/>
        </w:rPr>
        <w:t>Финансовый менеджмент базируется на следующих взаимосвязанных основных концепциях:</w:t>
      </w:r>
    </w:p>
    <w:p w:rsidR="000C2371" w:rsidRPr="00821415" w:rsidRDefault="000C2371" w:rsidP="00821415">
      <w:pPr>
        <w:spacing w:line="360" w:lineRule="auto"/>
        <w:ind w:firstLine="709"/>
        <w:jc w:val="both"/>
        <w:rPr>
          <w:sz w:val="28"/>
          <w:szCs w:val="28"/>
        </w:rPr>
      </w:pPr>
      <w:r w:rsidRPr="00821415">
        <w:rPr>
          <w:sz w:val="28"/>
          <w:szCs w:val="28"/>
        </w:rPr>
        <w:t>1). Концепция денежного потока.</w:t>
      </w:r>
    </w:p>
    <w:p w:rsidR="000C2371" w:rsidRPr="00821415" w:rsidRDefault="000C2371" w:rsidP="00821415">
      <w:pPr>
        <w:spacing w:line="360" w:lineRule="auto"/>
        <w:ind w:firstLine="709"/>
        <w:jc w:val="both"/>
        <w:rPr>
          <w:sz w:val="28"/>
          <w:szCs w:val="28"/>
        </w:rPr>
      </w:pPr>
      <w:r w:rsidRPr="00821415">
        <w:rPr>
          <w:sz w:val="28"/>
          <w:szCs w:val="28"/>
        </w:rPr>
        <w:t>2). Концепция временной ценности денежных ресурсов.</w:t>
      </w:r>
    </w:p>
    <w:p w:rsidR="000C2371" w:rsidRPr="00821415" w:rsidRDefault="000C2371" w:rsidP="00821415">
      <w:pPr>
        <w:spacing w:line="360" w:lineRule="auto"/>
        <w:ind w:firstLine="709"/>
        <w:jc w:val="both"/>
        <w:rPr>
          <w:sz w:val="28"/>
          <w:szCs w:val="28"/>
        </w:rPr>
      </w:pPr>
      <w:r w:rsidRPr="00821415">
        <w:rPr>
          <w:sz w:val="28"/>
          <w:szCs w:val="28"/>
        </w:rPr>
        <w:t>3). Концепция компромисса между риском и доходностью.</w:t>
      </w:r>
    </w:p>
    <w:p w:rsidR="000C2371" w:rsidRPr="00821415" w:rsidRDefault="000C2371" w:rsidP="00821415">
      <w:pPr>
        <w:spacing w:line="360" w:lineRule="auto"/>
        <w:ind w:firstLine="709"/>
        <w:jc w:val="both"/>
        <w:rPr>
          <w:sz w:val="28"/>
          <w:szCs w:val="28"/>
        </w:rPr>
      </w:pPr>
      <w:r w:rsidRPr="00821415">
        <w:rPr>
          <w:sz w:val="28"/>
          <w:szCs w:val="28"/>
        </w:rPr>
        <w:t>4). Концепция цены капитала.</w:t>
      </w:r>
    </w:p>
    <w:p w:rsidR="000C2371" w:rsidRPr="00821415" w:rsidRDefault="000C2371" w:rsidP="00821415">
      <w:pPr>
        <w:spacing w:line="360" w:lineRule="auto"/>
        <w:ind w:firstLine="709"/>
        <w:jc w:val="both"/>
        <w:rPr>
          <w:sz w:val="28"/>
          <w:szCs w:val="28"/>
        </w:rPr>
      </w:pPr>
      <w:r w:rsidRPr="00821415">
        <w:rPr>
          <w:sz w:val="28"/>
          <w:szCs w:val="28"/>
        </w:rPr>
        <w:t>5). Концепция эффективности рынка капитала.</w:t>
      </w:r>
    </w:p>
    <w:p w:rsidR="000C2371" w:rsidRPr="00821415" w:rsidRDefault="000C2371" w:rsidP="00821415">
      <w:pPr>
        <w:spacing w:line="360" w:lineRule="auto"/>
        <w:ind w:firstLine="709"/>
        <w:jc w:val="both"/>
        <w:rPr>
          <w:sz w:val="28"/>
          <w:szCs w:val="28"/>
        </w:rPr>
      </w:pPr>
      <w:r w:rsidRPr="00821415">
        <w:rPr>
          <w:sz w:val="28"/>
          <w:szCs w:val="28"/>
        </w:rPr>
        <w:t>6). Концепция асимметричности информации</w:t>
      </w:r>
    </w:p>
    <w:p w:rsidR="000C2371" w:rsidRPr="00821415" w:rsidRDefault="000C2371" w:rsidP="00821415">
      <w:pPr>
        <w:spacing w:line="360" w:lineRule="auto"/>
        <w:ind w:firstLine="709"/>
        <w:jc w:val="both"/>
        <w:rPr>
          <w:sz w:val="28"/>
          <w:szCs w:val="28"/>
        </w:rPr>
      </w:pPr>
      <w:r w:rsidRPr="00821415">
        <w:rPr>
          <w:sz w:val="28"/>
          <w:szCs w:val="28"/>
        </w:rPr>
        <w:t>7). Концепция агентских отношений.</w:t>
      </w:r>
    </w:p>
    <w:p w:rsidR="000C2371" w:rsidRPr="00821415" w:rsidRDefault="000C2371" w:rsidP="00821415">
      <w:pPr>
        <w:spacing w:line="360" w:lineRule="auto"/>
        <w:ind w:firstLine="709"/>
        <w:jc w:val="both"/>
        <w:rPr>
          <w:sz w:val="28"/>
          <w:szCs w:val="28"/>
        </w:rPr>
      </w:pPr>
      <w:r w:rsidRPr="00821415">
        <w:rPr>
          <w:sz w:val="28"/>
          <w:szCs w:val="28"/>
        </w:rPr>
        <w:t>8). Концепции альтернативных затрат.</w:t>
      </w:r>
    </w:p>
    <w:p w:rsidR="000C2371" w:rsidRPr="00821415" w:rsidRDefault="000C2371" w:rsidP="00821415">
      <w:pPr>
        <w:spacing w:line="360" w:lineRule="auto"/>
        <w:ind w:firstLine="709"/>
        <w:jc w:val="both"/>
        <w:rPr>
          <w:sz w:val="28"/>
          <w:szCs w:val="28"/>
        </w:rPr>
      </w:pPr>
      <w:r w:rsidRPr="00821415">
        <w:rPr>
          <w:sz w:val="28"/>
          <w:szCs w:val="28"/>
        </w:rPr>
        <w:t>1). Концепция денежного потока предполагает</w:t>
      </w:r>
    </w:p>
    <w:p w:rsidR="000C2371" w:rsidRPr="00821415" w:rsidRDefault="000C2371" w:rsidP="00821415">
      <w:pPr>
        <w:spacing w:line="360" w:lineRule="auto"/>
        <w:ind w:firstLine="709"/>
        <w:jc w:val="both"/>
        <w:rPr>
          <w:sz w:val="28"/>
          <w:szCs w:val="28"/>
        </w:rPr>
      </w:pPr>
      <w:r w:rsidRPr="00821415">
        <w:rPr>
          <w:sz w:val="28"/>
          <w:szCs w:val="28"/>
        </w:rPr>
        <w:t>идентификацию денежного потока, его продолжительность и вид (краткосрочный, долгосрочный, с процентами или без);</w:t>
      </w:r>
    </w:p>
    <w:p w:rsidR="000C2371" w:rsidRPr="00821415" w:rsidRDefault="000C2371" w:rsidP="00821415">
      <w:pPr>
        <w:spacing w:line="360" w:lineRule="auto"/>
        <w:ind w:firstLine="709"/>
        <w:jc w:val="both"/>
        <w:rPr>
          <w:sz w:val="28"/>
          <w:szCs w:val="28"/>
        </w:rPr>
      </w:pPr>
      <w:r w:rsidRPr="00821415">
        <w:rPr>
          <w:sz w:val="28"/>
          <w:szCs w:val="28"/>
        </w:rPr>
        <w:t>оценка факторов, определяющих величину элементов денежного потока;</w:t>
      </w:r>
    </w:p>
    <w:p w:rsidR="000C2371" w:rsidRPr="00821415" w:rsidRDefault="000C2371" w:rsidP="00821415">
      <w:pPr>
        <w:spacing w:line="360" w:lineRule="auto"/>
        <w:ind w:firstLine="709"/>
        <w:jc w:val="both"/>
        <w:rPr>
          <w:sz w:val="28"/>
          <w:szCs w:val="28"/>
        </w:rPr>
      </w:pPr>
      <w:r w:rsidRPr="00821415">
        <w:rPr>
          <w:sz w:val="28"/>
          <w:szCs w:val="28"/>
        </w:rPr>
        <w:t>выбор коэффициента дисконтирования, позволяющего сопоставить элементы потока, генерируемые в различные моменты времени;</w:t>
      </w:r>
    </w:p>
    <w:p w:rsidR="000C2371" w:rsidRPr="00821415" w:rsidRDefault="000C2371" w:rsidP="00821415">
      <w:pPr>
        <w:spacing w:line="360" w:lineRule="auto"/>
        <w:ind w:firstLine="709"/>
        <w:jc w:val="both"/>
        <w:rPr>
          <w:sz w:val="28"/>
          <w:szCs w:val="28"/>
        </w:rPr>
      </w:pPr>
      <w:r w:rsidRPr="00821415">
        <w:rPr>
          <w:sz w:val="28"/>
          <w:szCs w:val="28"/>
        </w:rPr>
        <w:t>оценка риска, связанного с данным потоком, и способы его учета</w:t>
      </w:r>
    </w:p>
    <w:p w:rsidR="000C2371" w:rsidRPr="00821415" w:rsidRDefault="000C2371" w:rsidP="00821415">
      <w:pPr>
        <w:spacing w:line="360" w:lineRule="auto"/>
        <w:ind w:firstLine="709"/>
        <w:jc w:val="both"/>
        <w:rPr>
          <w:sz w:val="28"/>
          <w:szCs w:val="28"/>
        </w:rPr>
      </w:pPr>
      <w:r w:rsidRPr="00821415">
        <w:rPr>
          <w:sz w:val="28"/>
          <w:szCs w:val="28"/>
        </w:rPr>
        <w:t>2). Концепция временной ценности денежных ресурсов.</w:t>
      </w:r>
    </w:p>
    <w:p w:rsidR="000C2371" w:rsidRPr="00821415" w:rsidRDefault="000C2371" w:rsidP="00821415">
      <w:pPr>
        <w:spacing w:line="360" w:lineRule="auto"/>
        <w:ind w:firstLine="709"/>
        <w:jc w:val="both"/>
        <w:rPr>
          <w:sz w:val="28"/>
          <w:szCs w:val="28"/>
        </w:rPr>
      </w:pPr>
      <w:r w:rsidRPr="00821415">
        <w:rPr>
          <w:sz w:val="28"/>
          <w:szCs w:val="28"/>
        </w:rPr>
        <w:t>Временная ценность – объективно существующая характеристика денежных ресурсов. Она определяется тремя основными причинами:</w:t>
      </w:r>
    </w:p>
    <w:p w:rsidR="000C2371" w:rsidRPr="00821415" w:rsidRDefault="000C2371" w:rsidP="00821415">
      <w:pPr>
        <w:spacing w:line="360" w:lineRule="auto"/>
        <w:ind w:firstLine="709"/>
        <w:jc w:val="both"/>
        <w:rPr>
          <w:sz w:val="28"/>
          <w:szCs w:val="28"/>
        </w:rPr>
      </w:pPr>
      <w:r w:rsidRPr="00821415">
        <w:rPr>
          <w:sz w:val="28"/>
          <w:szCs w:val="28"/>
        </w:rPr>
        <w:t>А) Инфляцией</w:t>
      </w:r>
    </w:p>
    <w:p w:rsidR="000C2371" w:rsidRPr="00821415" w:rsidRDefault="000C2371" w:rsidP="00821415">
      <w:pPr>
        <w:spacing w:line="360" w:lineRule="auto"/>
        <w:ind w:firstLine="709"/>
        <w:jc w:val="both"/>
        <w:rPr>
          <w:sz w:val="28"/>
          <w:szCs w:val="28"/>
        </w:rPr>
      </w:pPr>
      <w:r w:rsidRPr="00821415">
        <w:rPr>
          <w:sz w:val="28"/>
          <w:szCs w:val="28"/>
        </w:rPr>
        <w:t>Б) Риском недополучения, или неполучением ожидаемой суммы</w:t>
      </w:r>
    </w:p>
    <w:p w:rsidR="000C2371" w:rsidRPr="00821415" w:rsidRDefault="000C2371" w:rsidP="00821415">
      <w:pPr>
        <w:spacing w:line="360" w:lineRule="auto"/>
        <w:ind w:firstLine="709"/>
        <w:jc w:val="both"/>
        <w:rPr>
          <w:sz w:val="28"/>
          <w:szCs w:val="28"/>
        </w:rPr>
      </w:pPr>
      <w:r w:rsidRPr="00821415">
        <w:rPr>
          <w:sz w:val="28"/>
          <w:szCs w:val="28"/>
        </w:rPr>
        <w:t>В) Оборачиваемостью</w:t>
      </w:r>
    </w:p>
    <w:p w:rsidR="000C2371" w:rsidRPr="00821415" w:rsidRDefault="000C2371" w:rsidP="00821415">
      <w:pPr>
        <w:spacing w:line="360" w:lineRule="auto"/>
        <w:ind w:firstLine="709"/>
        <w:jc w:val="both"/>
        <w:rPr>
          <w:sz w:val="28"/>
          <w:szCs w:val="28"/>
        </w:rPr>
      </w:pPr>
      <w:r w:rsidRPr="00821415">
        <w:rPr>
          <w:sz w:val="28"/>
          <w:szCs w:val="28"/>
        </w:rPr>
        <w:t>3). Концепция компромисса между риском и доходностью.</w:t>
      </w:r>
    </w:p>
    <w:p w:rsidR="000C2371" w:rsidRPr="00821415" w:rsidRDefault="000C2371" w:rsidP="00821415">
      <w:pPr>
        <w:spacing w:line="360" w:lineRule="auto"/>
        <w:ind w:firstLine="709"/>
        <w:jc w:val="both"/>
        <w:rPr>
          <w:sz w:val="28"/>
          <w:szCs w:val="28"/>
        </w:rPr>
      </w:pPr>
      <w:r w:rsidRPr="00821415">
        <w:rPr>
          <w:sz w:val="28"/>
          <w:szCs w:val="28"/>
        </w:rPr>
        <w:t>Смысл концепции: получение любого дохода в бизнесе практически всегда сопряжено с риском, и зависимость между ними прямо пропорциональная. В то же время возможны ситуации, когда максимизация дохода должна быть сопряжена с минимизацией риска.</w:t>
      </w:r>
    </w:p>
    <w:p w:rsidR="000C2371" w:rsidRPr="00821415" w:rsidRDefault="000C2371" w:rsidP="00821415">
      <w:pPr>
        <w:spacing w:line="360" w:lineRule="auto"/>
        <w:ind w:firstLine="709"/>
        <w:jc w:val="both"/>
        <w:rPr>
          <w:sz w:val="28"/>
          <w:szCs w:val="28"/>
        </w:rPr>
      </w:pPr>
      <w:r w:rsidRPr="00821415">
        <w:rPr>
          <w:sz w:val="28"/>
          <w:szCs w:val="28"/>
        </w:rPr>
        <w:t xml:space="preserve">4). Концепция цены капитала – обслуживание того или иного источника финансирования обходится для фирмы неодинаково, следовательно, цена капитала показывает минимальный уровень дохода, необходимый для покрытия затрат по поддержанию каждого источника и позволяющий не оказаться в убытке. </w:t>
      </w:r>
    </w:p>
    <w:p w:rsidR="000C2371" w:rsidRPr="00821415" w:rsidRDefault="000C2371" w:rsidP="00821415">
      <w:pPr>
        <w:spacing w:line="360" w:lineRule="auto"/>
        <w:ind w:firstLine="709"/>
        <w:jc w:val="both"/>
        <w:rPr>
          <w:sz w:val="28"/>
          <w:szCs w:val="28"/>
        </w:rPr>
      </w:pPr>
      <w:r w:rsidRPr="00821415">
        <w:rPr>
          <w:sz w:val="28"/>
          <w:szCs w:val="28"/>
        </w:rPr>
        <w:t xml:space="preserve">Количественная оценка цены капитала имеет ключевое значение в анализе инвестиционных проектов и выборе альтернативных вариантов финансирования предприятия. </w:t>
      </w:r>
    </w:p>
    <w:p w:rsidR="000C2371" w:rsidRPr="00821415" w:rsidRDefault="000C2371" w:rsidP="00821415">
      <w:pPr>
        <w:spacing w:line="360" w:lineRule="auto"/>
        <w:ind w:firstLine="709"/>
        <w:jc w:val="both"/>
        <w:rPr>
          <w:sz w:val="28"/>
          <w:szCs w:val="28"/>
        </w:rPr>
      </w:pPr>
      <w:r w:rsidRPr="00821415">
        <w:rPr>
          <w:sz w:val="28"/>
          <w:szCs w:val="28"/>
        </w:rPr>
        <w:t xml:space="preserve"> 5). Концепция эффективности рынка капитала – операции на финансовом рынке (с ценными бумагами) и их объем зависит от того, на сколько текущие цены соответствуют внутренним стоимостям ценных бумаг. Рыночная цена зависит от многих факторов, и в том числе от информации. Информация рассматривается как основополагающий фактор, и насколько быстро информация отражается на ценах, настолько меняется уровень эффективности рынка.</w:t>
      </w:r>
    </w:p>
    <w:p w:rsidR="000C2371" w:rsidRPr="00821415" w:rsidRDefault="000C2371" w:rsidP="00821415">
      <w:pPr>
        <w:spacing w:line="360" w:lineRule="auto"/>
        <w:ind w:firstLine="709"/>
        <w:jc w:val="both"/>
        <w:rPr>
          <w:sz w:val="28"/>
          <w:szCs w:val="28"/>
        </w:rPr>
      </w:pPr>
      <w:r w:rsidRPr="00821415">
        <w:rPr>
          <w:sz w:val="28"/>
          <w:szCs w:val="28"/>
        </w:rPr>
        <w:t xml:space="preserve">Термин «эффективность» в данном случае рассматривается не в экономическом, а в информационном плане, т. е. степень эффективности рынка характеризуется уровнем его информационной насыщенности и доступности информации участникам рынка. </w:t>
      </w:r>
    </w:p>
    <w:p w:rsidR="000C2371" w:rsidRPr="00821415" w:rsidRDefault="000C2371" w:rsidP="00821415">
      <w:pPr>
        <w:spacing w:line="360" w:lineRule="auto"/>
        <w:ind w:firstLine="709"/>
        <w:jc w:val="both"/>
        <w:rPr>
          <w:sz w:val="28"/>
          <w:szCs w:val="28"/>
        </w:rPr>
      </w:pPr>
      <w:r w:rsidRPr="00821415">
        <w:rPr>
          <w:sz w:val="28"/>
          <w:szCs w:val="28"/>
        </w:rPr>
        <w:t xml:space="preserve">Достижение информационной эффективности рынка базируется на выполнении следующих условий: </w:t>
      </w:r>
    </w:p>
    <w:p w:rsidR="000C2371" w:rsidRPr="00821415" w:rsidRDefault="000C2371" w:rsidP="00821415">
      <w:pPr>
        <w:spacing w:line="360" w:lineRule="auto"/>
        <w:ind w:firstLine="709"/>
        <w:jc w:val="both"/>
        <w:rPr>
          <w:sz w:val="28"/>
          <w:szCs w:val="28"/>
        </w:rPr>
      </w:pPr>
      <w:r w:rsidRPr="00821415">
        <w:rPr>
          <w:sz w:val="28"/>
          <w:szCs w:val="28"/>
        </w:rPr>
        <w:t>рынку свойственна множественность покупателей и продавцов;</w:t>
      </w:r>
    </w:p>
    <w:p w:rsidR="000C2371" w:rsidRPr="00821415" w:rsidRDefault="000C2371" w:rsidP="00821415">
      <w:pPr>
        <w:spacing w:line="360" w:lineRule="auto"/>
        <w:ind w:firstLine="709"/>
        <w:jc w:val="both"/>
        <w:rPr>
          <w:sz w:val="28"/>
          <w:szCs w:val="28"/>
        </w:rPr>
      </w:pPr>
      <w:r w:rsidRPr="00821415">
        <w:rPr>
          <w:sz w:val="28"/>
          <w:szCs w:val="28"/>
        </w:rPr>
        <w:t>информация доступна всем субъектам рынка одновременно, и ее получение не связано с затратами;</w:t>
      </w:r>
    </w:p>
    <w:p w:rsidR="000C2371" w:rsidRPr="00821415" w:rsidRDefault="000C2371" w:rsidP="00821415">
      <w:pPr>
        <w:spacing w:line="360" w:lineRule="auto"/>
        <w:ind w:firstLine="709"/>
        <w:jc w:val="both"/>
        <w:rPr>
          <w:sz w:val="28"/>
          <w:szCs w:val="28"/>
        </w:rPr>
      </w:pPr>
      <w:r w:rsidRPr="00821415">
        <w:rPr>
          <w:sz w:val="28"/>
          <w:szCs w:val="28"/>
        </w:rPr>
        <w:t>отсутствуют транзакционные затраты, налоги и другие факторы, препятствующие совершению сделок;</w:t>
      </w:r>
    </w:p>
    <w:p w:rsidR="000C2371" w:rsidRPr="00821415" w:rsidRDefault="000C2371" w:rsidP="00821415">
      <w:pPr>
        <w:spacing w:line="360" w:lineRule="auto"/>
        <w:ind w:firstLine="709"/>
        <w:jc w:val="both"/>
        <w:rPr>
          <w:sz w:val="28"/>
          <w:szCs w:val="28"/>
        </w:rPr>
      </w:pPr>
      <w:r w:rsidRPr="00821415">
        <w:rPr>
          <w:sz w:val="28"/>
          <w:szCs w:val="28"/>
        </w:rPr>
        <w:t>сделки, совершаемые отдельным физическим или юридическим лицом, не могут повлиять на общий уровень цен на рынке;</w:t>
      </w:r>
    </w:p>
    <w:p w:rsidR="000C2371" w:rsidRPr="00821415" w:rsidRDefault="000C2371" w:rsidP="00821415">
      <w:pPr>
        <w:spacing w:line="360" w:lineRule="auto"/>
        <w:ind w:firstLine="709"/>
        <w:jc w:val="both"/>
        <w:rPr>
          <w:sz w:val="28"/>
          <w:szCs w:val="28"/>
        </w:rPr>
      </w:pPr>
      <w:r w:rsidRPr="00821415">
        <w:rPr>
          <w:sz w:val="28"/>
          <w:szCs w:val="28"/>
        </w:rPr>
        <w:t>все субъекты рынка действуют рационально, стремясь максимизировать ожидаемую выгоду;</w:t>
      </w:r>
    </w:p>
    <w:p w:rsidR="000C2371" w:rsidRPr="00821415" w:rsidRDefault="000C2371" w:rsidP="00821415">
      <w:pPr>
        <w:spacing w:line="360" w:lineRule="auto"/>
        <w:ind w:firstLine="709"/>
        <w:jc w:val="both"/>
        <w:rPr>
          <w:sz w:val="28"/>
          <w:szCs w:val="28"/>
        </w:rPr>
      </w:pPr>
      <w:r w:rsidRPr="00821415">
        <w:rPr>
          <w:sz w:val="28"/>
          <w:szCs w:val="28"/>
        </w:rPr>
        <w:t>сверхдоходы от сделки с ценными бумагами невозможны как равновероятностное прогнозируемое событие для всех участников рынка.</w:t>
      </w:r>
    </w:p>
    <w:p w:rsidR="000C2371" w:rsidRPr="00821415" w:rsidRDefault="000C2371" w:rsidP="00821415">
      <w:pPr>
        <w:spacing w:line="360" w:lineRule="auto"/>
        <w:ind w:firstLine="709"/>
        <w:jc w:val="both"/>
        <w:rPr>
          <w:sz w:val="28"/>
          <w:szCs w:val="28"/>
        </w:rPr>
      </w:pPr>
      <w:r w:rsidRPr="00821415">
        <w:rPr>
          <w:sz w:val="28"/>
          <w:szCs w:val="28"/>
        </w:rPr>
        <w:t>Существует две основных характеристики эффективного рынка:</w:t>
      </w:r>
    </w:p>
    <w:p w:rsidR="000C2371" w:rsidRPr="00821415" w:rsidRDefault="000C2371" w:rsidP="00821415">
      <w:pPr>
        <w:spacing w:line="360" w:lineRule="auto"/>
        <w:ind w:firstLine="709"/>
        <w:jc w:val="both"/>
        <w:rPr>
          <w:sz w:val="28"/>
          <w:szCs w:val="28"/>
        </w:rPr>
      </w:pPr>
      <w:r w:rsidRPr="00821415">
        <w:rPr>
          <w:sz w:val="28"/>
          <w:szCs w:val="28"/>
        </w:rPr>
        <w:t>1). Инвестор на этом рынке не имеет обоснованных аргументов ожидать больше, чем в среднем доход на инвестиционный капитал при заданной степени риска.</w:t>
      </w:r>
    </w:p>
    <w:p w:rsidR="000C2371" w:rsidRPr="00821415" w:rsidRDefault="000C2371" w:rsidP="00821415">
      <w:pPr>
        <w:spacing w:line="360" w:lineRule="auto"/>
        <w:ind w:firstLine="709"/>
        <w:jc w:val="both"/>
        <w:rPr>
          <w:sz w:val="28"/>
          <w:szCs w:val="28"/>
        </w:rPr>
      </w:pPr>
      <w:r w:rsidRPr="00821415">
        <w:rPr>
          <w:sz w:val="28"/>
          <w:szCs w:val="28"/>
        </w:rPr>
        <w:t>2). Уровень дохода на инвестируемый капитал – это функция степени риска.</w:t>
      </w:r>
    </w:p>
    <w:p w:rsidR="000C2371" w:rsidRPr="00821415" w:rsidRDefault="000C2371" w:rsidP="00821415">
      <w:pPr>
        <w:spacing w:line="360" w:lineRule="auto"/>
        <w:ind w:firstLine="709"/>
        <w:jc w:val="both"/>
        <w:rPr>
          <w:sz w:val="28"/>
          <w:szCs w:val="28"/>
        </w:rPr>
      </w:pPr>
      <w:r w:rsidRPr="00821415">
        <w:rPr>
          <w:sz w:val="28"/>
          <w:szCs w:val="28"/>
        </w:rPr>
        <w:t>Эта концепция эффективности рынка на практике может быть реализована в трех формах эффективности:</w:t>
      </w:r>
    </w:p>
    <w:p w:rsidR="000C2371" w:rsidRPr="00821415" w:rsidRDefault="00837FD8" w:rsidP="00821415">
      <w:pPr>
        <w:spacing w:line="360" w:lineRule="auto"/>
        <w:ind w:firstLine="709"/>
        <w:jc w:val="both"/>
        <w:rPr>
          <w:sz w:val="28"/>
          <w:szCs w:val="28"/>
        </w:rPr>
      </w:pPr>
      <w:r w:rsidRPr="00821415">
        <w:rPr>
          <w:sz w:val="28"/>
          <w:szCs w:val="28"/>
        </w:rPr>
        <w:t xml:space="preserve">- </w:t>
      </w:r>
      <w:r w:rsidR="000C2371" w:rsidRPr="00821415">
        <w:rPr>
          <w:sz w:val="28"/>
          <w:szCs w:val="28"/>
        </w:rPr>
        <w:t>слабой</w:t>
      </w:r>
      <w:r w:rsidRPr="00821415">
        <w:rPr>
          <w:sz w:val="28"/>
          <w:szCs w:val="28"/>
        </w:rPr>
        <w:t>;</w:t>
      </w:r>
    </w:p>
    <w:p w:rsidR="000C2371" w:rsidRPr="00821415" w:rsidRDefault="00837FD8" w:rsidP="00821415">
      <w:pPr>
        <w:spacing w:line="360" w:lineRule="auto"/>
        <w:ind w:firstLine="709"/>
        <w:jc w:val="both"/>
        <w:rPr>
          <w:sz w:val="28"/>
          <w:szCs w:val="28"/>
        </w:rPr>
      </w:pPr>
      <w:r w:rsidRPr="00821415">
        <w:rPr>
          <w:sz w:val="28"/>
          <w:szCs w:val="28"/>
        </w:rPr>
        <w:t xml:space="preserve">- </w:t>
      </w:r>
      <w:r w:rsidR="000C2371" w:rsidRPr="00821415">
        <w:rPr>
          <w:sz w:val="28"/>
          <w:szCs w:val="28"/>
        </w:rPr>
        <w:t>умеренной</w:t>
      </w:r>
      <w:r w:rsidRPr="00821415">
        <w:rPr>
          <w:sz w:val="28"/>
          <w:szCs w:val="28"/>
        </w:rPr>
        <w:t>;</w:t>
      </w:r>
    </w:p>
    <w:p w:rsidR="000C2371" w:rsidRPr="00821415" w:rsidRDefault="00837FD8" w:rsidP="00821415">
      <w:pPr>
        <w:spacing w:line="360" w:lineRule="auto"/>
        <w:ind w:firstLine="709"/>
        <w:jc w:val="both"/>
        <w:rPr>
          <w:sz w:val="28"/>
          <w:szCs w:val="28"/>
        </w:rPr>
      </w:pPr>
      <w:r w:rsidRPr="00821415">
        <w:rPr>
          <w:sz w:val="28"/>
          <w:szCs w:val="28"/>
        </w:rPr>
        <w:t xml:space="preserve">- </w:t>
      </w:r>
      <w:r w:rsidR="000C2371" w:rsidRPr="00821415">
        <w:rPr>
          <w:sz w:val="28"/>
          <w:szCs w:val="28"/>
        </w:rPr>
        <w:t>сильной</w:t>
      </w:r>
      <w:r w:rsidRPr="00821415">
        <w:rPr>
          <w:sz w:val="28"/>
          <w:szCs w:val="28"/>
        </w:rPr>
        <w:t>.</w:t>
      </w:r>
    </w:p>
    <w:p w:rsidR="000C2371" w:rsidRPr="00821415" w:rsidRDefault="000C2371" w:rsidP="00821415">
      <w:pPr>
        <w:spacing w:line="360" w:lineRule="auto"/>
        <w:ind w:firstLine="709"/>
        <w:jc w:val="both"/>
        <w:rPr>
          <w:sz w:val="28"/>
          <w:szCs w:val="28"/>
        </w:rPr>
      </w:pPr>
      <w:r w:rsidRPr="00821415">
        <w:rPr>
          <w:sz w:val="28"/>
          <w:szCs w:val="28"/>
        </w:rPr>
        <w:t>В условиях слабой формы текущие цены на акции полностью отражают динамику цен предшествующих периодов. При этом невозможен обоснованный прогноз повышения или понижения курсов на основе статистики динамики цен.</w:t>
      </w:r>
    </w:p>
    <w:p w:rsidR="000C2371" w:rsidRPr="00821415" w:rsidRDefault="000C2371" w:rsidP="00821415">
      <w:pPr>
        <w:spacing w:line="360" w:lineRule="auto"/>
        <w:ind w:firstLine="709"/>
        <w:jc w:val="both"/>
        <w:rPr>
          <w:sz w:val="28"/>
          <w:szCs w:val="28"/>
        </w:rPr>
      </w:pPr>
      <w:r w:rsidRPr="00821415">
        <w:rPr>
          <w:sz w:val="28"/>
          <w:szCs w:val="28"/>
        </w:rPr>
        <w:t>В условиях умеренной формы эффективности текущие цены отражают не только имеющиеся в прошлом изменения цен, но и всю равнодоступную информацию, которая, поступая на рынок, немедленно отражается на ценах.</w:t>
      </w:r>
    </w:p>
    <w:p w:rsidR="000C2371" w:rsidRPr="00821415" w:rsidRDefault="000C2371" w:rsidP="00821415">
      <w:pPr>
        <w:spacing w:line="360" w:lineRule="auto"/>
        <w:ind w:firstLine="709"/>
        <w:jc w:val="both"/>
        <w:rPr>
          <w:sz w:val="28"/>
          <w:szCs w:val="28"/>
        </w:rPr>
      </w:pPr>
      <w:r w:rsidRPr="00821415">
        <w:rPr>
          <w:sz w:val="28"/>
          <w:szCs w:val="28"/>
        </w:rPr>
        <w:t>В условиях сильной формы текущие цены отражают как общедоступную информацию, так и ограниченную информацию, т. е. вся информация является доступной, следовательно, никто не может получить сверхдоходы по ценным бумагам.</w:t>
      </w:r>
    </w:p>
    <w:p w:rsidR="000C2371" w:rsidRPr="00821415" w:rsidRDefault="000C2371" w:rsidP="00821415">
      <w:pPr>
        <w:spacing w:line="360" w:lineRule="auto"/>
        <w:ind w:firstLine="709"/>
        <w:jc w:val="both"/>
        <w:rPr>
          <w:sz w:val="28"/>
          <w:szCs w:val="28"/>
        </w:rPr>
      </w:pPr>
      <w:r w:rsidRPr="00821415">
        <w:rPr>
          <w:sz w:val="28"/>
          <w:szCs w:val="28"/>
        </w:rPr>
        <w:t>6). Концепция ассиметричности информации – напрямую связана с пятой концепцией. Ее смысл заключается в следующем: отдельные категории лиц могут владеть информацией, не доступной другим участникам рынка. Использование этой информации может дать положительный и отрицательный эффект.</w:t>
      </w:r>
    </w:p>
    <w:p w:rsidR="000C2371" w:rsidRPr="00821415" w:rsidRDefault="000C2371" w:rsidP="00821415">
      <w:pPr>
        <w:spacing w:line="360" w:lineRule="auto"/>
        <w:ind w:firstLine="709"/>
        <w:jc w:val="both"/>
        <w:rPr>
          <w:sz w:val="28"/>
          <w:szCs w:val="28"/>
        </w:rPr>
      </w:pPr>
      <w:r w:rsidRPr="00821415">
        <w:rPr>
          <w:sz w:val="28"/>
          <w:szCs w:val="28"/>
        </w:rPr>
        <w:t>7). Концепция агентских отношений введена в финансовый менеджмент в связи с усложнением организационно – правовых форм бизнеса. Суть: в сложных организационно-правовых формах присутствует разрыв между функцией владения и функцией управления, то есть владельцы компаний удалены от управления, которым занимаются менеджеры. Для того, чтобы нивелировать противоречия между менеджерами и владельцами, ограничить возможность нежелательных действий менеджеров, владельцы вынуждены нести агентские издержки (участие менеджера в прибылях либо согласие с использованием прибыли).</w:t>
      </w:r>
    </w:p>
    <w:p w:rsidR="000C2371" w:rsidRPr="00821415" w:rsidRDefault="000C2371" w:rsidP="00821415">
      <w:pPr>
        <w:spacing w:line="360" w:lineRule="auto"/>
        <w:ind w:firstLine="709"/>
        <w:jc w:val="both"/>
        <w:rPr>
          <w:sz w:val="28"/>
          <w:szCs w:val="28"/>
        </w:rPr>
      </w:pPr>
      <w:r w:rsidRPr="00821415">
        <w:rPr>
          <w:sz w:val="28"/>
          <w:szCs w:val="28"/>
        </w:rPr>
        <w:t xml:space="preserve">8). Концепция альтернативных затрат: любое вложение всегда имеет альтернативу. </w:t>
      </w:r>
    </w:p>
    <w:p w:rsidR="000C2371" w:rsidRPr="00821415" w:rsidRDefault="000C2371" w:rsidP="00821415">
      <w:pPr>
        <w:spacing w:line="360" w:lineRule="auto"/>
        <w:ind w:firstLine="709"/>
        <w:jc w:val="both"/>
        <w:rPr>
          <w:sz w:val="28"/>
          <w:szCs w:val="28"/>
        </w:rPr>
      </w:pPr>
      <w:r w:rsidRPr="00821415">
        <w:rPr>
          <w:sz w:val="28"/>
          <w:szCs w:val="28"/>
        </w:rPr>
        <w:t>Основные этапы развития финансового менеджмента.</w:t>
      </w:r>
    </w:p>
    <w:p w:rsidR="000C2371" w:rsidRPr="00821415" w:rsidRDefault="000C2371" w:rsidP="00821415">
      <w:pPr>
        <w:spacing w:line="360" w:lineRule="auto"/>
        <w:ind w:firstLine="709"/>
        <w:jc w:val="both"/>
        <w:rPr>
          <w:sz w:val="28"/>
          <w:szCs w:val="28"/>
        </w:rPr>
      </w:pPr>
      <w:r w:rsidRPr="00821415">
        <w:rPr>
          <w:sz w:val="28"/>
          <w:szCs w:val="28"/>
        </w:rPr>
        <w:t>В настоящее время западными специалистами выделяются пять подходов в становлении и развитии финансового менеджмента .</w:t>
      </w:r>
    </w:p>
    <w:p w:rsidR="000C2371" w:rsidRPr="00821415" w:rsidRDefault="000C2371" w:rsidP="00821415">
      <w:pPr>
        <w:spacing w:line="360" w:lineRule="auto"/>
        <w:ind w:firstLine="709"/>
        <w:jc w:val="both"/>
        <w:rPr>
          <w:sz w:val="28"/>
          <w:szCs w:val="28"/>
        </w:rPr>
      </w:pPr>
      <w:r w:rsidRPr="00821415">
        <w:rPr>
          <w:sz w:val="28"/>
          <w:szCs w:val="28"/>
        </w:rPr>
        <w:t>Первый подход связан с деятельностью «школы эмпирических прагматиков».(50е года) Ее представители</w:t>
      </w:r>
      <w:r w:rsidR="0014639F" w:rsidRPr="00821415">
        <w:rPr>
          <w:sz w:val="28"/>
          <w:szCs w:val="28"/>
        </w:rPr>
        <w:t xml:space="preserve"> </w:t>
      </w:r>
      <w:r w:rsidRPr="00821415">
        <w:rPr>
          <w:sz w:val="28"/>
          <w:szCs w:val="28"/>
        </w:rPr>
        <w:t>- профессиональные аналитики, которые, работая в области анализа кредитоспособности компаний, пытались обосновать набор относительных показателей, пригодных для такого анализа. Они впервые попытались показать многообразие аналитических коэффициентов, которые могут быть рассчитаны по данным бухгалтерской отчетности и являются полезными для принятия управленческих решений.</w:t>
      </w:r>
    </w:p>
    <w:p w:rsidR="000C2371" w:rsidRPr="00821415" w:rsidRDefault="000C2371" w:rsidP="00821415">
      <w:pPr>
        <w:spacing w:line="360" w:lineRule="auto"/>
        <w:ind w:firstLine="709"/>
        <w:jc w:val="both"/>
        <w:rPr>
          <w:sz w:val="28"/>
          <w:szCs w:val="28"/>
        </w:rPr>
      </w:pPr>
      <w:r w:rsidRPr="00821415">
        <w:rPr>
          <w:sz w:val="28"/>
          <w:szCs w:val="28"/>
        </w:rPr>
        <w:t>Второй подход обусловлен деятельностью школы «статистического финансового анализа».(60е года) Основная идея в том, что аналитические коэффициенты, рассчитанные по данным бухгалтерской отчетности, полезны лишь в том случае, если существуют критерии, с пороговыми значениями которых эти коэффициенты можно сравнивать.</w:t>
      </w:r>
    </w:p>
    <w:p w:rsidR="000C2371" w:rsidRPr="00821415" w:rsidRDefault="000C2371" w:rsidP="00821415">
      <w:pPr>
        <w:spacing w:line="360" w:lineRule="auto"/>
        <w:ind w:firstLine="709"/>
        <w:jc w:val="both"/>
        <w:rPr>
          <w:sz w:val="28"/>
          <w:szCs w:val="28"/>
        </w:rPr>
      </w:pPr>
      <w:r w:rsidRPr="00821415">
        <w:rPr>
          <w:sz w:val="28"/>
          <w:szCs w:val="28"/>
        </w:rPr>
        <w:t>Третий подход ассоциируется с деятельностью школы «мультивариантных аналитиков» (70е года). Представители этой школы исходят из идеи построения концептуальных основ, базирующихся на существование несомненной связи частных коэффициентов, характеризующих финансовое состояние и эффективность текущей деятельности.</w:t>
      </w:r>
    </w:p>
    <w:p w:rsidR="000C2371" w:rsidRPr="00821415" w:rsidRDefault="000C2371" w:rsidP="00821415">
      <w:pPr>
        <w:spacing w:line="360" w:lineRule="auto"/>
        <w:ind w:firstLine="709"/>
        <w:jc w:val="both"/>
        <w:rPr>
          <w:sz w:val="28"/>
          <w:szCs w:val="28"/>
        </w:rPr>
      </w:pPr>
      <w:r w:rsidRPr="00821415">
        <w:rPr>
          <w:sz w:val="28"/>
          <w:szCs w:val="28"/>
        </w:rPr>
        <w:t>Четвертый подход связан с появлением «школы аналитиков, занятых прогнозированием банкротства компаний».(30е года) Представители этой школы делают в анализе упор на финансовую устойчивость компании, предпочитая перспективный анализ ретроспективному.</w:t>
      </w:r>
    </w:p>
    <w:p w:rsidR="000C2371" w:rsidRPr="00821415" w:rsidRDefault="000C2371" w:rsidP="00821415">
      <w:pPr>
        <w:spacing w:line="360" w:lineRule="auto"/>
        <w:ind w:firstLine="709"/>
        <w:jc w:val="both"/>
        <w:rPr>
          <w:sz w:val="28"/>
          <w:szCs w:val="28"/>
        </w:rPr>
      </w:pPr>
      <w:r w:rsidRPr="00821415">
        <w:rPr>
          <w:sz w:val="28"/>
          <w:szCs w:val="28"/>
        </w:rPr>
        <w:t>Пятый подход представляет собой самое новое направление (развивается с60хгодов) – школа «участников фондового рынка». Ценность отчетности состоит в возможности ее использования для прогнозирования уровня эффективности инвестирования в ценные бумаги. Ключевое отличие этого направления</w:t>
      </w:r>
      <w:r w:rsidR="0014639F" w:rsidRPr="00821415">
        <w:rPr>
          <w:sz w:val="28"/>
          <w:szCs w:val="28"/>
        </w:rPr>
        <w:t xml:space="preserve"> </w:t>
      </w:r>
      <w:r w:rsidRPr="00821415">
        <w:rPr>
          <w:sz w:val="28"/>
          <w:szCs w:val="28"/>
        </w:rPr>
        <w:t>состоит в его излишней теоритеризованности, не случайно оно развивается главным образом учеными и пока не получило признания в практике.</w:t>
      </w:r>
    </w:p>
    <w:p w:rsidR="000C2371" w:rsidRPr="003212FB" w:rsidRDefault="00E67F10" w:rsidP="00821415">
      <w:pPr>
        <w:spacing w:line="360" w:lineRule="auto"/>
        <w:ind w:firstLine="709"/>
        <w:jc w:val="both"/>
        <w:rPr>
          <w:b/>
          <w:bCs/>
          <w:sz w:val="28"/>
          <w:szCs w:val="28"/>
        </w:rPr>
      </w:pPr>
      <w:bookmarkStart w:id="30" w:name="_Toc209945748"/>
      <w:r w:rsidRPr="00821415">
        <w:rPr>
          <w:sz w:val="28"/>
          <w:szCs w:val="28"/>
        </w:rPr>
        <w:br w:type="page"/>
      </w:r>
      <w:r w:rsidR="000C2371" w:rsidRPr="003212FB">
        <w:rPr>
          <w:b/>
          <w:bCs/>
          <w:sz w:val="28"/>
          <w:szCs w:val="28"/>
        </w:rPr>
        <w:t>Лекция 11 Тема: Финансовое планирование и прогнозирование</w:t>
      </w:r>
      <w:bookmarkEnd w:id="30"/>
    </w:p>
    <w:p w:rsidR="000C2371" w:rsidRPr="003212FB" w:rsidRDefault="000C2371" w:rsidP="00821415">
      <w:pPr>
        <w:spacing w:line="360" w:lineRule="auto"/>
        <w:ind w:firstLine="709"/>
        <w:jc w:val="both"/>
        <w:rPr>
          <w:b/>
          <w:bCs/>
          <w:sz w:val="28"/>
          <w:szCs w:val="28"/>
        </w:rPr>
      </w:pPr>
    </w:p>
    <w:p w:rsidR="000C2371" w:rsidRPr="003212FB" w:rsidRDefault="00E67F10" w:rsidP="00821415">
      <w:pPr>
        <w:spacing w:line="360" w:lineRule="auto"/>
        <w:ind w:firstLine="709"/>
        <w:jc w:val="both"/>
        <w:rPr>
          <w:b/>
          <w:bCs/>
          <w:sz w:val="28"/>
          <w:szCs w:val="28"/>
        </w:rPr>
      </w:pPr>
      <w:r w:rsidRPr="003212FB">
        <w:rPr>
          <w:b/>
          <w:bCs/>
          <w:sz w:val="28"/>
          <w:szCs w:val="28"/>
        </w:rPr>
        <w:t xml:space="preserve">1. </w:t>
      </w:r>
      <w:r w:rsidR="000C2371" w:rsidRPr="003212FB">
        <w:rPr>
          <w:b/>
          <w:bCs/>
          <w:sz w:val="28"/>
          <w:szCs w:val="28"/>
        </w:rPr>
        <w:t>Содержание, задачи и методы планирования финансов на предприятии</w:t>
      </w:r>
    </w:p>
    <w:p w:rsidR="00E67F10" w:rsidRPr="00821415" w:rsidRDefault="00E67F10"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В современных условиях рыночных отношений возникает объективная необходимость планирования финансов. Планирование финансов напрямую связано с планированием производственной деятельности предприятия. Все финансовые параметры строятся на показателях объема производства, ассортимента продукции, себестоимости продукции.</w:t>
      </w:r>
    </w:p>
    <w:p w:rsidR="000C2371" w:rsidRPr="00821415" w:rsidRDefault="000C2371" w:rsidP="00821415">
      <w:pPr>
        <w:spacing w:line="360" w:lineRule="auto"/>
        <w:ind w:firstLine="709"/>
        <w:jc w:val="both"/>
        <w:rPr>
          <w:sz w:val="28"/>
          <w:szCs w:val="28"/>
        </w:rPr>
      </w:pPr>
      <w:r w:rsidRPr="00821415">
        <w:rPr>
          <w:sz w:val="28"/>
          <w:szCs w:val="28"/>
        </w:rPr>
        <w:t>Планирование финансовых показателей позволяет находить внутренние резервы предприятия, соблюдать режим экономии. Получение планового размера прибыли и других финансовых показателей возможно лишь при условии соблюдения плановых норм затрат труда и материальных ресурсов. Объем финансовых ресурсов, рассчитанных на основе финансовых планов, устраняет чрезмерные запасы материальных ресурсов, непроизводительные расходы, внеплановые финансовые инвестиции. Благодаря финансовому планированию создаются необходимые условия для эффективного использования производственных мощностей, повышения качества продукции. Финансовое планирование представляет собой процесс разработки системы мероприятий по обеспечению развития предприятия необходимыми финансовыми ресурсами и повышению эффективности финансовой деятельности в предстоящем периоде.</w:t>
      </w:r>
    </w:p>
    <w:p w:rsidR="000C2371" w:rsidRPr="00821415" w:rsidRDefault="000C2371" w:rsidP="00821415">
      <w:pPr>
        <w:spacing w:line="360" w:lineRule="auto"/>
        <w:ind w:firstLine="709"/>
        <w:jc w:val="both"/>
        <w:rPr>
          <w:sz w:val="28"/>
          <w:szCs w:val="28"/>
        </w:rPr>
      </w:pPr>
      <w:r w:rsidRPr="00821415">
        <w:rPr>
          <w:sz w:val="28"/>
          <w:szCs w:val="28"/>
        </w:rPr>
        <w:t>Преимущества финансового планирования: воплощает стратегические цели в форму конкретных финансовых показателей; гарантирует получение финансовых ресурсов, заложенных в производственном плане; обеспечивает экономические пропорции развития; предоставляет возможность определения жизнеспособности проекта предприятия в условиях рыночной конкуренции; служит важным инструментом получения финансовой поддержки от внешних инвесторов.</w:t>
      </w:r>
    </w:p>
    <w:p w:rsidR="000C2371" w:rsidRPr="00821415" w:rsidRDefault="000C2371" w:rsidP="00821415">
      <w:pPr>
        <w:spacing w:line="360" w:lineRule="auto"/>
        <w:ind w:firstLine="709"/>
        <w:jc w:val="both"/>
        <w:rPr>
          <w:sz w:val="28"/>
          <w:szCs w:val="28"/>
        </w:rPr>
      </w:pPr>
      <w:r w:rsidRPr="00821415">
        <w:rPr>
          <w:sz w:val="28"/>
          <w:szCs w:val="28"/>
        </w:rPr>
        <w:t>Планирование помогает предотвращать ошибочные действия в области финансов, а также уменьшает число неиспользованных возможностей.</w:t>
      </w:r>
    </w:p>
    <w:p w:rsidR="000C2371" w:rsidRPr="00821415" w:rsidRDefault="000C2371" w:rsidP="00821415">
      <w:pPr>
        <w:spacing w:line="360" w:lineRule="auto"/>
        <w:ind w:firstLine="709"/>
        <w:jc w:val="both"/>
        <w:rPr>
          <w:sz w:val="28"/>
          <w:szCs w:val="28"/>
        </w:rPr>
      </w:pPr>
      <w:r w:rsidRPr="00821415">
        <w:rPr>
          <w:sz w:val="28"/>
          <w:szCs w:val="28"/>
        </w:rPr>
        <w:t>Основные задачи финансового планирования на предприятии: обеспечивать необходимыми финансовыми ресурсами производственную, инвестиционную и финансовую деятельность; определять пути эффективного вложения капитала, оценивать степени рационального его использования; выявлять внутрихозяйственные резервы увеличения прибыли за счет экономичного использования денежных средств; устанавливать рациональные финансовые отношения с кредиторами, бюджетом, банками и другими контрагентами; соблюдать интересы акционеров и других инвесторов; контролировать финансовое состояние, платежеспособность и кредитоспособность предприятия.</w:t>
      </w:r>
    </w:p>
    <w:p w:rsidR="002930DE" w:rsidRPr="00821415" w:rsidRDefault="002930DE" w:rsidP="00821415">
      <w:pPr>
        <w:spacing w:line="360" w:lineRule="auto"/>
        <w:ind w:firstLine="709"/>
        <w:jc w:val="both"/>
        <w:rPr>
          <w:sz w:val="28"/>
          <w:szCs w:val="28"/>
        </w:rPr>
      </w:pPr>
    </w:p>
    <w:p w:rsidR="000C2371" w:rsidRPr="00750BD6" w:rsidRDefault="002930DE" w:rsidP="00821415">
      <w:pPr>
        <w:spacing w:line="360" w:lineRule="auto"/>
        <w:ind w:firstLine="709"/>
        <w:jc w:val="both"/>
        <w:rPr>
          <w:b/>
          <w:bCs/>
          <w:sz w:val="28"/>
          <w:szCs w:val="28"/>
        </w:rPr>
      </w:pPr>
      <w:r w:rsidRPr="00750BD6">
        <w:rPr>
          <w:b/>
          <w:bCs/>
          <w:sz w:val="28"/>
          <w:szCs w:val="28"/>
        </w:rPr>
        <w:t xml:space="preserve">2. </w:t>
      </w:r>
      <w:r w:rsidR="000C2371" w:rsidRPr="00750BD6">
        <w:rPr>
          <w:b/>
          <w:bCs/>
          <w:sz w:val="28"/>
          <w:szCs w:val="28"/>
        </w:rPr>
        <w:t>Оперативные, годовые и перспективные планы</w:t>
      </w:r>
    </w:p>
    <w:p w:rsidR="002930DE" w:rsidRPr="00821415" w:rsidRDefault="002930DE"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Финансовый план обеспечивает предпринимательский план хозяйствующего субъекта финансовыми ресурсами и оказывает большое влияние на экономику предприятия. Во-первых, в финансовых планах происходит соизмерение намечаемых затрат для осуществления деятельности с реальными возможностями. В результате корректировки достигается материально-финансовая сбалансированность. Во-вторых, статьи финансового плана связаны со всеми экономическими показателями работы предприятия и увязаны с основными разделами предпринимательского плана: производством продукции и услуг, научно-техническим развитием, совершенствованием производства и управления, повышением эффективности производства, капитальным строительством, материально-техническим обеспечением, размером прибыли и уровнем рентабельности, экономическим стимулированием. Таким образом, финансовое планирование оказывает воздействие на все стороны деятельности хозяйствующего субъекта посредством выбора объектов финансирования, направления финансовых средств и способствует рациональному использованию трудовых, материальных и денежных ресурсов.</w:t>
      </w:r>
    </w:p>
    <w:p w:rsidR="000C2371" w:rsidRPr="00821415" w:rsidRDefault="000C2371" w:rsidP="00821415">
      <w:pPr>
        <w:spacing w:line="360" w:lineRule="auto"/>
        <w:ind w:firstLine="709"/>
        <w:jc w:val="both"/>
        <w:rPr>
          <w:sz w:val="28"/>
          <w:szCs w:val="28"/>
        </w:rPr>
      </w:pPr>
      <w:r w:rsidRPr="00821415">
        <w:rPr>
          <w:sz w:val="28"/>
          <w:szCs w:val="28"/>
        </w:rPr>
        <w:t>Методы финансового планирования:</w:t>
      </w:r>
    </w:p>
    <w:p w:rsidR="000C2371" w:rsidRPr="00821415" w:rsidRDefault="000C2371" w:rsidP="00821415">
      <w:pPr>
        <w:spacing w:line="360" w:lineRule="auto"/>
        <w:ind w:firstLine="709"/>
        <w:jc w:val="both"/>
        <w:rPr>
          <w:sz w:val="28"/>
          <w:szCs w:val="28"/>
        </w:rPr>
      </w:pPr>
      <w:r w:rsidRPr="00821415">
        <w:rPr>
          <w:sz w:val="28"/>
          <w:szCs w:val="28"/>
        </w:rPr>
        <w:t>- экономический и нормативный анализ; методы балансовых расчетов, денежных потоков, многовариантности и экономико-математическое моделирование.</w:t>
      </w:r>
    </w:p>
    <w:p w:rsidR="000C2371" w:rsidRPr="00821415" w:rsidRDefault="000C2371" w:rsidP="00821415">
      <w:pPr>
        <w:spacing w:line="360" w:lineRule="auto"/>
        <w:ind w:firstLine="709"/>
        <w:jc w:val="both"/>
        <w:rPr>
          <w:sz w:val="28"/>
          <w:szCs w:val="28"/>
        </w:rPr>
      </w:pPr>
      <w:r w:rsidRPr="00821415">
        <w:rPr>
          <w:sz w:val="28"/>
          <w:szCs w:val="28"/>
        </w:rPr>
        <w:t>Метод экономического анализа используется для определения основных закономерностей, тенденций в движении натуральных и стоимостных показателей, внутренних резервов предприятия.</w:t>
      </w:r>
    </w:p>
    <w:p w:rsidR="000C2371" w:rsidRPr="00821415" w:rsidRDefault="000C2371" w:rsidP="00821415">
      <w:pPr>
        <w:spacing w:line="360" w:lineRule="auto"/>
        <w:ind w:firstLine="709"/>
        <w:jc w:val="both"/>
        <w:rPr>
          <w:sz w:val="28"/>
          <w:szCs w:val="28"/>
        </w:rPr>
      </w:pPr>
      <w:r w:rsidRPr="00821415">
        <w:rPr>
          <w:sz w:val="28"/>
          <w:szCs w:val="28"/>
        </w:rPr>
        <w:t>Нормативный метод заключается в том, что на основе заранее установленных норм и технико-экономических нормативов рассчитывается потребность хозяйствующего субъекта в финансовых ресурсах и их источниках.</w:t>
      </w:r>
    </w:p>
    <w:p w:rsidR="000C2371" w:rsidRPr="00821415" w:rsidRDefault="000C2371" w:rsidP="00821415">
      <w:pPr>
        <w:spacing w:line="360" w:lineRule="auto"/>
        <w:ind w:firstLine="709"/>
        <w:jc w:val="both"/>
        <w:rPr>
          <w:sz w:val="28"/>
          <w:szCs w:val="28"/>
        </w:rPr>
      </w:pPr>
      <w:r w:rsidRPr="00821415">
        <w:rPr>
          <w:sz w:val="28"/>
          <w:szCs w:val="28"/>
        </w:rPr>
        <w:t>Использование метода балансовых расчетов для определения будущей потребности в финансовых средствах основывается на прогнозе поступления средств и затрат по основным статьям баланса на определенную дату в перспективе.</w:t>
      </w:r>
    </w:p>
    <w:p w:rsidR="000C2371" w:rsidRPr="00821415" w:rsidRDefault="000C2371" w:rsidP="00821415">
      <w:pPr>
        <w:spacing w:line="360" w:lineRule="auto"/>
        <w:ind w:firstLine="709"/>
        <w:jc w:val="both"/>
        <w:rPr>
          <w:sz w:val="28"/>
          <w:szCs w:val="28"/>
        </w:rPr>
      </w:pPr>
      <w:r w:rsidRPr="00821415">
        <w:rPr>
          <w:sz w:val="28"/>
          <w:szCs w:val="28"/>
        </w:rPr>
        <w:t>Метод денежных потоков является универсальным при составлении финансовых планов и служит инструментом для прогнозирования размеров и сроков поступления необходимых финансовых ресурсов.</w:t>
      </w:r>
    </w:p>
    <w:p w:rsidR="000C2371" w:rsidRPr="00821415" w:rsidRDefault="000C2371" w:rsidP="00821415">
      <w:pPr>
        <w:spacing w:line="360" w:lineRule="auto"/>
        <w:ind w:firstLine="709"/>
        <w:jc w:val="both"/>
        <w:rPr>
          <w:sz w:val="28"/>
          <w:szCs w:val="28"/>
        </w:rPr>
      </w:pPr>
      <w:r w:rsidRPr="00821415">
        <w:rPr>
          <w:sz w:val="28"/>
          <w:szCs w:val="28"/>
        </w:rPr>
        <w:t>Теория прогноза денежных потоков основывается на ожидании поступления средств на определенную дату и бюджетировании всех издержек и расходов. Этот метод дает намного больше полезной информации, чем метод балансовой сметы.</w:t>
      </w:r>
    </w:p>
    <w:p w:rsidR="000C2371" w:rsidRPr="00821415" w:rsidRDefault="000C2371" w:rsidP="00821415">
      <w:pPr>
        <w:spacing w:line="360" w:lineRule="auto"/>
        <w:ind w:firstLine="709"/>
        <w:jc w:val="both"/>
        <w:rPr>
          <w:sz w:val="28"/>
          <w:szCs w:val="28"/>
        </w:rPr>
      </w:pPr>
      <w:r w:rsidRPr="00821415">
        <w:rPr>
          <w:sz w:val="28"/>
          <w:szCs w:val="28"/>
        </w:rPr>
        <w:t>Метод многовариантных расчетов состоит в разработке альтернативных вариантов плановых расчетов, для того чтобы выбрать из них оптимальный, при этом критерии выбора могут быть различными. Например, в одном варианте может быть учтен продолжающийся спад производства, инфляция национальной валюты, а в другом - рост процентных ставок и, как следствие, замедление темпов роста мировой экономики и снижение цен на продукцию.</w:t>
      </w:r>
    </w:p>
    <w:p w:rsidR="000C2371" w:rsidRPr="00821415" w:rsidRDefault="000C2371" w:rsidP="00821415">
      <w:pPr>
        <w:spacing w:line="360" w:lineRule="auto"/>
        <w:ind w:firstLine="709"/>
        <w:jc w:val="both"/>
        <w:rPr>
          <w:sz w:val="28"/>
          <w:szCs w:val="28"/>
        </w:rPr>
      </w:pPr>
      <w:r w:rsidRPr="00821415">
        <w:rPr>
          <w:sz w:val="28"/>
          <w:szCs w:val="28"/>
        </w:rPr>
        <w:t>Методы экономико-математического моделирования позволяют количественно выразить взаимосвязь между финансовыми показателями и основными факторами, их определяющими.</w:t>
      </w:r>
    </w:p>
    <w:p w:rsidR="000C2371" w:rsidRPr="00821415" w:rsidRDefault="000C2371" w:rsidP="00821415">
      <w:pPr>
        <w:spacing w:line="360" w:lineRule="auto"/>
        <w:ind w:firstLine="709"/>
        <w:jc w:val="both"/>
        <w:rPr>
          <w:sz w:val="28"/>
          <w:szCs w:val="28"/>
        </w:rPr>
      </w:pPr>
      <w:r w:rsidRPr="00821415">
        <w:rPr>
          <w:sz w:val="28"/>
          <w:szCs w:val="28"/>
        </w:rPr>
        <w:t>Баланс денежных доходов и расходов – один из важнейших финансовых балансов. Он отражает общую величину доходов организации в течение некоторого периода, а в расходной стороне – направления использования денежных доходов организации или какой-либо административной части территории, района, города, государства в течение этого периода. Для составления баланса денежных доходов и расходов необходимо детально изучить перечень нормативных источников покрытия активов предприятия.</w:t>
      </w:r>
    </w:p>
    <w:p w:rsidR="000C2371" w:rsidRPr="00821415" w:rsidRDefault="000C2371" w:rsidP="00821415">
      <w:pPr>
        <w:spacing w:line="360" w:lineRule="auto"/>
        <w:ind w:firstLine="709"/>
        <w:jc w:val="both"/>
        <w:rPr>
          <w:sz w:val="28"/>
          <w:szCs w:val="28"/>
        </w:rPr>
      </w:pPr>
      <w:r w:rsidRPr="00821415">
        <w:rPr>
          <w:sz w:val="28"/>
          <w:szCs w:val="28"/>
        </w:rPr>
        <w:t>Первый этап расчета предполагает составление укрупненного баланса-нетто путем уплотнения статей бухгалтерского баланса. Вторым этапом расчета является составление матричной модели. Принцип формирования матричного баланса заключается в последовательном покрытии каждого вида актива (по мере их расположения в матрице) его нормативными источниками. В случае недостаточности нормативных источников соответствующий актив покрывается оставшимися статьями пассива в порядке их расположения в матричном балансе. Каждая строка матрицы содержит два значения – на начало и конец анализируемого периода.</w:t>
      </w:r>
    </w:p>
    <w:p w:rsidR="000C2371" w:rsidRPr="00821415" w:rsidRDefault="000C2371" w:rsidP="00821415">
      <w:pPr>
        <w:spacing w:line="360" w:lineRule="auto"/>
        <w:ind w:firstLine="709"/>
        <w:jc w:val="both"/>
        <w:rPr>
          <w:sz w:val="28"/>
          <w:szCs w:val="28"/>
        </w:rPr>
      </w:pPr>
      <w:r w:rsidRPr="00821415">
        <w:rPr>
          <w:sz w:val="28"/>
          <w:szCs w:val="28"/>
        </w:rPr>
        <w:t>После формирования матричного баланса составляется разностный баланс путем простого вычитания из значения строки матрицы на конец года соответствующего значения строки на начало года. Завершающим этапом расчета является составление баланса денежных доходов и расходов. Изменения статей активов и пассивов, выявленные при составлении разностного баланса, заносятся в соответствующие графы баланса денежных доходов и расходов.</w:t>
      </w:r>
    </w:p>
    <w:p w:rsidR="000C2371" w:rsidRPr="00821415" w:rsidRDefault="000C2371" w:rsidP="00821415">
      <w:pPr>
        <w:spacing w:line="360" w:lineRule="auto"/>
        <w:ind w:firstLine="709"/>
        <w:jc w:val="both"/>
        <w:rPr>
          <w:sz w:val="28"/>
          <w:szCs w:val="28"/>
        </w:rPr>
      </w:pPr>
      <w:r w:rsidRPr="00821415">
        <w:rPr>
          <w:sz w:val="28"/>
          <w:szCs w:val="28"/>
        </w:rPr>
        <w:t>Финансовые отношения предприятий можно разделить на четыре группы:</w:t>
      </w:r>
    </w:p>
    <w:p w:rsidR="000C2371" w:rsidRPr="00821415" w:rsidRDefault="000C2371" w:rsidP="00821415">
      <w:pPr>
        <w:spacing w:line="360" w:lineRule="auto"/>
        <w:ind w:firstLine="709"/>
        <w:jc w:val="both"/>
        <w:rPr>
          <w:sz w:val="28"/>
          <w:szCs w:val="28"/>
        </w:rPr>
      </w:pPr>
      <w:r w:rsidRPr="00821415">
        <w:rPr>
          <w:sz w:val="28"/>
          <w:szCs w:val="28"/>
        </w:rPr>
        <w:t>с другими предприятиями и организациями;</w:t>
      </w:r>
    </w:p>
    <w:p w:rsidR="000C2371" w:rsidRPr="00821415" w:rsidRDefault="000C2371" w:rsidP="00821415">
      <w:pPr>
        <w:spacing w:line="360" w:lineRule="auto"/>
        <w:ind w:firstLine="709"/>
        <w:jc w:val="both"/>
        <w:rPr>
          <w:sz w:val="28"/>
          <w:szCs w:val="28"/>
        </w:rPr>
      </w:pPr>
      <w:r w:rsidRPr="00821415">
        <w:rPr>
          <w:sz w:val="28"/>
          <w:szCs w:val="28"/>
        </w:rPr>
        <w:t>внутри предприятия;</w:t>
      </w:r>
    </w:p>
    <w:p w:rsidR="000C2371" w:rsidRPr="00821415" w:rsidRDefault="000C2371" w:rsidP="00821415">
      <w:pPr>
        <w:spacing w:line="360" w:lineRule="auto"/>
        <w:ind w:firstLine="709"/>
        <w:jc w:val="both"/>
        <w:rPr>
          <w:sz w:val="28"/>
          <w:szCs w:val="28"/>
        </w:rPr>
      </w:pPr>
      <w:r w:rsidRPr="00821415">
        <w:rPr>
          <w:sz w:val="28"/>
          <w:szCs w:val="28"/>
        </w:rPr>
        <w:t>внутри объединений, которые включают отношения с вышестоящей организацией, финансово-промышленных групп, а также холдингов;</w:t>
      </w:r>
    </w:p>
    <w:p w:rsidR="000C2371" w:rsidRPr="00821415" w:rsidRDefault="000C2371" w:rsidP="00821415">
      <w:pPr>
        <w:spacing w:line="360" w:lineRule="auto"/>
        <w:ind w:firstLine="709"/>
        <w:jc w:val="both"/>
        <w:rPr>
          <w:sz w:val="28"/>
          <w:szCs w:val="28"/>
        </w:rPr>
      </w:pPr>
      <w:r w:rsidRPr="00821415">
        <w:rPr>
          <w:sz w:val="28"/>
          <w:szCs w:val="28"/>
        </w:rPr>
        <w:t>с финансово-кредитной системой – бюджетами и внебюджетными фондами, банками, страхованием, биржами, различными фондами.</w:t>
      </w:r>
    </w:p>
    <w:p w:rsidR="000C2371" w:rsidRPr="00821415" w:rsidRDefault="000C2371" w:rsidP="00821415">
      <w:pPr>
        <w:spacing w:line="360" w:lineRule="auto"/>
        <w:ind w:firstLine="709"/>
        <w:jc w:val="both"/>
        <w:rPr>
          <w:sz w:val="28"/>
          <w:szCs w:val="28"/>
        </w:rPr>
      </w:pPr>
      <w:r w:rsidRPr="00821415">
        <w:rPr>
          <w:sz w:val="28"/>
          <w:szCs w:val="28"/>
        </w:rPr>
        <w:t>Финансовые отношения внутри предприятия включают отношения между филиалами, цехами, отделами, бригадами и т.д., а также отношения с рабочими и служащими. Отношения между подразделениями предприятия связаны с оплатой работ и услуг, распределением прибыли, оборотных средств и др.</w:t>
      </w:r>
    </w:p>
    <w:p w:rsidR="000C2371" w:rsidRPr="00821415" w:rsidRDefault="000C2371" w:rsidP="00821415">
      <w:pPr>
        <w:spacing w:line="360" w:lineRule="auto"/>
        <w:ind w:firstLine="709"/>
        <w:jc w:val="both"/>
        <w:rPr>
          <w:sz w:val="28"/>
          <w:szCs w:val="28"/>
        </w:rPr>
      </w:pPr>
      <w:r w:rsidRPr="00821415">
        <w:rPr>
          <w:sz w:val="28"/>
          <w:szCs w:val="28"/>
        </w:rPr>
        <w:t>Роль их состоит в установлении определенных стимулов и материальной ответственности за качественное выполнение принятых обязательств. Отношения с рабочими и служащими - это выплаты заработной платы, премий, пособий, дивидендов по акциям, материальной помощи, а также взыскание денег за причиненный ущерб, удержание налогов. При этом темп прироста заработной платы должен быть ниже, чем темп роста производительности труда и объемов продаж. Одной из причин последнего мирового финансового кризиса является отсутствие контроля над указанной зависимостью.</w:t>
      </w:r>
    </w:p>
    <w:p w:rsidR="002930DE" w:rsidRPr="00821415" w:rsidRDefault="002930DE" w:rsidP="00821415">
      <w:pPr>
        <w:spacing w:line="360" w:lineRule="auto"/>
        <w:ind w:firstLine="709"/>
        <w:jc w:val="both"/>
        <w:rPr>
          <w:sz w:val="28"/>
          <w:szCs w:val="28"/>
        </w:rPr>
      </w:pPr>
    </w:p>
    <w:p w:rsidR="000C2371" w:rsidRPr="00750BD6" w:rsidRDefault="002930DE" w:rsidP="00821415">
      <w:pPr>
        <w:spacing w:line="360" w:lineRule="auto"/>
        <w:ind w:firstLine="709"/>
        <w:jc w:val="both"/>
        <w:rPr>
          <w:b/>
          <w:bCs/>
          <w:sz w:val="28"/>
          <w:szCs w:val="28"/>
        </w:rPr>
      </w:pPr>
      <w:r w:rsidRPr="00750BD6">
        <w:rPr>
          <w:b/>
          <w:bCs/>
          <w:sz w:val="28"/>
          <w:szCs w:val="28"/>
        </w:rPr>
        <w:t xml:space="preserve">3. </w:t>
      </w:r>
      <w:r w:rsidR="000C2371" w:rsidRPr="00750BD6">
        <w:rPr>
          <w:b/>
          <w:bCs/>
          <w:sz w:val="28"/>
          <w:szCs w:val="28"/>
        </w:rPr>
        <w:t>Финансовая стратегия предприятия, ее цели и задачи, пути их реализации в финансовом планировании</w:t>
      </w:r>
    </w:p>
    <w:p w:rsidR="002930DE" w:rsidRPr="00821415" w:rsidRDefault="002930DE"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При формировании финансовой стратегии следует учесть факторы риска. Основой перспективного планирования является прогнозирование, которое определяет стратегию компании на рынке. Прогнозирование состоит в изучении возможного финансового состояния предприятия на длительную перспективу, предполагает разработку альтернативных финансовых показателей и параметров, использование которых при наметившихся спрогнозированных тенденциях изменения ситуации на рынке позволяет определить один из вариантов развития финансового положения предприятия.</w:t>
      </w:r>
    </w:p>
    <w:p w:rsidR="000C2371" w:rsidRPr="00821415" w:rsidRDefault="000C2371" w:rsidP="00821415">
      <w:pPr>
        <w:spacing w:line="360" w:lineRule="auto"/>
        <w:ind w:firstLine="709"/>
        <w:jc w:val="both"/>
        <w:rPr>
          <w:sz w:val="28"/>
          <w:szCs w:val="28"/>
        </w:rPr>
      </w:pPr>
      <w:r w:rsidRPr="00821415">
        <w:rPr>
          <w:sz w:val="28"/>
          <w:szCs w:val="28"/>
        </w:rPr>
        <w:t>Основой прогнозирования является обобщение и анализ имеющейся информации с последующим моделированием возможных вариантов развития ситуаций и финансовых показателей. Методы и способы прогнозирования должны быть достаточно динамичными для того, чтобы своевременно учесть эти изменения. Начало прогнозирования – признание факта стабильных изменений основных показателей деятельности от одного отчетного периода к другому. Результатом перспективного финансового планирования является разработка трех основных финансовых документов: прогноза отчета о прибылях и убытках; прогноза движения денежных средств; прогноза бухгалтерского баланса.</w:t>
      </w:r>
    </w:p>
    <w:p w:rsidR="000C2371" w:rsidRPr="00821415" w:rsidRDefault="000C2371" w:rsidP="00821415">
      <w:pPr>
        <w:spacing w:line="360" w:lineRule="auto"/>
        <w:ind w:firstLine="709"/>
        <w:jc w:val="both"/>
        <w:rPr>
          <w:sz w:val="28"/>
          <w:szCs w:val="28"/>
        </w:rPr>
      </w:pPr>
      <w:r w:rsidRPr="00821415">
        <w:rPr>
          <w:sz w:val="28"/>
          <w:szCs w:val="28"/>
        </w:rPr>
        <w:t>Прогноз будущих прибылей и убытков основывается, в первую очередь, на прогнозном параметре объема продаж. Этот показатель говорит о той доле рынка, которую предприятие предполагает завоевать своей продукцией. Прогнозы продаж выражаются как в денежных, так и в физических единицах, помогают определить влияние цены, объема производства и продаж, а также инфляции на основные финансовые показатели.</w:t>
      </w:r>
    </w:p>
    <w:p w:rsidR="002930DE" w:rsidRPr="00821415" w:rsidRDefault="002930DE" w:rsidP="00821415">
      <w:pPr>
        <w:spacing w:line="360" w:lineRule="auto"/>
        <w:ind w:firstLine="709"/>
        <w:jc w:val="both"/>
        <w:rPr>
          <w:sz w:val="28"/>
          <w:szCs w:val="28"/>
        </w:rPr>
      </w:pPr>
    </w:p>
    <w:p w:rsidR="000C2371" w:rsidRPr="00750BD6" w:rsidRDefault="002930DE" w:rsidP="00821415">
      <w:pPr>
        <w:spacing w:line="360" w:lineRule="auto"/>
        <w:ind w:firstLine="709"/>
        <w:jc w:val="both"/>
        <w:rPr>
          <w:b/>
          <w:bCs/>
          <w:sz w:val="28"/>
          <w:szCs w:val="28"/>
        </w:rPr>
      </w:pPr>
      <w:r w:rsidRPr="00750BD6">
        <w:rPr>
          <w:b/>
          <w:bCs/>
          <w:sz w:val="28"/>
          <w:szCs w:val="28"/>
        </w:rPr>
        <w:t xml:space="preserve">4. </w:t>
      </w:r>
      <w:r w:rsidR="000C2371" w:rsidRPr="00750BD6">
        <w:rPr>
          <w:b/>
          <w:bCs/>
          <w:sz w:val="28"/>
          <w:szCs w:val="28"/>
        </w:rPr>
        <w:t>Сущность и роль бюджетирования</w:t>
      </w:r>
    </w:p>
    <w:p w:rsidR="002930DE" w:rsidRPr="00821415" w:rsidRDefault="002930DE"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Связь бюджетирования с финансовым планированием. Основные виды бюджетов</w:t>
      </w:r>
    </w:p>
    <w:p w:rsidR="000C2371" w:rsidRPr="00821415" w:rsidRDefault="000C2371" w:rsidP="00821415">
      <w:pPr>
        <w:spacing w:line="360" w:lineRule="auto"/>
        <w:ind w:firstLine="709"/>
        <w:jc w:val="both"/>
        <w:rPr>
          <w:sz w:val="28"/>
          <w:szCs w:val="28"/>
        </w:rPr>
      </w:pPr>
      <w:r w:rsidRPr="00821415">
        <w:rPr>
          <w:sz w:val="28"/>
          <w:szCs w:val="28"/>
        </w:rPr>
        <w:t>Бюджет - план деятельности предприятия в числовом выражении на определенный период времени, как правило, до одного года. Главные цели бюджетирования:</w:t>
      </w:r>
    </w:p>
    <w:p w:rsidR="000C2371" w:rsidRPr="00821415" w:rsidRDefault="000C2371" w:rsidP="00821415">
      <w:pPr>
        <w:spacing w:line="360" w:lineRule="auto"/>
        <w:ind w:firstLine="709"/>
        <w:jc w:val="both"/>
        <w:rPr>
          <w:sz w:val="28"/>
          <w:szCs w:val="28"/>
        </w:rPr>
      </w:pPr>
      <w:r w:rsidRPr="00821415">
        <w:rPr>
          <w:sz w:val="28"/>
          <w:szCs w:val="28"/>
        </w:rPr>
        <w:t>1. Планирование и контроль. Бюджет является воплощением долгосрочного плана в текущем периоде. Контроль за результатами деятельности предприятия осуществляется путем сопоставления бюджетируемых и фактических результатов деятельности и последующим детальным анализом причин отклонений. Распределение ответственности – делегирование ответственности за понесенные издержки, полученные доходы и прибыль.</w:t>
      </w:r>
    </w:p>
    <w:p w:rsidR="000C2371" w:rsidRPr="00821415" w:rsidRDefault="000C2371" w:rsidP="00821415">
      <w:pPr>
        <w:spacing w:line="360" w:lineRule="auto"/>
        <w:ind w:firstLine="709"/>
        <w:jc w:val="both"/>
        <w:rPr>
          <w:sz w:val="28"/>
          <w:szCs w:val="28"/>
        </w:rPr>
      </w:pPr>
      <w:r w:rsidRPr="00821415">
        <w:rPr>
          <w:sz w:val="28"/>
          <w:szCs w:val="28"/>
        </w:rPr>
        <w:t>2. Оптимизация. Бюджет обеспечивает наилучшее использование ограниченных ресурсов.</w:t>
      </w:r>
    </w:p>
    <w:p w:rsidR="000C2371" w:rsidRPr="00821415" w:rsidRDefault="000C2371" w:rsidP="00821415">
      <w:pPr>
        <w:spacing w:line="360" w:lineRule="auto"/>
        <w:ind w:firstLine="709"/>
        <w:jc w:val="both"/>
        <w:rPr>
          <w:sz w:val="28"/>
          <w:szCs w:val="28"/>
        </w:rPr>
      </w:pPr>
      <w:r w:rsidRPr="00821415">
        <w:rPr>
          <w:sz w:val="28"/>
          <w:szCs w:val="28"/>
        </w:rPr>
        <w:t>3. Мотивация персонала. Бюджет предоставляет сотрудникам информацию о намеченных целях в количественном выражении и обеспечивает возможность оценить эффективность их работы.</w:t>
      </w:r>
    </w:p>
    <w:p w:rsidR="000C2371" w:rsidRPr="00821415" w:rsidRDefault="000C2371" w:rsidP="00821415">
      <w:pPr>
        <w:spacing w:line="360" w:lineRule="auto"/>
        <w:ind w:firstLine="709"/>
        <w:jc w:val="both"/>
        <w:rPr>
          <w:sz w:val="28"/>
          <w:szCs w:val="28"/>
        </w:rPr>
      </w:pPr>
      <w:r w:rsidRPr="00821415">
        <w:rPr>
          <w:sz w:val="28"/>
          <w:szCs w:val="28"/>
        </w:rPr>
        <w:t>Процесс бюджетирования:</w:t>
      </w:r>
    </w:p>
    <w:p w:rsidR="000C2371" w:rsidRPr="00821415" w:rsidRDefault="000C2371" w:rsidP="00821415">
      <w:pPr>
        <w:spacing w:line="360" w:lineRule="auto"/>
        <w:ind w:firstLine="709"/>
        <w:jc w:val="both"/>
        <w:rPr>
          <w:sz w:val="28"/>
          <w:szCs w:val="28"/>
        </w:rPr>
      </w:pPr>
      <w:r w:rsidRPr="00821415">
        <w:rPr>
          <w:sz w:val="28"/>
          <w:szCs w:val="28"/>
        </w:rPr>
        <w:t>1. Определение главного фактора бюджетирования, т.е. фактора, который ограничивает деятельность предприятия в краткосрочном периоде. Обычно таким фактором является предельный объем продаж, определяемый текущим рыночным спросом. Таким фактором могут быть также производственные мощности предприятия, наличие квалифицированных трудовых ресурсов или редких материалов и др. Весь дальнейший процесс бюджетирования будет строиться с учетом выбранного главного фактора.</w:t>
      </w:r>
    </w:p>
    <w:p w:rsidR="000C2371" w:rsidRPr="00821415" w:rsidRDefault="000C2371" w:rsidP="00821415">
      <w:pPr>
        <w:spacing w:line="360" w:lineRule="auto"/>
        <w:ind w:firstLine="709"/>
        <w:jc w:val="both"/>
        <w:rPr>
          <w:sz w:val="28"/>
          <w:szCs w:val="28"/>
        </w:rPr>
      </w:pPr>
      <w:r w:rsidRPr="00821415">
        <w:rPr>
          <w:sz w:val="28"/>
          <w:szCs w:val="28"/>
        </w:rPr>
        <w:t>2. Разработка ключевого бюджета, т.е. бюджета по выбранному главному фактору. Чаще всего это бюджет продаж. Его построение включает детальное планирование физического объема продаж, цен и выручки по всем видам продукции.</w:t>
      </w:r>
    </w:p>
    <w:p w:rsidR="000C2371" w:rsidRPr="00821415" w:rsidRDefault="000C2371" w:rsidP="00821415">
      <w:pPr>
        <w:spacing w:line="360" w:lineRule="auto"/>
        <w:ind w:firstLine="709"/>
        <w:jc w:val="both"/>
        <w:rPr>
          <w:sz w:val="28"/>
          <w:szCs w:val="28"/>
        </w:rPr>
      </w:pPr>
      <w:r w:rsidRPr="00821415">
        <w:rPr>
          <w:sz w:val="28"/>
          <w:szCs w:val="28"/>
        </w:rPr>
        <w:t>3. Разработка функциональных, или операционных бюджетов, т.е. бюджетов, направленных на обеспечение выполнения ключевого бюджета. В первую очередь это бюджет производства. Его построение осуществляется исходя из объема продаж, наличия запасов на начало периода и минимального уровня запасов готовой продукции, который предприятие поддерживает в соответствии со своей внутренней политикой. Итак, для каждого вида продукции и для каждого периода (месяца, квартала):</w:t>
      </w:r>
    </w:p>
    <w:p w:rsidR="000C2371" w:rsidRPr="00821415" w:rsidRDefault="000C2371" w:rsidP="00821415">
      <w:pPr>
        <w:spacing w:line="360" w:lineRule="auto"/>
        <w:ind w:firstLine="709"/>
        <w:jc w:val="both"/>
        <w:rPr>
          <w:sz w:val="28"/>
          <w:szCs w:val="28"/>
        </w:rPr>
      </w:pPr>
      <w:r w:rsidRPr="00821415">
        <w:rPr>
          <w:sz w:val="28"/>
          <w:szCs w:val="28"/>
        </w:rPr>
        <w:t>Планируемый объем производства = Планируемый объем продаж + Требуемые запасы на конец периода - Запасы на начало периода.</w:t>
      </w:r>
    </w:p>
    <w:p w:rsidR="000C2371" w:rsidRPr="00821415" w:rsidRDefault="000C2371" w:rsidP="00821415">
      <w:pPr>
        <w:spacing w:line="360" w:lineRule="auto"/>
        <w:ind w:firstLine="709"/>
        <w:jc w:val="both"/>
        <w:rPr>
          <w:sz w:val="28"/>
          <w:szCs w:val="28"/>
        </w:rPr>
      </w:pPr>
      <w:r w:rsidRPr="00821415">
        <w:rPr>
          <w:sz w:val="28"/>
          <w:szCs w:val="28"/>
        </w:rPr>
        <w:t>Бюджет производства строится только в количественном выражении (без стоимостного). На основе бюджета производства разрабатываются: бюджет трудовых затрат в количественном и стоимостном выражении, бюджет расходования материалов – в количественном выражении.</w:t>
      </w:r>
    </w:p>
    <w:p w:rsidR="000C2371" w:rsidRPr="00821415" w:rsidRDefault="000C2371" w:rsidP="00821415">
      <w:pPr>
        <w:spacing w:line="360" w:lineRule="auto"/>
        <w:ind w:firstLine="709"/>
        <w:jc w:val="both"/>
        <w:rPr>
          <w:sz w:val="28"/>
          <w:szCs w:val="28"/>
        </w:rPr>
      </w:pPr>
      <w:r w:rsidRPr="00821415">
        <w:rPr>
          <w:sz w:val="28"/>
          <w:szCs w:val="28"/>
        </w:rPr>
        <w:t>Далее строится бюджет закупки материалов с учетом данных бюджета расходования материалов, объема запасов материалов на начало периода и требуемого для поддержания уровня запасов материалов. После этого составляются бюджеты накладных расходов. Переменные накладные расходы планируются следующим образом: производственные – на основе данных об объеме производства, коммерческие - на основе данных об объеме продаж. Отдельно осуществляется бюджетирование постоянных накладных расходов.</w:t>
      </w:r>
    </w:p>
    <w:p w:rsidR="000C2371" w:rsidRPr="00821415" w:rsidRDefault="000C2371" w:rsidP="00821415">
      <w:pPr>
        <w:spacing w:line="360" w:lineRule="auto"/>
        <w:ind w:firstLine="709"/>
        <w:jc w:val="both"/>
        <w:rPr>
          <w:sz w:val="28"/>
          <w:szCs w:val="28"/>
        </w:rPr>
      </w:pPr>
      <w:r w:rsidRPr="00821415">
        <w:rPr>
          <w:sz w:val="28"/>
          <w:szCs w:val="28"/>
        </w:rPr>
        <w:t>Следующим шагом является определение ожидаемого притока денежных средств с учетом планируемого объема продаж и схемы расчетов с покупателями и ожидаемого оттока денежных средств с учетом плана приобретения производственных ресурсов и схемы расчетов с поставщиками. В результате выясняется, существует ли вероятность дефицита денежных средств для обеспечения текущей деятельности, и определяется потребность предприятия в краткосрочном финансировании.</w:t>
      </w:r>
    </w:p>
    <w:p w:rsidR="000C2371" w:rsidRPr="00821415" w:rsidRDefault="000C2371" w:rsidP="00821415">
      <w:pPr>
        <w:spacing w:line="360" w:lineRule="auto"/>
        <w:ind w:firstLine="709"/>
        <w:jc w:val="both"/>
        <w:rPr>
          <w:sz w:val="28"/>
          <w:szCs w:val="28"/>
        </w:rPr>
      </w:pPr>
      <w:r w:rsidRPr="00821415">
        <w:rPr>
          <w:sz w:val="28"/>
          <w:szCs w:val="28"/>
        </w:rPr>
        <w:t>4. Построение генерального бюджета, который включает планирование: отчета о прибылях и убытках; баланса; отчета о движении денежных средств. Для построения планируемого отчета о прибылях и убытках используются бюджеты продаж, производства, отдельных видов затрат.</w:t>
      </w:r>
    </w:p>
    <w:p w:rsidR="000C2371" w:rsidRPr="00821415" w:rsidRDefault="000C2371" w:rsidP="00821415">
      <w:pPr>
        <w:spacing w:line="360" w:lineRule="auto"/>
        <w:ind w:firstLine="709"/>
        <w:jc w:val="both"/>
        <w:rPr>
          <w:sz w:val="28"/>
          <w:szCs w:val="28"/>
        </w:rPr>
      </w:pPr>
      <w:r w:rsidRPr="00821415">
        <w:rPr>
          <w:sz w:val="28"/>
          <w:szCs w:val="28"/>
        </w:rPr>
        <w:t xml:space="preserve">Бюджетирование позволяет получить конкурентные преимущества через создание эффективной системы управления ресурсами и благодаря использованию возможности «подстелить соломку», предугадывая возможные проблемы и соответствующим образом планируя будущие действия. Итак, бюджетирование (планирование, </w:t>
      </w:r>
      <w:r w:rsidRPr="00821415">
        <w:rPr>
          <w:sz w:val="28"/>
          <w:szCs w:val="28"/>
          <w:lang w:val="en-US"/>
        </w:rPr>
        <w:t>budgeting</w:t>
      </w:r>
      <w:r w:rsidRPr="00821415">
        <w:rPr>
          <w:sz w:val="28"/>
          <w:szCs w:val="28"/>
        </w:rPr>
        <w:t>) - процесс планирования движения ресурсов по предприятию на заданный будущий период и (или) проект. Таким образом, внедрение бюджетирования помогает создать целостную и достаточно эффективную систем управления. Причем грамотно поставленная система бюджетирования должна помогать не только решать задачи оперативного управления, но и достигать стратегических целей, которые ставит руководство компании.</w:t>
      </w:r>
    </w:p>
    <w:p w:rsidR="000C2371" w:rsidRPr="00216C0F" w:rsidRDefault="00A05F45" w:rsidP="00821415">
      <w:pPr>
        <w:spacing w:line="360" w:lineRule="auto"/>
        <w:ind w:firstLine="709"/>
        <w:jc w:val="both"/>
        <w:rPr>
          <w:b/>
          <w:bCs/>
          <w:sz w:val="28"/>
          <w:szCs w:val="28"/>
        </w:rPr>
      </w:pPr>
      <w:bookmarkStart w:id="31" w:name="_Toc209945749"/>
      <w:r w:rsidRPr="00821415">
        <w:rPr>
          <w:sz w:val="28"/>
          <w:szCs w:val="28"/>
        </w:rPr>
        <w:br w:type="page"/>
      </w:r>
      <w:r w:rsidR="000C2371" w:rsidRPr="00216C0F">
        <w:rPr>
          <w:b/>
          <w:bCs/>
          <w:sz w:val="28"/>
          <w:szCs w:val="28"/>
        </w:rPr>
        <w:t>Лекция 12. Тема: Понятие кредита</w:t>
      </w:r>
      <w:bookmarkEnd w:id="31"/>
    </w:p>
    <w:p w:rsidR="000C2371" w:rsidRPr="00216C0F" w:rsidRDefault="000C2371" w:rsidP="00821415">
      <w:pPr>
        <w:spacing w:line="360" w:lineRule="auto"/>
        <w:ind w:firstLine="709"/>
        <w:jc w:val="both"/>
        <w:rPr>
          <w:b/>
          <w:bCs/>
          <w:sz w:val="28"/>
          <w:szCs w:val="28"/>
        </w:rPr>
      </w:pPr>
    </w:p>
    <w:p w:rsidR="000C2371" w:rsidRPr="00216C0F" w:rsidRDefault="002F0DA6" w:rsidP="00821415">
      <w:pPr>
        <w:spacing w:line="360" w:lineRule="auto"/>
        <w:ind w:firstLine="709"/>
        <w:jc w:val="both"/>
        <w:rPr>
          <w:b/>
          <w:bCs/>
          <w:sz w:val="28"/>
          <w:szCs w:val="28"/>
        </w:rPr>
      </w:pPr>
      <w:r w:rsidRPr="00216C0F">
        <w:rPr>
          <w:b/>
          <w:bCs/>
          <w:sz w:val="28"/>
          <w:szCs w:val="28"/>
        </w:rPr>
        <w:t>1. Сущность и функции кредита</w:t>
      </w:r>
    </w:p>
    <w:p w:rsidR="002F0DA6" w:rsidRPr="00821415" w:rsidRDefault="002F0DA6"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Кредит – форма движения ссудного капитала</w:t>
      </w:r>
    </w:p>
    <w:p w:rsidR="000C2371" w:rsidRPr="00821415" w:rsidRDefault="000C2371" w:rsidP="00821415">
      <w:pPr>
        <w:spacing w:line="360" w:lineRule="auto"/>
        <w:ind w:firstLine="709"/>
        <w:jc w:val="both"/>
        <w:rPr>
          <w:sz w:val="28"/>
          <w:szCs w:val="28"/>
        </w:rPr>
      </w:pPr>
      <w:r w:rsidRPr="00821415">
        <w:rPr>
          <w:sz w:val="28"/>
          <w:szCs w:val="28"/>
        </w:rPr>
        <w:t>В рыночной экономике деньги должны находиться в постоянном обороте, совершать непрерывное обращение. Временно свободные денежные средства должны незамедлительно поступать на рынок ссудных капиталов, аккумулировать в кредитно-финансовых учреждениях, а затем эффективно пускаться в дело, размещаться в тех отраслях экономики, где есть потребность в дополнительных капиталовложениях.</w:t>
      </w:r>
    </w:p>
    <w:p w:rsidR="000C2371" w:rsidRPr="00821415" w:rsidRDefault="000C2371" w:rsidP="00821415">
      <w:pPr>
        <w:spacing w:line="360" w:lineRule="auto"/>
        <w:ind w:firstLine="709"/>
        <w:jc w:val="both"/>
        <w:rPr>
          <w:sz w:val="28"/>
          <w:szCs w:val="28"/>
        </w:rPr>
      </w:pPr>
      <w:r w:rsidRPr="00821415">
        <w:rPr>
          <w:sz w:val="28"/>
          <w:szCs w:val="28"/>
        </w:rPr>
        <w:t>В условиях рыночной экономики кредит выполняет следующие функции:</w:t>
      </w:r>
    </w:p>
    <w:p w:rsidR="000C2371" w:rsidRPr="00821415" w:rsidRDefault="000C2371" w:rsidP="00821415">
      <w:pPr>
        <w:spacing w:line="360" w:lineRule="auto"/>
        <w:ind w:firstLine="709"/>
        <w:jc w:val="both"/>
        <w:rPr>
          <w:sz w:val="28"/>
          <w:szCs w:val="28"/>
        </w:rPr>
      </w:pPr>
      <w:r w:rsidRPr="00821415">
        <w:rPr>
          <w:sz w:val="28"/>
          <w:szCs w:val="28"/>
        </w:rPr>
        <w:t>а) аккумуляция временно свободных денежных средств; б) перераспределение денежных средств на условиях их последующего возврата; в) создание кредитных орудий обращения (банкнот и казначейских билетов) и кредитных операций; г) регулирование объема совокупного денежного оборота. Основными принципами кредита являются возмездность, срочность и возвратность.</w:t>
      </w:r>
    </w:p>
    <w:p w:rsidR="000C2371" w:rsidRPr="00821415" w:rsidRDefault="000C2371" w:rsidP="00821415">
      <w:pPr>
        <w:spacing w:line="360" w:lineRule="auto"/>
        <w:ind w:firstLine="709"/>
        <w:jc w:val="both"/>
        <w:rPr>
          <w:sz w:val="28"/>
          <w:szCs w:val="28"/>
        </w:rPr>
      </w:pPr>
      <w:r w:rsidRPr="00821415">
        <w:rPr>
          <w:sz w:val="28"/>
          <w:szCs w:val="28"/>
        </w:rPr>
        <w:t>Кредит - форма движения ссудного капитала, осуществляемого на началах срочности, возвратности и платности. Кредит обеспечивает трансформацию денежного капитала в ссудный и выражает отношения между кредиторами и заемщиками. При помощи кредита свободные денежные капиталы и доходы предприятий, личного сектора и государства аккумулируются, превращаются в ссудный капитал, который передается за плату во временное пользование. Ссудный капитал перераспределяется между отраслями, устремляясь с учетом рыночных ориентиров в те сферы, которые обеспечивают получение более высокой прибыли или которым отдается предпочтение в соответствии с общенациональными программами развития экономики РФ. Поэтому кредит выполняет перераспределительную функцию, активно используемую государством в регулировании производственных пропорций и управления совокупным денежным капиталом. Кредит оказывает активное воздействие на объем и структуру денежной массы, платежного оборота, скорости обращения денег, в период перехода РФ к рынку создает базы для ускорения развития безналичных расчетов и введения их новых способов, что способствует экономии издержек обращения и повышения эффективности общественного воспроизводства в целом. Благодаря кредиту происходит более быстрый процесс капитализации прибыли, а следовательно, концентрации производства.</w:t>
      </w:r>
    </w:p>
    <w:p w:rsidR="000C2371" w:rsidRPr="00821415" w:rsidRDefault="000C2371" w:rsidP="00821415">
      <w:pPr>
        <w:spacing w:line="360" w:lineRule="auto"/>
        <w:ind w:firstLine="709"/>
        <w:jc w:val="both"/>
        <w:rPr>
          <w:sz w:val="28"/>
          <w:szCs w:val="28"/>
        </w:rPr>
      </w:pPr>
      <w:r w:rsidRPr="00821415">
        <w:rPr>
          <w:sz w:val="28"/>
          <w:szCs w:val="28"/>
        </w:rPr>
        <w:t>Переход РФ к рыночной экономике, повышение эффективности ее функционирования, создание необходимой инфраструктуры невозможно обеспечить без использования и дальнейшего развития кредитных отношений. Кредит стимулирует развитие производительных сил, ускоряет формирование источников капитала для расширения воспроизводства на основе достижений НТП. Регулируя доступ заемщиков на рынок ссудных капиталов, предоставляя правительственные гарантии и льготы, государство ориентирует банки на преимущественное кредитование тех предприятий и отраслей, деятельность которых соответствует задачам осуществления общенациональных программ социально-экономического развития. Кредитная поддержка играет большую роль в становлении фермерских хозяйств, предприятий малого бизнеса, во внедрении других видов предпринимательской деятельности на внутригосударственном и внешнем экономическом пространстве.</w:t>
      </w:r>
    </w:p>
    <w:p w:rsidR="00A2681D" w:rsidRPr="00821415" w:rsidRDefault="00A2681D" w:rsidP="00821415">
      <w:pPr>
        <w:spacing w:line="360" w:lineRule="auto"/>
        <w:ind w:firstLine="709"/>
        <w:jc w:val="both"/>
        <w:rPr>
          <w:sz w:val="28"/>
          <w:szCs w:val="28"/>
        </w:rPr>
      </w:pPr>
      <w:bookmarkStart w:id="32" w:name="_Toc209944715"/>
      <w:bookmarkStart w:id="33" w:name="_Toc209945750"/>
    </w:p>
    <w:p w:rsidR="000C2371" w:rsidRPr="00EE4D8D" w:rsidRDefault="00A2681D" w:rsidP="00821415">
      <w:pPr>
        <w:spacing w:line="360" w:lineRule="auto"/>
        <w:ind w:firstLine="709"/>
        <w:jc w:val="both"/>
        <w:rPr>
          <w:b/>
          <w:bCs/>
          <w:sz w:val="28"/>
          <w:szCs w:val="28"/>
        </w:rPr>
      </w:pPr>
      <w:r w:rsidRPr="00EE4D8D">
        <w:rPr>
          <w:b/>
          <w:bCs/>
          <w:sz w:val="28"/>
          <w:szCs w:val="28"/>
        </w:rPr>
        <w:t xml:space="preserve">2. </w:t>
      </w:r>
      <w:r w:rsidR="000C2371" w:rsidRPr="00EE4D8D">
        <w:rPr>
          <w:b/>
          <w:bCs/>
          <w:sz w:val="28"/>
          <w:szCs w:val="28"/>
        </w:rPr>
        <w:t>Условия существования и принципы кредитных отношений</w:t>
      </w:r>
      <w:bookmarkEnd w:id="32"/>
      <w:bookmarkEnd w:id="33"/>
    </w:p>
    <w:p w:rsidR="00A2681D" w:rsidRPr="00821415" w:rsidRDefault="00A2681D"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В условиях перехода России к рынку роль и значение кредитных отношений возрастают. Развитие рыночных отношений предполагает максимальное сокращение централизованного перераспределения денежных ресурсов и переход преимущественно к горизонтальному их движению на финансовом рынке. Изменяется роль кредитных институтов в управлении народным хозяйством, повышается роль кредита в системе экономических отношений.</w:t>
      </w:r>
    </w:p>
    <w:p w:rsidR="000C2371" w:rsidRPr="00821415" w:rsidRDefault="000C2371" w:rsidP="00821415">
      <w:pPr>
        <w:spacing w:line="360" w:lineRule="auto"/>
        <w:ind w:firstLine="709"/>
        <w:jc w:val="both"/>
        <w:rPr>
          <w:sz w:val="28"/>
          <w:szCs w:val="28"/>
        </w:rPr>
      </w:pPr>
      <w:r w:rsidRPr="00821415">
        <w:rPr>
          <w:sz w:val="28"/>
          <w:szCs w:val="28"/>
        </w:rPr>
        <w:t>Прежде всего, в рыночной экономике с помощью кредита облегчается и становится реальным процесс перелива капитала из одних отраслей в другие. Ссудный капитал перераспределяется между отраслями с учетом рыночной конъюнктуры в те сферы, которые обеспечивают получение более высокой прибыли или являются приоритетными с точки зрения общенациональных интересов России.</w:t>
      </w:r>
    </w:p>
    <w:p w:rsidR="000C2371" w:rsidRPr="00821415" w:rsidRDefault="000C2371" w:rsidP="00821415">
      <w:pPr>
        <w:spacing w:line="360" w:lineRule="auto"/>
        <w:ind w:firstLine="709"/>
        <w:jc w:val="both"/>
        <w:rPr>
          <w:sz w:val="28"/>
          <w:szCs w:val="28"/>
        </w:rPr>
      </w:pPr>
      <w:r w:rsidRPr="00821415">
        <w:rPr>
          <w:sz w:val="28"/>
          <w:szCs w:val="28"/>
        </w:rPr>
        <w:t>Кредит - основной источник удовлетворения огромного спроса на денежные ресурсы.</w:t>
      </w:r>
    </w:p>
    <w:p w:rsidR="000C2371" w:rsidRPr="00821415" w:rsidRDefault="000C2371" w:rsidP="00821415">
      <w:pPr>
        <w:spacing w:line="360" w:lineRule="auto"/>
        <w:ind w:firstLine="709"/>
        <w:jc w:val="both"/>
        <w:rPr>
          <w:sz w:val="28"/>
          <w:szCs w:val="28"/>
        </w:rPr>
      </w:pPr>
      <w:r w:rsidRPr="00821415">
        <w:rPr>
          <w:sz w:val="28"/>
          <w:szCs w:val="28"/>
        </w:rPr>
        <w:t>Кредит необходим для поддержания непрерывности кругооборота фондов действующих предприятий, обслуживания процесса реализации произведенных товаров, что особенно важно на этапе становления рыночных отношений.</w:t>
      </w:r>
    </w:p>
    <w:p w:rsidR="000C2371" w:rsidRPr="00821415" w:rsidRDefault="000C2371" w:rsidP="00821415">
      <w:pPr>
        <w:spacing w:line="360" w:lineRule="auto"/>
        <w:ind w:firstLine="709"/>
        <w:jc w:val="both"/>
        <w:rPr>
          <w:sz w:val="28"/>
          <w:szCs w:val="28"/>
        </w:rPr>
      </w:pPr>
      <w:r w:rsidRPr="00821415">
        <w:rPr>
          <w:sz w:val="28"/>
          <w:szCs w:val="28"/>
        </w:rPr>
        <w:t>Кредит оказывает активное воздействие на объем и структуру денежной массы, платежного оборота, скорость обращения денег. Благодаря кредиту происходит более быстрый процесс капитализации прибыли, т.е. превращения ее в дополнительные производственные фонды. Кредит стимулирует развитие производительных сил, ускоряя формирование источников капитала для расширения производства.</w:t>
      </w:r>
    </w:p>
    <w:p w:rsidR="000C2371" w:rsidRPr="00821415" w:rsidRDefault="000C2371" w:rsidP="00821415">
      <w:pPr>
        <w:spacing w:line="360" w:lineRule="auto"/>
        <w:ind w:firstLine="709"/>
        <w:jc w:val="both"/>
        <w:rPr>
          <w:sz w:val="28"/>
          <w:szCs w:val="28"/>
        </w:rPr>
      </w:pPr>
      <w:r w:rsidRPr="00821415">
        <w:rPr>
          <w:sz w:val="28"/>
          <w:szCs w:val="28"/>
        </w:rPr>
        <w:t>Главное условие существования кредитных отношений -стабильность и предсказуемость экономики.</w:t>
      </w:r>
    </w:p>
    <w:p w:rsidR="000C2371" w:rsidRPr="00821415" w:rsidRDefault="000C2371" w:rsidP="00821415">
      <w:pPr>
        <w:spacing w:line="360" w:lineRule="auto"/>
        <w:ind w:firstLine="709"/>
        <w:jc w:val="both"/>
        <w:rPr>
          <w:sz w:val="28"/>
          <w:szCs w:val="28"/>
        </w:rPr>
      </w:pPr>
      <w:r w:rsidRPr="00821415">
        <w:rPr>
          <w:sz w:val="28"/>
          <w:szCs w:val="28"/>
        </w:rPr>
        <w:t>Основные принципы кредитных отношений:</w:t>
      </w:r>
    </w:p>
    <w:p w:rsidR="000C2371" w:rsidRPr="00821415" w:rsidRDefault="000C2371" w:rsidP="00821415">
      <w:pPr>
        <w:spacing w:line="360" w:lineRule="auto"/>
        <w:ind w:firstLine="709"/>
        <w:jc w:val="both"/>
        <w:rPr>
          <w:sz w:val="28"/>
          <w:szCs w:val="28"/>
        </w:rPr>
      </w:pPr>
      <w:r w:rsidRPr="00821415">
        <w:rPr>
          <w:sz w:val="28"/>
          <w:szCs w:val="28"/>
        </w:rPr>
        <w:t>возвратность кредита;</w:t>
      </w:r>
    </w:p>
    <w:p w:rsidR="000C2371" w:rsidRPr="00821415" w:rsidRDefault="000C2371" w:rsidP="00821415">
      <w:pPr>
        <w:spacing w:line="360" w:lineRule="auto"/>
        <w:ind w:firstLine="709"/>
        <w:jc w:val="both"/>
        <w:rPr>
          <w:sz w:val="28"/>
          <w:szCs w:val="28"/>
        </w:rPr>
      </w:pPr>
      <w:r w:rsidRPr="00821415">
        <w:rPr>
          <w:sz w:val="28"/>
          <w:szCs w:val="28"/>
        </w:rPr>
        <w:t>срочность кредита (отражает необходимость его возврата не в любое приемлемое для заемщика время, а в точно определенный срок, зафиксированный в кредитном договоре);</w:t>
      </w:r>
    </w:p>
    <w:p w:rsidR="000C2371" w:rsidRPr="00821415" w:rsidRDefault="000C2371" w:rsidP="00821415">
      <w:pPr>
        <w:spacing w:line="360" w:lineRule="auto"/>
        <w:ind w:firstLine="709"/>
        <w:jc w:val="both"/>
        <w:rPr>
          <w:sz w:val="28"/>
          <w:szCs w:val="28"/>
        </w:rPr>
      </w:pPr>
      <w:r w:rsidRPr="00821415">
        <w:rPr>
          <w:sz w:val="28"/>
          <w:szCs w:val="28"/>
        </w:rPr>
        <w:t>платность кредита (ссудный процент);</w:t>
      </w:r>
    </w:p>
    <w:p w:rsidR="000C2371" w:rsidRPr="00821415" w:rsidRDefault="000C2371" w:rsidP="00821415">
      <w:pPr>
        <w:spacing w:line="360" w:lineRule="auto"/>
        <w:ind w:firstLine="709"/>
        <w:jc w:val="both"/>
        <w:rPr>
          <w:sz w:val="28"/>
          <w:szCs w:val="28"/>
        </w:rPr>
      </w:pPr>
      <w:r w:rsidRPr="00821415">
        <w:rPr>
          <w:sz w:val="28"/>
          <w:szCs w:val="28"/>
        </w:rPr>
        <w:t>обеспеченность кредита (этот принцип предполагает необходимость обеспечения защиты имущественных интересов кредитора при возможном нарушении заемщикам принятых на себя обязательств, в настоящее время широко практикуются ссуды под залог или под финансовые гарантии);</w:t>
      </w:r>
    </w:p>
    <w:p w:rsidR="000C2371" w:rsidRPr="00821415" w:rsidRDefault="000C2371" w:rsidP="00821415">
      <w:pPr>
        <w:spacing w:line="360" w:lineRule="auto"/>
        <w:ind w:firstLine="709"/>
        <w:jc w:val="both"/>
        <w:rPr>
          <w:sz w:val="28"/>
          <w:szCs w:val="28"/>
        </w:rPr>
      </w:pPr>
      <w:r w:rsidRPr="00821415">
        <w:rPr>
          <w:sz w:val="28"/>
          <w:szCs w:val="28"/>
        </w:rPr>
        <w:t>целевой характер кредита (нарушение данного обязательства может стать основанием для досрочного отзыва кредита или введения штрафного (повышенного) ссудного процента);</w:t>
      </w:r>
    </w:p>
    <w:p w:rsidR="000C2371" w:rsidRPr="00821415" w:rsidRDefault="000C2371" w:rsidP="00821415">
      <w:pPr>
        <w:spacing w:line="360" w:lineRule="auto"/>
        <w:ind w:firstLine="709"/>
        <w:jc w:val="both"/>
        <w:rPr>
          <w:sz w:val="28"/>
          <w:szCs w:val="28"/>
        </w:rPr>
      </w:pPr>
      <w:r w:rsidRPr="00821415">
        <w:rPr>
          <w:sz w:val="28"/>
          <w:szCs w:val="28"/>
        </w:rPr>
        <w:t>дифференцированный характер кредита (этот принцип определяет дифференцированный подход со стороны кредитной организации к различным категориям потенциальных заемщиков).</w:t>
      </w:r>
    </w:p>
    <w:p w:rsidR="00A2681D" w:rsidRPr="00821415" w:rsidRDefault="00A2681D" w:rsidP="00821415">
      <w:pPr>
        <w:spacing w:line="360" w:lineRule="auto"/>
        <w:ind w:firstLine="709"/>
        <w:jc w:val="both"/>
        <w:rPr>
          <w:sz w:val="28"/>
          <w:szCs w:val="28"/>
        </w:rPr>
      </w:pPr>
      <w:bookmarkStart w:id="34" w:name="_Toc209944716"/>
      <w:bookmarkStart w:id="35" w:name="_Toc209945751"/>
    </w:p>
    <w:p w:rsidR="000C2371" w:rsidRPr="00EE4D8D" w:rsidRDefault="00A2681D" w:rsidP="00821415">
      <w:pPr>
        <w:spacing w:line="360" w:lineRule="auto"/>
        <w:ind w:firstLine="709"/>
        <w:jc w:val="both"/>
        <w:rPr>
          <w:b/>
          <w:bCs/>
          <w:sz w:val="28"/>
          <w:szCs w:val="28"/>
        </w:rPr>
      </w:pPr>
      <w:r w:rsidRPr="00EE4D8D">
        <w:rPr>
          <w:b/>
          <w:bCs/>
          <w:sz w:val="28"/>
          <w:szCs w:val="28"/>
        </w:rPr>
        <w:t xml:space="preserve">3. </w:t>
      </w:r>
      <w:r w:rsidR="000C2371" w:rsidRPr="00EE4D8D">
        <w:rPr>
          <w:b/>
          <w:bCs/>
          <w:sz w:val="28"/>
          <w:szCs w:val="28"/>
        </w:rPr>
        <w:t>Основные формы и виды кредита</w:t>
      </w:r>
      <w:bookmarkEnd w:id="34"/>
      <w:bookmarkEnd w:id="35"/>
    </w:p>
    <w:p w:rsidR="00A2681D" w:rsidRPr="00821415" w:rsidRDefault="00A2681D"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1. Коммерческий кредит. Это кредит, предоставляемый предприятиями, объединениями и другими хозяйственными субъектами друг другу. Коммерческий кредит, предоставляемый в товарной форме, прежде всего, путем отсрочки платежа, оформляется в большинстве случаев векселем. Вексель – ценная бумага, представляющая собой безусловное денежное обязательство векселедержателя уплатить по наступлению срока определенную сумму денег владельцу векселя.</w:t>
      </w:r>
    </w:p>
    <w:p w:rsidR="000C2371" w:rsidRPr="00821415" w:rsidRDefault="000C2371" w:rsidP="00821415">
      <w:pPr>
        <w:spacing w:line="360" w:lineRule="auto"/>
        <w:ind w:firstLine="709"/>
        <w:jc w:val="both"/>
        <w:rPr>
          <w:sz w:val="28"/>
          <w:szCs w:val="28"/>
        </w:rPr>
      </w:pPr>
      <w:r w:rsidRPr="00821415">
        <w:rPr>
          <w:sz w:val="28"/>
          <w:szCs w:val="28"/>
        </w:rPr>
        <w:t>Но он ограничен размерами резервного фонда предприятия-кредитора, будучи представлен в товарной форме, он не может, например, использоваться для выплаты зарплаты, и не может быть представлен лишь предприятиями, производящими средства производства, тем предприятиям, которые их потребляют, и наоборот. Это ограничение преодолевается путем развития банковского кредита.</w:t>
      </w:r>
    </w:p>
    <w:p w:rsidR="000C2371" w:rsidRPr="00821415" w:rsidRDefault="000C2371" w:rsidP="00821415">
      <w:pPr>
        <w:spacing w:line="360" w:lineRule="auto"/>
        <w:ind w:firstLine="709"/>
        <w:jc w:val="both"/>
        <w:rPr>
          <w:sz w:val="28"/>
          <w:szCs w:val="28"/>
        </w:rPr>
      </w:pPr>
      <w:r w:rsidRPr="00821415">
        <w:rPr>
          <w:sz w:val="28"/>
          <w:szCs w:val="28"/>
        </w:rPr>
        <w:t>2. Банковский кредит предоставляется кредитно-финансовыми учреждениями (банками, фондами, ассоциациями) любым хозяйственным субъектам (частным предпринимателям, предприятиям, организациям и т.п.) в виде денежных ссуд. Банковские кредиты делятся на краткосрочные (до 1 года), среднесрочные (1-5 лет), долгосрочные (свыше 5 лет). Эти кредиты могут обслуживать не только обращение товаров, но и накопление капитала. Преодолев ограниченность коммерческого кредита по направлению, срокам и суммам сделок, банковский кредит превратился в основную и преимущественную форму кредитных отношений.</w:t>
      </w:r>
    </w:p>
    <w:p w:rsidR="000C2371" w:rsidRPr="00821415" w:rsidRDefault="000C2371" w:rsidP="00821415">
      <w:pPr>
        <w:spacing w:line="360" w:lineRule="auto"/>
        <w:ind w:firstLine="709"/>
        <w:jc w:val="both"/>
        <w:rPr>
          <w:sz w:val="28"/>
          <w:szCs w:val="28"/>
        </w:rPr>
      </w:pPr>
      <w:r w:rsidRPr="00821415">
        <w:rPr>
          <w:sz w:val="28"/>
          <w:szCs w:val="28"/>
        </w:rPr>
        <w:t>3. Межхозяйственный денежный кредит предоставляется хозяйственными субъектами друг другу путем, как правило, выпуска предприятиями и организациями акций, облигаций, кредитных билетов участия и других видов ценных бумаг.</w:t>
      </w:r>
    </w:p>
    <w:p w:rsidR="000C2371" w:rsidRPr="00821415" w:rsidRDefault="000C2371" w:rsidP="00821415">
      <w:pPr>
        <w:spacing w:line="360" w:lineRule="auto"/>
        <w:ind w:firstLine="709"/>
        <w:jc w:val="both"/>
        <w:rPr>
          <w:sz w:val="28"/>
          <w:szCs w:val="28"/>
        </w:rPr>
      </w:pPr>
      <w:r w:rsidRPr="00821415">
        <w:rPr>
          <w:sz w:val="28"/>
          <w:szCs w:val="28"/>
        </w:rPr>
        <w:t>Эти операции получили название децентрализованного финансирования (выпуск акций) и кредитования (выпуск облигаций, ценных бумаг) предприятий.</w:t>
      </w:r>
    </w:p>
    <w:p w:rsidR="000C2371" w:rsidRPr="00821415" w:rsidRDefault="000C2371" w:rsidP="00821415">
      <w:pPr>
        <w:spacing w:line="360" w:lineRule="auto"/>
        <w:ind w:firstLine="709"/>
        <w:jc w:val="both"/>
        <w:rPr>
          <w:sz w:val="28"/>
          <w:szCs w:val="28"/>
        </w:rPr>
      </w:pPr>
      <w:r w:rsidRPr="00821415">
        <w:rPr>
          <w:sz w:val="28"/>
          <w:szCs w:val="28"/>
        </w:rPr>
        <w:t>4. Потребительский кредит предоставляется частным лицам на срок до 3 лет при покупке, прежде всего, потребительских товаров длительного пользования. Он реализуется или в форме продажи товаров с отсрочкой платежа через розничные магазины, или в форме представления банковской ссуды на потребительские цели. За использование потребительского кредита взимается, как правило, высокий рентный процент (до 30% годовых).</w:t>
      </w:r>
    </w:p>
    <w:p w:rsidR="000C2371" w:rsidRPr="00821415" w:rsidRDefault="000C2371" w:rsidP="00821415">
      <w:pPr>
        <w:spacing w:line="360" w:lineRule="auto"/>
        <w:ind w:firstLine="709"/>
        <w:jc w:val="both"/>
        <w:rPr>
          <w:sz w:val="28"/>
          <w:szCs w:val="28"/>
        </w:rPr>
      </w:pPr>
      <w:r w:rsidRPr="00821415">
        <w:rPr>
          <w:sz w:val="28"/>
          <w:szCs w:val="28"/>
        </w:rPr>
        <w:t>5. Ипотечный кредит предоставляется в виде долгосрочных ссуд под залог недвижимости (земли, зданий).</w:t>
      </w:r>
    </w:p>
    <w:p w:rsidR="000C2371" w:rsidRPr="00821415" w:rsidRDefault="000C2371" w:rsidP="00821415">
      <w:pPr>
        <w:spacing w:line="360" w:lineRule="auto"/>
        <w:ind w:firstLine="709"/>
        <w:jc w:val="both"/>
        <w:rPr>
          <w:sz w:val="28"/>
          <w:szCs w:val="28"/>
        </w:rPr>
      </w:pPr>
      <w:r w:rsidRPr="00821415">
        <w:rPr>
          <w:sz w:val="28"/>
          <w:szCs w:val="28"/>
        </w:rPr>
        <w:t>6. Государственный кредит - система кредитных отношений, в которой государство выступает заемщиком, а население и частный бизнес - кредиторами денежных средств. Источниками средств государственного кредита служат облигации государственных займов, которые могут выпускаться не только центральными, но и местными органами власти. Государство использует эту форму кредита, прежде всего, для покрытия дефицита государственного бюджета.</w:t>
      </w:r>
    </w:p>
    <w:p w:rsidR="000C2371" w:rsidRPr="00821415" w:rsidRDefault="000C2371" w:rsidP="00821415">
      <w:pPr>
        <w:spacing w:line="360" w:lineRule="auto"/>
        <w:ind w:firstLine="709"/>
        <w:jc w:val="both"/>
        <w:rPr>
          <w:sz w:val="28"/>
          <w:szCs w:val="28"/>
        </w:rPr>
      </w:pPr>
      <w:r w:rsidRPr="00821415">
        <w:rPr>
          <w:sz w:val="28"/>
          <w:szCs w:val="28"/>
        </w:rPr>
        <w:t>7. Международный кредит - движение ссудного капитала в сфере международных экономических отношений. Предоставляется в товарной или денежной (валютной) форме. Кредиторами и заемщиками являются банки, частные фирмы, государства, международные и региональные организации.</w:t>
      </w:r>
    </w:p>
    <w:p w:rsidR="000C2371" w:rsidRPr="00821415" w:rsidRDefault="000C2371" w:rsidP="00821415">
      <w:pPr>
        <w:spacing w:line="360" w:lineRule="auto"/>
        <w:ind w:firstLine="709"/>
        <w:jc w:val="both"/>
        <w:rPr>
          <w:sz w:val="28"/>
          <w:szCs w:val="28"/>
        </w:rPr>
      </w:pPr>
      <w:r w:rsidRPr="00821415">
        <w:rPr>
          <w:sz w:val="28"/>
          <w:szCs w:val="28"/>
        </w:rPr>
        <w:t>8. Кредит на получение образования выдается на срок до 7 лет для получения образования в высших и средних учебных заведениях, размер кредита – до 300 тыс. руб., процентная ставка – 23–26%.</w:t>
      </w:r>
    </w:p>
    <w:p w:rsidR="000C2371" w:rsidRPr="00821415" w:rsidRDefault="000C2371" w:rsidP="00821415">
      <w:pPr>
        <w:spacing w:line="360" w:lineRule="auto"/>
        <w:ind w:firstLine="709"/>
        <w:jc w:val="both"/>
        <w:rPr>
          <w:sz w:val="28"/>
          <w:szCs w:val="28"/>
        </w:rPr>
      </w:pPr>
      <w:r w:rsidRPr="00821415">
        <w:rPr>
          <w:sz w:val="28"/>
          <w:szCs w:val="28"/>
        </w:rPr>
        <w:t>9. Автокредит – кредит на приобретение новых или подержанных автомобилей отечественного или иностранного производства, сумма кредита – до 80% стоимости автомобиля. Кредит выдается на срок до 5 лет под залог приобретаемого автомобиля, процентная ставка – 12-19%.</w:t>
      </w:r>
    </w:p>
    <w:p w:rsidR="000C2371" w:rsidRPr="00821415" w:rsidRDefault="000C2371" w:rsidP="00821415">
      <w:pPr>
        <w:spacing w:line="360" w:lineRule="auto"/>
        <w:ind w:firstLine="709"/>
        <w:jc w:val="both"/>
        <w:rPr>
          <w:sz w:val="28"/>
          <w:szCs w:val="28"/>
        </w:rPr>
      </w:pPr>
      <w:r w:rsidRPr="00821415">
        <w:rPr>
          <w:sz w:val="28"/>
          <w:szCs w:val="28"/>
        </w:rPr>
        <w:t>10. Пенсионный кредит предоставляется заемщику -работающему пенсионеру, достигшему пенсионного возраста (55 лет – для женщин, 60 лет – для мужчин). Заемщиком не предоставляется отчет о целевом использовании средств. Кредит выдается на срок до 2 лет под 19% годовых. Размер кредита определяется банком, исходя из платежеспособности заемщика.</w:t>
      </w:r>
    </w:p>
    <w:p w:rsidR="000C2371" w:rsidRPr="00EE4D8D" w:rsidRDefault="00A2681D" w:rsidP="00821415">
      <w:pPr>
        <w:spacing w:line="360" w:lineRule="auto"/>
        <w:ind w:firstLine="709"/>
        <w:jc w:val="both"/>
        <w:rPr>
          <w:rStyle w:val="ab"/>
          <w:b/>
          <w:bCs/>
          <w:noProof/>
          <w:color w:val="auto"/>
          <w:spacing w:val="-1"/>
          <w:sz w:val="28"/>
          <w:szCs w:val="28"/>
          <w:u w:val="none"/>
        </w:rPr>
      </w:pPr>
      <w:bookmarkStart w:id="36" w:name="_Toc209945752"/>
      <w:r w:rsidRPr="00821415">
        <w:rPr>
          <w:sz w:val="28"/>
          <w:szCs w:val="28"/>
        </w:rPr>
        <w:br w:type="page"/>
      </w:r>
      <w:r w:rsidR="000C2371" w:rsidRPr="00EE4D8D">
        <w:rPr>
          <w:b/>
          <w:bCs/>
          <w:sz w:val="28"/>
          <w:szCs w:val="28"/>
        </w:rPr>
        <w:t xml:space="preserve">Лекция 13 Тема: </w:t>
      </w:r>
      <w:r w:rsidR="000C2371" w:rsidRPr="00EE4D8D">
        <w:rPr>
          <w:rStyle w:val="ab"/>
          <w:b/>
          <w:bCs/>
          <w:noProof/>
          <w:color w:val="auto"/>
          <w:spacing w:val="-1"/>
          <w:sz w:val="28"/>
          <w:szCs w:val="28"/>
          <w:u w:val="none"/>
        </w:rPr>
        <w:t>Понятие кредитной системы</w:t>
      </w:r>
      <w:bookmarkEnd w:id="36"/>
    </w:p>
    <w:p w:rsidR="000C2371" w:rsidRPr="00821415" w:rsidRDefault="000C2371" w:rsidP="00821415">
      <w:pPr>
        <w:spacing w:line="360" w:lineRule="auto"/>
        <w:ind w:firstLine="709"/>
        <w:jc w:val="both"/>
        <w:rPr>
          <w:rStyle w:val="ab"/>
          <w:noProof/>
          <w:color w:val="auto"/>
          <w:spacing w:val="-1"/>
          <w:sz w:val="28"/>
          <w:szCs w:val="28"/>
          <w:u w:val="none"/>
        </w:rPr>
      </w:pPr>
    </w:p>
    <w:p w:rsidR="000C2371" w:rsidRPr="00821415" w:rsidRDefault="000C2371" w:rsidP="00821415">
      <w:pPr>
        <w:spacing w:line="360" w:lineRule="auto"/>
        <w:ind w:firstLine="709"/>
        <w:jc w:val="both"/>
        <w:rPr>
          <w:sz w:val="28"/>
          <w:szCs w:val="28"/>
        </w:rPr>
      </w:pPr>
      <w:r w:rsidRPr="00821415">
        <w:rPr>
          <w:sz w:val="28"/>
          <w:szCs w:val="28"/>
        </w:rPr>
        <w:t>Современна кредитная система – совокупность различных кредитно-финансовых институтов, действующих на рынке ссудных капиталов и осуществляющих аккумуляцию и мобилизацию денежного капитала. Через кредитную систему реализуются сущность и функции кредита.</w:t>
      </w:r>
    </w:p>
    <w:p w:rsidR="000C2371" w:rsidRPr="00821415" w:rsidRDefault="000C2371" w:rsidP="00821415">
      <w:pPr>
        <w:spacing w:line="360" w:lineRule="auto"/>
        <w:ind w:firstLine="709"/>
        <w:jc w:val="both"/>
        <w:rPr>
          <w:sz w:val="28"/>
          <w:szCs w:val="28"/>
        </w:rPr>
      </w:pPr>
      <w:r w:rsidRPr="00821415">
        <w:rPr>
          <w:sz w:val="28"/>
          <w:szCs w:val="28"/>
        </w:rPr>
        <w:t>В настоящее время кредитная система РФ имеет три яруса: центральный банк; банковская система (коммерческие банки, сберегательные банки, ипотечные банки); специализированные небанковские кредитно-финансовые институты (страховые компании, инвестиционные фонды, пенсионные фонды, финансово-строительные компании, прочие организации).</w:t>
      </w:r>
    </w:p>
    <w:p w:rsidR="000C2371" w:rsidRPr="00821415" w:rsidRDefault="000C2371" w:rsidP="00821415">
      <w:pPr>
        <w:spacing w:line="360" w:lineRule="auto"/>
        <w:ind w:firstLine="709"/>
        <w:jc w:val="both"/>
        <w:rPr>
          <w:sz w:val="28"/>
          <w:szCs w:val="28"/>
        </w:rPr>
      </w:pPr>
      <w:r w:rsidRPr="00821415">
        <w:rPr>
          <w:sz w:val="28"/>
          <w:szCs w:val="28"/>
        </w:rPr>
        <w:t>Многие новосозданные кредитно-финансовые институты, страховые компании и инвестиционные фонды занимаются несвойственной им деятельностью: привлекают вклады населения, т.е. выполняют функции коммерческих и сберегательных банков. Ряд инвестиционных фондов, финансовых компаний и банков построили свою деятельность не на подлинной коммерческой основе, а по принципу пирамиды, что вызвало волну банкротств. Кроме того, высокие ставки на краткосрочные кредиты ведут к необоснованному росту прибылей, которые в последующем конвертируются в иностранную валюту, что обесценивает рубль и ведет к усилению инфляции. Поэтому многие стороны банковской системы РФ нуждаются в дальнейшем совершенствовании.</w:t>
      </w:r>
    </w:p>
    <w:p w:rsidR="000C2371" w:rsidRPr="00821415" w:rsidRDefault="000C2371" w:rsidP="00821415">
      <w:pPr>
        <w:spacing w:line="360" w:lineRule="auto"/>
        <w:ind w:firstLine="709"/>
        <w:jc w:val="both"/>
        <w:rPr>
          <w:sz w:val="28"/>
          <w:szCs w:val="28"/>
        </w:rPr>
      </w:pPr>
      <w:r w:rsidRPr="00821415">
        <w:rPr>
          <w:sz w:val="28"/>
          <w:szCs w:val="28"/>
        </w:rPr>
        <w:t>Финансовая система – совокупность финансовых отношений. По своей природе финансовые отношения являются распределительными, причем распределение стоимости осуществляется, прежде всего, по субъектам. Субъекты формируют денежные фонды целевого назначения в зависимости от того, какую роль они играют в общественном производстве: являются ли непосредственными его участниками, организуют ли страховую защиту или осуществляют государственное регулирование. Именно роль субъекта в общественном производстве выступает в качестве первого объективного критерия классификации финансовых отношений. В соответствии с ним, в общей совокупности финансовых отношений могут быть выделены три крупные сферы: финансы предприятий, учреждений и организаций; страхование; государственные финансы.</w:t>
      </w:r>
    </w:p>
    <w:p w:rsidR="000C2371" w:rsidRPr="00821415" w:rsidRDefault="000C2371" w:rsidP="00821415">
      <w:pPr>
        <w:spacing w:line="360" w:lineRule="auto"/>
        <w:ind w:firstLine="709"/>
        <w:jc w:val="both"/>
        <w:rPr>
          <w:sz w:val="28"/>
          <w:szCs w:val="28"/>
        </w:rPr>
      </w:pPr>
      <w:r w:rsidRPr="00821415">
        <w:rPr>
          <w:sz w:val="28"/>
          <w:szCs w:val="28"/>
        </w:rPr>
        <w:t>Внутри каждой из названных сфер выделяются звенья, причем группировка финансовых отношений осуществляется в зависимости от характера деятельности субъекта, оказывающей определяющее влияние на состав и назначение целевых денежных фондов. Этот критерий позволяет выделить в сфере финансов предприятий (учреждений, организаций) такие звенья, как: финансы предприятий, функционирующих на коммерческих началах; финансы учреждений и организаций, осуществляющих некоммерческую деятельность; финансы общественных объединений. В страховой сфере, где характер деятельности субъекта предопределяет специфику объекта страхования, в качестве звеньев выступают: социальное страхование, имущественное и личное страхование, страхование ответственности, страхование предпринимательских рисков. В сфере государственных финансов, соответственно: государственный бюджет, внебюджетные фонды, государственный кредит.</w:t>
      </w:r>
    </w:p>
    <w:p w:rsidR="000C2371" w:rsidRPr="00821415" w:rsidRDefault="000C2371" w:rsidP="00821415">
      <w:pPr>
        <w:spacing w:line="360" w:lineRule="auto"/>
        <w:ind w:firstLine="709"/>
        <w:jc w:val="both"/>
        <w:rPr>
          <w:sz w:val="28"/>
          <w:szCs w:val="28"/>
        </w:rPr>
      </w:pPr>
      <w:r w:rsidRPr="00821415">
        <w:rPr>
          <w:sz w:val="28"/>
          <w:szCs w:val="28"/>
        </w:rPr>
        <w:t>Сферы и звенья финансовых отношений взаимосвязаны, образуя в совокупности единую финансовую систему. Разные звенья финансовой системы обслуживают разные виды финансового распределения: внутрихозяйственное – финансами предприятий, внутриотраслевое – финансами предприятий, комплексов, ассоциаций, межотраслевое и межтерриториальное – государственным бюджетом, внебюджетными фондами.</w:t>
      </w:r>
    </w:p>
    <w:p w:rsidR="000C2371" w:rsidRPr="00821415" w:rsidRDefault="000C2371" w:rsidP="00821415">
      <w:pPr>
        <w:spacing w:line="360" w:lineRule="auto"/>
        <w:ind w:firstLine="709"/>
        <w:jc w:val="both"/>
        <w:rPr>
          <w:sz w:val="28"/>
          <w:szCs w:val="28"/>
        </w:rPr>
      </w:pPr>
      <w:r w:rsidRPr="00821415">
        <w:rPr>
          <w:sz w:val="28"/>
          <w:szCs w:val="28"/>
        </w:rPr>
        <w:t>Каждое звено финансовой системы, в свою очередь, подразделяется на подзвенья в соответствии с внутренней структурой содержащихся в нем взаимосвязей. Так, в составе финансов предприятий, функционирующих на коммерческих началах, в зависимости от отраслевой направленности, могут быть выделены финансы промышленных, сельскохозяйственных, торговых, транспортных предприятий и т. д., а в зависимости от формы собственности – финансы государственных предприятий, кооперативных, акционерных, частных и др. Отраслевые и экономические особенности предприятий, функционирующих на коммерческих началах, оказывают существенное влияние на организацию финансовых отношений, состав формируемых денежных фондов целевого назначения, порядок их образования и использования.</w:t>
      </w:r>
    </w:p>
    <w:p w:rsidR="000C2371" w:rsidRPr="00821415" w:rsidRDefault="000C2371" w:rsidP="00821415">
      <w:pPr>
        <w:spacing w:line="360" w:lineRule="auto"/>
        <w:ind w:firstLine="709"/>
        <w:jc w:val="both"/>
        <w:rPr>
          <w:sz w:val="28"/>
          <w:szCs w:val="28"/>
        </w:rPr>
      </w:pPr>
      <w:r w:rsidRPr="00821415">
        <w:rPr>
          <w:sz w:val="28"/>
          <w:szCs w:val="28"/>
        </w:rPr>
        <w:t>В сфере страховых отношений каждое из звеньев, представленное особой отраслью страхования, подразделяется по видам страхования. В составе государственных финансов группировка финансовых отношений внутри звеньев осуществляется в соответствии с уровнем государственного управления (федеральный, субъектов федерации, местный).</w:t>
      </w:r>
    </w:p>
    <w:p w:rsidR="000C2371" w:rsidRPr="00821415" w:rsidRDefault="000C2371" w:rsidP="00821415">
      <w:pPr>
        <w:spacing w:line="360" w:lineRule="auto"/>
        <w:ind w:firstLine="709"/>
        <w:jc w:val="both"/>
        <w:rPr>
          <w:sz w:val="28"/>
          <w:szCs w:val="28"/>
        </w:rPr>
      </w:pPr>
      <w:r w:rsidRPr="00821415">
        <w:rPr>
          <w:sz w:val="28"/>
          <w:szCs w:val="28"/>
        </w:rPr>
        <w:t>Роль займов юридических и физических лиц. Заемные средства как финансовый рычаг</w:t>
      </w:r>
    </w:p>
    <w:p w:rsidR="000C2371" w:rsidRPr="00821415" w:rsidRDefault="000C2371" w:rsidP="00821415">
      <w:pPr>
        <w:spacing w:line="360" w:lineRule="auto"/>
        <w:ind w:firstLine="709"/>
        <w:jc w:val="both"/>
        <w:rPr>
          <w:sz w:val="28"/>
          <w:szCs w:val="28"/>
        </w:rPr>
      </w:pPr>
      <w:r w:rsidRPr="00821415">
        <w:rPr>
          <w:sz w:val="28"/>
          <w:szCs w:val="28"/>
        </w:rPr>
        <w:t xml:space="preserve">В роли заимодавца по обычному договору займа могут выступать любые юридические и физические лица. </w:t>
      </w:r>
      <w:r w:rsidRPr="00821415">
        <w:rPr>
          <w:sz w:val="28"/>
          <w:szCs w:val="28"/>
          <w:lang w:val="en-US"/>
        </w:rPr>
        <w:t>L</w:t>
      </w:r>
      <w:r w:rsidRPr="00821415">
        <w:rPr>
          <w:sz w:val="28"/>
          <w:szCs w:val="28"/>
        </w:rPr>
        <w:t xml:space="preserve"> Финансовый рычаг (</w:t>
      </w:r>
      <w:r w:rsidRPr="00821415">
        <w:rPr>
          <w:sz w:val="28"/>
          <w:szCs w:val="28"/>
          <w:lang w:val="en-US"/>
        </w:rPr>
        <w:t>financial</w:t>
      </w:r>
      <w:r w:rsidRPr="00821415">
        <w:rPr>
          <w:sz w:val="28"/>
          <w:szCs w:val="28"/>
        </w:rPr>
        <w:t xml:space="preserve"> </w:t>
      </w:r>
      <w:r w:rsidRPr="00821415">
        <w:rPr>
          <w:sz w:val="28"/>
          <w:szCs w:val="28"/>
          <w:lang w:val="en-US"/>
        </w:rPr>
        <w:t>leverage</w:t>
      </w:r>
      <w:r w:rsidRPr="00821415">
        <w:rPr>
          <w:sz w:val="28"/>
          <w:szCs w:val="28"/>
        </w:rPr>
        <w:t xml:space="preserve">; </w:t>
      </w:r>
      <w:r w:rsidRPr="00821415">
        <w:rPr>
          <w:sz w:val="28"/>
          <w:szCs w:val="28"/>
          <w:lang w:val="en-US"/>
        </w:rPr>
        <w:t>gearing</w:t>
      </w:r>
      <w:r w:rsidRPr="00821415">
        <w:rPr>
          <w:sz w:val="28"/>
          <w:szCs w:val="28"/>
        </w:rPr>
        <w:t>) – совокупное воздействие на уровень прибыли за счет собственного капитала и заемного финансирования. В европейской модели финансовый рычаг рассчитывается как отношение общей задолженности предприятия к общей сумме собственного капитала. В американской модели финансовый рычаг рассчитывается как отношение изменения чистой прибыли на акцию к изменению нетто-результата эксплуатации инвестиций. Эффект финансового рычага -изменение рентабельности собственных средств, полученное благодаря использованию заемных средств.</w:t>
      </w:r>
    </w:p>
    <w:p w:rsidR="000C2371" w:rsidRPr="00821415" w:rsidRDefault="000C2371" w:rsidP="00821415">
      <w:pPr>
        <w:spacing w:line="360" w:lineRule="auto"/>
        <w:ind w:firstLine="709"/>
        <w:jc w:val="both"/>
        <w:rPr>
          <w:sz w:val="28"/>
          <w:szCs w:val="28"/>
        </w:rPr>
      </w:pPr>
      <w:r w:rsidRPr="00821415">
        <w:rPr>
          <w:sz w:val="28"/>
          <w:szCs w:val="28"/>
        </w:rPr>
        <w:t>Леверидж (рычаг) - показатель эластичности. Операционный рычаг (ОР) – показатель эластичности прибыли по выручке. Финансовый рычаг (ФР) показатель эластичности чистой прибыли по прибыли. Рычаг показывает неувеличение чего-то от чего-то, а изменение (в любую сторону). ОР отражает риски изменения цены, организации производства (близость к точке безубыточности) и структуру затрат. ФР отражает финансовый риск (структуру финансирования). Если используются только собственные средства, ФР = 1. Если привлекаются и заемные – ФР &gt; 1. Нормальных уровней не существует, как и нормальных уровней риска. У каждого своя норма. Все зависит от стадии жизненного цикла и многих других факторов. Большой ОР – большой риск мгновенно провалиться при незначительном спаде реализации, но и большие возможности роста.</w:t>
      </w:r>
    </w:p>
    <w:p w:rsidR="000C2371" w:rsidRPr="00821415" w:rsidRDefault="000C2371" w:rsidP="00821415">
      <w:pPr>
        <w:spacing w:line="360" w:lineRule="auto"/>
        <w:ind w:firstLine="709"/>
        <w:jc w:val="both"/>
        <w:rPr>
          <w:rStyle w:val="ab"/>
          <w:noProof/>
          <w:color w:val="auto"/>
          <w:spacing w:val="-1"/>
          <w:sz w:val="28"/>
          <w:szCs w:val="28"/>
          <w:u w:val="none"/>
        </w:rPr>
      </w:pPr>
      <w:r w:rsidRPr="00821415">
        <w:rPr>
          <w:sz w:val="28"/>
          <w:szCs w:val="28"/>
        </w:rPr>
        <w:t>Замечено, что фирма, которая рационально использует заемные средства, несмотря на их платность, имеет более высокую рентабельность собственных средств. Этому можно дать объяснение, исходя из финансового механизма функционирования фирмы.</w:t>
      </w:r>
    </w:p>
    <w:p w:rsidR="000C2371" w:rsidRPr="00EE4D8D" w:rsidRDefault="002D752B" w:rsidP="00821415">
      <w:pPr>
        <w:spacing w:line="360" w:lineRule="auto"/>
        <w:ind w:firstLine="709"/>
        <w:jc w:val="both"/>
        <w:rPr>
          <w:rStyle w:val="ab"/>
          <w:b/>
          <w:bCs/>
          <w:noProof/>
          <w:color w:val="auto"/>
          <w:spacing w:val="-1"/>
          <w:sz w:val="28"/>
          <w:szCs w:val="28"/>
          <w:u w:val="none"/>
        </w:rPr>
      </w:pPr>
      <w:bookmarkStart w:id="37" w:name="_Toc209945753"/>
      <w:r w:rsidRPr="00821415">
        <w:rPr>
          <w:sz w:val="28"/>
          <w:szCs w:val="28"/>
        </w:rPr>
        <w:br w:type="page"/>
      </w:r>
      <w:r w:rsidR="000C2371" w:rsidRPr="00EE4D8D">
        <w:rPr>
          <w:b/>
          <w:bCs/>
          <w:sz w:val="28"/>
          <w:szCs w:val="28"/>
        </w:rPr>
        <w:t xml:space="preserve">Лекция 14 Тема: </w:t>
      </w:r>
      <w:r w:rsidR="000C2371" w:rsidRPr="00EE4D8D">
        <w:rPr>
          <w:rStyle w:val="ab"/>
          <w:b/>
          <w:bCs/>
          <w:noProof/>
          <w:color w:val="auto"/>
          <w:spacing w:val="-1"/>
          <w:sz w:val="28"/>
          <w:szCs w:val="28"/>
          <w:u w:val="none"/>
        </w:rPr>
        <w:t>Понятие банковской системы</w:t>
      </w:r>
      <w:bookmarkEnd w:id="37"/>
    </w:p>
    <w:p w:rsidR="000C2371" w:rsidRPr="00EE4D8D" w:rsidRDefault="000C2371" w:rsidP="00821415">
      <w:pPr>
        <w:spacing w:line="360" w:lineRule="auto"/>
        <w:ind w:firstLine="709"/>
        <w:jc w:val="both"/>
        <w:rPr>
          <w:rStyle w:val="ab"/>
          <w:b/>
          <w:bCs/>
          <w:noProof/>
          <w:color w:val="auto"/>
          <w:spacing w:val="-1"/>
          <w:sz w:val="28"/>
          <w:szCs w:val="28"/>
          <w:u w:val="none"/>
        </w:rPr>
      </w:pPr>
    </w:p>
    <w:p w:rsidR="000C2371" w:rsidRPr="00EE4D8D" w:rsidRDefault="00725001" w:rsidP="00821415">
      <w:pPr>
        <w:spacing w:line="360" w:lineRule="auto"/>
        <w:ind w:firstLine="709"/>
        <w:jc w:val="both"/>
        <w:rPr>
          <w:b/>
          <w:bCs/>
          <w:sz w:val="28"/>
          <w:szCs w:val="28"/>
        </w:rPr>
      </w:pPr>
      <w:r w:rsidRPr="00EE4D8D">
        <w:rPr>
          <w:b/>
          <w:bCs/>
          <w:sz w:val="28"/>
          <w:szCs w:val="28"/>
        </w:rPr>
        <w:t xml:space="preserve">1. </w:t>
      </w:r>
      <w:r w:rsidR="000C2371" w:rsidRPr="00EE4D8D">
        <w:rPr>
          <w:b/>
          <w:bCs/>
          <w:sz w:val="28"/>
          <w:szCs w:val="28"/>
        </w:rPr>
        <w:t>Банковская система РФ</w:t>
      </w:r>
    </w:p>
    <w:p w:rsidR="00725001" w:rsidRPr="00EE4D8D" w:rsidRDefault="00725001" w:rsidP="00821415">
      <w:pPr>
        <w:spacing w:line="360" w:lineRule="auto"/>
        <w:ind w:firstLine="709"/>
        <w:jc w:val="both"/>
        <w:rPr>
          <w:b/>
          <w:bCs/>
          <w:sz w:val="28"/>
          <w:szCs w:val="28"/>
        </w:rPr>
      </w:pPr>
    </w:p>
    <w:p w:rsidR="000C2371" w:rsidRPr="00821415" w:rsidRDefault="000C2371" w:rsidP="00821415">
      <w:pPr>
        <w:spacing w:line="360" w:lineRule="auto"/>
        <w:ind w:firstLine="709"/>
        <w:jc w:val="both"/>
        <w:rPr>
          <w:sz w:val="28"/>
          <w:szCs w:val="28"/>
        </w:rPr>
      </w:pPr>
      <w:r w:rsidRPr="00821415">
        <w:rPr>
          <w:sz w:val="28"/>
          <w:szCs w:val="28"/>
        </w:rPr>
        <w:t>Банки – одно из центральных звеньев системы рыночной структуры. Развитие их деятельности – необходимое условие создания реального рыночного механизма. Устойчивость банков существенно влияет на эффективность экономики страны. Двухуровневая банковская система играет важнейшую роль в обеспечении функционирования народного хозяйства. Осуществляя расчетные, вкладные, кредитные и другие операции, банки выполняют общественно-необходимые функции.</w:t>
      </w:r>
    </w:p>
    <w:p w:rsidR="000C2371" w:rsidRPr="00821415" w:rsidRDefault="000C2371" w:rsidP="00821415">
      <w:pPr>
        <w:spacing w:line="360" w:lineRule="auto"/>
        <w:ind w:firstLine="709"/>
        <w:jc w:val="both"/>
        <w:rPr>
          <w:sz w:val="28"/>
          <w:szCs w:val="28"/>
        </w:rPr>
      </w:pPr>
      <w:r w:rsidRPr="00821415">
        <w:rPr>
          <w:sz w:val="28"/>
          <w:szCs w:val="28"/>
        </w:rPr>
        <w:t>Созданию современной кредитно-банковской системы РФ предшествовал длительный период. Она возникла еще в царской России и существовала в основном на двух уровнях: государственном и частном. Длительный период кредитно-банковская система России функционировала в условиях командно-административного строя плановой экономики. В то время кредит по существу перестал играть роль активного инструмента воздействия на научно-техническое обновление экономики. Большая часть кредитов исполняла роль второго бюджета, так как кредит по большей части предприятия не возвращали. Нынешняя кредитно-банковская система приближена к модели, функционирующей в большинстве промышленно развитых стран, хотя в России ситуация осложнена несовершенством рынка ценных бумаг. Наименее развитое звено кредитной системы страны – специализированные небанковские институты.</w:t>
      </w:r>
    </w:p>
    <w:p w:rsidR="000C2371" w:rsidRPr="00821415" w:rsidRDefault="000C2371" w:rsidP="00821415">
      <w:pPr>
        <w:spacing w:line="360" w:lineRule="auto"/>
        <w:ind w:firstLine="709"/>
        <w:jc w:val="both"/>
        <w:rPr>
          <w:sz w:val="28"/>
          <w:szCs w:val="28"/>
        </w:rPr>
      </w:pPr>
      <w:r w:rsidRPr="00821415">
        <w:rPr>
          <w:sz w:val="28"/>
          <w:szCs w:val="28"/>
        </w:rPr>
        <w:t>Роль Банка России в реализации денежно-кредитной политики государства. Центральный банк – прежде всего посредник между государством и остальной экономикой через банки. В качестве такого учреждения он призван регулировать денежные и кредитные потоки с помощью инструментов, которые закреплены за ним в законодательном порядке и реже по традиции. Инструментарий денежно-кредитной политики развитых капиталистических государств необычайно широк. Инструменты имеют следующую классификацию: кратко- и долгосрочные, прямые и косвенные, общие и селективные, рыночные и нерыночные.</w:t>
      </w:r>
    </w:p>
    <w:p w:rsidR="000C2371" w:rsidRPr="00821415" w:rsidRDefault="000C2371" w:rsidP="00821415">
      <w:pPr>
        <w:spacing w:line="360" w:lineRule="auto"/>
        <w:ind w:firstLine="709"/>
        <w:jc w:val="both"/>
        <w:rPr>
          <w:sz w:val="28"/>
          <w:szCs w:val="28"/>
        </w:rPr>
      </w:pPr>
      <w:r w:rsidRPr="00821415">
        <w:rPr>
          <w:sz w:val="28"/>
          <w:szCs w:val="28"/>
        </w:rPr>
        <w:t>Центральный Банк РФ, основные функции которого:</w:t>
      </w:r>
    </w:p>
    <w:p w:rsidR="000C2371" w:rsidRPr="00821415" w:rsidRDefault="000C2371" w:rsidP="00821415">
      <w:pPr>
        <w:spacing w:line="360" w:lineRule="auto"/>
        <w:ind w:firstLine="709"/>
        <w:jc w:val="both"/>
        <w:rPr>
          <w:sz w:val="28"/>
          <w:szCs w:val="28"/>
        </w:rPr>
      </w:pPr>
      <w:r w:rsidRPr="00821415">
        <w:rPr>
          <w:sz w:val="28"/>
          <w:szCs w:val="28"/>
        </w:rPr>
        <w:t>1) разрабатывать и проводить единую государственную денежно-кредитную политику, направленную на защиту и обеспечение устойчивости рубля;</w:t>
      </w:r>
    </w:p>
    <w:p w:rsidR="000C2371" w:rsidRPr="00821415" w:rsidRDefault="000C2371" w:rsidP="00821415">
      <w:pPr>
        <w:spacing w:line="360" w:lineRule="auto"/>
        <w:ind w:firstLine="709"/>
        <w:jc w:val="both"/>
        <w:rPr>
          <w:sz w:val="28"/>
          <w:szCs w:val="28"/>
        </w:rPr>
      </w:pPr>
      <w:r w:rsidRPr="00821415">
        <w:rPr>
          <w:sz w:val="28"/>
          <w:szCs w:val="28"/>
        </w:rPr>
        <w:t>2) монопольно осуществлять эмиссию наличных денег и организовывать их обращение;</w:t>
      </w:r>
    </w:p>
    <w:p w:rsidR="000C2371" w:rsidRPr="00821415" w:rsidRDefault="000C2371" w:rsidP="00821415">
      <w:pPr>
        <w:spacing w:line="360" w:lineRule="auto"/>
        <w:ind w:firstLine="709"/>
        <w:jc w:val="both"/>
        <w:rPr>
          <w:sz w:val="28"/>
          <w:szCs w:val="28"/>
        </w:rPr>
      </w:pPr>
      <w:r w:rsidRPr="00821415">
        <w:rPr>
          <w:sz w:val="28"/>
          <w:szCs w:val="28"/>
        </w:rPr>
        <w:t>3) являться кредитором последней инстанции для кредитных организаций, организовывать систему рефинансирования;</w:t>
      </w:r>
    </w:p>
    <w:p w:rsidR="000C2371" w:rsidRPr="00821415" w:rsidRDefault="000C2371" w:rsidP="00821415">
      <w:pPr>
        <w:spacing w:line="360" w:lineRule="auto"/>
        <w:ind w:firstLine="709"/>
        <w:jc w:val="both"/>
        <w:rPr>
          <w:sz w:val="28"/>
          <w:szCs w:val="28"/>
        </w:rPr>
      </w:pPr>
      <w:r w:rsidRPr="00821415">
        <w:rPr>
          <w:sz w:val="28"/>
          <w:szCs w:val="28"/>
        </w:rPr>
        <w:t>4) устанавливать правила осуществления расчетов в РФ;</w:t>
      </w:r>
    </w:p>
    <w:p w:rsidR="000C2371" w:rsidRPr="00821415" w:rsidRDefault="000C2371" w:rsidP="00821415">
      <w:pPr>
        <w:spacing w:line="360" w:lineRule="auto"/>
        <w:ind w:firstLine="709"/>
        <w:jc w:val="both"/>
        <w:rPr>
          <w:sz w:val="28"/>
          <w:szCs w:val="28"/>
        </w:rPr>
      </w:pPr>
      <w:r w:rsidRPr="00821415">
        <w:rPr>
          <w:sz w:val="28"/>
          <w:szCs w:val="28"/>
        </w:rPr>
        <w:t>5) устанавливать правила проведения банковских операций, бухгалтерского учета и отчетности для банковской системы;</w:t>
      </w:r>
    </w:p>
    <w:p w:rsidR="000C2371" w:rsidRPr="00821415" w:rsidRDefault="000C2371" w:rsidP="00821415">
      <w:pPr>
        <w:spacing w:line="360" w:lineRule="auto"/>
        <w:ind w:firstLine="709"/>
        <w:jc w:val="both"/>
        <w:rPr>
          <w:sz w:val="28"/>
          <w:szCs w:val="28"/>
        </w:rPr>
      </w:pPr>
      <w:r w:rsidRPr="00821415">
        <w:rPr>
          <w:sz w:val="28"/>
          <w:szCs w:val="28"/>
        </w:rPr>
        <w:t>6) осуществлять государственную регистрацию кредитных организаций; выдавать и отзывать лицензии кредитных организаций и организаций, занимающихся их аудитом;</w:t>
      </w:r>
    </w:p>
    <w:p w:rsidR="000C2371" w:rsidRPr="00821415" w:rsidRDefault="000C2371" w:rsidP="00821415">
      <w:pPr>
        <w:spacing w:line="360" w:lineRule="auto"/>
        <w:ind w:firstLine="709"/>
        <w:jc w:val="both"/>
        <w:rPr>
          <w:sz w:val="28"/>
          <w:szCs w:val="28"/>
        </w:rPr>
      </w:pPr>
      <w:r w:rsidRPr="00821415">
        <w:rPr>
          <w:sz w:val="28"/>
          <w:szCs w:val="28"/>
        </w:rPr>
        <w:t>7) осуществлять надзор за деятельностью кредитных организаций;</w:t>
      </w:r>
    </w:p>
    <w:p w:rsidR="000C2371" w:rsidRPr="00821415" w:rsidRDefault="000C2371" w:rsidP="00821415">
      <w:pPr>
        <w:spacing w:line="360" w:lineRule="auto"/>
        <w:ind w:firstLine="709"/>
        <w:jc w:val="both"/>
        <w:rPr>
          <w:sz w:val="28"/>
          <w:szCs w:val="28"/>
        </w:rPr>
      </w:pPr>
      <w:r w:rsidRPr="00821415">
        <w:rPr>
          <w:sz w:val="28"/>
          <w:szCs w:val="28"/>
        </w:rPr>
        <w:t>8) регистрировать эмиссию ценных бумаг кредитными организациями в соответствии с федеральными законами;</w:t>
      </w:r>
    </w:p>
    <w:p w:rsidR="000C2371" w:rsidRPr="00821415" w:rsidRDefault="000C2371" w:rsidP="00821415">
      <w:pPr>
        <w:spacing w:line="360" w:lineRule="auto"/>
        <w:ind w:firstLine="709"/>
        <w:jc w:val="both"/>
        <w:rPr>
          <w:sz w:val="28"/>
          <w:szCs w:val="28"/>
        </w:rPr>
      </w:pPr>
      <w:r w:rsidRPr="00821415">
        <w:rPr>
          <w:sz w:val="28"/>
          <w:szCs w:val="28"/>
        </w:rPr>
        <w:t>9) осуществлять самостоятельно или по поручению Правительства РФ все виды банковских операций, необходимых для выполнения основных задач Банка России;</w:t>
      </w:r>
    </w:p>
    <w:p w:rsidR="000C2371" w:rsidRPr="00821415" w:rsidRDefault="000C2371" w:rsidP="00821415">
      <w:pPr>
        <w:spacing w:line="360" w:lineRule="auto"/>
        <w:ind w:firstLine="709"/>
        <w:jc w:val="both"/>
        <w:rPr>
          <w:sz w:val="28"/>
          <w:szCs w:val="28"/>
        </w:rPr>
      </w:pPr>
      <w:r w:rsidRPr="00821415">
        <w:rPr>
          <w:sz w:val="28"/>
          <w:szCs w:val="28"/>
        </w:rPr>
        <w:t>10) осуществлять валютное регулирование, включая операции по покупке и продаже иностранной валюты; определять порядок осуществления расчетов с иностранными государствами;</w:t>
      </w:r>
    </w:p>
    <w:p w:rsidR="000C2371" w:rsidRPr="00821415" w:rsidRDefault="000C2371" w:rsidP="00821415">
      <w:pPr>
        <w:spacing w:line="360" w:lineRule="auto"/>
        <w:ind w:firstLine="709"/>
        <w:jc w:val="both"/>
        <w:rPr>
          <w:sz w:val="28"/>
          <w:szCs w:val="28"/>
        </w:rPr>
      </w:pPr>
      <w:r w:rsidRPr="00821415">
        <w:rPr>
          <w:sz w:val="28"/>
          <w:szCs w:val="28"/>
        </w:rPr>
        <w:t>11) организовывать и осуществлять валютный контроль как непосредственно, так и через уполномоченные банки в соответствии с законодательством РФ.</w:t>
      </w:r>
    </w:p>
    <w:p w:rsidR="000C2371" w:rsidRPr="00821415" w:rsidRDefault="000C2371" w:rsidP="00821415">
      <w:pPr>
        <w:spacing w:line="360" w:lineRule="auto"/>
        <w:ind w:firstLine="709"/>
        <w:jc w:val="both"/>
        <w:rPr>
          <w:sz w:val="28"/>
          <w:szCs w:val="28"/>
        </w:rPr>
      </w:pPr>
      <w:r w:rsidRPr="00821415">
        <w:rPr>
          <w:sz w:val="28"/>
          <w:szCs w:val="28"/>
        </w:rPr>
        <w:t>Центральный банк контролирует налично-денежное обращение, занимается производством, перевозкой и хранением банкнот и монет, создает их резервные фонды; устанавливает правила хранения, перевозки и инкассации наличных денег для кредитных организаций, устанавливает признаки платежеспособности денежных знаков и порядок замены поврежденных банкнот и монет, а также порядок их уничтожения и ведения кассовых операций для кредитных организаций.</w:t>
      </w:r>
    </w:p>
    <w:p w:rsidR="000C2371" w:rsidRPr="00821415" w:rsidRDefault="000C2371" w:rsidP="00821415">
      <w:pPr>
        <w:spacing w:line="360" w:lineRule="auto"/>
        <w:ind w:firstLine="709"/>
        <w:jc w:val="both"/>
        <w:rPr>
          <w:sz w:val="28"/>
          <w:szCs w:val="28"/>
        </w:rPr>
      </w:pPr>
      <w:r w:rsidRPr="00821415">
        <w:rPr>
          <w:sz w:val="28"/>
          <w:szCs w:val="28"/>
        </w:rPr>
        <w:t>Современная экономика представляет собой очень сложную систему, каждая часть которой тесно связана с другими и играет важную роль. Но одну из важнейших ролей играет банковская система, обеспечивающая на современном этапе развития экономических взаимоотношений нормальное функционирование всей экономики в целом.</w:t>
      </w:r>
    </w:p>
    <w:p w:rsidR="000C2371" w:rsidRPr="00821415" w:rsidRDefault="000C2371" w:rsidP="00821415">
      <w:pPr>
        <w:spacing w:line="360" w:lineRule="auto"/>
        <w:ind w:firstLine="709"/>
        <w:jc w:val="both"/>
        <w:rPr>
          <w:sz w:val="28"/>
          <w:szCs w:val="28"/>
        </w:rPr>
      </w:pPr>
      <w:r w:rsidRPr="00821415">
        <w:rPr>
          <w:sz w:val="28"/>
          <w:szCs w:val="28"/>
        </w:rPr>
        <w:t>Банковская система – это совокупность различных видов банков и банковских институтов в их взаимосвязи, существующих в той или иной стране в определенный исторический период.</w:t>
      </w:r>
    </w:p>
    <w:p w:rsidR="000C2371" w:rsidRPr="00821415" w:rsidRDefault="000C2371" w:rsidP="00821415">
      <w:pPr>
        <w:spacing w:line="360" w:lineRule="auto"/>
        <w:ind w:firstLine="709"/>
        <w:jc w:val="both"/>
        <w:rPr>
          <w:sz w:val="28"/>
          <w:szCs w:val="28"/>
        </w:rPr>
      </w:pPr>
      <w:r w:rsidRPr="00821415">
        <w:rPr>
          <w:sz w:val="28"/>
          <w:szCs w:val="28"/>
        </w:rPr>
        <w:t>Банковские системы используются для решения текущих и стратегических задач:</w:t>
      </w:r>
    </w:p>
    <w:p w:rsidR="000C2371" w:rsidRPr="00821415" w:rsidRDefault="000C2371" w:rsidP="00821415">
      <w:pPr>
        <w:spacing w:line="360" w:lineRule="auto"/>
        <w:ind w:firstLine="709"/>
        <w:jc w:val="both"/>
        <w:rPr>
          <w:sz w:val="28"/>
          <w:szCs w:val="28"/>
        </w:rPr>
      </w:pPr>
      <w:r w:rsidRPr="00821415">
        <w:rPr>
          <w:sz w:val="28"/>
          <w:szCs w:val="28"/>
        </w:rPr>
        <w:t>обеспечение экономического роста;</w:t>
      </w:r>
    </w:p>
    <w:p w:rsidR="000C2371" w:rsidRPr="00821415" w:rsidRDefault="000C2371" w:rsidP="00821415">
      <w:pPr>
        <w:spacing w:line="360" w:lineRule="auto"/>
        <w:ind w:firstLine="709"/>
        <w:jc w:val="both"/>
        <w:rPr>
          <w:sz w:val="28"/>
          <w:szCs w:val="28"/>
        </w:rPr>
      </w:pPr>
      <w:r w:rsidRPr="00821415">
        <w:rPr>
          <w:sz w:val="28"/>
          <w:szCs w:val="28"/>
        </w:rPr>
        <w:t>регулирование инфляции;</w:t>
      </w:r>
    </w:p>
    <w:p w:rsidR="000C2371" w:rsidRPr="00821415" w:rsidRDefault="000C2371" w:rsidP="00821415">
      <w:pPr>
        <w:spacing w:line="360" w:lineRule="auto"/>
        <w:ind w:firstLine="709"/>
        <w:jc w:val="both"/>
        <w:rPr>
          <w:sz w:val="28"/>
          <w:szCs w:val="28"/>
        </w:rPr>
      </w:pPr>
      <w:r w:rsidRPr="00821415">
        <w:rPr>
          <w:sz w:val="28"/>
          <w:szCs w:val="28"/>
        </w:rPr>
        <w:t>регулирование платежного баланса.</w:t>
      </w:r>
    </w:p>
    <w:p w:rsidR="000C2371" w:rsidRPr="00821415" w:rsidRDefault="000C2371" w:rsidP="00821415">
      <w:pPr>
        <w:spacing w:line="360" w:lineRule="auto"/>
        <w:ind w:firstLine="709"/>
        <w:jc w:val="both"/>
        <w:rPr>
          <w:sz w:val="28"/>
          <w:szCs w:val="28"/>
        </w:rPr>
      </w:pPr>
      <w:r w:rsidRPr="00821415">
        <w:rPr>
          <w:sz w:val="28"/>
          <w:szCs w:val="28"/>
        </w:rPr>
        <w:t>Современные кредитно-банковские системы имеют сложную, многозвенную структуру. Если за основу классификации принять характер услуг, которые учреждения финансового сектора предоставляют своим клиентам, можно выделить три важнейших элемента кредитной системы:</w:t>
      </w:r>
    </w:p>
    <w:p w:rsidR="000C2371" w:rsidRPr="00821415" w:rsidRDefault="000C2371" w:rsidP="00821415">
      <w:pPr>
        <w:spacing w:line="360" w:lineRule="auto"/>
        <w:ind w:firstLine="709"/>
        <w:jc w:val="both"/>
        <w:rPr>
          <w:sz w:val="28"/>
          <w:szCs w:val="28"/>
        </w:rPr>
      </w:pPr>
      <w:r w:rsidRPr="00821415">
        <w:rPr>
          <w:sz w:val="28"/>
          <w:szCs w:val="28"/>
        </w:rPr>
        <w:t>центральный (эмиссионный банк);</w:t>
      </w:r>
    </w:p>
    <w:p w:rsidR="000C2371" w:rsidRPr="00821415" w:rsidRDefault="000C2371" w:rsidP="00821415">
      <w:pPr>
        <w:spacing w:line="360" w:lineRule="auto"/>
        <w:ind w:firstLine="709"/>
        <w:jc w:val="both"/>
        <w:rPr>
          <w:sz w:val="28"/>
          <w:szCs w:val="28"/>
        </w:rPr>
      </w:pPr>
      <w:r w:rsidRPr="00821415">
        <w:rPr>
          <w:sz w:val="28"/>
          <w:szCs w:val="28"/>
        </w:rPr>
        <w:t>коммерческие банки;</w:t>
      </w:r>
    </w:p>
    <w:p w:rsidR="000C2371" w:rsidRPr="00821415" w:rsidRDefault="000C2371" w:rsidP="00821415">
      <w:pPr>
        <w:spacing w:line="360" w:lineRule="auto"/>
        <w:ind w:firstLine="709"/>
        <w:jc w:val="both"/>
        <w:rPr>
          <w:sz w:val="28"/>
          <w:szCs w:val="28"/>
        </w:rPr>
      </w:pPr>
      <w:r w:rsidRPr="00821415">
        <w:rPr>
          <w:sz w:val="28"/>
          <w:szCs w:val="28"/>
        </w:rPr>
        <w:t>специализированные финансовые учреждения (страховые, сберегательные и т. д.).</w:t>
      </w:r>
    </w:p>
    <w:p w:rsidR="000C2371" w:rsidRPr="00821415" w:rsidRDefault="000C2371" w:rsidP="00821415">
      <w:pPr>
        <w:spacing w:line="360" w:lineRule="auto"/>
        <w:ind w:firstLine="709"/>
        <w:jc w:val="both"/>
        <w:rPr>
          <w:sz w:val="28"/>
          <w:szCs w:val="28"/>
        </w:rPr>
      </w:pPr>
      <w:r w:rsidRPr="00821415">
        <w:rPr>
          <w:sz w:val="28"/>
          <w:szCs w:val="28"/>
        </w:rPr>
        <w:t>Вместе с тем термины «система» и «банковская система» определяют не только состав банков. По содержанию понятие «банковская система» более широкое, оно включает:</w:t>
      </w:r>
    </w:p>
    <w:p w:rsidR="000C2371" w:rsidRPr="00821415" w:rsidRDefault="007E6DF4" w:rsidP="00821415">
      <w:pPr>
        <w:spacing w:line="360" w:lineRule="auto"/>
        <w:ind w:firstLine="709"/>
        <w:jc w:val="both"/>
        <w:rPr>
          <w:sz w:val="28"/>
          <w:szCs w:val="28"/>
        </w:rPr>
      </w:pPr>
      <w:r w:rsidRPr="00821415">
        <w:rPr>
          <w:sz w:val="28"/>
          <w:szCs w:val="28"/>
        </w:rPr>
        <w:t xml:space="preserve">- </w:t>
      </w:r>
      <w:r w:rsidR="000C2371" w:rsidRPr="00821415">
        <w:rPr>
          <w:sz w:val="28"/>
          <w:szCs w:val="28"/>
        </w:rPr>
        <w:t>совокупность элементов;</w:t>
      </w:r>
    </w:p>
    <w:p w:rsidR="000C2371" w:rsidRPr="00821415" w:rsidRDefault="007E6DF4" w:rsidP="00821415">
      <w:pPr>
        <w:spacing w:line="360" w:lineRule="auto"/>
        <w:ind w:firstLine="709"/>
        <w:jc w:val="both"/>
        <w:rPr>
          <w:sz w:val="28"/>
          <w:szCs w:val="28"/>
        </w:rPr>
      </w:pPr>
      <w:r w:rsidRPr="00821415">
        <w:rPr>
          <w:sz w:val="28"/>
          <w:szCs w:val="28"/>
        </w:rPr>
        <w:t xml:space="preserve">- </w:t>
      </w:r>
      <w:r w:rsidR="000C2371" w:rsidRPr="00821415">
        <w:rPr>
          <w:sz w:val="28"/>
          <w:szCs w:val="28"/>
        </w:rPr>
        <w:t>достаточность элементов, образующих определенную целостность;</w:t>
      </w:r>
    </w:p>
    <w:p w:rsidR="000C2371" w:rsidRPr="00821415" w:rsidRDefault="007E6DF4" w:rsidP="00821415">
      <w:pPr>
        <w:spacing w:line="360" w:lineRule="auto"/>
        <w:ind w:firstLine="709"/>
        <w:jc w:val="both"/>
        <w:rPr>
          <w:sz w:val="28"/>
          <w:szCs w:val="28"/>
        </w:rPr>
      </w:pPr>
      <w:r w:rsidRPr="00821415">
        <w:rPr>
          <w:sz w:val="28"/>
          <w:szCs w:val="28"/>
        </w:rPr>
        <w:t xml:space="preserve">- </w:t>
      </w:r>
      <w:r w:rsidR="000C2371" w:rsidRPr="00821415">
        <w:rPr>
          <w:sz w:val="28"/>
          <w:szCs w:val="28"/>
        </w:rPr>
        <w:t>взаимодействие элементов.</w:t>
      </w:r>
    </w:p>
    <w:p w:rsidR="000C2371" w:rsidRPr="00821415" w:rsidRDefault="000C2371" w:rsidP="00821415">
      <w:pPr>
        <w:spacing w:line="360" w:lineRule="auto"/>
        <w:ind w:firstLine="709"/>
        <w:jc w:val="both"/>
        <w:rPr>
          <w:sz w:val="28"/>
          <w:szCs w:val="28"/>
        </w:rPr>
      </w:pPr>
      <w:r w:rsidRPr="00821415">
        <w:rPr>
          <w:sz w:val="28"/>
          <w:szCs w:val="28"/>
        </w:rPr>
        <w:t>Современная банковская система России представляет собой систему переходного периода. Она выступает как рыночная модель, разделена на два яруса: первый ярус охватывает учреждения Центрального банка РФ, осуществляющего выпуск денег в обращение (эмиссию), его задачей являются обеспечение стабильности рубля, надзор и контроль за деятельностью коммерческих банков. Второй ярус состоит из различных деловых банков, задача которых – обслуживание клиентов (предприятий, организаций, населения), предоставление им разнообразных услуг (кредитование, расчеты, кассовые, депозитные, валютные операции и др.). Но в то же время современная банковская система России находится в переходной стадии: она содержит компоненты рыночной банковской системы, однако их взаимодействие еще недостаточно развито. Рыночная система, возникшая из централизованной системы, проходя становление в условиях переходного периода, должна быть в условиях России еще «наполнена» рыночной идеологией. В составе элементов банковской системы и организации их взаимодействия должны полнее учитываться особенности и условия рыночной экономики.</w:t>
      </w:r>
    </w:p>
    <w:p w:rsidR="000C2371" w:rsidRPr="00821415" w:rsidRDefault="000C2371" w:rsidP="00821415">
      <w:pPr>
        <w:spacing w:line="360" w:lineRule="auto"/>
        <w:ind w:firstLine="709"/>
        <w:jc w:val="both"/>
        <w:rPr>
          <w:sz w:val="28"/>
          <w:szCs w:val="28"/>
        </w:rPr>
      </w:pPr>
      <w:r w:rsidRPr="00821415">
        <w:rPr>
          <w:sz w:val="28"/>
          <w:szCs w:val="28"/>
        </w:rPr>
        <w:t>Факторы, влияющие на развитие банковской системы</w:t>
      </w:r>
    </w:p>
    <w:p w:rsidR="000C2371" w:rsidRPr="00821415" w:rsidRDefault="000C2371" w:rsidP="00821415">
      <w:pPr>
        <w:spacing w:line="360" w:lineRule="auto"/>
        <w:ind w:firstLine="709"/>
        <w:jc w:val="both"/>
        <w:rPr>
          <w:sz w:val="28"/>
          <w:szCs w:val="28"/>
        </w:rPr>
      </w:pPr>
      <w:r w:rsidRPr="00821415">
        <w:rPr>
          <w:sz w:val="28"/>
          <w:szCs w:val="28"/>
        </w:rPr>
        <w:t>В противоположность распределительной системе банковская система рыночного типа характеризуется отсутствием монополии государства на банки. Каждый субъект воспроизводства самой разнообразной формы собственности (не только государственной) может образовать банк. В рыночном хозяйстве функционирует множество банков с децентрализованной системой управления. Эмиссионные и кредитные функции разделены ими между собой. Эмиссия сосредоточена в центральном банке, кредитование предприятий и населения осуществляют различные деловые банки – коммерческие, инвестиционные, инновационного, ипотечные, сберегательные и др. Деловые банки не отвечают по обязательством деловых банков; деловые банки подчиняются своему Совету, решению акционеров, а не административному органу государства.</w:t>
      </w:r>
    </w:p>
    <w:p w:rsidR="000C2371" w:rsidRPr="00821415" w:rsidRDefault="000C2371" w:rsidP="00821415">
      <w:pPr>
        <w:spacing w:line="360" w:lineRule="auto"/>
        <w:ind w:firstLine="709"/>
        <w:jc w:val="both"/>
        <w:rPr>
          <w:sz w:val="28"/>
          <w:szCs w:val="28"/>
        </w:rPr>
      </w:pPr>
      <w:r w:rsidRPr="00821415">
        <w:rPr>
          <w:sz w:val="28"/>
          <w:szCs w:val="28"/>
        </w:rPr>
        <w:t xml:space="preserve">Банковская система специфична, она выражает свойства, характерные для нее самой, в отличие от других систем, </w:t>
      </w:r>
    </w:p>
    <w:p w:rsidR="000C2371" w:rsidRPr="00821415" w:rsidRDefault="000C2371" w:rsidP="00821415">
      <w:pPr>
        <w:spacing w:line="360" w:lineRule="auto"/>
        <w:ind w:firstLine="709"/>
        <w:jc w:val="both"/>
        <w:rPr>
          <w:sz w:val="28"/>
          <w:szCs w:val="28"/>
        </w:rPr>
      </w:pPr>
      <w:r w:rsidRPr="00821415">
        <w:rPr>
          <w:sz w:val="28"/>
          <w:szCs w:val="28"/>
        </w:rPr>
        <w:t>Сущность банковской системы обращена не только к сущности частных, составляющих элементов, но и к их взаимодействию.</w:t>
      </w:r>
    </w:p>
    <w:p w:rsidR="000C2371" w:rsidRPr="00821415" w:rsidRDefault="000C2371" w:rsidP="00821415">
      <w:pPr>
        <w:spacing w:line="360" w:lineRule="auto"/>
        <w:ind w:firstLine="709"/>
        <w:jc w:val="both"/>
        <w:rPr>
          <w:sz w:val="28"/>
          <w:szCs w:val="28"/>
        </w:rPr>
      </w:pPr>
      <w:r w:rsidRPr="00821415">
        <w:rPr>
          <w:sz w:val="28"/>
          <w:szCs w:val="28"/>
        </w:rPr>
        <w:t>Из этого следует, что сущность банковской системы влияет на состав и сущность ее отдельных элементов. Практика знает несколько типов банковских систем:</w:t>
      </w:r>
    </w:p>
    <w:p w:rsidR="000C2371" w:rsidRPr="00821415" w:rsidRDefault="000C2371" w:rsidP="00821415">
      <w:pPr>
        <w:spacing w:line="360" w:lineRule="auto"/>
        <w:ind w:firstLine="709"/>
        <w:jc w:val="both"/>
        <w:rPr>
          <w:sz w:val="28"/>
          <w:szCs w:val="28"/>
        </w:rPr>
      </w:pPr>
      <w:r w:rsidRPr="00821415">
        <w:rPr>
          <w:sz w:val="28"/>
          <w:szCs w:val="28"/>
        </w:rPr>
        <w:t>распределительная централизованная банковская система;</w:t>
      </w:r>
    </w:p>
    <w:p w:rsidR="000C2371" w:rsidRPr="00821415" w:rsidRDefault="000C2371" w:rsidP="00821415">
      <w:pPr>
        <w:spacing w:line="360" w:lineRule="auto"/>
        <w:ind w:firstLine="709"/>
        <w:jc w:val="both"/>
        <w:rPr>
          <w:sz w:val="28"/>
          <w:szCs w:val="28"/>
        </w:rPr>
      </w:pPr>
      <w:r w:rsidRPr="00821415">
        <w:rPr>
          <w:sz w:val="28"/>
          <w:szCs w:val="28"/>
        </w:rPr>
        <w:t>рыночная банковская система;</w:t>
      </w:r>
    </w:p>
    <w:p w:rsidR="000C2371" w:rsidRPr="00821415" w:rsidRDefault="000C2371" w:rsidP="00821415">
      <w:pPr>
        <w:spacing w:line="360" w:lineRule="auto"/>
        <w:ind w:firstLine="709"/>
        <w:jc w:val="both"/>
        <w:rPr>
          <w:sz w:val="28"/>
          <w:szCs w:val="28"/>
        </w:rPr>
      </w:pPr>
      <w:r w:rsidRPr="00821415">
        <w:rPr>
          <w:sz w:val="28"/>
          <w:szCs w:val="28"/>
        </w:rPr>
        <w:t>система переходного периода.</w:t>
      </w:r>
    </w:p>
    <w:p w:rsidR="000C2371" w:rsidRPr="00821415" w:rsidRDefault="000C2371" w:rsidP="00821415">
      <w:pPr>
        <w:spacing w:line="360" w:lineRule="auto"/>
        <w:ind w:firstLine="709"/>
        <w:jc w:val="both"/>
        <w:rPr>
          <w:sz w:val="28"/>
          <w:szCs w:val="28"/>
        </w:rPr>
      </w:pPr>
      <w:r w:rsidRPr="00821415">
        <w:rPr>
          <w:sz w:val="28"/>
          <w:szCs w:val="28"/>
        </w:rPr>
        <w:t>Характеристика элементов банковской системы</w:t>
      </w:r>
    </w:p>
    <w:p w:rsidR="000C2371" w:rsidRPr="00821415" w:rsidRDefault="000C2371" w:rsidP="00821415">
      <w:pPr>
        <w:spacing w:line="360" w:lineRule="auto"/>
        <w:ind w:firstLine="709"/>
        <w:jc w:val="both"/>
        <w:rPr>
          <w:sz w:val="28"/>
          <w:szCs w:val="28"/>
        </w:rPr>
      </w:pPr>
      <w:r w:rsidRPr="00821415">
        <w:rPr>
          <w:sz w:val="28"/>
          <w:szCs w:val="28"/>
        </w:rPr>
        <w:t>Элементами банковской системы являются банки, специальные финансовые институты, выполняющие банковские операции, но не имеющие статуса банка, и некоторые дополнительные учреждения, образующие банковскую инфраструктуру.</w:t>
      </w:r>
    </w:p>
    <w:p w:rsidR="000C2371" w:rsidRPr="00821415" w:rsidRDefault="000C2371" w:rsidP="00821415">
      <w:pPr>
        <w:spacing w:line="360" w:lineRule="auto"/>
        <w:ind w:firstLine="709"/>
        <w:jc w:val="both"/>
        <w:rPr>
          <w:sz w:val="28"/>
          <w:szCs w:val="28"/>
        </w:rPr>
      </w:pPr>
      <w:r w:rsidRPr="00821415">
        <w:rPr>
          <w:sz w:val="28"/>
          <w:szCs w:val="28"/>
        </w:rPr>
        <w:t>Банк – денежно-кредитный институт, регулирующий денежный оборот в наличной и безналичной формах.</w:t>
      </w:r>
    </w:p>
    <w:p w:rsidR="000C2371" w:rsidRPr="00821415" w:rsidRDefault="000C2371" w:rsidP="00821415">
      <w:pPr>
        <w:spacing w:line="360" w:lineRule="auto"/>
        <w:ind w:firstLine="709"/>
        <w:jc w:val="both"/>
        <w:rPr>
          <w:sz w:val="28"/>
          <w:szCs w:val="28"/>
        </w:rPr>
      </w:pPr>
      <w:r w:rsidRPr="00821415">
        <w:rPr>
          <w:sz w:val="28"/>
          <w:szCs w:val="28"/>
        </w:rPr>
        <w:t>Банк как предприятие – особая специфическая деятельность, имеющая не абстрактный, а производительный характер. Производительный характер банка виден прежде всего в том, что он создает свой собственный специфический продукт. Им являются:</w:t>
      </w:r>
    </w:p>
    <w:p w:rsidR="000C2371" w:rsidRPr="00821415" w:rsidRDefault="000C2371" w:rsidP="00821415">
      <w:pPr>
        <w:spacing w:line="360" w:lineRule="auto"/>
        <w:ind w:firstLine="709"/>
        <w:jc w:val="both"/>
        <w:rPr>
          <w:sz w:val="28"/>
          <w:szCs w:val="28"/>
        </w:rPr>
      </w:pPr>
      <w:r w:rsidRPr="00821415">
        <w:rPr>
          <w:sz w:val="28"/>
          <w:szCs w:val="28"/>
        </w:rPr>
        <w:t>платежные средства, эмитируемые на макро- и микроуровне. Без денег не может быть совершен обмен продуктами труда, не может быть продолжен воспроизводственный процесс. Выпуск наличных денег – это монополия банка, его производит только банк, делая специфическим продуктом банковской системы;</w:t>
      </w:r>
    </w:p>
    <w:p w:rsidR="000C2371" w:rsidRPr="00821415" w:rsidRDefault="000C2371" w:rsidP="00821415">
      <w:pPr>
        <w:spacing w:line="360" w:lineRule="auto"/>
        <w:ind w:firstLine="709"/>
        <w:jc w:val="both"/>
        <w:rPr>
          <w:sz w:val="28"/>
          <w:szCs w:val="28"/>
        </w:rPr>
      </w:pPr>
      <w:r w:rsidRPr="00821415">
        <w:rPr>
          <w:sz w:val="28"/>
          <w:szCs w:val="28"/>
        </w:rPr>
        <w:t>аккумулируемые свободные, временно не используемые ресурсы. Превращая «неработающие» денежные средства в работающие, банки питают тем самым хозяйство дополнительными «энергетическими» ресурсами;</w:t>
      </w:r>
    </w:p>
    <w:p w:rsidR="000C2371" w:rsidRPr="00821415" w:rsidRDefault="000C2371" w:rsidP="00821415">
      <w:pPr>
        <w:spacing w:line="360" w:lineRule="auto"/>
        <w:ind w:firstLine="709"/>
        <w:jc w:val="both"/>
        <w:rPr>
          <w:sz w:val="28"/>
          <w:szCs w:val="28"/>
        </w:rPr>
      </w:pPr>
      <w:r w:rsidRPr="00821415">
        <w:rPr>
          <w:sz w:val="28"/>
          <w:szCs w:val="28"/>
        </w:rPr>
        <w:t>кредиты, предоставляемые его клиентам как капитал, как средства, возвращаемые к своей исходной точке с приращением в виде вновь созданной стоимости.</w:t>
      </w:r>
    </w:p>
    <w:p w:rsidR="000C2371" w:rsidRPr="00821415" w:rsidRDefault="002C7C44" w:rsidP="00821415">
      <w:pPr>
        <w:spacing w:line="360" w:lineRule="auto"/>
        <w:ind w:firstLine="709"/>
        <w:jc w:val="both"/>
        <w:rPr>
          <w:sz w:val="28"/>
          <w:szCs w:val="28"/>
        </w:rPr>
      </w:pPr>
      <w:r w:rsidRPr="00821415">
        <w:rPr>
          <w:sz w:val="28"/>
          <w:szCs w:val="28"/>
        </w:rPr>
        <w:t>Виды банков</w:t>
      </w:r>
    </w:p>
    <w:p w:rsidR="000C2371" w:rsidRPr="00821415" w:rsidRDefault="000C2371" w:rsidP="00821415">
      <w:pPr>
        <w:spacing w:line="360" w:lineRule="auto"/>
        <w:ind w:firstLine="709"/>
        <w:jc w:val="both"/>
        <w:rPr>
          <w:sz w:val="28"/>
          <w:szCs w:val="28"/>
        </w:rPr>
      </w:pPr>
      <w:r w:rsidRPr="00821415">
        <w:rPr>
          <w:sz w:val="28"/>
          <w:szCs w:val="28"/>
        </w:rPr>
        <w:t>Банки делятся по характеру выполняемых операций, числу филиалов, сфере обслуживания, масштабу деятельности. В зависимости от того или иного критерия их можно классифицировать следующим образом.</w:t>
      </w:r>
    </w:p>
    <w:p w:rsidR="000C2371" w:rsidRPr="00821415" w:rsidRDefault="000C2371" w:rsidP="00821415">
      <w:pPr>
        <w:spacing w:line="360" w:lineRule="auto"/>
        <w:ind w:firstLine="709"/>
        <w:jc w:val="both"/>
        <w:rPr>
          <w:sz w:val="28"/>
          <w:szCs w:val="28"/>
        </w:rPr>
      </w:pPr>
      <w:r w:rsidRPr="00821415">
        <w:rPr>
          <w:sz w:val="28"/>
          <w:szCs w:val="28"/>
        </w:rPr>
        <w:t>По форме собственности выделяют: государственные, акционерные, кооперативные, частные и смешанные банки. Государственная форма собственности чаще всего относится к центральным банкам. Капитал Банка России принадлежит государству. Подобная ситуация сложилась у центральных банков таких стран, как Германия, Франция, Великобритания, Бельгия.</w:t>
      </w:r>
    </w:p>
    <w:p w:rsidR="000C2371" w:rsidRPr="00821415" w:rsidRDefault="000C2371" w:rsidP="00821415">
      <w:pPr>
        <w:spacing w:line="360" w:lineRule="auto"/>
        <w:ind w:firstLine="709"/>
        <w:jc w:val="both"/>
        <w:rPr>
          <w:sz w:val="28"/>
          <w:szCs w:val="28"/>
        </w:rPr>
      </w:pPr>
      <w:r w:rsidRPr="00821415">
        <w:rPr>
          <w:sz w:val="28"/>
          <w:szCs w:val="28"/>
        </w:rPr>
        <w:t>По законодательству большинства стран на национальных банковских рынках допускается функционирование иностранных банков. В ряде стран деятельность иностранных банков не ограничивается. В России для иностранных банков вводится определенный коридор, в количественных рамках которого они могут развертывать свои операции. В России совокупный капитал иностранных банков не должен превышать 15%.</w:t>
      </w:r>
    </w:p>
    <w:p w:rsidR="000C2371" w:rsidRPr="00821415" w:rsidRDefault="000C2371" w:rsidP="00821415">
      <w:pPr>
        <w:spacing w:line="360" w:lineRule="auto"/>
        <w:ind w:firstLine="709"/>
        <w:jc w:val="both"/>
        <w:rPr>
          <w:sz w:val="28"/>
          <w:szCs w:val="28"/>
        </w:rPr>
      </w:pPr>
      <w:r w:rsidRPr="00821415">
        <w:rPr>
          <w:sz w:val="28"/>
          <w:szCs w:val="28"/>
        </w:rPr>
        <w:t>По правовой форме организации банки можно разделить на общества открытого и закрытого типов, ограниченной ответственности.</w:t>
      </w:r>
    </w:p>
    <w:p w:rsidR="000C2371" w:rsidRPr="00821415" w:rsidRDefault="000C2371" w:rsidP="00821415">
      <w:pPr>
        <w:spacing w:line="360" w:lineRule="auto"/>
        <w:ind w:firstLine="709"/>
        <w:jc w:val="both"/>
        <w:rPr>
          <w:sz w:val="28"/>
          <w:szCs w:val="28"/>
        </w:rPr>
      </w:pPr>
      <w:r w:rsidRPr="00821415">
        <w:rPr>
          <w:sz w:val="28"/>
          <w:szCs w:val="28"/>
        </w:rPr>
        <w:t>По функциональному назначению банки можно подразделить на эмиссионные, депозитные и коммерческие. Эмиссионными являются все центральные банки, их классической операцией выступает выпуск наличных денег в обращение. Они не заняты обслуживанием индивидуальных клиентов. Депозитные банки специализируются на аккумуляции сбережений населения. Депозитная операция (прием вкладов) служит для данных банков основной операцией. Коммерческие банки заняты всеми операциями, дозволенными банковским законодательством. Коммерческие банки составляют основное ядро второго яруса банковской системы рыночного хозяйства.</w:t>
      </w:r>
    </w:p>
    <w:p w:rsidR="000C2371" w:rsidRPr="00821415" w:rsidRDefault="000C2371" w:rsidP="00821415">
      <w:pPr>
        <w:spacing w:line="360" w:lineRule="auto"/>
        <w:ind w:firstLine="709"/>
        <w:jc w:val="both"/>
        <w:rPr>
          <w:sz w:val="28"/>
          <w:szCs w:val="28"/>
        </w:rPr>
      </w:pPr>
      <w:r w:rsidRPr="00821415">
        <w:rPr>
          <w:sz w:val="28"/>
          <w:szCs w:val="28"/>
        </w:rPr>
        <w:t>По характеру выполняемых операций банки делятся на универсальные и специализированные. Универсальные банки могут выполнять весь набор банковских услуг, обслуживать клиентов независимо от направленности их деятельности, как физических, так и юридических лиц. В числе специализированных банков находятся банки, специализирующиеся на внешнеэкономических операциях, ипотечные банки и др. В отличие от универсальных банков специализированные банки выполняют определенные виды операций.</w:t>
      </w:r>
    </w:p>
    <w:p w:rsidR="000C2371" w:rsidRPr="00821415" w:rsidRDefault="000C2371" w:rsidP="00821415">
      <w:pPr>
        <w:spacing w:line="360" w:lineRule="auto"/>
        <w:ind w:firstLine="709"/>
        <w:jc w:val="both"/>
        <w:rPr>
          <w:sz w:val="28"/>
          <w:szCs w:val="28"/>
        </w:rPr>
      </w:pPr>
      <w:r w:rsidRPr="00821415">
        <w:rPr>
          <w:sz w:val="28"/>
          <w:szCs w:val="28"/>
        </w:rPr>
        <w:t>В России чаще всего декларируется необходимость развития универсальных банков. Считается, что универсальность деятельности способствует диверсификации и уменьшению риска, более удобна клиенту, поскольку он может удовлетворять потребности в более многообразных видах банковского продукта. Универсальным банкам уделяют значительное внимание в большинстве европейских стран.</w:t>
      </w:r>
    </w:p>
    <w:p w:rsidR="000C2371" w:rsidRPr="00821415" w:rsidRDefault="000C2371" w:rsidP="00821415">
      <w:pPr>
        <w:spacing w:line="360" w:lineRule="auto"/>
        <w:ind w:firstLine="709"/>
        <w:jc w:val="both"/>
        <w:rPr>
          <w:sz w:val="28"/>
          <w:szCs w:val="28"/>
        </w:rPr>
      </w:pPr>
      <w:r w:rsidRPr="00821415">
        <w:rPr>
          <w:sz w:val="28"/>
          <w:szCs w:val="28"/>
        </w:rPr>
        <w:t>Виды банков можно классифицировать и по обслуживаемым ими отраслям. Это могут быть банки многоотраслевые и обслуживающие преимущественно одну из отраслей или подотраслей (авиационную, автомобильную, нефтехимическую промышленность, сельское хозяйство). В России преобладают многоотраслевые банки, что более предпочтительно с позиции снижения банковского риска. Вместе с тем в стране достаточно представительна прослойка банков, созданных группой предприятий отраслей. Они обслуживают преимущественно потребности своих учредителей; у таких банков существенно возрастают риски невозврата кредитов.</w:t>
      </w:r>
    </w:p>
    <w:p w:rsidR="000C2371" w:rsidRPr="00821415" w:rsidRDefault="000C2371" w:rsidP="00821415">
      <w:pPr>
        <w:spacing w:line="360" w:lineRule="auto"/>
        <w:ind w:firstLine="709"/>
        <w:jc w:val="both"/>
        <w:rPr>
          <w:sz w:val="28"/>
          <w:szCs w:val="28"/>
        </w:rPr>
      </w:pPr>
      <w:r w:rsidRPr="00821415">
        <w:rPr>
          <w:sz w:val="28"/>
          <w:szCs w:val="28"/>
        </w:rPr>
        <w:t>По числу филиалов банки можно разделить на бесфилиальные и многофилиальные.</w:t>
      </w:r>
    </w:p>
    <w:p w:rsidR="000C2371" w:rsidRPr="00821415" w:rsidRDefault="000C2371" w:rsidP="00821415">
      <w:pPr>
        <w:spacing w:line="360" w:lineRule="auto"/>
        <w:ind w:firstLine="709"/>
        <w:jc w:val="both"/>
        <w:rPr>
          <w:sz w:val="28"/>
          <w:szCs w:val="28"/>
        </w:rPr>
      </w:pPr>
      <w:r w:rsidRPr="00821415">
        <w:rPr>
          <w:sz w:val="28"/>
          <w:szCs w:val="28"/>
        </w:rPr>
        <w:t>В настоящее время практически во всех странах с рыночной экономикой созданы и активно развиваются двухуровневые банковские системы, где на первом уровне функционирует центральный банк страны, осуществляющий эмиссионную, законотворческую, надзорную деятельности, на втором – коммерческие банки.</w:t>
      </w:r>
    </w:p>
    <w:p w:rsidR="000C2371" w:rsidRPr="00821415" w:rsidRDefault="000C2371" w:rsidP="00821415">
      <w:pPr>
        <w:spacing w:line="360" w:lineRule="auto"/>
        <w:ind w:firstLine="709"/>
        <w:jc w:val="both"/>
        <w:rPr>
          <w:sz w:val="28"/>
          <w:szCs w:val="28"/>
        </w:rPr>
      </w:pPr>
      <w:r w:rsidRPr="00821415">
        <w:rPr>
          <w:sz w:val="28"/>
          <w:szCs w:val="28"/>
        </w:rPr>
        <w:t>Одноуровневый вариант построения банковской системы может быть в случаях, когда:</w:t>
      </w:r>
    </w:p>
    <w:p w:rsidR="000C2371" w:rsidRPr="00821415" w:rsidRDefault="000C2371" w:rsidP="00821415">
      <w:pPr>
        <w:spacing w:line="360" w:lineRule="auto"/>
        <w:ind w:firstLine="709"/>
        <w:jc w:val="both"/>
        <w:rPr>
          <w:sz w:val="28"/>
          <w:szCs w:val="28"/>
        </w:rPr>
      </w:pPr>
      <w:r w:rsidRPr="00821415">
        <w:rPr>
          <w:sz w:val="28"/>
          <w:szCs w:val="28"/>
        </w:rPr>
        <w:t>в стране еще нет центрального банка;</w:t>
      </w:r>
    </w:p>
    <w:p w:rsidR="000C2371" w:rsidRPr="00821415" w:rsidRDefault="000C2371" w:rsidP="00821415">
      <w:pPr>
        <w:spacing w:line="360" w:lineRule="auto"/>
        <w:ind w:firstLine="709"/>
        <w:jc w:val="both"/>
        <w:rPr>
          <w:sz w:val="28"/>
          <w:szCs w:val="28"/>
        </w:rPr>
      </w:pPr>
      <w:r w:rsidRPr="00821415">
        <w:rPr>
          <w:sz w:val="28"/>
          <w:szCs w:val="28"/>
        </w:rPr>
        <w:t>в стране есть только центральный банк;</w:t>
      </w:r>
    </w:p>
    <w:p w:rsidR="000C2371" w:rsidRPr="00821415" w:rsidRDefault="000C2371" w:rsidP="00821415">
      <w:pPr>
        <w:spacing w:line="360" w:lineRule="auto"/>
        <w:ind w:firstLine="709"/>
        <w:jc w:val="both"/>
        <w:rPr>
          <w:sz w:val="28"/>
          <w:szCs w:val="28"/>
        </w:rPr>
      </w:pPr>
      <w:r w:rsidRPr="00821415">
        <w:rPr>
          <w:sz w:val="28"/>
          <w:szCs w:val="28"/>
        </w:rPr>
        <w:t>центральный банк выполняет все банковские операции, конкурируя с другими банками.</w:t>
      </w:r>
    </w:p>
    <w:p w:rsidR="000C2371" w:rsidRPr="00821415" w:rsidRDefault="000C2371" w:rsidP="00821415">
      <w:pPr>
        <w:spacing w:line="360" w:lineRule="auto"/>
        <w:ind w:firstLine="709"/>
        <w:jc w:val="both"/>
        <w:rPr>
          <w:sz w:val="28"/>
          <w:szCs w:val="28"/>
        </w:rPr>
      </w:pPr>
      <w:r w:rsidRPr="00821415">
        <w:rPr>
          <w:sz w:val="28"/>
          <w:szCs w:val="28"/>
        </w:rPr>
        <w:t>Первый случай соответствует ранним этапам развития банковского дела, когда банки (и другие кредитные организации) без какой-либо координации их деятельности могли выполнять любые принятые в то время операции, вплоть до эмиссии своих денежных знаков. В настоящее время существование банковской системы без центрального банка является исключением из общего правила. В качестве примера можно привести Люксембург и Гонконг. В Люксембурге в последние годы ведется работа по созданию центрального банка, а в Гонконге по соглашению с Великобританией функции центрального банка для этой страны выполнял Банк Англии.</w:t>
      </w:r>
    </w:p>
    <w:p w:rsidR="000C2371" w:rsidRPr="00821415" w:rsidRDefault="000C2371" w:rsidP="00821415">
      <w:pPr>
        <w:spacing w:line="360" w:lineRule="auto"/>
        <w:ind w:firstLine="709"/>
        <w:jc w:val="both"/>
        <w:rPr>
          <w:sz w:val="28"/>
          <w:szCs w:val="28"/>
        </w:rPr>
      </w:pPr>
      <w:r w:rsidRPr="00821415">
        <w:rPr>
          <w:sz w:val="28"/>
          <w:szCs w:val="28"/>
        </w:rPr>
        <w:t>Примером второго случая может служить монобанковская система во главе с Госбанком СССР (до проведения последней банковской реформы). Подобная банковская система была по своей сути реализацией на практике идеи В.И. Ленина о создании единого банка с отделениями по всей стране.</w:t>
      </w:r>
    </w:p>
    <w:p w:rsidR="000C2371" w:rsidRPr="00821415" w:rsidRDefault="000C2371" w:rsidP="00821415">
      <w:pPr>
        <w:spacing w:line="360" w:lineRule="auto"/>
        <w:ind w:firstLine="709"/>
        <w:jc w:val="both"/>
        <w:rPr>
          <w:sz w:val="28"/>
          <w:szCs w:val="28"/>
        </w:rPr>
      </w:pPr>
      <w:r w:rsidRPr="00821415">
        <w:rPr>
          <w:sz w:val="28"/>
          <w:szCs w:val="28"/>
        </w:rPr>
        <w:t>Третий случай также апробирован в Советском Союзе. Госбанк СССР был универсальным банком, выполнявшим функции центрального банка и обслуживающим клиентуру. С 1920-х гг. вплоть до принятия в 1987 г. постановления ЦК КПСС и Совета министров СССР № 821 Госбанк СССР, облеченный эмиссионной и кредитной функциями одновременно, в случае потребности хозяйства в дополнительных кредитах мог при отсутствии ресурсов «в одном кармане» (аккумулированных свободных денежных средств и др.) брать средства «в другом», не испытывая при этом каких-либо особых неудобств.</w:t>
      </w:r>
    </w:p>
    <w:p w:rsidR="000C2371" w:rsidRPr="00821415" w:rsidRDefault="000C2371" w:rsidP="00821415">
      <w:pPr>
        <w:spacing w:line="360" w:lineRule="auto"/>
        <w:ind w:firstLine="709"/>
        <w:jc w:val="both"/>
        <w:rPr>
          <w:sz w:val="28"/>
          <w:szCs w:val="28"/>
        </w:rPr>
      </w:pPr>
      <w:r w:rsidRPr="00821415">
        <w:rPr>
          <w:sz w:val="28"/>
          <w:szCs w:val="28"/>
        </w:rPr>
        <w:t>При желании банк мог выдать кредит, создав себе тем самым и вклад (ресурс) в хозяйстве. «Капиталотворческая» функция, таким образом, могла иметь и действительно имела место, вызвав формирование «мнимых»,вкладов и увеличение платежных средств в хозяйственной практике. Необходимо отметить, что капиталотворчеством банки могут (в определенных пределах) заниматься при любом построении банковской системы.</w:t>
      </w:r>
    </w:p>
    <w:p w:rsidR="000C2371" w:rsidRPr="00821415" w:rsidRDefault="000C2371" w:rsidP="00821415">
      <w:pPr>
        <w:spacing w:line="360" w:lineRule="auto"/>
        <w:ind w:firstLine="709"/>
        <w:jc w:val="both"/>
        <w:rPr>
          <w:sz w:val="28"/>
          <w:szCs w:val="28"/>
        </w:rPr>
      </w:pPr>
      <w:r w:rsidRPr="00821415">
        <w:rPr>
          <w:sz w:val="28"/>
          <w:szCs w:val="28"/>
        </w:rPr>
        <w:t>Проблемы формирования банковской системы России</w:t>
      </w:r>
    </w:p>
    <w:p w:rsidR="000C2371" w:rsidRPr="00821415" w:rsidRDefault="000C2371" w:rsidP="00821415">
      <w:pPr>
        <w:spacing w:line="360" w:lineRule="auto"/>
        <w:ind w:firstLine="709"/>
        <w:jc w:val="both"/>
        <w:rPr>
          <w:sz w:val="28"/>
          <w:szCs w:val="28"/>
        </w:rPr>
      </w:pPr>
      <w:r w:rsidRPr="00821415">
        <w:rPr>
          <w:sz w:val="28"/>
          <w:szCs w:val="28"/>
        </w:rPr>
        <w:t>Началом создания современной российской банковской системы можно считать 1988 г. Главным содержанием проведенной реформы было разделение эмиссионной и коммерческой деятельности банковской системы.</w:t>
      </w:r>
    </w:p>
    <w:p w:rsidR="000C2371" w:rsidRPr="00821415" w:rsidRDefault="000C2371" w:rsidP="00821415">
      <w:pPr>
        <w:spacing w:line="360" w:lineRule="auto"/>
        <w:ind w:firstLine="709"/>
        <w:jc w:val="both"/>
        <w:rPr>
          <w:sz w:val="28"/>
          <w:szCs w:val="28"/>
        </w:rPr>
      </w:pPr>
      <w:r w:rsidRPr="00821415">
        <w:rPr>
          <w:sz w:val="28"/>
          <w:szCs w:val="28"/>
        </w:rPr>
        <w:t>До 1988 г. Государственный банк СССР органично вписывался в командно-распределительную систему и полностью соответствовал ее требованиям. Его основными функциями были денежно-кредитная политика, эмиссия денег, поддержание стабильности рубля. Кроме того, он же вел счета основной массы предприятий, предоставлял им кредиты, осуществлял расчетно-кассовое обслуживание. При этом правила взаимоотношений банка и предприятий определяло государство. В условиях складывающейся рыночной экономики Государственный банк не мог обслуживать экономику, которая начинала жить по законам рынка. Во всех странах с рыночной экономикой его функции и функции коммерческих банков разделены. К необходимости такого разделения пришли и у нас. В начале 1988 г. от Госбанка были отделены Жилсоцбанк и Агропромбанк, на базе Стройбанка создан Промстройбанк. Вновь организованным банкам были переданы филиалы Госбанка, все счета, кредитное, расчетно-кассовое и иное обслуживание клиентуры.</w:t>
      </w:r>
    </w:p>
    <w:p w:rsidR="000C2371" w:rsidRPr="00821415" w:rsidRDefault="000C2371" w:rsidP="00821415">
      <w:pPr>
        <w:spacing w:line="360" w:lineRule="auto"/>
        <w:ind w:firstLine="709"/>
        <w:jc w:val="both"/>
        <w:rPr>
          <w:sz w:val="28"/>
          <w:szCs w:val="28"/>
        </w:rPr>
      </w:pPr>
      <w:r w:rsidRPr="00821415">
        <w:rPr>
          <w:sz w:val="28"/>
          <w:szCs w:val="28"/>
        </w:rPr>
        <w:t>Таким образом, на первом этапе – с начала 1988 г. – происходило освобождение Госбанка от функций по непосредственному обслуживанию клиентуры. Созданием инструкций, обязательных для всех банков, занимался только центральный аппарат Госбанка. Там же была сосредоточена координация деятельности банков особого надзора за государственными банками не требовалось. Оставшиеся областные конторы Госбанка выполняли эмиссионные директивы центра, осуществляли кассовое обслуживание спецбанков.</w:t>
      </w:r>
    </w:p>
    <w:p w:rsidR="000C2371" w:rsidRPr="00821415" w:rsidRDefault="000C2371" w:rsidP="00821415">
      <w:pPr>
        <w:spacing w:line="360" w:lineRule="auto"/>
        <w:ind w:firstLine="709"/>
        <w:jc w:val="both"/>
        <w:rPr>
          <w:sz w:val="28"/>
          <w:szCs w:val="28"/>
        </w:rPr>
      </w:pPr>
      <w:r w:rsidRPr="00821415">
        <w:rPr>
          <w:sz w:val="28"/>
          <w:szCs w:val="28"/>
        </w:rPr>
        <w:t>Госбанк был полностью лишен низовых звеньев – отделений, и это была, на наш взгляд, серьезная ошибка. Низовые учреждения Госбанка с самого начала должны были бы заниматься организацией расчетов между спецбанками, сохранив существовавшую ранее систему межфилиальных оборотов (МФО), а также кассовым обслуживанием банков. Передача системы МФО спецбанкам, не имевшим опыта работы с нею, привела к первым сбоям в системе расчетов между банками. В результате более всего пострадавшей оказалась их клиентура.</w:t>
      </w:r>
    </w:p>
    <w:p w:rsidR="000C2371" w:rsidRPr="00821415" w:rsidRDefault="000C2371" w:rsidP="00821415">
      <w:pPr>
        <w:spacing w:line="360" w:lineRule="auto"/>
        <w:ind w:firstLine="709"/>
        <w:jc w:val="both"/>
        <w:rPr>
          <w:sz w:val="28"/>
          <w:szCs w:val="28"/>
        </w:rPr>
      </w:pPr>
      <w:r w:rsidRPr="00821415">
        <w:rPr>
          <w:sz w:val="28"/>
          <w:szCs w:val="28"/>
        </w:rPr>
        <w:t>Новая перестройка сопровождалась и новыми трудностями в расчетах. Госбанк СССР, а затем Центральный банк Российской Федерации не сразу нашли пути осуществления одной из своих основных задач – организации межбанковских расчетов.</w:t>
      </w:r>
    </w:p>
    <w:p w:rsidR="000C2371" w:rsidRPr="00821415" w:rsidRDefault="000C2371" w:rsidP="00821415">
      <w:pPr>
        <w:spacing w:line="360" w:lineRule="auto"/>
        <w:ind w:firstLine="709"/>
        <w:jc w:val="both"/>
        <w:rPr>
          <w:sz w:val="28"/>
          <w:szCs w:val="28"/>
        </w:rPr>
      </w:pPr>
      <w:r w:rsidRPr="00821415">
        <w:rPr>
          <w:sz w:val="28"/>
          <w:szCs w:val="28"/>
        </w:rPr>
        <w:t>Лишение Госбанка СССР низовых звеньев привело к еще одной ошибке – передаче спецбанкам резервных фондов денежных знаков. Это осложнило выполнение Госбанком такой важнейшей его функции, как эмиссионная.</w:t>
      </w:r>
    </w:p>
    <w:p w:rsidR="000C2371" w:rsidRPr="00821415" w:rsidRDefault="000C2371" w:rsidP="00821415">
      <w:pPr>
        <w:spacing w:line="360" w:lineRule="auto"/>
        <w:ind w:firstLine="709"/>
        <w:jc w:val="both"/>
        <w:rPr>
          <w:sz w:val="28"/>
          <w:szCs w:val="28"/>
        </w:rPr>
      </w:pPr>
      <w:r w:rsidRPr="00821415">
        <w:rPr>
          <w:sz w:val="28"/>
          <w:szCs w:val="28"/>
        </w:rPr>
        <w:t>Начавшие функционировать с 1 января 1988 г. спецбанки работали по правилам, установленным государством, которое, как и прежде, диктовало условия кредитования ставки по депозитам, прикрепляло каждое предприятие к определенному банку. Для государственных предприятий такое положение было привычным и вполне естественным, но появившиеся уже тогда кооперативы это не устраивало. Они совершенно справедливо считали, что и депозитные ставки, и кредитные отношения – предмет договора. И кроме того, хотели иметь право выбора банка. В результате уже через полгода стало ясно, что созданные государственные банки слишком зарегламентированы и поэтому не годятся в новых условиях.</w:t>
      </w:r>
    </w:p>
    <w:p w:rsidR="000C2371" w:rsidRPr="00821415" w:rsidRDefault="000C2371" w:rsidP="00821415">
      <w:pPr>
        <w:spacing w:line="360" w:lineRule="auto"/>
        <w:ind w:firstLine="709"/>
        <w:jc w:val="both"/>
        <w:rPr>
          <w:sz w:val="28"/>
          <w:szCs w:val="28"/>
        </w:rPr>
      </w:pPr>
      <w:r w:rsidRPr="00821415">
        <w:rPr>
          <w:sz w:val="28"/>
          <w:szCs w:val="28"/>
        </w:rPr>
        <w:t>Они никак не могли способствовать развитию рыночных отношений, требующих адекватного подхода при организации кредитно-расчетных отношений. Несмотря на это, создание спецбанков, просуществовавших всего несколько лет, было необходимым этапом реформирования банковской системы. Если бы вся клиентура оставалась у Госбанка, он вряд ли смог создавать конкурентов самому себе в лице коммерческих банков, а теперь они становились конкурентами не ему, а спецбанкам.</w:t>
      </w:r>
    </w:p>
    <w:p w:rsidR="000C2371" w:rsidRPr="00821415" w:rsidRDefault="000C2371" w:rsidP="00821415">
      <w:pPr>
        <w:spacing w:line="360" w:lineRule="auto"/>
        <w:ind w:firstLine="709"/>
        <w:jc w:val="both"/>
        <w:rPr>
          <w:sz w:val="28"/>
          <w:szCs w:val="28"/>
        </w:rPr>
      </w:pPr>
      <w:r w:rsidRPr="00821415">
        <w:rPr>
          <w:sz w:val="28"/>
          <w:szCs w:val="28"/>
        </w:rPr>
        <w:t>В течение ряда лет в СССР существовала трехуровневая банковская система: Госбанк, государственные специализированные банки и коммерческие банки. После акционирования спецбанков система стала двухуровневой.</w:t>
      </w:r>
    </w:p>
    <w:p w:rsidR="000C2371" w:rsidRPr="00821415" w:rsidRDefault="000C2371" w:rsidP="00821415">
      <w:pPr>
        <w:spacing w:line="360" w:lineRule="auto"/>
        <w:ind w:firstLine="709"/>
        <w:jc w:val="both"/>
        <w:rPr>
          <w:sz w:val="28"/>
          <w:szCs w:val="28"/>
        </w:rPr>
      </w:pPr>
      <w:r w:rsidRPr="00821415">
        <w:rPr>
          <w:sz w:val="28"/>
          <w:szCs w:val="28"/>
        </w:rPr>
        <w:t>Оглядываясь назад, можно отметить еще одну ошибку в реформировании банков: поспешное и повальное акционирование государственных банков. Ведь во многих странах с развитыми рыночными отношениями доля государственных банков гораздо выше, чем у нас, и они успешно работают.</w:t>
      </w:r>
    </w:p>
    <w:p w:rsidR="000C2371" w:rsidRPr="00821415" w:rsidRDefault="000C2371" w:rsidP="00821415">
      <w:pPr>
        <w:spacing w:line="360" w:lineRule="auto"/>
        <w:ind w:firstLine="709"/>
        <w:jc w:val="both"/>
        <w:rPr>
          <w:sz w:val="28"/>
          <w:szCs w:val="28"/>
        </w:rPr>
      </w:pPr>
      <w:r w:rsidRPr="00821415">
        <w:rPr>
          <w:sz w:val="28"/>
          <w:szCs w:val="28"/>
        </w:rPr>
        <w:t>В этом причины трудностей, уже много лет испытываемых многими банками, лишения лицензий многих банков, бывших филиалами спецбанков, но захотевших самостоятельности. Сохранение государственной принадлежности и существовавшей сети Агропромбанка, да и Промстройбанка позволило бы, по нашему мнению, избежать многих трудностей.</w:t>
      </w:r>
    </w:p>
    <w:p w:rsidR="000C2371" w:rsidRPr="00821415" w:rsidRDefault="000C2371" w:rsidP="00821415">
      <w:pPr>
        <w:spacing w:line="360" w:lineRule="auto"/>
        <w:ind w:firstLine="709"/>
        <w:jc w:val="both"/>
        <w:rPr>
          <w:sz w:val="28"/>
          <w:szCs w:val="28"/>
        </w:rPr>
      </w:pPr>
      <w:r w:rsidRPr="00821415">
        <w:rPr>
          <w:sz w:val="28"/>
          <w:szCs w:val="28"/>
        </w:rPr>
        <w:t>Понимание незавершенности реформирования банковской системы привело к признанию необходимости создания банков на чисто коммерческой основе. Государственные банки были необходимы в командно-распределительной системе, но для построения рыночных отношений их было недостаточно. Поэтому наряду с ними стали создаваться акционерные и паевые банки. В течение ряда лет кооперативы и другие коммерческие структуры имели выбор: получать кредиты по низким процентным ставкам и бесплатно хранить деньги в государственных банках или договариваться с коммерческими банками об условиях хранения средств и получения кредитов. Многие предпочитали второй путь, а со временем он стал единственным, поскольку государственные спецбанки были со временем акционированы.</w:t>
      </w:r>
    </w:p>
    <w:p w:rsidR="000C2371" w:rsidRPr="00821415" w:rsidRDefault="000C2371" w:rsidP="00821415">
      <w:pPr>
        <w:spacing w:line="360" w:lineRule="auto"/>
        <w:ind w:firstLine="709"/>
        <w:jc w:val="both"/>
        <w:rPr>
          <w:sz w:val="28"/>
          <w:szCs w:val="28"/>
        </w:rPr>
      </w:pPr>
      <w:r w:rsidRPr="00821415">
        <w:rPr>
          <w:sz w:val="28"/>
          <w:szCs w:val="28"/>
        </w:rPr>
        <w:t>Можно отметить, что у нас до сих пор в некоторых отраслях производства существуют монополии, а в банковской системе монополий давно нет, и конкуренция больше всего развита сейчас именно здесь.</w:t>
      </w:r>
    </w:p>
    <w:p w:rsidR="000C2371" w:rsidRPr="00821415" w:rsidRDefault="000C2371" w:rsidP="00821415">
      <w:pPr>
        <w:spacing w:line="360" w:lineRule="auto"/>
        <w:ind w:firstLine="709"/>
        <w:jc w:val="both"/>
        <w:rPr>
          <w:sz w:val="28"/>
          <w:szCs w:val="28"/>
        </w:rPr>
      </w:pPr>
      <w:r w:rsidRPr="00821415">
        <w:rPr>
          <w:sz w:val="28"/>
          <w:szCs w:val="28"/>
        </w:rPr>
        <w:t>Таким образом, все три положения: демонополизация, разгосударствление банковской системы и либерализация в ней ценообразования – были настоящим прорывом в рыночные отношения. Банковская система первой вступила на путь рыночной экономики и до сих пор остается наиболее продвинутой в ней.</w:t>
      </w:r>
    </w:p>
    <w:p w:rsidR="000C2371" w:rsidRPr="00821415" w:rsidRDefault="000C2371" w:rsidP="00821415">
      <w:pPr>
        <w:spacing w:line="360" w:lineRule="auto"/>
        <w:ind w:firstLine="709"/>
        <w:jc w:val="both"/>
        <w:rPr>
          <w:sz w:val="28"/>
          <w:szCs w:val="28"/>
        </w:rPr>
      </w:pPr>
      <w:r w:rsidRPr="00821415">
        <w:rPr>
          <w:sz w:val="28"/>
          <w:szCs w:val="28"/>
        </w:rPr>
        <w:t>Первый кооперативный банк в России был зарегистрирован 26 августа 1988 г. в Ленинграде под названием «Патент». Сейчас это банк «Викинг» – небольшой по размерам, но достаточно устойчивый. Вторым был Московский кооперативный банк (ныне банк «Премьер»), третьим – «Кредит-Москва»; оба эти банка также продолжают работать.</w:t>
      </w:r>
    </w:p>
    <w:p w:rsidR="000C2371" w:rsidRPr="00821415" w:rsidRDefault="000C2371" w:rsidP="00821415">
      <w:pPr>
        <w:spacing w:line="360" w:lineRule="auto"/>
        <w:ind w:firstLine="709"/>
        <w:jc w:val="both"/>
        <w:rPr>
          <w:sz w:val="28"/>
          <w:szCs w:val="28"/>
        </w:rPr>
      </w:pPr>
      <w:r w:rsidRPr="00821415">
        <w:rPr>
          <w:sz w:val="28"/>
          <w:szCs w:val="28"/>
        </w:rPr>
        <w:t>Но так повезло далеко не всем. Из 25 банков, созданных в России в 1988 г., сегодня осталось только 10. Среди них такие крупнейшие банки, как МЕНАТЕП и Автобанк. Из 10 банков только три осталось в регионах (а было создано 13). Кроме «Викинга» это АвтоВАЗбанк и Приморский территориальный коммерческий банк во Владивостоке.</w:t>
      </w:r>
    </w:p>
    <w:p w:rsidR="000C2371" w:rsidRPr="00821415" w:rsidRDefault="000C2371" w:rsidP="00821415">
      <w:pPr>
        <w:spacing w:line="360" w:lineRule="auto"/>
        <w:ind w:firstLine="709"/>
        <w:jc w:val="both"/>
        <w:rPr>
          <w:sz w:val="28"/>
          <w:szCs w:val="28"/>
        </w:rPr>
      </w:pPr>
      <w:r w:rsidRPr="00821415">
        <w:rPr>
          <w:sz w:val="28"/>
          <w:szCs w:val="28"/>
        </w:rPr>
        <w:t>Когда организация коммерческих банков приобрела массовый характер, неизбежно встал вопрос о новой системе межбанковских расчетов и кассового обслуживания. Так были созданы расчетно-кассовые центры Банка России.</w:t>
      </w:r>
    </w:p>
    <w:p w:rsidR="000C2371" w:rsidRPr="00821415" w:rsidRDefault="000C2371" w:rsidP="00821415">
      <w:pPr>
        <w:spacing w:line="360" w:lineRule="auto"/>
        <w:ind w:firstLine="709"/>
        <w:jc w:val="both"/>
        <w:rPr>
          <w:sz w:val="28"/>
          <w:szCs w:val="28"/>
        </w:rPr>
      </w:pPr>
      <w:r w:rsidRPr="00821415">
        <w:rPr>
          <w:sz w:val="28"/>
          <w:szCs w:val="28"/>
        </w:rPr>
        <w:t>Многие банки создавались буквально на пустом месте. Ведь у них не было не только клиентов, аппарата, но и средств оргтехники, программного обеспечения. Да и опыта не было никакого. Постепенно количество коммерческих банков увеличивалось и достигло почти 2600. Затем более тысячи банков утратили лицензии по самым различным причинам. Иногда приходится слышать, что надо было с самого начала не гнаться за числом, а создать, к примеру, 1000 хороших, крепких банков. Но ведь когда создавались банки, было не известно, какие из них сохранятся до настоящего момента, а какие в последующем не впишутся в рыночную среду. Стартовые условия у всех были примерно одинаковые.</w:t>
      </w:r>
    </w:p>
    <w:p w:rsidR="000C2371" w:rsidRPr="00821415" w:rsidRDefault="000C2371" w:rsidP="00821415">
      <w:pPr>
        <w:spacing w:line="360" w:lineRule="auto"/>
        <w:ind w:firstLine="709"/>
        <w:jc w:val="both"/>
        <w:rPr>
          <w:sz w:val="28"/>
          <w:szCs w:val="28"/>
        </w:rPr>
      </w:pPr>
      <w:r w:rsidRPr="00821415">
        <w:rPr>
          <w:sz w:val="28"/>
          <w:szCs w:val="28"/>
        </w:rPr>
        <w:t>Современное состояние банковской системы Росии</w:t>
      </w:r>
    </w:p>
    <w:p w:rsidR="000C2371" w:rsidRPr="00821415" w:rsidRDefault="000C2371" w:rsidP="00821415">
      <w:pPr>
        <w:spacing w:line="360" w:lineRule="auto"/>
        <w:ind w:firstLine="709"/>
        <w:jc w:val="both"/>
        <w:rPr>
          <w:sz w:val="28"/>
          <w:szCs w:val="28"/>
        </w:rPr>
      </w:pPr>
      <w:r w:rsidRPr="00821415">
        <w:rPr>
          <w:sz w:val="28"/>
          <w:szCs w:val="28"/>
        </w:rPr>
        <w:t>Современная банковская система – это сфера многообразных услуг своим клиентам – 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используемых банковскими структурами (лизинг, факторинг, траст и т. д.).</w:t>
      </w:r>
    </w:p>
    <w:p w:rsidR="000C2371" w:rsidRPr="00821415" w:rsidRDefault="000C2371" w:rsidP="00821415">
      <w:pPr>
        <w:spacing w:line="360" w:lineRule="auto"/>
        <w:ind w:firstLine="709"/>
        <w:jc w:val="both"/>
        <w:rPr>
          <w:sz w:val="28"/>
          <w:szCs w:val="28"/>
        </w:rPr>
      </w:pPr>
      <w:r w:rsidRPr="00821415">
        <w:rPr>
          <w:sz w:val="28"/>
          <w:szCs w:val="28"/>
        </w:rPr>
        <w:t>Банковские кредиты в 2002–2003 гг. в России продолжали расти, хотя и с меньшими темпами (хотя их доля в ВВП по-прежнему в десятки раз меньше, чем в развитых странах), и некоторые признаки говорят об улучшении их качества. Так, в их общем объеме росла доля «длинных» и кредитов, и депозитов. При этом в 2002 г. сокращался ввоз наличной иностранной валюты. Рост (после нескольких лет падения) доли кредитов в иностранной валюте означает постепенное восстановление доверия к отечественной валюте.</w:t>
      </w:r>
    </w:p>
    <w:p w:rsidR="000C2371" w:rsidRPr="00821415" w:rsidRDefault="000C2371" w:rsidP="00821415">
      <w:pPr>
        <w:spacing w:line="360" w:lineRule="auto"/>
        <w:ind w:firstLine="709"/>
        <w:jc w:val="both"/>
        <w:rPr>
          <w:sz w:val="28"/>
          <w:szCs w:val="28"/>
        </w:rPr>
      </w:pPr>
      <w:r w:rsidRPr="00821415">
        <w:rPr>
          <w:sz w:val="28"/>
          <w:szCs w:val="28"/>
        </w:rPr>
        <w:t>Доля кредитов, предоставленных частному сектору экономики, выросла с 35% в январе 1999 г. до 71% в октябре 2002 г.</w:t>
      </w:r>
    </w:p>
    <w:p w:rsidR="000C2371" w:rsidRPr="00821415" w:rsidRDefault="000C2371" w:rsidP="00821415">
      <w:pPr>
        <w:spacing w:line="360" w:lineRule="auto"/>
        <w:ind w:firstLine="709"/>
        <w:jc w:val="both"/>
        <w:rPr>
          <w:sz w:val="28"/>
          <w:szCs w:val="28"/>
        </w:rPr>
      </w:pPr>
      <w:r w:rsidRPr="00821415">
        <w:rPr>
          <w:sz w:val="28"/>
          <w:szCs w:val="28"/>
        </w:rPr>
        <w:t>Таким образом, роль банков с точки зрения инвестиционного процесса заключается не столько в том, какую величину своих активов они готовы реструктурировать в долгосрочные инвестиции, а насколько безопасным окажется аккумуляция средств их клиентов – участников инвестиционного процесса и насколько эффективным будет механизм последующего размещения этих средств. В этой связи важно рассмотреть и проанализировать необходимые условия для осуществления эффективного полномасштабного финансирования инвестиционных проектов.</w:t>
      </w:r>
    </w:p>
    <w:p w:rsidR="000C2371" w:rsidRPr="00821415" w:rsidRDefault="000C2371" w:rsidP="00821415">
      <w:pPr>
        <w:spacing w:line="360" w:lineRule="auto"/>
        <w:ind w:firstLine="709"/>
        <w:jc w:val="both"/>
        <w:rPr>
          <w:sz w:val="28"/>
          <w:szCs w:val="28"/>
        </w:rPr>
      </w:pPr>
      <w:r w:rsidRPr="00821415">
        <w:rPr>
          <w:sz w:val="28"/>
          <w:szCs w:val="28"/>
        </w:rPr>
        <w:t>Основные проблемы при организации российскими банками денежных потоков в инвестиционную сферу следующие:</w:t>
      </w:r>
    </w:p>
    <w:p w:rsidR="000C2371" w:rsidRPr="00821415" w:rsidRDefault="000C2371" w:rsidP="00821415">
      <w:pPr>
        <w:spacing w:line="360" w:lineRule="auto"/>
        <w:ind w:firstLine="709"/>
        <w:jc w:val="both"/>
        <w:rPr>
          <w:sz w:val="28"/>
          <w:szCs w:val="28"/>
        </w:rPr>
      </w:pPr>
      <w:r w:rsidRPr="00821415">
        <w:rPr>
          <w:sz w:val="28"/>
          <w:szCs w:val="28"/>
        </w:rPr>
        <w:t>срок кредитования;</w:t>
      </w:r>
    </w:p>
    <w:p w:rsidR="000C2371" w:rsidRPr="00821415" w:rsidRDefault="000C2371" w:rsidP="00821415">
      <w:pPr>
        <w:spacing w:line="360" w:lineRule="auto"/>
        <w:ind w:firstLine="709"/>
        <w:jc w:val="both"/>
        <w:rPr>
          <w:sz w:val="28"/>
          <w:szCs w:val="28"/>
        </w:rPr>
      </w:pPr>
      <w:r w:rsidRPr="00821415">
        <w:rPr>
          <w:sz w:val="28"/>
          <w:szCs w:val="28"/>
        </w:rPr>
        <w:t>гарантии сохранности средств, вложенных в банки;</w:t>
      </w:r>
    </w:p>
    <w:p w:rsidR="000C2371" w:rsidRPr="00821415" w:rsidRDefault="000C2371" w:rsidP="00821415">
      <w:pPr>
        <w:spacing w:line="360" w:lineRule="auto"/>
        <w:ind w:firstLine="709"/>
        <w:jc w:val="both"/>
        <w:rPr>
          <w:sz w:val="28"/>
          <w:szCs w:val="28"/>
        </w:rPr>
      </w:pPr>
      <w:r w:rsidRPr="00821415">
        <w:rPr>
          <w:sz w:val="28"/>
          <w:szCs w:val="28"/>
        </w:rPr>
        <w:t>процентная политика;</w:t>
      </w:r>
    </w:p>
    <w:p w:rsidR="000C2371" w:rsidRPr="00821415" w:rsidRDefault="000C2371" w:rsidP="00821415">
      <w:pPr>
        <w:spacing w:line="360" w:lineRule="auto"/>
        <w:ind w:firstLine="709"/>
        <w:jc w:val="both"/>
        <w:rPr>
          <w:sz w:val="28"/>
          <w:szCs w:val="28"/>
        </w:rPr>
      </w:pPr>
      <w:r w:rsidRPr="00821415">
        <w:rPr>
          <w:sz w:val="28"/>
          <w:szCs w:val="28"/>
        </w:rPr>
        <w:t>целевое использование реципиентом инвестиций;</w:t>
      </w:r>
    </w:p>
    <w:p w:rsidR="000C2371" w:rsidRPr="00821415" w:rsidRDefault="000C2371" w:rsidP="00821415">
      <w:pPr>
        <w:spacing w:line="360" w:lineRule="auto"/>
        <w:ind w:firstLine="709"/>
        <w:jc w:val="both"/>
        <w:rPr>
          <w:sz w:val="28"/>
          <w:szCs w:val="28"/>
        </w:rPr>
      </w:pPr>
      <w:r w:rsidRPr="00821415">
        <w:rPr>
          <w:sz w:val="28"/>
          <w:szCs w:val="28"/>
        </w:rPr>
        <w:t>финансирование проектов в полном объеме; источники возврата инвестированных средств.</w:t>
      </w:r>
    </w:p>
    <w:p w:rsidR="000C2371" w:rsidRPr="00821415" w:rsidRDefault="000C2371" w:rsidP="00821415">
      <w:pPr>
        <w:spacing w:line="360" w:lineRule="auto"/>
        <w:ind w:firstLine="709"/>
        <w:jc w:val="both"/>
        <w:rPr>
          <w:sz w:val="28"/>
          <w:szCs w:val="28"/>
        </w:rPr>
      </w:pPr>
      <w:r w:rsidRPr="00821415">
        <w:rPr>
          <w:sz w:val="28"/>
          <w:szCs w:val="28"/>
        </w:rPr>
        <w:t>Срок, на который банк может предоставить кредит, определяется наличием средств, размещенных на равный или более длительный срок клиентами банка, и собственных средств. Реальная доля неликвидных активов в балансах банков составляет 40–60% их валюты баланса. Как следствие, многие банки уже сейчас не имеют адекватного покрытия этих активов долгосрочными или бессрочными ресурсами. Средний же срок привлечения-размещения основной доли пассивов и активов в большинстве банков составляет 3–6 месяцев.</w:t>
      </w:r>
    </w:p>
    <w:p w:rsidR="000C2371" w:rsidRPr="00821415" w:rsidRDefault="000C2371" w:rsidP="00821415">
      <w:pPr>
        <w:spacing w:line="360" w:lineRule="auto"/>
        <w:ind w:firstLine="709"/>
        <w:jc w:val="both"/>
        <w:rPr>
          <w:sz w:val="28"/>
          <w:szCs w:val="28"/>
        </w:rPr>
      </w:pPr>
      <w:r w:rsidRPr="00821415">
        <w:rPr>
          <w:sz w:val="28"/>
          <w:szCs w:val="28"/>
        </w:rPr>
        <w:t>Если в рамках реализации инвестиционной деятельности в банки будут поступать денежные потоки из источников инвестирования, то возможности банков по организации исходящих денежных потоков будут определяться характеристиками прибывающих средств. Возможности же банков по трансформации краткосрочных вложений в долгосрочные активы незначительны, а чрезмерное увлечение этим занятием не раз приводило к потере ликвидности.</w:t>
      </w:r>
    </w:p>
    <w:p w:rsidR="000C2371" w:rsidRPr="00821415" w:rsidRDefault="000C2371" w:rsidP="00821415">
      <w:pPr>
        <w:spacing w:line="360" w:lineRule="auto"/>
        <w:ind w:firstLine="709"/>
        <w:jc w:val="both"/>
        <w:rPr>
          <w:sz w:val="28"/>
          <w:szCs w:val="28"/>
        </w:rPr>
      </w:pPr>
      <w:r w:rsidRPr="00821415">
        <w:rPr>
          <w:sz w:val="28"/>
          <w:szCs w:val="28"/>
        </w:rPr>
        <w:t>Характеристика коммерческих банков.</w:t>
      </w:r>
    </w:p>
    <w:p w:rsidR="000C2371" w:rsidRPr="00821415" w:rsidRDefault="000C2371" w:rsidP="00821415">
      <w:pPr>
        <w:spacing w:line="360" w:lineRule="auto"/>
        <w:ind w:firstLine="709"/>
        <w:jc w:val="both"/>
        <w:rPr>
          <w:sz w:val="28"/>
          <w:szCs w:val="28"/>
        </w:rPr>
      </w:pPr>
      <w:r w:rsidRPr="00821415">
        <w:rPr>
          <w:sz w:val="28"/>
          <w:szCs w:val="28"/>
        </w:rPr>
        <w:t>Банки выполняют операции, носящие в основном денежный характер. Они принимают денежные вклады, выдают денежные кредиты, совершают денежные расчеты в наличной и безналичной формах. Поэтому степень развитости товарно-денежных отношений, развитости торговли, денежного обращения предопределяют и масштабы, и содержание банковской деятельности. Кредитор превращается в банк не сам по себе, а по мере формирования достаточно оживленного денежного и торгового оборотов, когда торговля деньгами, банковское дело стало основным занятием предприятия, когда оно отделилось от торговли, стало самостоятельным видом промысла. На развитие банков влияет развитие национальных рынков, международной торговли. Спрос на банковские услуги расширяется по мере увеличения производства, масштабов обмена между товаропроизводителями.</w:t>
      </w:r>
    </w:p>
    <w:p w:rsidR="000C2371" w:rsidRPr="00821415" w:rsidRDefault="000C2371" w:rsidP="00821415">
      <w:pPr>
        <w:spacing w:line="360" w:lineRule="auto"/>
        <w:ind w:firstLine="709"/>
        <w:jc w:val="both"/>
        <w:rPr>
          <w:sz w:val="28"/>
          <w:szCs w:val="28"/>
        </w:rPr>
      </w:pPr>
      <w:r w:rsidRPr="00821415">
        <w:rPr>
          <w:sz w:val="28"/>
          <w:szCs w:val="28"/>
        </w:rPr>
        <w:t>Банковское законодательство призвано регулировать банковскую деятельность. В настоящее время в России действуют два закона, прямо относящиеся к работе банков. Это федеральные законы «О Центральном банке Российской Федерации» (1995 г.) и «О банках и банковской деятельности» (1996 г.). Международная практика показывает, что законы о банковских институтах должны быть дополнены законами о специальных банках, о банковских холдингах, объединениях и консорциумах, кредитной кооперации и других институтах мелкого кредита. Помимо этого в систему банковского законодательства обычно также входят законы, регулирующие различные аспекты банковской деятельности, в том числе кредитное дело, система электронных платежей, банковская тайна, банкротство банков и др. В системе банковского законодательства выделяются одновременно законы всеобщего действия (Гражданский кодекс РФ, Закон «О рекламе»), а также законы, обеспечивающие регулирование параллельно действующих институтов и затрагивающие банковскую деятельность.</w:t>
      </w:r>
    </w:p>
    <w:p w:rsidR="000C2371" w:rsidRPr="00821415" w:rsidRDefault="000C2371" w:rsidP="00821415">
      <w:pPr>
        <w:spacing w:line="360" w:lineRule="auto"/>
        <w:ind w:firstLine="709"/>
        <w:jc w:val="both"/>
        <w:rPr>
          <w:sz w:val="28"/>
          <w:szCs w:val="28"/>
        </w:rPr>
      </w:pPr>
      <w:r w:rsidRPr="00821415">
        <w:rPr>
          <w:sz w:val="28"/>
          <w:szCs w:val="28"/>
        </w:rPr>
        <w:t>К функциям коммерческого банка относятся аккумуляция временно свободных денежных средств в депозиты, размещение привлеченных средств и расчетно-кассовое обслуживание клиентуры.</w:t>
      </w:r>
    </w:p>
    <w:p w:rsidR="000C2371" w:rsidRPr="00821415" w:rsidRDefault="000C2371" w:rsidP="00821415">
      <w:pPr>
        <w:spacing w:line="360" w:lineRule="auto"/>
        <w:ind w:firstLine="709"/>
        <w:jc w:val="both"/>
        <w:rPr>
          <w:sz w:val="28"/>
          <w:szCs w:val="28"/>
        </w:rPr>
      </w:pPr>
      <w:r w:rsidRPr="00821415">
        <w:rPr>
          <w:sz w:val="28"/>
          <w:szCs w:val="28"/>
        </w:rPr>
        <w:t>Классификация банковских операций.</w:t>
      </w:r>
    </w:p>
    <w:p w:rsidR="000C2371" w:rsidRPr="00821415" w:rsidRDefault="000C2371" w:rsidP="00821415">
      <w:pPr>
        <w:spacing w:line="360" w:lineRule="auto"/>
        <w:ind w:firstLine="709"/>
        <w:jc w:val="both"/>
        <w:rPr>
          <w:sz w:val="28"/>
          <w:szCs w:val="28"/>
        </w:rPr>
      </w:pPr>
      <w:r w:rsidRPr="00821415">
        <w:rPr>
          <w:sz w:val="28"/>
          <w:szCs w:val="28"/>
        </w:rPr>
        <w:t>Обширная функциональная сфера деятельности банков – посредничество в кредите. Кредитные операции – это отношения между кредитором и заемщиком (дебитором) по представлению первым последнему определенной суммы денежных средств на условиях платности, срочности, возвратности.</w:t>
      </w:r>
    </w:p>
    <w:p w:rsidR="000C2371" w:rsidRPr="00821415" w:rsidRDefault="000C2371" w:rsidP="00821415">
      <w:pPr>
        <w:spacing w:line="360" w:lineRule="auto"/>
        <w:ind w:firstLine="709"/>
        <w:jc w:val="both"/>
        <w:rPr>
          <w:sz w:val="28"/>
          <w:szCs w:val="28"/>
        </w:rPr>
      </w:pPr>
      <w:r w:rsidRPr="00821415">
        <w:rPr>
          <w:sz w:val="28"/>
          <w:szCs w:val="28"/>
        </w:rPr>
        <w:t>Пассивные операции банка – операции по привлечению средств в банки и формированию ресурсов последних.</w:t>
      </w:r>
    </w:p>
    <w:p w:rsidR="000C2371" w:rsidRPr="00821415" w:rsidRDefault="000C2371" w:rsidP="00821415">
      <w:pPr>
        <w:spacing w:line="360" w:lineRule="auto"/>
        <w:ind w:firstLine="709"/>
        <w:jc w:val="both"/>
        <w:rPr>
          <w:sz w:val="28"/>
          <w:szCs w:val="28"/>
        </w:rPr>
      </w:pPr>
      <w:r w:rsidRPr="00821415">
        <w:rPr>
          <w:sz w:val="28"/>
          <w:szCs w:val="28"/>
        </w:rPr>
        <w:t>Активные операции коммерческих банков – операции по размещению собственных и привлеченных средств с целью получения дохода, которые учитываются на активных балансовых счетах.</w:t>
      </w:r>
    </w:p>
    <w:p w:rsidR="000C2371" w:rsidRPr="00821415" w:rsidRDefault="000C2371" w:rsidP="00821415">
      <w:pPr>
        <w:spacing w:line="360" w:lineRule="auto"/>
        <w:ind w:firstLine="709"/>
        <w:jc w:val="both"/>
        <w:rPr>
          <w:sz w:val="28"/>
          <w:szCs w:val="28"/>
        </w:rPr>
      </w:pPr>
      <w:r w:rsidRPr="00821415">
        <w:rPr>
          <w:sz w:val="28"/>
          <w:szCs w:val="28"/>
        </w:rPr>
        <w:t>Активные операции делятся на:</w:t>
      </w:r>
    </w:p>
    <w:p w:rsidR="000C2371" w:rsidRPr="00821415" w:rsidRDefault="005D3CC0" w:rsidP="00821415">
      <w:pPr>
        <w:spacing w:line="360" w:lineRule="auto"/>
        <w:ind w:firstLine="709"/>
        <w:jc w:val="both"/>
        <w:rPr>
          <w:sz w:val="28"/>
          <w:szCs w:val="28"/>
        </w:rPr>
      </w:pPr>
      <w:r w:rsidRPr="00821415">
        <w:rPr>
          <w:sz w:val="28"/>
          <w:szCs w:val="28"/>
        </w:rPr>
        <w:t xml:space="preserve">- </w:t>
      </w:r>
      <w:r w:rsidR="000C2371" w:rsidRPr="00821415">
        <w:rPr>
          <w:sz w:val="28"/>
          <w:szCs w:val="28"/>
        </w:rPr>
        <w:t>ссудные (учетно-ссудные);</w:t>
      </w:r>
    </w:p>
    <w:p w:rsidR="000C2371" w:rsidRPr="00821415" w:rsidRDefault="005D3CC0" w:rsidP="00821415">
      <w:pPr>
        <w:spacing w:line="360" w:lineRule="auto"/>
        <w:ind w:firstLine="709"/>
        <w:jc w:val="both"/>
        <w:rPr>
          <w:sz w:val="28"/>
          <w:szCs w:val="28"/>
        </w:rPr>
      </w:pPr>
      <w:r w:rsidRPr="00821415">
        <w:rPr>
          <w:sz w:val="28"/>
          <w:szCs w:val="28"/>
        </w:rPr>
        <w:t xml:space="preserve">- </w:t>
      </w:r>
      <w:r w:rsidR="000C2371" w:rsidRPr="00821415">
        <w:rPr>
          <w:sz w:val="28"/>
          <w:szCs w:val="28"/>
        </w:rPr>
        <w:t>расчетные;</w:t>
      </w:r>
    </w:p>
    <w:p w:rsidR="000C2371" w:rsidRPr="00821415" w:rsidRDefault="005D3CC0" w:rsidP="00821415">
      <w:pPr>
        <w:spacing w:line="360" w:lineRule="auto"/>
        <w:ind w:firstLine="709"/>
        <w:jc w:val="both"/>
        <w:rPr>
          <w:sz w:val="28"/>
          <w:szCs w:val="28"/>
        </w:rPr>
      </w:pPr>
      <w:r w:rsidRPr="00821415">
        <w:rPr>
          <w:sz w:val="28"/>
          <w:szCs w:val="28"/>
        </w:rPr>
        <w:t xml:space="preserve">- </w:t>
      </w:r>
      <w:r w:rsidR="000C2371" w:rsidRPr="00821415">
        <w:rPr>
          <w:sz w:val="28"/>
          <w:szCs w:val="28"/>
        </w:rPr>
        <w:t>кассовые;</w:t>
      </w:r>
    </w:p>
    <w:p w:rsidR="000C2371" w:rsidRPr="00821415" w:rsidRDefault="005D3CC0" w:rsidP="00821415">
      <w:pPr>
        <w:spacing w:line="360" w:lineRule="auto"/>
        <w:ind w:firstLine="709"/>
        <w:jc w:val="both"/>
        <w:rPr>
          <w:sz w:val="28"/>
          <w:szCs w:val="28"/>
        </w:rPr>
      </w:pPr>
      <w:r w:rsidRPr="00821415">
        <w:rPr>
          <w:sz w:val="28"/>
          <w:szCs w:val="28"/>
        </w:rPr>
        <w:t xml:space="preserve">- </w:t>
      </w:r>
      <w:r w:rsidR="000C2371" w:rsidRPr="00821415">
        <w:rPr>
          <w:sz w:val="28"/>
          <w:szCs w:val="28"/>
        </w:rPr>
        <w:t>инвестиционные и фондовые;</w:t>
      </w:r>
    </w:p>
    <w:p w:rsidR="000C2371" w:rsidRPr="00821415" w:rsidRDefault="005D3CC0" w:rsidP="00821415">
      <w:pPr>
        <w:spacing w:line="360" w:lineRule="auto"/>
        <w:ind w:firstLine="709"/>
        <w:jc w:val="both"/>
        <w:rPr>
          <w:sz w:val="28"/>
          <w:szCs w:val="28"/>
        </w:rPr>
      </w:pPr>
      <w:r w:rsidRPr="00821415">
        <w:rPr>
          <w:sz w:val="28"/>
          <w:szCs w:val="28"/>
        </w:rPr>
        <w:t xml:space="preserve">- </w:t>
      </w:r>
      <w:r w:rsidR="000C2371" w:rsidRPr="00821415">
        <w:rPr>
          <w:sz w:val="28"/>
          <w:szCs w:val="28"/>
        </w:rPr>
        <w:t>комиссионные;</w:t>
      </w:r>
    </w:p>
    <w:p w:rsidR="000C2371" w:rsidRPr="00821415" w:rsidRDefault="005D3CC0" w:rsidP="00821415">
      <w:pPr>
        <w:spacing w:line="360" w:lineRule="auto"/>
        <w:ind w:firstLine="709"/>
        <w:jc w:val="both"/>
        <w:rPr>
          <w:sz w:val="28"/>
          <w:szCs w:val="28"/>
        </w:rPr>
      </w:pPr>
      <w:r w:rsidRPr="00821415">
        <w:rPr>
          <w:sz w:val="28"/>
          <w:szCs w:val="28"/>
        </w:rPr>
        <w:t xml:space="preserve">- </w:t>
      </w:r>
      <w:r w:rsidR="000C2371" w:rsidRPr="00821415">
        <w:rPr>
          <w:sz w:val="28"/>
          <w:szCs w:val="28"/>
        </w:rPr>
        <w:t>гарантийные.</w:t>
      </w:r>
    </w:p>
    <w:p w:rsidR="000C2371" w:rsidRPr="00821415" w:rsidRDefault="000C2371" w:rsidP="00821415">
      <w:pPr>
        <w:spacing w:line="360" w:lineRule="auto"/>
        <w:ind w:firstLine="709"/>
        <w:jc w:val="both"/>
        <w:rPr>
          <w:sz w:val="28"/>
          <w:szCs w:val="28"/>
        </w:rPr>
      </w:pPr>
      <w:r w:rsidRPr="00821415">
        <w:rPr>
          <w:sz w:val="28"/>
          <w:szCs w:val="28"/>
        </w:rPr>
        <w:t>Ссудные операции – операции по предоставлению средств заемщику на началах срочности, возвратности, платности.</w:t>
      </w:r>
    </w:p>
    <w:p w:rsidR="000C2371" w:rsidRPr="00821415" w:rsidRDefault="000C2371" w:rsidP="00821415">
      <w:pPr>
        <w:spacing w:line="360" w:lineRule="auto"/>
        <w:ind w:firstLine="709"/>
        <w:jc w:val="both"/>
        <w:rPr>
          <w:sz w:val="28"/>
          <w:szCs w:val="28"/>
        </w:rPr>
      </w:pPr>
      <w:r w:rsidRPr="00821415">
        <w:rPr>
          <w:sz w:val="28"/>
          <w:szCs w:val="28"/>
        </w:rPr>
        <w:t>Учетно-ссудные операции связаны с покупкой, учетом векселей либо принятием векселей в залог.</w:t>
      </w:r>
    </w:p>
    <w:p w:rsidR="000C2371" w:rsidRPr="00821415" w:rsidRDefault="000C2371" w:rsidP="00821415">
      <w:pPr>
        <w:spacing w:line="360" w:lineRule="auto"/>
        <w:ind w:firstLine="709"/>
        <w:jc w:val="both"/>
        <w:rPr>
          <w:sz w:val="28"/>
          <w:szCs w:val="28"/>
        </w:rPr>
      </w:pPr>
      <w:r w:rsidRPr="00821415">
        <w:rPr>
          <w:sz w:val="28"/>
          <w:szCs w:val="28"/>
        </w:rPr>
        <w:t>Расчетные операции – операции по зачислению средств на счета клиентов и оплате со счетов их обязательств перед контрагентами.</w:t>
      </w:r>
    </w:p>
    <w:p w:rsidR="000C2371" w:rsidRPr="00821415" w:rsidRDefault="000C2371" w:rsidP="00821415">
      <w:pPr>
        <w:spacing w:line="360" w:lineRule="auto"/>
        <w:ind w:firstLine="709"/>
        <w:jc w:val="both"/>
        <w:rPr>
          <w:sz w:val="28"/>
          <w:szCs w:val="28"/>
        </w:rPr>
      </w:pPr>
      <w:r w:rsidRPr="00821415">
        <w:rPr>
          <w:sz w:val="28"/>
          <w:szCs w:val="28"/>
        </w:rPr>
        <w:t>Кассовые операции – операции по приему и выдаче наличных денег. Инвестиционные операции – операции по вложению банком своих средств в ценные бумаги и паи небанковских структур в целях совместной хозяйственно-коммерческой деятельности.</w:t>
      </w:r>
    </w:p>
    <w:p w:rsidR="000C2371" w:rsidRPr="00821415" w:rsidRDefault="000C2371" w:rsidP="00821415">
      <w:pPr>
        <w:spacing w:line="360" w:lineRule="auto"/>
        <w:ind w:firstLine="709"/>
        <w:jc w:val="both"/>
        <w:rPr>
          <w:sz w:val="28"/>
          <w:szCs w:val="28"/>
        </w:rPr>
      </w:pPr>
      <w:r w:rsidRPr="00821415">
        <w:rPr>
          <w:sz w:val="28"/>
          <w:szCs w:val="28"/>
        </w:rPr>
        <w:t>Фондовые операции – операции с ценными бумагами (помимо инвестиционных): с векселями – учетные, переучетные, операции по протесту векселей, хранению векселей, продаже их на аукционе; операции с фондовыми бумагами.</w:t>
      </w:r>
    </w:p>
    <w:p w:rsidR="000C2371" w:rsidRPr="00821415" w:rsidRDefault="000C2371" w:rsidP="00821415">
      <w:pPr>
        <w:spacing w:line="360" w:lineRule="auto"/>
        <w:ind w:firstLine="709"/>
        <w:jc w:val="both"/>
        <w:rPr>
          <w:sz w:val="28"/>
          <w:szCs w:val="28"/>
        </w:rPr>
      </w:pPr>
      <w:r w:rsidRPr="00821415">
        <w:rPr>
          <w:sz w:val="28"/>
          <w:szCs w:val="28"/>
        </w:rPr>
        <w:t>Нетрадиционные банковские операции.</w:t>
      </w:r>
    </w:p>
    <w:p w:rsidR="000C2371" w:rsidRPr="00821415" w:rsidRDefault="000C2371" w:rsidP="00821415">
      <w:pPr>
        <w:spacing w:line="360" w:lineRule="auto"/>
        <w:ind w:firstLine="709"/>
        <w:jc w:val="both"/>
        <w:rPr>
          <w:sz w:val="28"/>
          <w:szCs w:val="28"/>
        </w:rPr>
      </w:pPr>
      <w:r w:rsidRPr="00821415">
        <w:rPr>
          <w:sz w:val="28"/>
          <w:szCs w:val="28"/>
        </w:rPr>
        <w:t>В настоящее время некоторые кредитные операции, проводимые российскими коммерческими банками, относятся к косвенному, нетрадиционному кредитованию. Эти формы финансирования имеют существенные особенности и могут рассматриваться как альтернативы традиционному банковскому кредитованию, значение которого в последнее время растет.</w:t>
      </w:r>
    </w:p>
    <w:p w:rsidR="000C2371" w:rsidRPr="00821415" w:rsidRDefault="000C2371" w:rsidP="00821415">
      <w:pPr>
        <w:spacing w:line="360" w:lineRule="auto"/>
        <w:ind w:firstLine="709"/>
        <w:jc w:val="both"/>
        <w:rPr>
          <w:sz w:val="28"/>
          <w:szCs w:val="28"/>
        </w:rPr>
      </w:pPr>
      <w:r w:rsidRPr="00821415">
        <w:rPr>
          <w:sz w:val="28"/>
          <w:szCs w:val="28"/>
        </w:rPr>
        <w:t>Одним из важнейших и перспективных направлений банковской кредитной деятельности являются операции с векселями. Однако в нашей стране в настоящее время данные операции по сравнению с другими банковскими операциями носят в основном локальный характер, отсутствует единый механизм их осуществления.</w:t>
      </w:r>
    </w:p>
    <w:p w:rsidR="000C2371" w:rsidRPr="00821415" w:rsidRDefault="000C2371" w:rsidP="00821415">
      <w:pPr>
        <w:spacing w:line="360" w:lineRule="auto"/>
        <w:ind w:firstLine="709"/>
        <w:jc w:val="both"/>
        <w:rPr>
          <w:sz w:val="28"/>
          <w:szCs w:val="28"/>
        </w:rPr>
      </w:pPr>
      <w:r w:rsidRPr="00821415">
        <w:rPr>
          <w:sz w:val="28"/>
          <w:szCs w:val="28"/>
        </w:rPr>
        <w:t>Функциональная задача рынка векселей состоит в перераспределении в основном краткосрочных денежных потоков. Вексель является документом, формализующим экономическую взаимосвязь покупателя и продавца денежного или материально-вещественного товара. В связи с этим лежащая в его основе ссудная операция как в товарной, так и в денежной форме предполагает взаимоконтроль контрагентов вексельной сделки и основывается на свободном выборе партнеров в укреплении прямых экономических связей.</w:t>
      </w:r>
    </w:p>
    <w:p w:rsidR="000C2371" w:rsidRPr="00821415" w:rsidRDefault="000C2371" w:rsidP="00821415">
      <w:pPr>
        <w:spacing w:line="360" w:lineRule="auto"/>
        <w:ind w:firstLine="709"/>
        <w:jc w:val="both"/>
        <w:rPr>
          <w:sz w:val="28"/>
          <w:szCs w:val="28"/>
        </w:rPr>
      </w:pPr>
      <w:r w:rsidRPr="00821415">
        <w:rPr>
          <w:sz w:val="28"/>
          <w:szCs w:val="28"/>
        </w:rPr>
        <w:t>Банковские операции с векселями осуществляются в следующих основных формах: учет векселя коммерческим банком, когда банк уплачивает держателю векселя сумму, проставленную на векселе, за минусом процентов по действующей учетной ставке; ссуды под залог векселя, акцепт, аваль векселей и комиссионные операции с векселями.</w:t>
      </w:r>
    </w:p>
    <w:p w:rsidR="000C2371" w:rsidRPr="00821415" w:rsidRDefault="000C2371" w:rsidP="00821415">
      <w:pPr>
        <w:spacing w:line="360" w:lineRule="auto"/>
        <w:ind w:firstLine="709"/>
        <w:jc w:val="both"/>
        <w:rPr>
          <w:sz w:val="28"/>
          <w:szCs w:val="28"/>
        </w:rPr>
      </w:pPr>
      <w:r w:rsidRPr="00821415">
        <w:rPr>
          <w:sz w:val="28"/>
          <w:szCs w:val="28"/>
        </w:rPr>
        <w:t>Коммерческий кредит тесно связан с банковским кредитом и трансформируется в последний через учет и залог векселей, тем самым возникает на базе коммерческого косвенный банковский кредит. Аналогичный взаимный хозяйственный кредит тесно связан с банковским кредитом и трансформируется в последний через операции с векселями. Однако из данного факта не следует, что восстановление и развитие коммерческого кредита и оформление векселем ссуд в денежной форме влечет за собой резкое увеличение ссудной задолженности, рост непокрытой товарами денежной массы. Трансформация коммерческого и взаимного хозяйственного в банковский кредит представляет собой преобразование одной формы кредита в другую, что само по себе не генерирует инфляционных тенденций, так как учет и залог коммерческих векселей в банке не является ссудой нового капитала. Кроме того, один вексель может обслужить несколько торговых и ссудных сделок, прежде чем будет учтен в банке.</w:t>
      </w:r>
    </w:p>
    <w:p w:rsidR="000C2371" w:rsidRPr="00821415" w:rsidRDefault="000C2371" w:rsidP="00821415">
      <w:pPr>
        <w:spacing w:line="360" w:lineRule="auto"/>
        <w:ind w:firstLine="709"/>
        <w:jc w:val="both"/>
        <w:rPr>
          <w:sz w:val="28"/>
          <w:szCs w:val="28"/>
        </w:rPr>
      </w:pPr>
      <w:r w:rsidRPr="00821415">
        <w:rPr>
          <w:sz w:val="28"/>
          <w:szCs w:val="28"/>
        </w:rPr>
        <w:t>Следующей перспективной формой нетрадиционного банковского кредитования является лизинг, который представляет собой важный инструмент развития инвестиционной деятельности.</w:t>
      </w:r>
    </w:p>
    <w:p w:rsidR="000C2371" w:rsidRPr="00821415" w:rsidRDefault="000C2371" w:rsidP="00821415">
      <w:pPr>
        <w:spacing w:line="360" w:lineRule="auto"/>
        <w:ind w:firstLine="709"/>
        <w:jc w:val="both"/>
        <w:rPr>
          <w:sz w:val="28"/>
          <w:szCs w:val="28"/>
        </w:rPr>
      </w:pPr>
      <w:r w:rsidRPr="00821415">
        <w:rPr>
          <w:sz w:val="28"/>
          <w:szCs w:val="28"/>
        </w:rPr>
        <w:t>Активно-пассивные операции коммерческого банка – комиссионные, посреднические операции, выполняемые банками по поручению клиентов за определенную плату.</w:t>
      </w:r>
    </w:p>
    <w:p w:rsidR="000C2371" w:rsidRPr="00821415" w:rsidRDefault="000C2371" w:rsidP="00821415">
      <w:pPr>
        <w:spacing w:line="360" w:lineRule="auto"/>
        <w:ind w:firstLine="709"/>
        <w:jc w:val="both"/>
        <w:rPr>
          <w:sz w:val="28"/>
          <w:szCs w:val="28"/>
        </w:rPr>
      </w:pPr>
      <w:r w:rsidRPr="00821415">
        <w:rPr>
          <w:sz w:val="28"/>
          <w:szCs w:val="28"/>
        </w:rPr>
        <w:t>Различают расчетные услуги, связанные с осуществлением внутренних и международных расчетов, трастовые услуги по купле-продаже банком по поручению клиентов ценных бумаг, инвалюты, драгоценных металлов, посредничество в размещении акций и облигаций, бухгалтерское и консультационное обслуживание клиентов и пр.</w:t>
      </w:r>
    </w:p>
    <w:p w:rsidR="000C2371" w:rsidRPr="00821415" w:rsidRDefault="000C2371" w:rsidP="00821415">
      <w:pPr>
        <w:spacing w:line="360" w:lineRule="auto"/>
        <w:ind w:firstLine="709"/>
        <w:jc w:val="both"/>
        <w:rPr>
          <w:sz w:val="28"/>
          <w:szCs w:val="28"/>
        </w:rPr>
      </w:pPr>
      <w:r w:rsidRPr="00821415">
        <w:rPr>
          <w:sz w:val="28"/>
          <w:szCs w:val="28"/>
        </w:rPr>
        <w:t>Комиссионные операции – операции, осуществляемые банками по поручению, от имени и за счет клиентов; приносят банкам доход в виде комиссионного вознаграждения. К данной категории операций относятся:</w:t>
      </w:r>
    </w:p>
    <w:p w:rsidR="000C2371" w:rsidRPr="00821415" w:rsidRDefault="000C2371" w:rsidP="00821415">
      <w:pPr>
        <w:spacing w:line="360" w:lineRule="auto"/>
        <w:ind w:firstLine="709"/>
        <w:jc w:val="both"/>
        <w:rPr>
          <w:sz w:val="28"/>
          <w:szCs w:val="28"/>
        </w:rPr>
      </w:pPr>
      <w:r w:rsidRPr="00821415">
        <w:rPr>
          <w:sz w:val="28"/>
          <w:szCs w:val="28"/>
        </w:rPr>
        <w:t>операции по инкассированию дебиторской задолженности (получение денег по поручению клиентов на основании различных денежных документов);</w:t>
      </w:r>
    </w:p>
    <w:p w:rsidR="000C2371" w:rsidRPr="00821415" w:rsidRDefault="000C2371" w:rsidP="00821415">
      <w:pPr>
        <w:spacing w:line="360" w:lineRule="auto"/>
        <w:ind w:firstLine="709"/>
        <w:jc w:val="both"/>
        <w:rPr>
          <w:sz w:val="28"/>
          <w:szCs w:val="28"/>
        </w:rPr>
      </w:pPr>
      <w:r w:rsidRPr="00821415">
        <w:rPr>
          <w:sz w:val="28"/>
          <w:szCs w:val="28"/>
        </w:rPr>
        <w:t>переводные операции;</w:t>
      </w:r>
    </w:p>
    <w:p w:rsidR="000C2371" w:rsidRPr="00821415" w:rsidRDefault="000C2371" w:rsidP="00821415">
      <w:pPr>
        <w:spacing w:line="360" w:lineRule="auto"/>
        <w:ind w:firstLine="709"/>
        <w:jc w:val="both"/>
        <w:rPr>
          <w:sz w:val="28"/>
          <w:szCs w:val="28"/>
        </w:rPr>
      </w:pPr>
      <w:r w:rsidRPr="00821415">
        <w:rPr>
          <w:sz w:val="28"/>
          <w:szCs w:val="28"/>
        </w:rPr>
        <w:t>торгово-комиссионные (торгово-посреднические) операции (покупка и продажа для клиентов ценных бумаг, драгоценных металлов; факторинговые, лизинговые и др.);</w:t>
      </w:r>
    </w:p>
    <w:p w:rsidR="000C2371" w:rsidRPr="00821415" w:rsidRDefault="000C2371" w:rsidP="00821415">
      <w:pPr>
        <w:spacing w:line="360" w:lineRule="auto"/>
        <w:ind w:firstLine="709"/>
        <w:jc w:val="both"/>
        <w:rPr>
          <w:sz w:val="28"/>
          <w:szCs w:val="28"/>
        </w:rPr>
      </w:pPr>
      <w:r w:rsidRPr="00821415">
        <w:rPr>
          <w:sz w:val="28"/>
          <w:szCs w:val="28"/>
        </w:rPr>
        <w:t>доверительные (трастовые) операции;</w:t>
      </w:r>
    </w:p>
    <w:p w:rsidR="000C2371" w:rsidRPr="00821415" w:rsidRDefault="000C2371" w:rsidP="00821415">
      <w:pPr>
        <w:spacing w:line="360" w:lineRule="auto"/>
        <w:ind w:firstLine="709"/>
        <w:jc w:val="both"/>
        <w:rPr>
          <w:sz w:val="28"/>
          <w:szCs w:val="28"/>
        </w:rPr>
      </w:pPr>
      <w:r w:rsidRPr="00821415">
        <w:rPr>
          <w:sz w:val="28"/>
          <w:szCs w:val="28"/>
        </w:rPr>
        <w:t>операции по предоставлению клиентам юридических и иных услуг. Особое внимание при проведении доверительных операций банки уделяют счетам клиентов в иностранных валютах.</w:t>
      </w:r>
    </w:p>
    <w:p w:rsidR="000C2371" w:rsidRPr="00821415" w:rsidRDefault="000C2371" w:rsidP="00821415">
      <w:pPr>
        <w:spacing w:line="360" w:lineRule="auto"/>
        <w:ind w:firstLine="709"/>
        <w:jc w:val="both"/>
        <w:rPr>
          <w:sz w:val="28"/>
          <w:szCs w:val="28"/>
        </w:rPr>
      </w:pPr>
      <w:r w:rsidRPr="00821415">
        <w:rPr>
          <w:sz w:val="28"/>
          <w:szCs w:val="28"/>
        </w:rPr>
        <w:t>Забалансовые операции банка.</w:t>
      </w:r>
    </w:p>
    <w:p w:rsidR="000C2371" w:rsidRPr="00821415" w:rsidRDefault="000C2371" w:rsidP="00821415">
      <w:pPr>
        <w:spacing w:line="360" w:lineRule="auto"/>
        <w:ind w:firstLine="709"/>
        <w:jc w:val="both"/>
        <w:rPr>
          <w:sz w:val="28"/>
          <w:szCs w:val="28"/>
        </w:rPr>
      </w:pPr>
      <w:r w:rsidRPr="00821415">
        <w:rPr>
          <w:sz w:val="28"/>
          <w:szCs w:val="28"/>
        </w:rPr>
        <w:t>Термином «забалансовые операции» обозначается широкий круг операций, которые, как правило, не отражаются в официально публикуемых банковских балансах или даются под чертой в разделе «контрсчетов» («забалансовых» счетов). Забалансовые операции могут проводиться банками как с целью привлечения средств (пассивные операции), так и их размещения (активные). Кроме того, если банки проводят забалансовые операции за определенное вознаграждение (комиссию) по поручению клиента, то их относят к активно-пассивным операциям или банковским услугам.</w:t>
      </w:r>
    </w:p>
    <w:p w:rsidR="000C2371" w:rsidRPr="00821415" w:rsidRDefault="000C2371" w:rsidP="00821415">
      <w:pPr>
        <w:spacing w:line="360" w:lineRule="auto"/>
        <w:ind w:firstLine="709"/>
        <w:jc w:val="both"/>
        <w:rPr>
          <w:sz w:val="28"/>
          <w:szCs w:val="28"/>
        </w:rPr>
      </w:pPr>
      <w:r w:rsidRPr="00821415">
        <w:rPr>
          <w:sz w:val="28"/>
          <w:szCs w:val="28"/>
        </w:rPr>
        <w:t>Особенность забалансовых операций состоит в том, что значительная их часть представляет собой обязательство банка совершить активную (реже – пассивную) операцию при наступлении (возникновении) определенных, заранее оговоренных условий. Таким образом, особенностью большей части забалансовых операций является их условный характер, поэтому они часто называются условными обязательствами.</w:t>
      </w:r>
    </w:p>
    <w:p w:rsidR="000C2371" w:rsidRPr="00821415" w:rsidRDefault="000C2371" w:rsidP="00821415">
      <w:pPr>
        <w:spacing w:line="360" w:lineRule="auto"/>
        <w:ind w:firstLine="709"/>
        <w:jc w:val="both"/>
        <w:rPr>
          <w:rStyle w:val="ab"/>
          <w:noProof/>
          <w:color w:val="auto"/>
          <w:spacing w:val="-1"/>
          <w:sz w:val="28"/>
          <w:szCs w:val="28"/>
          <w:u w:val="none"/>
        </w:rPr>
      </w:pPr>
      <w:r w:rsidRPr="00821415">
        <w:rPr>
          <w:sz w:val="28"/>
          <w:szCs w:val="28"/>
        </w:rPr>
        <w:t>Забалансовые операции – не новое явление в мировой банковской деятельности. Кредитные учреждения и раньше проводили их отдельные виды, например трастовые (доверительные) операции, форвардные валютные сделки, операции с документарными и резервными аккредитивами. До недавнего времени объем забалансовой деятельности был относительно незначителен. Положение резко изменилось в начале 1980-х гг. Забалансовые операции превратились в одно из ведущих направлений банковской деятельности. Доходы от них играют все возрастающую роль в формировании банковской прибыли.</w:t>
      </w:r>
    </w:p>
    <w:p w:rsidR="000C2371" w:rsidRPr="00FD5590" w:rsidRDefault="00095258" w:rsidP="00821415">
      <w:pPr>
        <w:spacing w:line="360" w:lineRule="auto"/>
        <w:ind w:firstLine="709"/>
        <w:jc w:val="both"/>
        <w:rPr>
          <w:b/>
          <w:bCs/>
          <w:sz w:val="28"/>
          <w:szCs w:val="28"/>
        </w:rPr>
      </w:pPr>
      <w:bookmarkStart w:id="38" w:name="_Toc209945754"/>
      <w:r w:rsidRPr="00821415">
        <w:rPr>
          <w:sz w:val="28"/>
          <w:szCs w:val="28"/>
        </w:rPr>
        <w:br w:type="page"/>
      </w:r>
      <w:r w:rsidR="000C2371" w:rsidRPr="00FD5590">
        <w:rPr>
          <w:b/>
          <w:bCs/>
          <w:sz w:val="28"/>
          <w:szCs w:val="28"/>
        </w:rPr>
        <w:t>Лекция 15. Тема: Безналичные расчеты между предприятиями</w:t>
      </w:r>
      <w:bookmarkEnd w:id="38"/>
    </w:p>
    <w:p w:rsidR="000C2371" w:rsidRPr="00821415" w:rsidRDefault="000C2371"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Безналичные расчеты – денежные расчеты путем записей по счетам в банках, когда деньги списываются со счета плательщика и зачисляются на счет получателя.</w:t>
      </w:r>
    </w:p>
    <w:p w:rsidR="000C2371" w:rsidRPr="00821415" w:rsidRDefault="000C2371" w:rsidP="00821415">
      <w:pPr>
        <w:spacing w:line="360" w:lineRule="auto"/>
        <w:ind w:firstLine="709"/>
        <w:jc w:val="both"/>
        <w:rPr>
          <w:sz w:val="28"/>
          <w:szCs w:val="28"/>
        </w:rPr>
      </w:pPr>
      <w:r w:rsidRPr="00821415">
        <w:rPr>
          <w:sz w:val="28"/>
          <w:szCs w:val="28"/>
        </w:rPr>
        <w:t>Безналичные расчеты в хозяйстве организованы по определенной системе, под которой понимается совокупность принципов организации безналичных расчетов, требований, предъявляемых к их организации, определенных конкретными условиями хозяйствования, а также форм и способов расчетов и связанного с ними документооборота.</w:t>
      </w:r>
    </w:p>
    <w:p w:rsidR="000C2371" w:rsidRPr="00821415" w:rsidRDefault="000C2371" w:rsidP="00821415">
      <w:pPr>
        <w:spacing w:line="360" w:lineRule="auto"/>
        <w:ind w:firstLine="709"/>
        <w:jc w:val="both"/>
        <w:rPr>
          <w:sz w:val="28"/>
          <w:szCs w:val="28"/>
        </w:rPr>
      </w:pPr>
      <w:r w:rsidRPr="00821415">
        <w:rPr>
          <w:sz w:val="28"/>
          <w:szCs w:val="28"/>
        </w:rPr>
        <w:t>Существовавшая с 1930-х годов вплоть до 1993 г. в нашей стране система безналичных расчетов была приспособлена к затратному механизму хозяйствования и соответствовала административно-командным методам управления экономикой. Действовавшая система безналичных расчетов была ориентирована на обслуживание в первую очередь интересов поставщика, сводившихся к выполнению своих плановых заданий по производству и поставкам продукции. При этом действовали довольно жесткие принципы организации безналичных расчетов, соблюдение которых в некоторой степени компенсировало отсутствие подлинной экономической заинтересованности и ответственности предприятий за выполнение своих договорных обязательств.</w:t>
      </w:r>
    </w:p>
    <w:p w:rsidR="000C2371" w:rsidRPr="00821415" w:rsidRDefault="000C2371" w:rsidP="00821415">
      <w:pPr>
        <w:spacing w:line="360" w:lineRule="auto"/>
        <w:ind w:firstLine="709"/>
        <w:jc w:val="both"/>
        <w:rPr>
          <w:sz w:val="28"/>
          <w:szCs w:val="28"/>
        </w:rPr>
      </w:pPr>
      <w:r w:rsidRPr="00821415">
        <w:rPr>
          <w:sz w:val="28"/>
          <w:szCs w:val="28"/>
        </w:rPr>
        <w:t>Эти принципы, в частности, строго регламентировали:</w:t>
      </w:r>
    </w:p>
    <w:p w:rsidR="000C2371" w:rsidRPr="00821415" w:rsidRDefault="000C2371" w:rsidP="00821415">
      <w:pPr>
        <w:spacing w:line="360" w:lineRule="auto"/>
        <w:ind w:firstLine="709"/>
        <w:jc w:val="both"/>
        <w:rPr>
          <w:sz w:val="28"/>
          <w:szCs w:val="28"/>
        </w:rPr>
      </w:pPr>
      <w:r w:rsidRPr="00821415">
        <w:rPr>
          <w:sz w:val="28"/>
          <w:szCs w:val="28"/>
        </w:rPr>
        <w:t>место платежа - банк (он выступал организатором и контролером безналичных расчетов);</w:t>
      </w:r>
    </w:p>
    <w:p w:rsidR="000C2371" w:rsidRPr="00821415" w:rsidRDefault="000C2371" w:rsidP="00821415">
      <w:pPr>
        <w:spacing w:line="360" w:lineRule="auto"/>
        <w:ind w:firstLine="709"/>
        <w:jc w:val="both"/>
        <w:rPr>
          <w:sz w:val="28"/>
          <w:szCs w:val="28"/>
        </w:rPr>
      </w:pPr>
      <w:r w:rsidRPr="00821415">
        <w:rPr>
          <w:sz w:val="28"/>
          <w:szCs w:val="28"/>
        </w:rPr>
        <w:t>время платежа – после отгрузки продукции или оказания услуг (что означало запрещение авансов и коммерческого кредита);</w:t>
      </w:r>
    </w:p>
    <w:p w:rsidR="000C2371" w:rsidRPr="00821415" w:rsidRDefault="000C2371" w:rsidP="00821415">
      <w:pPr>
        <w:spacing w:line="360" w:lineRule="auto"/>
        <w:ind w:firstLine="709"/>
        <w:jc w:val="both"/>
        <w:rPr>
          <w:sz w:val="28"/>
          <w:szCs w:val="28"/>
        </w:rPr>
      </w:pPr>
      <w:r w:rsidRPr="00821415">
        <w:rPr>
          <w:sz w:val="28"/>
          <w:szCs w:val="28"/>
        </w:rPr>
        <w:t>согласие плательщика (акцепт) - как основание платежа;</w:t>
      </w:r>
    </w:p>
    <w:p w:rsidR="000C2371" w:rsidRPr="00821415" w:rsidRDefault="000C2371" w:rsidP="00821415">
      <w:pPr>
        <w:spacing w:line="360" w:lineRule="auto"/>
        <w:ind w:firstLine="709"/>
        <w:jc w:val="both"/>
        <w:rPr>
          <w:sz w:val="28"/>
          <w:szCs w:val="28"/>
        </w:rPr>
      </w:pPr>
      <w:r w:rsidRPr="00821415">
        <w:rPr>
          <w:sz w:val="28"/>
          <w:szCs w:val="28"/>
        </w:rPr>
        <w:t>источник платежа - собственные средства покупателя или банковский кредит при наличии права на его получение;</w:t>
      </w:r>
    </w:p>
    <w:p w:rsidR="000C2371" w:rsidRPr="00821415" w:rsidRDefault="000C2371" w:rsidP="00821415">
      <w:pPr>
        <w:spacing w:line="360" w:lineRule="auto"/>
        <w:ind w:firstLine="709"/>
        <w:jc w:val="both"/>
        <w:rPr>
          <w:sz w:val="28"/>
          <w:szCs w:val="28"/>
        </w:rPr>
      </w:pPr>
      <w:r w:rsidRPr="00821415">
        <w:rPr>
          <w:sz w:val="28"/>
          <w:szCs w:val="28"/>
        </w:rPr>
        <w:t>форму безналичных расчетов, сфера использования каждой из которых была заранее предопределена.</w:t>
      </w:r>
    </w:p>
    <w:p w:rsidR="000C2371" w:rsidRPr="00821415" w:rsidRDefault="000C2371" w:rsidP="00821415">
      <w:pPr>
        <w:spacing w:line="360" w:lineRule="auto"/>
        <w:ind w:firstLine="709"/>
        <w:jc w:val="both"/>
        <w:rPr>
          <w:sz w:val="28"/>
          <w:szCs w:val="28"/>
        </w:rPr>
      </w:pPr>
      <w:r w:rsidRPr="00821415">
        <w:rPr>
          <w:sz w:val="28"/>
          <w:szCs w:val="28"/>
        </w:rPr>
        <w:t>Все безналичные расчеты осуществлялись на основе платежных документов, имеющих хождение только во внутрибанковском обороте. Указанные принципы расчетов не учитывали требования платежеспособности и кредитоспособности покупателя, отрицательное влияние нарушения хронологической очередности платежей на ликвидность балансов участников расчетов, возможность использования на практике других разнообразных и более гибких форм расчетов и способов платежа.</w:t>
      </w:r>
    </w:p>
    <w:p w:rsidR="000C2371" w:rsidRPr="00821415" w:rsidRDefault="000C2371" w:rsidP="00821415">
      <w:pPr>
        <w:spacing w:line="360" w:lineRule="auto"/>
        <w:ind w:firstLine="709"/>
        <w:jc w:val="both"/>
        <w:rPr>
          <w:sz w:val="28"/>
          <w:szCs w:val="28"/>
        </w:rPr>
      </w:pPr>
      <w:r w:rsidRPr="00821415">
        <w:rPr>
          <w:sz w:val="28"/>
          <w:szCs w:val="28"/>
        </w:rPr>
        <w:t>Расчетно-кассовые операции – ведение счетов юридических и физических лиц и осуществление расчетов по их поручению. Учитывая, что для юридических лиц в нашей стране хранение средств в коммерческих банках является обязательным, функция расчетно-кассового обслуживания является одной из приоритетных в деятельности коммерческого банка.</w:t>
      </w:r>
    </w:p>
    <w:p w:rsidR="000C2371" w:rsidRPr="00821415" w:rsidRDefault="000C2371" w:rsidP="00821415">
      <w:pPr>
        <w:spacing w:line="360" w:lineRule="auto"/>
        <w:ind w:firstLine="709"/>
        <w:jc w:val="both"/>
        <w:rPr>
          <w:sz w:val="28"/>
          <w:szCs w:val="28"/>
        </w:rPr>
      </w:pPr>
      <w:r w:rsidRPr="00821415">
        <w:rPr>
          <w:sz w:val="28"/>
          <w:szCs w:val="28"/>
        </w:rPr>
        <w:t>Коммерческий банк заинтересован в привлечении юридических лиц на расчетно-кассовое обслуживание. Это связано с тем, что деньги, находящиеся на банковском счете, представляют собой привлеченные средства коммерческого банка, в соответствии с объемом которых строится его предпринимательская деятельность. Привлечение корпоративных клиентов на расчетно-кассовое обслуживание (РКО) - одна из стратегических задач банка. Наряду с расчетно-кассовым обслуживанием коммерческий банк может предложить широкий круг операций, в которых заинтересовано юридическое лицо: доверительное управление имуществом и портфелем ценных бумаг, консультационное обслуживание, кредитование и др. Вместе с тем выбор клиентом коммерческого банка для расчетно-кассового обслуживания обязывает и коммерческий банк к обеспечению высокого качества оказания расчетных услуг, которые должны выполняться своевременно, экономично, надежно. Поскольку контакты с банком по расчетно-кассовому обслуживанию регулярны, то в зависимости от качества работы банка клиенты принимают решение о целесообразности дальнейшего сотрудничества с банком, о формах такого сотрудничества, о степени обоснованности установленных банком тарифов на расчетно-кассовые услуги. Именно поэтому организация расчетно-кассового обслуживания является «визитной карточкой» любого банка.</w:t>
      </w:r>
    </w:p>
    <w:p w:rsidR="000C2371" w:rsidRPr="00821415" w:rsidRDefault="000C2371" w:rsidP="00821415">
      <w:pPr>
        <w:spacing w:line="360" w:lineRule="auto"/>
        <w:ind w:firstLine="709"/>
        <w:jc w:val="both"/>
        <w:rPr>
          <w:sz w:val="28"/>
          <w:szCs w:val="28"/>
        </w:rPr>
      </w:pPr>
      <w:r w:rsidRPr="00821415">
        <w:rPr>
          <w:sz w:val="28"/>
          <w:szCs w:val="28"/>
        </w:rPr>
        <w:t>Счета предприятий в банках, ч, очередность платежей с них. Роль РКЦ и корреспондентских счетов банков</w:t>
      </w:r>
    </w:p>
    <w:p w:rsidR="000C2371" w:rsidRPr="00821415" w:rsidRDefault="000C2371" w:rsidP="00821415">
      <w:pPr>
        <w:spacing w:line="360" w:lineRule="auto"/>
        <w:ind w:firstLine="709"/>
        <w:jc w:val="both"/>
        <w:rPr>
          <w:sz w:val="28"/>
          <w:szCs w:val="28"/>
        </w:rPr>
      </w:pPr>
      <w:r w:rsidRPr="00821415">
        <w:rPr>
          <w:sz w:val="28"/>
          <w:szCs w:val="28"/>
        </w:rPr>
        <w:t>Между предприятиями, учреждениями и организациями расчеты производятся на безналичной основе. Безналичные расчеты ведутся путем перечисления (перевода) денежных средств со счета плательщика на счет получателя с помощью различных банковских операций (кредитных и расчетных), замещающих наличные деньги в обороте. При этом посредником при расчетах между предприятиями и организациями выступают соответствующие учреждения банков (государственные и коммерческие).</w:t>
      </w:r>
    </w:p>
    <w:p w:rsidR="000C2371" w:rsidRPr="00821415" w:rsidRDefault="000C2371" w:rsidP="00821415">
      <w:pPr>
        <w:spacing w:line="360" w:lineRule="auto"/>
        <w:ind w:firstLine="709"/>
        <w:jc w:val="both"/>
        <w:rPr>
          <w:sz w:val="28"/>
          <w:szCs w:val="28"/>
        </w:rPr>
      </w:pPr>
      <w:r w:rsidRPr="00821415">
        <w:rPr>
          <w:sz w:val="28"/>
          <w:szCs w:val="28"/>
        </w:rPr>
        <w:t>Отношения между банками и клиентами имеют договорный характер. Клиенты самостоятельно выбирают банки для кредитно-расчетного обслуживания и могут производить все виды банковских операций в одном (по расчетным операциям) или нескольких банках (по кредитным операциям). Кредитные отношения банков с предприятиями оформляются кредитными договорами.</w:t>
      </w:r>
    </w:p>
    <w:p w:rsidR="000C2371" w:rsidRPr="00821415" w:rsidRDefault="000C2371" w:rsidP="00821415">
      <w:pPr>
        <w:spacing w:line="360" w:lineRule="auto"/>
        <w:ind w:firstLine="709"/>
        <w:jc w:val="both"/>
        <w:rPr>
          <w:sz w:val="28"/>
          <w:szCs w:val="28"/>
        </w:rPr>
      </w:pPr>
      <w:r w:rsidRPr="00821415">
        <w:rPr>
          <w:sz w:val="28"/>
          <w:szCs w:val="28"/>
        </w:rPr>
        <w:t>Кроме расчетных счетов, в банках открываются текущие и специальные счета для хранения средств целевого назначения (приватизационный фонд, аккредитивы и чековые книжки). Расчетные счета открываются предприятиям, являющимся юридическими лицами и имеющим самостоятельный баланс и др. На расчетном счете сосредотачиваются свободные денежные средства и поступления за реализованную продукцию, выполненные работы и услуги, краткосрочные и долгосрочные ссуды, получаемые от банка, и прочие зачисления.</w:t>
      </w:r>
    </w:p>
    <w:p w:rsidR="000C2371" w:rsidRPr="00821415" w:rsidRDefault="000C2371" w:rsidP="00821415">
      <w:pPr>
        <w:spacing w:line="360" w:lineRule="auto"/>
        <w:ind w:firstLine="709"/>
        <w:jc w:val="both"/>
        <w:rPr>
          <w:sz w:val="28"/>
          <w:szCs w:val="28"/>
        </w:rPr>
      </w:pPr>
      <w:r w:rsidRPr="00821415">
        <w:rPr>
          <w:sz w:val="28"/>
          <w:szCs w:val="28"/>
        </w:rPr>
        <w:t>С расчетного счета производятся почти все платежи предприятия: оплата поставщикам за материалы, погашение задолженности бюджету, соцстраху, получение денег в кассу для выдачи заработной платы, материальной помощи, премий и т.п. Выдача денег, а также безналичные перечисления с этого счета банком осуществляются, как правило, на основании приказа предприятия - владельца расчетного счета или с его согласия (акцепта). Безналичные расчеты за товары и услуги, а также в связи с финансовыми обязательствами осуществляются в различных формах, каждая из которых имеет специфические особенности в характере и движении расчетных документов.</w:t>
      </w:r>
    </w:p>
    <w:p w:rsidR="000C2371" w:rsidRPr="00821415" w:rsidRDefault="000C2371" w:rsidP="00821415">
      <w:pPr>
        <w:spacing w:line="360" w:lineRule="auto"/>
        <w:ind w:firstLine="709"/>
        <w:jc w:val="both"/>
        <w:rPr>
          <w:sz w:val="28"/>
          <w:szCs w:val="28"/>
        </w:rPr>
      </w:pPr>
      <w:r w:rsidRPr="00821415">
        <w:rPr>
          <w:sz w:val="28"/>
          <w:szCs w:val="28"/>
        </w:rPr>
        <w:t>В первую очередь производятся платежи по исполнительным документам, предусматривающим перечисление или выдачу денежных средств для удовлетворения требований о возмещении вреда, причиненного жизни и здоровью граждан, или взыскании алиментов. Во вторую очередь осуществляются платежи по исполнительным документам, предусматривающим перечисление или выдачу средств по оплате труда (и выходного пособия), с лицами, работающими по трудовому, авторскому договору. Следует заметить, что Постановлением Конституционного суда РФ от 23.12.1997 г. № 21-П это положение признано не соответствующим ст. 19 ч. 1 Конституции РФ. В связи с этим до внесения изменений в ст. 855 ГК РФ законодательством (Федеральным законом № 227-ФЗ от 31.12.99 г.) утверждена календарная очередность платежей по мере поступления платежных документов, но после платежей, которые отнесены к первой и второй очереди. В соответствии с рекомендациями Инструкции Госбанка № 7 от 26.11.1984 г., если на счете нет достаточных средств для выдачи заработной платы и перечисления удержанного налога, налог перечисляется в сумме, пропорциональной выданной заработной плате. Если Денежных средств недостаточно для перечисления страховых взносов, производится частичная оплата поручения, а непогашенная часть помещается в картотеку к внебалансовому счету «Расчетные документы, неоплаченные в срок». К платежам третьей очереди относятся расчеты по заработной плате (с работниками, работающими по трудовому договору, контракту), отчисления в Пенсионный фонд, Фонд социального страхования, Фонд обязательного медицинского страхования.</w:t>
      </w:r>
    </w:p>
    <w:p w:rsidR="000C2371" w:rsidRPr="00821415" w:rsidRDefault="000C2371" w:rsidP="00821415">
      <w:pPr>
        <w:spacing w:line="360" w:lineRule="auto"/>
        <w:ind w:firstLine="709"/>
        <w:jc w:val="both"/>
        <w:rPr>
          <w:sz w:val="28"/>
          <w:szCs w:val="28"/>
        </w:rPr>
      </w:pPr>
      <w:r w:rsidRPr="00821415">
        <w:rPr>
          <w:sz w:val="28"/>
          <w:szCs w:val="28"/>
        </w:rPr>
        <w:t>В четвертую очередь перечисляются платежи в бюджеты разных уровней, а также во внебюджетные фонды, отчисления в которые не предусмотрены в третьей очереди.</w:t>
      </w:r>
    </w:p>
    <w:p w:rsidR="000C2371" w:rsidRPr="00821415" w:rsidRDefault="000C2371" w:rsidP="00821415">
      <w:pPr>
        <w:spacing w:line="360" w:lineRule="auto"/>
        <w:ind w:firstLine="709"/>
        <w:jc w:val="both"/>
        <w:rPr>
          <w:sz w:val="28"/>
          <w:szCs w:val="28"/>
        </w:rPr>
      </w:pPr>
      <w:r w:rsidRPr="00821415">
        <w:rPr>
          <w:sz w:val="28"/>
          <w:szCs w:val="28"/>
        </w:rPr>
        <w:t>В пятую очередь должны перечисляться средства по исполнительным документам, которые предусматривают удовлетворение других денежных требований.</w:t>
      </w:r>
    </w:p>
    <w:p w:rsidR="000C2371" w:rsidRPr="00821415" w:rsidRDefault="000C2371" w:rsidP="00821415">
      <w:pPr>
        <w:spacing w:line="360" w:lineRule="auto"/>
        <w:ind w:firstLine="709"/>
        <w:jc w:val="both"/>
        <w:rPr>
          <w:sz w:val="28"/>
          <w:szCs w:val="28"/>
        </w:rPr>
      </w:pPr>
      <w:r w:rsidRPr="00821415">
        <w:rPr>
          <w:sz w:val="28"/>
          <w:szCs w:val="28"/>
        </w:rPr>
        <w:t>Списание других платежей по законодательству производится в шестую очередь.</w:t>
      </w:r>
    </w:p>
    <w:p w:rsidR="000C2371" w:rsidRPr="00821415" w:rsidRDefault="000C2371" w:rsidP="00821415">
      <w:pPr>
        <w:spacing w:line="360" w:lineRule="auto"/>
        <w:ind w:firstLine="709"/>
        <w:jc w:val="both"/>
        <w:rPr>
          <w:sz w:val="28"/>
          <w:szCs w:val="28"/>
        </w:rPr>
      </w:pPr>
      <w:r w:rsidRPr="00821415">
        <w:rPr>
          <w:sz w:val="28"/>
          <w:szCs w:val="28"/>
        </w:rPr>
        <w:t>Предприятия могут иметь в своих кассах наличные деньги в пределах лимитов, установленных банками, по согласованию с руководителями предприятий. При необходимости лимиты остатков касс пересматриваются. Предприятия обязаны сдавать в банк всю денежную наличность сверх установленных лимитов остатка наличных денег в кассе в порядке и сроки, согласованные с обслуживающими банками. Наличные деньги могут быть сданы в дневные и вечерние кассы банков, инкассаторам и в объединенные кассы при предприятиях для последующей сдачи в банк, а также предприятиям связи для перечисления на счета в банках на основе заключенных договоров.</w:t>
      </w:r>
    </w:p>
    <w:p w:rsidR="000C2371" w:rsidRPr="00821415" w:rsidRDefault="000C2371" w:rsidP="00821415">
      <w:pPr>
        <w:spacing w:line="360" w:lineRule="auto"/>
        <w:ind w:firstLine="709"/>
        <w:jc w:val="both"/>
        <w:rPr>
          <w:sz w:val="28"/>
          <w:szCs w:val="28"/>
        </w:rPr>
      </w:pPr>
      <w:r w:rsidRPr="00821415">
        <w:rPr>
          <w:sz w:val="28"/>
          <w:szCs w:val="28"/>
        </w:rPr>
        <w:t>В кассах предприятий могут храниться наличные деньги в пределах лимитов, устанавливаемых обслуживающими их учреждениями банков по согласованию с руководителями этих предприятий. Лимит остатка наличных денег в кассе устанавливается учреждениями банков ежегодно всем предприятиям, независимо от организационно-правовой формы и сферы деятельности, имеющим кассу и осуществляющим налично-денежные расчеты.</w:t>
      </w:r>
    </w:p>
    <w:p w:rsidR="000C2371" w:rsidRPr="00821415" w:rsidRDefault="000C2371" w:rsidP="00821415">
      <w:pPr>
        <w:spacing w:line="360" w:lineRule="auto"/>
        <w:ind w:firstLine="709"/>
        <w:jc w:val="both"/>
        <w:rPr>
          <w:sz w:val="28"/>
          <w:szCs w:val="28"/>
        </w:rPr>
      </w:pPr>
      <w:r w:rsidRPr="00821415">
        <w:rPr>
          <w:sz w:val="28"/>
          <w:szCs w:val="28"/>
        </w:rPr>
        <w:t>Для установления лимита остатка наличных денег в кассе предприятие представляет в учреждение банка, осуществляющее его расчетно-кассовое обслуживание, расчет по форме «Расчет на установление предприятию лимита остатка кассы и оформление разрешения на расходование наличных денег из выручки, поступающей в его кассу».</w:t>
      </w:r>
    </w:p>
    <w:p w:rsidR="000C2371" w:rsidRPr="00821415" w:rsidRDefault="000C2371" w:rsidP="00821415">
      <w:pPr>
        <w:spacing w:line="360" w:lineRule="auto"/>
        <w:ind w:firstLine="709"/>
        <w:jc w:val="both"/>
        <w:rPr>
          <w:sz w:val="28"/>
          <w:szCs w:val="28"/>
        </w:rPr>
      </w:pPr>
      <w:r w:rsidRPr="00821415">
        <w:rPr>
          <w:sz w:val="28"/>
          <w:szCs w:val="28"/>
        </w:rPr>
        <w:t>Лимит остатка кассы определяется исходя из объемов налично-денежного оборота предприятий с учетом особенностей режима его деятельности, порядка и сроков сдачи наличных денежных средств в учреждения банков, обеспечения сохранности и сокращения встречных перевозок ценностей.</w:t>
      </w:r>
    </w:p>
    <w:p w:rsidR="000C2371" w:rsidRPr="00821415" w:rsidRDefault="000C2371" w:rsidP="00821415">
      <w:pPr>
        <w:spacing w:line="360" w:lineRule="auto"/>
        <w:ind w:firstLine="709"/>
        <w:jc w:val="both"/>
        <w:rPr>
          <w:sz w:val="28"/>
          <w:szCs w:val="28"/>
        </w:rPr>
      </w:pPr>
      <w:r w:rsidRPr="00821415">
        <w:rPr>
          <w:sz w:val="28"/>
          <w:szCs w:val="28"/>
        </w:rPr>
        <w:t>Предприятия могут хранить в своих кассах наличные деньги сверх установленных лимитов только для выдачи на заработную плату, выплаты социального характера и стипендии не свыше 3 рабочих дней (для предприятий, расположенных в районах Крайнего Севера и приравненных к ним местностях, – до 5 дней), включая день получения денег в учреждении банка. По истечении этого срока не использованные по назначению суммы наличных денег сдаются в учреждения банков и в последующем указанные средства выдаются в очередности, установленной федеральными законами, иными правовыми актами РФ и разрабатываемыми в соответствии с ними банковскими правилами.</w:t>
      </w:r>
    </w:p>
    <w:p w:rsidR="000C2371" w:rsidRPr="00821415" w:rsidRDefault="000C2371" w:rsidP="00821415">
      <w:pPr>
        <w:spacing w:line="360" w:lineRule="auto"/>
        <w:ind w:firstLine="709"/>
        <w:jc w:val="both"/>
        <w:rPr>
          <w:sz w:val="28"/>
          <w:szCs w:val="28"/>
        </w:rPr>
      </w:pPr>
      <w:r w:rsidRPr="00821415">
        <w:rPr>
          <w:sz w:val="28"/>
          <w:szCs w:val="28"/>
        </w:rPr>
        <w:t>Платежное поручение – основной расчетный документ. Инкассо и расчеты платежными требованиями</w:t>
      </w:r>
    </w:p>
    <w:p w:rsidR="000C2371" w:rsidRPr="00821415" w:rsidRDefault="000C2371" w:rsidP="00821415">
      <w:pPr>
        <w:spacing w:line="360" w:lineRule="auto"/>
        <w:ind w:firstLine="709"/>
        <w:jc w:val="both"/>
        <w:rPr>
          <w:sz w:val="28"/>
          <w:szCs w:val="28"/>
        </w:rPr>
      </w:pPr>
      <w:r w:rsidRPr="00821415">
        <w:rPr>
          <w:sz w:val="28"/>
          <w:szCs w:val="28"/>
        </w:rPr>
        <w:t>Рассмотрим основные виды безналичных расчетов. Платежное поручение представляет собой письменное распоряжение владельца счета банку о перечислении определенной денежной суммы с его счета (расчетного, текущего, бюджетного, ссудного) на счет другого предприятия - получателя средств в том же или другом од-ногородном или иногороднем учреждении банка.</w:t>
      </w:r>
    </w:p>
    <w:p w:rsidR="000C2371" w:rsidRPr="00821415" w:rsidRDefault="000C2371" w:rsidP="00821415">
      <w:pPr>
        <w:spacing w:line="360" w:lineRule="auto"/>
        <w:ind w:firstLine="709"/>
        <w:jc w:val="both"/>
        <w:rPr>
          <w:sz w:val="28"/>
          <w:szCs w:val="28"/>
        </w:rPr>
      </w:pPr>
      <w:r w:rsidRPr="00821415">
        <w:rPr>
          <w:sz w:val="28"/>
          <w:szCs w:val="28"/>
        </w:rPr>
        <w:t>Расчеты платежными поручениями имеют ряд достоинств: относительно простой и быстрый документооборот, ускорение движения денежных средств, возможность предварительной проверки качества оплачиваемых товаров или услуг, возможность использовать данную форму расчетов при нетоварных платежах. Все это делает расчеты платежными поручениями наиболее перспективной формой расчетов.</w:t>
      </w:r>
    </w:p>
    <w:p w:rsidR="000C2371" w:rsidRPr="00821415" w:rsidRDefault="000C2371" w:rsidP="00821415">
      <w:pPr>
        <w:spacing w:line="360" w:lineRule="auto"/>
        <w:ind w:firstLine="709"/>
        <w:jc w:val="both"/>
        <w:rPr>
          <w:sz w:val="28"/>
          <w:szCs w:val="28"/>
        </w:rPr>
      </w:pPr>
      <w:r w:rsidRPr="00821415">
        <w:rPr>
          <w:sz w:val="28"/>
          <w:szCs w:val="28"/>
        </w:rPr>
        <w:t>Платежное требование-поручение представляет собой требование поставщика к покупателю оплатить на основании приложенных к нему отгрузочных и товарных документов стоимость поставленных по договору продукции, выполненных работ, оказанных услуг.</w:t>
      </w:r>
    </w:p>
    <w:p w:rsidR="000C2371" w:rsidRPr="00821415" w:rsidRDefault="000C2371" w:rsidP="00821415">
      <w:pPr>
        <w:spacing w:line="360" w:lineRule="auto"/>
        <w:ind w:firstLine="709"/>
        <w:jc w:val="both"/>
        <w:rPr>
          <w:sz w:val="28"/>
          <w:szCs w:val="28"/>
        </w:rPr>
      </w:pPr>
      <w:r w:rsidRPr="00821415">
        <w:rPr>
          <w:sz w:val="28"/>
          <w:szCs w:val="28"/>
        </w:rPr>
        <w:t>Инкассо - банковская операция, посредством которой банк по поручению своего клиента получает причитающиеся ему денежные средства от других предприятий и организаций на основе расчетных, товарных и денежных документов. При инкассовой услуге банк поставщика сам пересылает платежные требования-поручения в банк плательщика через органы связи специальной почтой.</w:t>
      </w:r>
    </w:p>
    <w:p w:rsidR="000C2371" w:rsidRPr="00821415" w:rsidRDefault="000C2371" w:rsidP="00821415">
      <w:pPr>
        <w:spacing w:line="360" w:lineRule="auto"/>
        <w:ind w:firstLine="709"/>
        <w:jc w:val="both"/>
        <w:rPr>
          <w:sz w:val="28"/>
          <w:szCs w:val="28"/>
        </w:rPr>
      </w:pPr>
      <w:r w:rsidRPr="00821415">
        <w:rPr>
          <w:sz w:val="28"/>
          <w:szCs w:val="28"/>
        </w:rPr>
        <w:t>Чек – письменное распоряжение плательщика своему банку уплатить с его счета держателю чека определенную денежную сумму. Различают денежные и расчетные чеки. Денежные чеки применяются для выплаты держателю чека наличных денег в банке, например на заработную плату, хозяйственные нужды, командировочные расходы, закупки сельхозпродуктов и т.д. Расчетные чеки применяются для безналичных расчетов.</w:t>
      </w:r>
    </w:p>
    <w:p w:rsidR="000C2371" w:rsidRPr="00821415" w:rsidRDefault="000C2371" w:rsidP="00821415">
      <w:pPr>
        <w:spacing w:line="360" w:lineRule="auto"/>
        <w:ind w:firstLine="709"/>
        <w:jc w:val="both"/>
        <w:rPr>
          <w:sz w:val="28"/>
          <w:szCs w:val="28"/>
        </w:rPr>
      </w:pPr>
      <w:r w:rsidRPr="00821415">
        <w:rPr>
          <w:sz w:val="28"/>
          <w:szCs w:val="28"/>
        </w:rPr>
        <w:t>Расчетный чек - документ установленной формы, содержащий безусловный письменный приказ чекодателя своему банку о перечислении определенной денежной суммы с его счета на счет получателя средств (чекодержателя). Расчетный чек, как и платежное поручение, оформляется плательщиком, но в отличие от платежного поручения чек передается плательщиком предприятию-получателю платежа в момент совершения хозяйственной операции, который и предъявляет чек в свой банк для оплаты.</w:t>
      </w:r>
    </w:p>
    <w:p w:rsidR="000C2371" w:rsidRPr="00821415" w:rsidRDefault="000C2371" w:rsidP="00821415">
      <w:pPr>
        <w:spacing w:line="360" w:lineRule="auto"/>
        <w:ind w:firstLine="709"/>
        <w:jc w:val="both"/>
        <w:rPr>
          <w:sz w:val="28"/>
          <w:szCs w:val="28"/>
        </w:rPr>
      </w:pPr>
      <w:r w:rsidRPr="00821415">
        <w:rPr>
          <w:sz w:val="28"/>
          <w:szCs w:val="28"/>
        </w:rPr>
        <w:t>Аккредитив - поручение банка покупателя банку поставщика об оплате поставщику товаров и услуг на условиях, предусмотренных в аккредитивном заявлении покупателя против представленных поставщиком соответствующих документов. Аккредитивная форма расчетов используется только в иногороднем обороте. Аккредитив может быть предназначен для расчетов только с одним поставщиком.</w:t>
      </w:r>
    </w:p>
    <w:p w:rsidR="000C2371" w:rsidRPr="00821415" w:rsidRDefault="000C2371" w:rsidP="00821415">
      <w:pPr>
        <w:spacing w:line="360" w:lineRule="auto"/>
        <w:ind w:firstLine="709"/>
        <w:jc w:val="both"/>
        <w:rPr>
          <w:sz w:val="28"/>
          <w:szCs w:val="28"/>
        </w:rPr>
      </w:pPr>
      <w:r w:rsidRPr="00821415">
        <w:rPr>
          <w:sz w:val="28"/>
          <w:szCs w:val="28"/>
        </w:rPr>
        <w:t>Вексельная форма расчетов представляет собой расчеты между поставщиком и плательщиком за товары или услуги с отсрочкой платежа (коммерческий кредит) на основе специального документа-векселя. Вексель - безусловное письменное долговое обязательство установленной законом формы, дающее его владельцу (векселедателю) бесспорное право при наступлении срока требовать от должника уплаты обозначенной в векселе денежной суммы. Закон различает два основных вида векселей: простые и переводные.</w:t>
      </w:r>
    </w:p>
    <w:p w:rsidR="000C2371" w:rsidRPr="00821415" w:rsidRDefault="000C2371" w:rsidP="00821415">
      <w:pPr>
        <w:spacing w:line="360" w:lineRule="auto"/>
        <w:ind w:firstLine="709"/>
        <w:jc w:val="both"/>
        <w:rPr>
          <w:sz w:val="28"/>
          <w:szCs w:val="28"/>
        </w:rPr>
      </w:pPr>
      <w:r w:rsidRPr="00821415">
        <w:rPr>
          <w:sz w:val="28"/>
          <w:szCs w:val="28"/>
        </w:rPr>
        <w:t>Безналичные расчеты и роль зачетов взаимных требований в ликвидации неплатежей</w:t>
      </w:r>
    </w:p>
    <w:p w:rsidR="000C2371" w:rsidRPr="00821415" w:rsidRDefault="000C2371" w:rsidP="00821415">
      <w:pPr>
        <w:spacing w:line="360" w:lineRule="auto"/>
        <w:ind w:firstLine="709"/>
        <w:jc w:val="both"/>
        <w:rPr>
          <w:sz w:val="28"/>
          <w:szCs w:val="28"/>
        </w:rPr>
      </w:pPr>
      <w:r w:rsidRPr="00821415">
        <w:rPr>
          <w:sz w:val="28"/>
          <w:szCs w:val="28"/>
        </w:rPr>
        <w:t>Оформление сделки с помощью векселя позволяет осуществлять зачеты взаимных требований предприятий, что способствует сокращению взаимной задолженности. Переход к рыночной экономике в России привел к восстановлению финансового рынка и его инструментов, в том числе и векселей. Практическое значение вексельного обращения в России заключается в том, что всемерное развитие практики выпуска векселей, формирование рынка векселей являются одним из направлений развития рынка кредитно-финансовых услуг. Функциональная задача рынка векселей состоит в перераспределении денежных средств, а его объектом являются коммерческие и финансовые векселя.</w:t>
      </w:r>
    </w:p>
    <w:p w:rsidR="000C2371" w:rsidRPr="00821415" w:rsidRDefault="000C2371" w:rsidP="00821415">
      <w:pPr>
        <w:spacing w:line="360" w:lineRule="auto"/>
        <w:ind w:firstLine="709"/>
        <w:jc w:val="both"/>
        <w:rPr>
          <w:sz w:val="28"/>
          <w:szCs w:val="28"/>
        </w:rPr>
      </w:pPr>
      <w:r w:rsidRPr="00821415">
        <w:rPr>
          <w:sz w:val="28"/>
          <w:szCs w:val="28"/>
        </w:rPr>
        <w:t>Роль налично-денежного обращения в деятельности предприятий. Управление налично-денежным оборотом. Кассовый план предприятия</w:t>
      </w:r>
    </w:p>
    <w:p w:rsidR="000C2371" w:rsidRPr="00821415" w:rsidRDefault="000C2371" w:rsidP="00821415">
      <w:pPr>
        <w:spacing w:line="360" w:lineRule="auto"/>
        <w:ind w:firstLine="709"/>
        <w:jc w:val="both"/>
        <w:rPr>
          <w:sz w:val="28"/>
          <w:szCs w:val="28"/>
        </w:rPr>
      </w:pPr>
      <w:r w:rsidRPr="00821415">
        <w:rPr>
          <w:sz w:val="28"/>
          <w:szCs w:val="28"/>
        </w:rPr>
        <w:t>Одной из особенностей денежного обращения в России является высокий уровень наличных денег в обращении. По оценкам Госкомстата РФ, в последние пять лет он составляет выше 33%. Основными причинами такого расширения налично-денежного оборота называют экономический кризис, кризис неплатежей, замедление расчетов, перевод расчетов в «черный нал». К числу существенных факторов следует отнести отсутствие традиций широкого использования таких платежных инструментов, как чеки, пластиковые карты, а также низкие доходы населения. Большой объем сферы наличного денежного обращения определяет, с одной стороны, огромный объем кассовых операций, которые выполняются российскими коммерческими банками, а с другой – особую роль Центрального банка РФ в регулировании этой сферы денежного обращения. Так, на Центральный банк РФ возлагается ряд обязанностей: определение порядка ведения кассовых операций в народном хозяйстве; организация изготовления банкнот и монет; установление правил перевода, хранения и инкассации наличных денег; создание резервных фондов банкнот и металлической монеты; установление признаков платежеспособности денежных знаков, порядка замены или уничтожения поврежденных и ветхих банкнот. Важным показателем положительной деятельности коммерческого банка является бесперебойное кассовое обслуживание клиентов. При этом выдача предприятиям и организациям наличных денег является важнейшей обязанностью коммерческих банков. Таким образом, под кассовыми операциями понимается деятельность банка, связанная с инкассацией, хранением и выдачей наличных денег. В своей деятельности по кассовому обслуживанию клиентов коммерческие банки руководствуются Законом РФ «О банках и банковской деятельности», а также Порядком ведения кассовых операций, утвержденным Центральным банком РФ. Предприятия осуществляют операции с наличными деньгами в соответствии с «Порядком ведения кассовых операций в народном хозяйстве». Эти правила предусматривают, что предприятия могут иметь в кассе наличные деньги в пределах лимита, устанавливаемого банком по согласованию с руководителями предприятий. Денежную наличность сверх установленного лимита предприятие обязано сдавать в банк в порядке и в сроки, согласованные с обслуживающим его банком. Лимит остатка наличных денег в кассе предприятия устанавливается исходя из особенностей деятельности предприятия и инкассации выручки. Наличные деньги обычно сдаются в дневные и вечерние кассы работы банков; инкассаторам; в объединенные кассы на предприятиях для последующей сдачи в банк; предприятиям связи для перечисления на счета банков на основе заключенных договоров. Сверх суммы установленного лимита деньги могут храниться в кассе предприятия в течение трех дней, включая день получения денег в банке. Нормы устанавливаются лишь тем хозяйственным органам, которые имеют постоянную денежную выручку на закупку сельскохозяйственных продуктов, вещей для населения и на другие расходы подобного рода. Расходовать наличные деньги на нужды другого предприятия или давать их взаймы при этом запрещено. Вся денежная наличность в учреждениях банков распределяется на резервные фонды и оборотную кассу. Деньги резервных фондов считаются еще не выпущенными в обращение или изъятыми из обращения, поэтому в соответствии с действующими правилами использовать их можно лишь с разрешения Банка России. Деньги, находящиеся в оборотной кассе, считаются деньгами в обращении, и их выдача не требует дополнительных разрешений. При необходимости производить выплаты наличными деньгами (заработной платы или других платежей) предприятия получают наличные в банке по месту открытия расчетного счета. Наличные деньги выдаются при соблюдении следующих условий: при наличии средств на расчетном счете, если потребность в средствах в соответствии с установленными правилами должна удовлетворяться наличными деньгами (выдача средств на оплату труда, на закупку сельскохозяйственной продукции, командировочные и хозяйственные расходы); при наступлении сроков выплаты средств.</w:t>
      </w:r>
    </w:p>
    <w:p w:rsidR="000C2371" w:rsidRPr="00821415" w:rsidRDefault="000C2371" w:rsidP="00821415">
      <w:pPr>
        <w:spacing w:line="360" w:lineRule="auto"/>
        <w:ind w:firstLine="709"/>
        <w:jc w:val="both"/>
        <w:rPr>
          <w:sz w:val="28"/>
          <w:szCs w:val="28"/>
        </w:rPr>
      </w:pPr>
      <w:r w:rsidRPr="00821415">
        <w:rPr>
          <w:sz w:val="28"/>
          <w:szCs w:val="28"/>
        </w:rPr>
        <w:t>Для приема и выдачи денег в каждом коммерческом банке создается отдел кассовых операций, в котором могут быть приходные, расходные, приходно-расходные, вечерние кассы, кассы для размена денег, кассы для пересчета денежной выручки. Касса пересчета выручки создается в тех банках, в которые поступает выручка через учреждения инкассации. Вечерние кассы организуют прием денег только в вечернее время.</w:t>
      </w:r>
    </w:p>
    <w:p w:rsidR="000C2371" w:rsidRPr="00821415" w:rsidRDefault="000C2371" w:rsidP="00821415">
      <w:pPr>
        <w:spacing w:line="360" w:lineRule="auto"/>
        <w:ind w:firstLine="709"/>
        <w:jc w:val="both"/>
        <w:rPr>
          <w:sz w:val="28"/>
          <w:szCs w:val="28"/>
        </w:rPr>
      </w:pPr>
      <w:r w:rsidRPr="00821415">
        <w:rPr>
          <w:sz w:val="28"/>
          <w:szCs w:val="28"/>
        </w:rPr>
        <w:t>Банки принимают наличные деньги при личной явке клиентов и от инкассаторов.</w:t>
      </w:r>
    </w:p>
    <w:p w:rsidR="000C2371" w:rsidRPr="00821415" w:rsidRDefault="000C2371" w:rsidP="00821415">
      <w:pPr>
        <w:spacing w:line="360" w:lineRule="auto"/>
        <w:ind w:firstLine="709"/>
        <w:jc w:val="both"/>
        <w:rPr>
          <w:sz w:val="28"/>
          <w:szCs w:val="28"/>
        </w:rPr>
      </w:pPr>
      <w:r w:rsidRPr="00821415">
        <w:rPr>
          <w:sz w:val="28"/>
          <w:szCs w:val="28"/>
        </w:rPr>
        <w:t>Для приходования всех поступающих в банк наличных денег и выполнения расходных операций банки имеют оборотную кассу. Все поступившие до окончания операционного дня наличные деньги должны быть оприходованы в оборотную кассу и зачислены на соответствующие счета в тот же рабочий день. Из оборотной кассы происходит и выдача наличных денег предприятиям, организациям, учреждениям. Задачей коммерческого банка является обеспечение достаточной наличности для удовлетворения потребностей своих клиентов.</w:t>
      </w:r>
    </w:p>
    <w:p w:rsidR="000C2371" w:rsidRPr="00821415" w:rsidRDefault="000C2371" w:rsidP="00821415">
      <w:pPr>
        <w:spacing w:line="360" w:lineRule="auto"/>
        <w:ind w:firstLine="709"/>
        <w:jc w:val="both"/>
        <w:rPr>
          <w:sz w:val="28"/>
          <w:szCs w:val="28"/>
        </w:rPr>
      </w:pPr>
      <w:r w:rsidRPr="00821415">
        <w:rPr>
          <w:sz w:val="28"/>
          <w:szCs w:val="28"/>
        </w:rPr>
        <w:t>Кассовый план – план оборота наличных денежных средств, отражающий поступление и выплаты наличных денег через кассу. Это документ, устанавливающий главные направления движения наличных денег, объем и источники их поступления, размеры и цели выдачи, а также изменения количества денег в обращении: является основной формой планирования и регулирования денежного обращения. Составляется на всех уровнях денежного обращения, в том числе каждое юридическое лицо разрабатывает и согласовывает свой кассовый план с банком, его обслуживающим.</w:t>
      </w:r>
    </w:p>
    <w:p w:rsidR="000C2371" w:rsidRPr="00821415" w:rsidRDefault="000C2371" w:rsidP="00821415">
      <w:pPr>
        <w:spacing w:line="360" w:lineRule="auto"/>
        <w:ind w:firstLine="709"/>
        <w:jc w:val="both"/>
        <w:rPr>
          <w:sz w:val="28"/>
          <w:szCs w:val="28"/>
        </w:rPr>
      </w:pPr>
      <w:r w:rsidRPr="00821415">
        <w:rPr>
          <w:sz w:val="28"/>
          <w:szCs w:val="28"/>
        </w:rPr>
        <w:t>Бюджет движения денежных потоков (БДДС) – прогнозный кассовый план, определяющий будущие денежные потоки для поддержки ликвидности предприятия. Бюджет показывает, по каким статьям, откуда и в каком количестве поступают денежные средства, и в каком количестве и по каким направлениям они расходуются.</w:t>
      </w:r>
    </w:p>
    <w:p w:rsidR="000C2371" w:rsidRPr="00821415" w:rsidRDefault="000C2371" w:rsidP="00821415">
      <w:pPr>
        <w:spacing w:line="360" w:lineRule="auto"/>
        <w:ind w:firstLine="709"/>
        <w:jc w:val="both"/>
        <w:rPr>
          <w:sz w:val="28"/>
          <w:szCs w:val="28"/>
        </w:rPr>
      </w:pPr>
      <w:r w:rsidRPr="00821415">
        <w:rPr>
          <w:sz w:val="28"/>
          <w:szCs w:val="28"/>
        </w:rPr>
        <w:t>БДДС показывает в целом за планируемый период времени движение денежных потоков, но не позволяет увидеть внутри этого периода избыток временно свободных средств и их дефицит (кассовый разрыв).</w:t>
      </w:r>
    </w:p>
    <w:p w:rsidR="000C2371" w:rsidRPr="00FA2A74" w:rsidRDefault="00FD5590" w:rsidP="00821415">
      <w:pPr>
        <w:spacing w:line="360" w:lineRule="auto"/>
        <w:ind w:firstLine="709"/>
        <w:jc w:val="both"/>
        <w:rPr>
          <w:b/>
          <w:bCs/>
          <w:sz w:val="28"/>
          <w:szCs w:val="28"/>
        </w:rPr>
      </w:pPr>
      <w:bookmarkStart w:id="39" w:name="_Toc209945755"/>
      <w:r>
        <w:rPr>
          <w:sz w:val="28"/>
          <w:szCs w:val="28"/>
        </w:rPr>
        <w:br w:type="page"/>
      </w:r>
      <w:r w:rsidR="000C2371" w:rsidRPr="00FA2A74">
        <w:rPr>
          <w:b/>
          <w:bCs/>
          <w:sz w:val="28"/>
          <w:szCs w:val="28"/>
        </w:rPr>
        <w:t>Лекция 16. Тема: Краткосрочный кредит в хозяйственном механизме управления предприятием</w:t>
      </w:r>
      <w:bookmarkEnd w:id="39"/>
    </w:p>
    <w:p w:rsidR="000C2371" w:rsidRPr="00821415" w:rsidRDefault="000C2371"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Современный этап экономического развития страны характеризуется значительным замедлением платежного оборота, вызывающим рост дебиторской задолженности на предприятиях, поэтому важной задачей любого хозяйствующего субъекта является эффективное управление дебиторской задолженностью, направленное на оптимизацию общего ее размера и обеспечение своевременной инкассации долга.</w:t>
      </w:r>
    </w:p>
    <w:p w:rsidR="000C2371" w:rsidRPr="00821415" w:rsidRDefault="000C2371" w:rsidP="00821415">
      <w:pPr>
        <w:spacing w:line="360" w:lineRule="auto"/>
        <w:ind w:firstLine="709"/>
        <w:jc w:val="both"/>
        <w:rPr>
          <w:sz w:val="28"/>
          <w:szCs w:val="28"/>
        </w:rPr>
      </w:pPr>
      <w:r w:rsidRPr="00821415">
        <w:rPr>
          <w:sz w:val="28"/>
          <w:szCs w:val="28"/>
        </w:rPr>
        <w:t>В современной хозяйственной практике дебиторская задолженность классифицируется по следующим видам:</w:t>
      </w:r>
    </w:p>
    <w:p w:rsidR="000C2371" w:rsidRPr="00821415" w:rsidRDefault="00F126B0" w:rsidP="00821415">
      <w:pPr>
        <w:spacing w:line="360" w:lineRule="auto"/>
        <w:ind w:firstLine="709"/>
        <w:jc w:val="both"/>
        <w:rPr>
          <w:sz w:val="28"/>
          <w:szCs w:val="28"/>
        </w:rPr>
      </w:pPr>
      <w:r w:rsidRPr="00821415">
        <w:rPr>
          <w:sz w:val="28"/>
          <w:szCs w:val="28"/>
        </w:rPr>
        <w:t xml:space="preserve">- </w:t>
      </w:r>
      <w:r w:rsidR="000C2371" w:rsidRPr="00821415">
        <w:rPr>
          <w:sz w:val="28"/>
          <w:szCs w:val="28"/>
        </w:rPr>
        <w:t>дебиторская задолженность за товары, работы, услуги, срок оплаты которых не наступил;</w:t>
      </w:r>
    </w:p>
    <w:p w:rsidR="000C2371" w:rsidRPr="00821415" w:rsidRDefault="00F126B0" w:rsidP="00821415">
      <w:pPr>
        <w:spacing w:line="360" w:lineRule="auto"/>
        <w:ind w:firstLine="709"/>
        <w:jc w:val="both"/>
        <w:rPr>
          <w:sz w:val="28"/>
          <w:szCs w:val="28"/>
        </w:rPr>
      </w:pPr>
      <w:r w:rsidRPr="00821415">
        <w:rPr>
          <w:sz w:val="28"/>
          <w:szCs w:val="28"/>
        </w:rPr>
        <w:t xml:space="preserve">- </w:t>
      </w:r>
      <w:r w:rsidR="000C2371" w:rsidRPr="00821415">
        <w:rPr>
          <w:sz w:val="28"/>
          <w:szCs w:val="28"/>
        </w:rPr>
        <w:t>дебиторская задолженность за товары, работы, услуги, неоплаченные в срок;</w:t>
      </w:r>
    </w:p>
    <w:p w:rsidR="000C2371" w:rsidRPr="00821415" w:rsidRDefault="00F126B0" w:rsidP="00821415">
      <w:pPr>
        <w:spacing w:line="360" w:lineRule="auto"/>
        <w:ind w:firstLine="709"/>
        <w:jc w:val="both"/>
        <w:rPr>
          <w:sz w:val="28"/>
          <w:szCs w:val="28"/>
        </w:rPr>
      </w:pPr>
      <w:r w:rsidRPr="00821415">
        <w:rPr>
          <w:sz w:val="28"/>
          <w:szCs w:val="28"/>
        </w:rPr>
        <w:t xml:space="preserve">- </w:t>
      </w:r>
      <w:r w:rsidR="000C2371" w:rsidRPr="00821415">
        <w:rPr>
          <w:sz w:val="28"/>
          <w:szCs w:val="28"/>
        </w:rPr>
        <w:t>дебиторская задолженность по векселям полученным;</w:t>
      </w:r>
    </w:p>
    <w:p w:rsidR="000C2371" w:rsidRPr="00821415" w:rsidRDefault="00F126B0" w:rsidP="00821415">
      <w:pPr>
        <w:spacing w:line="360" w:lineRule="auto"/>
        <w:ind w:firstLine="709"/>
        <w:jc w:val="both"/>
        <w:rPr>
          <w:sz w:val="28"/>
          <w:szCs w:val="28"/>
        </w:rPr>
      </w:pPr>
      <w:r w:rsidRPr="00821415">
        <w:rPr>
          <w:sz w:val="28"/>
          <w:szCs w:val="28"/>
        </w:rPr>
        <w:t xml:space="preserve">- </w:t>
      </w:r>
      <w:r w:rsidR="000C2371" w:rsidRPr="00821415">
        <w:rPr>
          <w:sz w:val="28"/>
          <w:szCs w:val="28"/>
        </w:rPr>
        <w:t>дебиторская задолженность по расчетам с бюджетом;</w:t>
      </w:r>
    </w:p>
    <w:p w:rsidR="000C2371" w:rsidRPr="00821415" w:rsidRDefault="00F126B0" w:rsidP="00821415">
      <w:pPr>
        <w:spacing w:line="360" w:lineRule="auto"/>
        <w:ind w:firstLine="709"/>
        <w:jc w:val="both"/>
        <w:rPr>
          <w:sz w:val="28"/>
          <w:szCs w:val="28"/>
        </w:rPr>
      </w:pPr>
      <w:r w:rsidRPr="00821415">
        <w:rPr>
          <w:sz w:val="28"/>
          <w:szCs w:val="28"/>
        </w:rPr>
        <w:t xml:space="preserve">- </w:t>
      </w:r>
      <w:r w:rsidR="000C2371" w:rsidRPr="00821415">
        <w:rPr>
          <w:sz w:val="28"/>
          <w:szCs w:val="28"/>
        </w:rPr>
        <w:t>дебиторская задолженность по расчетам с персоналом;</w:t>
      </w:r>
    </w:p>
    <w:p w:rsidR="000C2371" w:rsidRPr="00821415" w:rsidRDefault="00F126B0" w:rsidP="00821415">
      <w:pPr>
        <w:spacing w:line="360" w:lineRule="auto"/>
        <w:ind w:firstLine="709"/>
        <w:jc w:val="both"/>
        <w:rPr>
          <w:sz w:val="28"/>
          <w:szCs w:val="28"/>
        </w:rPr>
      </w:pPr>
      <w:r w:rsidRPr="00821415">
        <w:rPr>
          <w:sz w:val="28"/>
          <w:szCs w:val="28"/>
        </w:rPr>
        <w:t xml:space="preserve">- </w:t>
      </w:r>
      <w:r w:rsidR="000C2371" w:rsidRPr="00821415">
        <w:rPr>
          <w:sz w:val="28"/>
          <w:szCs w:val="28"/>
        </w:rPr>
        <w:t>прочие виды дебиторской задолженности (задолженность дочерних и зависимых обществ; задолженность участников (учредителей) по взносам в уставный капитал; авансы выданные). Можно отметить следующие основные направления</w:t>
      </w:r>
    </w:p>
    <w:p w:rsidR="000C2371" w:rsidRPr="00821415" w:rsidRDefault="00F126B0" w:rsidP="00821415">
      <w:pPr>
        <w:spacing w:line="360" w:lineRule="auto"/>
        <w:ind w:firstLine="709"/>
        <w:jc w:val="both"/>
        <w:rPr>
          <w:sz w:val="28"/>
          <w:szCs w:val="28"/>
        </w:rPr>
      </w:pPr>
      <w:r w:rsidRPr="00821415">
        <w:rPr>
          <w:sz w:val="28"/>
          <w:szCs w:val="28"/>
        </w:rPr>
        <w:t xml:space="preserve">- </w:t>
      </w:r>
      <w:r w:rsidR="000C2371" w:rsidRPr="00821415">
        <w:rPr>
          <w:sz w:val="28"/>
          <w:szCs w:val="28"/>
        </w:rPr>
        <w:t>оценки дебиторской задолженности:</w:t>
      </w:r>
    </w:p>
    <w:p w:rsidR="000C2371" w:rsidRPr="00821415" w:rsidRDefault="000C2371" w:rsidP="00821415">
      <w:pPr>
        <w:spacing w:line="360" w:lineRule="auto"/>
        <w:ind w:firstLine="709"/>
        <w:jc w:val="both"/>
        <w:rPr>
          <w:sz w:val="28"/>
          <w:szCs w:val="28"/>
        </w:rPr>
      </w:pPr>
      <w:r w:rsidRPr="00821415">
        <w:rPr>
          <w:sz w:val="28"/>
          <w:szCs w:val="28"/>
        </w:rPr>
        <w:t>1. Определение структуры и динамики изменения каждой статьи дебиторской задолженности предприятия. По результатам анализа необходимо выявить наиболее «больные» статьи дебиторской задолженности, оказывающие существенное влияние на ее конечную величину.</w:t>
      </w:r>
    </w:p>
    <w:p w:rsidR="000C2371" w:rsidRPr="00821415" w:rsidRDefault="000C2371" w:rsidP="00821415">
      <w:pPr>
        <w:spacing w:line="360" w:lineRule="auto"/>
        <w:ind w:firstLine="709"/>
        <w:jc w:val="both"/>
        <w:rPr>
          <w:sz w:val="28"/>
          <w:szCs w:val="28"/>
        </w:rPr>
      </w:pPr>
      <w:r w:rsidRPr="00821415">
        <w:rPr>
          <w:sz w:val="28"/>
          <w:szCs w:val="28"/>
        </w:rPr>
        <w:t>2. Определение срока оборачиваемости дебиторской задолженности. Данный анализ необходим для дальнейшего определения возможности сокращения величины конкретной статьи дебиторской задолженности. По результатам анализа необходимо выявить, на сколько срок оборачиваемости дебиторской задолженности увеличивает продолжительность производственно-коммерческого цикла предприятия.</w:t>
      </w:r>
    </w:p>
    <w:p w:rsidR="000C2371" w:rsidRPr="00821415" w:rsidRDefault="000C2371" w:rsidP="00821415">
      <w:pPr>
        <w:spacing w:line="360" w:lineRule="auto"/>
        <w:ind w:firstLine="709"/>
        <w:jc w:val="both"/>
        <w:rPr>
          <w:sz w:val="28"/>
          <w:szCs w:val="28"/>
        </w:rPr>
      </w:pPr>
      <w:r w:rsidRPr="00821415">
        <w:rPr>
          <w:sz w:val="28"/>
          <w:szCs w:val="28"/>
        </w:rPr>
        <w:t>3. Определение темпов погашения каждой статьи дебиторской задолженности.</w:t>
      </w:r>
    </w:p>
    <w:p w:rsidR="000C2371" w:rsidRPr="00821415" w:rsidRDefault="000C2371" w:rsidP="00821415">
      <w:pPr>
        <w:spacing w:line="360" w:lineRule="auto"/>
        <w:ind w:firstLine="709"/>
        <w:jc w:val="both"/>
        <w:rPr>
          <w:sz w:val="28"/>
          <w:szCs w:val="28"/>
        </w:rPr>
      </w:pPr>
      <w:r w:rsidRPr="00821415">
        <w:rPr>
          <w:sz w:val="28"/>
          <w:szCs w:val="28"/>
        </w:rPr>
        <w:t>4. Определение оптимального срока сокращения оборачиваемости дебиторской задолженности в целях реализации поставленных перед предприятием задач может осуществляться по определенному алгоритму отдельно для каждой статьи дебиторской задолженности.</w:t>
      </w:r>
    </w:p>
    <w:p w:rsidR="000C2371" w:rsidRPr="00821415" w:rsidRDefault="000C2371" w:rsidP="00821415">
      <w:pPr>
        <w:spacing w:line="360" w:lineRule="auto"/>
        <w:ind w:firstLine="709"/>
        <w:jc w:val="both"/>
        <w:rPr>
          <w:sz w:val="28"/>
          <w:szCs w:val="28"/>
        </w:rPr>
      </w:pPr>
      <w:r w:rsidRPr="00821415">
        <w:rPr>
          <w:sz w:val="28"/>
          <w:szCs w:val="28"/>
        </w:rPr>
        <w:t>5. Оценка издержек финансирования в зависимости от срока оборачиваемости дебиторской задолженности.</w:t>
      </w:r>
    </w:p>
    <w:p w:rsidR="000C2371" w:rsidRPr="00821415" w:rsidRDefault="000C2371" w:rsidP="00821415">
      <w:pPr>
        <w:spacing w:line="360" w:lineRule="auto"/>
        <w:ind w:firstLine="709"/>
        <w:jc w:val="both"/>
        <w:rPr>
          <w:sz w:val="28"/>
          <w:szCs w:val="28"/>
        </w:rPr>
      </w:pPr>
      <w:r w:rsidRPr="00821415">
        <w:rPr>
          <w:sz w:val="28"/>
          <w:szCs w:val="28"/>
        </w:rPr>
        <w:t>Оценка финансового состояния предприятия</w:t>
      </w:r>
    </w:p>
    <w:p w:rsidR="000C2371" w:rsidRPr="00821415" w:rsidRDefault="000C2371" w:rsidP="00821415">
      <w:pPr>
        <w:spacing w:line="360" w:lineRule="auto"/>
        <w:ind w:firstLine="709"/>
        <w:jc w:val="both"/>
        <w:rPr>
          <w:sz w:val="28"/>
          <w:szCs w:val="28"/>
        </w:rPr>
      </w:pPr>
      <w:r w:rsidRPr="00821415">
        <w:rPr>
          <w:sz w:val="28"/>
          <w:szCs w:val="28"/>
        </w:rPr>
        <w:t>Основная задача финансового анализа – оценка финансового состояния предприятия и выявление перспектив его дальнейшего развития. Анализ производится на основе данных баланса предприятия, а также различных справок и приложений. Оценка финансового состояния предприятия производится путем расчета коэффициентов независимости, финансовой устойчивости, рентабельности, платежеспособности и т.п. Анализ финансовой деятельности предприятия позволяет определить состояние дел предприятия в результате анализа его деятельности на конечном интервале времени.</w:t>
      </w:r>
    </w:p>
    <w:p w:rsidR="000C2371" w:rsidRPr="00821415" w:rsidRDefault="000C2371" w:rsidP="00821415">
      <w:pPr>
        <w:spacing w:line="360" w:lineRule="auto"/>
        <w:ind w:firstLine="709"/>
        <w:jc w:val="both"/>
        <w:rPr>
          <w:sz w:val="28"/>
          <w:szCs w:val="28"/>
        </w:rPr>
      </w:pPr>
      <w:r w:rsidRPr="00821415">
        <w:rPr>
          <w:sz w:val="28"/>
          <w:szCs w:val="28"/>
        </w:rPr>
        <w:t>Цель этого анализа – получение информации о финансовом положении, платежеспособности и доходности предприятия. Источниками анализа финансового положения предприятия являются формы отчета и приложения к ним, а также сведения из самого учета, если анализ проводится внутри предприятия.</w:t>
      </w:r>
    </w:p>
    <w:p w:rsidR="000C2371" w:rsidRPr="00821415" w:rsidRDefault="000C2371" w:rsidP="00821415">
      <w:pPr>
        <w:spacing w:line="360" w:lineRule="auto"/>
        <w:ind w:firstLine="709"/>
        <w:jc w:val="both"/>
        <w:rPr>
          <w:sz w:val="28"/>
          <w:szCs w:val="28"/>
        </w:rPr>
      </w:pPr>
      <w:r w:rsidRPr="00821415">
        <w:rPr>
          <w:sz w:val="28"/>
          <w:szCs w:val="28"/>
        </w:rPr>
        <w:t>В конечном результате руководство предприятия получает картину действительного положения дел, а лица, непосредственно не работающие на данном предприятии, но заинтересованные в его финансовом состоянии (например, кредиторы, аудиторы, вкладчики и др.), -сведения, необходимые для беспристрастного суждения (например, о рациональности использования вложенных в предприятие дополнительных инвестиций и т.п.).</w:t>
      </w:r>
    </w:p>
    <w:p w:rsidR="000C2371" w:rsidRPr="00821415" w:rsidRDefault="000C2371" w:rsidP="00821415">
      <w:pPr>
        <w:spacing w:line="360" w:lineRule="auto"/>
        <w:ind w:firstLine="709"/>
        <w:jc w:val="both"/>
        <w:rPr>
          <w:sz w:val="28"/>
          <w:szCs w:val="28"/>
        </w:rPr>
      </w:pPr>
      <w:r w:rsidRPr="00821415">
        <w:rPr>
          <w:sz w:val="28"/>
          <w:szCs w:val="28"/>
        </w:rPr>
        <w:t>Анализом хозяйственной деятельности называется научно разработанная система методов и приемов, посредством которых изучается экономика предприятия, выявляются резервы производства на основе учетных и отчетных данных, разрабатываются пути их наиболее эффективного использования.</w:t>
      </w:r>
    </w:p>
    <w:p w:rsidR="000C2371" w:rsidRPr="00821415" w:rsidRDefault="000C2371" w:rsidP="00821415">
      <w:pPr>
        <w:spacing w:line="360" w:lineRule="auto"/>
        <w:ind w:firstLine="709"/>
        <w:jc w:val="both"/>
        <w:rPr>
          <w:sz w:val="28"/>
          <w:szCs w:val="28"/>
        </w:rPr>
      </w:pPr>
      <w:r w:rsidRPr="00821415">
        <w:rPr>
          <w:sz w:val="28"/>
          <w:szCs w:val="28"/>
        </w:rPr>
        <w:t>Методы экономического анализа отличаются большим разнообразием, но для них характерны следующие общие черты: оценка деятельности предприятия с позиции роста эффективности производства, определение влияния отдельных факторов на конечные результаты деятельности.</w:t>
      </w:r>
    </w:p>
    <w:p w:rsidR="000C2371" w:rsidRPr="00821415" w:rsidRDefault="000C2371" w:rsidP="00821415">
      <w:pPr>
        <w:spacing w:line="360" w:lineRule="auto"/>
        <w:ind w:firstLine="709"/>
        <w:jc w:val="both"/>
        <w:rPr>
          <w:sz w:val="28"/>
          <w:szCs w:val="28"/>
        </w:rPr>
      </w:pPr>
      <w:r w:rsidRPr="00821415">
        <w:rPr>
          <w:sz w:val="28"/>
          <w:szCs w:val="28"/>
        </w:rPr>
        <w:t>Классическими методами анализа являются наблюдение, сравнение, детализация, подстановки, корреляция, экономико-математические методы анализа и др.</w:t>
      </w:r>
    </w:p>
    <w:p w:rsidR="000C2371" w:rsidRPr="00821415" w:rsidRDefault="000C2371" w:rsidP="00821415">
      <w:pPr>
        <w:spacing w:line="360" w:lineRule="auto"/>
        <w:ind w:firstLine="709"/>
        <w:jc w:val="both"/>
        <w:rPr>
          <w:sz w:val="28"/>
          <w:szCs w:val="28"/>
        </w:rPr>
      </w:pPr>
      <w:r w:rsidRPr="00821415">
        <w:rPr>
          <w:sz w:val="28"/>
          <w:szCs w:val="28"/>
        </w:rPr>
        <w:t>Одним из важнейших показателей эффективности инвестиций является показатель рентабельности инвестиций (</w:t>
      </w:r>
      <w:r w:rsidRPr="00821415">
        <w:rPr>
          <w:sz w:val="28"/>
          <w:szCs w:val="28"/>
          <w:lang w:val="en-US"/>
        </w:rPr>
        <w:t>return</w:t>
      </w:r>
      <w:r w:rsidRPr="00821415">
        <w:rPr>
          <w:sz w:val="28"/>
          <w:szCs w:val="28"/>
        </w:rPr>
        <w:t xml:space="preserve"> </w:t>
      </w:r>
      <w:r w:rsidRPr="00821415">
        <w:rPr>
          <w:sz w:val="28"/>
          <w:szCs w:val="28"/>
          <w:lang w:val="en-US"/>
        </w:rPr>
        <w:t>on</w:t>
      </w:r>
      <w:r w:rsidRPr="00821415">
        <w:rPr>
          <w:sz w:val="28"/>
          <w:szCs w:val="28"/>
        </w:rPr>
        <w:t xml:space="preserve"> </w:t>
      </w:r>
      <w:r w:rsidRPr="00821415">
        <w:rPr>
          <w:sz w:val="28"/>
          <w:szCs w:val="28"/>
          <w:lang w:val="en-US"/>
        </w:rPr>
        <w:t>investment</w:t>
      </w:r>
      <w:r w:rsidRPr="00821415">
        <w:rPr>
          <w:sz w:val="28"/>
          <w:szCs w:val="28"/>
        </w:rPr>
        <w:t xml:space="preserve">, </w:t>
      </w:r>
      <w:r w:rsidRPr="00821415">
        <w:rPr>
          <w:sz w:val="28"/>
          <w:szCs w:val="28"/>
          <w:lang w:val="en-US"/>
        </w:rPr>
        <w:t>ROI</w:t>
      </w:r>
      <w:r w:rsidRPr="00821415">
        <w:rPr>
          <w:sz w:val="28"/>
          <w:szCs w:val="28"/>
        </w:rPr>
        <w:t>). Рентабельность инвестиций - показатель, представляющий собой соотношение между чистой прибылью и объемом инвестиций. Иногда рентабельность инвестиций определяется как отношение чистой прибыли к сумме акционерного капитала и долгосрочного долга.</w:t>
      </w:r>
    </w:p>
    <w:p w:rsidR="000C2371" w:rsidRPr="00821415" w:rsidRDefault="000C2371" w:rsidP="00821415">
      <w:pPr>
        <w:spacing w:line="360" w:lineRule="auto"/>
        <w:ind w:firstLine="709"/>
        <w:jc w:val="both"/>
        <w:rPr>
          <w:sz w:val="28"/>
          <w:szCs w:val="28"/>
        </w:rPr>
      </w:pPr>
      <w:r w:rsidRPr="00821415">
        <w:rPr>
          <w:sz w:val="28"/>
          <w:szCs w:val="28"/>
        </w:rPr>
        <w:t>Одной из целей финансового анализа является оценка финансового состояния предприятия. Поскольку финансовое состояние предприятия характеризуется совокупностью показателей, отражающих процесс формирования и использования его финансовых средств, то в рыночной экономике оно отражает конечные результаты деятельности предприятия. Финансовый анализ является непременным элементом как финансового менеджмента на предприятии, так и его экономических взаимоотношений с партнерами, финансово-кредитной системой, налоговыми органами и пр.</w:t>
      </w:r>
    </w:p>
    <w:p w:rsidR="000C2371" w:rsidRPr="00821415" w:rsidRDefault="000C2371" w:rsidP="00821415">
      <w:pPr>
        <w:spacing w:line="360" w:lineRule="auto"/>
        <w:ind w:firstLine="709"/>
        <w:jc w:val="both"/>
        <w:rPr>
          <w:sz w:val="28"/>
          <w:szCs w:val="28"/>
        </w:rPr>
      </w:pPr>
      <w:r w:rsidRPr="00821415">
        <w:rPr>
          <w:sz w:val="28"/>
          <w:szCs w:val="28"/>
        </w:rPr>
        <w:t>Под финансовым состоянием предприятия (ФСП) понимается способность предприятия финансировать свою деятельность. Оно характеризуется обеспеченностью финансовыми ресурсами, необходимыми для нормального функционирования предприятия, целесообразностью их размещения и эффективностью использования, финансовыми взаимоотношениями с другими юридическими и физическими лицами, платежеспособностью и финансовой устойчивостью.</w:t>
      </w:r>
    </w:p>
    <w:p w:rsidR="000C2371" w:rsidRPr="00821415" w:rsidRDefault="000C2371" w:rsidP="00821415">
      <w:pPr>
        <w:spacing w:line="360" w:lineRule="auto"/>
        <w:ind w:firstLine="709"/>
        <w:jc w:val="both"/>
        <w:rPr>
          <w:sz w:val="28"/>
          <w:szCs w:val="28"/>
        </w:rPr>
      </w:pPr>
      <w:r w:rsidRPr="00821415">
        <w:rPr>
          <w:sz w:val="28"/>
          <w:szCs w:val="28"/>
        </w:rPr>
        <w:t>ФСП может быть устойчивым, неустойчивым и кризисным. Способность предприятия своевременно производить платежи, финансировать свою деятельность на расширенной основе свидетельствует о его хорошем финансовом состоянии. ФСП зависит от результатов производственной, коммерческой и финансовой деятельности. Если производственные и финансовые планы успешно выполняются, то это положительно влияет на ФСП, и, наоборот, в результате невыполнения плана по производству и реализации продукции происходит повышение ее себестоимости, снижается выручка и сумма прибыли, следовательно, ухудшается ФСП и его платежеспособность.</w:t>
      </w:r>
    </w:p>
    <w:p w:rsidR="000C2371" w:rsidRPr="00821415" w:rsidRDefault="000C2371" w:rsidP="00821415">
      <w:pPr>
        <w:spacing w:line="360" w:lineRule="auto"/>
        <w:ind w:firstLine="709"/>
        <w:jc w:val="both"/>
        <w:rPr>
          <w:sz w:val="28"/>
          <w:szCs w:val="28"/>
        </w:rPr>
      </w:pPr>
      <w:r w:rsidRPr="00821415">
        <w:rPr>
          <w:sz w:val="28"/>
          <w:szCs w:val="28"/>
        </w:rPr>
        <w:t>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 Поэтому финансовая деятельность как составная часть хозяйственной направлена на обеспечение планомерного поступления и расходования денежных ресурсов, соблюдение расчетной дисциплины, достижение рациональных пропорций собственного и заемного капитала и наиболее эффективного его использования. Главной целью финансовой деятельности является решение, где, когда и как использовать финансовые ресурсы для эффективного развития производства и получения максимальной прибыли.</w:t>
      </w:r>
    </w:p>
    <w:p w:rsidR="000C2371" w:rsidRPr="00821415" w:rsidRDefault="000C2371" w:rsidP="00821415">
      <w:pPr>
        <w:spacing w:line="360" w:lineRule="auto"/>
        <w:ind w:firstLine="709"/>
        <w:jc w:val="both"/>
        <w:rPr>
          <w:sz w:val="28"/>
          <w:szCs w:val="28"/>
        </w:rPr>
      </w:pPr>
      <w:r w:rsidRPr="00821415">
        <w:rPr>
          <w:sz w:val="28"/>
          <w:szCs w:val="28"/>
        </w:rPr>
        <w:t>Состав и структура заемных средств предприятий. Роль банковского кредита в составе заемных средств</w:t>
      </w:r>
    </w:p>
    <w:p w:rsidR="000C2371" w:rsidRPr="00821415" w:rsidRDefault="000C2371" w:rsidP="00821415">
      <w:pPr>
        <w:spacing w:line="360" w:lineRule="auto"/>
        <w:ind w:firstLine="709"/>
        <w:jc w:val="both"/>
        <w:rPr>
          <w:sz w:val="28"/>
          <w:szCs w:val="28"/>
        </w:rPr>
      </w:pPr>
      <w:r w:rsidRPr="00821415">
        <w:rPr>
          <w:sz w:val="28"/>
          <w:szCs w:val="28"/>
        </w:rPr>
        <w:t>Когда соотношение между заемными и собственными средствами для данного юридического лица ограничивается законодательно установленными нормативами ликвидности (такому регулированию подвергаются в нашей стране в основном банки), то возможности привлечения заемных средств оказываются суженными. Иногда ограничивают эти возможности и утвержденные учредителями в уставных документах положения. Наконец, и это самое главное, условия денежного и финансового рынков могут сдерживать свободу финансового маневра предприятия. Поэтому предприятие вне экстремальных условий не должно полностью исчерпывать свою заемную способность. Всегда должен оставаться резерв «заемной силы». Опытные финансовые менеджеры в США считают, что лучше не доводить удельный вес заемных средств в пассиве более чем до 40% - этому положению соответствует плечо «финансового рычага» 0,67. При таком плече «рычага» фондовый рынок обычно максимально оценивает курсовую стоимость акций предприятия.</w:t>
      </w:r>
    </w:p>
    <w:p w:rsidR="000C2371" w:rsidRPr="00821415" w:rsidRDefault="000C2371" w:rsidP="00821415">
      <w:pPr>
        <w:spacing w:line="360" w:lineRule="auto"/>
        <w:ind w:firstLine="709"/>
        <w:jc w:val="both"/>
        <w:rPr>
          <w:sz w:val="28"/>
          <w:szCs w:val="28"/>
        </w:rPr>
      </w:pPr>
      <w:r w:rsidRPr="00821415">
        <w:rPr>
          <w:sz w:val="28"/>
          <w:szCs w:val="28"/>
        </w:rPr>
        <w:t>При формировании рациональной структуры источников средств исходят обычно из общей целевой установки: найти такое соотношение между заемными и собственными средствами, при котором стоимость акции предприятия будет наивысшей. Это становится возможным при достаточно высоком, но не чрезмерном эффекте «финансовогорычага». Уровень задолженности служит для инвестора чутким рыночным индикатором благополучия предприятия. Чрезвычайно высокий удельный вес заемных средств в пассивах свидетельствует о повышенном риске банкротства. Когда же предприятие предпочитает обходиться собственными средствами, то риск банкротства ограничивается, но инвесторы, получая относительно скромные дивиденды, считают, что предприятие не преследует цели максимизации прибыли, и начинают сбрасывать акции, снижая рыночную стоимость предприятия.</w:t>
      </w:r>
    </w:p>
    <w:p w:rsidR="000C2371" w:rsidRPr="00821415" w:rsidRDefault="000C2371" w:rsidP="00821415">
      <w:pPr>
        <w:spacing w:line="360" w:lineRule="auto"/>
        <w:ind w:firstLine="709"/>
        <w:jc w:val="both"/>
        <w:rPr>
          <w:sz w:val="28"/>
          <w:szCs w:val="28"/>
        </w:rPr>
      </w:pPr>
      <w:r w:rsidRPr="00821415">
        <w:rPr>
          <w:sz w:val="28"/>
          <w:szCs w:val="28"/>
        </w:rPr>
        <w:t>Заемный капитал, используемый предприятием, характеризует в совокупности объем его финансовых обязательств (общую сумму долга). Финансовые обязательства в современной хозяйственной практике дифференцируются следующим образом:</w:t>
      </w:r>
    </w:p>
    <w:p w:rsidR="000C2371" w:rsidRPr="00821415" w:rsidRDefault="000C2371" w:rsidP="00821415">
      <w:pPr>
        <w:spacing w:line="360" w:lineRule="auto"/>
        <w:ind w:firstLine="709"/>
        <w:jc w:val="both"/>
        <w:rPr>
          <w:sz w:val="28"/>
          <w:szCs w:val="28"/>
        </w:rPr>
      </w:pPr>
      <w:r w:rsidRPr="00821415">
        <w:rPr>
          <w:sz w:val="28"/>
          <w:szCs w:val="28"/>
        </w:rPr>
        <w:t>долгосрочный заемный капитал (долгосрочные финансовые обязательства);</w:t>
      </w:r>
    </w:p>
    <w:p w:rsidR="000C2371" w:rsidRPr="00821415" w:rsidRDefault="009C3CBB" w:rsidP="00821415">
      <w:pPr>
        <w:spacing w:line="360" w:lineRule="auto"/>
        <w:ind w:firstLine="709"/>
        <w:jc w:val="both"/>
        <w:rPr>
          <w:sz w:val="28"/>
          <w:szCs w:val="28"/>
        </w:rPr>
      </w:pPr>
      <w:r w:rsidRPr="00821415">
        <w:rPr>
          <w:sz w:val="28"/>
          <w:szCs w:val="28"/>
        </w:rPr>
        <w:t xml:space="preserve">- </w:t>
      </w:r>
      <w:r w:rsidR="000C2371" w:rsidRPr="00821415">
        <w:rPr>
          <w:sz w:val="28"/>
          <w:szCs w:val="28"/>
        </w:rPr>
        <w:t>долгосрочные кредиты банков, срок возврата которых еще не наступил;</w:t>
      </w:r>
    </w:p>
    <w:p w:rsidR="000C2371" w:rsidRPr="00821415" w:rsidRDefault="009C3CBB" w:rsidP="00821415">
      <w:pPr>
        <w:spacing w:line="360" w:lineRule="auto"/>
        <w:ind w:firstLine="709"/>
        <w:jc w:val="both"/>
        <w:rPr>
          <w:sz w:val="28"/>
          <w:szCs w:val="28"/>
        </w:rPr>
      </w:pPr>
      <w:r w:rsidRPr="00821415">
        <w:rPr>
          <w:sz w:val="28"/>
          <w:szCs w:val="28"/>
        </w:rPr>
        <w:t xml:space="preserve">- </w:t>
      </w:r>
      <w:r w:rsidR="000C2371" w:rsidRPr="00821415">
        <w:rPr>
          <w:sz w:val="28"/>
          <w:szCs w:val="28"/>
        </w:rPr>
        <w:t>долгосрочные заемные средства, срок возврата которых еще не наступил;</w:t>
      </w:r>
    </w:p>
    <w:p w:rsidR="000C2371" w:rsidRPr="00821415" w:rsidRDefault="009C3CBB" w:rsidP="00821415">
      <w:pPr>
        <w:spacing w:line="360" w:lineRule="auto"/>
        <w:ind w:firstLine="709"/>
        <w:jc w:val="both"/>
        <w:rPr>
          <w:sz w:val="28"/>
          <w:szCs w:val="28"/>
        </w:rPr>
      </w:pPr>
      <w:r w:rsidRPr="00821415">
        <w:rPr>
          <w:sz w:val="28"/>
          <w:szCs w:val="28"/>
        </w:rPr>
        <w:t xml:space="preserve">- </w:t>
      </w:r>
      <w:r w:rsidR="000C2371" w:rsidRPr="00821415">
        <w:rPr>
          <w:sz w:val="28"/>
          <w:szCs w:val="28"/>
        </w:rPr>
        <w:t>долгосрочные кредиты и займы, не погашенные в срок;</w:t>
      </w:r>
    </w:p>
    <w:p w:rsidR="000C2371" w:rsidRPr="00821415" w:rsidRDefault="009C3CBB" w:rsidP="00821415">
      <w:pPr>
        <w:spacing w:line="360" w:lineRule="auto"/>
        <w:ind w:firstLine="709"/>
        <w:jc w:val="both"/>
        <w:rPr>
          <w:sz w:val="28"/>
          <w:szCs w:val="28"/>
        </w:rPr>
      </w:pPr>
      <w:r w:rsidRPr="00821415">
        <w:rPr>
          <w:sz w:val="28"/>
          <w:szCs w:val="28"/>
        </w:rPr>
        <w:t xml:space="preserve">- </w:t>
      </w:r>
      <w:r w:rsidR="000C2371" w:rsidRPr="00821415">
        <w:rPr>
          <w:sz w:val="28"/>
          <w:szCs w:val="28"/>
        </w:rPr>
        <w:t>краткосрочный заемный капитал (краткосрочные финансовые обязательства);</w:t>
      </w:r>
    </w:p>
    <w:p w:rsidR="000C2371" w:rsidRPr="00821415" w:rsidRDefault="009C3CBB" w:rsidP="00821415">
      <w:pPr>
        <w:spacing w:line="360" w:lineRule="auto"/>
        <w:ind w:firstLine="709"/>
        <w:jc w:val="both"/>
        <w:rPr>
          <w:sz w:val="28"/>
          <w:szCs w:val="28"/>
        </w:rPr>
      </w:pPr>
      <w:r w:rsidRPr="00821415">
        <w:rPr>
          <w:sz w:val="28"/>
          <w:szCs w:val="28"/>
        </w:rPr>
        <w:t xml:space="preserve">- </w:t>
      </w:r>
      <w:r w:rsidR="000C2371" w:rsidRPr="00821415">
        <w:rPr>
          <w:sz w:val="28"/>
          <w:szCs w:val="28"/>
        </w:rPr>
        <w:t>краткосрочные кредиты банков, срок возврата которых еще не наступил;</w:t>
      </w:r>
    </w:p>
    <w:p w:rsidR="000C2371" w:rsidRPr="00821415" w:rsidRDefault="009C3CBB" w:rsidP="00821415">
      <w:pPr>
        <w:spacing w:line="360" w:lineRule="auto"/>
        <w:ind w:firstLine="709"/>
        <w:jc w:val="both"/>
        <w:rPr>
          <w:sz w:val="28"/>
          <w:szCs w:val="28"/>
        </w:rPr>
      </w:pPr>
      <w:r w:rsidRPr="00821415">
        <w:rPr>
          <w:sz w:val="28"/>
          <w:szCs w:val="28"/>
        </w:rPr>
        <w:t xml:space="preserve">- </w:t>
      </w:r>
      <w:r w:rsidR="000C2371" w:rsidRPr="00821415">
        <w:rPr>
          <w:sz w:val="28"/>
          <w:szCs w:val="28"/>
        </w:rPr>
        <w:t>краткосрочные заемные средства, срок возврата которых еще не наступил;</w:t>
      </w:r>
    </w:p>
    <w:p w:rsidR="000C2371" w:rsidRPr="00821415" w:rsidRDefault="009C3CBB" w:rsidP="00821415">
      <w:pPr>
        <w:spacing w:line="360" w:lineRule="auto"/>
        <w:ind w:firstLine="709"/>
        <w:jc w:val="both"/>
        <w:rPr>
          <w:sz w:val="28"/>
          <w:szCs w:val="28"/>
        </w:rPr>
      </w:pPr>
      <w:r w:rsidRPr="00821415">
        <w:rPr>
          <w:sz w:val="28"/>
          <w:szCs w:val="28"/>
        </w:rPr>
        <w:t xml:space="preserve">- </w:t>
      </w:r>
      <w:r w:rsidR="000C2371" w:rsidRPr="00821415">
        <w:rPr>
          <w:sz w:val="28"/>
          <w:szCs w:val="28"/>
        </w:rPr>
        <w:t>краткосрочные кредиты и займы, не погашенные в срок;</w:t>
      </w:r>
    </w:p>
    <w:p w:rsidR="000C2371" w:rsidRPr="00821415" w:rsidRDefault="009C3CBB" w:rsidP="00821415">
      <w:pPr>
        <w:spacing w:line="360" w:lineRule="auto"/>
        <w:ind w:firstLine="709"/>
        <w:jc w:val="both"/>
        <w:rPr>
          <w:sz w:val="28"/>
          <w:szCs w:val="28"/>
        </w:rPr>
      </w:pPr>
      <w:r w:rsidRPr="00821415">
        <w:rPr>
          <w:sz w:val="28"/>
          <w:szCs w:val="28"/>
        </w:rPr>
        <w:t xml:space="preserve">- </w:t>
      </w:r>
      <w:r w:rsidR="000C2371" w:rsidRPr="00821415">
        <w:rPr>
          <w:sz w:val="28"/>
          <w:szCs w:val="28"/>
        </w:rPr>
        <w:t>расчеты с кредиторами (кредиторская задолженность);</w:t>
      </w:r>
    </w:p>
    <w:p w:rsidR="000C2371" w:rsidRPr="00821415" w:rsidRDefault="009C3CBB" w:rsidP="00821415">
      <w:pPr>
        <w:spacing w:line="360" w:lineRule="auto"/>
        <w:ind w:firstLine="709"/>
        <w:jc w:val="both"/>
        <w:rPr>
          <w:sz w:val="28"/>
          <w:szCs w:val="28"/>
        </w:rPr>
      </w:pPr>
      <w:r w:rsidRPr="00821415">
        <w:rPr>
          <w:sz w:val="28"/>
          <w:szCs w:val="28"/>
        </w:rPr>
        <w:t xml:space="preserve">- </w:t>
      </w:r>
      <w:r w:rsidR="000C2371" w:rsidRPr="00821415">
        <w:rPr>
          <w:sz w:val="28"/>
          <w:szCs w:val="28"/>
        </w:rPr>
        <w:t>другие краткосрочные финансовые обязательства.</w:t>
      </w:r>
    </w:p>
    <w:p w:rsidR="000C2371" w:rsidRPr="00821415" w:rsidRDefault="000C2371" w:rsidP="00821415">
      <w:pPr>
        <w:spacing w:line="360" w:lineRule="auto"/>
        <w:ind w:firstLine="709"/>
        <w:jc w:val="both"/>
        <w:rPr>
          <w:sz w:val="28"/>
          <w:szCs w:val="28"/>
        </w:rPr>
      </w:pPr>
      <w:r w:rsidRPr="00821415">
        <w:rPr>
          <w:sz w:val="28"/>
          <w:szCs w:val="28"/>
        </w:rPr>
        <w:t>К долгосрочным финансовым обязательствам относятся все формы функционирующего на предприятии заемного капитала со сроком использования более 1 года. Основными формами этих обязательств являются: долгосрочные кредиты банков и долгосрочные заемные средства (задолженность по налоговому кредиту; задолженность по эмитированным облигациям; задолженность по финансовой помощи, предоставленной на возвратной основе и т.п.), срок погашения которых еще не наступил или не погашенные в предусмотренный срок.</w:t>
      </w:r>
    </w:p>
    <w:p w:rsidR="000C2371" w:rsidRPr="00821415" w:rsidRDefault="000C2371" w:rsidP="00821415">
      <w:pPr>
        <w:spacing w:line="360" w:lineRule="auto"/>
        <w:ind w:firstLine="709"/>
        <w:jc w:val="both"/>
        <w:rPr>
          <w:sz w:val="28"/>
          <w:szCs w:val="28"/>
        </w:rPr>
      </w:pPr>
      <w:r w:rsidRPr="00821415">
        <w:rPr>
          <w:sz w:val="28"/>
          <w:szCs w:val="28"/>
        </w:rPr>
        <w:t>К краткосрочным финансовым обязательствам относятся все формы привлеченного заемного капитала со сроком его использования до одного года. В процессе развития предприятия по мере погашения его финансовых обязательств возникает потребность в привлечении новых заемных средств. К привлечению заемных средств в основном прибегают предприятия промышленности региона, торговли и общественного питания. По известной экономической закономерности (правило Паррето), 80% коммерческих предприятий в течение первых 2 лет прекращают свое существование.</w:t>
      </w:r>
    </w:p>
    <w:p w:rsidR="000C2371" w:rsidRPr="00821415" w:rsidRDefault="000C2371" w:rsidP="00821415">
      <w:pPr>
        <w:spacing w:line="360" w:lineRule="auto"/>
        <w:ind w:firstLine="709"/>
        <w:jc w:val="both"/>
        <w:rPr>
          <w:sz w:val="28"/>
          <w:szCs w:val="28"/>
        </w:rPr>
      </w:pPr>
      <w:r w:rsidRPr="00821415">
        <w:rPr>
          <w:sz w:val="28"/>
          <w:szCs w:val="28"/>
        </w:rPr>
        <w:t>Виды ссуд</w:t>
      </w:r>
    </w:p>
    <w:p w:rsidR="000C2371" w:rsidRPr="00821415" w:rsidRDefault="000C2371" w:rsidP="00821415">
      <w:pPr>
        <w:spacing w:line="360" w:lineRule="auto"/>
        <w:ind w:firstLine="709"/>
        <w:jc w:val="both"/>
        <w:rPr>
          <w:sz w:val="28"/>
          <w:szCs w:val="28"/>
        </w:rPr>
      </w:pPr>
      <w:r w:rsidRPr="00821415">
        <w:rPr>
          <w:sz w:val="28"/>
          <w:szCs w:val="28"/>
        </w:rPr>
        <w:t>Классификация кредитов, выдаваемых коммерческими банками. Учет кредитных операций коммерческих банков с клиентурой осуществляется на базе классификации кредитов. В основу классификации могут быть положены различные критерии (по экономическому назначению кредитов, по типам заемщиков, по срокам и т.д.). В целях формирования и управления кредитным портфелем банка, предоставляемые ссуды подразделяются на два вида: ссуды юридическим лицам, ссуды физическим лицам.</w:t>
      </w:r>
    </w:p>
    <w:p w:rsidR="000C2371" w:rsidRPr="00821415" w:rsidRDefault="000C2371" w:rsidP="00821415">
      <w:pPr>
        <w:spacing w:line="360" w:lineRule="auto"/>
        <w:ind w:firstLine="709"/>
        <w:jc w:val="both"/>
        <w:rPr>
          <w:sz w:val="28"/>
          <w:szCs w:val="28"/>
        </w:rPr>
      </w:pPr>
      <w:r w:rsidRPr="00821415">
        <w:rPr>
          <w:sz w:val="28"/>
          <w:szCs w:val="28"/>
        </w:rPr>
        <w:t>Ссуды могут быть предоставлены в российских рублях и в долларах США. В зависимости от вида валюты определяется базовая процентная ставка за пользование кредитом. По целевому назначению выделяют следующие направления кредитования.</w:t>
      </w:r>
    </w:p>
    <w:p w:rsidR="000C2371" w:rsidRPr="00821415" w:rsidRDefault="000C2371" w:rsidP="00821415">
      <w:pPr>
        <w:spacing w:line="360" w:lineRule="auto"/>
        <w:ind w:firstLine="709"/>
        <w:jc w:val="both"/>
        <w:rPr>
          <w:sz w:val="28"/>
          <w:szCs w:val="28"/>
        </w:rPr>
      </w:pPr>
      <w:r w:rsidRPr="00821415">
        <w:rPr>
          <w:sz w:val="28"/>
          <w:szCs w:val="28"/>
        </w:rPr>
        <w:t>Ссуды физическим лицам:</w:t>
      </w:r>
    </w:p>
    <w:p w:rsidR="000C2371" w:rsidRPr="00821415" w:rsidRDefault="000C2371" w:rsidP="00821415">
      <w:pPr>
        <w:spacing w:line="360" w:lineRule="auto"/>
        <w:ind w:firstLine="709"/>
        <w:jc w:val="both"/>
        <w:rPr>
          <w:sz w:val="28"/>
          <w:szCs w:val="28"/>
        </w:rPr>
      </w:pPr>
      <w:r w:rsidRPr="00821415">
        <w:rPr>
          <w:sz w:val="28"/>
          <w:szCs w:val="28"/>
        </w:rPr>
        <w:t>1) на потребительские цели;</w:t>
      </w:r>
    </w:p>
    <w:p w:rsidR="000C2371" w:rsidRPr="00821415" w:rsidRDefault="000C2371" w:rsidP="00821415">
      <w:pPr>
        <w:spacing w:line="360" w:lineRule="auto"/>
        <w:ind w:firstLine="709"/>
        <w:jc w:val="both"/>
        <w:rPr>
          <w:sz w:val="28"/>
          <w:szCs w:val="28"/>
        </w:rPr>
      </w:pPr>
      <w:r w:rsidRPr="00821415">
        <w:rPr>
          <w:sz w:val="28"/>
          <w:szCs w:val="28"/>
        </w:rPr>
        <w:t>2) на приобретение (строительство) объектов недвижимости;</w:t>
      </w:r>
    </w:p>
    <w:p w:rsidR="000C2371" w:rsidRPr="00821415" w:rsidRDefault="000C2371" w:rsidP="00821415">
      <w:pPr>
        <w:spacing w:line="360" w:lineRule="auto"/>
        <w:ind w:firstLine="709"/>
        <w:jc w:val="both"/>
        <w:rPr>
          <w:sz w:val="28"/>
          <w:szCs w:val="28"/>
        </w:rPr>
      </w:pPr>
      <w:r w:rsidRPr="00821415">
        <w:rPr>
          <w:sz w:val="28"/>
          <w:szCs w:val="28"/>
        </w:rPr>
        <w:t>3) на приобретение личного автотранспорта. Ссуды юридическим лицам (кредит):</w:t>
      </w:r>
    </w:p>
    <w:p w:rsidR="000C2371" w:rsidRPr="00821415" w:rsidRDefault="000C2371" w:rsidP="00821415">
      <w:pPr>
        <w:spacing w:line="360" w:lineRule="auto"/>
        <w:ind w:firstLine="709"/>
        <w:jc w:val="both"/>
        <w:rPr>
          <w:sz w:val="28"/>
          <w:szCs w:val="28"/>
        </w:rPr>
      </w:pPr>
      <w:r w:rsidRPr="00821415">
        <w:rPr>
          <w:sz w:val="28"/>
          <w:szCs w:val="28"/>
        </w:rPr>
        <w:t>1) на пополнение недостатка собственных оборотных средств;</w:t>
      </w:r>
    </w:p>
    <w:p w:rsidR="000C2371" w:rsidRPr="00821415" w:rsidRDefault="000C2371" w:rsidP="00821415">
      <w:pPr>
        <w:spacing w:line="360" w:lineRule="auto"/>
        <w:ind w:firstLine="709"/>
        <w:jc w:val="both"/>
        <w:rPr>
          <w:sz w:val="28"/>
          <w:szCs w:val="28"/>
        </w:rPr>
      </w:pPr>
      <w:r w:rsidRPr="00821415">
        <w:rPr>
          <w:sz w:val="28"/>
          <w:szCs w:val="28"/>
        </w:rPr>
        <w:t>2) на коммерческие цели (на увеличение оборота по реализации);</w:t>
      </w:r>
    </w:p>
    <w:p w:rsidR="000C2371" w:rsidRPr="00821415" w:rsidRDefault="000C2371" w:rsidP="00821415">
      <w:pPr>
        <w:spacing w:line="360" w:lineRule="auto"/>
        <w:ind w:firstLine="709"/>
        <w:jc w:val="both"/>
        <w:rPr>
          <w:sz w:val="28"/>
          <w:szCs w:val="28"/>
        </w:rPr>
      </w:pPr>
      <w:r w:rsidRPr="00821415">
        <w:rPr>
          <w:sz w:val="28"/>
          <w:szCs w:val="28"/>
        </w:rPr>
        <w:t>3) на инвестиционные цели (кредиты, направленные на финансирование капитальных вложений).</w:t>
      </w:r>
    </w:p>
    <w:p w:rsidR="000C2371" w:rsidRPr="00821415" w:rsidRDefault="000C2371" w:rsidP="00821415">
      <w:pPr>
        <w:spacing w:line="360" w:lineRule="auto"/>
        <w:ind w:firstLine="709"/>
        <w:jc w:val="both"/>
        <w:rPr>
          <w:sz w:val="28"/>
          <w:szCs w:val="28"/>
        </w:rPr>
      </w:pPr>
      <w:r w:rsidRPr="00821415">
        <w:rPr>
          <w:sz w:val="28"/>
          <w:szCs w:val="28"/>
        </w:rPr>
        <w:t>Все виды кредитов имеют качественные характеристики:</w:t>
      </w:r>
    </w:p>
    <w:p w:rsidR="000C2371" w:rsidRPr="00821415" w:rsidRDefault="000C2371" w:rsidP="00821415">
      <w:pPr>
        <w:spacing w:line="360" w:lineRule="auto"/>
        <w:ind w:firstLine="709"/>
        <w:jc w:val="both"/>
        <w:rPr>
          <w:sz w:val="28"/>
          <w:szCs w:val="28"/>
        </w:rPr>
      </w:pPr>
      <w:r w:rsidRPr="00821415">
        <w:rPr>
          <w:sz w:val="28"/>
          <w:szCs w:val="28"/>
        </w:rPr>
        <w:t>Кредит юридическим лицам: 1) качественные кредиты:</w:t>
      </w:r>
    </w:p>
    <w:p w:rsidR="000C2371" w:rsidRPr="00821415" w:rsidRDefault="000C2371" w:rsidP="00821415">
      <w:pPr>
        <w:spacing w:line="360" w:lineRule="auto"/>
        <w:ind w:firstLine="709"/>
        <w:jc w:val="both"/>
        <w:rPr>
          <w:sz w:val="28"/>
          <w:szCs w:val="28"/>
        </w:rPr>
      </w:pPr>
      <w:r w:rsidRPr="00821415">
        <w:rPr>
          <w:sz w:val="28"/>
          <w:szCs w:val="28"/>
        </w:rPr>
        <w:t>платежи по кредитам и процентам производятся в соответствии с условиями кредитного договора;</w:t>
      </w:r>
    </w:p>
    <w:p w:rsidR="000C2371" w:rsidRPr="00821415" w:rsidRDefault="00295A95" w:rsidP="00821415">
      <w:pPr>
        <w:spacing w:line="360" w:lineRule="auto"/>
        <w:ind w:firstLine="709"/>
        <w:jc w:val="both"/>
        <w:rPr>
          <w:sz w:val="28"/>
          <w:szCs w:val="28"/>
        </w:rPr>
      </w:pPr>
      <w:r w:rsidRPr="00821415">
        <w:rPr>
          <w:sz w:val="28"/>
          <w:szCs w:val="28"/>
        </w:rPr>
        <w:t xml:space="preserve">- </w:t>
      </w:r>
      <w:r w:rsidR="000C2371" w:rsidRPr="00821415">
        <w:rPr>
          <w:sz w:val="28"/>
          <w:szCs w:val="28"/>
        </w:rPr>
        <w:t>заемщик имеет устойчивый оборот денежных средств через банк. В банке сконцентрирован весь денежный оборот заемщика;</w:t>
      </w:r>
    </w:p>
    <w:p w:rsidR="000C2371" w:rsidRPr="00821415" w:rsidRDefault="00295A95" w:rsidP="00821415">
      <w:pPr>
        <w:spacing w:line="360" w:lineRule="auto"/>
        <w:ind w:firstLine="709"/>
        <w:jc w:val="both"/>
        <w:rPr>
          <w:sz w:val="28"/>
          <w:szCs w:val="28"/>
        </w:rPr>
      </w:pPr>
      <w:r w:rsidRPr="00821415">
        <w:rPr>
          <w:sz w:val="28"/>
          <w:szCs w:val="28"/>
        </w:rPr>
        <w:t xml:space="preserve">- </w:t>
      </w:r>
      <w:r w:rsidR="000C2371" w:rsidRPr="00821415">
        <w:rPr>
          <w:sz w:val="28"/>
          <w:szCs w:val="28"/>
        </w:rPr>
        <w:t>финансовое состояние заемщика характеризуется устойчивыми показателями платежеспособности, ликвидности, рентабельности;</w:t>
      </w:r>
    </w:p>
    <w:p w:rsidR="000C2371" w:rsidRPr="00821415" w:rsidRDefault="00295A95" w:rsidP="00821415">
      <w:pPr>
        <w:spacing w:line="360" w:lineRule="auto"/>
        <w:ind w:firstLine="709"/>
        <w:jc w:val="both"/>
        <w:rPr>
          <w:sz w:val="28"/>
          <w:szCs w:val="28"/>
        </w:rPr>
      </w:pPr>
      <w:r w:rsidRPr="00821415">
        <w:rPr>
          <w:sz w:val="28"/>
          <w:szCs w:val="28"/>
        </w:rPr>
        <w:t xml:space="preserve">- </w:t>
      </w:r>
      <w:r w:rsidR="000C2371" w:rsidRPr="00821415">
        <w:rPr>
          <w:sz w:val="28"/>
          <w:szCs w:val="28"/>
        </w:rPr>
        <w:t>высокое качество обеспечения;</w:t>
      </w:r>
    </w:p>
    <w:p w:rsidR="000C2371" w:rsidRPr="00821415" w:rsidRDefault="00295A95" w:rsidP="00821415">
      <w:pPr>
        <w:spacing w:line="360" w:lineRule="auto"/>
        <w:ind w:firstLine="709"/>
        <w:jc w:val="both"/>
        <w:rPr>
          <w:sz w:val="28"/>
          <w:szCs w:val="28"/>
        </w:rPr>
      </w:pPr>
      <w:r w:rsidRPr="00821415">
        <w:rPr>
          <w:sz w:val="28"/>
          <w:szCs w:val="28"/>
        </w:rPr>
        <w:t xml:space="preserve">- </w:t>
      </w:r>
      <w:r w:rsidR="000C2371" w:rsidRPr="00821415">
        <w:rPr>
          <w:sz w:val="28"/>
          <w:szCs w:val="28"/>
        </w:rPr>
        <w:t>погашение кредита производится или планируется производить за счет текущих поступлений от реализации;</w:t>
      </w:r>
    </w:p>
    <w:p w:rsidR="000C2371" w:rsidRPr="00821415" w:rsidRDefault="00295A95" w:rsidP="00821415">
      <w:pPr>
        <w:spacing w:line="360" w:lineRule="auto"/>
        <w:ind w:firstLine="709"/>
        <w:jc w:val="both"/>
        <w:rPr>
          <w:sz w:val="28"/>
          <w:szCs w:val="28"/>
        </w:rPr>
      </w:pPr>
      <w:r w:rsidRPr="00821415">
        <w:rPr>
          <w:sz w:val="28"/>
          <w:szCs w:val="28"/>
        </w:rPr>
        <w:t xml:space="preserve">- </w:t>
      </w:r>
      <w:r w:rsidR="000C2371" w:rsidRPr="00821415">
        <w:rPr>
          <w:sz w:val="28"/>
          <w:szCs w:val="28"/>
        </w:rPr>
        <w:t>заемщик не имеет другой задолженности по банковским кредитам;</w:t>
      </w:r>
    </w:p>
    <w:p w:rsidR="000C2371" w:rsidRPr="00821415" w:rsidRDefault="00295A95" w:rsidP="00821415">
      <w:pPr>
        <w:spacing w:line="360" w:lineRule="auto"/>
        <w:ind w:firstLine="709"/>
        <w:jc w:val="both"/>
        <w:rPr>
          <w:sz w:val="28"/>
          <w:szCs w:val="28"/>
        </w:rPr>
      </w:pPr>
      <w:r w:rsidRPr="00821415">
        <w:rPr>
          <w:sz w:val="28"/>
          <w:szCs w:val="28"/>
        </w:rPr>
        <w:t xml:space="preserve">- </w:t>
      </w:r>
      <w:r w:rsidR="000C2371" w:rsidRPr="00821415">
        <w:rPr>
          <w:sz w:val="28"/>
          <w:szCs w:val="28"/>
        </w:rPr>
        <w:t>заемщик имеет незначительные отклонения по запланированным объемам реализации по факту оплаты;</w:t>
      </w:r>
    </w:p>
    <w:p w:rsidR="000C2371" w:rsidRPr="00821415" w:rsidRDefault="000C2371" w:rsidP="00821415">
      <w:pPr>
        <w:spacing w:line="360" w:lineRule="auto"/>
        <w:ind w:firstLine="709"/>
        <w:jc w:val="both"/>
        <w:rPr>
          <w:sz w:val="28"/>
          <w:szCs w:val="28"/>
        </w:rPr>
      </w:pPr>
      <w:r w:rsidRPr="00821415">
        <w:rPr>
          <w:sz w:val="28"/>
          <w:szCs w:val="28"/>
        </w:rPr>
        <w:t>2) стандартные кредиты:</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платежи по кредитам и процентам производятся в соответствии с условиями кредитного договора;</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финансовое положение заемщика характеризуется относительно устойчивыми показателями платежеспособности, ликвидности, рентабельности;</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заемщик имеет значительные отклонения по запланированным объемам реализации по факту оплаты;</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не менее 80% денежного оборота заемщика проходит по счетам в банке;</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кредит имеет высокое качество обеспечения;</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погашение задолженности в большей степени планируется произвести за счет выручки от реализации продукции и в меньшей за счет обязательств дебиторов;</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заемщик имеет задолженность по кредитам перед другими банками в размере, не превышающем 30% совокупной задолженности;</w:t>
      </w:r>
    </w:p>
    <w:p w:rsidR="000C2371" w:rsidRPr="00821415" w:rsidRDefault="000C2371" w:rsidP="00821415">
      <w:pPr>
        <w:spacing w:line="360" w:lineRule="auto"/>
        <w:ind w:firstLine="709"/>
        <w:jc w:val="both"/>
        <w:rPr>
          <w:sz w:val="28"/>
          <w:szCs w:val="28"/>
        </w:rPr>
      </w:pPr>
      <w:r w:rsidRPr="00821415">
        <w:rPr>
          <w:sz w:val="28"/>
          <w:szCs w:val="28"/>
        </w:rPr>
        <w:t>3) удовлетворительные кредиты:</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платежи по кредиту и процентам производятся в соответствии с условиями кредитного договора;</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заемщик испытывает недостаток собственных оборотных средств, финансовое положение характеризуется предельно-допустимыми показателями устойчивости, платежеспособности, ликвидности, соотношения собственных и заемных средств;</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продукция предприятия имеет устойчивый сбыт, потребителями продукции являются предприятия различных отраслей;</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кредит имеет удовлетворительное качество обеспечения;</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погашение кредита планируется произвести в большей степени за счет погашения дебиторской задолженности или увеличения кредиторской;</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более 50% денежного оборота заемщика проходит по счетам в банке;</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заемщик имеет не более 30% совокупной задолженности по кредитам в других банках;</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клиент имеет отклонения от планируемых поступлений от реализации по факту оплаты не более 50%;</w:t>
      </w:r>
    </w:p>
    <w:p w:rsidR="000C2371" w:rsidRPr="00821415" w:rsidRDefault="00FE5618" w:rsidP="00821415">
      <w:pPr>
        <w:spacing w:line="360" w:lineRule="auto"/>
        <w:ind w:firstLine="709"/>
        <w:jc w:val="both"/>
        <w:rPr>
          <w:sz w:val="28"/>
          <w:szCs w:val="28"/>
        </w:rPr>
      </w:pPr>
      <w:r w:rsidRPr="00821415">
        <w:rPr>
          <w:sz w:val="28"/>
          <w:szCs w:val="28"/>
        </w:rPr>
        <w:t xml:space="preserve">- </w:t>
      </w:r>
      <w:r w:rsidR="000C2371" w:rsidRPr="00821415">
        <w:rPr>
          <w:sz w:val="28"/>
          <w:szCs w:val="28"/>
        </w:rPr>
        <w:t>заемщик имеет незначительные долги перед бюджетом или отсрочку по платежам;</w:t>
      </w:r>
    </w:p>
    <w:p w:rsidR="000C2371" w:rsidRPr="00821415" w:rsidRDefault="000C2371" w:rsidP="00821415">
      <w:pPr>
        <w:spacing w:line="360" w:lineRule="auto"/>
        <w:ind w:firstLine="709"/>
        <w:jc w:val="both"/>
        <w:rPr>
          <w:sz w:val="28"/>
          <w:szCs w:val="28"/>
        </w:rPr>
      </w:pPr>
      <w:r w:rsidRPr="00821415">
        <w:rPr>
          <w:sz w:val="28"/>
          <w:szCs w:val="28"/>
        </w:rPr>
        <w:t>4) проблемные кредиты:</w:t>
      </w:r>
    </w:p>
    <w:p w:rsidR="000C2371" w:rsidRPr="00821415" w:rsidRDefault="0032284C" w:rsidP="00821415">
      <w:pPr>
        <w:spacing w:line="360" w:lineRule="auto"/>
        <w:ind w:firstLine="709"/>
        <w:jc w:val="both"/>
        <w:rPr>
          <w:sz w:val="28"/>
          <w:szCs w:val="28"/>
        </w:rPr>
      </w:pPr>
      <w:r w:rsidRPr="00821415">
        <w:rPr>
          <w:sz w:val="28"/>
          <w:szCs w:val="28"/>
        </w:rPr>
        <w:t xml:space="preserve">- </w:t>
      </w:r>
      <w:r w:rsidR="000C2371" w:rsidRPr="00821415">
        <w:rPr>
          <w:sz w:val="28"/>
          <w:szCs w:val="28"/>
        </w:rPr>
        <w:t>нерегулярные или просроченные платежи по кредиту и процентам свыше 21 банковского дня; низкое качество обеспечения с сомнительной возможностью погасить кредит полностью за счет реализации;</w:t>
      </w:r>
    </w:p>
    <w:p w:rsidR="000C2371" w:rsidRPr="00821415" w:rsidRDefault="0032284C" w:rsidP="00821415">
      <w:pPr>
        <w:spacing w:line="360" w:lineRule="auto"/>
        <w:ind w:firstLine="709"/>
        <w:jc w:val="both"/>
        <w:rPr>
          <w:sz w:val="28"/>
          <w:szCs w:val="28"/>
        </w:rPr>
      </w:pPr>
      <w:r w:rsidRPr="00821415">
        <w:rPr>
          <w:sz w:val="28"/>
          <w:szCs w:val="28"/>
        </w:rPr>
        <w:t xml:space="preserve">- </w:t>
      </w:r>
      <w:r w:rsidR="000C2371" w:rsidRPr="00821415">
        <w:rPr>
          <w:sz w:val="28"/>
          <w:szCs w:val="28"/>
        </w:rPr>
        <w:t>использование разовых источников погашения кредита, включая реализацию основных фондов производственного характера; недостаток производственного капитала; критическое соотношение собственных и заемных средств;</w:t>
      </w:r>
    </w:p>
    <w:p w:rsidR="000C2371" w:rsidRPr="00821415" w:rsidRDefault="0032284C" w:rsidP="00821415">
      <w:pPr>
        <w:spacing w:line="360" w:lineRule="auto"/>
        <w:ind w:firstLine="709"/>
        <w:jc w:val="both"/>
        <w:rPr>
          <w:sz w:val="28"/>
          <w:szCs w:val="28"/>
        </w:rPr>
      </w:pPr>
      <w:r w:rsidRPr="00821415">
        <w:rPr>
          <w:sz w:val="28"/>
          <w:szCs w:val="28"/>
        </w:rPr>
        <w:t xml:space="preserve">- </w:t>
      </w:r>
      <w:r w:rsidR="000C2371" w:rsidRPr="00821415">
        <w:rPr>
          <w:sz w:val="28"/>
          <w:szCs w:val="28"/>
        </w:rPr>
        <w:t>денежный оборот через банк составляет более 50% от общего оборота, оборот нестабилен, плановый объем реализации по факту оплаты не выполняется более чем на 50%;</w:t>
      </w:r>
    </w:p>
    <w:p w:rsidR="000C2371" w:rsidRPr="00821415" w:rsidRDefault="0032284C" w:rsidP="00821415">
      <w:pPr>
        <w:spacing w:line="360" w:lineRule="auto"/>
        <w:ind w:firstLine="709"/>
        <w:jc w:val="both"/>
        <w:rPr>
          <w:sz w:val="28"/>
          <w:szCs w:val="28"/>
        </w:rPr>
      </w:pPr>
      <w:r w:rsidRPr="00821415">
        <w:rPr>
          <w:sz w:val="28"/>
          <w:szCs w:val="28"/>
        </w:rPr>
        <w:t xml:space="preserve">- </w:t>
      </w:r>
      <w:r w:rsidR="000C2371" w:rsidRPr="00821415">
        <w:rPr>
          <w:sz w:val="28"/>
          <w:szCs w:val="28"/>
        </w:rPr>
        <w:t>в совокупной задолженности по кредитам банков доля банка менее 50%;</w:t>
      </w:r>
    </w:p>
    <w:p w:rsidR="000C2371" w:rsidRPr="00821415" w:rsidRDefault="0032284C" w:rsidP="00821415">
      <w:pPr>
        <w:spacing w:line="360" w:lineRule="auto"/>
        <w:ind w:firstLine="709"/>
        <w:jc w:val="both"/>
        <w:rPr>
          <w:sz w:val="28"/>
          <w:szCs w:val="28"/>
        </w:rPr>
      </w:pPr>
      <w:r w:rsidRPr="00821415">
        <w:rPr>
          <w:sz w:val="28"/>
          <w:szCs w:val="28"/>
        </w:rPr>
        <w:t xml:space="preserve">- </w:t>
      </w:r>
      <w:r w:rsidR="000C2371" w:rsidRPr="00821415">
        <w:rPr>
          <w:sz w:val="28"/>
          <w:szCs w:val="28"/>
        </w:rPr>
        <w:t>продукция, выпускаемая заемщиком, имеет устойчивый спрос; задолженность по платежам в бюджет может быть отсрочена;</w:t>
      </w:r>
    </w:p>
    <w:p w:rsidR="000C2371" w:rsidRPr="00821415" w:rsidRDefault="0032284C" w:rsidP="00821415">
      <w:pPr>
        <w:spacing w:line="360" w:lineRule="auto"/>
        <w:ind w:firstLine="709"/>
        <w:jc w:val="both"/>
        <w:rPr>
          <w:sz w:val="28"/>
          <w:szCs w:val="28"/>
        </w:rPr>
      </w:pPr>
      <w:r w:rsidRPr="00821415">
        <w:rPr>
          <w:sz w:val="28"/>
          <w:szCs w:val="28"/>
        </w:rPr>
        <w:t xml:space="preserve">- </w:t>
      </w:r>
      <w:r w:rsidR="000C2371" w:rsidRPr="00821415">
        <w:rPr>
          <w:sz w:val="28"/>
          <w:szCs w:val="28"/>
        </w:rPr>
        <w:t>смена руководства предприятия; отказ со стороны руководства предоставить финансовые и первичные документы;</w:t>
      </w:r>
    </w:p>
    <w:p w:rsidR="000C2371" w:rsidRPr="00821415" w:rsidRDefault="0032284C" w:rsidP="00821415">
      <w:pPr>
        <w:spacing w:line="360" w:lineRule="auto"/>
        <w:ind w:firstLine="709"/>
        <w:jc w:val="both"/>
        <w:rPr>
          <w:sz w:val="28"/>
          <w:szCs w:val="28"/>
        </w:rPr>
      </w:pPr>
      <w:r w:rsidRPr="00821415">
        <w:rPr>
          <w:sz w:val="28"/>
          <w:szCs w:val="28"/>
        </w:rPr>
        <w:t xml:space="preserve">- </w:t>
      </w:r>
      <w:r w:rsidR="000C2371" w:rsidRPr="00821415">
        <w:rPr>
          <w:sz w:val="28"/>
          <w:szCs w:val="28"/>
        </w:rPr>
        <w:t>необоснованное увеличение кредиторской задолженности, увеличение задолженности по заработной плате;</w:t>
      </w:r>
    </w:p>
    <w:p w:rsidR="000C2371" w:rsidRPr="00821415" w:rsidRDefault="000C2371" w:rsidP="00821415">
      <w:pPr>
        <w:spacing w:line="360" w:lineRule="auto"/>
        <w:ind w:firstLine="709"/>
        <w:jc w:val="both"/>
        <w:rPr>
          <w:sz w:val="28"/>
          <w:szCs w:val="28"/>
        </w:rPr>
      </w:pPr>
      <w:r w:rsidRPr="00821415">
        <w:rPr>
          <w:sz w:val="28"/>
          <w:szCs w:val="28"/>
        </w:rPr>
        <w:t>5) критические кредиты:</w:t>
      </w:r>
    </w:p>
    <w:p w:rsidR="000C2371" w:rsidRPr="00821415" w:rsidRDefault="000C2371" w:rsidP="00821415">
      <w:pPr>
        <w:spacing w:line="360" w:lineRule="auto"/>
        <w:ind w:firstLine="709"/>
        <w:jc w:val="both"/>
        <w:rPr>
          <w:sz w:val="28"/>
          <w:szCs w:val="28"/>
        </w:rPr>
      </w:pPr>
      <w:r w:rsidRPr="00821415">
        <w:rPr>
          <w:sz w:val="28"/>
          <w:szCs w:val="28"/>
        </w:rPr>
        <w:t>погашение кредита возможно только через реализацию предметов обеспечения;</w:t>
      </w:r>
    </w:p>
    <w:p w:rsidR="000C2371" w:rsidRPr="00821415" w:rsidRDefault="000C2371" w:rsidP="00821415">
      <w:pPr>
        <w:spacing w:line="360" w:lineRule="auto"/>
        <w:ind w:firstLine="709"/>
        <w:jc w:val="both"/>
        <w:rPr>
          <w:sz w:val="28"/>
          <w:szCs w:val="28"/>
        </w:rPr>
      </w:pPr>
      <w:r w:rsidRPr="00821415">
        <w:rPr>
          <w:sz w:val="28"/>
          <w:szCs w:val="28"/>
        </w:rPr>
        <w:t>погашение кредита возможно через суд;</w:t>
      </w:r>
    </w:p>
    <w:p w:rsidR="000C2371" w:rsidRPr="00821415" w:rsidRDefault="000C2371" w:rsidP="00821415">
      <w:pPr>
        <w:spacing w:line="360" w:lineRule="auto"/>
        <w:ind w:firstLine="709"/>
        <w:jc w:val="both"/>
        <w:rPr>
          <w:sz w:val="28"/>
          <w:szCs w:val="28"/>
        </w:rPr>
      </w:pPr>
      <w:r w:rsidRPr="00821415">
        <w:rPr>
          <w:sz w:val="28"/>
          <w:szCs w:val="28"/>
        </w:rPr>
        <w:t>6) убыточные кредиты:</w:t>
      </w:r>
    </w:p>
    <w:p w:rsidR="000C2371" w:rsidRPr="00821415" w:rsidRDefault="000C2371" w:rsidP="00821415">
      <w:pPr>
        <w:spacing w:line="360" w:lineRule="auto"/>
        <w:ind w:firstLine="709"/>
        <w:jc w:val="both"/>
        <w:rPr>
          <w:sz w:val="28"/>
          <w:szCs w:val="28"/>
        </w:rPr>
      </w:pPr>
      <w:r w:rsidRPr="00821415">
        <w:rPr>
          <w:sz w:val="28"/>
          <w:szCs w:val="28"/>
        </w:rPr>
        <w:t>кредиты взыскать с заемщика нельзя;</w:t>
      </w:r>
    </w:p>
    <w:p w:rsidR="000C2371" w:rsidRPr="00821415" w:rsidRDefault="000C2371" w:rsidP="00821415">
      <w:pPr>
        <w:spacing w:line="360" w:lineRule="auto"/>
        <w:ind w:firstLine="709"/>
        <w:jc w:val="both"/>
        <w:rPr>
          <w:sz w:val="28"/>
          <w:szCs w:val="28"/>
        </w:rPr>
      </w:pPr>
      <w:r w:rsidRPr="00821415">
        <w:rPr>
          <w:sz w:val="28"/>
          <w:szCs w:val="28"/>
        </w:rPr>
        <w:t>погашение за счет страхового резерва.</w:t>
      </w:r>
    </w:p>
    <w:p w:rsidR="000C2371" w:rsidRPr="00821415" w:rsidRDefault="000C2371" w:rsidP="00821415">
      <w:pPr>
        <w:spacing w:line="360" w:lineRule="auto"/>
        <w:ind w:firstLine="709"/>
        <w:jc w:val="both"/>
        <w:rPr>
          <w:sz w:val="28"/>
          <w:szCs w:val="28"/>
        </w:rPr>
      </w:pPr>
      <w:r w:rsidRPr="00821415">
        <w:rPr>
          <w:sz w:val="28"/>
          <w:szCs w:val="28"/>
        </w:rPr>
        <w:t>Факторинг – комплекс финансовых услуг, оказываемых компаниям – оптовым поставщикам товаров и услуг, имеющий бессрочный характер и стратегический интерес, как для последних, так и для финансирующей стороны. Цель факторинга - стимулировать рост объема продаж. Суть факторинга заключается в предоставлении банком денежных ресурсов и сервиса торговым, производственным и сервисным компаниям (далее поставщикам): покрытие ряда рисков, имеющих место в торговых операциях компаний, управление дебиторской задолженностью, консалтинг, информационно-аналитическое обслуживание.</w:t>
      </w:r>
    </w:p>
    <w:p w:rsidR="000C2371" w:rsidRPr="00821415" w:rsidRDefault="000C2371" w:rsidP="00821415">
      <w:pPr>
        <w:spacing w:line="360" w:lineRule="auto"/>
        <w:ind w:firstLine="709"/>
        <w:jc w:val="both"/>
        <w:rPr>
          <w:sz w:val="28"/>
          <w:szCs w:val="28"/>
        </w:rPr>
      </w:pPr>
      <w:r w:rsidRPr="00821415">
        <w:rPr>
          <w:sz w:val="28"/>
          <w:szCs w:val="28"/>
        </w:rPr>
        <w:t>После поставки товара дебитору поставщик предоставляет банку накладную и сразу же получает в форме аванса значительную часть, до 90% от суммы поставки, не дожидаясь платежа от своего покупателя. Остатки средств по поставкам (за вычетом комиссии банка) зачисляются на расчетный счет поставщика по мере их фактической оплаты покупателями на факторинговый счет банка. То есть в данном случае банк выступает в качестве лица, авансирующего товарный кредит, предоставляемый поставщиком покупателю с последующим возвратом ему остатка суммы поставки.</w:t>
      </w:r>
    </w:p>
    <w:p w:rsidR="000C2371" w:rsidRPr="00821415" w:rsidRDefault="000C2371" w:rsidP="00821415">
      <w:pPr>
        <w:spacing w:line="360" w:lineRule="auto"/>
        <w:ind w:firstLine="709"/>
        <w:jc w:val="both"/>
        <w:rPr>
          <w:sz w:val="28"/>
          <w:szCs w:val="28"/>
        </w:rPr>
      </w:pPr>
      <w:r w:rsidRPr="00821415">
        <w:rPr>
          <w:sz w:val="28"/>
          <w:szCs w:val="28"/>
        </w:rPr>
        <w:t>Поставщик получает возможность планировать свои финансовые потоки вне зависимости от платежной дисциплины покупателей, будучи уверенным в безусловном поступлении средств из банка против акцептованных товарно-транспортных документов по поставкам с отсрочками платежа. Зачастую торговый оборот поставщика ограничивается лишь за счет того, что покупатель не в состоянии оплатить больший объем закупки, не имея для этого достаточных оборотных средств, а поставщик, соответственно, не имеет оборотных средств, необходимых для предоставления или увеличения товарного кредита покупателю. Такая форма факторинга позволяет поставщику предложить своим покупателям товарный кредит, ограниченный лишь сбытовыми возможностями покупателя.</w:t>
      </w:r>
    </w:p>
    <w:p w:rsidR="000C2371" w:rsidRPr="00821415" w:rsidRDefault="000C2371" w:rsidP="00821415">
      <w:pPr>
        <w:spacing w:line="360" w:lineRule="auto"/>
        <w:ind w:firstLine="709"/>
        <w:jc w:val="both"/>
        <w:rPr>
          <w:sz w:val="28"/>
          <w:szCs w:val="28"/>
        </w:rPr>
      </w:pPr>
      <w:r w:rsidRPr="00821415">
        <w:rPr>
          <w:sz w:val="28"/>
          <w:szCs w:val="28"/>
        </w:rPr>
        <w:t>Отличие финансирования при факторинге от других банковских продуктов. Иногда факторинг пытаются сравнивать с кредитом, хотя факторинг и банковский кредит имеют различную природу и направлены на удовлетворение разных потребностей поставщиков. Кредит характеризуется срочностью, что предполагает его погашение через определенный срок. Таким образом, банковский кредит абсолютно неприемлем для финансирования поставок с отсрочкой платежа. Если шестимесячный кредит будет направлен на финансирование отгрузок товаров с отсрочкой платежа, то как изменятся условия работы компании в ситуации погашения товарного кредита? Что будет, если поставщику не удастся получить новый кредит после его погашения? Сегодня в России большинство кредитов выдаются на срок до года, что как раз и приводит к подобным ситуациям. Факторинг же на сегодняшний день является единственным бессрочным пассивом в российской экономике и позволяет планировать программу развития на многие годы вперед. Другой особенностью кредита является необходимость предоставления залога для его получения. Принципиальное отличие факторинга от кредита заключается в том, что кредит ориентирован на успехи компании в прошлом, на те активы, которые были заработаны вчера, факторинг же ориентирован на будущие успехи в продажах, и даже если продажи вырастут в 5 раз, это не будет ограничением для финансирования в рамках факторинга.</w:t>
      </w:r>
    </w:p>
    <w:p w:rsidR="000C2371" w:rsidRPr="00821415" w:rsidRDefault="000C2371" w:rsidP="00821415">
      <w:pPr>
        <w:spacing w:line="360" w:lineRule="auto"/>
        <w:ind w:firstLine="709"/>
        <w:jc w:val="both"/>
        <w:rPr>
          <w:sz w:val="28"/>
          <w:szCs w:val="28"/>
        </w:rPr>
      </w:pPr>
      <w:r w:rsidRPr="00821415">
        <w:rPr>
          <w:sz w:val="28"/>
          <w:szCs w:val="28"/>
        </w:rPr>
        <w:t>Заключая договор факторинга, компании получают возможность исключить риски, связанные с поставкой товаров в кредит: риск неполучения платежа от покупателя в срок; риск неоплаты товара; риск резкого изменения рыночной стоимости денежных ресурсов; риск изменения курса доллара в период отсрочки платежа по поставке.</w:t>
      </w:r>
    </w:p>
    <w:p w:rsidR="000C2371" w:rsidRPr="00821415" w:rsidRDefault="000C2371" w:rsidP="00821415">
      <w:pPr>
        <w:spacing w:line="360" w:lineRule="auto"/>
        <w:ind w:firstLine="709"/>
        <w:jc w:val="both"/>
        <w:rPr>
          <w:sz w:val="28"/>
          <w:szCs w:val="28"/>
        </w:rPr>
      </w:pPr>
      <w:r w:rsidRPr="00821415">
        <w:rPr>
          <w:sz w:val="28"/>
          <w:szCs w:val="28"/>
        </w:rPr>
        <w:t>Начиная работать с факторинговой компанией, у поставщика появляется независимый контролер, который позволяет свести потери от продаж в кредит к минимальным показателям. Организация сбыта продукции, при которой менеджер по продажам отвечает и за продажи, и за своевременный приход денег на расчетный счет, содержит в себе противоречие. Соответственно, передавая функции контроля за платежами факторинговой компании, поставщик получает возможность независимого контроля за состоянием своей дебиторской задолженности и может сосредоточиться на основных задачах бизнеса: производстве и реализации продукции. Закономерен вопрос: а не испортит ли факторинговая компания отношения поставщика и покупателя? Практика показывает, что те покупатели, кто изначально настроен на обман поставщика, отказываются от перехода на факторинговое обслуживание, те же покупатели, кто оплачивает свои поставки в соответствии с договорными условиями, в большинстве случаев и не замечают присутствия факторинговой компании. Финансовый механизм факторинга предоставляет поставщикам принципиально иные возможности для своего развития, чем те возможности, которые имеет поставщик, самостоятельно обслуживающий товарный кредит. Финансирование при факторинге, в отличие от собственных средств и кредита, не ограничено никакими суммами. Предположим, компания-поставщик начинает программу кредитования своих покупателей. Первоначальный анализ выявил необходимость вложения в товарный кредит 10 млн руб. Однако компания имеет собственных средств в размере 3 млн руб. и может привлечь кредит на ту же сумму. Соответственно, 4 млн руб. остаются не профинансированными, и поставщик будет вынужден ограничить продажи в кредит. В случае же использования факторинга общая нагрузка на оборотные средства составила бы не более 10% от объема товарного кредита (при условии получения 90% от фактора), т.е. суммы 1 млн руб., которая могла быть покрыта из собственных источников. Остальной объем средств был бы профинансирован факторинговой компанией, что позволило бы поддержать товарный ассортимент и остатки и сделать новые отгрузки, не испытывая недостатка в денежных средствах.</w:t>
      </w:r>
    </w:p>
    <w:p w:rsidR="000C2371" w:rsidRPr="00821415" w:rsidRDefault="000C2371" w:rsidP="00821415">
      <w:pPr>
        <w:spacing w:line="360" w:lineRule="auto"/>
        <w:ind w:firstLine="709"/>
        <w:jc w:val="both"/>
        <w:rPr>
          <w:sz w:val="28"/>
          <w:szCs w:val="28"/>
        </w:rPr>
      </w:pPr>
      <w:r w:rsidRPr="00821415">
        <w:rPr>
          <w:sz w:val="28"/>
          <w:szCs w:val="28"/>
        </w:rPr>
        <w:t>Ипотечная ссуда - ссуда для финансирования покупки недвижимости, обычно с указанными периодами оплаты и процентными ставками. Как правило, приобретаемая недвижимость служит имущественным залогом для ссуды. Ипотека – договор о предоставлении ипотечной ссуды под залог недвижимости. При этом залогом может служить не только приобретаемая недвижимость, но и любое другое недвижимое имущество, которое принадлежит человеку по праву собственности.</w:t>
      </w:r>
    </w:p>
    <w:p w:rsidR="000C2371" w:rsidRPr="00821415" w:rsidRDefault="000C2371" w:rsidP="00821415">
      <w:pPr>
        <w:spacing w:line="360" w:lineRule="auto"/>
        <w:ind w:firstLine="709"/>
        <w:jc w:val="both"/>
        <w:rPr>
          <w:sz w:val="28"/>
          <w:szCs w:val="28"/>
        </w:rPr>
      </w:pPr>
      <w:r w:rsidRPr="00821415">
        <w:rPr>
          <w:sz w:val="28"/>
          <w:szCs w:val="28"/>
        </w:rPr>
        <w:t>Вопросы, на которые должен ответить каждый, кто собирается брать кредит:</w:t>
      </w:r>
    </w:p>
    <w:p w:rsidR="000C2371" w:rsidRPr="00821415" w:rsidRDefault="000C2371" w:rsidP="00821415">
      <w:pPr>
        <w:spacing w:line="360" w:lineRule="auto"/>
        <w:ind w:firstLine="709"/>
        <w:jc w:val="both"/>
        <w:rPr>
          <w:sz w:val="28"/>
          <w:szCs w:val="28"/>
        </w:rPr>
      </w:pPr>
      <w:r w:rsidRPr="00821415">
        <w:rPr>
          <w:sz w:val="28"/>
          <w:szCs w:val="28"/>
        </w:rPr>
        <w:t>1. Какая сумма денег вам нужна? Как правило, ипотечные ссуды являются самым дешевым источником денег на рынке. Поэтому, если вы планируете ремонт или другие дорогостоящие операции с квартирой, имеет смысл добавить эту сумму к ипотечной ссуде.</w:t>
      </w:r>
    </w:p>
    <w:p w:rsidR="000C2371" w:rsidRPr="00821415" w:rsidRDefault="000C2371" w:rsidP="00821415">
      <w:pPr>
        <w:spacing w:line="360" w:lineRule="auto"/>
        <w:ind w:firstLine="709"/>
        <w:jc w:val="both"/>
        <w:rPr>
          <w:sz w:val="28"/>
          <w:szCs w:val="28"/>
        </w:rPr>
      </w:pPr>
      <w:r w:rsidRPr="00821415">
        <w:rPr>
          <w:sz w:val="28"/>
          <w:szCs w:val="28"/>
        </w:rPr>
        <w:t>2. Какие суммы вы сможете возвращать регулярно? Это – критический вопрос. У большинства людей есть природная склонность к оптимизму. Они предполагают, что в конце концов все как-нибудь уладится. Этому вопросу следует уделить достаточно времени и внимания, необходимо подсчитать средний доход семьи в месяц и средний расход семьи в месяц. Имейте в виду, что выплаты ипотечной ссуды могут со временем расти. Также следует учитывать дополнительные расходы (страхование жизни, страхование недвижимости и т.д.). Важно помнить, что договор на страхование недвижимости можно заключать с компаниями, не связанными с банками.</w:t>
      </w:r>
    </w:p>
    <w:p w:rsidR="000C2371" w:rsidRPr="00821415" w:rsidRDefault="000C2371" w:rsidP="00821415">
      <w:pPr>
        <w:spacing w:line="360" w:lineRule="auto"/>
        <w:ind w:firstLine="709"/>
        <w:jc w:val="both"/>
        <w:rPr>
          <w:sz w:val="28"/>
          <w:szCs w:val="28"/>
        </w:rPr>
      </w:pPr>
      <w:r w:rsidRPr="00821415">
        <w:rPr>
          <w:sz w:val="28"/>
          <w:szCs w:val="28"/>
        </w:rPr>
        <w:t>Если вы ожидаете, что ваши доходы вырастут, то можно сделать небольшие поправки в сторону увеличения суммы ежемесячного платежа. Если же вы намерены расширить состав семьи и, соответственно – увеличить расходы, делайте поправку суммы ежемесячного платежа в сторону уменьшения. Важно помнить: санкции за задержку выплат могут быть очень дорогими и строгими.</w:t>
      </w:r>
    </w:p>
    <w:p w:rsidR="000C2371" w:rsidRPr="00821415" w:rsidRDefault="000C2371" w:rsidP="00821415">
      <w:pPr>
        <w:spacing w:line="360" w:lineRule="auto"/>
        <w:ind w:firstLine="709"/>
        <w:jc w:val="both"/>
        <w:rPr>
          <w:sz w:val="28"/>
          <w:szCs w:val="28"/>
        </w:rPr>
      </w:pPr>
      <w:r w:rsidRPr="00821415">
        <w:rPr>
          <w:sz w:val="28"/>
          <w:szCs w:val="28"/>
        </w:rPr>
        <w:t>3. Планируете ли вы получить большие суммы денег? Если ответ положительный, то тогда имеет смысл взять ссуду на условиях, допускающих преждевременный возврат без штрафов и денежных санкций. Таким образом, вы сможете вернуть ссуду в момент получения денег без финансовых последствий.</w:t>
      </w:r>
    </w:p>
    <w:p w:rsidR="000C2371" w:rsidRPr="00821415" w:rsidRDefault="000C2371" w:rsidP="00821415">
      <w:pPr>
        <w:spacing w:line="360" w:lineRule="auto"/>
        <w:ind w:firstLine="709"/>
        <w:jc w:val="both"/>
        <w:rPr>
          <w:sz w:val="28"/>
          <w:szCs w:val="28"/>
        </w:rPr>
      </w:pPr>
      <w:r w:rsidRPr="00821415">
        <w:rPr>
          <w:sz w:val="28"/>
          <w:szCs w:val="28"/>
        </w:rPr>
        <w:t>4. Можно ли торговаться с банком об условии ссуды? Ответ очевиден и прост: да. Хотя по-прежнему это не всем известно. Как и во всех подобных организациях, у директора агентства есть гораздо больше полномочий, чем у менеджера среднего звена.</w:t>
      </w:r>
    </w:p>
    <w:p w:rsidR="000C2371" w:rsidRPr="00821415" w:rsidRDefault="000C2371" w:rsidP="00821415">
      <w:pPr>
        <w:spacing w:line="360" w:lineRule="auto"/>
        <w:ind w:firstLine="709"/>
        <w:jc w:val="both"/>
        <w:rPr>
          <w:sz w:val="28"/>
          <w:szCs w:val="28"/>
        </w:rPr>
      </w:pPr>
      <w:r w:rsidRPr="00821415">
        <w:rPr>
          <w:sz w:val="28"/>
          <w:szCs w:val="28"/>
        </w:rPr>
        <w:t>Лизинг – специфическая форма заемных средств. Займы юридическим и физическим лицам, их особенности</w:t>
      </w:r>
    </w:p>
    <w:p w:rsidR="000C2371" w:rsidRPr="00821415" w:rsidRDefault="000C2371" w:rsidP="00821415">
      <w:pPr>
        <w:spacing w:line="360" w:lineRule="auto"/>
        <w:ind w:firstLine="709"/>
        <w:jc w:val="both"/>
        <w:rPr>
          <w:sz w:val="28"/>
          <w:szCs w:val="28"/>
        </w:rPr>
      </w:pPr>
      <w:r w:rsidRPr="00821415">
        <w:rPr>
          <w:sz w:val="28"/>
          <w:szCs w:val="28"/>
        </w:rPr>
        <w:t>Сегодня многие российские предприятия испытывают трудности, связанные с привлечением долгосрочных финансовых ресурсов на покупку основных средств, а также с получением официальных налоговых льгот. Лизинг является особым инвестиционным и финансовым инструментом, который способен решить эту проблему.</w:t>
      </w:r>
    </w:p>
    <w:p w:rsidR="000C2371" w:rsidRPr="00821415" w:rsidRDefault="000C2371" w:rsidP="00821415">
      <w:pPr>
        <w:spacing w:line="360" w:lineRule="auto"/>
        <w:ind w:firstLine="709"/>
        <w:jc w:val="both"/>
        <w:rPr>
          <w:sz w:val="28"/>
          <w:szCs w:val="28"/>
        </w:rPr>
      </w:pPr>
      <w:r w:rsidRPr="00821415">
        <w:rPr>
          <w:sz w:val="28"/>
          <w:szCs w:val="28"/>
        </w:rPr>
        <w:t>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Предметом лизинга, согласно Федеральному закону «О лизинге», могут быть любые непотребляемые вещи, здания, оборудование, транспортные средства и другое движимое и недвижимое имущество, которое может использоваться для предпринимательской деятельности.</w:t>
      </w:r>
    </w:p>
    <w:p w:rsidR="000C2371" w:rsidRPr="00821415" w:rsidRDefault="000C2371" w:rsidP="00821415">
      <w:pPr>
        <w:spacing w:line="360" w:lineRule="auto"/>
        <w:ind w:firstLine="709"/>
        <w:jc w:val="both"/>
        <w:rPr>
          <w:sz w:val="28"/>
          <w:szCs w:val="28"/>
        </w:rPr>
      </w:pPr>
      <w:r w:rsidRPr="00821415">
        <w:rPr>
          <w:sz w:val="28"/>
          <w:szCs w:val="28"/>
        </w:rPr>
        <w:t>Субъектами лизинга являются лизингодатель – физическое или юридическое лицо, которое за счет привлеченных и (или) собственных средств приобретает в ходе реализации договора лизинга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в пользование с переходом или без перехода к лизингополучателю права собственности на предмет лизинга. Лизингополучатель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определенных условиях во временное владение и в пользование в соответствии с договором лизинга.</w:t>
      </w:r>
    </w:p>
    <w:p w:rsidR="000C2371" w:rsidRPr="00821415" w:rsidRDefault="000C2371" w:rsidP="00821415">
      <w:pPr>
        <w:spacing w:line="360" w:lineRule="auto"/>
        <w:ind w:firstLine="709"/>
        <w:jc w:val="both"/>
        <w:rPr>
          <w:sz w:val="28"/>
          <w:szCs w:val="28"/>
        </w:rPr>
      </w:pPr>
      <w:r w:rsidRPr="00821415">
        <w:rPr>
          <w:sz w:val="28"/>
          <w:szCs w:val="28"/>
        </w:rPr>
        <w:t>Договор займа между юридическими лицами должен быть заключен в письменной форме. Договор займа между гражданами должен быть заключен в письменной форме, если его сумма превышает не менее чем в десять раз установленный законом минимальный размер оплаты труда, а в случае когда заимодавцем является юридическое лицо, – независимо от суммы. Если иное не предусмотрено законом или договором займа, заимодавец имеет право на получение с заемщика процентов на сумму займа в размерах и в порядке, определенных договором. При отсутствии в договоре условия о размере процентов их размер определяется существующей в месте жительства заимодавца, а если заимодавцем является юридическое лицо, в месте его нахождения ставкой банковского процента (ставкой рефинансирования) на день уплаты заемщиком суммы долга или его соответствующей части.</w:t>
      </w:r>
    </w:p>
    <w:p w:rsidR="003F4D00" w:rsidRDefault="000C2371" w:rsidP="00821415">
      <w:pPr>
        <w:spacing w:line="360" w:lineRule="auto"/>
        <w:ind w:firstLine="709"/>
        <w:jc w:val="both"/>
        <w:rPr>
          <w:sz w:val="28"/>
          <w:szCs w:val="28"/>
        </w:rPr>
      </w:pPr>
      <w:r w:rsidRPr="00821415">
        <w:rPr>
          <w:sz w:val="28"/>
          <w:szCs w:val="28"/>
        </w:rPr>
        <w:t>Минимальный срок, на который выдаются займы юридическим лицам, составляет один день. Займы юридическим лицам предоставляются на платной основе.</w:t>
      </w:r>
      <w:bookmarkStart w:id="40" w:name="_Toc209945756"/>
    </w:p>
    <w:p w:rsidR="000C2371" w:rsidRPr="00F52EE4" w:rsidRDefault="003F4D00" w:rsidP="00821415">
      <w:pPr>
        <w:spacing w:line="360" w:lineRule="auto"/>
        <w:ind w:firstLine="709"/>
        <w:jc w:val="both"/>
        <w:rPr>
          <w:b/>
          <w:bCs/>
          <w:sz w:val="28"/>
          <w:szCs w:val="28"/>
        </w:rPr>
      </w:pPr>
      <w:r>
        <w:rPr>
          <w:sz w:val="28"/>
          <w:szCs w:val="28"/>
        </w:rPr>
        <w:br w:type="page"/>
      </w:r>
      <w:r w:rsidR="000C2371" w:rsidRPr="00F52EE4">
        <w:rPr>
          <w:b/>
          <w:bCs/>
          <w:sz w:val="28"/>
          <w:szCs w:val="28"/>
        </w:rPr>
        <w:t>Лекция 17. Тема: Финансовая глобализация экономики</w:t>
      </w:r>
      <w:bookmarkEnd w:id="40"/>
    </w:p>
    <w:p w:rsidR="000C2371" w:rsidRPr="00821415" w:rsidRDefault="000C2371"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Глобальная экономика – новый способ ведения хозяйства, основанный на транснациональном контроле, на подчинении внутренних и международных хозяйственных процессов одним законам.</w:t>
      </w:r>
    </w:p>
    <w:p w:rsidR="000C2371" w:rsidRPr="00821415" w:rsidRDefault="000C2371" w:rsidP="00821415">
      <w:pPr>
        <w:spacing w:line="360" w:lineRule="auto"/>
        <w:ind w:firstLine="709"/>
        <w:jc w:val="both"/>
        <w:rPr>
          <w:sz w:val="28"/>
          <w:szCs w:val="28"/>
        </w:rPr>
      </w:pPr>
      <w:r w:rsidRPr="00821415">
        <w:rPr>
          <w:sz w:val="28"/>
          <w:szCs w:val="28"/>
        </w:rPr>
        <w:t>Глобализация экономики -</w:t>
      </w:r>
      <w:r w:rsidR="0014639F" w:rsidRPr="00821415">
        <w:rPr>
          <w:sz w:val="28"/>
          <w:szCs w:val="28"/>
        </w:rPr>
        <w:t xml:space="preserve"> </w:t>
      </w:r>
      <w:r w:rsidRPr="00821415">
        <w:rPr>
          <w:sz w:val="28"/>
          <w:szCs w:val="28"/>
        </w:rPr>
        <w:t>усиление взаимосвязей, взаимодействий и взаимолзависимостей экономик, экономических систем разных стран мира.</w:t>
      </w:r>
    </w:p>
    <w:p w:rsidR="000C2371" w:rsidRPr="00821415" w:rsidRDefault="000C2371" w:rsidP="00821415">
      <w:pPr>
        <w:spacing w:line="360" w:lineRule="auto"/>
        <w:ind w:firstLine="709"/>
        <w:jc w:val="both"/>
        <w:rPr>
          <w:sz w:val="28"/>
          <w:szCs w:val="28"/>
        </w:rPr>
      </w:pPr>
      <w:r w:rsidRPr="00821415">
        <w:rPr>
          <w:sz w:val="28"/>
          <w:szCs w:val="28"/>
        </w:rPr>
        <w:t>ВТО, ФПГ, ИБГ, МВФ, ЕБРР.</w:t>
      </w:r>
    </w:p>
    <w:p w:rsidR="000C2371" w:rsidRPr="00821415" w:rsidRDefault="000C2371" w:rsidP="00821415">
      <w:pPr>
        <w:spacing w:line="360" w:lineRule="auto"/>
        <w:ind w:firstLine="709"/>
        <w:jc w:val="both"/>
        <w:rPr>
          <w:sz w:val="28"/>
          <w:szCs w:val="28"/>
        </w:rPr>
      </w:pPr>
      <w:r w:rsidRPr="00821415">
        <w:rPr>
          <w:sz w:val="28"/>
          <w:szCs w:val="28"/>
        </w:rPr>
        <w:t>Экономическая глобализация:</w:t>
      </w:r>
    </w:p>
    <w:p w:rsidR="000C2371" w:rsidRPr="00821415" w:rsidRDefault="000C2371" w:rsidP="00821415">
      <w:pPr>
        <w:spacing w:line="360" w:lineRule="auto"/>
        <w:ind w:firstLine="709"/>
        <w:jc w:val="both"/>
        <w:rPr>
          <w:sz w:val="28"/>
          <w:szCs w:val="28"/>
        </w:rPr>
      </w:pPr>
      <w:r w:rsidRPr="00821415">
        <w:rPr>
          <w:sz w:val="28"/>
          <w:szCs w:val="28"/>
        </w:rPr>
        <w:t>Деньги + Власть + Товар знания</w:t>
      </w:r>
    </w:p>
    <w:p w:rsidR="000C2371" w:rsidRPr="00821415" w:rsidRDefault="000C2371" w:rsidP="00821415">
      <w:pPr>
        <w:spacing w:line="360" w:lineRule="auto"/>
        <w:ind w:firstLine="709"/>
        <w:jc w:val="both"/>
        <w:rPr>
          <w:sz w:val="28"/>
          <w:szCs w:val="28"/>
        </w:rPr>
      </w:pPr>
      <w:r w:rsidRPr="00821415">
        <w:rPr>
          <w:sz w:val="28"/>
          <w:szCs w:val="28"/>
        </w:rPr>
        <w:t xml:space="preserve">Международные финансовые наднациональные институты навязывают «экономическое поведение» странам догоняющего развития. </w:t>
      </w:r>
    </w:p>
    <w:p w:rsidR="000C2371" w:rsidRPr="00821415" w:rsidRDefault="000C2371" w:rsidP="00821415">
      <w:pPr>
        <w:spacing w:line="360" w:lineRule="auto"/>
        <w:ind w:firstLine="709"/>
        <w:jc w:val="both"/>
        <w:rPr>
          <w:sz w:val="28"/>
          <w:szCs w:val="28"/>
        </w:rPr>
      </w:pPr>
      <w:r w:rsidRPr="00821415">
        <w:rPr>
          <w:sz w:val="28"/>
          <w:szCs w:val="28"/>
        </w:rPr>
        <w:t>В экономике глобализация проявляется не только в увеличении масштабов и темпа перемещения капитала, создания сетей международных производств и финансовых институтов, но и формировании мировых финансовых рынков, которые не подвластны юрисдикции национальных государств. Современная мировая экономика представляет собой особый организм, имеющий специфические институты и реализующий особые функции – сетевые, которые приобрели новое качество. В условиях информационно-сетевой модели развития глобальной экономики происходит экспорт систем управления рисками финансового капитала.</w:t>
      </w:r>
    </w:p>
    <w:p w:rsidR="000C2371" w:rsidRPr="00821415" w:rsidRDefault="000C2371" w:rsidP="00821415">
      <w:pPr>
        <w:spacing w:line="360" w:lineRule="auto"/>
        <w:ind w:firstLine="709"/>
        <w:jc w:val="both"/>
        <w:rPr>
          <w:sz w:val="28"/>
          <w:szCs w:val="28"/>
        </w:rPr>
      </w:pPr>
      <w:r w:rsidRPr="00821415">
        <w:rPr>
          <w:sz w:val="28"/>
          <w:szCs w:val="28"/>
        </w:rPr>
        <w:t>Свойства сетевых продуктов:</w:t>
      </w:r>
    </w:p>
    <w:p w:rsidR="000C2371" w:rsidRPr="00821415" w:rsidRDefault="000C2371" w:rsidP="00821415">
      <w:pPr>
        <w:spacing w:line="360" w:lineRule="auto"/>
        <w:ind w:firstLine="709"/>
        <w:jc w:val="both"/>
        <w:rPr>
          <w:sz w:val="28"/>
          <w:szCs w:val="28"/>
        </w:rPr>
      </w:pPr>
      <w:r w:rsidRPr="00821415">
        <w:rPr>
          <w:sz w:val="28"/>
          <w:szCs w:val="28"/>
        </w:rPr>
        <w:t xml:space="preserve">Сетевые продукты не просто используются, но и перемоделируют жизнь всего общества. </w:t>
      </w:r>
    </w:p>
    <w:p w:rsidR="000C2371" w:rsidRPr="00821415" w:rsidRDefault="000C2371" w:rsidP="00821415">
      <w:pPr>
        <w:spacing w:line="360" w:lineRule="auto"/>
        <w:ind w:firstLine="709"/>
        <w:jc w:val="both"/>
        <w:rPr>
          <w:sz w:val="28"/>
          <w:szCs w:val="28"/>
        </w:rPr>
      </w:pPr>
      <w:r w:rsidRPr="00821415">
        <w:rPr>
          <w:sz w:val="28"/>
          <w:szCs w:val="28"/>
        </w:rPr>
        <w:t>Сетевые эффекты – повышение полезности продукта для каждого пользователя, в</w:t>
      </w:r>
      <w:r w:rsidR="0014639F" w:rsidRPr="00821415">
        <w:rPr>
          <w:sz w:val="28"/>
          <w:szCs w:val="28"/>
        </w:rPr>
        <w:t xml:space="preserve"> </w:t>
      </w:r>
      <w:r w:rsidRPr="00821415">
        <w:rPr>
          <w:sz w:val="28"/>
          <w:szCs w:val="28"/>
        </w:rPr>
        <w:t xml:space="preserve">том числе и всех прежних, при увеличении числа пользователей. </w:t>
      </w:r>
    </w:p>
    <w:p w:rsidR="000C2371" w:rsidRPr="00821415" w:rsidRDefault="000C2371" w:rsidP="00821415">
      <w:pPr>
        <w:spacing w:line="360" w:lineRule="auto"/>
        <w:ind w:firstLine="709"/>
        <w:jc w:val="both"/>
        <w:rPr>
          <w:sz w:val="28"/>
          <w:szCs w:val="28"/>
        </w:rPr>
      </w:pPr>
      <w:r w:rsidRPr="00821415">
        <w:rPr>
          <w:sz w:val="28"/>
          <w:szCs w:val="28"/>
        </w:rPr>
        <w:t xml:space="preserve">Положительный внешний сетевой эффект – это сетевая экстериалия, позволяющая снизить цену приобретаемого продукта, увеличить скорость получения информации и т.д. </w:t>
      </w:r>
    </w:p>
    <w:p w:rsidR="000C2371" w:rsidRPr="00821415" w:rsidRDefault="000C2371" w:rsidP="00821415">
      <w:pPr>
        <w:spacing w:line="360" w:lineRule="auto"/>
        <w:ind w:firstLine="709"/>
        <w:jc w:val="both"/>
        <w:rPr>
          <w:sz w:val="28"/>
          <w:szCs w:val="28"/>
        </w:rPr>
      </w:pPr>
      <w:r w:rsidRPr="00821415">
        <w:rPr>
          <w:sz w:val="28"/>
          <w:szCs w:val="28"/>
        </w:rPr>
        <w:t xml:space="preserve">Отрицательные сетевые эффекты – эффекты привязанности, система </w:t>
      </w:r>
      <w:r w:rsidRPr="00821415">
        <w:rPr>
          <w:sz w:val="28"/>
          <w:szCs w:val="28"/>
          <w:lang w:val="en-US"/>
        </w:rPr>
        <w:t>Windows</w:t>
      </w:r>
      <w:r w:rsidRPr="00821415">
        <w:rPr>
          <w:sz w:val="28"/>
          <w:szCs w:val="28"/>
        </w:rPr>
        <w:t>, полезность растёт, но с ростом сетевой</w:t>
      </w:r>
      <w:r w:rsidR="0014639F" w:rsidRPr="00821415">
        <w:rPr>
          <w:sz w:val="28"/>
          <w:szCs w:val="28"/>
        </w:rPr>
        <w:t xml:space="preserve"> </w:t>
      </w:r>
      <w:r w:rsidRPr="00821415">
        <w:rPr>
          <w:sz w:val="28"/>
          <w:szCs w:val="28"/>
        </w:rPr>
        <w:t>экстериалии повышается и стоимость этой системы.</w:t>
      </w:r>
    </w:p>
    <w:p w:rsidR="000C2371" w:rsidRPr="00821415" w:rsidRDefault="000C2371" w:rsidP="00821415">
      <w:pPr>
        <w:spacing w:line="360" w:lineRule="auto"/>
        <w:ind w:firstLine="709"/>
        <w:jc w:val="both"/>
        <w:rPr>
          <w:sz w:val="28"/>
          <w:szCs w:val="28"/>
        </w:rPr>
      </w:pPr>
      <w:r w:rsidRPr="00821415">
        <w:rPr>
          <w:sz w:val="28"/>
          <w:szCs w:val="28"/>
        </w:rPr>
        <w:t>Информационный капитал финансовых институтов.</w:t>
      </w:r>
    </w:p>
    <w:p w:rsidR="000C2371" w:rsidRPr="00821415" w:rsidRDefault="000C2371" w:rsidP="00821415">
      <w:pPr>
        <w:spacing w:line="360" w:lineRule="auto"/>
        <w:ind w:firstLine="709"/>
        <w:jc w:val="both"/>
        <w:rPr>
          <w:sz w:val="28"/>
          <w:szCs w:val="28"/>
        </w:rPr>
      </w:pPr>
      <w:r w:rsidRPr="00821415">
        <w:rPr>
          <w:sz w:val="28"/>
          <w:szCs w:val="28"/>
        </w:rPr>
        <w:t>Проблемы формирования и качества роста.</w:t>
      </w:r>
    </w:p>
    <w:p w:rsidR="000C2371" w:rsidRPr="00821415" w:rsidRDefault="000C2371" w:rsidP="00821415">
      <w:pPr>
        <w:spacing w:line="360" w:lineRule="auto"/>
        <w:ind w:firstLine="709"/>
        <w:jc w:val="both"/>
        <w:rPr>
          <w:sz w:val="28"/>
          <w:szCs w:val="28"/>
        </w:rPr>
      </w:pPr>
      <w:r w:rsidRPr="00821415">
        <w:rPr>
          <w:sz w:val="28"/>
          <w:szCs w:val="28"/>
        </w:rPr>
        <w:t xml:space="preserve">Информация в условиях глобальной экономики становится товаром и приобретает все свойства товара-вещи. С ростом значения информационных благ глобальной экономики складывается ситуация, в которой невозможно определить необщественную индивидуальную стоимость товара. </w:t>
      </w:r>
    </w:p>
    <w:p w:rsidR="000C2371" w:rsidRPr="00821415" w:rsidRDefault="000C2371" w:rsidP="00821415">
      <w:pPr>
        <w:spacing w:line="360" w:lineRule="auto"/>
        <w:ind w:firstLine="709"/>
        <w:jc w:val="both"/>
        <w:rPr>
          <w:sz w:val="28"/>
          <w:szCs w:val="28"/>
        </w:rPr>
      </w:pPr>
      <w:r w:rsidRPr="00821415">
        <w:rPr>
          <w:sz w:val="28"/>
          <w:szCs w:val="28"/>
        </w:rPr>
        <w:t>У информации эффект тиражирования минимален.</w:t>
      </w:r>
    </w:p>
    <w:p w:rsidR="000C2371" w:rsidRPr="00821415" w:rsidRDefault="000C2371" w:rsidP="00821415">
      <w:pPr>
        <w:spacing w:line="360" w:lineRule="auto"/>
        <w:ind w:firstLine="709"/>
        <w:jc w:val="both"/>
        <w:rPr>
          <w:sz w:val="28"/>
          <w:szCs w:val="28"/>
        </w:rPr>
      </w:pPr>
      <w:r w:rsidRPr="00821415">
        <w:rPr>
          <w:sz w:val="28"/>
          <w:szCs w:val="28"/>
        </w:rPr>
        <w:t>Информация используется как исчисление цены и стоимости.</w:t>
      </w:r>
    </w:p>
    <w:p w:rsidR="000C2371" w:rsidRPr="00821415" w:rsidRDefault="000C2371" w:rsidP="00821415">
      <w:pPr>
        <w:spacing w:line="360" w:lineRule="auto"/>
        <w:ind w:firstLine="709"/>
        <w:jc w:val="both"/>
        <w:rPr>
          <w:sz w:val="28"/>
          <w:szCs w:val="28"/>
        </w:rPr>
      </w:pPr>
      <w:r w:rsidRPr="00821415">
        <w:rPr>
          <w:sz w:val="28"/>
          <w:szCs w:val="28"/>
        </w:rPr>
        <w:t>Мировые финансовые центры.</w:t>
      </w:r>
    </w:p>
    <w:p w:rsidR="000C2371" w:rsidRPr="00821415" w:rsidRDefault="000C2371" w:rsidP="00821415">
      <w:pPr>
        <w:spacing w:line="360" w:lineRule="auto"/>
        <w:ind w:firstLine="709"/>
        <w:jc w:val="both"/>
        <w:rPr>
          <w:sz w:val="28"/>
          <w:szCs w:val="28"/>
        </w:rPr>
      </w:pPr>
      <w:r w:rsidRPr="00821415">
        <w:rPr>
          <w:sz w:val="28"/>
          <w:szCs w:val="28"/>
        </w:rPr>
        <w:t xml:space="preserve">Относительно новое явление в мировой экономике — появление в послевоенное время в международной валютно-кредитной сфере международных финансовых центров, в том числе в развивающихся странах. Само понятие международного (мирового) финансового центра производно от понятия международного рынка ссудных капиталов, потому что формирование международных финансовых центров означает обособление относительно небольшого числа международных финансовых рынков, на которых осуществляется интернациональная финансово-кредитная деятельность, мобилизуются и перераспределяются кредитные ресурсы и совершаются разнообразные валютные операции. </w:t>
      </w:r>
    </w:p>
    <w:p w:rsidR="000C2371" w:rsidRPr="00821415" w:rsidRDefault="000C2371" w:rsidP="00821415">
      <w:pPr>
        <w:spacing w:line="360" w:lineRule="auto"/>
        <w:ind w:firstLine="709"/>
        <w:jc w:val="both"/>
        <w:rPr>
          <w:sz w:val="28"/>
          <w:szCs w:val="28"/>
        </w:rPr>
      </w:pPr>
      <w:r w:rsidRPr="00821415">
        <w:rPr>
          <w:sz w:val="28"/>
          <w:szCs w:val="28"/>
        </w:rPr>
        <w:t>Для конкурентоспособного финансового центра решающими являются три момента: интеграция в эффективное хозяйство страны, демонстрирующей постоянный рост на основе стабильной валюты и четкости финансовой политики; либеральные налоговые и правовые условия, не препятствующие финансовым операциям и инвестициям и дающие возможность эффективно распределить средства; действующая развитая банковская, биржевая и страховая система с четким рыночным надзором. Центральными вопросами привлекательности любого финансового центра являются его техническое и организационное оформление и создание актуальной правовой базы. Важнейшие мировые финансовые центры осуществляют валютные, кредитные, страховые и другие операции. К ним относят Нью-Йорк, Франкфурт-на-Майне, Цюрих, Милан, Токио, Лондон, Париж и другие центры.</w:t>
      </w:r>
    </w:p>
    <w:p w:rsidR="000C2371" w:rsidRPr="00821415" w:rsidRDefault="000C2371" w:rsidP="00821415">
      <w:pPr>
        <w:spacing w:line="360" w:lineRule="auto"/>
        <w:ind w:firstLine="709"/>
        <w:jc w:val="both"/>
        <w:rPr>
          <w:sz w:val="28"/>
          <w:szCs w:val="28"/>
        </w:rPr>
      </w:pPr>
      <w:r w:rsidRPr="00821415">
        <w:rPr>
          <w:sz w:val="28"/>
          <w:szCs w:val="28"/>
        </w:rPr>
        <w:t xml:space="preserve">Раньше для возникновения международного финансового центра были необходимы как наличие крупной фондовой биржи, так и развитой системы национальных банков со стабильной валютой. Сейчас достаточно гибкого финансового законодательства (в особенности для нерезидентов), что демонстрируют Сингапур, Бахрейн, Кипр и другие финансовые центры. </w:t>
      </w:r>
    </w:p>
    <w:p w:rsidR="000C2371" w:rsidRPr="00821415" w:rsidRDefault="000C2371" w:rsidP="00821415">
      <w:pPr>
        <w:spacing w:line="360" w:lineRule="auto"/>
        <w:ind w:firstLine="709"/>
        <w:jc w:val="both"/>
        <w:rPr>
          <w:sz w:val="28"/>
          <w:szCs w:val="28"/>
        </w:rPr>
      </w:pPr>
      <w:r w:rsidRPr="00821415">
        <w:rPr>
          <w:sz w:val="28"/>
          <w:szCs w:val="28"/>
        </w:rPr>
        <w:t>Муниципалитеты многих городов стремятся привлечь крупные финансовые учреждения с целью превращения в МФЦ. Ряд стран заинтересованы в формировании собственных МФЦ, так как эти центры способствуют значительному притоку капиталов в страну, приносят большие доходы в виде налогов, в том числе на доходы высокооплачиваемых служащих, и обеспечивают рост занятости.</w:t>
      </w:r>
    </w:p>
    <w:p w:rsidR="000C2371" w:rsidRPr="00821415" w:rsidRDefault="000C2371" w:rsidP="00821415">
      <w:pPr>
        <w:spacing w:line="360" w:lineRule="auto"/>
        <w:ind w:firstLine="709"/>
        <w:jc w:val="both"/>
        <w:rPr>
          <w:sz w:val="28"/>
          <w:szCs w:val="28"/>
        </w:rPr>
      </w:pPr>
      <w:r w:rsidRPr="00821415">
        <w:rPr>
          <w:sz w:val="28"/>
          <w:szCs w:val="28"/>
        </w:rPr>
        <w:t xml:space="preserve">МФЦ влияет на состояние валюты страны пребывания и приносит ей значительные доходы по статьям платежного баланса. В МФЦ входят различные структуры, но ведущее место принадлежит банкам и другим участникам (входящим в сеть международных связей), предоставляющим финансовые услуги. МФЦ постепенно превращаются в мощные информационно- аналитические и организационно-управленческие комплексы, обладающие значительным кредитным потенциалом. Ведущие позиции в МФЦ занимают фирмы, обслуживающие их потребности, в том числе юридические и аудиторские, а также управленческие консультанты ("McKinsey", "Boston Сonsulting", "Arthur D. Little" и др.). Кроме того, МФЦ привлекают широкий круг специалистов (экспертов по сопоставительному экономическому и юридическому анализу и др.). Возрастает значение аналитических центров, способных обеспечить проведение междисциплинарных исследований, подготовку индексов и рейтингов ("Moody's", "Standard and Poor's" и др.). Ведущие МФЦ занимаются анализом состояния и перспектив мирового хозяйства и экономики стран мира. В последние годы одной из основных функций МФЦ является выработка и реализация (совместно с международными финансовыми организациями и ведущими западными государствами) долгосрочной стратегии укрепления и расширения сложившейся в конце ХХ в. мировой финансовой системы. Разрабатываются "правила игры" на финансовых рынках, предполагается создать институционально- правовую систему деятельности финансовых учреждений для обеспечения максимально свободного доступа к рынкам финансовых услуг. </w:t>
      </w:r>
    </w:p>
    <w:p w:rsidR="000C2371" w:rsidRPr="00821415" w:rsidRDefault="000C2371" w:rsidP="00821415">
      <w:pPr>
        <w:spacing w:line="360" w:lineRule="auto"/>
        <w:ind w:firstLine="709"/>
        <w:jc w:val="both"/>
        <w:rPr>
          <w:sz w:val="28"/>
          <w:szCs w:val="28"/>
        </w:rPr>
      </w:pPr>
      <w:r w:rsidRPr="00821415">
        <w:rPr>
          <w:sz w:val="28"/>
          <w:szCs w:val="28"/>
        </w:rPr>
        <w:t xml:space="preserve">Финансовые институты МФЦ занимаются также управлением международной задолженностью и проводят реструктуризацию международных долгов таким образом, чтобы обеспечить перспективы будущих платежей, а также поступление максимально возможного объема текущих платежей. МФЦ, концентрируя средства, направляют их в периферийные страны, которые все больше зависят от поступления новых займов и иностранных инвестиций. Национальные регулирующие органы вырабатывают согласованные меры с целью воздействия на текущую ситуацию и координируют деятельность по формированию нового мирового финансового порядка. В настоящее время их усилия сосредоточены на создании новой системы управления и контроля, в том числе подготовке соответствующей законодательной базы, унификации системы отчетности и аудита, обеспечении ее прозрачности и доступности. </w:t>
      </w:r>
    </w:p>
    <w:p w:rsidR="000C2371" w:rsidRPr="00821415" w:rsidRDefault="000C2371" w:rsidP="00821415">
      <w:pPr>
        <w:spacing w:line="360" w:lineRule="auto"/>
        <w:ind w:firstLine="709"/>
        <w:jc w:val="both"/>
        <w:rPr>
          <w:sz w:val="28"/>
          <w:szCs w:val="28"/>
        </w:rPr>
      </w:pPr>
      <w:r w:rsidRPr="00821415">
        <w:rPr>
          <w:sz w:val="28"/>
          <w:szCs w:val="28"/>
        </w:rPr>
        <w:t>Специализация ведущих финансовых центров.</w:t>
      </w:r>
    </w:p>
    <w:p w:rsidR="000C2371" w:rsidRPr="00821415" w:rsidRDefault="000C2371" w:rsidP="00821415">
      <w:pPr>
        <w:spacing w:line="360" w:lineRule="auto"/>
        <w:ind w:firstLine="709"/>
        <w:jc w:val="both"/>
        <w:rPr>
          <w:sz w:val="28"/>
          <w:szCs w:val="28"/>
        </w:rPr>
      </w:pPr>
      <w:r w:rsidRPr="00821415">
        <w:rPr>
          <w:sz w:val="28"/>
          <w:szCs w:val="28"/>
        </w:rPr>
        <w:t xml:space="preserve">Отношения между ведущими МФЦ сочетают элементы сотрудничества с жесткой конкурентной борьбой, и соотношение сил между ними постоянно меняется. Так, в конце 80-х годов казалось, что Япония сможет поколебать позиции США в мировом хозяйстве. На ее долю приходилось 40% капитализации мировых фондовых рынков, а на долю США - 30%. Однако в конце 90-х годов доля США возросла до 50%, а Японии - снизилась до 10%. В XXI в. положение вновь стало изменяться в связи с неравномерным падением курса акций на фондовых биржах. Аналогично менялось соотношение сил Токио и Нью-Йорка в области предоставления международных займов и др. Возрастает роль доллара как ведущей международной валюты, опосредствующей основную часть мировой торговли и важнейшие валютные резервы. Развертывающиеся в 2001 г. кризисные явления способствуют дальнейшему изменению соотношения сил на мировых финансовых рынках. </w:t>
      </w:r>
    </w:p>
    <w:p w:rsidR="000C2371" w:rsidRPr="00821415" w:rsidRDefault="000C2371" w:rsidP="00821415">
      <w:pPr>
        <w:spacing w:line="360" w:lineRule="auto"/>
        <w:ind w:firstLine="709"/>
        <w:jc w:val="both"/>
        <w:rPr>
          <w:sz w:val="28"/>
          <w:szCs w:val="28"/>
        </w:rPr>
      </w:pPr>
      <w:r w:rsidRPr="00821415">
        <w:rPr>
          <w:sz w:val="28"/>
          <w:szCs w:val="28"/>
        </w:rPr>
        <w:t>Уже в 70-е гг. между финансовыми центрами начала складываться специализация по видам международной кредитной деятельности. Так, в рамках Западной Европы Лондон известен прежде всего рынками евровалютных операций, фондовых ценностей, золота, фьючерсных сделок. Цюрих выполняет роль рынка золота и международных капиталов. Люксембург выделяется своей фондовой биржей и как центр долгосрочных займов. Сингапур играет роль фондового аккумулятора региона, Гонконг — центра международного синдицированного кредитования. В Нью-Йорке находятся штаб-квартиры большинства инвестиционных банков, занимающихся операциями слияния и поглощения.</w:t>
      </w:r>
    </w:p>
    <w:p w:rsidR="000C2371" w:rsidRPr="00821415" w:rsidRDefault="000C2371" w:rsidP="00821415">
      <w:pPr>
        <w:spacing w:line="360" w:lineRule="auto"/>
        <w:ind w:firstLine="709"/>
        <w:jc w:val="both"/>
        <w:rPr>
          <w:sz w:val="28"/>
          <w:szCs w:val="28"/>
        </w:rPr>
      </w:pPr>
      <w:r w:rsidRPr="00821415">
        <w:rPr>
          <w:sz w:val="28"/>
          <w:szCs w:val="28"/>
        </w:rPr>
        <w:t xml:space="preserve">Ряд финансовых центров специализируются на определенных направлениях финансовой деятельности. Так, на Чикаго длительный период приходилось более 1/2 мирового рынка фьючерсных сделок, а также торговли некоторыми производными финансовыми инструментами (derivаtives). В последние годы за лидирующие позиции в этих сферах с Чикаго начал конкурировать Франкфурт-на-Майне. Важную роль в деятельности МФЦ играют биржи (валютные, фондовые, товарные). Значимость валютных бирж повысилась после отмены валютных ограничений, и в последние годы их совокупный ежедневный оборот составлял около 2 трлн. долларов и превосходил оборот фондовых и других бирж. На валютных биржах функционируют брокерские фирмы и фонды хеджирования (на них оперируют известные финансисты Дж. Сорос, Дж. Робертсон, М. Штейнхарт, П. Джоунс, Дж. Генри). Аккумулируя, в том числе с помощью краткосрочных кредитов, десятки миллиардов долларов, они неоднократно проводили крупномасштабные спекулятивные операции, "обваливая" валюту какой-либо страны и получая десятки и даже сотни миллионов долларов прибыли. </w:t>
      </w:r>
    </w:p>
    <w:p w:rsidR="000C2371" w:rsidRPr="00821415" w:rsidRDefault="000C2371" w:rsidP="00821415">
      <w:pPr>
        <w:spacing w:line="360" w:lineRule="auto"/>
        <w:ind w:firstLine="709"/>
        <w:jc w:val="both"/>
        <w:rPr>
          <w:sz w:val="28"/>
          <w:szCs w:val="28"/>
        </w:rPr>
      </w:pPr>
      <w:r w:rsidRPr="00821415">
        <w:rPr>
          <w:sz w:val="28"/>
          <w:szCs w:val="28"/>
        </w:rPr>
        <w:t xml:space="preserve">В последние годы обострилась борьба между Лондоном, Франкфуртом, Цюрихом, Парижем и рядом других западноевропейских городов за лидерство в формирующейся системе европейских финансов. Так, Лондон накопил за несколько столетий разносторонний опыт, имеет кадры высококвалифицированных специалистов, развитые, давно налаженные международные связи, а также гибкую и эффективную систему государственного регулирования финансовой сферы. Этими же преимуществами по сравнению с другими конкурентами во многом обладает Цюрих. На Лондон и Цюрих приходится более 1/2 капитализации фондовых рынков Европы. Франкфурт-на-Майне делает ставку на новейшие технологии, выгодное географическое местоположение внутри зоны евро и сильные позиции немецкой марки как интернациональной валюты. </w:t>
      </w:r>
    </w:p>
    <w:p w:rsidR="000C2371" w:rsidRPr="00821415" w:rsidRDefault="000C2371" w:rsidP="00821415">
      <w:pPr>
        <w:spacing w:line="360" w:lineRule="auto"/>
        <w:ind w:firstLine="709"/>
        <w:jc w:val="both"/>
        <w:rPr>
          <w:sz w:val="28"/>
          <w:szCs w:val="28"/>
        </w:rPr>
      </w:pPr>
      <w:r w:rsidRPr="00821415">
        <w:rPr>
          <w:sz w:val="28"/>
          <w:szCs w:val="28"/>
        </w:rPr>
        <w:t>Ведущим финансовым центром является Лондон, занимающий первое место в мире по валютным, депозитным и кредитным операциям. Только ежедневный объем сделок с валютой в английской столице приближается к 500 млрд. долл.</w:t>
      </w:r>
    </w:p>
    <w:p w:rsidR="000C2371" w:rsidRPr="00821415" w:rsidRDefault="000C2371" w:rsidP="00821415">
      <w:pPr>
        <w:spacing w:line="360" w:lineRule="auto"/>
        <w:ind w:firstLine="709"/>
        <w:jc w:val="both"/>
        <w:rPr>
          <w:sz w:val="28"/>
          <w:szCs w:val="28"/>
        </w:rPr>
      </w:pPr>
      <w:r w:rsidRPr="00821415">
        <w:rPr>
          <w:sz w:val="28"/>
          <w:szCs w:val="28"/>
        </w:rPr>
        <w:t>Наиболее объективным показателем является доля международных финансовых операций, проходящих через финансовый центр. Лондон по этому показателю занимает 31% рынка, практически вдвое опережая своего ближайшего конкурента- Нью-Йорк. Лондон является лидером и по такому показателю, как присутствие иностранных банков. На втором месте - Токио, на третьем - Нью-Йорк. Наконец, Лондон самый большой нетто-экспортер финансовых услуг - 8,1 млрд. долл. (1997 г.).</w:t>
      </w:r>
    </w:p>
    <w:p w:rsidR="000C2371" w:rsidRPr="00821415" w:rsidRDefault="000C2371" w:rsidP="00821415">
      <w:pPr>
        <w:spacing w:line="360" w:lineRule="auto"/>
        <w:ind w:firstLine="709"/>
        <w:jc w:val="both"/>
        <w:rPr>
          <w:sz w:val="28"/>
          <w:szCs w:val="28"/>
        </w:rPr>
      </w:pPr>
      <w:r w:rsidRPr="00821415">
        <w:rPr>
          <w:sz w:val="28"/>
          <w:szCs w:val="28"/>
        </w:rPr>
        <w:t xml:space="preserve">Лондон сохранил и в текущем году позиции крупнейшего финансового центра мира. Консолидированная стоимость корпоративных ценных бумаг, находящихся в управлении действующих здесь инвестиционных институтов, достигла отметки в $2,5 трлн. На втором месте идет Нью-Йорк с объемами в $2,4 трлн. В первую пятерку также входят Токио ($2,1 трлн.), Бостон ($1,9 трлн.) и Сан-Франциско ($0,7 трлн.). </w:t>
      </w:r>
    </w:p>
    <w:p w:rsidR="000C2371" w:rsidRPr="00821415" w:rsidRDefault="000C2371" w:rsidP="00821415">
      <w:pPr>
        <w:spacing w:line="360" w:lineRule="auto"/>
        <w:ind w:firstLine="709"/>
        <w:jc w:val="both"/>
        <w:rPr>
          <w:sz w:val="28"/>
          <w:szCs w:val="28"/>
        </w:rPr>
      </w:pPr>
      <w:r w:rsidRPr="00821415">
        <w:rPr>
          <w:sz w:val="28"/>
          <w:szCs w:val="28"/>
        </w:rPr>
        <w:t xml:space="preserve">Создание первой банковской конторы C Hoare &amp;Co в 1673 году, а также основание Банка Англии в 1694 году послужили началом в истории Лондонского Сити как финансового центра Великобритании. Сегодня это один из самых ведущих мировых финансовых центров, и Квадратная Миля имеет значительную долю всех финансовых сделок и объемов на многих мировых рынках. В Лондонском Сити располагаются 550 иностранных банков, и ежедневная рабочая сила составляет приблизительно 280,000, в сравнении с тем, что жителей в Квадратной Миле чуть больше 5,000 человек. Банк Англии является центральным банком Соединенного Королевства. Когда-то известный под названием "Старая Леди" of Threadneedle Street, Банк был основан в 1694 году, национализирован в 1946 и заработал действительную независимость в 1997 году. Располагаясь в центре британской финансовой системы, Банк уполномочен способствовать развитию и поддерживать на стабильном уровне всю денежную и финансовую системы Великобритании, что является его основным вкладом в благополучие экономики страны. </w:t>
      </w:r>
    </w:p>
    <w:p w:rsidR="000C2371" w:rsidRPr="00821415" w:rsidRDefault="000C2371" w:rsidP="00821415">
      <w:pPr>
        <w:spacing w:line="360" w:lineRule="auto"/>
        <w:ind w:firstLine="709"/>
        <w:jc w:val="both"/>
        <w:rPr>
          <w:sz w:val="28"/>
          <w:szCs w:val="28"/>
        </w:rPr>
      </w:pPr>
      <w:r w:rsidRPr="00821415">
        <w:rPr>
          <w:sz w:val="28"/>
          <w:szCs w:val="28"/>
        </w:rPr>
        <w:t xml:space="preserve">Большая часть работы Банка связана и скооперирована с правительственными институтами и другими крупнейшими банками. Полученный Лондоном статус гигантского интернационального финансового центра адресует работу Банка как по внутренним, так и международным направлениям развития. Осуществляется работа также и по представлению Euro и развитию европейских финансовых центров и инфраструктур. </w:t>
      </w:r>
    </w:p>
    <w:p w:rsidR="000C2371" w:rsidRPr="00821415" w:rsidRDefault="000C2371" w:rsidP="00821415">
      <w:pPr>
        <w:spacing w:line="360" w:lineRule="auto"/>
        <w:ind w:firstLine="709"/>
        <w:jc w:val="both"/>
        <w:rPr>
          <w:sz w:val="28"/>
          <w:szCs w:val="28"/>
        </w:rPr>
      </w:pPr>
      <w:r w:rsidRPr="00821415">
        <w:rPr>
          <w:sz w:val="28"/>
          <w:szCs w:val="28"/>
        </w:rPr>
        <w:t xml:space="preserve">Лидерство Лондона, основанное на крупных государственных военных заказах времен расцвета Британской империи и исключительно либеральном законодательстве в экономической области, сейчас оказалось под вопросом. Неспособность Великобритании найти свое место в процессе европейской интеграции подрывает среднесрочные позиции национальной валюты - фунта стерлинга. Поэтому в ближайшее время, возможно, крупнейшим финансовым центром мира будет назван другой город. Не исключено, что это будет один из американских городов, которые в последнее время стремительно развиваются как финансовые центры. </w:t>
      </w:r>
    </w:p>
    <w:p w:rsidR="000C2371" w:rsidRPr="00821415" w:rsidRDefault="000C2371" w:rsidP="00821415">
      <w:pPr>
        <w:spacing w:line="360" w:lineRule="auto"/>
        <w:ind w:firstLine="709"/>
        <w:jc w:val="both"/>
        <w:rPr>
          <w:sz w:val="28"/>
          <w:szCs w:val="28"/>
        </w:rPr>
      </w:pPr>
      <w:r w:rsidRPr="00821415">
        <w:rPr>
          <w:sz w:val="28"/>
          <w:szCs w:val="28"/>
        </w:rPr>
        <w:t xml:space="preserve">Концентрация участников и глобализация рынков финансовых услуг способствует интенсивному росту и консолидации мировых финансовых центров (МФЦ). В настоящее время в 25 городах мира сосредоточено более 4/5 всех титулов собственности (equities), находящихся в распоряжении институциональных управляющих. На долю трех городов - Лондона, Нью-Йорка и Токио приходится более 1/3 мировых титулов собственности, находящихся в институционализированном управлении, и более половины объема операций валютных бирж мира. В начале 90-х годов около 50% международных валютных сделок осуществлялась на трех мировых валютных рынках: Лондонском, Нью-йоркском, Токийском. Наиболее объективным показателем является доля международных финансовых операций, проходящих через финансовый центр. Лондон по этому показателю занимает 31% рынка, практически вдвое опережая своего ближайшего конкурента - Нью-Йорк. Лондон является лидером и по такому показателю, как присутствие иностранных банков. На втором месте - Токио, на третьем - Нью-Йорк. </w:t>
      </w:r>
    </w:p>
    <w:p w:rsidR="000C2371" w:rsidRPr="00821415" w:rsidRDefault="000C2371" w:rsidP="00821415">
      <w:pPr>
        <w:spacing w:line="360" w:lineRule="auto"/>
        <w:ind w:firstLine="709"/>
        <w:jc w:val="both"/>
        <w:rPr>
          <w:sz w:val="28"/>
          <w:szCs w:val="28"/>
        </w:rPr>
      </w:pPr>
      <w:r w:rsidRPr="00821415">
        <w:rPr>
          <w:sz w:val="28"/>
          <w:szCs w:val="28"/>
        </w:rPr>
        <w:t xml:space="preserve">Нью-Йорк - главный финансовый центр США. В нем располагаются правления большинства крупнейших и наиболее влиятельных банков, включая "Чейз Манхеттен бэнк" и "Ферст нэшнл сити бэнк оф Нью-Йорк", страховых обществ, промышленных и других корпораций, правления которых находятся в других городах, имеют обычно в Нью-Йорке свои представительства. Нью-йоркская фондовая биржа - крупнейший в мире центр финансово-банковских операций. Короткая и узкая улица Уолл-Стрит, где помещаются здания фондовой биржи многих банков, стала своего рода символом финансовой олигархии США, господствующей в капиталистической экономике страны и на мировом валютном рынке. В Нью-Йорке сосредоточено более 2/3 всех активов иностранных банков, действующих в США. </w:t>
      </w:r>
    </w:p>
    <w:p w:rsidR="000C2371" w:rsidRPr="00821415" w:rsidRDefault="000C2371" w:rsidP="00821415">
      <w:pPr>
        <w:spacing w:line="360" w:lineRule="auto"/>
        <w:ind w:firstLine="709"/>
        <w:jc w:val="both"/>
        <w:rPr>
          <w:sz w:val="28"/>
          <w:szCs w:val="28"/>
        </w:rPr>
      </w:pPr>
      <w:r w:rsidRPr="00821415">
        <w:rPr>
          <w:sz w:val="28"/>
          <w:szCs w:val="28"/>
        </w:rPr>
        <w:t>Сейчас некоторые американские или иностранные инвесторы имеют возможность купить или продать любую общедоступную акцию днем или ночью в зависимости от того, где она котируется в данный момент - в Токио, Лондоне, Нью-Йорке или в другом месте. Можно ожидать, что доминирующие сегодня рынки станут интегрированными до такой степени, что потеряют свою “индивидуальность”. Вместе с тем цены "Дженерал Моторс" в Лондоне и Токио в большой степени будут определяться торговлей в Нью-Йорке, а цены "Хитачи" в Лондоне и Нью-Йорке - ожиданиями спроса и предложения в Токио.</w:t>
      </w:r>
    </w:p>
    <w:p w:rsidR="000C2371" w:rsidRPr="00821415" w:rsidRDefault="000C2371" w:rsidP="00821415">
      <w:pPr>
        <w:spacing w:line="360" w:lineRule="auto"/>
        <w:ind w:firstLine="709"/>
        <w:jc w:val="both"/>
        <w:rPr>
          <w:sz w:val="28"/>
          <w:szCs w:val="28"/>
        </w:rPr>
      </w:pPr>
      <w:r w:rsidRPr="00821415">
        <w:rPr>
          <w:sz w:val="28"/>
          <w:szCs w:val="28"/>
        </w:rPr>
        <w:t xml:space="preserve">По оценке экспертов "Deutsche Bank", опубликованной в германском еженедельнике "Wirtschaftswoche" (№ 23, 2001 г.), в десятку ведущих мировых финансовых групп по объему средств, находящихся в их управлении на начало 2001 г., входили: "Citigroup" (США), "UBS" (Швейцария), "Kampo" (Япония), "Barklays" (Великобритания), "Allianz/Dresdner Bank" (Германия), "Fidelity" (США), "Deutsche Bank" (Германия), "Axa" (Франция), "Credit Suisse" (Швейцария), "Merrill Lynсh" (США), "JP Morgan Chase" (США). Каждый из перечисленных пяти первых финансовых конгломератов управляет активами, превышающими 1 трлн. евро. </w:t>
      </w:r>
    </w:p>
    <w:p w:rsidR="000C2371" w:rsidRPr="00821415" w:rsidRDefault="000C2371" w:rsidP="00821415">
      <w:pPr>
        <w:spacing w:line="360" w:lineRule="auto"/>
        <w:ind w:firstLine="709"/>
        <w:jc w:val="both"/>
        <w:rPr>
          <w:sz w:val="28"/>
          <w:szCs w:val="28"/>
        </w:rPr>
      </w:pPr>
      <w:r w:rsidRPr="00821415">
        <w:rPr>
          <w:sz w:val="28"/>
          <w:szCs w:val="28"/>
        </w:rPr>
        <w:t xml:space="preserve">Существует связь (преимущественно негласная) между деятельностью ведущих финансовых учреждений и МФЦ и офшорными центрами. Использование офшоров создает для ведущих финансовых учреждений широкие возможности маневра, утаивания средств, перенесения сроков декларации и др. При их использовании втягиваются в финансовый оборот значительные теневые и нелегальные ресурсы, причем масштабы таких операций можно оценить лишь косвенно. Так, по данным обзора ОЭСР, отмечается рост заграничных активов и пассивов депозитных банков Великобритании, которые составляют около 1,4 трлн. долларов и в несколько раз превышают аналогичные показатели в других странах (на втором месте - Япония). Возможно, что в эти показатели включаются операции между банками в Лондонском Сити и банками в офшорных зонах (центрах) в островных государствах (бывших британских колониях). </w:t>
      </w:r>
      <w:r w:rsidRPr="00821415">
        <w:rPr>
          <w:sz w:val="28"/>
          <w:szCs w:val="28"/>
        </w:rPr>
        <w:br/>
        <w:t xml:space="preserve">По данным журнала "Economist", на офшорные финансовые центры (их население составляет 1,2% мирового, а ВВП - 3%) приходится 26% финансовых активов мира и более 30% прибылей транснациональных компаний США. </w:t>
      </w:r>
    </w:p>
    <w:p w:rsidR="000C2371" w:rsidRPr="00821415" w:rsidRDefault="000C2371" w:rsidP="00821415">
      <w:pPr>
        <w:spacing w:line="360" w:lineRule="auto"/>
        <w:ind w:firstLine="709"/>
        <w:jc w:val="both"/>
        <w:rPr>
          <w:sz w:val="28"/>
          <w:szCs w:val="28"/>
        </w:rPr>
      </w:pPr>
      <w:r w:rsidRPr="00821415">
        <w:rPr>
          <w:sz w:val="28"/>
          <w:szCs w:val="28"/>
        </w:rPr>
        <w:t>Современной тенденцией концентрации производственной деятельности и капитала стали слияния и приобретения/поглощения. Процесс слияний и приобретений очень тесно связан с динамикой рынка капитала.</w:t>
      </w:r>
    </w:p>
    <w:p w:rsidR="000C2371" w:rsidRPr="00821415" w:rsidRDefault="000C2371" w:rsidP="00821415">
      <w:pPr>
        <w:spacing w:line="360" w:lineRule="auto"/>
        <w:ind w:firstLine="709"/>
        <w:jc w:val="both"/>
        <w:rPr>
          <w:sz w:val="28"/>
          <w:szCs w:val="28"/>
        </w:rPr>
      </w:pPr>
      <w:r w:rsidRPr="00821415">
        <w:rPr>
          <w:sz w:val="28"/>
          <w:szCs w:val="28"/>
        </w:rPr>
        <w:t>Активный процесс внутренних и международных слияний и поглощений вылился в создание компаний с мировым охватом, оказывающих широкий спектр финансовых услуг и предлагающих разнообразные финансовые продукты. Такие слияния не только обеспечивали большую финансовую стабильность, позволяющую противостоять непредсказуемости рынков и циклическим спадам в бизнесе, но и "обвенчали" инвестиционные банки с более крупными банковскими холдингами, являющимися более терпимыми к краткосрочным убыткам. Все это позволило компаниям отрасли сконцентрироваться на реализации более долгосрочных целей, работая над сохранением и увеличением своих долей рынка и глобализацией бизнеса.</w:t>
      </w:r>
    </w:p>
    <w:p w:rsidR="000C2371" w:rsidRPr="00821415" w:rsidRDefault="000C2371" w:rsidP="00821415">
      <w:pPr>
        <w:spacing w:line="360" w:lineRule="auto"/>
        <w:ind w:firstLine="709"/>
        <w:jc w:val="both"/>
        <w:rPr>
          <w:sz w:val="28"/>
          <w:szCs w:val="28"/>
        </w:rPr>
      </w:pPr>
      <w:r w:rsidRPr="00821415">
        <w:rPr>
          <w:sz w:val="28"/>
          <w:szCs w:val="28"/>
        </w:rPr>
        <w:t>Поскольку в настоящее время сделки слияний и поглощений являются наиболее важным движущим фактором, стоящим за общими потоками иностранных инвестиций большинства развитых стран, динамика слияний и поглощений 1999-2000 гг. такая же, как и у прямых иностранных инвестиций.</w:t>
      </w:r>
    </w:p>
    <w:p w:rsidR="000C2371" w:rsidRPr="00821415" w:rsidRDefault="000C2371" w:rsidP="00821415">
      <w:pPr>
        <w:spacing w:line="360" w:lineRule="auto"/>
        <w:ind w:firstLine="709"/>
        <w:jc w:val="both"/>
        <w:rPr>
          <w:sz w:val="28"/>
          <w:szCs w:val="28"/>
        </w:rPr>
      </w:pPr>
      <w:r w:rsidRPr="00821415">
        <w:rPr>
          <w:sz w:val="28"/>
          <w:szCs w:val="28"/>
        </w:rPr>
        <w:t>После США и Англии наиболее важными странами-реципиентами внутренних слияний и поглощений стали Германия, Франция и Швеция.</w:t>
      </w:r>
    </w:p>
    <w:p w:rsidR="000C2371" w:rsidRPr="00821415" w:rsidRDefault="000C2371" w:rsidP="00821415">
      <w:pPr>
        <w:spacing w:line="360" w:lineRule="auto"/>
        <w:ind w:firstLine="709"/>
        <w:jc w:val="both"/>
        <w:rPr>
          <w:sz w:val="28"/>
          <w:szCs w:val="28"/>
        </w:rPr>
      </w:pPr>
      <w:r w:rsidRPr="00821415">
        <w:rPr>
          <w:sz w:val="28"/>
          <w:szCs w:val="28"/>
        </w:rPr>
        <w:t>По утечке капитала (через сделки слияний и поглощений) все еще лидируют Англия и США. В качестве наиболее значимых стран-покупателей выступают Германия, Франция и Нидерланды</w:t>
      </w:r>
    </w:p>
    <w:p w:rsidR="000C2371" w:rsidRPr="00821415" w:rsidRDefault="000C2371" w:rsidP="00821415">
      <w:pPr>
        <w:spacing w:line="360" w:lineRule="auto"/>
        <w:ind w:firstLine="709"/>
        <w:jc w:val="both"/>
        <w:rPr>
          <w:sz w:val="28"/>
          <w:szCs w:val="28"/>
        </w:rPr>
      </w:pPr>
      <w:r w:rsidRPr="00821415">
        <w:rPr>
          <w:sz w:val="28"/>
          <w:szCs w:val="28"/>
        </w:rPr>
        <w:t xml:space="preserve">Соответственно список десяти крупнейших мировых слияний и поглощений включает компании этих стран, а наиболее крупными операциями 1999 г., помимо уже упоминавшиеся, стали слияния и поглощения British Petroleum Amoco - Arco Atlantic Richfield, Mannesman - Orange, Hoechst - Aventis, Deutsche Telecom - One-2-One, Walmart - Asda. </w:t>
      </w:r>
    </w:p>
    <w:p w:rsidR="000C2371" w:rsidRPr="00821415" w:rsidRDefault="000C2371" w:rsidP="00821415">
      <w:pPr>
        <w:spacing w:line="360" w:lineRule="auto"/>
        <w:ind w:firstLine="709"/>
        <w:jc w:val="both"/>
        <w:rPr>
          <w:sz w:val="28"/>
          <w:szCs w:val="28"/>
        </w:rPr>
      </w:pPr>
      <w:r w:rsidRPr="00821415">
        <w:rPr>
          <w:sz w:val="28"/>
          <w:szCs w:val="28"/>
        </w:rPr>
        <w:t xml:space="preserve">Процесс слияний и поглощений привел к тому, что 3 из 9 крупнейших инвестиционных банков США, в настоящее время базируют свои штаб-квартиры за пределами страны (Deutsche Bank, Credit Suisse First Boston и UBS Warburg), </w:t>
      </w:r>
    </w:p>
    <w:p w:rsidR="000C2371" w:rsidRPr="00821415" w:rsidRDefault="000C2371" w:rsidP="00821415">
      <w:pPr>
        <w:spacing w:line="360" w:lineRule="auto"/>
        <w:ind w:firstLine="709"/>
        <w:jc w:val="both"/>
        <w:rPr>
          <w:sz w:val="28"/>
          <w:szCs w:val="28"/>
        </w:rPr>
      </w:pPr>
      <w:r w:rsidRPr="00821415">
        <w:rPr>
          <w:sz w:val="28"/>
          <w:szCs w:val="28"/>
        </w:rPr>
        <w:t>Преимущество такого типа организации состоит в том, что она может предложить своим клиентам полный пакет финансовых услуг, включающий как основные банковские, так и страховые услуги. В то же время, страховое подразделение такой организации, располагая большим объемом "длинных" денег, может вкладывать их при помощи банковского подразделения на короткий срок, например, в краткосрочное кредитование клиентов или в финансирование экспортно-импортных операций. Компании могут получить в такой группе не только кредитную линию под поставки товаров, но и полный комплекс страхования, необходимый при реализации средних и крупных экспортно-импортных сделок, при использовании которых значительно легче и дешевле осуществлять расчеты с помощью инструментов торгового финансирования (аккредитив, инкассо и т.д.).</w:t>
      </w:r>
    </w:p>
    <w:p w:rsidR="000C2371" w:rsidRPr="00821415" w:rsidRDefault="000C2371" w:rsidP="00821415">
      <w:pPr>
        <w:spacing w:line="360" w:lineRule="auto"/>
        <w:ind w:firstLine="709"/>
        <w:jc w:val="both"/>
        <w:rPr>
          <w:sz w:val="28"/>
          <w:szCs w:val="28"/>
        </w:rPr>
      </w:pPr>
      <w:r w:rsidRPr="00821415">
        <w:rPr>
          <w:sz w:val="28"/>
          <w:szCs w:val="28"/>
        </w:rPr>
        <w:t>Банки и страховые компании, входящие в такие группы, решают проблемы с капитализацией за счет перераспределения средств внутри группы. Банковские услуги и услуги по страхованию прекрасно дополняют друг друга в предлагаемом едином продуктовом ряде. Банкостраховые группы аккумулируют огромные средства, которые инвестируются также и при помощи взаимных инвестиционных и пенсионных фондов. В целом банкостраховые группы работают согласно концепции "финансового супермаркета", то есть клиенту предлагаются все виды финансовых услуг в одном месте.</w:t>
      </w:r>
    </w:p>
    <w:p w:rsidR="000C2371" w:rsidRPr="00821415" w:rsidRDefault="000C2371" w:rsidP="00821415">
      <w:pPr>
        <w:spacing w:line="360" w:lineRule="auto"/>
        <w:ind w:firstLine="709"/>
        <w:jc w:val="both"/>
        <w:rPr>
          <w:sz w:val="28"/>
          <w:szCs w:val="28"/>
        </w:rPr>
      </w:pPr>
      <w:r w:rsidRPr="00821415">
        <w:rPr>
          <w:sz w:val="28"/>
          <w:szCs w:val="28"/>
        </w:rPr>
        <w:t>Сегодня банки контролируют от 20 до 40% страхового рынка в Европейском Союзе (в США - 1%). Крупными банкостраховыми группами являются The Bank of Tokio-Mitsubishi Ltd, Credit Agricole Indosuez, The Dai-Ichi Kangyo Bank Limited, Fortis Group, MeritaNordbanken, ING Barings, Lloyds TSB, Den Danske Bank, шведский SEB Banken.</w:t>
      </w:r>
    </w:p>
    <w:p w:rsidR="000C2371" w:rsidRPr="00821415" w:rsidRDefault="000C2371" w:rsidP="00821415">
      <w:pPr>
        <w:spacing w:line="360" w:lineRule="auto"/>
        <w:ind w:firstLine="709"/>
        <w:jc w:val="both"/>
        <w:rPr>
          <w:sz w:val="28"/>
          <w:szCs w:val="28"/>
        </w:rPr>
      </w:pPr>
      <w:r w:rsidRPr="00821415">
        <w:rPr>
          <w:sz w:val="28"/>
          <w:szCs w:val="28"/>
        </w:rPr>
        <w:t>Банк Lloyds TSB, как видно из его названия, входит в страховой конгломерат Ллойда. Шведско-финская банкостраховая группа MeritaNordbanken помимо самого банка MeritaNordbanken включает в себя компании по страхованию жизни Merita Life Assurance Ltd. и Livforsakrings AB Livia, перестраховочное общество Nordbanken Reinsurance S.A. Французский банк Credit Agricole Indosuez владеет компанией по страхованию жизни Predica - ведущим поставщиком банко-страховых услуг во Франции, с активами 361 млрд. франков и долей рынка в 10,8%, а также компанией по страхованию собственности Pacifica.</w:t>
      </w:r>
    </w:p>
    <w:p w:rsidR="000C2371" w:rsidRPr="00821415" w:rsidRDefault="000C2371" w:rsidP="00821415">
      <w:pPr>
        <w:spacing w:line="360" w:lineRule="auto"/>
        <w:ind w:firstLine="709"/>
        <w:jc w:val="both"/>
        <w:rPr>
          <w:sz w:val="28"/>
          <w:szCs w:val="28"/>
        </w:rPr>
      </w:pPr>
      <w:r w:rsidRPr="00821415">
        <w:rPr>
          <w:sz w:val="28"/>
          <w:szCs w:val="28"/>
        </w:rPr>
        <w:t>Семья шведских миллиардеров Валленбергов владеет целой промышленной империей, куда также входит банкостраховая группа Skandinaviska Enskilda Banken (SEB), включающая в себя компанию по страхованию жизни SEB Trygg Liv. Сюда до недавнего времени входила компания по страхованию промышленности и перевозок Trygg-Hansa, которая в конце 1999 года была продана датскому финансовому холдингу Codan. Вообще в Скандинавии особо ощутимо присутствие банкостраховых групп, скандинавские империи укрупняются, поскольку в таком небольшом регионе размер играет очень значительную роль.</w:t>
      </w:r>
    </w:p>
    <w:p w:rsidR="000C2371" w:rsidRPr="00821415" w:rsidRDefault="000C2371" w:rsidP="00821415">
      <w:pPr>
        <w:spacing w:line="360" w:lineRule="auto"/>
        <w:ind w:firstLine="709"/>
        <w:jc w:val="both"/>
        <w:rPr>
          <w:sz w:val="28"/>
          <w:szCs w:val="28"/>
        </w:rPr>
      </w:pPr>
      <w:r w:rsidRPr="00821415">
        <w:rPr>
          <w:sz w:val="28"/>
          <w:szCs w:val="28"/>
        </w:rPr>
        <w:t>Крупнейшей банкостраховой группой в США является Citi Group во главе с Citibank, которая образовалась в прошлом году в результате слияния Citibank и финансового холдинга Travelers Group. Страховое подразделение Travelers - Primerica Financial Services является крупнейшим продавцом страховых полисов в США, с объемом продаж в 52.6 млрд. долл. только за прошлый год.</w:t>
      </w:r>
    </w:p>
    <w:p w:rsidR="000C2371" w:rsidRPr="00C203F4" w:rsidRDefault="00751621" w:rsidP="00821415">
      <w:pPr>
        <w:spacing w:line="360" w:lineRule="auto"/>
        <w:ind w:firstLine="709"/>
        <w:jc w:val="both"/>
        <w:rPr>
          <w:b/>
          <w:bCs/>
          <w:sz w:val="28"/>
          <w:szCs w:val="28"/>
        </w:rPr>
      </w:pPr>
      <w:bookmarkStart w:id="41" w:name="_Toc209945757"/>
      <w:r w:rsidRPr="00821415">
        <w:rPr>
          <w:sz w:val="28"/>
          <w:szCs w:val="28"/>
        </w:rPr>
        <w:br w:type="page"/>
      </w:r>
      <w:r w:rsidR="000C2371" w:rsidRPr="00C203F4">
        <w:rPr>
          <w:b/>
          <w:bCs/>
          <w:sz w:val="28"/>
          <w:szCs w:val="28"/>
        </w:rPr>
        <w:t>Лекция 18. Тема: Роль финансовых и кредитных инструментов в современной экономике</w:t>
      </w:r>
      <w:bookmarkEnd w:id="41"/>
    </w:p>
    <w:p w:rsidR="000C2371" w:rsidRPr="00821415" w:rsidRDefault="000C2371" w:rsidP="00821415">
      <w:pPr>
        <w:spacing w:line="360" w:lineRule="auto"/>
        <w:ind w:firstLine="709"/>
        <w:jc w:val="both"/>
        <w:rPr>
          <w:sz w:val="28"/>
          <w:szCs w:val="28"/>
        </w:rPr>
      </w:pPr>
    </w:p>
    <w:p w:rsidR="000C2371" w:rsidRPr="00821415" w:rsidRDefault="000C2371" w:rsidP="00821415">
      <w:pPr>
        <w:spacing w:line="360" w:lineRule="auto"/>
        <w:ind w:firstLine="709"/>
        <w:jc w:val="both"/>
        <w:rPr>
          <w:sz w:val="28"/>
          <w:szCs w:val="28"/>
        </w:rPr>
      </w:pPr>
      <w:r w:rsidRPr="00821415">
        <w:rPr>
          <w:sz w:val="28"/>
          <w:szCs w:val="28"/>
        </w:rPr>
        <w:t>Новая структура кредитной системы стала в большей степени отражать потребности рыночного хозяйства и все больше приспосабливаться к процессу новых экономических реформ. В то же время процесс становления кредитной системы выявил определенные недостатки. Они выразились в нарушениях во всех звеньях: продолжают образовываться и существовать мелкие учреждения (банки, страховые компании, инвестиционные фонды), которые из-за слабой финансовой базы не могут справляться с потребностями клиентов, коммерческие банки и другие учреждения в основном проводят краткосрочные кредитные операции, недостаточно инвестируя свои средства в промышленность и другие отрасли.</w:t>
      </w:r>
    </w:p>
    <w:p w:rsidR="000C2371" w:rsidRPr="00821415" w:rsidRDefault="000C2371" w:rsidP="00821415">
      <w:pPr>
        <w:spacing w:line="360" w:lineRule="auto"/>
        <w:ind w:firstLine="709"/>
        <w:jc w:val="both"/>
        <w:rPr>
          <w:sz w:val="28"/>
          <w:szCs w:val="28"/>
        </w:rPr>
      </w:pPr>
      <w:r w:rsidRPr="00821415">
        <w:rPr>
          <w:sz w:val="28"/>
          <w:szCs w:val="28"/>
        </w:rPr>
        <w:t>Хеджирование. Смысл множества определений хеджирования сводится к тому, что хеджирование (</w:t>
      </w:r>
      <w:r w:rsidRPr="00821415">
        <w:rPr>
          <w:sz w:val="28"/>
          <w:szCs w:val="28"/>
          <w:lang w:val="en-US"/>
        </w:rPr>
        <w:t>hedging</w:t>
      </w:r>
      <w:r w:rsidRPr="00821415">
        <w:rPr>
          <w:sz w:val="28"/>
          <w:szCs w:val="28"/>
        </w:rPr>
        <w:t>) – совокупность операций со срочными финансовыми инструментами (фьючерсами, опционами, форвардами и т.д.), биржевыми и внебиржевыми, целью которых является снижение влияния рыночных (ценовых) рисков на результаты деятельности компании. О хеджировании написаны десятки книг и статей, крупнейшие мировые финансовые институты предлагают эту услугу своим клиентам, однако часто можно слышать о провальных попытках использования данного механизма, приведших не только к отсутствию положительного результата, но и к прямым убыткам. Что же необходимо сделать, чтобы это, без всякого сомнения, прекрасное оружие риск-менеджера использовалось во благо компании?</w:t>
      </w:r>
    </w:p>
    <w:p w:rsidR="000C2371" w:rsidRPr="00821415" w:rsidRDefault="000C2371" w:rsidP="00821415">
      <w:pPr>
        <w:spacing w:line="360" w:lineRule="auto"/>
        <w:ind w:firstLine="709"/>
        <w:jc w:val="both"/>
        <w:rPr>
          <w:sz w:val="28"/>
          <w:szCs w:val="28"/>
        </w:rPr>
      </w:pPr>
      <w:r w:rsidRPr="00821415">
        <w:rPr>
          <w:sz w:val="28"/>
          <w:szCs w:val="28"/>
        </w:rPr>
        <w:t>В международной статистике в объеме денежной массы, кроме наличных денег, учитываются также депозитные деньги. МВФ рассчитывает общий для всех стран показатель М-1 и более широкий показатель - «квазиденьги» (срочные и сберегательные банковские счета и наиболее ликвидные финансовые инструменты, обращающиеся на рынке).</w:t>
      </w:r>
    </w:p>
    <w:p w:rsidR="000C2371" w:rsidRPr="00821415" w:rsidRDefault="000C2371" w:rsidP="00821415">
      <w:pPr>
        <w:spacing w:line="360" w:lineRule="auto"/>
        <w:ind w:firstLine="709"/>
        <w:jc w:val="both"/>
        <w:rPr>
          <w:sz w:val="28"/>
          <w:szCs w:val="28"/>
        </w:rPr>
      </w:pPr>
      <w:r w:rsidRPr="00821415">
        <w:rPr>
          <w:sz w:val="28"/>
          <w:szCs w:val="28"/>
        </w:rPr>
        <w:t xml:space="preserve">Огромный перечень биржевых и внебиржевых инструментов международных финансовых рынков включает, в частности, акции компаний, </w:t>
      </w:r>
      <w:r w:rsidRPr="00821415">
        <w:rPr>
          <w:sz w:val="28"/>
          <w:szCs w:val="28"/>
          <w:lang w:val="en-US"/>
        </w:rPr>
        <w:t>ADR</w:t>
      </w:r>
      <w:r w:rsidRPr="00821415">
        <w:rPr>
          <w:sz w:val="28"/>
          <w:szCs w:val="28"/>
        </w:rPr>
        <w:t>, корпоративные и государственные облигации, инструменты денежного рынка, контракты на разницу (</w:t>
      </w:r>
      <w:r w:rsidRPr="00821415">
        <w:rPr>
          <w:sz w:val="28"/>
          <w:szCs w:val="28"/>
          <w:lang w:val="en-US"/>
        </w:rPr>
        <w:t>CFD</w:t>
      </w:r>
      <w:r w:rsidRPr="00821415">
        <w:rPr>
          <w:sz w:val="28"/>
          <w:szCs w:val="28"/>
        </w:rPr>
        <w:t>), фьючерсы и опционы на крупнейшие мировые индексы (</w:t>
      </w:r>
      <w:r w:rsidRPr="00821415">
        <w:rPr>
          <w:sz w:val="28"/>
          <w:szCs w:val="28"/>
          <w:lang w:val="en-US"/>
        </w:rPr>
        <w:t>S</w:t>
      </w:r>
      <w:r w:rsidRPr="00821415">
        <w:rPr>
          <w:sz w:val="28"/>
          <w:szCs w:val="28"/>
        </w:rPr>
        <w:t>&amp;.</w:t>
      </w:r>
      <w:r w:rsidRPr="00821415">
        <w:rPr>
          <w:sz w:val="28"/>
          <w:szCs w:val="28"/>
          <w:lang w:val="en-US"/>
        </w:rPr>
        <w:t>P</w:t>
      </w:r>
      <w:r w:rsidRPr="00821415">
        <w:rPr>
          <w:sz w:val="28"/>
          <w:szCs w:val="28"/>
        </w:rPr>
        <w:t>5</w:t>
      </w:r>
      <w:r w:rsidRPr="00821415">
        <w:rPr>
          <w:sz w:val="28"/>
          <w:szCs w:val="28"/>
          <w:lang w:val="en-US"/>
        </w:rPr>
        <w:t>QQ</w:t>
      </w:r>
      <w:r w:rsidRPr="00821415">
        <w:rPr>
          <w:sz w:val="28"/>
          <w:szCs w:val="28"/>
        </w:rPr>
        <w:t xml:space="preserve">, </w:t>
      </w:r>
      <w:r w:rsidRPr="00821415">
        <w:rPr>
          <w:sz w:val="28"/>
          <w:szCs w:val="28"/>
          <w:lang w:val="en-US"/>
        </w:rPr>
        <w:t>Dow</w:t>
      </w:r>
      <w:r w:rsidRPr="00821415">
        <w:rPr>
          <w:sz w:val="28"/>
          <w:szCs w:val="28"/>
        </w:rPr>
        <w:t xml:space="preserve"> </w:t>
      </w:r>
      <w:r w:rsidRPr="00821415">
        <w:rPr>
          <w:sz w:val="28"/>
          <w:szCs w:val="28"/>
          <w:lang w:val="en-US"/>
        </w:rPr>
        <w:t>Jones</w:t>
      </w:r>
      <w:r w:rsidRPr="00821415">
        <w:rPr>
          <w:sz w:val="28"/>
          <w:szCs w:val="28"/>
        </w:rPr>
        <w:t xml:space="preserve">, </w:t>
      </w:r>
      <w:r w:rsidRPr="00821415">
        <w:rPr>
          <w:sz w:val="28"/>
          <w:szCs w:val="28"/>
          <w:lang w:val="en-US"/>
        </w:rPr>
        <w:t>FTSE</w:t>
      </w:r>
      <w:r w:rsidRPr="00821415">
        <w:rPr>
          <w:sz w:val="28"/>
          <w:szCs w:val="28"/>
        </w:rPr>
        <w:t xml:space="preserve">, </w:t>
      </w:r>
      <w:r w:rsidRPr="00821415">
        <w:rPr>
          <w:sz w:val="28"/>
          <w:szCs w:val="28"/>
          <w:lang w:val="en-US"/>
        </w:rPr>
        <w:t>NIKKEI</w:t>
      </w:r>
      <w:r w:rsidRPr="00821415">
        <w:rPr>
          <w:sz w:val="28"/>
          <w:szCs w:val="28"/>
        </w:rPr>
        <w:t xml:space="preserve">, </w:t>
      </w:r>
      <w:r w:rsidRPr="00821415">
        <w:rPr>
          <w:sz w:val="28"/>
          <w:szCs w:val="28"/>
          <w:lang w:val="en-US"/>
        </w:rPr>
        <w:t>DAX</w:t>
      </w:r>
      <w:r w:rsidRPr="00821415">
        <w:rPr>
          <w:sz w:val="28"/>
          <w:szCs w:val="28"/>
        </w:rPr>
        <w:t>), валюты, государственные обязательства США, нефть, газ, древесину, золото, платину, палладий и др. металлы, сахар, кофе, сою и другие сельхозпродукты.</w:t>
      </w:r>
    </w:p>
    <w:p w:rsidR="000C2371" w:rsidRPr="00821415" w:rsidRDefault="000C2371" w:rsidP="00821415">
      <w:pPr>
        <w:spacing w:line="360" w:lineRule="auto"/>
        <w:ind w:firstLine="709"/>
        <w:jc w:val="both"/>
        <w:rPr>
          <w:sz w:val="28"/>
          <w:szCs w:val="28"/>
        </w:rPr>
      </w:pPr>
      <w:r w:rsidRPr="00821415">
        <w:rPr>
          <w:sz w:val="28"/>
          <w:szCs w:val="28"/>
        </w:rPr>
        <w:t>Роль Банка России в реализации денежно-кредитной политики государства. Центральный банк – прежде всего посредник между государством и остальной экономикой через банки. В качестве такого учреждения он призван регулировать денежные и кредитные потоки с помощью инструментов, которые закреплены за ним в законодательном порядке и реже по традиции. Инструментарий денежно-кредитной политики развитых капиталистических государств необычайно широк. Инструменты имеют следующую классификацию: кратко- и долгосрочные, прямые и косвенные, общие и селективные, рыночные и нерыночные.</w:t>
      </w:r>
    </w:p>
    <w:p w:rsidR="000C2371" w:rsidRPr="00821415" w:rsidRDefault="000C2371" w:rsidP="00821415">
      <w:pPr>
        <w:spacing w:line="360" w:lineRule="auto"/>
        <w:ind w:firstLine="709"/>
        <w:jc w:val="both"/>
        <w:rPr>
          <w:sz w:val="28"/>
          <w:szCs w:val="28"/>
        </w:rPr>
      </w:pPr>
      <w:r w:rsidRPr="00821415">
        <w:rPr>
          <w:sz w:val="28"/>
          <w:szCs w:val="28"/>
        </w:rPr>
        <w:t>Эти инструменты денежно-кредитной политики могут быть эффективными только в условиях тесной увязки с фискальной политикой и законодательством.</w:t>
      </w:r>
    </w:p>
    <w:p w:rsidR="000C2371" w:rsidRPr="00821415" w:rsidRDefault="000C2371" w:rsidP="00821415">
      <w:pPr>
        <w:spacing w:line="360" w:lineRule="auto"/>
        <w:ind w:firstLine="709"/>
        <w:jc w:val="both"/>
        <w:rPr>
          <w:sz w:val="28"/>
          <w:szCs w:val="28"/>
        </w:rPr>
      </w:pPr>
      <w:r w:rsidRPr="00821415">
        <w:rPr>
          <w:sz w:val="28"/>
          <w:szCs w:val="28"/>
        </w:rPr>
        <w:t>Многие ценные бумаги выпускаются частными компаниями и потому получили название частных (коммерческих). Частные инструменты фондового рынка являются менее надежными по сравнению с государственными, по которым правительство гарантирует выполнение условий выпуска.</w:t>
      </w:r>
    </w:p>
    <w:p w:rsidR="000C2371" w:rsidRPr="00821415" w:rsidRDefault="000C2371" w:rsidP="00821415">
      <w:pPr>
        <w:spacing w:line="360" w:lineRule="auto"/>
        <w:ind w:firstLine="709"/>
        <w:jc w:val="both"/>
        <w:rPr>
          <w:sz w:val="28"/>
          <w:szCs w:val="28"/>
        </w:rPr>
      </w:pPr>
      <w:r w:rsidRPr="00821415">
        <w:rPr>
          <w:sz w:val="28"/>
          <w:szCs w:val="28"/>
        </w:rPr>
        <w:t>Классификация ценных бумаг, прежде всего, определяется их целевым назначением, которое, в свою очередь, определяет условия выпуска, котирования и доходности. По этому признаку ценные бумаги подразделяются на: акции частных компаний, смешанных и государственных компаний; облигации акционерных компаний, банков и кредитно-финансовых институтов; ваучеры; финансовые инструменты (векселя, сберегательные, депозитные, инвестиционные сертификаты); государственные ценные бумаги (ГКО – с 3-, 6-, 8-месячным и годовым сроком погашения; облигации внутреннего валютного займа; финансовый инструмент (золотой сертификат Минфина РФ)).</w:t>
      </w:r>
    </w:p>
    <w:p w:rsidR="000C2371" w:rsidRPr="00821415" w:rsidRDefault="000C2371" w:rsidP="00821415">
      <w:pPr>
        <w:spacing w:line="360" w:lineRule="auto"/>
        <w:ind w:firstLine="709"/>
        <w:jc w:val="both"/>
        <w:rPr>
          <w:sz w:val="28"/>
          <w:szCs w:val="28"/>
        </w:rPr>
      </w:pPr>
      <w:r w:rsidRPr="00821415">
        <w:rPr>
          <w:sz w:val="28"/>
          <w:szCs w:val="28"/>
        </w:rPr>
        <w:t>В международной статистике в объеме денежной массы, кроме наличных денег, учитываются также депозитные деньги. МВФ рассчитывает общий для всех стран показатель М-1 и более широкий показатель - «квазиденьги» (срочные и сберегательные банковские счета и наиболее ликвидные финансовые инструменты, обращающиеся на рынке).</w:t>
      </w:r>
    </w:p>
    <w:p w:rsidR="000C2371" w:rsidRPr="00821415" w:rsidRDefault="000C2371" w:rsidP="00821415">
      <w:pPr>
        <w:spacing w:line="360" w:lineRule="auto"/>
        <w:ind w:firstLine="709"/>
        <w:jc w:val="both"/>
        <w:rPr>
          <w:sz w:val="28"/>
          <w:szCs w:val="28"/>
        </w:rPr>
      </w:pPr>
      <w:r w:rsidRPr="00821415">
        <w:rPr>
          <w:sz w:val="28"/>
          <w:szCs w:val="28"/>
        </w:rPr>
        <w:t>Инструменты имеют следующую классификацию: кратко- и долгосрочные, прямые и косвенные, общие и селективные, рыночные и нерыночные.</w:t>
      </w:r>
    </w:p>
    <w:p w:rsidR="000C2371" w:rsidRPr="00821415" w:rsidRDefault="000C2371" w:rsidP="00821415">
      <w:pPr>
        <w:spacing w:line="360" w:lineRule="auto"/>
        <w:ind w:firstLine="709"/>
        <w:jc w:val="both"/>
        <w:rPr>
          <w:sz w:val="28"/>
          <w:szCs w:val="28"/>
        </w:rPr>
      </w:pPr>
      <w:r w:rsidRPr="00821415">
        <w:rPr>
          <w:sz w:val="28"/>
          <w:szCs w:val="28"/>
        </w:rPr>
        <w:t>Краткая характеристика основных инструментов денежно-кредитной политики</w:t>
      </w:r>
    </w:p>
    <w:p w:rsidR="000C2371" w:rsidRPr="00821415" w:rsidRDefault="000C2371" w:rsidP="00821415">
      <w:pPr>
        <w:spacing w:line="360" w:lineRule="auto"/>
        <w:ind w:firstLine="709"/>
        <w:jc w:val="both"/>
        <w:rPr>
          <w:sz w:val="28"/>
          <w:szCs w:val="28"/>
        </w:rPr>
      </w:pPr>
      <w:r w:rsidRPr="00821415">
        <w:rPr>
          <w:sz w:val="28"/>
          <w:szCs w:val="28"/>
        </w:rPr>
        <w:t>Официальная учетная ставка – относительно редко изменяемая ставка ЦБ, по которой он готов учитывать векселя или предоставлять кредиты другим банкам в качестве кредитора последней инстанции.</w:t>
      </w:r>
    </w:p>
    <w:p w:rsidR="000C2371" w:rsidRPr="00821415" w:rsidRDefault="000C2371" w:rsidP="00821415">
      <w:pPr>
        <w:spacing w:line="360" w:lineRule="auto"/>
        <w:ind w:firstLine="709"/>
        <w:jc w:val="both"/>
        <w:rPr>
          <w:sz w:val="28"/>
          <w:szCs w:val="28"/>
        </w:rPr>
      </w:pPr>
      <w:r w:rsidRPr="00821415">
        <w:rPr>
          <w:sz w:val="28"/>
          <w:szCs w:val="28"/>
        </w:rPr>
        <w:t>Обязательные резервы – часть ресурсов банков, внесенных по требованию властей на беспроцентный счет в ЦБ.</w:t>
      </w:r>
    </w:p>
    <w:p w:rsidR="000C2371" w:rsidRPr="00821415" w:rsidRDefault="000C2371" w:rsidP="00821415">
      <w:pPr>
        <w:spacing w:line="360" w:lineRule="auto"/>
        <w:ind w:firstLine="709"/>
        <w:jc w:val="both"/>
        <w:rPr>
          <w:sz w:val="28"/>
          <w:szCs w:val="28"/>
        </w:rPr>
      </w:pPr>
      <w:r w:rsidRPr="00821415">
        <w:rPr>
          <w:sz w:val="28"/>
          <w:szCs w:val="28"/>
        </w:rPr>
        <w:t>Операции на открытом рынке – операции ЦБ по купле-продаже коммерческих и казначейских векселей, государственных облигаций и прочих ценных бумаг, а также краткосрочные операции с ценными бумагами с совершением позднее обратной сделки.</w:t>
      </w:r>
    </w:p>
    <w:p w:rsidR="000C2371" w:rsidRPr="00821415" w:rsidRDefault="000C2371" w:rsidP="00821415">
      <w:pPr>
        <w:spacing w:line="360" w:lineRule="auto"/>
        <w:ind w:firstLine="709"/>
        <w:jc w:val="both"/>
        <w:rPr>
          <w:sz w:val="28"/>
          <w:szCs w:val="28"/>
        </w:rPr>
      </w:pPr>
      <w:r w:rsidRPr="00821415">
        <w:rPr>
          <w:sz w:val="28"/>
          <w:szCs w:val="28"/>
        </w:rPr>
        <w:t>Моральное воздействие – рекомендации, заявления, собеседования традиционно играют важную роль в денежно-кредитной политике многих развитых стран.</w:t>
      </w:r>
    </w:p>
    <w:p w:rsidR="000C2371" w:rsidRPr="00821415" w:rsidRDefault="000C2371" w:rsidP="00821415">
      <w:pPr>
        <w:spacing w:line="360" w:lineRule="auto"/>
        <w:ind w:firstLine="709"/>
        <w:jc w:val="both"/>
        <w:rPr>
          <w:sz w:val="28"/>
          <w:szCs w:val="28"/>
        </w:rPr>
      </w:pPr>
      <w:r w:rsidRPr="00821415">
        <w:rPr>
          <w:sz w:val="28"/>
          <w:szCs w:val="28"/>
        </w:rPr>
        <w:t>Разумный банковский надзор – различные методы контроля за функционированием банков с точки зрения обеспечения их безопасности на основе сбора информации, требования соблюдения определенных балансовых коэффициентов.</w:t>
      </w:r>
    </w:p>
    <w:p w:rsidR="000C2371" w:rsidRPr="00821415" w:rsidRDefault="000C2371" w:rsidP="00821415">
      <w:pPr>
        <w:spacing w:line="360" w:lineRule="auto"/>
        <w:ind w:firstLine="709"/>
        <w:jc w:val="both"/>
        <w:rPr>
          <w:sz w:val="28"/>
          <w:szCs w:val="28"/>
        </w:rPr>
      </w:pPr>
      <w:r w:rsidRPr="00821415">
        <w:rPr>
          <w:sz w:val="28"/>
          <w:szCs w:val="28"/>
        </w:rPr>
        <w:t>Контроль за рынком капиталов – порядок выпуска акций и облигаций, включая стандартные правила-требования, очередность эмиссии, официальный предел внешних заимствований относительно самофинансирования, квоты выпуска облигаций и др.</w:t>
      </w:r>
    </w:p>
    <w:p w:rsidR="000C2371" w:rsidRPr="00821415" w:rsidRDefault="000C2371" w:rsidP="00821415">
      <w:pPr>
        <w:spacing w:line="360" w:lineRule="auto"/>
        <w:ind w:firstLine="709"/>
        <w:jc w:val="both"/>
        <w:rPr>
          <w:sz w:val="28"/>
          <w:szCs w:val="28"/>
        </w:rPr>
      </w:pPr>
      <w:r w:rsidRPr="00821415">
        <w:rPr>
          <w:sz w:val="28"/>
          <w:szCs w:val="28"/>
        </w:rPr>
        <w:t>Допуск к рынкам – регулирование открытия новых банков, разрешение операций иностранным банковским учреждениям.</w:t>
      </w:r>
    </w:p>
    <w:p w:rsidR="000C2371" w:rsidRPr="00821415" w:rsidRDefault="000C2371" w:rsidP="00821415">
      <w:pPr>
        <w:spacing w:line="360" w:lineRule="auto"/>
        <w:ind w:firstLine="709"/>
        <w:jc w:val="both"/>
        <w:rPr>
          <w:sz w:val="28"/>
          <w:szCs w:val="28"/>
        </w:rPr>
      </w:pPr>
      <w:r w:rsidRPr="00821415">
        <w:rPr>
          <w:sz w:val="28"/>
          <w:szCs w:val="28"/>
        </w:rPr>
        <w:t>Специальные депозиты - часть прироста депозитов или кредитов коммерческих банков, изъятая на беспроцентные счета в ЦБ.</w:t>
      </w:r>
    </w:p>
    <w:p w:rsidR="000C2371" w:rsidRPr="00821415" w:rsidRDefault="000C2371" w:rsidP="00821415">
      <w:pPr>
        <w:spacing w:line="360" w:lineRule="auto"/>
        <w:ind w:firstLine="709"/>
        <w:jc w:val="both"/>
        <w:rPr>
          <w:sz w:val="28"/>
          <w:szCs w:val="28"/>
        </w:rPr>
      </w:pPr>
      <w:r w:rsidRPr="00821415">
        <w:rPr>
          <w:sz w:val="28"/>
          <w:szCs w:val="28"/>
        </w:rPr>
        <w:t>Количественные ограничения – потолки ставок, прямое ограничение кредитования, периодическое «замораживание» процентных ставок.</w:t>
      </w:r>
    </w:p>
    <w:p w:rsidR="000C2371" w:rsidRPr="00821415" w:rsidRDefault="000C2371" w:rsidP="00821415">
      <w:pPr>
        <w:spacing w:line="360" w:lineRule="auto"/>
        <w:ind w:firstLine="709"/>
        <w:jc w:val="both"/>
        <w:rPr>
          <w:sz w:val="28"/>
          <w:szCs w:val="28"/>
        </w:rPr>
      </w:pPr>
      <w:r w:rsidRPr="00821415">
        <w:rPr>
          <w:sz w:val="28"/>
          <w:szCs w:val="28"/>
        </w:rPr>
        <w:t>Валютные интервенции – купля-продажа валюты для воздействия на курс и, следовательно, на спрос и предложение денежной единицы.</w:t>
      </w:r>
    </w:p>
    <w:p w:rsidR="000C2371" w:rsidRPr="00821415" w:rsidRDefault="000C2371" w:rsidP="00821415">
      <w:pPr>
        <w:spacing w:line="360" w:lineRule="auto"/>
        <w:ind w:firstLine="709"/>
        <w:jc w:val="both"/>
        <w:rPr>
          <w:sz w:val="28"/>
          <w:szCs w:val="28"/>
        </w:rPr>
      </w:pPr>
      <w:r w:rsidRPr="00821415">
        <w:rPr>
          <w:sz w:val="28"/>
          <w:szCs w:val="28"/>
        </w:rPr>
        <w:t>Управление госдолгом – эмиссия государственных облигаций нейтрализует ликвидность банков, связывает их средства, и поэтому масштабы госдолга, техника его эмиссии, форма размещения имеют большое значение для контроля над денежным обращением.</w:t>
      </w:r>
    </w:p>
    <w:p w:rsidR="000C2371" w:rsidRPr="00821415" w:rsidRDefault="000C2371" w:rsidP="00821415">
      <w:pPr>
        <w:spacing w:line="360" w:lineRule="auto"/>
        <w:ind w:firstLine="709"/>
        <w:jc w:val="both"/>
        <w:rPr>
          <w:sz w:val="28"/>
          <w:szCs w:val="28"/>
        </w:rPr>
      </w:pPr>
      <w:r w:rsidRPr="00821415">
        <w:rPr>
          <w:sz w:val="28"/>
          <w:szCs w:val="28"/>
        </w:rPr>
        <w:t>Таргетирование – установление целевых ориентиров роста одного или нескольких показателей денежной массы.</w:t>
      </w:r>
    </w:p>
    <w:p w:rsidR="000C2371" w:rsidRPr="00821415" w:rsidRDefault="000C2371" w:rsidP="00821415">
      <w:pPr>
        <w:spacing w:line="360" w:lineRule="auto"/>
        <w:ind w:firstLine="709"/>
        <w:jc w:val="both"/>
        <w:rPr>
          <w:sz w:val="28"/>
          <w:szCs w:val="28"/>
        </w:rPr>
      </w:pPr>
      <w:r w:rsidRPr="00821415">
        <w:rPr>
          <w:sz w:val="28"/>
          <w:szCs w:val="28"/>
        </w:rPr>
        <w:t>Регулирование фондовых и фьючерских операций путем установления обязательной маржи.</w:t>
      </w:r>
    </w:p>
    <w:p w:rsidR="000C2371" w:rsidRPr="00821415" w:rsidRDefault="000C2371" w:rsidP="00821415">
      <w:pPr>
        <w:spacing w:line="360" w:lineRule="auto"/>
        <w:ind w:firstLine="709"/>
        <w:jc w:val="both"/>
        <w:rPr>
          <w:sz w:val="28"/>
          <w:szCs w:val="28"/>
        </w:rPr>
      </w:pPr>
      <w:r w:rsidRPr="00821415">
        <w:rPr>
          <w:sz w:val="28"/>
          <w:szCs w:val="28"/>
        </w:rPr>
        <w:t>Нормы обязательного инвестирования в государственные ценные бумаги для банков и инвестиционных институтов.</w:t>
      </w:r>
    </w:p>
    <w:p w:rsidR="000C2371" w:rsidRPr="00821415" w:rsidRDefault="000C2371" w:rsidP="00821415">
      <w:pPr>
        <w:spacing w:line="360" w:lineRule="auto"/>
        <w:ind w:firstLine="709"/>
        <w:jc w:val="both"/>
        <w:rPr>
          <w:sz w:val="28"/>
          <w:szCs w:val="28"/>
        </w:rPr>
      </w:pPr>
      <w:r w:rsidRPr="00821415">
        <w:rPr>
          <w:sz w:val="28"/>
          <w:szCs w:val="28"/>
        </w:rPr>
        <w:t>Эти инструменты денежно-кредитной политики могут быть эффективными только в условиях тесной увязки с фискальной политикой и законодательством.</w:t>
      </w:r>
      <w:bookmarkStart w:id="42" w:name="_GoBack"/>
      <w:bookmarkEnd w:id="42"/>
    </w:p>
    <w:sectPr w:rsidR="000C2371" w:rsidRPr="00821415" w:rsidSect="0014639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7FE" w:rsidRDefault="004B47FE">
      <w:r>
        <w:separator/>
      </w:r>
    </w:p>
  </w:endnote>
  <w:endnote w:type="continuationSeparator" w:id="0">
    <w:p w:rsidR="004B47FE" w:rsidRDefault="004B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7FE" w:rsidRDefault="004B47FE">
      <w:r>
        <w:separator/>
      </w:r>
    </w:p>
  </w:footnote>
  <w:footnote w:type="continuationSeparator" w:id="0">
    <w:p w:rsidR="004B47FE" w:rsidRDefault="004B4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BB728084"/>
    <w:lvl w:ilvl="0">
      <w:start w:val="1"/>
      <w:numFmt w:val="decimal"/>
      <w:pStyle w:val="a"/>
      <w:lvlText w:val="%1."/>
      <w:lvlJc w:val="left"/>
      <w:pPr>
        <w:tabs>
          <w:tab w:val="num" w:pos="360"/>
        </w:tabs>
        <w:ind w:left="360" w:hanging="360"/>
      </w:pPr>
    </w:lvl>
  </w:abstractNum>
  <w:abstractNum w:abstractNumId="1">
    <w:nsid w:val="48CD32BA"/>
    <w:multiLevelType w:val="multilevel"/>
    <w:tmpl w:val="B7C82B82"/>
    <w:lvl w:ilvl="0">
      <w:start w:val="1"/>
      <w:numFmt w:val="decimal"/>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371"/>
    <w:rsid w:val="00014497"/>
    <w:rsid w:val="00076800"/>
    <w:rsid w:val="00095258"/>
    <w:rsid w:val="000B1A73"/>
    <w:rsid w:val="000C2371"/>
    <w:rsid w:val="00124B59"/>
    <w:rsid w:val="001304C3"/>
    <w:rsid w:val="0014639F"/>
    <w:rsid w:val="001A7D4D"/>
    <w:rsid w:val="001C0D2E"/>
    <w:rsid w:val="00216C0F"/>
    <w:rsid w:val="0022338E"/>
    <w:rsid w:val="00234A3F"/>
    <w:rsid w:val="00284311"/>
    <w:rsid w:val="002930DE"/>
    <w:rsid w:val="00295A95"/>
    <w:rsid w:val="002C7C44"/>
    <w:rsid w:val="002D752B"/>
    <w:rsid w:val="002F0DA6"/>
    <w:rsid w:val="003022D2"/>
    <w:rsid w:val="00310F98"/>
    <w:rsid w:val="003212FB"/>
    <w:rsid w:val="0032284C"/>
    <w:rsid w:val="003466F3"/>
    <w:rsid w:val="00354D4B"/>
    <w:rsid w:val="00357820"/>
    <w:rsid w:val="00371C49"/>
    <w:rsid w:val="00390B62"/>
    <w:rsid w:val="0039292B"/>
    <w:rsid w:val="003D25F3"/>
    <w:rsid w:val="003D68FA"/>
    <w:rsid w:val="003F4D00"/>
    <w:rsid w:val="00410FD3"/>
    <w:rsid w:val="0044364E"/>
    <w:rsid w:val="004641F0"/>
    <w:rsid w:val="004B25FF"/>
    <w:rsid w:val="004B47FE"/>
    <w:rsid w:val="004E74B9"/>
    <w:rsid w:val="005A0ED8"/>
    <w:rsid w:val="005B4A7A"/>
    <w:rsid w:val="005D3CC0"/>
    <w:rsid w:val="006218FC"/>
    <w:rsid w:val="00661962"/>
    <w:rsid w:val="00684912"/>
    <w:rsid w:val="006C4849"/>
    <w:rsid w:val="006E7F9F"/>
    <w:rsid w:val="00701A0D"/>
    <w:rsid w:val="0070504B"/>
    <w:rsid w:val="00725001"/>
    <w:rsid w:val="00750BD6"/>
    <w:rsid w:val="00751621"/>
    <w:rsid w:val="007A74C0"/>
    <w:rsid w:val="007B7509"/>
    <w:rsid w:val="007E6DF4"/>
    <w:rsid w:val="0080199B"/>
    <w:rsid w:val="00821415"/>
    <w:rsid w:val="00837FD8"/>
    <w:rsid w:val="008565A0"/>
    <w:rsid w:val="008E5611"/>
    <w:rsid w:val="00952084"/>
    <w:rsid w:val="00964520"/>
    <w:rsid w:val="00964611"/>
    <w:rsid w:val="009A23B0"/>
    <w:rsid w:val="009C3CBB"/>
    <w:rsid w:val="00A05C27"/>
    <w:rsid w:val="00A05F45"/>
    <w:rsid w:val="00A1191E"/>
    <w:rsid w:val="00A25259"/>
    <w:rsid w:val="00A2681D"/>
    <w:rsid w:val="00A403D1"/>
    <w:rsid w:val="00A648D6"/>
    <w:rsid w:val="00AB240A"/>
    <w:rsid w:val="00B4438B"/>
    <w:rsid w:val="00C203F4"/>
    <w:rsid w:val="00C93AAC"/>
    <w:rsid w:val="00D326A7"/>
    <w:rsid w:val="00D40313"/>
    <w:rsid w:val="00D60EAA"/>
    <w:rsid w:val="00D905F9"/>
    <w:rsid w:val="00D95187"/>
    <w:rsid w:val="00DA2637"/>
    <w:rsid w:val="00DD1679"/>
    <w:rsid w:val="00E429B9"/>
    <w:rsid w:val="00E67F10"/>
    <w:rsid w:val="00EE4D8D"/>
    <w:rsid w:val="00EF4233"/>
    <w:rsid w:val="00F126B0"/>
    <w:rsid w:val="00F3493E"/>
    <w:rsid w:val="00F52EE4"/>
    <w:rsid w:val="00FA0369"/>
    <w:rsid w:val="00FA2A74"/>
    <w:rsid w:val="00FA389F"/>
    <w:rsid w:val="00FC3085"/>
    <w:rsid w:val="00FD5590"/>
    <w:rsid w:val="00FE5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6DFCDB-1BD2-44BA-8629-9E3CFE5B9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pPr>
      <w:keepNext/>
      <w:shd w:val="clear" w:color="auto" w:fill="FFFFFF"/>
      <w:spacing w:line="360" w:lineRule="auto"/>
      <w:ind w:firstLine="720"/>
      <w:outlineLvl w:val="0"/>
    </w:pPr>
    <w:rPr>
      <w:b/>
      <w:bCs/>
      <w:color w:val="000000"/>
      <w:spacing w:val="-7"/>
      <w:sz w:val="28"/>
      <w:szCs w:val="28"/>
    </w:rPr>
  </w:style>
  <w:style w:type="paragraph" w:styleId="2">
    <w:name w:val="heading 2"/>
    <w:basedOn w:val="a0"/>
    <w:next w:val="a0"/>
    <w:link w:val="20"/>
    <w:uiPriority w:val="99"/>
    <w:qFormat/>
    <w:pPr>
      <w:keepNext/>
      <w:widowControl w:val="0"/>
      <w:numPr>
        <w:ilvl w:val="1"/>
        <w:numId w:val="2"/>
      </w:numPr>
      <w:autoSpaceDE w:val="0"/>
      <w:autoSpaceDN w:val="0"/>
      <w:adjustRightInd w:val="0"/>
      <w:spacing w:before="240" w:after="60" w:line="360" w:lineRule="auto"/>
      <w:jc w:val="both"/>
      <w:outlineLvl w:val="1"/>
    </w:pPr>
    <w:rPr>
      <w:b/>
      <w:bCs/>
      <w:sz w:val="28"/>
      <w:szCs w:val="28"/>
    </w:rPr>
  </w:style>
  <w:style w:type="paragraph" w:styleId="3">
    <w:name w:val="heading 3"/>
    <w:basedOn w:val="a0"/>
    <w:next w:val="a0"/>
    <w:link w:val="30"/>
    <w:uiPriority w:val="99"/>
    <w:qFormat/>
    <w:pPr>
      <w:keepNext/>
      <w:ind w:firstLine="709"/>
      <w:jc w:val="both"/>
      <w:outlineLvl w:val="2"/>
    </w:pPr>
    <w:rPr>
      <w:b/>
      <w:bCs/>
      <w:sz w:val="28"/>
      <w:szCs w:val="28"/>
    </w:rPr>
  </w:style>
  <w:style w:type="paragraph" w:styleId="4">
    <w:name w:val="heading 4"/>
    <w:basedOn w:val="a0"/>
    <w:next w:val="a0"/>
    <w:link w:val="40"/>
    <w:uiPriority w:val="99"/>
    <w:qFormat/>
    <w:pPr>
      <w:keepNext/>
      <w:widowControl w:val="0"/>
      <w:autoSpaceDE w:val="0"/>
      <w:autoSpaceDN w:val="0"/>
      <w:adjustRightInd w:val="0"/>
      <w:spacing w:line="360" w:lineRule="auto"/>
      <w:ind w:firstLine="720"/>
      <w:jc w:val="both"/>
      <w:outlineLvl w:val="3"/>
    </w:pPr>
    <w:rPr>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rPr>
      <w:b/>
      <w:b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4">
    <w:name w:val="Title"/>
    <w:basedOn w:val="a0"/>
    <w:link w:val="a5"/>
    <w:uiPriority w:val="99"/>
    <w:qFormat/>
    <w:pPr>
      <w:spacing w:before="240" w:after="60"/>
      <w:jc w:val="center"/>
    </w:pPr>
    <w:rPr>
      <w:rFonts w:ascii="Arial" w:hAnsi="Arial" w:cs="Arial"/>
      <w:b/>
      <w:bCs/>
      <w:kern w:val="28"/>
      <w:sz w:val="32"/>
      <w:szCs w:val="3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header"/>
    <w:basedOn w:val="a0"/>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0"/>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style>
  <w:style w:type="paragraph" w:styleId="a">
    <w:name w:val="List Number"/>
    <w:basedOn w:val="a0"/>
    <w:uiPriority w:val="99"/>
    <w:pPr>
      <w:widowControl w:val="0"/>
      <w:numPr>
        <w:numId w:val="1"/>
      </w:numPr>
      <w:autoSpaceDE w:val="0"/>
      <w:autoSpaceDN w:val="0"/>
      <w:adjustRightInd w:val="0"/>
      <w:spacing w:line="360" w:lineRule="auto"/>
      <w:jc w:val="both"/>
    </w:pPr>
    <w:rPr>
      <w:sz w:val="28"/>
      <w:szCs w:val="28"/>
    </w:rPr>
  </w:style>
  <w:style w:type="paragraph" w:customStyle="1" w:styleId="11">
    <w:name w:val="ЗАГОЛОВОК 1"/>
    <w:basedOn w:val="a0"/>
    <w:uiPriority w:val="99"/>
    <w:pPr>
      <w:widowControl w:val="0"/>
      <w:shd w:val="clear" w:color="auto" w:fill="FFFFFF"/>
      <w:tabs>
        <w:tab w:val="num" w:pos="432"/>
      </w:tabs>
      <w:autoSpaceDE w:val="0"/>
      <w:autoSpaceDN w:val="0"/>
      <w:adjustRightInd w:val="0"/>
      <w:spacing w:before="240" w:after="60" w:line="360" w:lineRule="auto"/>
      <w:ind w:left="432" w:hanging="432"/>
      <w:jc w:val="center"/>
      <w:outlineLvl w:val="0"/>
    </w:pPr>
    <w:rPr>
      <w:b/>
      <w:bCs/>
      <w:caps/>
      <w:sz w:val="28"/>
      <w:szCs w:val="28"/>
    </w:rPr>
  </w:style>
  <w:style w:type="character" w:styleId="ab">
    <w:name w:val="Hyperlink"/>
    <w:uiPriority w:val="99"/>
    <w:rPr>
      <w:color w:val="0000FF"/>
      <w:u w:val="single"/>
    </w:rPr>
  </w:style>
  <w:style w:type="paragraph" w:customStyle="1" w:styleId="ac">
    <w:name w:val="Особый"/>
    <w:basedOn w:val="a0"/>
    <w:uiPriority w:val="99"/>
    <w:pPr>
      <w:widowControl w:val="0"/>
      <w:autoSpaceDE w:val="0"/>
      <w:autoSpaceDN w:val="0"/>
      <w:adjustRightInd w:val="0"/>
      <w:spacing w:line="360" w:lineRule="auto"/>
      <w:ind w:firstLine="709"/>
      <w:jc w:val="both"/>
    </w:pPr>
    <w:rPr>
      <w:sz w:val="28"/>
      <w:szCs w:val="28"/>
    </w:rPr>
  </w:style>
  <w:style w:type="paragraph" w:styleId="ad">
    <w:name w:val="Body Text Indent"/>
    <w:basedOn w:val="a0"/>
    <w:link w:val="ae"/>
    <w:uiPriority w:val="99"/>
    <w:pPr>
      <w:shd w:val="clear" w:color="auto" w:fill="FFFFFF"/>
      <w:spacing w:before="274" w:line="360" w:lineRule="auto"/>
      <w:ind w:firstLine="389"/>
      <w:jc w:val="both"/>
    </w:pPr>
    <w:rPr>
      <w:sz w:val="28"/>
      <w:szCs w:val="28"/>
    </w:rPr>
  </w:style>
  <w:style w:type="character" w:customStyle="1" w:styleId="ae">
    <w:name w:val="Основной текст с отступом Знак"/>
    <w:link w:val="ad"/>
    <w:uiPriority w:val="99"/>
    <w:semiHidden/>
    <w:rPr>
      <w:sz w:val="24"/>
      <w:szCs w:val="24"/>
    </w:rPr>
  </w:style>
  <w:style w:type="paragraph" w:styleId="21">
    <w:name w:val="Body Text Indent 2"/>
    <w:basedOn w:val="a0"/>
    <w:link w:val="22"/>
    <w:uiPriority w:val="99"/>
    <w:pPr>
      <w:widowControl w:val="0"/>
      <w:autoSpaceDE w:val="0"/>
      <w:autoSpaceDN w:val="0"/>
      <w:adjustRightInd w:val="0"/>
      <w:spacing w:line="360" w:lineRule="auto"/>
      <w:ind w:firstLine="72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customStyle="1" w:styleId="af">
    <w:name w:val="Главный"/>
    <w:basedOn w:val="a0"/>
    <w:uiPriority w:val="99"/>
    <w:pPr>
      <w:widowControl w:val="0"/>
      <w:shd w:val="clear" w:color="auto" w:fill="FFFFFF"/>
      <w:autoSpaceDE w:val="0"/>
      <w:autoSpaceDN w:val="0"/>
      <w:adjustRightInd w:val="0"/>
      <w:spacing w:line="360" w:lineRule="auto"/>
      <w:ind w:firstLine="709"/>
      <w:jc w:val="both"/>
    </w:pPr>
    <w:rPr>
      <w:color w:val="000000"/>
      <w:sz w:val="28"/>
      <w:szCs w:val="28"/>
    </w:rPr>
  </w:style>
  <w:style w:type="paragraph" w:styleId="31">
    <w:name w:val="Body Text Indent 3"/>
    <w:basedOn w:val="a0"/>
    <w:link w:val="32"/>
    <w:uiPriority w:val="99"/>
    <w:pPr>
      <w:widowControl w:val="0"/>
      <w:autoSpaceDE w:val="0"/>
      <w:autoSpaceDN w:val="0"/>
      <w:adjustRightInd w:val="0"/>
      <w:spacing w:line="360" w:lineRule="auto"/>
      <w:ind w:firstLine="709"/>
      <w:jc w:val="both"/>
    </w:pPr>
    <w:rPr>
      <w:b/>
      <w:bCs/>
      <w:sz w:val="28"/>
      <w:szCs w:val="28"/>
    </w:rPr>
  </w:style>
  <w:style w:type="character" w:customStyle="1" w:styleId="32">
    <w:name w:val="Основной текст с отступом 3 Знак"/>
    <w:link w:val="31"/>
    <w:uiPriority w:val="99"/>
    <w:semiHidden/>
    <w:rPr>
      <w:sz w:val="16"/>
      <w:szCs w:val="16"/>
    </w:rPr>
  </w:style>
  <w:style w:type="paragraph" w:styleId="af0">
    <w:name w:val="Body Text"/>
    <w:basedOn w:val="a0"/>
    <w:link w:val="af1"/>
    <w:uiPriority w:val="99"/>
    <w:pPr>
      <w:spacing w:after="120"/>
    </w:pPr>
  </w:style>
  <w:style w:type="character" w:customStyle="1" w:styleId="af1">
    <w:name w:val="Основной текст Знак"/>
    <w:link w:val="af0"/>
    <w:uiPriority w:val="99"/>
    <w:semiHidden/>
    <w:rPr>
      <w:sz w:val="24"/>
      <w:szCs w:val="24"/>
    </w:rPr>
  </w:style>
  <w:style w:type="paragraph" w:styleId="23">
    <w:name w:val="Body Text 2"/>
    <w:basedOn w:val="a0"/>
    <w:link w:val="24"/>
    <w:uiPriority w:val="99"/>
    <w:pPr>
      <w:spacing w:after="120" w:line="480" w:lineRule="auto"/>
    </w:pPr>
  </w:style>
  <w:style w:type="character" w:customStyle="1" w:styleId="24">
    <w:name w:val="Основной текст 2 Знак"/>
    <w:link w:val="23"/>
    <w:uiPriority w:val="99"/>
    <w:semiHidden/>
    <w:rPr>
      <w:sz w:val="24"/>
      <w:szCs w:val="24"/>
    </w:rPr>
  </w:style>
  <w:style w:type="paragraph" w:customStyle="1" w:styleId="af2">
    <w:name w:val="Нормальный"/>
    <w:uiPriority w:val="99"/>
    <w:pPr>
      <w:autoSpaceDE w:val="0"/>
      <w:autoSpaceDN w:val="0"/>
      <w:spacing w:after="120"/>
      <w:jc w:val="both"/>
    </w:pPr>
    <w:rPr>
      <w:rFonts w:ascii="Arial" w:hAnsi="Arial" w:cs="Arial"/>
    </w:rPr>
  </w:style>
  <w:style w:type="paragraph" w:styleId="12">
    <w:name w:val="toc 1"/>
    <w:basedOn w:val="a0"/>
    <w:next w:val="a0"/>
    <w:autoRedefine/>
    <w:uiPriority w:val="99"/>
    <w:semiHidden/>
  </w:style>
  <w:style w:type="paragraph" w:styleId="25">
    <w:name w:val="toc 2"/>
    <w:basedOn w:val="a0"/>
    <w:next w:val="a0"/>
    <w:autoRedefine/>
    <w:uiPriority w:val="99"/>
    <w:semiHidden/>
    <w:pPr>
      <w:ind w:left="240"/>
    </w:pPr>
  </w:style>
  <w:style w:type="paragraph" w:styleId="33">
    <w:name w:val="toc 3"/>
    <w:basedOn w:val="a0"/>
    <w:next w:val="a0"/>
    <w:autoRedefine/>
    <w:uiPriority w:val="99"/>
    <w:semiHidden/>
    <w:pPr>
      <w:ind w:left="480"/>
    </w:pPr>
  </w:style>
  <w:style w:type="paragraph" w:styleId="41">
    <w:name w:val="toc 4"/>
    <w:basedOn w:val="a0"/>
    <w:next w:val="a0"/>
    <w:autoRedefine/>
    <w:uiPriority w:val="99"/>
    <w:semiHidden/>
    <w:pPr>
      <w:ind w:left="720"/>
    </w:pPr>
  </w:style>
  <w:style w:type="paragraph" w:styleId="5">
    <w:name w:val="toc 5"/>
    <w:basedOn w:val="a0"/>
    <w:next w:val="a0"/>
    <w:autoRedefine/>
    <w:uiPriority w:val="99"/>
    <w:semiHidden/>
    <w:pPr>
      <w:ind w:left="960"/>
    </w:pPr>
  </w:style>
  <w:style w:type="paragraph" w:styleId="6">
    <w:name w:val="toc 6"/>
    <w:basedOn w:val="a0"/>
    <w:next w:val="a0"/>
    <w:autoRedefine/>
    <w:uiPriority w:val="99"/>
    <w:semiHidden/>
    <w:pPr>
      <w:ind w:left="1200"/>
    </w:pPr>
  </w:style>
  <w:style w:type="paragraph" w:styleId="7">
    <w:name w:val="toc 7"/>
    <w:basedOn w:val="a0"/>
    <w:next w:val="a0"/>
    <w:autoRedefine/>
    <w:uiPriority w:val="99"/>
    <w:semiHidden/>
    <w:pPr>
      <w:ind w:left="1440"/>
    </w:pPr>
  </w:style>
  <w:style w:type="paragraph" w:styleId="8">
    <w:name w:val="toc 8"/>
    <w:basedOn w:val="a0"/>
    <w:next w:val="a0"/>
    <w:autoRedefine/>
    <w:uiPriority w:val="99"/>
    <w:semiHidden/>
    <w:pPr>
      <w:ind w:left="1680"/>
    </w:pPr>
  </w:style>
  <w:style w:type="paragraph" w:styleId="9">
    <w:name w:val="toc 9"/>
    <w:basedOn w:val="a0"/>
    <w:next w:val="a0"/>
    <w:autoRedefine/>
    <w:uiPriority w:val="99"/>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47713</Words>
  <Characters>271968</Characters>
  <Application>Microsoft Office Word</Application>
  <DocSecurity>0</DocSecurity>
  <Lines>2266</Lines>
  <Paragraphs>638</Paragraphs>
  <ScaleCrop>false</ScaleCrop>
  <HeadingPairs>
    <vt:vector size="2" baseType="variant">
      <vt:variant>
        <vt:lpstr>Название</vt:lpstr>
      </vt:variant>
      <vt:variant>
        <vt:i4>1</vt:i4>
      </vt:variant>
    </vt:vector>
  </HeadingPairs>
  <TitlesOfParts>
    <vt:vector size="1" baseType="lpstr">
      <vt:lpstr> </vt:lpstr>
    </vt:vector>
  </TitlesOfParts>
  <Company>DREAM LIFE</Company>
  <LinksUpToDate>false</LinksUpToDate>
  <CharactersWithSpaces>319043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comp0</dc:creator>
  <cp:keywords/>
  <dc:description/>
  <cp:lastModifiedBy>admin</cp:lastModifiedBy>
  <cp:revision>2</cp:revision>
  <dcterms:created xsi:type="dcterms:W3CDTF">2014-03-12T22:45:00Z</dcterms:created>
  <dcterms:modified xsi:type="dcterms:W3CDTF">2014-03-12T22:45:00Z</dcterms:modified>
</cp:coreProperties>
</file>