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5524" w:rsidRDefault="0091397A" w:rsidP="00895524">
      <w:pPr>
        <w:pStyle w:val="2"/>
        <w:rPr>
          <w:lang w:val="uk-UA"/>
        </w:rPr>
      </w:pPr>
      <w:r w:rsidRPr="00895524">
        <w:rPr>
          <w:lang w:val="uk-UA"/>
        </w:rPr>
        <w:t>Проблеми боротьби з відмиванням</w:t>
      </w:r>
      <w:r w:rsidR="00895524">
        <w:rPr>
          <w:lang w:val="uk-UA"/>
        </w:rPr>
        <w:t xml:space="preserve"> "</w:t>
      </w:r>
      <w:r w:rsidRPr="00895524">
        <w:rPr>
          <w:lang w:val="uk-UA"/>
        </w:rPr>
        <w:t>брудних грошей</w:t>
      </w:r>
      <w:r w:rsidR="00895524">
        <w:rPr>
          <w:lang w:val="uk-UA"/>
        </w:rPr>
        <w:t>"</w:t>
      </w:r>
    </w:p>
    <w:p w:rsidR="00895524" w:rsidRDefault="00895524" w:rsidP="00895524">
      <w:pPr>
        <w:rPr>
          <w:lang w:val="uk-UA"/>
        </w:rPr>
      </w:pPr>
    </w:p>
    <w:p w:rsidR="00895524" w:rsidRDefault="000C4278" w:rsidP="00895524">
      <w:r w:rsidRPr="00895524">
        <w:rPr>
          <w:lang w:val="uk-UA"/>
        </w:rPr>
        <w:t>Процес відмивання „брудних” грошей є катастрофою для правопорядку і економіки як на національному, так і на загальносвітовому рівні</w:t>
      </w:r>
      <w:r w:rsidR="00895524" w:rsidRPr="00895524">
        <w:t xml:space="preserve">. </w:t>
      </w:r>
      <w:r w:rsidRPr="00895524">
        <w:rPr>
          <w:lang w:val="uk-UA"/>
        </w:rPr>
        <w:t>Він згубно впливає на загальну соціально-економічну ситуацію, завдає відчутних моральних збитків кредитним установам, підриває довіру добропорядних вкладників</w:t>
      </w:r>
      <w:r w:rsidR="00895524" w:rsidRPr="00895524">
        <w:t>.</w:t>
      </w:r>
    </w:p>
    <w:p w:rsidR="00895524" w:rsidRDefault="000C4278" w:rsidP="00895524">
      <w:r w:rsidRPr="00895524">
        <w:rPr>
          <w:lang w:val="uk-UA"/>
        </w:rPr>
        <w:t>Коли йдеться про тіньову економіку, слід зважити не лише на її „сіру</w:t>
      </w:r>
      <w:r w:rsidR="00895524">
        <w:rPr>
          <w:lang w:val="uk-UA"/>
        </w:rPr>
        <w:t xml:space="preserve">" </w:t>
      </w:r>
      <w:r w:rsidRPr="00895524">
        <w:rPr>
          <w:lang w:val="uk-UA"/>
        </w:rPr>
        <w:t>складову, але й „чорну</w:t>
      </w:r>
      <w:r w:rsidR="00895524">
        <w:rPr>
          <w:lang w:val="uk-UA"/>
        </w:rPr>
        <w:t>", -</w:t>
      </w:r>
      <w:r w:rsidRPr="00895524">
        <w:rPr>
          <w:lang w:val="uk-UA"/>
        </w:rPr>
        <w:t xml:space="preserve"> кримінальну</w:t>
      </w:r>
      <w:r w:rsidR="00895524" w:rsidRPr="00895524">
        <w:t xml:space="preserve">. </w:t>
      </w:r>
      <w:r w:rsidRPr="00895524">
        <w:rPr>
          <w:lang w:val="uk-UA"/>
        </w:rPr>
        <w:t>Відмиті кримінальні кошти сприяють криміналізації</w:t>
      </w:r>
      <w:r w:rsidR="00895524">
        <w:rPr>
          <w:lang w:val="uk-UA"/>
        </w:rPr>
        <w:t xml:space="preserve"> "</w:t>
      </w:r>
      <w:r w:rsidRPr="00895524">
        <w:rPr>
          <w:lang w:val="uk-UA"/>
        </w:rPr>
        <w:t>сірого” сектора тіньової економіки, стимулюють розвиток наркобізнесу, торгівлю зброєю, торгівлю людьми, розвиток проституції і контрабанди</w:t>
      </w:r>
      <w:r w:rsidR="00895524" w:rsidRPr="00895524">
        <w:t>.</w:t>
      </w:r>
    </w:p>
    <w:p w:rsidR="00895524" w:rsidRDefault="000C4278" w:rsidP="00895524">
      <w:r w:rsidRPr="00895524">
        <w:rPr>
          <w:lang w:val="uk-UA"/>
        </w:rPr>
        <w:t>Перетворення кримінальних грошових коштів на легальні має досить давню історію</w:t>
      </w:r>
      <w:r w:rsidR="00895524" w:rsidRPr="00895524">
        <w:t xml:space="preserve">. </w:t>
      </w:r>
      <w:r w:rsidRPr="00895524">
        <w:rPr>
          <w:lang w:val="uk-UA"/>
        </w:rPr>
        <w:t xml:space="preserve">Більшість дослідників вважає, що першими довелося мати справу із цією проблемою США протягом 20-тих </w:t>
      </w:r>
      <w:r w:rsidR="00895524">
        <w:rPr>
          <w:lang w:val="uk-UA"/>
        </w:rPr>
        <w:t>-</w:t>
      </w:r>
      <w:r w:rsidRPr="00895524">
        <w:rPr>
          <w:lang w:val="uk-UA"/>
        </w:rPr>
        <w:t xml:space="preserve"> 30-тих років за часів, так званого, „сухого закону</w:t>
      </w:r>
      <w:r w:rsidR="00895524">
        <w:rPr>
          <w:lang w:val="uk-UA"/>
        </w:rPr>
        <w:t xml:space="preserve">", </w:t>
      </w:r>
      <w:r w:rsidRPr="00895524">
        <w:rPr>
          <w:lang w:val="uk-UA"/>
        </w:rPr>
        <w:t>коли Мейєр Ланскі</w:t>
      </w:r>
      <w:r w:rsidR="00895524" w:rsidRPr="00895524">
        <w:t xml:space="preserve">, </w:t>
      </w:r>
      <w:r w:rsidRPr="00895524">
        <w:rPr>
          <w:lang w:val="uk-UA"/>
        </w:rPr>
        <w:t>що відкрив у 1932 р</w:t>
      </w:r>
      <w:r w:rsidR="00895524" w:rsidRPr="00895524">
        <w:t xml:space="preserve">. </w:t>
      </w:r>
      <w:r w:rsidRPr="00895524">
        <w:rPr>
          <w:lang w:val="uk-UA"/>
        </w:rPr>
        <w:t>банківський рахунок у Швейцарії, уперше здійснив офіційно встановлений акт пересилання „брудних” грошей за кордон</w:t>
      </w:r>
      <w:r w:rsidR="00895524" w:rsidRPr="00895524">
        <w:t>.</w:t>
      </w:r>
    </w:p>
    <w:p w:rsidR="00895524" w:rsidRDefault="000C4278" w:rsidP="00895524">
      <w:r w:rsidRPr="00895524">
        <w:rPr>
          <w:lang w:val="uk-UA"/>
        </w:rPr>
        <w:t>Утім ще у 1728 р</w:t>
      </w:r>
      <w:r w:rsidR="00895524" w:rsidRPr="00895524">
        <w:t xml:space="preserve">. </w:t>
      </w:r>
      <w:r w:rsidRPr="00895524">
        <w:rPr>
          <w:lang w:val="uk-UA"/>
        </w:rPr>
        <w:t>граф Меншиков був відправлений у заслання Петром II і позбавлений усього свого майна, набутого внаслідок безперервного і необмеженого хабарництва, та ще 13 млн</w:t>
      </w:r>
      <w:r w:rsidR="00895524" w:rsidRPr="00895524">
        <w:t xml:space="preserve">. </w:t>
      </w:r>
      <w:r w:rsidRPr="00895524">
        <w:rPr>
          <w:lang w:val="uk-UA"/>
        </w:rPr>
        <w:t>рублів, із котрих 9 млн</w:t>
      </w:r>
      <w:r w:rsidR="00895524" w:rsidRPr="00895524">
        <w:t xml:space="preserve">. </w:t>
      </w:r>
      <w:r w:rsidRPr="00895524">
        <w:rPr>
          <w:lang w:val="uk-UA"/>
        </w:rPr>
        <w:t>знаходилися саме в іноземних банках</w:t>
      </w:r>
      <w:r w:rsidR="00895524" w:rsidRPr="00895524">
        <w:t xml:space="preserve">. </w:t>
      </w:r>
      <w:r w:rsidRPr="00895524">
        <w:rPr>
          <w:lang w:val="uk-UA"/>
        </w:rPr>
        <w:t>Вочевидь історія містить багато ще більш давніх прикладів цього явища</w:t>
      </w:r>
      <w:r w:rsidR="00895524" w:rsidRPr="00895524">
        <w:t>.</w:t>
      </w:r>
    </w:p>
    <w:p w:rsidR="00895524" w:rsidRDefault="00230D74" w:rsidP="00895524">
      <w:r w:rsidRPr="00895524">
        <w:rPr>
          <w:lang w:val="uk-UA"/>
        </w:rPr>
        <w:t>Протягом минулих років із ускладненням відносин у сфері економіки, появою нових видів і способів економічної діяльності, певними змінами у законодавчому регулюванні існуючих фінансових та господарських відносин змінилися також і форми злочинної поведінки</w:t>
      </w:r>
      <w:r w:rsidR="00895524" w:rsidRPr="00895524">
        <w:t>.</w:t>
      </w:r>
    </w:p>
    <w:p w:rsidR="00895524" w:rsidRDefault="00230D74" w:rsidP="00895524">
      <w:r w:rsidRPr="00895524">
        <w:rPr>
          <w:lang w:val="uk-UA"/>
        </w:rPr>
        <w:t>Наприкінці 80-х років більшість розвинутих держав світу почали активізувати спільну діяльність щодо налагодження ефективної і дійової системи боротьби із, так званим, ”відмиванням” „брудних” капіталів</w:t>
      </w:r>
      <w:r w:rsidR="00895524" w:rsidRPr="00895524">
        <w:t xml:space="preserve">. </w:t>
      </w:r>
      <w:r w:rsidRPr="00895524">
        <w:rPr>
          <w:lang w:val="uk-UA"/>
        </w:rPr>
        <w:t>Наразі</w:t>
      </w:r>
      <w:r w:rsidR="00895524" w:rsidRPr="00895524">
        <w:t xml:space="preserve"> </w:t>
      </w:r>
      <w:r w:rsidRPr="00895524">
        <w:rPr>
          <w:lang w:val="uk-UA"/>
        </w:rPr>
        <w:t>майже усі цивілізовані країни світу визнають ефективну систему правового регулювання важливим засобом протидії „відмиванню</w:t>
      </w:r>
      <w:r w:rsidR="00895524">
        <w:rPr>
          <w:lang w:val="uk-UA"/>
        </w:rPr>
        <w:t xml:space="preserve">" </w:t>
      </w:r>
      <w:r w:rsidRPr="00895524">
        <w:rPr>
          <w:lang w:val="uk-UA"/>
        </w:rPr>
        <w:t>кримінальних коштів, боротьби з організованою злочинністю і протистояння подальшій криміналізації економічної системи держави</w:t>
      </w:r>
      <w:r w:rsidR="00895524" w:rsidRPr="00895524">
        <w:t>.</w:t>
      </w:r>
    </w:p>
    <w:p w:rsidR="00895524" w:rsidRDefault="00BF6D89" w:rsidP="00895524">
      <w:pPr>
        <w:rPr>
          <w:rStyle w:val="article-text"/>
          <w:color w:val="000000"/>
          <w:lang w:val="uk-UA"/>
        </w:rPr>
      </w:pPr>
      <w:r w:rsidRPr="00895524">
        <w:rPr>
          <w:rStyle w:val="article-text"/>
          <w:color w:val="000000"/>
          <w:lang w:val="uk-UA"/>
        </w:rPr>
        <w:t>В Україні сьогодні склалися об’єктивні економічні умови для активного відмивання грошових коштів</w:t>
      </w:r>
      <w:r w:rsidR="00895524" w:rsidRPr="00895524">
        <w:rPr>
          <w:rStyle w:val="article-text"/>
          <w:color w:val="000000"/>
          <w:lang w:val="uk-UA"/>
        </w:rPr>
        <w:t xml:space="preserve">. </w:t>
      </w:r>
      <w:r w:rsidRPr="00895524">
        <w:rPr>
          <w:rStyle w:val="article-text"/>
          <w:color w:val="000000"/>
          <w:lang w:val="uk-UA"/>
        </w:rPr>
        <w:t xml:space="preserve">Незаконний обіг наркотиків, незаконна підприємницька діяльність, торгівля зброєю та людьми, підпільний гральний бізнес </w:t>
      </w:r>
      <w:r w:rsidR="00895524">
        <w:rPr>
          <w:rStyle w:val="article-text"/>
          <w:color w:val="000000"/>
          <w:lang w:val="uk-UA"/>
        </w:rPr>
        <w:t>-</w:t>
      </w:r>
      <w:r w:rsidRPr="00895524">
        <w:rPr>
          <w:rStyle w:val="article-text"/>
          <w:color w:val="000000"/>
          <w:lang w:val="uk-UA"/>
        </w:rPr>
        <w:t xml:space="preserve"> це далеко не повний перелік видів злочинної діяльності, що приносять значні доходи, які злочинці прагнуть легалізувати, а тому числі й через банківську систему</w:t>
      </w:r>
      <w:r w:rsidR="00895524" w:rsidRPr="00895524">
        <w:rPr>
          <w:rStyle w:val="article-text"/>
          <w:color w:val="000000"/>
          <w:lang w:val="uk-UA"/>
        </w:rPr>
        <w:t>.</w:t>
      </w:r>
    </w:p>
    <w:p w:rsidR="00895524" w:rsidRDefault="00BF6D89" w:rsidP="00895524">
      <w:pPr>
        <w:rPr>
          <w:lang w:val="uk-UA"/>
        </w:rPr>
      </w:pPr>
      <w:r w:rsidRPr="00895524">
        <w:rPr>
          <w:lang w:val="uk-UA"/>
        </w:rPr>
        <w:t>Останнім часом в Україні значного поширення набуло створення та використання фіктивних підприємств для приховування прибутків від оподаткування, конвертування коштів</w:t>
      </w:r>
      <w:r w:rsidR="00895524" w:rsidRPr="00895524">
        <w:rPr>
          <w:lang w:val="uk-UA"/>
        </w:rPr>
        <w:t xml:space="preserve">. </w:t>
      </w:r>
      <w:r w:rsidRPr="00895524">
        <w:rPr>
          <w:lang w:val="uk-UA"/>
        </w:rPr>
        <w:t>Посадові особи фінансово-кредитних та банківських установ сприяють зростанню зловживань з фінансовими ресурсами, спрямовують грошові</w:t>
      </w:r>
      <w:r w:rsidR="000C4278" w:rsidRPr="00895524">
        <w:rPr>
          <w:lang w:val="uk-UA"/>
        </w:rPr>
        <w:t xml:space="preserve"> </w:t>
      </w:r>
      <w:r w:rsidRPr="00895524">
        <w:rPr>
          <w:lang w:val="uk-UA"/>
        </w:rPr>
        <w:t>потоки на обслуговування угод через фіктивні структури, безпосередньо беруть участь у відмиванні</w:t>
      </w:r>
      <w:r w:rsidR="00895524">
        <w:rPr>
          <w:lang w:val="uk-UA"/>
        </w:rPr>
        <w:t xml:space="preserve"> "</w:t>
      </w:r>
      <w:r w:rsidRPr="00895524">
        <w:rPr>
          <w:lang w:val="uk-UA"/>
        </w:rPr>
        <w:t>брудних</w:t>
      </w:r>
      <w:r w:rsidR="00895524">
        <w:rPr>
          <w:lang w:val="uk-UA"/>
        </w:rPr>
        <w:t xml:space="preserve">" </w:t>
      </w:r>
      <w:r w:rsidRPr="00895524">
        <w:rPr>
          <w:lang w:val="uk-UA"/>
        </w:rPr>
        <w:t>коштів, відтоку цінностей за кордон, і, як наслідок, своїми діями створюють умови нестабільності в економіці держави</w:t>
      </w:r>
      <w:r w:rsidR="00895524" w:rsidRPr="00895524">
        <w:rPr>
          <w:lang w:val="uk-UA"/>
        </w:rPr>
        <w:t>.</w:t>
      </w:r>
    </w:p>
    <w:p w:rsidR="00895524" w:rsidRDefault="00CA6729" w:rsidP="00895524">
      <w:pPr>
        <w:rPr>
          <w:lang w:val="uk-UA"/>
        </w:rPr>
      </w:pPr>
      <w:r w:rsidRPr="00895524">
        <w:rPr>
          <w:lang w:val="uk-UA"/>
        </w:rPr>
        <w:t>В Україні у зв’язку з наступом “тіньових</w:t>
      </w:r>
      <w:r w:rsidR="00895524">
        <w:rPr>
          <w:lang w:val="uk-UA"/>
        </w:rPr>
        <w:t xml:space="preserve">" </w:t>
      </w:r>
      <w:r w:rsidRPr="00895524">
        <w:rPr>
          <w:lang w:val="uk-UA"/>
        </w:rPr>
        <w:t>економічних відносин викрадені або виведені з-під оподаткування кошти у різні способи фінансових махінацій у сфері безготівкового платіжного обороту безпосередньо обмінюються на готівку через конвертаційні фіктивні фірми і банки</w:t>
      </w:r>
      <w:r w:rsidR="00895524" w:rsidRPr="00895524">
        <w:rPr>
          <w:lang w:val="uk-UA"/>
        </w:rPr>
        <w:t xml:space="preserve">. </w:t>
      </w:r>
      <w:r w:rsidRPr="00895524">
        <w:rPr>
          <w:lang w:val="uk-UA"/>
        </w:rPr>
        <w:t>Тобто, незаконно здобуті безготівкові гроші, що вже наявні у банківській системі, фактично вилучаються з банківського обороту і вводяться до “тіньового” готівкового обігу</w:t>
      </w:r>
      <w:r w:rsidR="00895524" w:rsidRPr="00895524">
        <w:rPr>
          <w:lang w:val="uk-UA"/>
        </w:rPr>
        <w:t xml:space="preserve">. </w:t>
      </w:r>
      <w:r w:rsidRPr="00895524">
        <w:rPr>
          <w:lang w:val="uk-UA"/>
        </w:rPr>
        <w:t>Специфіка “відмивання</w:t>
      </w:r>
      <w:r w:rsidR="00895524">
        <w:rPr>
          <w:lang w:val="uk-UA"/>
        </w:rPr>
        <w:t xml:space="preserve">" </w:t>
      </w:r>
      <w:r w:rsidRPr="00895524">
        <w:rPr>
          <w:lang w:val="uk-UA"/>
        </w:rPr>
        <w:t xml:space="preserve">незаконних коштів в Україні полягає не у введенні злочинних доходів до легітимної сфери капіталообороту, а, навпаки, </w:t>
      </w:r>
      <w:r w:rsidR="00895524">
        <w:rPr>
          <w:lang w:val="uk-UA"/>
        </w:rPr>
        <w:t>-</w:t>
      </w:r>
      <w:r w:rsidRPr="00895524">
        <w:rPr>
          <w:lang w:val="uk-UA"/>
        </w:rPr>
        <w:t xml:space="preserve"> в їх вилученні з легітимної сфери у вигляді готівки, що є джерелом функціонування “тіньового” сектора економіки</w:t>
      </w:r>
      <w:r w:rsidR="00895524" w:rsidRPr="00895524">
        <w:rPr>
          <w:lang w:val="uk-UA"/>
        </w:rPr>
        <w:t xml:space="preserve">. </w:t>
      </w:r>
      <w:r w:rsidRPr="00895524">
        <w:rPr>
          <w:lang w:val="uk-UA"/>
        </w:rPr>
        <w:t>В умовах глобалізації “тіньової</w:t>
      </w:r>
      <w:r w:rsidR="00895524">
        <w:rPr>
          <w:lang w:val="uk-UA"/>
        </w:rPr>
        <w:t xml:space="preserve">" </w:t>
      </w:r>
      <w:r w:rsidRPr="00895524">
        <w:rPr>
          <w:lang w:val="uk-UA"/>
        </w:rPr>
        <w:t>економіки в Україні вилучення коштів з легітимного обороту як з метою ухилення від оподаткування, так і їх розкрадання, для багатьох організованих злочинних угруповань стало професійним видом “підприємницької” діяльності</w:t>
      </w:r>
      <w:r w:rsidR="00895524" w:rsidRPr="00895524">
        <w:rPr>
          <w:lang w:val="uk-UA"/>
        </w:rPr>
        <w:t xml:space="preserve">. </w:t>
      </w:r>
      <w:r w:rsidRPr="00895524">
        <w:rPr>
          <w:lang w:val="uk-UA"/>
        </w:rPr>
        <w:t>Сформовано мережу фіктивних конвертаційних фірм, що функціонують у міжзвітний податковий період та постійно оновлюються, напрацьовуються чисельні схеми конвертації безготівкових коштів у готівку</w:t>
      </w:r>
      <w:r w:rsidR="00895524">
        <w:rPr>
          <w:lang w:val="uk-UA"/>
        </w:rPr>
        <w:t xml:space="preserve"> (</w:t>
      </w:r>
      <w:r w:rsidRPr="00895524">
        <w:rPr>
          <w:lang w:val="uk-UA"/>
        </w:rPr>
        <w:t>практично, саме це і є процесом “відмивання”</w:t>
      </w:r>
      <w:r w:rsidR="00895524" w:rsidRPr="00895524">
        <w:rPr>
          <w:lang w:val="uk-UA"/>
        </w:rPr>
        <w:t>),</w:t>
      </w:r>
      <w:r w:rsidRPr="00895524">
        <w:rPr>
          <w:lang w:val="uk-UA"/>
        </w:rPr>
        <w:t xml:space="preserve"> встановлюються необхідні контакти в банках, що стали центральною ланкою у технологічному ланцюгу саме такого виду “відмивання</w:t>
      </w:r>
      <w:r w:rsidR="00895524">
        <w:rPr>
          <w:lang w:val="uk-UA"/>
        </w:rPr>
        <w:t xml:space="preserve">" </w:t>
      </w:r>
      <w:r w:rsidRPr="00895524">
        <w:rPr>
          <w:lang w:val="uk-UA"/>
        </w:rPr>
        <w:t>коштів</w:t>
      </w:r>
      <w:r w:rsidR="00895524">
        <w:rPr>
          <w:lang w:val="uk-UA"/>
        </w:rPr>
        <w:t xml:space="preserve"> (</w:t>
      </w:r>
      <w:r w:rsidRPr="00895524">
        <w:rPr>
          <w:lang w:val="uk-UA"/>
        </w:rPr>
        <w:t>переміщення незаконно здобутих безготівкових коштів до “тіньового” сектору економіки, але вже у вигляді готівки у національній валюті або у вільноконвертованій іноземній валюті</w:t>
      </w:r>
      <w:r w:rsidR="00895524">
        <w:rPr>
          <w:lang w:val="uk-UA"/>
        </w:rPr>
        <w:t xml:space="preserve"> (</w:t>
      </w:r>
      <w:r w:rsidRPr="00895524">
        <w:rPr>
          <w:lang w:val="uk-UA"/>
        </w:rPr>
        <w:t>ВКВ</w:t>
      </w:r>
      <w:r w:rsidR="00895524" w:rsidRPr="00895524">
        <w:rPr>
          <w:lang w:val="uk-UA"/>
        </w:rPr>
        <w:t xml:space="preserve">) </w:t>
      </w:r>
      <w:r w:rsidRPr="00895524">
        <w:rPr>
          <w:lang w:val="uk-UA"/>
        </w:rPr>
        <w:t>чи у безготівковій ВКВ</w:t>
      </w:r>
      <w:r w:rsidR="00895524" w:rsidRPr="00895524">
        <w:rPr>
          <w:lang w:val="uk-UA"/>
        </w:rPr>
        <w:t>),</w:t>
      </w:r>
      <w:r w:rsidRPr="00895524">
        <w:rPr>
          <w:lang w:val="uk-UA"/>
        </w:rPr>
        <w:t xml:space="preserve"> коли вкрадені кошти відправляються за кордон через систему лоро </w:t>
      </w:r>
      <w:r w:rsidR="00895524">
        <w:rPr>
          <w:lang w:val="uk-UA"/>
        </w:rPr>
        <w:t>- (</w:t>
      </w:r>
      <w:r w:rsidRPr="00895524">
        <w:rPr>
          <w:lang w:val="uk-UA"/>
        </w:rPr>
        <w:t>конвертаційних</w:t>
      </w:r>
      <w:r w:rsidR="00895524" w:rsidRPr="00895524">
        <w:rPr>
          <w:lang w:val="uk-UA"/>
        </w:rPr>
        <w:t xml:space="preserve">) </w:t>
      </w:r>
      <w:r w:rsidRPr="00895524">
        <w:rPr>
          <w:lang w:val="uk-UA"/>
        </w:rPr>
        <w:t>рахунків</w:t>
      </w:r>
      <w:r w:rsidR="00895524" w:rsidRPr="00895524">
        <w:rPr>
          <w:lang w:val="uk-UA"/>
        </w:rPr>
        <w:t>.</w:t>
      </w:r>
    </w:p>
    <w:p w:rsidR="00895524" w:rsidRDefault="00BF6D89" w:rsidP="00895524">
      <w:pPr>
        <w:rPr>
          <w:lang w:val="uk-UA"/>
        </w:rPr>
      </w:pPr>
      <w:r w:rsidRPr="00895524">
        <w:rPr>
          <w:lang w:val="uk-UA"/>
        </w:rPr>
        <w:t>Подолання таких кризових явищ в економічній сфері нашої</w:t>
      </w:r>
      <w:r w:rsidR="000C4278" w:rsidRPr="00895524">
        <w:rPr>
          <w:lang w:val="uk-UA"/>
        </w:rPr>
        <w:t xml:space="preserve"> </w:t>
      </w:r>
      <w:r w:rsidRPr="00895524">
        <w:rPr>
          <w:lang w:val="uk-UA"/>
        </w:rPr>
        <w:t>країни неможливе без урахування міжнародного досвіду боротьби</w:t>
      </w:r>
      <w:r w:rsidR="000C4278" w:rsidRPr="00895524">
        <w:rPr>
          <w:lang w:val="uk-UA"/>
        </w:rPr>
        <w:t xml:space="preserve"> </w:t>
      </w:r>
      <w:r w:rsidRPr="00895524">
        <w:rPr>
          <w:lang w:val="uk-UA"/>
        </w:rPr>
        <w:t>правоохоронних органів країн світу з відмиванням коштів, отриманих злочинним шляхом</w:t>
      </w:r>
      <w:r w:rsidR="00895524" w:rsidRPr="00895524">
        <w:rPr>
          <w:lang w:val="uk-UA"/>
        </w:rPr>
        <w:t xml:space="preserve">. </w:t>
      </w:r>
      <w:r w:rsidRPr="00895524">
        <w:rPr>
          <w:lang w:val="uk-UA"/>
        </w:rPr>
        <w:t>З метою надання допомоги правоохоронним</w:t>
      </w:r>
      <w:r w:rsidR="000C4278" w:rsidRPr="00895524">
        <w:rPr>
          <w:lang w:val="uk-UA"/>
        </w:rPr>
        <w:t xml:space="preserve"> </w:t>
      </w:r>
      <w:r w:rsidRPr="00895524">
        <w:rPr>
          <w:lang w:val="uk-UA"/>
        </w:rPr>
        <w:t>органам зарубіжних країн у протидії цьому виду злочинності спеціальним підрозділом по боротьбі з відмиванням грошей</w:t>
      </w:r>
      <w:r w:rsidR="00895524">
        <w:rPr>
          <w:lang w:val="uk-UA"/>
        </w:rPr>
        <w:t xml:space="preserve"> (</w:t>
      </w:r>
      <w:r w:rsidRPr="00895524">
        <w:rPr>
          <w:lang w:val="uk-UA"/>
        </w:rPr>
        <w:t>FATF</w:t>
      </w:r>
      <w:r w:rsidR="00895524" w:rsidRPr="00895524">
        <w:rPr>
          <w:lang w:val="uk-UA"/>
        </w:rPr>
        <w:t>),</w:t>
      </w:r>
      <w:r w:rsidRPr="00895524">
        <w:rPr>
          <w:lang w:val="uk-UA"/>
        </w:rPr>
        <w:t xml:space="preserve"> створеним учасниками</w:t>
      </w:r>
      <w:r w:rsidR="00895524">
        <w:rPr>
          <w:lang w:val="uk-UA"/>
        </w:rPr>
        <w:t xml:space="preserve"> "</w:t>
      </w:r>
      <w:r w:rsidRPr="00895524">
        <w:rPr>
          <w:lang w:val="uk-UA"/>
        </w:rPr>
        <w:t>великої сімки</w:t>
      </w:r>
      <w:r w:rsidR="00895524">
        <w:rPr>
          <w:lang w:val="uk-UA"/>
        </w:rPr>
        <w:t xml:space="preserve">" </w:t>
      </w:r>
      <w:r w:rsidRPr="00895524">
        <w:rPr>
          <w:lang w:val="uk-UA"/>
        </w:rPr>
        <w:t>у 1989 році, розроблені рекомендації, які є свого роду міжнародними стандартами для боротьби з</w:t>
      </w:r>
      <w:r w:rsidR="000C4278" w:rsidRPr="00895524">
        <w:rPr>
          <w:lang w:val="uk-UA"/>
        </w:rPr>
        <w:t xml:space="preserve"> </w:t>
      </w:r>
      <w:r w:rsidRPr="00895524">
        <w:rPr>
          <w:lang w:val="uk-UA"/>
        </w:rPr>
        <w:t>відмиванням грошей, отриманих незаконним шляхом</w:t>
      </w:r>
      <w:r w:rsidR="00895524" w:rsidRPr="00895524">
        <w:rPr>
          <w:lang w:val="uk-UA"/>
        </w:rPr>
        <w:t>.</w:t>
      </w:r>
    </w:p>
    <w:p w:rsidR="00895524" w:rsidRDefault="00BF6D89" w:rsidP="00895524">
      <w:pPr>
        <w:rPr>
          <w:lang w:val="uk-UA"/>
        </w:rPr>
      </w:pPr>
      <w:r w:rsidRPr="00895524">
        <w:rPr>
          <w:lang w:val="uk-UA"/>
        </w:rPr>
        <w:t>Відмиті гроші дають організованій злочинності неабиякі переваги в легальній конкуренції</w:t>
      </w:r>
      <w:r w:rsidR="00895524" w:rsidRPr="00895524">
        <w:rPr>
          <w:lang w:val="uk-UA"/>
        </w:rPr>
        <w:t xml:space="preserve">: </w:t>
      </w:r>
      <w:r w:rsidRPr="00895524">
        <w:rPr>
          <w:lang w:val="uk-UA"/>
        </w:rPr>
        <w:t>дозволяють пропонувати надзвичайно високі ціни на торгах й аукціонах</w:t>
      </w:r>
      <w:r w:rsidR="00895524" w:rsidRPr="00895524">
        <w:rPr>
          <w:lang w:val="uk-UA"/>
        </w:rPr>
        <w:t xml:space="preserve">; </w:t>
      </w:r>
      <w:r w:rsidRPr="00895524">
        <w:rPr>
          <w:lang w:val="uk-UA"/>
        </w:rPr>
        <w:t>спираючись на неоподатковані накопичення, мати необмежений доступ до кредитів та можливість одержувати ще більший неоподаткований капітал через</w:t>
      </w:r>
      <w:r w:rsidR="000C4278" w:rsidRPr="00895524">
        <w:rPr>
          <w:lang w:val="uk-UA"/>
        </w:rPr>
        <w:t xml:space="preserve"> </w:t>
      </w:r>
      <w:r w:rsidRPr="00895524">
        <w:rPr>
          <w:lang w:val="uk-UA"/>
        </w:rPr>
        <w:t>свої закордонні банки</w:t>
      </w:r>
      <w:r w:rsidR="00895524" w:rsidRPr="00895524">
        <w:rPr>
          <w:lang w:val="uk-UA"/>
        </w:rPr>
        <w:t xml:space="preserve">. </w:t>
      </w:r>
      <w:r w:rsidRPr="00895524">
        <w:rPr>
          <w:lang w:val="uk-UA"/>
        </w:rPr>
        <w:t>Інвестування відмитих грошей у легальні</w:t>
      </w:r>
      <w:r w:rsidR="000C4278" w:rsidRPr="00895524">
        <w:rPr>
          <w:lang w:val="uk-UA"/>
        </w:rPr>
        <w:t xml:space="preserve"> </w:t>
      </w:r>
      <w:r w:rsidRPr="00895524">
        <w:rPr>
          <w:lang w:val="uk-UA"/>
        </w:rPr>
        <w:t>підприємства дозволяє легально повертати відмитий капітал і забезпечує невичерпне джерело</w:t>
      </w:r>
      <w:r w:rsidR="00895524">
        <w:rPr>
          <w:lang w:val="uk-UA"/>
        </w:rPr>
        <w:t xml:space="preserve"> "</w:t>
      </w:r>
      <w:r w:rsidRPr="00895524">
        <w:rPr>
          <w:lang w:val="uk-UA"/>
        </w:rPr>
        <w:t>чистих</w:t>
      </w:r>
      <w:r w:rsidR="00895524">
        <w:rPr>
          <w:lang w:val="uk-UA"/>
        </w:rPr>
        <w:t xml:space="preserve">" </w:t>
      </w:r>
      <w:r w:rsidRPr="00895524">
        <w:rPr>
          <w:lang w:val="uk-UA"/>
        </w:rPr>
        <w:t>грошей на покриття повсякденних витрат</w:t>
      </w:r>
      <w:r w:rsidR="00895524" w:rsidRPr="00895524">
        <w:rPr>
          <w:lang w:val="uk-UA"/>
        </w:rPr>
        <w:t>.</w:t>
      </w:r>
    </w:p>
    <w:p w:rsidR="00895524" w:rsidRDefault="00BF6D89" w:rsidP="00895524">
      <w:pPr>
        <w:rPr>
          <w:lang w:val="uk-UA"/>
        </w:rPr>
      </w:pPr>
      <w:r w:rsidRPr="00895524">
        <w:rPr>
          <w:lang w:val="uk-UA"/>
        </w:rPr>
        <w:t>Прийомів</w:t>
      </w:r>
      <w:r w:rsidR="00895524">
        <w:rPr>
          <w:lang w:val="uk-UA"/>
        </w:rPr>
        <w:t xml:space="preserve"> "</w:t>
      </w:r>
      <w:r w:rsidRPr="00895524">
        <w:rPr>
          <w:lang w:val="uk-UA"/>
        </w:rPr>
        <w:t>відмивання</w:t>
      </w:r>
      <w:r w:rsidR="00895524">
        <w:rPr>
          <w:lang w:val="uk-UA"/>
        </w:rPr>
        <w:t xml:space="preserve">" </w:t>
      </w:r>
      <w:r w:rsidRPr="00895524">
        <w:rPr>
          <w:lang w:val="uk-UA"/>
        </w:rPr>
        <w:t>коштів стільки, скільки їх здатний</w:t>
      </w:r>
      <w:r w:rsidR="000C4278" w:rsidRPr="00895524">
        <w:rPr>
          <w:lang w:val="uk-UA"/>
        </w:rPr>
        <w:t xml:space="preserve"> </w:t>
      </w:r>
      <w:r w:rsidRPr="00895524">
        <w:rPr>
          <w:lang w:val="uk-UA"/>
        </w:rPr>
        <w:t>винайти людський розум</w:t>
      </w:r>
      <w:r w:rsidR="00895524" w:rsidRPr="00895524">
        <w:rPr>
          <w:lang w:val="uk-UA"/>
        </w:rPr>
        <w:t xml:space="preserve">. </w:t>
      </w:r>
      <w:r w:rsidRPr="00895524">
        <w:rPr>
          <w:lang w:val="uk-UA"/>
        </w:rPr>
        <w:t>Проте їх розмаїття</w:t>
      </w:r>
      <w:r w:rsidR="00895524" w:rsidRPr="00895524">
        <w:rPr>
          <w:lang w:val="uk-UA"/>
        </w:rPr>
        <w:t xml:space="preserve"> - </w:t>
      </w:r>
      <w:r w:rsidRPr="00895524">
        <w:rPr>
          <w:lang w:val="uk-UA"/>
        </w:rPr>
        <w:t>це не більш ніж</w:t>
      </w:r>
      <w:r w:rsidR="000C4278" w:rsidRPr="00895524">
        <w:rPr>
          <w:lang w:val="uk-UA"/>
        </w:rPr>
        <w:t xml:space="preserve"> </w:t>
      </w:r>
      <w:r w:rsidRPr="00895524">
        <w:rPr>
          <w:lang w:val="uk-UA"/>
        </w:rPr>
        <w:t>варіації на одну й ту саму тему</w:t>
      </w:r>
      <w:r w:rsidR="00895524" w:rsidRPr="00895524">
        <w:rPr>
          <w:lang w:val="uk-UA"/>
        </w:rPr>
        <w:t xml:space="preserve">. </w:t>
      </w:r>
      <w:r w:rsidRPr="00895524">
        <w:rPr>
          <w:lang w:val="uk-UA"/>
        </w:rPr>
        <w:t>Незліченні фінансові маніпуляції мають загальні характерні риси</w:t>
      </w:r>
      <w:r w:rsidR="00895524" w:rsidRPr="00895524">
        <w:rPr>
          <w:lang w:val="uk-UA"/>
        </w:rPr>
        <w:t xml:space="preserve">. </w:t>
      </w:r>
      <w:r w:rsidRPr="00895524">
        <w:rPr>
          <w:lang w:val="uk-UA"/>
        </w:rPr>
        <w:t>В основу діяльності всіх злочинних організацій покладено один і той же принцип із незначними по</w:t>
      </w:r>
      <w:r w:rsidR="000C4278" w:rsidRPr="00895524">
        <w:rPr>
          <w:lang w:val="uk-UA"/>
        </w:rPr>
        <w:t xml:space="preserve"> </w:t>
      </w:r>
      <w:r w:rsidRPr="00895524">
        <w:rPr>
          <w:lang w:val="uk-UA"/>
        </w:rPr>
        <w:t>суті змінами</w:t>
      </w:r>
      <w:r w:rsidR="00895524" w:rsidRPr="00895524">
        <w:rPr>
          <w:lang w:val="uk-UA"/>
        </w:rPr>
        <w:t xml:space="preserve">. </w:t>
      </w:r>
      <w:r w:rsidRPr="00895524">
        <w:rPr>
          <w:lang w:val="uk-UA"/>
        </w:rPr>
        <w:t>Спочатку, як правило, гроші вводяться до національної фінансової системи, а потім переказуються за кордон, де починають циркулювати у банківських та фінансових системах інших</w:t>
      </w:r>
      <w:r w:rsidR="000C4278" w:rsidRPr="00895524">
        <w:rPr>
          <w:lang w:val="uk-UA"/>
        </w:rPr>
        <w:t xml:space="preserve"> </w:t>
      </w:r>
      <w:r w:rsidRPr="00895524">
        <w:rPr>
          <w:lang w:val="uk-UA"/>
        </w:rPr>
        <w:t>країн</w:t>
      </w:r>
      <w:r w:rsidR="00895524" w:rsidRPr="00895524">
        <w:rPr>
          <w:lang w:val="uk-UA"/>
        </w:rPr>
        <w:t xml:space="preserve">. </w:t>
      </w:r>
      <w:r w:rsidRPr="00895524">
        <w:rPr>
          <w:lang w:val="uk-UA"/>
        </w:rPr>
        <w:t>Наступна операція</w:t>
      </w:r>
      <w:r w:rsidR="00895524" w:rsidRPr="00895524">
        <w:rPr>
          <w:lang w:val="uk-UA"/>
        </w:rPr>
        <w:t xml:space="preserve"> - </w:t>
      </w:r>
      <w:r w:rsidRPr="00895524">
        <w:rPr>
          <w:lang w:val="uk-UA"/>
        </w:rPr>
        <w:t>це повернення коштів на батьківщину</w:t>
      </w:r>
      <w:r w:rsidR="00230D74" w:rsidRPr="00895524">
        <w:rPr>
          <w:lang w:val="uk-UA"/>
        </w:rPr>
        <w:t xml:space="preserve"> </w:t>
      </w:r>
      <w:r w:rsidRPr="00895524">
        <w:rPr>
          <w:lang w:val="uk-UA"/>
        </w:rPr>
        <w:t>у вигляді переказу або перерахування грошових сум за різними</w:t>
      </w:r>
      <w:r w:rsidR="00230D74" w:rsidRPr="00895524">
        <w:rPr>
          <w:lang w:val="uk-UA"/>
        </w:rPr>
        <w:t xml:space="preserve"> </w:t>
      </w:r>
      <w:r w:rsidRPr="00895524">
        <w:rPr>
          <w:lang w:val="uk-UA"/>
        </w:rPr>
        <w:t>благопристойними підставами</w:t>
      </w:r>
      <w:r w:rsidR="00895524" w:rsidRPr="00895524">
        <w:rPr>
          <w:lang w:val="uk-UA"/>
        </w:rPr>
        <w:t>.</w:t>
      </w:r>
    </w:p>
    <w:p w:rsidR="00895524" w:rsidRPr="00895524" w:rsidRDefault="00230D74" w:rsidP="00895524">
      <w:pPr>
        <w:rPr>
          <w:lang w:val="uk-UA"/>
        </w:rPr>
      </w:pPr>
      <w:r w:rsidRPr="00895524">
        <w:rPr>
          <w:lang w:val="uk-UA"/>
        </w:rPr>
        <w:t>Предмет</w:t>
      </w:r>
      <w:r w:rsidR="00895524">
        <w:rPr>
          <w:lang w:val="uk-UA"/>
        </w:rPr>
        <w:t xml:space="preserve"> "</w:t>
      </w:r>
      <w:r w:rsidRPr="00895524">
        <w:rPr>
          <w:lang w:val="uk-UA"/>
        </w:rPr>
        <w:t>відмивання</w:t>
      </w:r>
      <w:r w:rsidR="00895524">
        <w:rPr>
          <w:lang w:val="uk-UA"/>
        </w:rPr>
        <w:t xml:space="preserve">" </w:t>
      </w:r>
      <w:r w:rsidRPr="00895524">
        <w:rPr>
          <w:lang w:val="uk-UA"/>
        </w:rPr>
        <w:t>є максимально розширеним і визначається за допомогою терміна</w:t>
      </w:r>
      <w:r w:rsidR="00895524">
        <w:rPr>
          <w:lang w:val="uk-UA"/>
        </w:rPr>
        <w:t xml:space="preserve"> "</w:t>
      </w:r>
      <w:r w:rsidRPr="00895524">
        <w:rPr>
          <w:lang w:val="uk-UA"/>
        </w:rPr>
        <w:t>успадковані цінності</w:t>
      </w:r>
      <w:r w:rsidR="00895524">
        <w:rPr>
          <w:lang w:val="uk-UA"/>
        </w:rPr>
        <w:t xml:space="preserve">", </w:t>
      </w:r>
      <w:r w:rsidRPr="00895524">
        <w:rPr>
          <w:lang w:val="uk-UA"/>
        </w:rPr>
        <w:t>тобто усіх можливих майнових вигод, у тому числі валюти, грошей, цінних паперів, майнових прав, металів, дорогоцінних каменів, рухомого і нерухомого майна тощо</w:t>
      </w:r>
      <w:r w:rsidR="00895524" w:rsidRPr="00895524">
        <w:rPr>
          <w:lang w:val="uk-UA"/>
        </w:rPr>
        <w:t xml:space="preserve">. </w:t>
      </w:r>
      <w:r w:rsidRPr="00895524">
        <w:rPr>
          <w:lang w:val="uk-UA"/>
        </w:rPr>
        <w:t>Причому під „успадкованістю</w:t>
      </w:r>
      <w:r w:rsidR="00895524">
        <w:rPr>
          <w:lang w:val="uk-UA"/>
        </w:rPr>
        <w:t xml:space="preserve">" </w:t>
      </w:r>
      <w:r w:rsidRPr="00895524">
        <w:rPr>
          <w:lang w:val="uk-UA"/>
        </w:rPr>
        <w:t>мається на увазі саме перехід цінностей від одного власника до іншого, якщо самі цінності, спосіб переходу, інші обставини, за яких відбувається зміна власника або володільця, є злочинним чи пов’язаним із злочином</w:t>
      </w:r>
      <w:r w:rsidR="00895524" w:rsidRPr="00895524">
        <w:rPr>
          <w:lang w:val="uk-UA"/>
        </w:rPr>
        <w:t>.</w:t>
      </w:r>
    </w:p>
    <w:p w:rsidR="00895524" w:rsidRDefault="00230D74" w:rsidP="00895524">
      <w:r w:rsidRPr="00895524">
        <w:rPr>
          <w:lang w:val="uk-UA"/>
        </w:rPr>
        <w:t>Легалізація незаконно отриманих коштів здійснюється у кілька фаз</w:t>
      </w:r>
      <w:r w:rsidR="00895524">
        <w:rPr>
          <w:lang w:val="uk-UA"/>
        </w:rPr>
        <w:t xml:space="preserve"> (</w:t>
      </w:r>
      <w:r w:rsidRPr="00895524">
        <w:rPr>
          <w:lang w:val="uk-UA"/>
        </w:rPr>
        <w:t>стадій</w:t>
      </w:r>
      <w:r w:rsidR="00895524" w:rsidRPr="00895524">
        <w:t xml:space="preserve">). </w:t>
      </w:r>
      <w:r w:rsidRPr="00895524">
        <w:rPr>
          <w:lang w:val="uk-UA"/>
        </w:rPr>
        <w:t>Найпоширенішою є, так звана,</w:t>
      </w:r>
      <w:r w:rsidR="00895524">
        <w:rPr>
          <w:lang w:val="uk-UA"/>
        </w:rPr>
        <w:t xml:space="preserve"> "</w:t>
      </w:r>
      <w:r w:rsidRPr="00895524">
        <w:rPr>
          <w:lang w:val="uk-UA"/>
        </w:rPr>
        <w:t>трифазна</w:t>
      </w:r>
      <w:r w:rsidR="00895524">
        <w:rPr>
          <w:lang w:val="uk-UA"/>
        </w:rPr>
        <w:t xml:space="preserve">" </w:t>
      </w:r>
      <w:r w:rsidRPr="00895524">
        <w:rPr>
          <w:lang w:val="uk-UA"/>
        </w:rPr>
        <w:t>модель відмивання грошей</w:t>
      </w:r>
      <w:r w:rsidR="00895524" w:rsidRPr="00895524">
        <w:t xml:space="preserve">. </w:t>
      </w:r>
      <w:r w:rsidRPr="00895524">
        <w:rPr>
          <w:lang w:val="uk-UA"/>
        </w:rPr>
        <w:t>Для неї є характерними три стадії</w:t>
      </w:r>
      <w:r w:rsidR="00895524">
        <w:rPr>
          <w:lang w:val="uk-UA"/>
        </w:rPr>
        <w:t xml:space="preserve"> (</w:t>
      </w:r>
      <w:r w:rsidRPr="00895524">
        <w:rPr>
          <w:lang w:val="uk-UA"/>
        </w:rPr>
        <w:t>три етапи</w:t>
      </w:r>
      <w:r w:rsidR="00895524" w:rsidRPr="00895524">
        <w:t xml:space="preserve">) </w:t>
      </w:r>
      <w:r w:rsidRPr="00895524">
        <w:rPr>
          <w:lang w:val="uk-UA"/>
        </w:rPr>
        <w:t>процесу легалізації злочинних доходів</w:t>
      </w:r>
      <w:r w:rsidR="00895524" w:rsidRPr="00895524">
        <w:t xml:space="preserve">: </w:t>
      </w:r>
      <w:r w:rsidRPr="00895524">
        <w:rPr>
          <w:lang w:val="uk-UA"/>
        </w:rPr>
        <w:t>розміщення, розшарування</w:t>
      </w:r>
      <w:r w:rsidR="00895524" w:rsidRPr="00895524">
        <w:t xml:space="preserve">. </w:t>
      </w:r>
      <w:r w:rsidRPr="00895524">
        <w:rPr>
          <w:lang w:val="uk-UA"/>
        </w:rPr>
        <w:t>інтеграція</w:t>
      </w:r>
      <w:r w:rsidR="00895524" w:rsidRPr="00895524">
        <w:t>.</w:t>
      </w:r>
    </w:p>
    <w:p w:rsidR="00895524" w:rsidRDefault="00230D74" w:rsidP="00895524">
      <w:r w:rsidRPr="00895524">
        <w:rPr>
          <w:lang w:val="uk-UA"/>
        </w:rPr>
        <w:t>На першій стадії відбувається попереднє відмивання брудних грошей</w:t>
      </w:r>
      <w:r w:rsidR="00895524" w:rsidRPr="00895524">
        <w:t xml:space="preserve">. </w:t>
      </w:r>
      <w:r w:rsidRPr="00895524">
        <w:rPr>
          <w:lang w:val="uk-UA"/>
        </w:rPr>
        <w:t>У банківському секторі її проявом є дії, спрямовані на уникнення обов’язкової у багатьох країнах ідентифікації клієнтів</w:t>
      </w:r>
      <w:r w:rsidR="00895524" w:rsidRPr="00895524">
        <w:t xml:space="preserve">. </w:t>
      </w:r>
      <w:r w:rsidRPr="00895524">
        <w:rPr>
          <w:lang w:val="uk-UA"/>
        </w:rPr>
        <w:t>У європейських державах саме ця стадія вважається найкритичнішою</w:t>
      </w:r>
      <w:r w:rsidR="00895524" w:rsidRPr="00895524">
        <w:t>.</w:t>
      </w:r>
    </w:p>
    <w:p w:rsidR="00895524" w:rsidRDefault="00230D74" w:rsidP="00895524">
      <w:r w:rsidRPr="00895524">
        <w:rPr>
          <w:lang w:val="uk-UA"/>
        </w:rPr>
        <w:t>Основні форми першої стадії процесу відмивання брудних грошей такі</w:t>
      </w:r>
      <w:r w:rsidR="00895524" w:rsidRPr="00895524">
        <w:t>:</w:t>
      </w:r>
    </w:p>
    <w:p w:rsidR="00895524" w:rsidRDefault="00230D74" w:rsidP="00895524">
      <w:pPr>
        <w:rPr>
          <w:lang w:val="uk-UA"/>
        </w:rPr>
      </w:pPr>
      <w:r w:rsidRPr="00895524">
        <w:rPr>
          <w:lang w:val="uk-UA"/>
        </w:rPr>
        <w:t>шахрайство із використанням підставних осіб та фірм</w:t>
      </w:r>
      <w:r w:rsidR="00895524" w:rsidRPr="00895524">
        <w:rPr>
          <w:lang w:val="uk-UA"/>
        </w:rPr>
        <w:t>:</w:t>
      </w:r>
    </w:p>
    <w:p w:rsidR="00895524" w:rsidRDefault="00230D74" w:rsidP="00895524">
      <w:pPr>
        <w:rPr>
          <w:lang w:val="uk-UA"/>
        </w:rPr>
      </w:pPr>
      <w:r w:rsidRPr="00895524">
        <w:rPr>
          <w:lang w:val="uk-UA"/>
        </w:rPr>
        <w:t>обмін банкнот невеликої номінальної вартості на банкноти більших номіналів</w:t>
      </w:r>
      <w:r w:rsidR="00895524" w:rsidRPr="00895524">
        <w:rPr>
          <w:lang w:val="uk-UA"/>
        </w:rPr>
        <w:t>:</w:t>
      </w:r>
    </w:p>
    <w:p w:rsidR="00895524" w:rsidRDefault="00230D74" w:rsidP="00895524">
      <w:pPr>
        <w:rPr>
          <w:lang w:val="uk-UA"/>
        </w:rPr>
      </w:pPr>
      <w:r w:rsidRPr="00895524">
        <w:rPr>
          <w:lang w:val="uk-UA"/>
        </w:rPr>
        <w:t>підкуп або залякування банківського персоналу, відповідального за здійснення ідентифікації клієнтів</w:t>
      </w:r>
      <w:r w:rsidR="00895524" w:rsidRPr="00895524">
        <w:rPr>
          <w:lang w:val="uk-UA"/>
        </w:rPr>
        <w:t>:</w:t>
      </w:r>
    </w:p>
    <w:p w:rsidR="00895524" w:rsidRDefault="00230D74" w:rsidP="00895524">
      <w:pPr>
        <w:rPr>
          <w:lang w:val="uk-UA"/>
        </w:rPr>
      </w:pPr>
      <w:r w:rsidRPr="00895524">
        <w:rPr>
          <w:lang w:val="uk-UA"/>
        </w:rPr>
        <w:t>підробка документів із метою приховування справжнього джерела походження грошей або їх місцезнаходження</w:t>
      </w:r>
      <w:r w:rsidR="00895524" w:rsidRPr="00895524">
        <w:rPr>
          <w:lang w:val="uk-UA"/>
        </w:rPr>
        <w:t>:</w:t>
      </w:r>
    </w:p>
    <w:p w:rsidR="00895524" w:rsidRDefault="00230D74" w:rsidP="00895524">
      <w:pPr>
        <w:rPr>
          <w:lang w:val="uk-UA"/>
        </w:rPr>
      </w:pPr>
      <w:r w:rsidRPr="00895524">
        <w:rPr>
          <w:lang w:val="uk-UA"/>
        </w:rPr>
        <w:t>смерфінг</w:t>
      </w:r>
      <w:r w:rsidR="00895524" w:rsidRPr="00895524">
        <w:rPr>
          <w:lang w:val="uk-UA"/>
        </w:rPr>
        <w:t xml:space="preserve"> - </w:t>
      </w:r>
      <w:r w:rsidRPr="00895524">
        <w:rPr>
          <w:lang w:val="uk-UA"/>
        </w:rPr>
        <w:t>переказ грошових коштів у банківські чеки, облігації, цінні папери на пред’явника тощо</w:t>
      </w:r>
      <w:r w:rsidR="00895524">
        <w:rPr>
          <w:lang w:val="uk-UA"/>
        </w:rPr>
        <w:t xml:space="preserve"> (</w:t>
      </w:r>
      <w:r w:rsidRPr="00895524">
        <w:rPr>
          <w:lang w:val="uk-UA"/>
        </w:rPr>
        <w:t>при цьому купівля здійснюється на дещо меншу суму, ніж та, за якої ідентифікація клієнта є необхідною</w:t>
      </w:r>
      <w:r w:rsidR="00895524" w:rsidRPr="00895524">
        <w:rPr>
          <w:lang w:val="uk-UA"/>
        </w:rPr>
        <w:t>);</w:t>
      </w:r>
    </w:p>
    <w:p w:rsidR="00895524" w:rsidRDefault="00230D74" w:rsidP="00895524">
      <w:pPr>
        <w:rPr>
          <w:lang w:val="uk-UA"/>
        </w:rPr>
      </w:pPr>
      <w:r w:rsidRPr="00895524">
        <w:rPr>
          <w:lang w:val="uk-UA"/>
        </w:rPr>
        <w:t>структуринг</w:t>
      </w:r>
      <w:r w:rsidR="00895524" w:rsidRPr="00895524">
        <w:rPr>
          <w:lang w:val="uk-UA"/>
        </w:rPr>
        <w:t xml:space="preserve"> - </w:t>
      </w:r>
      <w:r w:rsidRPr="00895524">
        <w:rPr>
          <w:lang w:val="uk-UA"/>
        </w:rPr>
        <w:t>здійснення платежів невеликими сумами на один і той же банківський рахунок</w:t>
      </w:r>
      <w:r w:rsidR="00895524" w:rsidRPr="00895524">
        <w:rPr>
          <w:lang w:val="uk-UA"/>
        </w:rPr>
        <w:t>:</w:t>
      </w:r>
    </w:p>
    <w:p w:rsidR="00895524" w:rsidRDefault="00230D74" w:rsidP="00895524">
      <w:pPr>
        <w:rPr>
          <w:lang w:val="uk-UA"/>
        </w:rPr>
      </w:pPr>
      <w:r w:rsidRPr="00895524">
        <w:rPr>
          <w:lang w:val="uk-UA"/>
        </w:rPr>
        <w:t>використання підприємств зі значним готівковим обігом, до легальної виручки яких додають брудні гроші</w:t>
      </w:r>
      <w:r w:rsidR="00895524" w:rsidRPr="00895524">
        <w:rPr>
          <w:lang w:val="uk-UA"/>
        </w:rPr>
        <w:t>:</w:t>
      </w:r>
    </w:p>
    <w:p w:rsidR="00895524" w:rsidRDefault="00230D74" w:rsidP="00895524">
      <w:pPr>
        <w:rPr>
          <w:lang w:val="uk-UA"/>
        </w:rPr>
      </w:pPr>
      <w:r w:rsidRPr="00895524">
        <w:rPr>
          <w:lang w:val="uk-UA"/>
        </w:rPr>
        <w:t>створення власних фіктивних підприємств, котрі декларують брудні гроші як легальну виручку</w:t>
      </w:r>
      <w:r w:rsidR="00895524" w:rsidRPr="00895524">
        <w:rPr>
          <w:lang w:val="uk-UA"/>
        </w:rPr>
        <w:t>.</w:t>
      </w:r>
    </w:p>
    <w:p w:rsidR="00895524" w:rsidRPr="00895524" w:rsidRDefault="00230D74" w:rsidP="00895524">
      <w:pPr>
        <w:rPr>
          <w:lang w:val="uk-UA"/>
        </w:rPr>
      </w:pPr>
      <w:r w:rsidRPr="00895524">
        <w:rPr>
          <w:lang w:val="uk-UA"/>
        </w:rPr>
        <w:t>Мета другої стадії процесу відмивання грошей</w:t>
      </w:r>
      <w:r w:rsidR="00895524">
        <w:rPr>
          <w:lang w:val="uk-UA"/>
        </w:rPr>
        <w:t xml:space="preserve"> (</w:t>
      </w:r>
      <w:r w:rsidRPr="00895524">
        <w:rPr>
          <w:lang w:val="uk-UA"/>
        </w:rPr>
        <w:t>стадії розшарування</w:t>
      </w:r>
      <w:r w:rsidR="00895524" w:rsidRPr="00895524">
        <w:rPr>
          <w:lang w:val="uk-UA"/>
        </w:rPr>
        <w:t xml:space="preserve">) - </w:t>
      </w:r>
      <w:r w:rsidRPr="00895524">
        <w:rPr>
          <w:lang w:val="uk-UA"/>
        </w:rPr>
        <w:t>відокремлення злочинних доходів від джерела їх походження шляхом проведення низки фінансових операцій, у результаті яких обривається ланцюжок слідів і забезпечується анонімність майнових цінностей</w:t>
      </w:r>
      <w:r w:rsidR="00895524" w:rsidRPr="00895524">
        <w:rPr>
          <w:lang w:val="uk-UA"/>
        </w:rPr>
        <w:t>.</w:t>
      </w:r>
    </w:p>
    <w:p w:rsidR="00895524" w:rsidRDefault="00230D74" w:rsidP="00895524">
      <w:r w:rsidRPr="00895524">
        <w:rPr>
          <w:lang w:val="uk-UA"/>
        </w:rPr>
        <w:t>Операції другої стадії мають, як правило, міжнародний характер</w:t>
      </w:r>
      <w:r w:rsidR="00895524" w:rsidRPr="00895524">
        <w:t xml:space="preserve">. </w:t>
      </w:r>
      <w:r w:rsidRPr="00895524">
        <w:rPr>
          <w:lang w:val="uk-UA"/>
        </w:rPr>
        <w:t>Для їх здійснення широко використовуються підставні особи та фірми, які виставляють фіктивні рахунки як основу для здійснення грошових переказів</w:t>
      </w:r>
      <w:r w:rsidR="00895524" w:rsidRPr="00895524">
        <w:t>.</w:t>
      </w:r>
    </w:p>
    <w:p w:rsidR="00895524" w:rsidRDefault="00230D74" w:rsidP="00895524">
      <w:r w:rsidRPr="00895524">
        <w:rPr>
          <w:lang w:val="uk-UA"/>
        </w:rPr>
        <w:t>Характерним для цієї стадії процесу відмивання грошей є також придбання цінних паперів на вторинному ринку</w:t>
      </w:r>
      <w:r w:rsidR="00895524">
        <w:rPr>
          <w:lang w:val="uk-UA"/>
        </w:rPr>
        <w:t xml:space="preserve"> (</w:t>
      </w:r>
      <w:r w:rsidRPr="00895524">
        <w:rPr>
          <w:lang w:val="uk-UA"/>
        </w:rPr>
        <w:t>щоб приховати первинне джерело походження коштів, їх</w:t>
      </w:r>
      <w:r w:rsidR="00895524" w:rsidRPr="00895524">
        <w:t xml:space="preserve"> </w:t>
      </w:r>
      <w:r w:rsidRPr="00895524">
        <w:rPr>
          <w:lang w:val="uk-UA"/>
        </w:rPr>
        <w:t>купівля та продаж здійснюються із залученням брокерів або дилерів брокерської фірми</w:t>
      </w:r>
      <w:r w:rsidR="00895524" w:rsidRPr="00895524">
        <w:t>).</w:t>
      </w:r>
    </w:p>
    <w:p w:rsidR="00895524" w:rsidRDefault="00230D74" w:rsidP="00895524">
      <w:r w:rsidRPr="00895524">
        <w:rPr>
          <w:lang w:val="uk-UA"/>
        </w:rPr>
        <w:t>Найважливішим методом розшарування сьогодні є електронний переказ коштів</w:t>
      </w:r>
      <w:r w:rsidR="00895524" w:rsidRPr="00895524">
        <w:t xml:space="preserve">. </w:t>
      </w:r>
      <w:r w:rsidRPr="00895524">
        <w:rPr>
          <w:lang w:val="uk-UA"/>
        </w:rPr>
        <w:t>Правоохоронні та податкові органи багатьох країн занепокоєні проблемою електронних платежів, які можна виконувати анонімно і на будь-які відстані, що створює ідеальні умови для уникнення сплати податків, вимивання грошей та іншої злочинної діяльності</w:t>
      </w:r>
      <w:r w:rsidR="00895524" w:rsidRPr="00895524">
        <w:t>.</w:t>
      </w:r>
    </w:p>
    <w:p w:rsidR="00895524" w:rsidRDefault="00230D74" w:rsidP="00895524">
      <w:r w:rsidRPr="00895524">
        <w:rPr>
          <w:lang w:val="uk-UA"/>
        </w:rPr>
        <w:t>Нині у проведенні операцій другої стадії велику роль відіграють офшорні зони та країни із м’яким податковим режимом і слаборозвинутою системою фінансового контролю</w:t>
      </w:r>
      <w:r w:rsidR="00895524" w:rsidRPr="00895524">
        <w:t xml:space="preserve">. </w:t>
      </w:r>
      <w:r w:rsidRPr="00895524">
        <w:rPr>
          <w:lang w:val="uk-UA"/>
        </w:rPr>
        <w:t>Гроші переказуються на рахунки офшорних фірм на підставі фіктивних експортно</w:t>
      </w:r>
      <w:r w:rsidR="00895524">
        <w:rPr>
          <w:lang w:val="uk-UA"/>
        </w:rPr>
        <w:t>-</w:t>
      </w:r>
      <w:r w:rsidRPr="00895524">
        <w:rPr>
          <w:lang w:val="uk-UA"/>
        </w:rPr>
        <w:t>імпортних контрактів, як правило, із завищеними цінами</w:t>
      </w:r>
      <w:r w:rsidR="00895524" w:rsidRPr="00895524">
        <w:t>.</w:t>
      </w:r>
    </w:p>
    <w:p w:rsidR="00895524" w:rsidRDefault="00230D74" w:rsidP="00895524">
      <w:r w:rsidRPr="00895524">
        <w:rPr>
          <w:lang w:val="uk-UA"/>
        </w:rPr>
        <w:t>Третьою стадією є інтеграція</w:t>
      </w:r>
      <w:r w:rsidR="00895524" w:rsidRPr="00895524">
        <w:t xml:space="preserve">. </w:t>
      </w:r>
      <w:r w:rsidRPr="00895524">
        <w:rPr>
          <w:lang w:val="uk-UA"/>
        </w:rPr>
        <w:t>Гроші набувають нового, легального джерела походження та інвестуються у легальну економіку</w:t>
      </w:r>
      <w:r w:rsidR="00895524" w:rsidRPr="00895524">
        <w:t xml:space="preserve">. </w:t>
      </w:r>
      <w:r w:rsidRPr="00895524">
        <w:rPr>
          <w:lang w:val="uk-UA"/>
        </w:rPr>
        <w:t>Відмиті кошти, як правило, інвестуються у підприємства, які у подальшому можуть бути використані у кримінальній діяльності</w:t>
      </w:r>
      <w:r w:rsidR="00895524" w:rsidRPr="00895524">
        <w:t>.</w:t>
      </w:r>
    </w:p>
    <w:p w:rsidR="00895524" w:rsidRDefault="00230D74" w:rsidP="00895524">
      <w:r w:rsidRPr="00895524">
        <w:rPr>
          <w:lang w:val="uk-UA"/>
        </w:rPr>
        <w:t>Варто зазначити, що, якщо факту відмивання грошей не було виявлено на етапах розміщення та розшарування, то на третій стадії відрізнити та відокремити злочинні доходи від законно отриманих надзвичайно складно</w:t>
      </w:r>
      <w:r w:rsidR="00895524" w:rsidRPr="00895524">
        <w:t>.</w:t>
      </w:r>
    </w:p>
    <w:p w:rsidR="00895524" w:rsidRDefault="00230D74" w:rsidP="00895524">
      <w:r w:rsidRPr="00895524">
        <w:rPr>
          <w:lang w:val="uk-UA"/>
        </w:rPr>
        <w:t>Як же протистояти цьому явищу</w:t>
      </w:r>
      <w:r w:rsidR="00895524" w:rsidRPr="00895524">
        <w:t xml:space="preserve">? </w:t>
      </w:r>
      <w:r w:rsidRPr="00895524">
        <w:rPr>
          <w:lang w:val="uk-UA"/>
        </w:rPr>
        <w:t>У країнах із великим досвідом боротьби проти відмивання грошей найбільші зусилля спрямовуються не стільки на пошук і арешт порушників, скільки на контроль за незаконними фінансовими потоками із наступною їх конфіскацією</w:t>
      </w:r>
      <w:r w:rsidR="00895524" w:rsidRPr="00895524">
        <w:t xml:space="preserve">. </w:t>
      </w:r>
      <w:r w:rsidRPr="00895524">
        <w:rPr>
          <w:lang w:val="uk-UA"/>
        </w:rPr>
        <w:t>Пріоритет надається позбавленню злочинних організацій фінансової бази, що зрештою „перекриває їм кисень” і, відповідно, сприяє оздоровленню економіки</w:t>
      </w:r>
      <w:r w:rsidR="00895524" w:rsidRPr="00895524">
        <w:t>.</w:t>
      </w:r>
    </w:p>
    <w:p w:rsidR="00895524" w:rsidRDefault="00230D74" w:rsidP="00895524">
      <w:r w:rsidRPr="00895524">
        <w:rPr>
          <w:lang w:val="uk-UA"/>
        </w:rPr>
        <w:t>Виявлення фактів легалізації злочинних прибутків починається із визначення, так званих, підозрілих операцій</w:t>
      </w:r>
      <w:r w:rsidR="00895524" w:rsidRPr="00895524">
        <w:t>.</w:t>
      </w:r>
    </w:p>
    <w:p w:rsidR="00895524" w:rsidRDefault="00230D74" w:rsidP="00895524">
      <w:r w:rsidRPr="00895524">
        <w:rPr>
          <w:lang w:val="uk-UA"/>
        </w:rPr>
        <w:t>У світовій практиці підозрілою вважається операція, яка має водночас дві ознаки</w:t>
      </w:r>
      <w:r w:rsidR="00895524" w:rsidRPr="00895524">
        <w:t xml:space="preserve">: </w:t>
      </w:r>
      <w:r w:rsidRPr="00895524">
        <w:rPr>
          <w:lang w:val="uk-UA"/>
        </w:rPr>
        <w:t>кількісну</w:t>
      </w:r>
      <w:r w:rsidR="00895524">
        <w:rPr>
          <w:lang w:val="uk-UA"/>
        </w:rPr>
        <w:t xml:space="preserve"> (</w:t>
      </w:r>
      <w:r w:rsidRPr="00895524">
        <w:rPr>
          <w:lang w:val="uk-UA"/>
        </w:rPr>
        <w:t>обсяг здійснюваної операції</w:t>
      </w:r>
      <w:r w:rsidR="00895524" w:rsidRPr="00895524">
        <w:t xml:space="preserve">) </w:t>
      </w:r>
      <w:r w:rsidRPr="00895524">
        <w:rPr>
          <w:lang w:val="uk-UA"/>
        </w:rPr>
        <w:t>і якісну</w:t>
      </w:r>
      <w:r w:rsidR="00895524" w:rsidRPr="00895524">
        <w:t xml:space="preserve">. </w:t>
      </w:r>
      <w:r w:rsidRPr="00895524">
        <w:rPr>
          <w:lang w:val="uk-UA"/>
        </w:rPr>
        <w:t>Нині граничний обсяг здійснюваної операції, із перевищенням якого кредитна організація є зобов’язаною повідомляти відповідний наглядовий орган про угоду,</w:t>
      </w:r>
      <w:r w:rsidRPr="00895524">
        <w:rPr>
          <w:b/>
          <w:bCs/>
          <w:lang w:val="uk-UA"/>
        </w:rPr>
        <w:t xml:space="preserve"> </w:t>
      </w:r>
      <w:r w:rsidRPr="00895524">
        <w:rPr>
          <w:lang w:val="uk-UA"/>
        </w:rPr>
        <w:t>в США становить 5 тис</w:t>
      </w:r>
      <w:r w:rsidR="00895524" w:rsidRPr="00895524">
        <w:t xml:space="preserve">. </w:t>
      </w:r>
      <w:r w:rsidRPr="00895524">
        <w:rPr>
          <w:lang w:val="uk-UA"/>
        </w:rPr>
        <w:t>доларів, у</w:t>
      </w:r>
      <w:r w:rsidRPr="00895524">
        <w:rPr>
          <w:b/>
          <w:bCs/>
          <w:lang w:val="uk-UA"/>
        </w:rPr>
        <w:t xml:space="preserve"> </w:t>
      </w:r>
      <w:r w:rsidRPr="00895524">
        <w:rPr>
          <w:lang w:val="uk-UA"/>
        </w:rPr>
        <w:t>Швеції та Фінляндії</w:t>
      </w:r>
      <w:r w:rsidR="00895524" w:rsidRPr="00895524">
        <w:t xml:space="preserve"> - </w:t>
      </w:r>
      <w:r w:rsidRPr="00895524">
        <w:rPr>
          <w:lang w:val="uk-UA"/>
        </w:rPr>
        <w:t>еквівалент 15 тис</w:t>
      </w:r>
      <w:r w:rsidR="00895524" w:rsidRPr="00895524">
        <w:t xml:space="preserve">. </w:t>
      </w:r>
      <w:r w:rsidRPr="00895524">
        <w:rPr>
          <w:lang w:val="uk-UA"/>
        </w:rPr>
        <w:t>доларів, а в Росії</w:t>
      </w:r>
      <w:r w:rsidR="00895524" w:rsidRPr="00895524">
        <w:t xml:space="preserve"> - </w:t>
      </w:r>
      <w:r w:rsidRPr="00895524">
        <w:rPr>
          <w:lang w:val="uk-UA"/>
        </w:rPr>
        <w:t>20 тис</w:t>
      </w:r>
      <w:r w:rsidR="00895524" w:rsidRPr="00895524">
        <w:t xml:space="preserve">. </w:t>
      </w:r>
      <w:r w:rsidRPr="00895524">
        <w:rPr>
          <w:lang w:val="uk-UA"/>
        </w:rPr>
        <w:t>доларів</w:t>
      </w:r>
      <w:r w:rsidR="00895524" w:rsidRPr="00895524">
        <w:t>.</w:t>
      </w:r>
    </w:p>
    <w:p w:rsidR="00895524" w:rsidRDefault="00230D74" w:rsidP="00895524">
      <w:r w:rsidRPr="00895524">
        <w:rPr>
          <w:lang w:val="uk-UA"/>
        </w:rPr>
        <w:t>Якісними законодавство різних країн вважає ознаки, що підтверджують протиправну спрямованість дій клієнта банку, а саме</w:t>
      </w:r>
      <w:r w:rsidR="00895524" w:rsidRPr="00895524">
        <w:t>:</w:t>
      </w:r>
    </w:p>
    <w:p w:rsidR="00895524" w:rsidRDefault="00230D74" w:rsidP="00895524">
      <w:pPr>
        <w:rPr>
          <w:lang w:val="uk-UA"/>
        </w:rPr>
      </w:pPr>
      <w:r w:rsidRPr="00895524">
        <w:rPr>
          <w:lang w:val="uk-UA"/>
        </w:rPr>
        <w:t>внесення великих сум на рахунок готівкою</w:t>
      </w:r>
      <w:r w:rsidR="00895524" w:rsidRPr="00895524">
        <w:rPr>
          <w:lang w:val="uk-UA"/>
        </w:rPr>
        <w:t>;</w:t>
      </w:r>
    </w:p>
    <w:p w:rsidR="00895524" w:rsidRDefault="00230D74" w:rsidP="00895524">
      <w:pPr>
        <w:rPr>
          <w:lang w:val="uk-UA"/>
        </w:rPr>
      </w:pPr>
      <w:r w:rsidRPr="00895524">
        <w:rPr>
          <w:lang w:val="uk-UA"/>
        </w:rPr>
        <w:t>прагнення бути присутнім тільки при відкритті рахунку і призначення довірених осіб із питань управління коштами на рахунках, аби уникнути подальших особистих контактів із операціоністами</w:t>
      </w:r>
      <w:r w:rsidR="00895524" w:rsidRPr="00895524">
        <w:rPr>
          <w:lang w:val="uk-UA"/>
        </w:rPr>
        <w:t>;</w:t>
      </w:r>
    </w:p>
    <w:p w:rsidR="00895524" w:rsidRDefault="00230D74" w:rsidP="00895524">
      <w:pPr>
        <w:rPr>
          <w:lang w:val="uk-UA"/>
        </w:rPr>
      </w:pPr>
      <w:r w:rsidRPr="00895524">
        <w:rPr>
          <w:lang w:val="uk-UA"/>
        </w:rPr>
        <w:t>вимога без обґрунтованих причин відкрити кілька рахунків із різними початковими номерами</w:t>
      </w:r>
      <w:r w:rsidR="00895524" w:rsidRPr="00895524">
        <w:rPr>
          <w:lang w:val="uk-UA"/>
        </w:rPr>
        <w:t>;</w:t>
      </w:r>
    </w:p>
    <w:p w:rsidR="00895524" w:rsidRDefault="00230D74" w:rsidP="00895524">
      <w:pPr>
        <w:rPr>
          <w:lang w:val="uk-UA"/>
        </w:rPr>
      </w:pPr>
      <w:r w:rsidRPr="00895524">
        <w:rPr>
          <w:lang w:val="uk-UA"/>
        </w:rPr>
        <w:t>надання свідомо перекручених відомостей про себе або таких, достовірність яких неможливо перевірити</w:t>
      </w:r>
      <w:r w:rsidR="00895524" w:rsidRPr="00895524">
        <w:rPr>
          <w:lang w:val="uk-UA"/>
        </w:rPr>
        <w:t>;</w:t>
      </w:r>
    </w:p>
    <w:p w:rsidR="00895524" w:rsidRDefault="00230D74" w:rsidP="00895524">
      <w:pPr>
        <w:rPr>
          <w:lang w:val="uk-UA"/>
        </w:rPr>
      </w:pPr>
      <w:r w:rsidRPr="00895524">
        <w:rPr>
          <w:lang w:val="uk-UA"/>
        </w:rPr>
        <w:t>проходження за рахунками коштів, які значно перевищують реальні фінансові можливості клієнта у бізнесі</w:t>
      </w:r>
      <w:r w:rsidR="00895524" w:rsidRPr="00895524">
        <w:rPr>
          <w:lang w:val="uk-UA"/>
        </w:rPr>
        <w:t>;</w:t>
      </w:r>
    </w:p>
    <w:p w:rsidR="00895524" w:rsidRDefault="00230D74" w:rsidP="00895524">
      <w:pPr>
        <w:rPr>
          <w:lang w:val="uk-UA"/>
        </w:rPr>
      </w:pPr>
      <w:r w:rsidRPr="00895524">
        <w:rPr>
          <w:lang w:val="uk-UA"/>
        </w:rPr>
        <w:t>багаторазове нарахування коштів на рахунок</w:t>
      </w:r>
      <w:r w:rsidRPr="00895524">
        <w:rPr>
          <w:b/>
          <w:bCs/>
          <w:lang w:val="uk-UA"/>
        </w:rPr>
        <w:t xml:space="preserve"> </w:t>
      </w:r>
      <w:r w:rsidRPr="00895524">
        <w:rPr>
          <w:lang w:val="uk-UA"/>
        </w:rPr>
        <w:t>протягом дня різними особами</w:t>
      </w:r>
      <w:r w:rsidR="00895524" w:rsidRPr="00895524">
        <w:rPr>
          <w:lang w:val="uk-UA"/>
        </w:rPr>
        <w:t>;</w:t>
      </w:r>
    </w:p>
    <w:p w:rsidR="00895524" w:rsidRDefault="00230D74" w:rsidP="00895524">
      <w:pPr>
        <w:rPr>
          <w:lang w:val="uk-UA"/>
        </w:rPr>
      </w:pPr>
      <w:r w:rsidRPr="00895524">
        <w:rPr>
          <w:lang w:val="uk-UA"/>
        </w:rPr>
        <w:t>проведення в інтересах третіх осіб операцій в особливо великих розмірах, зокрема, обмін чималих сум грошей</w:t>
      </w:r>
      <w:r w:rsidR="00895524" w:rsidRPr="00895524">
        <w:rPr>
          <w:lang w:val="uk-UA"/>
        </w:rPr>
        <w:t>.</w:t>
      </w:r>
    </w:p>
    <w:p w:rsidR="00BF6D89" w:rsidRPr="00895524" w:rsidRDefault="00BF6D89" w:rsidP="00895524">
      <w:pPr>
        <w:rPr>
          <w:lang w:val="uk-UA"/>
        </w:rPr>
      </w:pPr>
      <w:r w:rsidRPr="00895524">
        <w:rPr>
          <w:lang w:val="uk-UA"/>
        </w:rPr>
        <w:t>Проблема боротьби з легалізацією доходів, одержаних злочинним або незаконним шляхом, для вітчизняного законодавства є достатньо новою, яка виникла на початку 90-х років</w:t>
      </w:r>
      <w:r w:rsidR="00895524" w:rsidRPr="00895524">
        <w:rPr>
          <w:lang w:val="uk-UA"/>
        </w:rPr>
        <w:t xml:space="preserve">. </w:t>
      </w:r>
      <w:r w:rsidRPr="00895524">
        <w:rPr>
          <w:lang w:val="uk-UA"/>
        </w:rPr>
        <w:t>В той же час на</w:t>
      </w:r>
      <w:r w:rsidR="000C4278" w:rsidRPr="00895524">
        <w:rPr>
          <w:lang w:val="uk-UA"/>
        </w:rPr>
        <w:t xml:space="preserve"> </w:t>
      </w:r>
      <w:r w:rsidRPr="00895524">
        <w:rPr>
          <w:lang w:val="uk-UA"/>
        </w:rPr>
        <w:t>Заході вона знайома давно, але суттєво звернута увага на цю проблему лише наприкінці 60-х років ХХ століття</w:t>
      </w:r>
      <w:r w:rsidR="00895524" w:rsidRPr="00895524">
        <w:rPr>
          <w:lang w:val="uk-UA"/>
        </w:rPr>
        <w:t xml:space="preserve">. </w:t>
      </w:r>
      <w:r w:rsidRPr="00895524">
        <w:rPr>
          <w:lang w:val="uk-UA"/>
        </w:rPr>
        <w:t>Основи вказаної</w:t>
      </w:r>
      <w:r w:rsidR="000C4278" w:rsidRPr="00895524">
        <w:rPr>
          <w:lang w:val="uk-UA"/>
        </w:rPr>
        <w:t xml:space="preserve"> </w:t>
      </w:r>
      <w:r w:rsidRPr="00895524">
        <w:rPr>
          <w:lang w:val="uk-UA"/>
        </w:rPr>
        <w:t>проблеми лежать, звичайно, в лібералізації економіки</w:t>
      </w:r>
      <w:r w:rsidR="00895524" w:rsidRPr="00895524">
        <w:rPr>
          <w:lang w:val="uk-UA"/>
        </w:rPr>
        <w:t xml:space="preserve">. </w:t>
      </w:r>
      <w:r w:rsidRPr="00895524">
        <w:rPr>
          <w:lang w:val="uk-UA"/>
        </w:rPr>
        <w:t>Командно-адміністративна економіка СРСР об’єктивно не дозволяла перейти</w:t>
      </w:r>
      <w:r w:rsidR="000C4278" w:rsidRPr="00895524">
        <w:rPr>
          <w:lang w:val="uk-UA"/>
        </w:rPr>
        <w:t xml:space="preserve"> </w:t>
      </w:r>
      <w:r w:rsidRPr="00895524">
        <w:rPr>
          <w:lang w:val="uk-UA"/>
        </w:rPr>
        <w:t>цій темі в розряд проблеми</w:t>
      </w:r>
      <w:r w:rsidR="00895524" w:rsidRPr="00895524">
        <w:rPr>
          <w:lang w:val="uk-UA"/>
        </w:rPr>
        <w:t xml:space="preserve">. </w:t>
      </w:r>
      <w:r w:rsidRPr="00895524">
        <w:rPr>
          <w:lang w:val="uk-UA"/>
        </w:rPr>
        <w:t>Сьогодні боротьба з легалізацією злочинних доходів перестала бути справою однієї держави або навіть</w:t>
      </w:r>
      <w:r w:rsidR="000C4278" w:rsidRPr="00895524">
        <w:rPr>
          <w:lang w:val="uk-UA"/>
        </w:rPr>
        <w:t xml:space="preserve"> </w:t>
      </w:r>
      <w:r w:rsidRPr="00895524">
        <w:rPr>
          <w:lang w:val="uk-UA"/>
        </w:rPr>
        <w:t>групи держав</w:t>
      </w:r>
      <w:r w:rsidR="00895524" w:rsidRPr="00895524">
        <w:rPr>
          <w:lang w:val="uk-UA"/>
        </w:rPr>
        <w:t xml:space="preserve">. </w:t>
      </w:r>
      <w:r w:rsidRPr="00895524">
        <w:rPr>
          <w:lang w:val="uk-UA"/>
        </w:rPr>
        <w:t>Нині це одна із глобальних проблем, які стоять перед</w:t>
      </w:r>
    </w:p>
    <w:p w:rsidR="00895524" w:rsidRDefault="00BF6D89" w:rsidP="00895524">
      <w:pPr>
        <w:rPr>
          <w:lang w:val="uk-UA"/>
        </w:rPr>
      </w:pPr>
      <w:r w:rsidRPr="00895524">
        <w:rPr>
          <w:lang w:val="uk-UA"/>
        </w:rPr>
        <w:t>людством</w:t>
      </w:r>
      <w:r w:rsidR="00895524" w:rsidRPr="00895524">
        <w:rPr>
          <w:lang w:val="uk-UA"/>
        </w:rPr>
        <w:t xml:space="preserve">. </w:t>
      </w:r>
      <w:r w:rsidRPr="00895524">
        <w:rPr>
          <w:lang w:val="uk-UA"/>
        </w:rPr>
        <w:t>Жодна держава у світі не спроможна вирішити таку проблему на самоті</w:t>
      </w:r>
      <w:r w:rsidR="00895524" w:rsidRPr="00895524">
        <w:rPr>
          <w:lang w:val="uk-UA"/>
        </w:rPr>
        <w:t xml:space="preserve">. </w:t>
      </w:r>
      <w:r w:rsidRPr="00895524">
        <w:rPr>
          <w:lang w:val="uk-UA"/>
        </w:rPr>
        <w:t>Парадоксальність ситуації полягає в тому, що сила</w:t>
      </w:r>
      <w:r w:rsidR="000C4278" w:rsidRPr="00895524">
        <w:rPr>
          <w:lang w:val="uk-UA"/>
        </w:rPr>
        <w:t xml:space="preserve"> </w:t>
      </w:r>
      <w:r w:rsidRPr="00895524">
        <w:rPr>
          <w:lang w:val="uk-UA"/>
        </w:rPr>
        <w:t>та заможність держави, в цьому випадку, є тим фактором, який не</w:t>
      </w:r>
      <w:r w:rsidR="000C4278" w:rsidRPr="00895524">
        <w:rPr>
          <w:lang w:val="uk-UA"/>
        </w:rPr>
        <w:t xml:space="preserve"> </w:t>
      </w:r>
      <w:r w:rsidRPr="00895524">
        <w:rPr>
          <w:lang w:val="uk-UA"/>
        </w:rPr>
        <w:t>дає досягти позитивного результату, бо одночасно саме вони надають, з точки зору доступу до сучасних технологій, воістину фантастичні можливості</w:t>
      </w:r>
      <w:r w:rsidR="00895524" w:rsidRPr="00895524">
        <w:rPr>
          <w:lang w:val="uk-UA"/>
        </w:rPr>
        <w:t>.</w:t>
      </w:r>
    </w:p>
    <w:p w:rsidR="00895524" w:rsidRDefault="00BF6D89" w:rsidP="00895524">
      <w:pPr>
        <w:rPr>
          <w:lang w:val="uk-UA"/>
        </w:rPr>
      </w:pPr>
      <w:r w:rsidRPr="00895524">
        <w:rPr>
          <w:lang w:val="uk-UA"/>
        </w:rPr>
        <w:t>Необхідно мати на увазі, що цю проблему більшість країн розуміє по-різному</w:t>
      </w:r>
      <w:r w:rsidR="00895524" w:rsidRPr="00895524">
        <w:rPr>
          <w:lang w:val="uk-UA"/>
        </w:rPr>
        <w:t xml:space="preserve">. </w:t>
      </w:r>
      <w:r w:rsidRPr="00895524">
        <w:rPr>
          <w:lang w:val="uk-UA"/>
        </w:rPr>
        <w:t>Справа в тому, що великі промислово розвинені</w:t>
      </w:r>
      <w:r w:rsidR="000C4278" w:rsidRPr="00895524">
        <w:rPr>
          <w:lang w:val="uk-UA"/>
        </w:rPr>
        <w:t xml:space="preserve"> </w:t>
      </w:r>
      <w:r w:rsidRPr="00895524">
        <w:rPr>
          <w:lang w:val="uk-UA"/>
        </w:rPr>
        <w:t>країни постійно говорять за офшорну політику острівних та малих</w:t>
      </w:r>
      <w:r w:rsidR="000C4278" w:rsidRPr="00895524">
        <w:rPr>
          <w:lang w:val="uk-UA"/>
        </w:rPr>
        <w:t xml:space="preserve"> </w:t>
      </w:r>
      <w:r w:rsidRPr="00895524">
        <w:rPr>
          <w:lang w:val="uk-UA"/>
        </w:rPr>
        <w:t>держав</w:t>
      </w:r>
      <w:r w:rsidR="00895524" w:rsidRPr="00895524">
        <w:rPr>
          <w:lang w:val="uk-UA"/>
        </w:rPr>
        <w:t xml:space="preserve">. </w:t>
      </w:r>
      <w:r w:rsidRPr="00895524">
        <w:rPr>
          <w:lang w:val="uk-UA"/>
        </w:rPr>
        <w:t>При цьому вони іноді в достатньо імперативній формі вимагають</w:t>
      </w:r>
      <w:r w:rsidR="00895524">
        <w:rPr>
          <w:lang w:val="uk-UA"/>
        </w:rPr>
        <w:t xml:space="preserve"> "</w:t>
      </w:r>
      <w:r w:rsidRPr="00895524">
        <w:rPr>
          <w:lang w:val="uk-UA"/>
        </w:rPr>
        <w:t>наведення порядку</w:t>
      </w:r>
      <w:r w:rsidR="00895524">
        <w:rPr>
          <w:lang w:val="uk-UA"/>
        </w:rPr>
        <w:t xml:space="preserve">" </w:t>
      </w:r>
      <w:r w:rsidRPr="00895524">
        <w:rPr>
          <w:lang w:val="uk-UA"/>
        </w:rPr>
        <w:t>в зонах</w:t>
      </w:r>
      <w:r w:rsidR="00895524">
        <w:rPr>
          <w:lang w:val="uk-UA"/>
        </w:rPr>
        <w:t xml:space="preserve"> "</w:t>
      </w:r>
      <w:r w:rsidRPr="00895524">
        <w:rPr>
          <w:lang w:val="uk-UA"/>
        </w:rPr>
        <w:t>податкового раю</w:t>
      </w:r>
      <w:r w:rsidR="00895524">
        <w:rPr>
          <w:lang w:val="uk-UA"/>
        </w:rPr>
        <w:t xml:space="preserve">". </w:t>
      </w:r>
      <w:r w:rsidRPr="00895524">
        <w:rPr>
          <w:lang w:val="uk-UA"/>
        </w:rPr>
        <w:t>Водночас вказані держави дають зрозуміти промислово розвиненим країнам, що в питаннях вивозу капіталу зі своїх країн треба самим розібратися, а не втручатися у справи інших держав</w:t>
      </w:r>
      <w:r w:rsidR="00895524" w:rsidRPr="00895524">
        <w:rPr>
          <w:lang w:val="uk-UA"/>
        </w:rPr>
        <w:t>.</w:t>
      </w:r>
    </w:p>
    <w:p w:rsidR="00895524" w:rsidRDefault="00BF6D89" w:rsidP="00895524">
      <w:pPr>
        <w:rPr>
          <w:lang w:val="uk-UA"/>
        </w:rPr>
      </w:pPr>
      <w:r w:rsidRPr="00895524">
        <w:rPr>
          <w:lang w:val="uk-UA"/>
        </w:rPr>
        <w:t>На сьогодні ситуація, в деякому розумінні, тупикова</w:t>
      </w:r>
      <w:r w:rsidR="00895524" w:rsidRPr="00895524">
        <w:rPr>
          <w:lang w:val="uk-UA"/>
        </w:rPr>
        <w:t>:</w:t>
      </w:r>
      <w:r w:rsidR="00895524">
        <w:rPr>
          <w:lang w:val="uk-UA"/>
        </w:rPr>
        <w:t xml:space="preserve"> "</w:t>
      </w:r>
      <w:r w:rsidRPr="00895524">
        <w:rPr>
          <w:lang w:val="uk-UA"/>
        </w:rPr>
        <w:t>великі</w:t>
      </w:r>
      <w:r w:rsidR="00895524">
        <w:rPr>
          <w:lang w:val="uk-UA"/>
        </w:rPr>
        <w:t xml:space="preserve">" </w:t>
      </w:r>
      <w:r w:rsidRPr="00895524">
        <w:rPr>
          <w:lang w:val="uk-UA"/>
        </w:rPr>
        <w:t>країни не можуть навести порядок у себе, тому хочуть навести порядок в офшорних зонах, а останні, у свою чергу, не дають цього</w:t>
      </w:r>
      <w:r w:rsidR="000C4278" w:rsidRPr="00895524">
        <w:rPr>
          <w:lang w:val="uk-UA"/>
        </w:rPr>
        <w:t xml:space="preserve"> </w:t>
      </w:r>
      <w:r w:rsidRPr="00895524">
        <w:rPr>
          <w:lang w:val="uk-UA"/>
        </w:rPr>
        <w:t>зробити</w:t>
      </w:r>
      <w:r w:rsidR="00895524" w:rsidRPr="00895524">
        <w:rPr>
          <w:lang w:val="uk-UA"/>
        </w:rPr>
        <w:t xml:space="preserve">. </w:t>
      </w:r>
      <w:r w:rsidRPr="00895524">
        <w:rPr>
          <w:lang w:val="uk-UA"/>
        </w:rPr>
        <w:t>Без розробки блоку наднаціональних, міжнародних норм</w:t>
      </w:r>
      <w:r w:rsidR="000C4278" w:rsidRPr="00895524">
        <w:rPr>
          <w:lang w:val="uk-UA"/>
        </w:rPr>
        <w:t xml:space="preserve"> </w:t>
      </w:r>
      <w:r w:rsidRPr="00895524">
        <w:rPr>
          <w:lang w:val="uk-UA"/>
        </w:rPr>
        <w:t>із цієї ситуації не вийти</w:t>
      </w:r>
      <w:r w:rsidR="00895524" w:rsidRPr="00895524">
        <w:rPr>
          <w:lang w:val="uk-UA"/>
        </w:rPr>
        <w:t>.</w:t>
      </w:r>
    </w:p>
    <w:p w:rsidR="00895524" w:rsidRDefault="00BF6D89" w:rsidP="00895524">
      <w:pPr>
        <w:rPr>
          <w:lang w:val="uk-UA"/>
        </w:rPr>
      </w:pPr>
      <w:r w:rsidRPr="00895524">
        <w:rPr>
          <w:lang w:val="uk-UA"/>
        </w:rPr>
        <w:t>Ще один принциповий момент</w:t>
      </w:r>
      <w:r w:rsidR="00895524" w:rsidRPr="00895524">
        <w:rPr>
          <w:lang w:val="uk-UA"/>
        </w:rPr>
        <w:t xml:space="preserve"> - </w:t>
      </w:r>
      <w:r w:rsidRPr="00895524">
        <w:rPr>
          <w:lang w:val="uk-UA"/>
        </w:rPr>
        <w:t>відмивання грошей як соціальний процес і як злочин не може не бути пов’язане з такими соціальними явищами і злочинами, як корупція та організована злочинність</w:t>
      </w:r>
      <w:r w:rsidR="00895524" w:rsidRPr="00895524">
        <w:rPr>
          <w:lang w:val="uk-UA"/>
        </w:rPr>
        <w:t xml:space="preserve">. </w:t>
      </w:r>
      <w:r w:rsidRPr="00895524">
        <w:rPr>
          <w:lang w:val="uk-UA"/>
        </w:rPr>
        <w:t>Ці обставини повинні обов’язково враховуватися під час</w:t>
      </w:r>
      <w:r w:rsidR="000C4278" w:rsidRPr="00895524">
        <w:rPr>
          <w:lang w:val="uk-UA"/>
        </w:rPr>
        <w:t xml:space="preserve"> </w:t>
      </w:r>
      <w:r w:rsidRPr="00895524">
        <w:rPr>
          <w:lang w:val="uk-UA"/>
        </w:rPr>
        <w:t>законотворчої та законопроектної діяльності</w:t>
      </w:r>
      <w:r w:rsidR="00895524" w:rsidRPr="00895524">
        <w:rPr>
          <w:lang w:val="uk-UA"/>
        </w:rPr>
        <w:t xml:space="preserve">. </w:t>
      </w:r>
      <w:r w:rsidRPr="00895524">
        <w:rPr>
          <w:lang w:val="uk-UA"/>
        </w:rPr>
        <w:t>При цьому йдеться як</w:t>
      </w:r>
      <w:r w:rsidR="000C4278" w:rsidRPr="00895524">
        <w:rPr>
          <w:lang w:val="uk-UA"/>
        </w:rPr>
        <w:t xml:space="preserve"> </w:t>
      </w:r>
      <w:r w:rsidRPr="00895524">
        <w:rPr>
          <w:lang w:val="uk-UA"/>
        </w:rPr>
        <w:t>про національне законодавство, так і про наднаціональне</w:t>
      </w:r>
      <w:r w:rsidR="00895524" w:rsidRPr="00895524">
        <w:rPr>
          <w:lang w:val="uk-UA"/>
        </w:rPr>
        <w:t>.</w:t>
      </w:r>
    </w:p>
    <w:p w:rsidR="00BF6D89" w:rsidRPr="00895524" w:rsidRDefault="00BF6D89" w:rsidP="00895524">
      <w:pPr>
        <w:rPr>
          <w:lang w:val="uk-UA"/>
        </w:rPr>
      </w:pPr>
      <w:r w:rsidRPr="00895524">
        <w:rPr>
          <w:lang w:val="uk-UA"/>
        </w:rPr>
        <w:t>Реалії сучасного часу такі, що ефективно протистояти легалізації злочинних доходів можливо тільки через комплекс законодавчих</w:t>
      </w:r>
      <w:r w:rsidR="000C4278" w:rsidRPr="00895524">
        <w:rPr>
          <w:lang w:val="uk-UA"/>
        </w:rPr>
        <w:t xml:space="preserve"> </w:t>
      </w:r>
      <w:r w:rsidRPr="00895524">
        <w:rPr>
          <w:lang w:val="uk-UA"/>
        </w:rPr>
        <w:t>заходів</w:t>
      </w:r>
      <w:r w:rsidR="00895524" w:rsidRPr="00895524">
        <w:rPr>
          <w:lang w:val="uk-UA"/>
        </w:rPr>
        <w:t xml:space="preserve">. </w:t>
      </w:r>
      <w:r w:rsidRPr="00895524">
        <w:rPr>
          <w:lang w:val="uk-UA"/>
        </w:rPr>
        <w:t>Мати надію тільки на норми кримінального права неправильно, навіть якщо його можливості ще не вичерпано до кінця</w:t>
      </w:r>
      <w:r w:rsidR="00895524" w:rsidRPr="00895524">
        <w:rPr>
          <w:lang w:val="uk-UA"/>
        </w:rPr>
        <w:t xml:space="preserve">. </w:t>
      </w:r>
      <w:r w:rsidRPr="00895524">
        <w:rPr>
          <w:lang w:val="uk-UA"/>
        </w:rPr>
        <w:t>Великі</w:t>
      </w:r>
      <w:r w:rsidR="000C4278" w:rsidRPr="00895524">
        <w:rPr>
          <w:lang w:val="uk-UA"/>
        </w:rPr>
        <w:t xml:space="preserve"> м</w:t>
      </w:r>
      <w:r w:rsidRPr="00895524">
        <w:rPr>
          <w:lang w:val="uk-UA"/>
        </w:rPr>
        <w:t>ожливості мають норми банківського, бюджетного, цивільного, адміністративного та інших галузей права</w:t>
      </w:r>
      <w:r w:rsidR="00895524" w:rsidRPr="00895524">
        <w:rPr>
          <w:lang w:val="uk-UA"/>
        </w:rPr>
        <w:t xml:space="preserve">. </w:t>
      </w:r>
      <w:r w:rsidRPr="00895524">
        <w:rPr>
          <w:lang w:val="uk-UA"/>
        </w:rPr>
        <w:t>Важливі, але не систематизовані заборони, які паралізують діяльність господарюючих структур,</w:t>
      </w:r>
      <w:r w:rsidR="000C4278" w:rsidRPr="00895524">
        <w:rPr>
          <w:lang w:val="uk-UA"/>
        </w:rPr>
        <w:t xml:space="preserve"> </w:t>
      </w:r>
      <w:r w:rsidRPr="00895524">
        <w:rPr>
          <w:lang w:val="uk-UA"/>
        </w:rPr>
        <w:t>можуть принести не меншу шкоду, ніж протиправні дії конкретних</w:t>
      </w:r>
      <w:r w:rsidR="000C4278" w:rsidRPr="00895524">
        <w:rPr>
          <w:lang w:val="uk-UA"/>
        </w:rPr>
        <w:t xml:space="preserve"> </w:t>
      </w:r>
      <w:r w:rsidRPr="00895524">
        <w:rPr>
          <w:lang w:val="uk-UA"/>
        </w:rPr>
        <w:t>посадових осіб та окремих громадян</w:t>
      </w:r>
      <w:r w:rsidR="00895524" w:rsidRPr="00895524">
        <w:rPr>
          <w:lang w:val="uk-UA"/>
        </w:rPr>
        <w:t xml:space="preserve">. </w:t>
      </w:r>
      <w:r w:rsidRPr="00895524">
        <w:rPr>
          <w:lang w:val="uk-UA"/>
        </w:rPr>
        <w:t>Пошук меж між забороною та</w:t>
      </w:r>
      <w:r w:rsidR="000C4278" w:rsidRPr="00895524">
        <w:rPr>
          <w:lang w:val="uk-UA"/>
        </w:rPr>
        <w:t xml:space="preserve"> </w:t>
      </w:r>
      <w:r w:rsidRPr="00895524">
        <w:rPr>
          <w:lang w:val="uk-UA"/>
        </w:rPr>
        <w:t>дозволом, між покаранням та заохоченням</w:t>
      </w:r>
      <w:r w:rsidR="00895524" w:rsidRPr="00895524">
        <w:rPr>
          <w:lang w:val="uk-UA"/>
        </w:rPr>
        <w:t xml:space="preserve"> - </w:t>
      </w:r>
      <w:r w:rsidRPr="00895524">
        <w:rPr>
          <w:lang w:val="uk-UA"/>
        </w:rPr>
        <w:t>це проблема, над якою</w:t>
      </w:r>
      <w:r w:rsidR="000C4278" w:rsidRPr="00895524">
        <w:rPr>
          <w:lang w:val="uk-UA"/>
        </w:rPr>
        <w:t xml:space="preserve"> </w:t>
      </w:r>
      <w:r w:rsidRPr="00895524">
        <w:rPr>
          <w:lang w:val="uk-UA"/>
        </w:rPr>
        <w:t>необхідно працювати у найближчий час</w:t>
      </w:r>
      <w:r w:rsidR="00895524" w:rsidRPr="00895524">
        <w:rPr>
          <w:lang w:val="uk-UA"/>
        </w:rPr>
        <w:t xml:space="preserve">. </w:t>
      </w:r>
      <w:r w:rsidRPr="00895524">
        <w:rPr>
          <w:lang w:val="uk-UA"/>
        </w:rPr>
        <w:t>Крім цього, вже сьогодні</w:t>
      </w:r>
    </w:p>
    <w:p w:rsidR="00895524" w:rsidRDefault="00BF6D89" w:rsidP="00895524">
      <w:pPr>
        <w:rPr>
          <w:lang w:val="uk-UA"/>
        </w:rPr>
      </w:pPr>
      <w:r w:rsidRPr="00895524">
        <w:rPr>
          <w:lang w:val="uk-UA"/>
        </w:rPr>
        <w:t>повинна йти підготовка до виникнення принципово нових форм відмивання грошових коштів, які пов’язані із широкомасштабним використанням сучасних комунікаційних технологій</w:t>
      </w:r>
      <w:r w:rsidR="00895524">
        <w:rPr>
          <w:lang w:val="uk-UA"/>
        </w:rPr>
        <w:t xml:space="preserve"> (</w:t>
      </w:r>
      <w:r w:rsidRPr="00895524">
        <w:rPr>
          <w:lang w:val="uk-UA"/>
        </w:rPr>
        <w:t>…Інтернет тощо</w:t>
      </w:r>
      <w:r w:rsidR="00895524" w:rsidRPr="00895524">
        <w:rPr>
          <w:lang w:val="uk-UA"/>
        </w:rPr>
        <w:t>),</w:t>
      </w:r>
      <w:r w:rsidR="000C4278" w:rsidRPr="00895524">
        <w:rPr>
          <w:lang w:val="uk-UA"/>
        </w:rPr>
        <w:t xml:space="preserve"> </w:t>
      </w:r>
      <w:r w:rsidRPr="00895524">
        <w:rPr>
          <w:lang w:val="uk-UA"/>
        </w:rPr>
        <w:t>що можуть зацікавити швидким передаванням інформації під час</w:t>
      </w:r>
      <w:r w:rsidR="000C4278" w:rsidRPr="00895524">
        <w:rPr>
          <w:lang w:val="uk-UA"/>
        </w:rPr>
        <w:t xml:space="preserve"> </w:t>
      </w:r>
      <w:r w:rsidRPr="00895524">
        <w:rPr>
          <w:lang w:val="uk-UA"/>
        </w:rPr>
        <w:t>вчинення шахрайських правочинів</w:t>
      </w:r>
      <w:r w:rsidR="00895524" w:rsidRPr="00895524">
        <w:rPr>
          <w:lang w:val="uk-UA"/>
        </w:rPr>
        <w:t xml:space="preserve">. </w:t>
      </w:r>
      <w:r w:rsidRPr="00895524">
        <w:rPr>
          <w:lang w:val="uk-UA"/>
        </w:rPr>
        <w:t>Але скоро настане технологічний</w:t>
      </w:r>
      <w:r w:rsidR="000C4278" w:rsidRPr="00895524">
        <w:rPr>
          <w:lang w:val="uk-UA"/>
        </w:rPr>
        <w:t xml:space="preserve"> </w:t>
      </w:r>
      <w:r w:rsidRPr="00895524">
        <w:rPr>
          <w:lang w:val="uk-UA"/>
        </w:rPr>
        <w:t>прорив</w:t>
      </w:r>
      <w:r w:rsidR="00895524" w:rsidRPr="00895524">
        <w:rPr>
          <w:lang w:val="uk-UA"/>
        </w:rPr>
        <w:t xml:space="preserve">: </w:t>
      </w:r>
      <w:r w:rsidRPr="00895524">
        <w:rPr>
          <w:lang w:val="uk-UA"/>
        </w:rPr>
        <w:t>буде створена віртуальна дійсність, за допомогою якої і в</w:t>
      </w:r>
      <w:r w:rsidR="000C4278" w:rsidRPr="00895524">
        <w:rPr>
          <w:lang w:val="uk-UA"/>
        </w:rPr>
        <w:t xml:space="preserve"> </w:t>
      </w:r>
      <w:r w:rsidRPr="00895524">
        <w:rPr>
          <w:lang w:val="uk-UA"/>
        </w:rPr>
        <w:t>якій будуть відбуватися дії, що не перевірити і не виміряти діючими в</w:t>
      </w:r>
      <w:r w:rsidR="000C4278" w:rsidRPr="00895524">
        <w:rPr>
          <w:lang w:val="uk-UA"/>
        </w:rPr>
        <w:t xml:space="preserve"> </w:t>
      </w:r>
      <w:r w:rsidRPr="00895524">
        <w:rPr>
          <w:lang w:val="uk-UA"/>
        </w:rPr>
        <w:t>кримінальній юстиції прийомами і методами буде неможливим</w:t>
      </w:r>
      <w:r w:rsidR="00895524" w:rsidRPr="00895524">
        <w:rPr>
          <w:lang w:val="uk-UA"/>
        </w:rPr>
        <w:t>.</w:t>
      </w:r>
    </w:p>
    <w:p w:rsidR="00895524" w:rsidRDefault="00BF6D89" w:rsidP="00895524">
      <w:pPr>
        <w:rPr>
          <w:lang w:val="uk-UA"/>
        </w:rPr>
      </w:pPr>
      <w:r w:rsidRPr="00895524">
        <w:rPr>
          <w:lang w:val="uk-UA"/>
        </w:rPr>
        <w:t>Комп’ютерна економіка, що швидко розвивається, вимагає принципово нових рішень</w:t>
      </w:r>
      <w:r w:rsidR="00895524" w:rsidRPr="00895524">
        <w:rPr>
          <w:lang w:val="uk-UA"/>
        </w:rPr>
        <w:t xml:space="preserve">. </w:t>
      </w:r>
      <w:r w:rsidRPr="00895524">
        <w:rPr>
          <w:lang w:val="uk-UA"/>
        </w:rPr>
        <w:t>Навіть безготівковий розрахунок, який поки що є</w:t>
      </w:r>
      <w:r w:rsidR="000C4278" w:rsidRPr="00895524">
        <w:rPr>
          <w:lang w:val="uk-UA"/>
        </w:rPr>
        <w:t xml:space="preserve"> </w:t>
      </w:r>
      <w:r w:rsidRPr="00895524">
        <w:rPr>
          <w:lang w:val="uk-UA"/>
        </w:rPr>
        <w:t>достатньо ефективним бар’єром на шляху злочинної легалізації грошових коштів, стане абсолютно безпорадним та може бути одним із</w:t>
      </w:r>
      <w:r w:rsidR="000C4278" w:rsidRPr="00895524">
        <w:rPr>
          <w:lang w:val="uk-UA"/>
        </w:rPr>
        <w:t xml:space="preserve"> </w:t>
      </w:r>
      <w:r w:rsidRPr="00895524">
        <w:rPr>
          <w:lang w:val="uk-UA"/>
        </w:rPr>
        <w:t>гвинтиків у злочинному механізмі</w:t>
      </w:r>
      <w:r w:rsidR="00895524" w:rsidRPr="00895524">
        <w:rPr>
          <w:lang w:val="uk-UA"/>
        </w:rPr>
        <w:t>.</w:t>
      </w:r>
    </w:p>
    <w:p w:rsidR="00BF6D89" w:rsidRPr="00895524" w:rsidRDefault="00BF6D89" w:rsidP="00895524">
      <w:pPr>
        <w:rPr>
          <w:lang w:val="uk-UA"/>
        </w:rPr>
      </w:pPr>
      <w:r w:rsidRPr="00895524">
        <w:rPr>
          <w:lang w:val="uk-UA"/>
        </w:rPr>
        <w:t>Міжнародне суспільство розглядає протидію легалізації незаконних доходів як один із ефективних заходів боротьби з організованою злочинністю і відносить легалізацію доходів до злочинів міжнародного характеру</w:t>
      </w:r>
      <w:r w:rsidR="00895524" w:rsidRPr="00895524">
        <w:rPr>
          <w:lang w:val="uk-UA"/>
        </w:rPr>
        <w:t xml:space="preserve">. </w:t>
      </w:r>
      <w:r w:rsidRPr="00895524">
        <w:rPr>
          <w:lang w:val="uk-UA"/>
        </w:rPr>
        <w:t>Конвенція Ради Європи про відмивання, виявлення, вилучення та конфіскацію доходів, одержаних від злочинної діяльності, у 1990 році наказує державам встановлювати юридичну відповідальність за спотворення джерела походження незаконних доходів та спонукання проникнення їх в економіку</w:t>
      </w:r>
      <w:r w:rsidR="00895524" w:rsidRPr="00895524">
        <w:rPr>
          <w:lang w:val="uk-UA"/>
        </w:rPr>
        <w:t xml:space="preserve">. </w:t>
      </w:r>
      <w:r w:rsidRPr="00895524">
        <w:rPr>
          <w:lang w:val="uk-UA"/>
        </w:rPr>
        <w:t>Але слід враховувати,</w:t>
      </w:r>
      <w:r w:rsidR="000C4278" w:rsidRPr="00895524">
        <w:rPr>
          <w:lang w:val="uk-UA"/>
        </w:rPr>
        <w:t xml:space="preserve"> </w:t>
      </w:r>
      <w:r w:rsidRPr="00895524">
        <w:rPr>
          <w:lang w:val="uk-UA"/>
        </w:rPr>
        <w:t>що законодавство всіх держав має норму, згідно з якою необхідно</w:t>
      </w:r>
      <w:r w:rsidR="000C4278" w:rsidRPr="00895524">
        <w:rPr>
          <w:lang w:val="uk-UA"/>
        </w:rPr>
        <w:t xml:space="preserve"> </w:t>
      </w:r>
      <w:r w:rsidRPr="00895524">
        <w:rPr>
          <w:lang w:val="uk-UA"/>
        </w:rPr>
        <w:t>вилучати в кримінально-процесуальному порядку кошти від незаконної діяльності в дохід цієї держави</w:t>
      </w:r>
      <w:r w:rsidR="00895524" w:rsidRPr="00895524">
        <w:rPr>
          <w:lang w:val="uk-UA"/>
        </w:rPr>
        <w:t xml:space="preserve">. </w:t>
      </w:r>
      <w:r w:rsidRPr="00895524">
        <w:rPr>
          <w:lang w:val="uk-UA"/>
        </w:rPr>
        <w:t>Реально дієвого механізму, який</w:t>
      </w:r>
      <w:r w:rsidR="000C4278" w:rsidRPr="00895524">
        <w:rPr>
          <w:lang w:val="uk-UA"/>
        </w:rPr>
        <w:t xml:space="preserve"> </w:t>
      </w:r>
      <w:r w:rsidRPr="00895524">
        <w:rPr>
          <w:lang w:val="uk-UA"/>
        </w:rPr>
        <w:t>дозволяв би передавати конфісковане майно або частину його іншим</w:t>
      </w:r>
      <w:r w:rsidR="000C4278" w:rsidRPr="00895524">
        <w:rPr>
          <w:lang w:val="uk-UA"/>
        </w:rPr>
        <w:t xml:space="preserve"> </w:t>
      </w:r>
      <w:r w:rsidRPr="00895524">
        <w:rPr>
          <w:lang w:val="uk-UA"/>
        </w:rPr>
        <w:t>державам у жодній із розвинених країн немає</w:t>
      </w:r>
      <w:r w:rsidR="00895524" w:rsidRPr="00895524">
        <w:rPr>
          <w:lang w:val="uk-UA"/>
        </w:rPr>
        <w:t xml:space="preserve">. </w:t>
      </w:r>
      <w:r w:rsidRPr="00895524">
        <w:rPr>
          <w:lang w:val="uk-UA"/>
        </w:rPr>
        <w:t>Сьогодні у світі діють глобальні правові системи офшорних корпорацій, які мають кілька</w:t>
      </w:r>
    </w:p>
    <w:p w:rsidR="00895524" w:rsidRDefault="00BF6D89" w:rsidP="00895524">
      <w:pPr>
        <w:rPr>
          <w:lang w:val="uk-UA"/>
        </w:rPr>
      </w:pPr>
      <w:r w:rsidRPr="00895524">
        <w:rPr>
          <w:lang w:val="uk-UA"/>
        </w:rPr>
        <w:t>ступенів захисту від розкриття</w:t>
      </w:r>
      <w:r w:rsidR="00895524" w:rsidRPr="00895524">
        <w:rPr>
          <w:lang w:val="uk-UA"/>
        </w:rPr>
        <w:t xml:space="preserve">: </w:t>
      </w:r>
      <w:r w:rsidRPr="00895524">
        <w:rPr>
          <w:lang w:val="uk-UA"/>
        </w:rPr>
        <w:t>банківську та фінансову таємницю,</w:t>
      </w:r>
      <w:r w:rsidR="000C4278" w:rsidRPr="00895524">
        <w:rPr>
          <w:lang w:val="uk-UA"/>
        </w:rPr>
        <w:t xml:space="preserve"> </w:t>
      </w:r>
      <w:r w:rsidRPr="00895524">
        <w:rPr>
          <w:lang w:val="uk-UA"/>
        </w:rPr>
        <w:t>корпоративну таємницю з правом адвоката її нерозголошення, офшорні комплекси з довірчою власністю, які дають право довіреній особі</w:t>
      </w:r>
      <w:r w:rsidR="000C4278" w:rsidRPr="00895524">
        <w:rPr>
          <w:lang w:val="uk-UA"/>
        </w:rPr>
        <w:t xml:space="preserve"> </w:t>
      </w:r>
      <w:r w:rsidRPr="00895524">
        <w:rPr>
          <w:lang w:val="uk-UA"/>
        </w:rPr>
        <w:t>змінювати місце реєстрації капіталу при найменшій загрозі</w:t>
      </w:r>
      <w:r w:rsidR="00895524" w:rsidRPr="00895524">
        <w:rPr>
          <w:lang w:val="uk-UA"/>
        </w:rPr>
        <w:t>.</w:t>
      </w:r>
    </w:p>
    <w:p w:rsidR="00895524" w:rsidRDefault="00BF6D89" w:rsidP="00895524">
      <w:pPr>
        <w:rPr>
          <w:lang w:val="uk-UA"/>
        </w:rPr>
      </w:pPr>
      <w:r w:rsidRPr="00895524">
        <w:rPr>
          <w:lang w:val="uk-UA"/>
        </w:rPr>
        <w:t>Ключовими елементами в цій системі злочинної діяльності є</w:t>
      </w:r>
      <w:r w:rsidR="000C4278" w:rsidRPr="00895524">
        <w:rPr>
          <w:lang w:val="uk-UA"/>
        </w:rPr>
        <w:t xml:space="preserve"> </w:t>
      </w:r>
      <w:r w:rsidRPr="00895524">
        <w:rPr>
          <w:lang w:val="uk-UA"/>
        </w:rPr>
        <w:t>офшорні зони та банківська таємниця</w:t>
      </w:r>
      <w:r w:rsidR="00895524" w:rsidRPr="00895524">
        <w:rPr>
          <w:lang w:val="uk-UA"/>
        </w:rPr>
        <w:t xml:space="preserve">. </w:t>
      </w:r>
      <w:r w:rsidRPr="00895524">
        <w:rPr>
          <w:lang w:val="uk-UA"/>
        </w:rPr>
        <w:t>Взяття їх під правовий міжнародний контроль</w:t>
      </w:r>
      <w:r w:rsidR="00895524" w:rsidRPr="00895524">
        <w:rPr>
          <w:lang w:val="uk-UA"/>
        </w:rPr>
        <w:t xml:space="preserve"> - </w:t>
      </w:r>
      <w:r w:rsidRPr="00895524">
        <w:rPr>
          <w:lang w:val="uk-UA"/>
        </w:rPr>
        <w:t>це невідкладне завдання сучасності</w:t>
      </w:r>
      <w:r w:rsidR="00895524" w:rsidRPr="00895524">
        <w:rPr>
          <w:lang w:val="uk-UA"/>
        </w:rPr>
        <w:t>.</w:t>
      </w:r>
    </w:p>
    <w:p w:rsidR="00895524" w:rsidRDefault="00BF6D89" w:rsidP="00895524">
      <w:pPr>
        <w:rPr>
          <w:lang w:val="uk-UA"/>
        </w:rPr>
      </w:pPr>
      <w:r w:rsidRPr="00895524">
        <w:rPr>
          <w:lang w:val="uk-UA"/>
        </w:rPr>
        <w:t>Мета будь-якої операції щодо відмивання коштів відображається в тому, щоб визнати наживу від протиправної діяльності за легальні доходи й одержати можливість використати такі гроші без підозри</w:t>
      </w:r>
      <w:r w:rsidR="000C4278" w:rsidRPr="00895524">
        <w:rPr>
          <w:lang w:val="uk-UA"/>
        </w:rPr>
        <w:t xml:space="preserve"> </w:t>
      </w:r>
      <w:r w:rsidRPr="00895524">
        <w:rPr>
          <w:lang w:val="uk-UA"/>
        </w:rPr>
        <w:t>у правоохоронних органів та не розкриваючи джерел їх отримання</w:t>
      </w:r>
      <w:r w:rsidR="00895524" w:rsidRPr="00895524">
        <w:rPr>
          <w:lang w:val="uk-UA"/>
        </w:rPr>
        <w:t>.</w:t>
      </w:r>
    </w:p>
    <w:p w:rsidR="00895524" w:rsidRDefault="00BF6D89" w:rsidP="00895524">
      <w:pPr>
        <w:rPr>
          <w:lang w:val="uk-UA"/>
        </w:rPr>
      </w:pPr>
      <w:r w:rsidRPr="00895524">
        <w:rPr>
          <w:lang w:val="uk-UA"/>
        </w:rPr>
        <w:t>Найчастіше одержані злочинцями доходи не використовуються в легальному обігу, тому кримінальні справи судами призупиняються</w:t>
      </w:r>
      <w:r w:rsidR="00895524" w:rsidRPr="00895524">
        <w:rPr>
          <w:lang w:val="uk-UA"/>
        </w:rPr>
        <w:t xml:space="preserve">. </w:t>
      </w:r>
      <w:r w:rsidRPr="00895524">
        <w:rPr>
          <w:lang w:val="uk-UA"/>
        </w:rPr>
        <w:t>На сучасному етапі розвитку лідери організованих злочинних</w:t>
      </w:r>
      <w:r w:rsidR="000C4278" w:rsidRPr="00895524">
        <w:rPr>
          <w:lang w:val="uk-UA"/>
        </w:rPr>
        <w:t xml:space="preserve"> </w:t>
      </w:r>
      <w:r w:rsidRPr="00895524">
        <w:rPr>
          <w:lang w:val="uk-UA"/>
        </w:rPr>
        <w:t>структур докладають зусилля для проникнення в органи державної</w:t>
      </w:r>
      <w:r w:rsidR="000C4278" w:rsidRPr="00895524">
        <w:rPr>
          <w:lang w:val="uk-UA"/>
        </w:rPr>
        <w:t xml:space="preserve"> </w:t>
      </w:r>
      <w:r w:rsidRPr="00895524">
        <w:rPr>
          <w:lang w:val="uk-UA"/>
        </w:rPr>
        <w:t>влади як на регіональному, так і на державному рівнях</w:t>
      </w:r>
      <w:r w:rsidR="00895524" w:rsidRPr="00895524">
        <w:rPr>
          <w:lang w:val="uk-UA"/>
        </w:rPr>
        <w:t xml:space="preserve">. </w:t>
      </w:r>
      <w:r w:rsidRPr="00895524">
        <w:rPr>
          <w:lang w:val="uk-UA"/>
        </w:rPr>
        <w:t>Таку можливість надає їм характер сучасних виборчих технологій, що дозволяють за окремих фінансових можливостях значно збільшити</w:t>
      </w:r>
      <w:r w:rsidR="000C4278" w:rsidRPr="00895524">
        <w:rPr>
          <w:lang w:val="uk-UA"/>
        </w:rPr>
        <w:t xml:space="preserve"> </w:t>
      </w:r>
      <w:r w:rsidRPr="00895524">
        <w:rPr>
          <w:lang w:val="uk-UA"/>
        </w:rPr>
        <w:t>шанси конкретного кандидата на вступ у</w:t>
      </w:r>
      <w:r w:rsidR="00895524">
        <w:rPr>
          <w:lang w:val="uk-UA"/>
        </w:rPr>
        <w:t xml:space="preserve"> "</w:t>
      </w:r>
      <w:r w:rsidRPr="00895524">
        <w:rPr>
          <w:lang w:val="uk-UA"/>
        </w:rPr>
        <w:t>коридор влади</w:t>
      </w:r>
      <w:r w:rsidR="00895524">
        <w:rPr>
          <w:lang w:val="uk-UA"/>
        </w:rPr>
        <w:t xml:space="preserve">". </w:t>
      </w:r>
      <w:r w:rsidRPr="00895524">
        <w:rPr>
          <w:lang w:val="uk-UA"/>
        </w:rPr>
        <w:t>Однією</w:t>
      </w:r>
      <w:r w:rsidR="000C4278" w:rsidRPr="00895524">
        <w:rPr>
          <w:lang w:val="uk-UA"/>
        </w:rPr>
        <w:t xml:space="preserve"> </w:t>
      </w:r>
      <w:r w:rsidRPr="00895524">
        <w:rPr>
          <w:lang w:val="uk-UA"/>
        </w:rPr>
        <w:t>із перешкод на шляху вступу представників організованої злочинності до влади під виглядом вибраних народом, є можливість контролю джерел формування фондів коштів на виборчу кампанію</w:t>
      </w:r>
      <w:r w:rsidR="00895524" w:rsidRPr="00895524">
        <w:rPr>
          <w:lang w:val="uk-UA"/>
        </w:rPr>
        <w:t xml:space="preserve">. </w:t>
      </w:r>
      <w:r w:rsidRPr="00895524">
        <w:rPr>
          <w:lang w:val="uk-UA"/>
        </w:rPr>
        <w:t>Визначне місце в цьому розумінні набуває і кримінально-правова заборона вказаного компоненту в процесі легалізації доходів, одержаних незаконним шляхом</w:t>
      </w:r>
      <w:r w:rsidR="00895524" w:rsidRPr="00895524">
        <w:rPr>
          <w:lang w:val="uk-UA"/>
        </w:rPr>
        <w:t>.</w:t>
      </w:r>
      <w:r w:rsidR="00895524">
        <w:rPr>
          <w:lang w:val="uk-UA"/>
        </w:rPr>
        <w:t xml:space="preserve"> "</w:t>
      </w:r>
      <w:r w:rsidRPr="00895524">
        <w:rPr>
          <w:lang w:val="uk-UA"/>
        </w:rPr>
        <w:t>Відмивання</w:t>
      </w:r>
      <w:r w:rsidR="00895524">
        <w:rPr>
          <w:lang w:val="uk-UA"/>
        </w:rPr>
        <w:t xml:space="preserve">" </w:t>
      </w:r>
      <w:r w:rsidRPr="00895524">
        <w:rPr>
          <w:lang w:val="uk-UA"/>
        </w:rPr>
        <w:t>таких доходів є дуже</w:t>
      </w:r>
      <w:r w:rsidR="000C4278" w:rsidRPr="00895524">
        <w:rPr>
          <w:lang w:val="uk-UA"/>
        </w:rPr>
        <w:t xml:space="preserve"> </w:t>
      </w:r>
      <w:r w:rsidRPr="00895524">
        <w:rPr>
          <w:lang w:val="uk-UA"/>
        </w:rPr>
        <w:t>розгалуженим та небезпечним видом злочинів у сфері економічної діяльності, оскільки таке кримінальне явище не тільки підриває законний і чесний бізнес, але й розбещує політичні інститути та є корисним середовищем корупції</w:t>
      </w:r>
      <w:r w:rsidR="00895524" w:rsidRPr="00895524">
        <w:rPr>
          <w:lang w:val="uk-UA"/>
        </w:rPr>
        <w:t>.</w:t>
      </w:r>
      <w:r w:rsidR="00895524">
        <w:rPr>
          <w:lang w:val="uk-UA"/>
        </w:rPr>
        <w:t xml:space="preserve"> </w:t>
      </w:r>
      <w:r w:rsidRPr="00895524">
        <w:rPr>
          <w:lang w:val="uk-UA"/>
        </w:rPr>
        <w:t>Суттєвою необхідністю у сфері боротьби зі злочинністю є наукове забезпечення процесів прийняття державою комплексного закону, який би регулював сферу протидії легалізації доходів, одержаних незаконним шляхом, із застосуванням норм різних галузей права, передусім фінансового, податкового, валютного, банківського,</w:t>
      </w:r>
      <w:r w:rsidR="000C4278" w:rsidRPr="00895524">
        <w:rPr>
          <w:lang w:val="uk-UA"/>
        </w:rPr>
        <w:t xml:space="preserve"> </w:t>
      </w:r>
      <w:r w:rsidRPr="00895524">
        <w:rPr>
          <w:lang w:val="uk-UA"/>
        </w:rPr>
        <w:t>кримінального, кримінально-процесуального та кримінально</w:t>
      </w:r>
      <w:r w:rsidR="00365968">
        <w:rPr>
          <w:lang w:val="uk-UA"/>
        </w:rPr>
        <w:t>-</w:t>
      </w:r>
      <w:r w:rsidRPr="00895524">
        <w:rPr>
          <w:lang w:val="uk-UA"/>
        </w:rPr>
        <w:t>виконавчого, а також враховував міжнародний досвід</w:t>
      </w:r>
      <w:r w:rsidR="00895524" w:rsidRPr="00895524">
        <w:rPr>
          <w:lang w:val="uk-UA"/>
        </w:rPr>
        <w:t xml:space="preserve">. </w:t>
      </w:r>
      <w:r w:rsidRPr="00895524">
        <w:rPr>
          <w:lang w:val="uk-UA"/>
        </w:rPr>
        <w:t>Розміри загроз безпеки суспільства з боку вказаного кримінального явища визначає важливість пріоритетного формування юридичних інструментів, які дозволять своєчасно і достовірно простежити ситуацію, яка</w:t>
      </w:r>
      <w:r w:rsidR="000C4278" w:rsidRPr="00895524">
        <w:rPr>
          <w:lang w:val="uk-UA"/>
        </w:rPr>
        <w:t xml:space="preserve"> </w:t>
      </w:r>
      <w:r w:rsidRPr="00895524">
        <w:rPr>
          <w:lang w:val="uk-UA"/>
        </w:rPr>
        <w:t>змінюється у сфері легалізації незаконних доходів, та адекватно на</w:t>
      </w:r>
      <w:r w:rsidR="000C4278" w:rsidRPr="00895524">
        <w:rPr>
          <w:lang w:val="uk-UA"/>
        </w:rPr>
        <w:t xml:space="preserve"> </w:t>
      </w:r>
      <w:r w:rsidRPr="00895524">
        <w:rPr>
          <w:lang w:val="uk-UA"/>
        </w:rPr>
        <w:t>неї реагувати</w:t>
      </w:r>
      <w:r w:rsidR="00895524" w:rsidRPr="00895524">
        <w:rPr>
          <w:lang w:val="uk-UA"/>
        </w:rPr>
        <w:t xml:space="preserve">. </w:t>
      </w:r>
      <w:r w:rsidRPr="00895524">
        <w:rPr>
          <w:lang w:val="uk-UA"/>
        </w:rPr>
        <w:t>Одним із таких інструментів є система кримінально</w:t>
      </w:r>
      <w:r w:rsidR="000C4278" w:rsidRPr="00895524">
        <w:rPr>
          <w:lang w:val="uk-UA"/>
        </w:rPr>
        <w:t xml:space="preserve"> </w:t>
      </w:r>
      <w:r w:rsidRPr="00895524">
        <w:rPr>
          <w:lang w:val="uk-UA"/>
        </w:rPr>
        <w:t>правового та кримінологічного моніторингу, невід’ємна частина</w:t>
      </w:r>
      <w:r w:rsidR="00895524">
        <w:rPr>
          <w:lang w:val="uk-UA"/>
        </w:rPr>
        <w:t xml:space="preserve"> </w:t>
      </w:r>
      <w:r w:rsidRPr="00895524">
        <w:rPr>
          <w:lang w:val="uk-UA"/>
        </w:rPr>
        <w:t>якого</w:t>
      </w:r>
      <w:r w:rsidR="00895524" w:rsidRPr="00895524">
        <w:rPr>
          <w:lang w:val="uk-UA"/>
        </w:rPr>
        <w:t xml:space="preserve"> - </w:t>
      </w:r>
      <w:r w:rsidRPr="00895524">
        <w:rPr>
          <w:lang w:val="uk-UA"/>
        </w:rPr>
        <w:t>це ефективна методика юридичного моделювання окремих</w:t>
      </w:r>
      <w:r w:rsidR="00895524">
        <w:rPr>
          <w:lang w:val="uk-UA"/>
        </w:rPr>
        <w:t xml:space="preserve"> </w:t>
      </w:r>
      <w:r w:rsidRPr="00895524">
        <w:rPr>
          <w:lang w:val="uk-UA"/>
        </w:rPr>
        <w:t>елементів нормативного регулювання в цій сфері</w:t>
      </w:r>
      <w:r w:rsidR="00895524" w:rsidRPr="00895524">
        <w:rPr>
          <w:lang w:val="uk-UA"/>
        </w:rPr>
        <w:t>.</w:t>
      </w:r>
    </w:p>
    <w:p w:rsidR="00895524" w:rsidRDefault="00895524" w:rsidP="00895524">
      <w:pPr>
        <w:pStyle w:val="2"/>
        <w:rPr>
          <w:lang w:val="uk-UA"/>
        </w:rPr>
      </w:pPr>
      <w:r>
        <w:rPr>
          <w:lang w:val="uk-UA"/>
        </w:rPr>
        <w:br w:type="page"/>
        <w:t>Література</w:t>
      </w:r>
    </w:p>
    <w:p w:rsidR="00895524" w:rsidRPr="00895524" w:rsidRDefault="00895524" w:rsidP="00895524">
      <w:pPr>
        <w:rPr>
          <w:lang w:val="uk-UA"/>
        </w:rPr>
      </w:pPr>
    </w:p>
    <w:p w:rsidR="00895524" w:rsidRDefault="00CA6729" w:rsidP="00895524">
      <w:pPr>
        <w:pStyle w:val="a0"/>
        <w:rPr>
          <w:lang w:val="uk-UA"/>
        </w:rPr>
      </w:pPr>
      <w:r w:rsidRPr="00895524">
        <w:rPr>
          <w:lang w:val="uk-UA"/>
        </w:rPr>
        <w:t>Науково-практичний коментар Кримінального кодексу України від 05</w:t>
      </w:r>
      <w:r w:rsidR="00895524">
        <w:rPr>
          <w:lang w:val="uk-UA"/>
        </w:rPr>
        <w:t>.0</w:t>
      </w:r>
      <w:r w:rsidRPr="00895524">
        <w:rPr>
          <w:lang w:val="uk-UA"/>
        </w:rPr>
        <w:t>4</w:t>
      </w:r>
      <w:r w:rsidR="00895524" w:rsidRPr="00895524">
        <w:rPr>
          <w:lang w:val="uk-UA"/>
        </w:rPr>
        <w:t>.</w:t>
      </w:r>
      <w:r w:rsidR="00895524">
        <w:rPr>
          <w:lang w:val="uk-UA"/>
        </w:rPr>
        <w:t xml:space="preserve"> </w:t>
      </w:r>
      <w:r w:rsidRPr="00895524">
        <w:rPr>
          <w:lang w:val="uk-UA"/>
        </w:rPr>
        <w:t>2001 року / За ред</w:t>
      </w:r>
      <w:r w:rsidR="00895524" w:rsidRPr="00895524">
        <w:rPr>
          <w:lang w:val="uk-UA"/>
        </w:rPr>
        <w:t xml:space="preserve">. </w:t>
      </w:r>
      <w:r w:rsidRPr="00895524">
        <w:rPr>
          <w:lang w:val="uk-UA"/>
        </w:rPr>
        <w:t>М</w:t>
      </w:r>
      <w:r w:rsidR="00895524">
        <w:rPr>
          <w:lang w:val="uk-UA"/>
        </w:rPr>
        <w:t xml:space="preserve">.І. </w:t>
      </w:r>
      <w:r w:rsidRPr="00895524">
        <w:rPr>
          <w:lang w:val="uk-UA"/>
        </w:rPr>
        <w:t>Мельника, М</w:t>
      </w:r>
      <w:r w:rsidR="00895524">
        <w:rPr>
          <w:lang w:val="uk-UA"/>
        </w:rPr>
        <w:t xml:space="preserve">.І. </w:t>
      </w:r>
      <w:r w:rsidRPr="00895524">
        <w:rPr>
          <w:lang w:val="uk-UA"/>
        </w:rPr>
        <w:t>Хавронюка</w:t>
      </w:r>
      <w:r w:rsidR="00895524" w:rsidRPr="00895524">
        <w:rPr>
          <w:lang w:val="uk-UA"/>
        </w:rPr>
        <w:t xml:space="preserve">. </w:t>
      </w:r>
      <w:r w:rsidR="00895524">
        <w:rPr>
          <w:lang w:val="uk-UA"/>
        </w:rPr>
        <w:t>-</w:t>
      </w:r>
      <w:r w:rsidRPr="00895524">
        <w:rPr>
          <w:lang w:val="uk-UA"/>
        </w:rPr>
        <w:t xml:space="preserve"> К</w:t>
      </w:r>
      <w:r w:rsidR="00895524">
        <w:rPr>
          <w:lang w:val="uk-UA"/>
        </w:rPr>
        <w:t>.:</w:t>
      </w:r>
      <w:r w:rsidR="00895524" w:rsidRPr="00895524">
        <w:rPr>
          <w:lang w:val="uk-UA"/>
        </w:rPr>
        <w:t xml:space="preserve"> </w:t>
      </w:r>
      <w:r w:rsidRPr="00895524">
        <w:rPr>
          <w:lang w:val="uk-UA"/>
        </w:rPr>
        <w:t>Каннон, А</w:t>
      </w:r>
      <w:r w:rsidR="00895524">
        <w:rPr>
          <w:lang w:val="uk-UA"/>
        </w:rPr>
        <w:t xml:space="preserve">.С. </w:t>
      </w:r>
      <w:r w:rsidRPr="00895524">
        <w:rPr>
          <w:lang w:val="uk-UA"/>
        </w:rPr>
        <w:t>К</w:t>
      </w:r>
      <w:r w:rsidR="00895524">
        <w:rPr>
          <w:lang w:val="uk-UA"/>
        </w:rPr>
        <w:t xml:space="preserve">., </w:t>
      </w:r>
      <w:r w:rsidRPr="00895524">
        <w:rPr>
          <w:lang w:val="uk-UA"/>
        </w:rPr>
        <w:t>2002</w:t>
      </w:r>
      <w:r w:rsidR="00895524" w:rsidRPr="00895524">
        <w:rPr>
          <w:lang w:val="uk-UA"/>
        </w:rPr>
        <w:t xml:space="preserve">. </w:t>
      </w:r>
      <w:r w:rsidR="00895524">
        <w:rPr>
          <w:lang w:val="uk-UA"/>
        </w:rPr>
        <w:t>-</w:t>
      </w:r>
      <w:r w:rsidRPr="00895524">
        <w:rPr>
          <w:lang w:val="uk-UA"/>
        </w:rPr>
        <w:t xml:space="preserve"> 1104 с</w:t>
      </w:r>
      <w:r w:rsidR="00895524" w:rsidRPr="00895524">
        <w:rPr>
          <w:lang w:val="uk-UA"/>
        </w:rPr>
        <w:t>.</w:t>
      </w:r>
    </w:p>
    <w:p w:rsidR="00895524" w:rsidRDefault="00CA6729" w:rsidP="00895524">
      <w:pPr>
        <w:pStyle w:val="a0"/>
        <w:rPr>
          <w:lang w:val="uk-UA"/>
        </w:rPr>
      </w:pPr>
      <w:r w:rsidRPr="00895524">
        <w:rPr>
          <w:lang w:val="uk-UA"/>
        </w:rPr>
        <w:t>Відмивання грошей</w:t>
      </w:r>
      <w:r w:rsidR="00895524" w:rsidRPr="00895524">
        <w:rPr>
          <w:lang w:val="uk-UA"/>
        </w:rPr>
        <w:t xml:space="preserve">: </w:t>
      </w:r>
      <w:r w:rsidRPr="00895524">
        <w:rPr>
          <w:lang w:val="uk-UA"/>
        </w:rPr>
        <w:t>кримінально-правова кваліфікація, запобігання</w:t>
      </w:r>
      <w:r w:rsidR="00895524">
        <w:rPr>
          <w:lang w:val="uk-UA"/>
        </w:rPr>
        <w:t xml:space="preserve"> </w:t>
      </w:r>
      <w:r w:rsidRPr="00895524">
        <w:rPr>
          <w:lang w:val="uk-UA"/>
        </w:rPr>
        <w:t>злочинності, законодавство та міжнародний досвід</w:t>
      </w:r>
      <w:r w:rsidR="00895524" w:rsidRPr="00895524">
        <w:rPr>
          <w:lang w:val="uk-UA"/>
        </w:rPr>
        <w:t xml:space="preserve">: </w:t>
      </w:r>
      <w:r w:rsidRPr="00895524">
        <w:rPr>
          <w:lang w:val="uk-UA"/>
        </w:rPr>
        <w:t>Навчальний посібник /</w:t>
      </w:r>
      <w:r w:rsidR="00895524">
        <w:rPr>
          <w:lang w:val="uk-UA"/>
        </w:rPr>
        <w:t xml:space="preserve"> </w:t>
      </w:r>
      <w:r w:rsidRPr="00895524">
        <w:rPr>
          <w:lang w:val="uk-UA"/>
        </w:rPr>
        <w:t>Азаров</w:t>
      </w:r>
      <w:r w:rsidR="00895524">
        <w:rPr>
          <w:lang w:val="uk-UA"/>
        </w:rPr>
        <w:t xml:space="preserve"> </w:t>
      </w:r>
      <w:r w:rsidRPr="00895524">
        <w:rPr>
          <w:lang w:val="uk-UA"/>
        </w:rPr>
        <w:t>М</w:t>
      </w:r>
      <w:r w:rsidR="00895524">
        <w:rPr>
          <w:lang w:val="uk-UA"/>
        </w:rPr>
        <w:t xml:space="preserve">.Я., </w:t>
      </w:r>
      <w:r w:rsidRPr="00895524">
        <w:rPr>
          <w:lang w:val="uk-UA"/>
        </w:rPr>
        <w:t>Ярошенко</w:t>
      </w:r>
      <w:r w:rsidR="00895524">
        <w:rPr>
          <w:lang w:val="uk-UA"/>
        </w:rPr>
        <w:t xml:space="preserve"> </w:t>
      </w:r>
      <w:r w:rsidRPr="00895524">
        <w:rPr>
          <w:lang w:val="uk-UA"/>
        </w:rPr>
        <w:t>Ф</w:t>
      </w:r>
      <w:r w:rsidR="00895524">
        <w:rPr>
          <w:lang w:val="uk-UA"/>
        </w:rPr>
        <w:t xml:space="preserve">.О., </w:t>
      </w:r>
      <w:r w:rsidRPr="00895524">
        <w:rPr>
          <w:lang w:val="uk-UA"/>
        </w:rPr>
        <w:t>Мельник</w:t>
      </w:r>
      <w:r w:rsidR="00895524">
        <w:rPr>
          <w:lang w:val="uk-UA"/>
        </w:rPr>
        <w:t xml:space="preserve"> </w:t>
      </w:r>
      <w:r w:rsidRPr="00895524">
        <w:rPr>
          <w:lang w:val="uk-UA"/>
        </w:rPr>
        <w:t>П</w:t>
      </w:r>
      <w:r w:rsidR="00895524">
        <w:rPr>
          <w:lang w:val="uk-UA"/>
        </w:rPr>
        <w:t xml:space="preserve">.В. </w:t>
      </w:r>
      <w:r w:rsidRPr="00895524">
        <w:rPr>
          <w:lang w:val="uk-UA"/>
        </w:rPr>
        <w:t>Жвалюк</w:t>
      </w:r>
      <w:r w:rsidR="00895524">
        <w:rPr>
          <w:lang w:val="uk-UA"/>
        </w:rPr>
        <w:t xml:space="preserve"> </w:t>
      </w:r>
      <w:r w:rsidRPr="00895524">
        <w:rPr>
          <w:lang w:val="uk-UA"/>
        </w:rPr>
        <w:t>В</w:t>
      </w:r>
      <w:r w:rsidR="00895524">
        <w:rPr>
          <w:lang w:val="uk-UA"/>
        </w:rPr>
        <w:t>.Р. -</w:t>
      </w:r>
      <w:r w:rsidRPr="00895524">
        <w:rPr>
          <w:lang w:val="uk-UA"/>
        </w:rPr>
        <w:t xml:space="preserve"> Ірпінь,</w:t>
      </w:r>
      <w:r w:rsidR="00895524">
        <w:rPr>
          <w:lang w:val="uk-UA"/>
        </w:rPr>
        <w:t xml:space="preserve"> </w:t>
      </w:r>
      <w:r w:rsidRPr="00895524">
        <w:rPr>
          <w:lang w:val="uk-UA"/>
        </w:rPr>
        <w:t>Національна академія ДПС України, 2004</w:t>
      </w:r>
      <w:r w:rsidR="00895524" w:rsidRPr="00895524">
        <w:rPr>
          <w:lang w:val="uk-UA"/>
        </w:rPr>
        <w:t>.</w:t>
      </w:r>
    </w:p>
    <w:p w:rsidR="00CA6729" w:rsidRPr="00895524" w:rsidRDefault="00895524" w:rsidP="00895524">
      <w:pPr>
        <w:pStyle w:val="a0"/>
        <w:rPr>
          <w:lang w:val="uk-UA"/>
        </w:rPr>
      </w:pPr>
      <w:r>
        <w:rPr>
          <w:lang w:val="uk-UA"/>
        </w:rPr>
        <w:t xml:space="preserve">Л.М. </w:t>
      </w:r>
      <w:r w:rsidR="00CA6729" w:rsidRPr="00895524">
        <w:rPr>
          <w:lang w:val="uk-UA"/>
        </w:rPr>
        <w:t>Доля</w:t>
      </w:r>
      <w:r w:rsidRPr="00895524">
        <w:rPr>
          <w:lang w:val="uk-UA"/>
        </w:rPr>
        <w:t xml:space="preserve">. </w:t>
      </w:r>
      <w:r w:rsidR="00CA6729" w:rsidRPr="00895524">
        <w:rPr>
          <w:lang w:val="uk-UA"/>
        </w:rPr>
        <w:t xml:space="preserve">Проблема сьогодення </w:t>
      </w:r>
      <w:r>
        <w:rPr>
          <w:lang w:val="uk-UA"/>
        </w:rPr>
        <w:t>-</w:t>
      </w:r>
      <w:r w:rsidR="00CA6729" w:rsidRPr="00895524">
        <w:rPr>
          <w:lang w:val="uk-UA"/>
        </w:rPr>
        <w:t xml:space="preserve"> боротьба з легалізацією “брудних</w:t>
      </w:r>
      <w:r>
        <w:rPr>
          <w:lang w:val="uk-UA"/>
        </w:rPr>
        <w:t xml:space="preserve">" </w:t>
      </w:r>
      <w:r w:rsidR="00CA6729" w:rsidRPr="00895524">
        <w:rPr>
          <w:lang w:val="uk-UA"/>
        </w:rPr>
        <w:t>грошей</w:t>
      </w:r>
      <w:r w:rsidRPr="00895524">
        <w:rPr>
          <w:lang w:val="uk-UA"/>
        </w:rPr>
        <w:t xml:space="preserve">. </w:t>
      </w:r>
      <w:r w:rsidR="00CA6729" w:rsidRPr="00895524">
        <w:rPr>
          <w:lang w:val="uk-UA"/>
        </w:rPr>
        <w:t>“Боротьба з організованою злочинністю</w:t>
      </w:r>
      <w:r>
        <w:rPr>
          <w:lang w:val="uk-UA"/>
        </w:rPr>
        <w:t xml:space="preserve"> </w:t>
      </w:r>
      <w:r w:rsidR="00CA6729" w:rsidRPr="00895524">
        <w:rPr>
          <w:lang w:val="uk-UA"/>
        </w:rPr>
        <w:t>і корупцією</w:t>
      </w:r>
      <w:r>
        <w:rPr>
          <w:lang w:val="uk-UA"/>
        </w:rPr>
        <w:t xml:space="preserve"> (</w:t>
      </w:r>
      <w:r w:rsidR="00CA6729" w:rsidRPr="00895524">
        <w:rPr>
          <w:lang w:val="uk-UA"/>
        </w:rPr>
        <w:t>теорія і</w:t>
      </w:r>
      <w:r>
        <w:rPr>
          <w:lang w:val="uk-UA"/>
        </w:rPr>
        <w:t xml:space="preserve"> </w:t>
      </w:r>
      <w:r w:rsidR="00CA6729" w:rsidRPr="00895524">
        <w:rPr>
          <w:lang w:val="uk-UA"/>
        </w:rPr>
        <w:t>практика</w:t>
      </w:r>
      <w:r w:rsidRPr="00895524">
        <w:rPr>
          <w:lang w:val="uk-UA"/>
        </w:rPr>
        <w:t xml:space="preserve">) </w:t>
      </w:r>
      <w:r w:rsidR="00CA6729" w:rsidRPr="00895524">
        <w:rPr>
          <w:lang w:val="uk-UA"/>
        </w:rPr>
        <w:t>” 9’2004</w:t>
      </w:r>
      <w:r w:rsidR="00365968">
        <w:rPr>
          <w:lang w:val="uk-UA"/>
        </w:rPr>
        <w:t>.</w:t>
      </w:r>
    </w:p>
    <w:p w:rsidR="00895524" w:rsidRDefault="0091397A" w:rsidP="00895524">
      <w:pPr>
        <w:pStyle w:val="a0"/>
        <w:rPr>
          <w:lang w:val="uk-UA"/>
        </w:rPr>
      </w:pPr>
      <w:r w:rsidRPr="00895524">
        <w:rPr>
          <w:lang w:val="uk-UA"/>
        </w:rPr>
        <w:t>Дондик Н</w:t>
      </w:r>
      <w:r w:rsidR="00895524">
        <w:rPr>
          <w:lang w:val="uk-UA"/>
        </w:rPr>
        <w:t xml:space="preserve">.Я. </w:t>
      </w:r>
      <w:r w:rsidRPr="00895524">
        <w:rPr>
          <w:lang w:val="uk-UA"/>
        </w:rPr>
        <w:t>Проблеми боротьби з відмиванням грошових коштів або іншого майно</w:t>
      </w:r>
      <w:r w:rsidR="00895524">
        <w:rPr>
          <w:lang w:val="uk-UA"/>
        </w:rPr>
        <w:t>, о</w:t>
      </w:r>
      <w:r w:rsidRPr="00895524">
        <w:rPr>
          <w:lang w:val="uk-UA"/>
        </w:rPr>
        <w:t>держаного незаконним шляхом</w:t>
      </w:r>
      <w:r w:rsidR="00895524">
        <w:rPr>
          <w:lang w:val="uk-UA"/>
        </w:rPr>
        <w:t xml:space="preserve"> // </w:t>
      </w:r>
      <w:r w:rsidR="00365968">
        <w:rPr>
          <w:lang w:val="uk-UA"/>
        </w:rPr>
        <w:t>Ві</w:t>
      </w:r>
      <w:r w:rsidRPr="00895524">
        <w:rPr>
          <w:lang w:val="uk-UA"/>
        </w:rPr>
        <w:t>сник Запорі</w:t>
      </w:r>
      <w:r w:rsidR="00365968">
        <w:rPr>
          <w:lang w:val="uk-UA"/>
        </w:rPr>
        <w:t>з</w:t>
      </w:r>
      <w:r w:rsidRPr="00895524">
        <w:rPr>
          <w:lang w:val="uk-UA"/>
        </w:rPr>
        <w:t>ького юридичного інституту</w:t>
      </w:r>
      <w:r w:rsidR="00895524" w:rsidRPr="00895524">
        <w:rPr>
          <w:lang w:val="uk-UA"/>
        </w:rPr>
        <w:t xml:space="preserve">. </w:t>
      </w:r>
      <w:r w:rsidR="00895524">
        <w:rPr>
          <w:lang w:val="uk-UA"/>
        </w:rPr>
        <w:t>-</w:t>
      </w:r>
      <w:r w:rsidRPr="00895524">
        <w:rPr>
          <w:lang w:val="uk-UA"/>
        </w:rPr>
        <w:t xml:space="preserve"> 2009</w:t>
      </w:r>
      <w:r w:rsidR="00895524" w:rsidRPr="00895524">
        <w:rPr>
          <w:lang w:val="uk-UA"/>
        </w:rPr>
        <w:t xml:space="preserve">. </w:t>
      </w:r>
      <w:r w:rsidR="00895524">
        <w:rPr>
          <w:lang w:val="uk-UA"/>
        </w:rPr>
        <w:t>-</w:t>
      </w:r>
      <w:r w:rsidRPr="00895524">
        <w:rPr>
          <w:lang w:val="uk-UA"/>
        </w:rPr>
        <w:t xml:space="preserve"> № 1</w:t>
      </w:r>
      <w:r w:rsidR="00895524" w:rsidRPr="00895524">
        <w:rPr>
          <w:lang w:val="uk-UA"/>
        </w:rPr>
        <w:t xml:space="preserve">. </w:t>
      </w:r>
      <w:r w:rsidR="00895524">
        <w:rPr>
          <w:lang w:val="uk-UA"/>
        </w:rPr>
        <w:t>-</w:t>
      </w:r>
      <w:r w:rsidRPr="00895524">
        <w:rPr>
          <w:lang w:val="uk-UA"/>
        </w:rPr>
        <w:t xml:space="preserve"> Стр 46-52</w:t>
      </w:r>
      <w:r w:rsidR="00895524" w:rsidRPr="00895524">
        <w:rPr>
          <w:lang w:val="uk-UA"/>
        </w:rPr>
        <w:t>.</w:t>
      </w:r>
    </w:p>
    <w:p w:rsidR="00CA6729" w:rsidRPr="00895524" w:rsidRDefault="00CA6729" w:rsidP="00895524">
      <w:pPr>
        <w:rPr>
          <w:lang w:val="uk-UA"/>
        </w:rPr>
      </w:pPr>
      <w:bookmarkStart w:id="0" w:name="_GoBack"/>
      <w:bookmarkEnd w:id="0"/>
    </w:p>
    <w:sectPr w:rsidR="00CA6729" w:rsidRPr="00895524" w:rsidSect="00895524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567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E4C" w:rsidRDefault="00524E4C">
      <w:r>
        <w:separator/>
      </w:r>
    </w:p>
  </w:endnote>
  <w:endnote w:type="continuationSeparator" w:id="0">
    <w:p w:rsidR="00524E4C" w:rsidRDefault="00524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5524" w:rsidRDefault="00895524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5524" w:rsidRDefault="00895524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4E4C" w:rsidRDefault="00524E4C">
      <w:r>
        <w:separator/>
      </w:r>
    </w:p>
  </w:footnote>
  <w:footnote w:type="continuationSeparator" w:id="0">
    <w:p w:rsidR="00524E4C" w:rsidRDefault="00524E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5524" w:rsidRDefault="00B158B3" w:rsidP="00895524">
    <w:pPr>
      <w:pStyle w:val="a7"/>
      <w:framePr w:wrap="auto" w:vAnchor="text" w:hAnchor="margin" w:xAlign="right" w:y="1"/>
      <w:rPr>
        <w:rStyle w:val="af5"/>
      </w:rPr>
    </w:pPr>
    <w:r>
      <w:rPr>
        <w:rStyle w:val="af5"/>
      </w:rPr>
      <w:t>2</w:t>
    </w:r>
  </w:p>
  <w:p w:rsidR="00895524" w:rsidRDefault="00895524" w:rsidP="00895524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5524" w:rsidRDefault="0089552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04E3B00"/>
    <w:multiLevelType w:val="multilevel"/>
    <w:tmpl w:val="4F3AC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9B51EC1"/>
    <w:multiLevelType w:val="multilevel"/>
    <w:tmpl w:val="1666A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6D89"/>
    <w:rsid w:val="0006799C"/>
    <w:rsid w:val="000C4278"/>
    <w:rsid w:val="00230D74"/>
    <w:rsid w:val="00280625"/>
    <w:rsid w:val="00281B49"/>
    <w:rsid w:val="002D15B8"/>
    <w:rsid w:val="002E7200"/>
    <w:rsid w:val="003300A7"/>
    <w:rsid w:val="00360E76"/>
    <w:rsid w:val="00365968"/>
    <w:rsid w:val="00524E4C"/>
    <w:rsid w:val="005345A2"/>
    <w:rsid w:val="007767F5"/>
    <w:rsid w:val="00895524"/>
    <w:rsid w:val="0091397A"/>
    <w:rsid w:val="00B158B3"/>
    <w:rsid w:val="00BD77B1"/>
    <w:rsid w:val="00BF6D89"/>
    <w:rsid w:val="00CA6729"/>
    <w:rsid w:val="00E43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A9A38EB-6DC3-4EB5-857F-279EF296C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895524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895524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895524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895524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895524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895524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895524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895524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895524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article-text">
    <w:name w:val="article-text"/>
    <w:uiPriority w:val="99"/>
    <w:rsid w:val="00BF6D89"/>
  </w:style>
  <w:style w:type="paragraph" w:styleId="a6">
    <w:name w:val="Normal (Web)"/>
    <w:basedOn w:val="a2"/>
    <w:uiPriority w:val="99"/>
    <w:rsid w:val="00895524"/>
    <w:pPr>
      <w:spacing w:before="100" w:beforeAutospacing="1" w:after="100" w:afterAutospacing="1"/>
    </w:pPr>
    <w:rPr>
      <w:lang w:val="uk-UA" w:eastAsia="uk-UA"/>
    </w:rPr>
  </w:style>
  <w:style w:type="paragraph" w:styleId="HTML">
    <w:name w:val="HTML Preformatted"/>
    <w:basedOn w:val="a2"/>
    <w:link w:val="HTML0"/>
    <w:uiPriority w:val="99"/>
    <w:rsid w:val="00CA67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sz w:val="20"/>
      <w:szCs w:val="20"/>
    </w:rPr>
  </w:style>
  <w:style w:type="table" w:styleId="-1">
    <w:name w:val="Table Web 1"/>
    <w:basedOn w:val="a4"/>
    <w:uiPriority w:val="99"/>
    <w:rsid w:val="00895524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header"/>
    <w:basedOn w:val="a2"/>
    <w:next w:val="a8"/>
    <w:link w:val="a9"/>
    <w:uiPriority w:val="99"/>
    <w:rsid w:val="00895524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a">
    <w:name w:val="endnote reference"/>
    <w:uiPriority w:val="99"/>
    <w:semiHidden/>
    <w:rsid w:val="00895524"/>
    <w:rPr>
      <w:vertAlign w:val="superscript"/>
    </w:rPr>
  </w:style>
  <w:style w:type="paragraph" w:styleId="a8">
    <w:name w:val="Body Text"/>
    <w:basedOn w:val="a2"/>
    <w:link w:val="ab"/>
    <w:uiPriority w:val="99"/>
    <w:rsid w:val="00895524"/>
    <w:pPr>
      <w:ind w:firstLine="0"/>
    </w:pPr>
  </w:style>
  <w:style w:type="character" w:customStyle="1" w:styleId="ab">
    <w:name w:val="Основной текст Знак"/>
    <w:link w:val="a8"/>
    <w:uiPriority w:val="99"/>
    <w:semiHidden/>
    <w:rPr>
      <w:sz w:val="28"/>
      <w:szCs w:val="28"/>
    </w:rPr>
  </w:style>
  <w:style w:type="paragraph" w:customStyle="1" w:styleId="ac">
    <w:name w:val="выделение"/>
    <w:uiPriority w:val="99"/>
    <w:rsid w:val="00895524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d">
    <w:name w:val="Hyperlink"/>
    <w:uiPriority w:val="99"/>
    <w:rsid w:val="00895524"/>
    <w:rPr>
      <w:color w:val="0000FF"/>
      <w:u w:val="single"/>
    </w:rPr>
  </w:style>
  <w:style w:type="paragraph" w:customStyle="1" w:styleId="21">
    <w:name w:val="Заголовок 2 дипл"/>
    <w:basedOn w:val="a2"/>
    <w:next w:val="ae"/>
    <w:uiPriority w:val="99"/>
    <w:rsid w:val="00895524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e">
    <w:name w:val="Body Text Indent"/>
    <w:basedOn w:val="a2"/>
    <w:link w:val="af"/>
    <w:uiPriority w:val="99"/>
    <w:rsid w:val="00895524"/>
    <w:pPr>
      <w:shd w:val="clear" w:color="auto" w:fill="FFFFFF"/>
      <w:spacing w:before="192"/>
      <w:ind w:right="-5" w:firstLine="360"/>
    </w:pPr>
  </w:style>
  <w:style w:type="character" w:customStyle="1" w:styleId="af">
    <w:name w:val="Основной текст с отступом Знак"/>
    <w:link w:val="ae"/>
    <w:uiPriority w:val="99"/>
    <w:semiHidden/>
    <w:rPr>
      <w:sz w:val="28"/>
      <w:szCs w:val="28"/>
    </w:rPr>
  </w:style>
  <w:style w:type="character" w:customStyle="1" w:styleId="11">
    <w:name w:val="Текст Знак1"/>
    <w:link w:val="af0"/>
    <w:uiPriority w:val="99"/>
    <w:locked/>
    <w:rsid w:val="00895524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0">
    <w:name w:val="Plain Text"/>
    <w:basedOn w:val="a2"/>
    <w:link w:val="11"/>
    <w:uiPriority w:val="99"/>
    <w:rsid w:val="00895524"/>
    <w:rPr>
      <w:rFonts w:ascii="Consolas" w:hAnsi="Consolas" w:cs="Consolas"/>
      <w:sz w:val="21"/>
      <w:szCs w:val="21"/>
      <w:lang w:val="uk-UA" w:eastAsia="en-US"/>
    </w:rPr>
  </w:style>
  <w:style w:type="character" w:customStyle="1" w:styleId="af1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2"/>
    <w:uiPriority w:val="99"/>
    <w:semiHidden/>
    <w:locked/>
    <w:rsid w:val="00895524"/>
    <w:rPr>
      <w:sz w:val="28"/>
      <w:szCs w:val="28"/>
      <w:lang w:val="ru-RU" w:eastAsia="ru-RU"/>
    </w:rPr>
  </w:style>
  <w:style w:type="paragraph" w:styleId="af2">
    <w:name w:val="footer"/>
    <w:basedOn w:val="a2"/>
    <w:link w:val="12"/>
    <w:uiPriority w:val="99"/>
    <w:semiHidden/>
    <w:rsid w:val="00895524"/>
    <w:pPr>
      <w:tabs>
        <w:tab w:val="center" w:pos="4819"/>
        <w:tab w:val="right" w:pos="9639"/>
      </w:tabs>
    </w:pPr>
  </w:style>
  <w:style w:type="character" w:customStyle="1" w:styleId="af3">
    <w:name w:val="Нижний колонтитул Знак"/>
    <w:uiPriority w:val="99"/>
    <w:semiHidden/>
    <w:rPr>
      <w:sz w:val="28"/>
      <w:szCs w:val="28"/>
    </w:rPr>
  </w:style>
  <w:style w:type="character" w:customStyle="1" w:styleId="a9">
    <w:name w:val="Верхний колонтитул Знак"/>
    <w:link w:val="a7"/>
    <w:uiPriority w:val="99"/>
    <w:semiHidden/>
    <w:locked/>
    <w:rsid w:val="00895524"/>
    <w:rPr>
      <w:noProof/>
      <w:kern w:val="16"/>
      <w:sz w:val="28"/>
      <w:szCs w:val="28"/>
      <w:lang w:val="ru-RU" w:eastAsia="ru-RU"/>
    </w:rPr>
  </w:style>
  <w:style w:type="character" w:styleId="af4">
    <w:name w:val="footnote reference"/>
    <w:uiPriority w:val="99"/>
    <w:semiHidden/>
    <w:rsid w:val="00895524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895524"/>
    <w:pPr>
      <w:numPr>
        <w:numId w:val="3"/>
      </w:numPr>
      <w:spacing w:line="360" w:lineRule="auto"/>
      <w:jc w:val="both"/>
    </w:pPr>
    <w:rPr>
      <w:sz w:val="28"/>
      <w:szCs w:val="28"/>
    </w:rPr>
  </w:style>
  <w:style w:type="character" w:styleId="af5">
    <w:name w:val="page number"/>
    <w:uiPriority w:val="99"/>
    <w:rsid w:val="00895524"/>
  </w:style>
  <w:style w:type="character" w:customStyle="1" w:styleId="af6">
    <w:name w:val="номер страницы"/>
    <w:uiPriority w:val="99"/>
    <w:rsid w:val="00895524"/>
    <w:rPr>
      <w:sz w:val="28"/>
      <w:szCs w:val="28"/>
    </w:rPr>
  </w:style>
  <w:style w:type="paragraph" w:styleId="13">
    <w:name w:val="toc 1"/>
    <w:basedOn w:val="a2"/>
    <w:next w:val="a2"/>
    <w:autoRedefine/>
    <w:uiPriority w:val="99"/>
    <w:semiHidden/>
    <w:rsid w:val="00895524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895524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895524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895524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895524"/>
    <w:pPr>
      <w:ind w:left="958"/>
    </w:pPr>
  </w:style>
  <w:style w:type="paragraph" w:styleId="23">
    <w:name w:val="Body Text Indent 2"/>
    <w:basedOn w:val="a2"/>
    <w:link w:val="24"/>
    <w:uiPriority w:val="99"/>
    <w:rsid w:val="00895524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895524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7">
    <w:name w:val="Table Grid"/>
    <w:basedOn w:val="a4"/>
    <w:uiPriority w:val="99"/>
    <w:rsid w:val="00895524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895524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895524"/>
    <w:pPr>
      <w:numPr>
        <w:numId w:val="4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895524"/>
    <w:pPr>
      <w:numPr>
        <w:numId w:val="5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895524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895524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895524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895524"/>
    <w:rPr>
      <w:i/>
      <w:iCs/>
    </w:rPr>
  </w:style>
  <w:style w:type="paragraph" w:customStyle="1" w:styleId="af9">
    <w:name w:val="ТАБЛИЦА"/>
    <w:next w:val="a2"/>
    <w:autoRedefine/>
    <w:uiPriority w:val="99"/>
    <w:rsid w:val="00895524"/>
    <w:pPr>
      <w:spacing w:line="360" w:lineRule="auto"/>
    </w:pPr>
    <w:rPr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895524"/>
  </w:style>
  <w:style w:type="paragraph" w:customStyle="1" w:styleId="14">
    <w:name w:val="Стиль ТАБЛИЦА + Междустр.интервал:  полуторный1"/>
    <w:basedOn w:val="af9"/>
    <w:autoRedefine/>
    <w:uiPriority w:val="99"/>
    <w:rsid w:val="00895524"/>
  </w:style>
  <w:style w:type="table" w:customStyle="1" w:styleId="15">
    <w:name w:val="Стиль таблицы1"/>
    <w:uiPriority w:val="99"/>
    <w:rsid w:val="00895524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895524"/>
    <w:pPr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895524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895524"/>
    <w:rPr>
      <w:color w:val="000000"/>
      <w:sz w:val="20"/>
      <w:szCs w:val="20"/>
    </w:rPr>
  </w:style>
  <w:style w:type="character" w:customStyle="1" w:styleId="aff">
    <w:name w:val="Текст сноски Знак"/>
    <w:link w:val="afe"/>
    <w:uiPriority w:val="99"/>
    <w:locked/>
    <w:rsid w:val="00895524"/>
    <w:rPr>
      <w:color w:val="000000"/>
      <w:lang w:val="ru-RU" w:eastAsia="ru-RU"/>
    </w:rPr>
  </w:style>
  <w:style w:type="paragraph" w:customStyle="1" w:styleId="aff0">
    <w:name w:val="титут"/>
    <w:autoRedefine/>
    <w:uiPriority w:val="99"/>
    <w:rsid w:val="00895524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511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1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1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1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2945</Words>
  <Characters>16787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Проблеми боротьби з відмиванням «брудних грошей»</vt:lpstr>
    </vt:vector>
  </TitlesOfParts>
  <Company>EICB</Company>
  <LinksUpToDate>false</LinksUpToDate>
  <CharactersWithSpaces>19693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Проблеми боротьби з відмиванням «брудних грошей»</dc:title>
  <dc:subject/>
  <dc:creator>bezo3</dc:creator>
  <cp:keywords/>
  <dc:description/>
  <cp:lastModifiedBy>admin</cp:lastModifiedBy>
  <cp:revision>2</cp:revision>
  <dcterms:created xsi:type="dcterms:W3CDTF">2014-03-12T20:07:00Z</dcterms:created>
  <dcterms:modified xsi:type="dcterms:W3CDTF">2014-03-12T20:07:00Z</dcterms:modified>
</cp:coreProperties>
</file>