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40B" w:rsidRDefault="009E29A5">
      <w:pPr>
        <w:pStyle w:val="a3"/>
        <w:spacing w:line="360" w:lineRule="auto"/>
        <w:jc w:val="center"/>
        <w:rPr>
          <w:b/>
          <w:bCs/>
          <w:i/>
          <w:iCs/>
          <w:sz w:val="36"/>
        </w:rPr>
      </w:pPr>
      <w:r>
        <w:rPr>
          <w:b/>
          <w:bCs/>
          <w:i/>
          <w:iCs/>
          <w:sz w:val="36"/>
        </w:rPr>
        <w:t xml:space="preserve">Оснащення робочих місць провізорів по прийому </w:t>
      </w:r>
    </w:p>
    <w:p w:rsidR="007D340B" w:rsidRDefault="009E29A5">
      <w:pPr>
        <w:pStyle w:val="a3"/>
        <w:spacing w:line="360" w:lineRule="auto"/>
        <w:jc w:val="center"/>
        <w:rPr>
          <w:b/>
          <w:bCs/>
          <w:i/>
          <w:iCs/>
          <w:sz w:val="36"/>
        </w:rPr>
      </w:pPr>
      <w:r>
        <w:rPr>
          <w:b/>
          <w:bCs/>
          <w:i/>
          <w:iCs/>
          <w:sz w:val="36"/>
        </w:rPr>
        <w:t>та відпуску лікарських засобів.</w:t>
      </w:r>
    </w:p>
    <w:p w:rsidR="007D340B" w:rsidRDefault="009E29A5">
      <w:pPr>
        <w:pStyle w:val="a4"/>
        <w:spacing w:line="360" w:lineRule="auto"/>
      </w:pPr>
      <w:r>
        <w:t>І.Основні функції провізорів по прийому та відпуску лікарських засобів.</w:t>
      </w:r>
    </w:p>
    <w:p w:rsidR="007D340B" w:rsidRDefault="009E29A5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ab/>
        <w:t>2.Оладнання робочого місця провізора.</w:t>
      </w:r>
    </w:p>
    <w:p w:rsidR="007D340B" w:rsidRDefault="009E29A5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ab/>
        <w:t>3.Відпуск лікарських засобів.</w:t>
      </w:r>
    </w:p>
    <w:p w:rsidR="007D340B" w:rsidRDefault="009E29A5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ab/>
        <w:t>4.Список використаної літератури.</w:t>
      </w:r>
    </w:p>
    <w:p w:rsidR="007D340B" w:rsidRDefault="009E29A5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ab/>
        <w:t>Оснащення робочих місць провізорів по прийому та відпуску лікарських засобів.</w:t>
      </w:r>
    </w:p>
    <w:p w:rsidR="007D340B" w:rsidRDefault="009E29A5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ab/>
        <w:t>1.Провізор виконує слідуючи обов’язки:</w:t>
      </w:r>
    </w:p>
    <w:p w:rsidR="007D340B" w:rsidRDefault="009E29A5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ab/>
        <w:t>1)при прийомі рецептів провірити правильність їх оформлення, сумісність інгредієнтів і відповідність прописаних доз віку хворого;</w:t>
      </w:r>
    </w:p>
    <w:p w:rsidR="007D340B" w:rsidRDefault="009E29A5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ab/>
        <w:t>2)при прийомі рецептів з підписом “</w:t>
      </w:r>
      <w:r>
        <w:rPr>
          <w:sz w:val="28"/>
          <w:lang w:val="en-US"/>
        </w:rPr>
        <w:t>cito</w:t>
      </w:r>
      <w:r>
        <w:rPr>
          <w:sz w:val="28"/>
          <w:lang w:val="uk-UA"/>
        </w:rPr>
        <w:t>”, “</w:t>
      </w:r>
      <w:r>
        <w:rPr>
          <w:sz w:val="28"/>
          <w:lang w:val="en-US"/>
        </w:rPr>
        <w:t>st</w:t>
      </w:r>
      <w:r>
        <w:rPr>
          <w:sz w:val="28"/>
          <w:lang w:val="uk-UA"/>
        </w:rPr>
        <w:t>а</w:t>
      </w:r>
      <w:r>
        <w:rPr>
          <w:sz w:val="28"/>
          <w:lang w:val="en-US"/>
        </w:rPr>
        <w:t>tim</w:t>
      </w:r>
      <w:r>
        <w:rPr>
          <w:sz w:val="28"/>
          <w:lang w:val="uk-UA"/>
        </w:rPr>
        <w:t>” передати їх для негайного виготовлення;</w:t>
      </w:r>
    </w:p>
    <w:p w:rsidR="007D340B" w:rsidRDefault="009E29A5">
      <w:pPr>
        <w:spacing w:line="360" w:lineRule="auto"/>
        <w:ind w:firstLine="708"/>
        <w:rPr>
          <w:sz w:val="28"/>
          <w:lang w:val="uk-UA"/>
        </w:rPr>
      </w:pPr>
      <w:r>
        <w:rPr>
          <w:sz w:val="28"/>
          <w:lang w:val="uk-UA"/>
        </w:rPr>
        <w:t>3)залишати в аптеці рецепти по яких не можуть бути визначені ліки, і регулярно повідомляти про них лікувально профілактичні заклади;</w:t>
      </w:r>
    </w:p>
    <w:p w:rsidR="007D340B" w:rsidRDefault="009E29A5">
      <w:pPr>
        <w:spacing w:line="360" w:lineRule="auto"/>
        <w:ind w:firstLine="708"/>
        <w:rPr>
          <w:sz w:val="28"/>
          <w:lang w:val="uk-UA"/>
        </w:rPr>
      </w:pPr>
      <w:r>
        <w:rPr>
          <w:sz w:val="28"/>
          <w:lang w:val="uk-UA"/>
        </w:rPr>
        <w:t>4)проводити відповідне оформлення рецептів на ліки індивідуального виготовлення;</w:t>
      </w:r>
    </w:p>
    <w:p w:rsidR="007D340B" w:rsidRDefault="009E29A5">
      <w:pPr>
        <w:spacing w:line="360" w:lineRule="auto"/>
        <w:ind w:firstLine="708"/>
        <w:rPr>
          <w:sz w:val="28"/>
          <w:lang w:val="uk-UA"/>
        </w:rPr>
      </w:pPr>
      <w:r>
        <w:rPr>
          <w:sz w:val="28"/>
          <w:lang w:val="uk-UA"/>
        </w:rPr>
        <w:t>5)у випадку поступлення рецепта на ліки, відсутні в аптеці, давати хворому адресу других аптек і номер телефону довідкових бюро, які знаходяться в найближчій аптеці. По бажанню хворого рецептом може приймати заходи на відсутні в даний момент ліки з послідуючим повідомленням про їх поступлення;</w:t>
      </w:r>
    </w:p>
    <w:p w:rsidR="007D340B" w:rsidRDefault="009E29A5">
      <w:pPr>
        <w:spacing w:line="360" w:lineRule="auto"/>
        <w:ind w:firstLine="708"/>
        <w:rPr>
          <w:sz w:val="28"/>
          <w:lang w:val="uk-UA"/>
        </w:rPr>
      </w:pPr>
      <w:r>
        <w:rPr>
          <w:sz w:val="28"/>
          <w:lang w:val="uk-UA"/>
        </w:rPr>
        <w:t>6)вести реєстрації ліків, в яких відказано посилено і щоденно інформувати про це керівництво відділу, або аптеки;</w:t>
      </w:r>
    </w:p>
    <w:p w:rsidR="007D340B" w:rsidRDefault="009E29A5">
      <w:pPr>
        <w:spacing w:line="360" w:lineRule="auto"/>
        <w:ind w:firstLine="708"/>
        <w:rPr>
          <w:sz w:val="28"/>
          <w:lang w:val="uk-UA"/>
        </w:rPr>
      </w:pPr>
      <w:r>
        <w:rPr>
          <w:sz w:val="28"/>
          <w:lang w:val="uk-UA"/>
        </w:rPr>
        <w:t>7)оцінити інгредієнти, які входять у рецепт і реєструвати рецепти, які поступили в спеціальні документації (рецептурний журнал, квитанційна книжка або інший прийнятий для даної аптеки документи);</w:t>
      </w:r>
    </w:p>
    <w:p w:rsidR="007D340B" w:rsidRDefault="009E29A5">
      <w:pPr>
        <w:spacing w:line="360" w:lineRule="auto"/>
        <w:ind w:firstLine="708"/>
        <w:rPr>
          <w:sz w:val="28"/>
          <w:lang w:val="uk-UA"/>
        </w:rPr>
      </w:pPr>
      <w:r>
        <w:rPr>
          <w:sz w:val="28"/>
          <w:lang w:val="uk-UA"/>
        </w:rPr>
        <w:t>8)в необхідних випадках виписати атенетки або сигнатури;</w:t>
      </w:r>
    </w:p>
    <w:p w:rsidR="007D340B" w:rsidRDefault="009E29A5">
      <w:pPr>
        <w:spacing w:line="360" w:lineRule="auto"/>
        <w:ind w:firstLine="708"/>
        <w:rPr>
          <w:sz w:val="28"/>
          <w:lang w:val="uk-UA"/>
        </w:rPr>
      </w:pPr>
      <w:r>
        <w:rPr>
          <w:sz w:val="28"/>
          <w:lang w:val="uk-UA"/>
        </w:rPr>
        <w:t>9)розподіляє роботу між фармацевтами, а також подає їм необхідні консультації, щодо технології виготовлення і оформлення ліків;</w:t>
      </w:r>
    </w:p>
    <w:p w:rsidR="007D340B" w:rsidRDefault="009E29A5">
      <w:pPr>
        <w:spacing w:line="360" w:lineRule="auto"/>
        <w:ind w:firstLine="708"/>
        <w:rPr>
          <w:sz w:val="28"/>
          <w:lang w:val="uk-UA"/>
        </w:rPr>
      </w:pPr>
      <w:r>
        <w:rPr>
          <w:sz w:val="28"/>
          <w:lang w:val="uk-UA"/>
        </w:rPr>
        <w:t>10)відпускати по рецептах готові лікарські форми, якщо в аптеці немає відділу таких форм;</w:t>
      </w:r>
    </w:p>
    <w:p w:rsidR="007D340B" w:rsidRDefault="009E29A5">
      <w:pPr>
        <w:spacing w:line="360" w:lineRule="auto"/>
        <w:ind w:firstLine="708"/>
        <w:rPr>
          <w:sz w:val="28"/>
          <w:lang w:val="uk-UA"/>
        </w:rPr>
      </w:pPr>
      <w:r>
        <w:rPr>
          <w:sz w:val="28"/>
          <w:lang w:val="uk-UA"/>
        </w:rPr>
        <w:t>11)проводити відважування препаратів списку А для роботи фармацевтів;</w:t>
      </w:r>
    </w:p>
    <w:p w:rsidR="007D340B" w:rsidRDefault="009E29A5">
      <w:pPr>
        <w:spacing w:line="360" w:lineRule="auto"/>
        <w:ind w:firstLine="708"/>
        <w:rPr>
          <w:sz w:val="28"/>
          <w:lang w:val="uk-UA"/>
        </w:rPr>
      </w:pPr>
      <w:r>
        <w:rPr>
          <w:sz w:val="28"/>
          <w:lang w:val="uk-UA"/>
        </w:rPr>
        <w:t>12)поповнювати запаси лікарських засобів;</w:t>
      </w:r>
    </w:p>
    <w:p w:rsidR="007D340B" w:rsidRDefault="009E29A5">
      <w:pPr>
        <w:spacing w:line="360" w:lineRule="auto"/>
        <w:ind w:firstLine="708"/>
        <w:rPr>
          <w:sz w:val="28"/>
          <w:lang w:val="uk-UA"/>
        </w:rPr>
      </w:pPr>
      <w:r>
        <w:rPr>
          <w:sz w:val="28"/>
          <w:lang w:val="uk-UA"/>
        </w:rPr>
        <w:t>13)слідкувати за термінами зберігання ліків;</w:t>
      </w:r>
    </w:p>
    <w:p w:rsidR="007D340B" w:rsidRDefault="009E29A5">
      <w:pPr>
        <w:spacing w:line="360" w:lineRule="auto"/>
        <w:ind w:firstLine="708"/>
        <w:rPr>
          <w:sz w:val="28"/>
          <w:lang w:val="uk-UA"/>
        </w:rPr>
      </w:pPr>
      <w:r>
        <w:rPr>
          <w:sz w:val="28"/>
          <w:lang w:val="uk-UA"/>
        </w:rPr>
        <w:t>14)несе відповідальність за роботу фармацевта і фасувальника, які виконують роботу за його дорученням;</w:t>
      </w:r>
    </w:p>
    <w:p w:rsidR="007D340B" w:rsidRDefault="009E29A5">
      <w:pPr>
        <w:pStyle w:val="a4"/>
        <w:spacing w:line="360" w:lineRule="auto"/>
      </w:pPr>
      <w:r>
        <w:t>ІІ. Обладнання робочого місця провізора.</w:t>
      </w:r>
    </w:p>
    <w:p w:rsidR="007D340B" w:rsidRDefault="009E29A5">
      <w:pPr>
        <w:spacing w:line="360" w:lineRule="auto"/>
        <w:ind w:firstLine="708"/>
        <w:rPr>
          <w:sz w:val="28"/>
          <w:lang w:val="uk-UA"/>
        </w:rPr>
      </w:pPr>
      <w:r>
        <w:rPr>
          <w:sz w:val="28"/>
          <w:lang w:val="uk-UA"/>
        </w:rPr>
        <w:t>1)В аптеках І</w:t>
      </w:r>
      <w:r>
        <w:rPr>
          <w:sz w:val="28"/>
          <w:lang w:val="en-US"/>
        </w:rPr>
        <w:t>V</w:t>
      </w:r>
      <w:r>
        <w:rPr>
          <w:sz w:val="28"/>
          <w:lang w:val="uk-UA"/>
        </w:rPr>
        <w:t>-</w:t>
      </w:r>
      <w:r>
        <w:rPr>
          <w:sz w:val="28"/>
          <w:lang w:val="en-US"/>
        </w:rPr>
        <w:t>V</w:t>
      </w:r>
      <w:r>
        <w:rPr>
          <w:sz w:val="28"/>
          <w:lang w:val="uk-UA"/>
        </w:rPr>
        <w:t xml:space="preserve"> категорії прийом рецептів здійснюють провізори-фармацевти, які одночасно займаються ручним продаванням аптечних товарів.</w:t>
      </w:r>
    </w:p>
    <w:p w:rsidR="007D340B" w:rsidRDefault="009E29A5">
      <w:pPr>
        <w:spacing w:line="360" w:lineRule="auto"/>
        <w:ind w:firstLine="708"/>
        <w:rPr>
          <w:sz w:val="28"/>
          <w:lang w:val="uk-UA"/>
        </w:rPr>
      </w:pPr>
      <w:r>
        <w:rPr>
          <w:sz w:val="28"/>
          <w:lang w:val="uk-UA"/>
        </w:rPr>
        <w:t>В теперішній час розроблені для рецептурних відділів, відповідні меблі, які забезпечують максимум зручності при прийомі рецептів і відпуску готових лікарських форм. Внутрішня перегородка, яка відділяє робоче місце провізора від асистентської, має отвори в які вмонтовані загрузочно-передоточні пристрої і двері в асистентську. Столи провізорів сконструйовані на різну кількість робочих місць.</w:t>
      </w:r>
    </w:p>
    <w:p w:rsidR="007D340B" w:rsidRDefault="009E29A5">
      <w:pPr>
        <w:spacing w:line="360" w:lineRule="auto"/>
        <w:ind w:firstLine="708"/>
        <w:rPr>
          <w:sz w:val="28"/>
          <w:lang w:val="uk-UA"/>
        </w:rPr>
      </w:pPr>
      <w:r>
        <w:rPr>
          <w:sz w:val="28"/>
          <w:lang w:val="uk-UA"/>
        </w:rPr>
        <w:t>В аптеках з різною організацією праці влаштування робочих місць відрізняється по мимо секційних і других столів передбачено слідуючи обладнання. Шафа з двома поворотними секціями із зробленими вертушками для виготовлення по рецептах ліків, вертушка для готових лікарських форм, шафа для зберігання ліків, які мають медикаменти списку П, холодильник, вмонтованих у стіл рецептора, або який стоїть окремо.</w:t>
      </w:r>
    </w:p>
    <w:p w:rsidR="007D340B" w:rsidRDefault="009E29A5">
      <w:pPr>
        <w:spacing w:line="360" w:lineRule="auto"/>
        <w:ind w:firstLine="708"/>
        <w:rPr>
          <w:sz w:val="28"/>
          <w:lang w:val="uk-UA"/>
        </w:rPr>
      </w:pPr>
      <w:r>
        <w:rPr>
          <w:sz w:val="28"/>
          <w:lang w:val="uk-UA"/>
        </w:rPr>
        <w:t>Для правильної і чіткої роботи провізора повинно бути належно обладнане робоче місце. Повинні бути довідкова література і таблиці, діючий прейскурант цін, послідні дані Державної фармакопеї, таблиці разових вищих і добових доз, таблиця пробірки доз в рідких лікарських формах, таблиця розчинності препаратів, довідкова література по несумісності лікарських препаратів, окремі покази МОЗ України і інструктивні матеріали, регламентуючі роботу провізора, справ очна література по лікарських формах із зазначенням їх синонімів і способів вживання.</w:t>
      </w:r>
    </w:p>
    <w:p w:rsidR="007D340B" w:rsidRDefault="009E29A5">
      <w:pPr>
        <w:spacing w:line="360" w:lineRule="auto"/>
        <w:ind w:firstLine="708"/>
        <w:rPr>
          <w:sz w:val="28"/>
          <w:lang w:val="uk-UA"/>
        </w:rPr>
      </w:pPr>
      <w:r>
        <w:rPr>
          <w:sz w:val="28"/>
          <w:lang w:val="uk-UA"/>
        </w:rPr>
        <w:t>На робочу місці провізора повинно бути також запит для реєстрації не правильно виписаних рецептів, псисько фамілії лікарів з номерами їх телефонів і адресами лікувальних профілактичних закладі, листок обміну відказів, дефектурний листок. У кінці зміни провізор передає усі не виконані рецепти, а також своє робоче місце слідую чому провізору.</w:t>
      </w:r>
    </w:p>
    <w:p w:rsidR="007D340B" w:rsidRDefault="009E29A5">
      <w:pPr>
        <w:spacing w:line="360" w:lineRule="auto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ІІІ.Відпуск лікарських засобів.</w:t>
      </w:r>
    </w:p>
    <w:p w:rsidR="007D340B" w:rsidRDefault="009E29A5">
      <w:pPr>
        <w:spacing w:line="360" w:lineRule="auto"/>
        <w:ind w:firstLine="708"/>
        <w:rPr>
          <w:sz w:val="28"/>
          <w:lang w:val="uk-UA"/>
        </w:rPr>
      </w:pPr>
      <w:r>
        <w:rPr>
          <w:sz w:val="28"/>
          <w:lang w:val="uk-UA"/>
        </w:rPr>
        <w:t>Повністю оформлені ліки передаються в рецептурну кімнату для видачі хворим. Для зручності для відпуску ліки розкладаються на спеціальних вертушках в порядку номерів. Ліки з оперуйними речовими поміщають в спеціальну шафу під замком, а скоропсуючі – в холодильник.</w:t>
      </w:r>
    </w:p>
    <w:p w:rsidR="007D340B" w:rsidRDefault="009E29A5">
      <w:pPr>
        <w:spacing w:line="360" w:lineRule="auto"/>
        <w:ind w:firstLine="708"/>
        <w:rPr>
          <w:sz w:val="28"/>
          <w:lang w:val="uk-UA"/>
        </w:rPr>
      </w:pPr>
      <w:r>
        <w:rPr>
          <w:sz w:val="28"/>
          <w:lang w:val="uk-UA"/>
        </w:rPr>
        <w:t>Відпуск виготовлених ліків хворим проводиться по квитанціях. Одержавши квитанцію з рух відвідувача провізор знаходить на вертушці необхідне ліки, потім звіряє фамілію хворого з вказаною на етикетці, рецепті, або сигнатурі, а також провіряє відповідність номерів на квитанції, рецепті і ліках. Перш ніж видати ліки, провізор ще раз уточнює правильно написані етикетки і доповнюючи вказівки по зберіганню і  використанню ліків, як підписи, чи немає виготовлювача і перевіряючого ліки, візуально перевіряє колір, прозорість, зовнішній вигляд ліків. Передаючи хворому, провізор повинен пояснити як потрібно приймати його і зберігати в домашніх умовах. На рецепті, який вертається хворому разом із ліками або на сигнатурі провізор ставить свій підпис.</w:t>
      </w:r>
    </w:p>
    <w:p w:rsidR="007D340B" w:rsidRDefault="009E29A5">
      <w:pPr>
        <w:pStyle w:val="a4"/>
        <w:spacing w:line="360" w:lineRule="auto"/>
      </w:pPr>
      <w:r>
        <w:t>І</w:t>
      </w:r>
      <w:r>
        <w:rPr>
          <w:lang w:val="en-US"/>
        </w:rPr>
        <w:t>V</w:t>
      </w:r>
      <w:r>
        <w:t>.Список використаної літератури:</w:t>
      </w:r>
    </w:p>
    <w:p w:rsidR="007D340B" w:rsidRDefault="009E29A5">
      <w:pPr>
        <w:spacing w:line="360" w:lineRule="auto"/>
        <w:ind w:firstLine="708"/>
        <w:rPr>
          <w:sz w:val="28"/>
          <w:lang w:val="uk-UA"/>
        </w:rPr>
      </w:pPr>
      <w:r>
        <w:rPr>
          <w:sz w:val="28"/>
          <w:lang w:val="uk-UA"/>
        </w:rPr>
        <w:t>1.В.І.Крипок “Організація і економіка формації”, вид. М. “Медицина”, 1976 р.</w:t>
      </w:r>
    </w:p>
    <w:p w:rsidR="007D340B" w:rsidRDefault="009E29A5">
      <w:pPr>
        <w:spacing w:line="360" w:lineRule="auto"/>
        <w:ind w:firstLine="708"/>
        <w:rPr>
          <w:sz w:val="28"/>
          <w:lang w:val="uk-UA"/>
        </w:rPr>
      </w:pPr>
      <w:r>
        <w:rPr>
          <w:sz w:val="28"/>
          <w:lang w:val="uk-UA"/>
        </w:rPr>
        <w:t xml:space="preserve">2.Л.Г.Тарасова; Т.Д.Семенова, вид. Москва “Медицина”, 1977 р. </w:t>
      </w:r>
    </w:p>
    <w:p w:rsidR="007D340B" w:rsidRDefault="007D340B">
      <w:pPr>
        <w:spacing w:line="360" w:lineRule="auto"/>
        <w:ind w:firstLine="708"/>
        <w:rPr>
          <w:sz w:val="28"/>
          <w:lang w:val="uk-UA"/>
        </w:rPr>
      </w:pPr>
      <w:bookmarkStart w:id="0" w:name="_GoBack"/>
      <w:bookmarkEnd w:id="0"/>
    </w:p>
    <w:sectPr w:rsidR="007D340B">
      <w:footerReference w:type="even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40B" w:rsidRDefault="009E29A5">
      <w:r>
        <w:separator/>
      </w:r>
    </w:p>
  </w:endnote>
  <w:endnote w:type="continuationSeparator" w:id="0">
    <w:p w:rsidR="007D340B" w:rsidRDefault="009E2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40B" w:rsidRDefault="009E29A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340B" w:rsidRDefault="007D340B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40B" w:rsidRDefault="009E29A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7D340B" w:rsidRDefault="007D340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40B" w:rsidRDefault="009E29A5">
      <w:r>
        <w:separator/>
      </w:r>
    </w:p>
  </w:footnote>
  <w:footnote w:type="continuationSeparator" w:id="0">
    <w:p w:rsidR="007D340B" w:rsidRDefault="009E29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29A5"/>
    <w:rsid w:val="006B10AE"/>
    <w:rsid w:val="007D340B"/>
    <w:rsid w:val="009E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1D09C0-8619-4D44-BD0E-6D3C39609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8"/>
      <w:lang w:val="uk-UA"/>
    </w:rPr>
  </w:style>
  <w:style w:type="paragraph" w:styleId="a4">
    <w:name w:val="Body Text Indent"/>
    <w:basedOn w:val="a"/>
    <w:semiHidden/>
    <w:pPr>
      <w:ind w:firstLine="708"/>
      <w:jc w:val="center"/>
    </w:pPr>
    <w:rPr>
      <w:b/>
      <w:bCs/>
      <w:sz w:val="28"/>
      <w:lang w:val="uk-UA"/>
    </w:rPr>
  </w:style>
  <w:style w:type="paragraph" w:styleId="a5">
    <w:name w:val="footer"/>
    <w:basedOn w:val="a"/>
    <w:semiHidden/>
    <w:pPr>
      <w:tabs>
        <w:tab w:val="center" w:pos="4819"/>
        <w:tab w:val="right" w:pos="9639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Медицина. Безпека життєдіяльності</Manager>
  <Company>Медицина. Безпека життєдіяльності</Company>
  <LinksUpToDate>false</LinksUpToDate>
  <CharactersWithSpaces>5025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життєдіяльності</dc:description>
  <cp:lastModifiedBy>admin</cp:lastModifiedBy>
  <cp:revision>2</cp:revision>
  <cp:lastPrinted>2002-10-17T12:56:00Z</cp:lastPrinted>
  <dcterms:created xsi:type="dcterms:W3CDTF">2014-04-23T13:00:00Z</dcterms:created>
  <dcterms:modified xsi:type="dcterms:W3CDTF">2014-04-23T13:00:00Z</dcterms:modified>
  <cp:category>Медицина. Безпека життєдіяльності</cp:category>
</cp:coreProperties>
</file>