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3211E" w:rsidRPr="00C55567" w:rsidRDefault="0043211E" w:rsidP="00F41AE1">
      <w:pPr>
        <w:suppressAutoHyphens w:val="0"/>
        <w:spacing w:line="360" w:lineRule="auto"/>
        <w:jc w:val="center"/>
        <w:rPr>
          <w:iCs/>
          <w:color w:val="000000"/>
          <w:sz w:val="28"/>
          <w:szCs w:val="28"/>
          <w:lang w:val="uk-UA"/>
        </w:rPr>
      </w:pPr>
      <w:r w:rsidRPr="00C55567">
        <w:rPr>
          <w:iCs/>
          <w:color w:val="000000"/>
          <w:sz w:val="28"/>
          <w:szCs w:val="28"/>
          <w:lang w:val="uk-UA"/>
        </w:rPr>
        <w:t>МІНІСТЕРСТВО ОСВІТИ І НАУКИ УКРАЇНИ</w:t>
      </w:r>
    </w:p>
    <w:p w:rsidR="0043211E" w:rsidRPr="00C55567" w:rsidRDefault="0043211E" w:rsidP="00F41AE1">
      <w:pPr>
        <w:suppressAutoHyphens w:val="0"/>
        <w:spacing w:line="360" w:lineRule="auto"/>
        <w:jc w:val="center"/>
        <w:rPr>
          <w:iCs/>
          <w:color w:val="000000"/>
          <w:sz w:val="28"/>
          <w:szCs w:val="28"/>
        </w:rPr>
      </w:pPr>
      <w:r w:rsidRPr="00C55567">
        <w:rPr>
          <w:iCs/>
          <w:color w:val="000000"/>
          <w:sz w:val="28"/>
          <w:szCs w:val="28"/>
          <w:lang w:val="uk-UA"/>
        </w:rPr>
        <w:t>НАЦІОНАЛЬН</w:t>
      </w:r>
      <w:r w:rsidRPr="00C55567">
        <w:rPr>
          <w:iCs/>
          <w:color w:val="000000"/>
          <w:sz w:val="28"/>
          <w:szCs w:val="28"/>
        </w:rPr>
        <w:t>ИЙ ТРАНСПОРТНИЙ УНІВЕРСИТЕТ</w:t>
      </w:r>
    </w:p>
    <w:p w:rsidR="0043211E" w:rsidRPr="00C55567" w:rsidRDefault="0043211E" w:rsidP="00F41AE1">
      <w:pPr>
        <w:suppressAutoHyphens w:val="0"/>
        <w:spacing w:line="360" w:lineRule="auto"/>
        <w:jc w:val="center"/>
        <w:rPr>
          <w:iCs/>
          <w:color w:val="000000"/>
          <w:sz w:val="28"/>
          <w:szCs w:val="28"/>
          <w:lang w:val="uk-UA"/>
        </w:rPr>
      </w:pPr>
      <w:r w:rsidRPr="00C55567">
        <w:rPr>
          <w:iCs/>
          <w:color w:val="000000"/>
          <w:sz w:val="28"/>
          <w:szCs w:val="28"/>
          <w:lang w:val="uk-UA"/>
        </w:rPr>
        <w:t xml:space="preserve">Кафедра </w:t>
      </w:r>
      <w:r w:rsidR="00C55567">
        <w:rPr>
          <w:iCs/>
          <w:color w:val="000000"/>
          <w:sz w:val="28"/>
          <w:szCs w:val="28"/>
          <w:lang w:val="uk-UA"/>
        </w:rPr>
        <w:t>«</w:t>
      </w:r>
      <w:r w:rsidRPr="00C55567">
        <w:rPr>
          <w:iCs/>
          <w:color w:val="000000"/>
          <w:sz w:val="28"/>
          <w:szCs w:val="28"/>
          <w:lang w:val="uk-UA"/>
        </w:rPr>
        <w:t>Екології та безпеки життєдіяльності</w:t>
      </w:r>
      <w:r w:rsidR="00C55567">
        <w:rPr>
          <w:iCs/>
          <w:color w:val="000000"/>
          <w:sz w:val="28"/>
          <w:szCs w:val="28"/>
          <w:lang w:val="uk-UA"/>
        </w:rPr>
        <w:t>»</w:t>
      </w:r>
    </w:p>
    <w:p w:rsidR="0043211E" w:rsidRPr="00C55567" w:rsidRDefault="0043211E" w:rsidP="00F41AE1">
      <w:pPr>
        <w:suppressAutoHyphens w:val="0"/>
        <w:spacing w:line="360" w:lineRule="auto"/>
        <w:jc w:val="center"/>
        <w:rPr>
          <w:i/>
          <w:color w:val="000000"/>
          <w:sz w:val="28"/>
        </w:rPr>
      </w:pPr>
    </w:p>
    <w:p w:rsidR="0043211E" w:rsidRPr="00C55567" w:rsidRDefault="0043211E" w:rsidP="00F41AE1">
      <w:pPr>
        <w:suppressAutoHyphens w:val="0"/>
        <w:spacing w:line="360" w:lineRule="auto"/>
        <w:jc w:val="center"/>
        <w:rPr>
          <w:i/>
          <w:color w:val="000000"/>
          <w:sz w:val="28"/>
          <w:lang w:val="uk-UA"/>
        </w:rPr>
      </w:pPr>
    </w:p>
    <w:p w:rsidR="0043211E" w:rsidRPr="00C55567" w:rsidRDefault="0043211E" w:rsidP="00F41AE1">
      <w:pPr>
        <w:suppressAutoHyphens w:val="0"/>
        <w:spacing w:line="360" w:lineRule="auto"/>
        <w:jc w:val="center"/>
        <w:rPr>
          <w:i/>
          <w:color w:val="000000"/>
          <w:sz w:val="28"/>
        </w:rPr>
      </w:pPr>
    </w:p>
    <w:p w:rsidR="0043211E" w:rsidRDefault="0043211E" w:rsidP="00F41AE1">
      <w:pPr>
        <w:suppressAutoHyphens w:val="0"/>
        <w:spacing w:line="360" w:lineRule="auto"/>
        <w:jc w:val="center"/>
        <w:rPr>
          <w:i/>
          <w:color w:val="000000"/>
          <w:sz w:val="28"/>
        </w:rPr>
      </w:pPr>
    </w:p>
    <w:p w:rsidR="00F41AE1" w:rsidRDefault="00F41AE1" w:rsidP="00F41AE1">
      <w:pPr>
        <w:suppressAutoHyphens w:val="0"/>
        <w:spacing w:line="360" w:lineRule="auto"/>
        <w:jc w:val="center"/>
        <w:rPr>
          <w:i/>
          <w:color w:val="000000"/>
          <w:sz w:val="28"/>
        </w:rPr>
      </w:pPr>
    </w:p>
    <w:p w:rsidR="00F41AE1" w:rsidRDefault="00F41AE1" w:rsidP="00F41AE1">
      <w:pPr>
        <w:suppressAutoHyphens w:val="0"/>
        <w:spacing w:line="360" w:lineRule="auto"/>
        <w:jc w:val="center"/>
        <w:rPr>
          <w:i/>
          <w:color w:val="000000"/>
          <w:sz w:val="28"/>
        </w:rPr>
      </w:pPr>
    </w:p>
    <w:p w:rsidR="00F41AE1" w:rsidRDefault="00F41AE1" w:rsidP="00F41AE1">
      <w:pPr>
        <w:suppressAutoHyphens w:val="0"/>
        <w:spacing w:line="360" w:lineRule="auto"/>
        <w:jc w:val="center"/>
        <w:rPr>
          <w:i/>
          <w:color w:val="000000"/>
          <w:sz w:val="28"/>
        </w:rPr>
      </w:pPr>
    </w:p>
    <w:p w:rsidR="00F41AE1" w:rsidRPr="00C55567" w:rsidRDefault="00F41AE1" w:rsidP="00F41AE1">
      <w:pPr>
        <w:suppressAutoHyphens w:val="0"/>
        <w:spacing w:line="360" w:lineRule="auto"/>
        <w:jc w:val="center"/>
        <w:rPr>
          <w:i/>
          <w:color w:val="000000"/>
          <w:sz w:val="28"/>
        </w:rPr>
      </w:pPr>
    </w:p>
    <w:p w:rsidR="0043211E" w:rsidRPr="00C55567" w:rsidRDefault="0043211E" w:rsidP="00F41AE1">
      <w:pPr>
        <w:suppressAutoHyphens w:val="0"/>
        <w:spacing w:line="360" w:lineRule="auto"/>
        <w:jc w:val="center"/>
        <w:rPr>
          <w:i/>
          <w:color w:val="000000"/>
          <w:sz w:val="28"/>
        </w:rPr>
      </w:pPr>
    </w:p>
    <w:p w:rsidR="0043211E" w:rsidRPr="00C55567" w:rsidRDefault="0043211E" w:rsidP="00F41AE1">
      <w:pPr>
        <w:suppressAutoHyphens w:val="0"/>
        <w:spacing w:line="360" w:lineRule="auto"/>
        <w:jc w:val="center"/>
        <w:rPr>
          <w:color w:val="000000"/>
          <w:sz w:val="28"/>
          <w:lang w:val="uk-UA"/>
        </w:rPr>
      </w:pPr>
      <w:r w:rsidRPr="00C55567">
        <w:rPr>
          <w:color w:val="000000"/>
          <w:sz w:val="28"/>
          <w:lang w:val="uk-UA"/>
        </w:rPr>
        <w:t>Курсова робота</w:t>
      </w:r>
    </w:p>
    <w:p w:rsidR="0043211E" w:rsidRPr="00C55567" w:rsidRDefault="0043211E" w:rsidP="00F41AE1">
      <w:pPr>
        <w:suppressAutoHyphens w:val="0"/>
        <w:spacing w:line="360" w:lineRule="auto"/>
        <w:jc w:val="center"/>
        <w:rPr>
          <w:i/>
          <w:color w:val="000000"/>
          <w:sz w:val="28"/>
          <w:lang w:val="uk-UA"/>
        </w:rPr>
      </w:pPr>
    </w:p>
    <w:p w:rsidR="0043211E" w:rsidRPr="00C55567" w:rsidRDefault="0043211E" w:rsidP="00F41AE1">
      <w:pPr>
        <w:suppressAutoHyphens w:val="0"/>
        <w:spacing w:line="360" w:lineRule="auto"/>
        <w:jc w:val="center"/>
        <w:rPr>
          <w:color w:val="000000"/>
          <w:sz w:val="28"/>
          <w:szCs w:val="32"/>
        </w:rPr>
      </w:pPr>
      <w:r w:rsidRPr="00C55567">
        <w:rPr>
          <w:color w:val="000000"/>
          <w:sz w:val="28"/>
          <w:szCs w:val="32"/>
          <w:lang w:val="uk-UA"/>
        </w:rPr>
        <w:t>з дисципліни</w:t>
      </w:r>
      <w:r w:rsidR="00C55567" w:rsidRPr="00C55567">
        <w:rPr>
          <w:color w:val="000000"/>
          <w:sz w:val="28"/>
          <w:szCs w:val="32"/>
          <w:lang w:val="uk-UA"/>
        </w:rPr>
        <w:t xml:space="preserve"> </w:t>
      </w:r>
      <w:r w:rsidR="00C55567">
        <w:rPr>
          <w:color w:val="000000"/>
          <w:sz w:val="28"/>
          <w:szCs w:val="32"/>
        </w:rPr>
        <w:t>«</w:t>
      </w:r>
      <w:r w:rsidRPr="00C55567">
        <w:rPr>
          <w:color w:val="000000"/>
          <w:sz w:val="28"/>
          <w:szCs w:val="32"/>
          <w:lang w:val="uk-UA"/>
        </w:rPr>
        <w:t>Цивільна оборона</w:t>
      </w:r>
      <w:r w:rsidR="00C55567">
        <w:rPr>
          <w:color w:val="000000"/>
          <w:sz w:val="28"/>
          <w:szCs w:val="32"/>
        </w:rPr>
        <w:t>»</w:t>
      </w:r>
    </w:p>
    <w:p w:rsidR="0043211E" w:rsidRPr="00C55567" w:rsidRDefault="0043211E" w:rsidP="00F41AE1">
      <w:pPr>
        <w:suppressAutoHyphens w:val="0"/>
        <w:spacing w:line="360" w:lineRule="auto"/>
        <w:jc w:val="center"/>
        <w:rPr>
          <w:color w:val="000000"/>
          <w:sz w:val="28"/>
          <w:lang w:val="uk-UA"/>
        </w:rPr>
      </w:pPr>
    </w:p>
    <w:p w:rsidR="0043211E" w:rsidRPr="00C55567" w:rsidRDefault="0043211E" w:rsidP="00F41AE1">
      <w:pPr>
        <w:suppressAutoHyphens w:val="0"/>
        <w:spacing w:line="360" w:lineRule="auto"/>
        <w:jc w:val="center"/>
        <w:rPr>
          <w:b/>
          <w:bCs/>
          <w:color w:val="000000"/>
          <w:sz w:val="28"/>
          <w:szCs w:val="32"/>
        </w:rPr>
      </w:pPr>
      <w:r w:rsidRPr="00C55567">
        <w:rPr>
          <w:b/>
          <w:color w:val="000000"/>
          <w:sz w:val="28"/>
          <w:szCs w:val="32"/>
          <w:lang w:val="uk-UA"/>
        </w:rPr>
        <w:t>Тема:</w:t>
      </w:r>
      <w:r w:rsidR="00C55567" w:rsidRPr="00C55567">
        <w:rPr>
          <w:b/>
          <w:color w:val="000000"/>
          <w:sz w:val="28"/>
          <w:szCs w:val="32"/>
          <w:lang w:val="uk-UA"/>
        </w:rPr>
        <w:t xml:space="preserve"> </w:t>
      </w:r>
      <w:r w:rsidR="00C55567">
        <w:rPr>
          <w:b/>
          <w:color w:val="000000"/>
          <w:sz w:val="28"/>
          <w:szCs w:val="32"/>
          <w:lang w:val="uk-UA"/>
        </w:rPr>
        <w:t>«</w:t>
      </w:r>
      <w:r w:rsidRPr="00C55567">
        <w:rPr>
          <w:b/>
          <w:bCs/>
          <w:color w:val="000000"/>
          <w:sz w:val="28"/>
          <w:szCs w:val="32"/>
          <w:lang w:val="uk-UA"/>
        </w:rPr>
        <w:t>Прогнозування і оцінка обстановки у разі вибуху газоповітряної суміші</w:t>
      </w:r>
      <w:r w:rsidR="00C55567">
        <w:rPr>
          <w:b/>
          <w:bCs/>
          <w:color w:val="000000"/>
          <w:sz w:val="28"/>
          <w:szCs w:val="32"/>
        </w:rPr>
        <w:t>»</w:t>
      </w:r>
    </w:p>
    <w:p w:rsidR="0043211E" w:rsidRPr="00C55567" w:rsidRDefault="0043211E" w:rsidP="00F41AE1">
      <w:pPr>
        <w:pStyle w:val="4"/>
        <w:keepNext w:val="0"/>
        <w:widowControl/>
        <w:numPr>
          <w:ilvl w:val="0"/>
          <w:numId w:val="0"/>
        </w:numPr>
        <w:suppressAutoHyphens w:val="0"/>
        <w:spacing w:before="0" w:line="360" w:lineRule="auto"/>
        <w:jc w:val="center"/>
        <w:rPr>
          <w:rFonts w:ascii="Times New Roman" w:hAnsi="Times New Roman"/>
          <w:color w:val="000000"/>
          <w:sz w:val="28"/>
        </w:rPr>
      </w:pPr>
    </w:p>
    <w:p w:rsidR="0043211E" w:rsidRPr="00C55567" w:rsidRDefault="0043211E" w:rsidP="00F41AE1">
      <w:pPr>
        <w:suppressAutoHyphens w:val="0"/>
        <w:spacing w:line="360" w:lineRule="auto"/>
        <w:jc w:val="center"/>
        <w:rPr>
          <w:i/>
          <w:color w:val="000000"/>
          <w:sz w:val="28"/>
          <w:lang w:val="uk-UA"/>
        </w:rPr>
      </w:pPr>
    </w:p>
    <w:p w:rsidR="0043211E" w:rsidRPr="00C55567" w:rsidRDefault="00F41AE1" w:rsidP="00C55567">
      <w:pPr>
        <w:suppressAutoHyphens w:val="0"/>
        <w:spacing w:line="360" w:lineRule="auto"/>
        <w:ind w:firstLine="709"/>
        <w:jc w:val="both"/>
        <w:rPr>
          <w:color w:val="000000"/>
          <w:sz w:val="28"/>
          <w:szCs w:val="28"/>
          <w:lang w:val="uk-UA"/>
        </w:rPr>
      </w:pPr>
      <w:r>
        <w:rPr>
          <w:lang w:val="uk-UA"/>
        </w:rPr>
        <w:br w:type="page"/>
      </w:r>
      <w:r w:rsidR="0043211E" w:rsidRPr="0043211E">
        <w:rPr>
          <w:b/>
          <w:sz w:val="28"/>
          <w:szCs w:val="28"/>
          <w:lang w:val="uk-UA"/>
        </w:rPr>
        <w:t>Вступ</w:t>
      </w:r>
    </w:p>
    <w:p w:rsidR="0043211E" w:rsidRPr="00C55567" w:rsidRDefault="0043211E" w:rsidP="00C55567">
      <w:pPr>
        <w:suppressAutoHyphens w:val="0"/>
        <w:spacing w:line="360" w:lineRule="auto"/>
        <w:ind w:firstLine="709"/>
        <w:jc w:val="both"/>
        <w:rPr>
          <w:color w:val="000000"/>
          <w:sz w:val="28"/>
          <w:szCs w:val="28"/>
          <w:lang w:val="uk-UA"/>
        </w:rPr>
      </w:pPr>
    </w:p>
    <w:p w:rsidR="00C55567" w:rsidRPr="0043211E" w:rsidRDefault="0043211E" w:rsidP="0043211E">
      <w:pPr>
        <w:pStyle w:val="1"/>
        <w:keepNext w:val="0"/>
        <w:numPr>
          <w:ilvl w:val="0"/>
          <w:numId w:val="0"/>
        </w:numPr>
        <w:suppressAutoHyphens w:val="0"/>
        <w:spacing w:line="360" w:lineRule="auto"/>
        <w:ind w:firstLine="700"/>
        <w:rPr>
          <w:b w:val="0"/>
          <w:color w:val="000000"/>
          <w:szCs w:val="28"/>
          <w:lang w:val="uk-UA"/>
        </w:rPr>
      </w:pPr>
      <w:bookmarkStart w:id="0" w:name="_toc82"/>
      <w:bookmarkStart w:id="1" w:name="_Toc245547277"/>
      <w:bookmarkEnd w:id="0"/>
      <w:r w:rsidRPr="0043211E">
        <w:rPr>
          <w:b w:val="0"/>
          <w:color w:val="000000"/>
          <w:lang w:val="uk-UA"/>
        </w:rPr>
        <w:t xml:space="preserve">Мета курсової </w:t>
      </w:r>
      <w:r w:rsidRPr="0043211E">
        <w:rPr>
          <w:b w:val="0"/>
          <w:color w:val="000000"/>
          <w:szCs w:val="28"/>
          <w:lang w:val="uk-UA"/>
        </w:rPr>
        <w:t>роботи</w:t>
      </w:r>
      <w:bookmarkEnd w:id="1"/>
    </w:p>
    <w:p w:rsidR="00C55567" w:rsidRPr="0043211E" w:rsidRDefault="0043211E" w:rsidP="0043211E">
      <w:pPr>
        <w:pStyle w:val="1"/>
        <w:keepNext w:val="0"/>
        <w:numPr>
          <w:ilvl w:val="0"/>
          <w:numId w:val="0"/>
        </w:numPr>
        <w:suppressAutoHyphens w:val="0"/>
        <w:spacing w:line="360" w:lineRule="auto"/>
        <w:ind w:firstLine="700"/>
        <w:rPr>
          <w:b w:val="0"/>
          <w:color w:val="000000"/>
          <w:lang w:val="uk-UA"/>
        </w:rPr>
      </w:pPr>
      <w:bookmarkStart w:id="2" w:name="_Toc245547278"/>
      <w:bookmarkStart w:id="3" w:name="_Toc245546512"/>
      <w:bookmarkStart w:id="4" w:name="_Toc245546321"/>
      <w:r w:rsidRPr="0043211E">
        <w:rPr>
          <w:b w:val="0"/>
          <w:color w:val="000000"/>
          <w:lang w:val="uk-UA"/>
        </w:rPr>
        <w:t>Поглибити і закріпити теоретичні знання з оцінки і захисту робітників і службовців у разі вибуху газоповітряної суміші на підприємстві, набути навичок практичного використання знань.</w:t>
      </w:r>
      <w:bookmarkEnd w:id="2"/>
      <w:bookmarkEnd w:id="3"/>
      <w:bookmarkEnd w:id="4"/>
    </w:p>
    <w:p w:rsidR="0043211E" w:rsidRPr="0043211E" w:rsidRDefault="0043211E" w:rsidP="0043211E">
      <w:pPr>
        <w:tabs>
          <w:tab w:val="left" w:pos="355"/>
        </w:tabs>
        <w:suppressAutoHyphens w:val="0"/>
        <w:spacing w:line="360" w:lineRule="auto"/>
        <w:ind w:firstLine="700"/>
        <w:jc w:val="both"/>
        <w:rPr>
          <w:color w:val="000000"/>
          <w:sz w:val="28"/>
          <w:szCs w:val="28"/>
          <w:lang w:val="uk-UA"/>
        </w:rPr>
      </w:pPr>
      <w:r w:rsidRPr="0043211E">
        <w:rPr>
          <w:color w:val="000000"/>
          <w:sz w:val="28"/>
          <w:szCs w:val="28"/>
          <w:lang w:val="uk-UA"/>
        </w:rPr>
        <w:t>Завдання курсової роботи</w:t>
      </w:r>
    </w:p>
    <w:p w:rsidR="0043211E" w:rsidRPr="0043211E" w:rsidRDefault="0043211E" w:rsidP="0043211E">
      <w:pPr>
        <w:numPr>
          <w:ilvl w:val="0"/>
          <w:numId w:val="2"/>
        </w:numPr>
        <w:tabs>
          <w:tab w:val="left" w:pos="355"/>
        </w:tabs>
        <w:suppressAutoHyphens w:val="0"/>
        <w:spacing w:line="360" w:lineRule="auto"/>
        <w:ind w:left="0" w:firstLine="700"/>
        <w:jc w:val="both"/>
        <w:rPr>
          <w:color w:val="000000"/>
          <w:sz w:val="28"/>
          <w:szCs w:val="28"/>
          <w:lang w:val="uk-UA"/>
        </w:rPr>
      </w:pPr>
      <w:r w:rsidRPr="0043211E">
        <w:rPr>
          <w:color w:val="000000"/>
          <w:sz w:val="28"/>
          <w:szCs w:val="28"/>
          <w:lang w:val="uk-UA"/>
        </w:rPr>
        <w:t>виконання розрахунково-пояснювальної записки з оцінки обстановки на підприємстві у разі вибуху газоповітряної суміші нанесення обстановки, яка склалася на підприємстві після вибуху на карту або схему;</w:t>
      </w:r>
    </w:p>
    <w:p w:rsidR="0043211E" w:rsidRPr="0043211E" w:rsidRDefault="0043211E" w:rsidP="0043211E">
      <w:pPr>
        <w:numPr>
          <w:ilvl w:val="0"/>
          <w:numId w:val="2"/>
        </w:numPr>
        <w:tabs>
          <w:tab w:val="left" w:pos="355"/>
        </w:tabs>
        <w:suppressAutoHyphens w:val="0"/>
        <w:spacing w:line="360" w:lineRule="auto"/>
        <w:ind w:left="0" w:firstLine="700"/>
        <w:jc w:val="both"/>
        <w:rPr>
          <w:color w:val="000000"/>
          <w:sz w:val="28"/>
          <w:szCs w:val="28"/>
          <w:lang w:val="uk-UA"/>
        </w:rPr>
      </w:pPr>
      <w:r w:rsidRPr="0043211E">
        <w:rPr>
          <w:color w:val="000000"/>
          <w:sz w:val="28"/>
          <w:szCs w:val="28"/>
          <w:lang w:val="uk-UA"/>
        </w:rPr>
        <w:t>прогнозування обстановки на об'єкті у разі вибуху газонебезпечної суміші;</w:t>
      </w:r>
    </w:p>
    <w:p w:rsidR="00C55567" w:rsidRPr="0043211E" w:rsidRDefault="0043211E" w:rsidP="0043211E">
      <w:pPr>
        <w:numPr>
          <w:ilvl w:val="0"/>
          <w:numId w:val="2"/>
        </w:numPr>
        <w:tabs>
          <w:tab w:val="left" w:pos="355"/>
        </w:tabs>
        <w:suppressAutoHyphens w:val="0"/>
        <w:spacing w:line="360" w:lineRule="auto"/>
        <w:ind w:left="0" w:firstLine="700"/>
        <w:jc w:val="both"/>
        <w:rPr>
          <w:color w:val="000000"/>
          <w:sz w:val="28"/>
          <w:szCs w:val="28"/>
          <w:lang w:val="uk-UA"/>
        </w:rPr>
      </w:pPr>
      <w:r w:rsidRPr="0043211E">
        <w:rPr>
          <w:color w:val="000000"/>
          <w:sz w:val="28"/>
          <w:szCs w:val="28"/>
          <w:lang w:val="uk-UA"/>
        </w:rPr>
        <w:t>розробка заходів, щодо підвищення стійкості роботи підприємства у надзвичайних ситуаціях.</w:t>
      </w:r>
    </w:p>
    <w:p w:rsidR="0043211E" w:rsidRPr="0043211E" w:rsidRDefault="0043211E" w:rsidP="0043211E">
      <w:pPr>
        <w:suppressAutoHyphens w:val="0"/>
        <w:spacing w:line="360" w:lineRule="auto"/>
        <w:ind w:firstLine="700"/>
        <w:jc w:val="both"/>
        <w:rPr>
          <w:color w:val="000000"/>
          <w:sz w:val="28"/>
          <w:szCs w:val="28"/>
          <w:lang w:val="uk-UA"/>
        </w:rPr>
      </w:pPr>
      <w:r w:rsidRPr="0043211E">
        <w:rPr>
          <w:color w:val="000000"/>
          <w:sz w:val="28"/>
          <w:szCs w:val="28"/>
          <w:lang w:val="uk-UA"/>
        </w:rPr>
        <w:t>Загальні питання курсової роботи складається з пояснювальної записки та графічної частини.</w:t>
      </w:r>
    </w:p>
    <w:p w:rsidR="0043211E" w:rsidRPr="00C55567" w:rsidRDefault="0043211E" w:rsidP="00C55567">
      <w:pPr>
        <w:suppressAutoHyphens w:val="0"/>
        <w:spacing w:line="360" w:lineRule="auto"/>
        <w:ind w:firstLine="709"/>
        <w:jc w:val="both"/>
        <w:rPr>
          <w:color w:val="000000"/>
          <w:sz w:val="28"/>
          <w:szCs w:val="28"/>
          <w:lang w:val="uk-UA"/>
        </w:rPr>
      </w:pPr>
    </w:p>
    <w:p w:rsidR="0043211E" w:rsidRPr="00C55567" w:rsidRDefault="0043211E" w:rsidP="00C55567">
      <w:pPr>
        <w:suppressAutoHyphens w:val="0"/>
        <w:spacing w:line="360" w:lineRule="auto"/>
        <w:ind w:firstLine="709"/>
        <w:jc w:val="both"/>
        <w:rPr>
          <w:color w:val="000000"/>
          <w:sz w:val="28"/>
          <w:szCs w:val="28"/>
          <w:lang w:val="uk-UA"/>
        </w:rPr>
      </w:pPr>
    </w:p>
    <w:p w:rsidR="00C55567" w:rsidRDefault="0043211E" w:rsidP="0043211E">
      <w:pPr>
        <w:pStyle w:val="1"/>
        <w:keepNext w:val="0"/>
        <w:numPr>
          <w:ilvl w:val="0"/>
          <w:numId w:val="0"/>
        </w:numPr>
        <w:suppressAutoHyphens w:val="0"/>
        <w:spacing w:line="360" w:lineRule="auto"/>
        <w:ind w:firstLine="700"/>
        <w:rPr>
          <w:color w:val="000000"/>
          <w:lang w:val="uk-UA"/>
        </w:rPr>
      </w:pPr>
      <w:bookmarkStart w:id="5" w:name="_toc92"/>
      <w:bookmarkStart w:id="6" w:name="_Toc245547279"/>
      <w:bookmarkEnd w:id="5"/>
      <w:r>
        <w:rPr>
          <w:color w:val="000000"/>
          <w:lang w:val="uk-UA"/>
        </w:rPr>
        <w:br w:type="page"/>
        <w:t xml:space="preserve">1. </w:t>
      </w:r>
      <w:r w:rsidRPr="00C55567">
        <w:rPr>
          <w:color w:val="000000"/>
          <w:lang w:val="uk-UA"/>
        </w:rPr>
        <w:t>Державне управління в системі цивільного захисту</w:t>
      </w:r>
      <w:bookmarkEnd w:id="6"/>
    </w:p>
    <w:p w:rsidR="0043211E" w:rsidRDefault="0043211E" w:rsidP="00C55567">
      <w:pPr>
        <w:suppressAutoHyphens w:val="0"/>
        <w:spacing w:line="360" w:lineRule="auto"/>
        <w:ind w:firstLine="709"/>
        <w:jc w:val="both"/>
        <w:rPr>
          <w:b/>
          <w:bCs/>
          <w:color w:val="000000"/>
          <w:sz w:val="28"/>
          <w:lang w:val="uk-UA"/>
        </w:rPr>
      </w:pPr>
    </w:p>
    <w:p w:rsidR="00C55567" w:rsidRDefault="0043211E" w:rsidP="00C55567">
      <w:pPr>
        <w:suppressAutoHyphens w:val="0"/>
        <w:spacing w:line="360" w:lineRule="auto"/>
        <w:ind w:firstLine="709"/>
        <w:jc w:val="both"/>
        <w:rPr>
          <w:color w:val="000000"/>
          <w:sz w:val="28"/>
          <w:lang w:val="uk-UA"/>
        </w:rPr>
      </w:pPr>
      <w:r w:rsidRPr="00C55567">
        <w:rPr>
          <w:b/>
          <w:bCs/>
          <w:color w:val="000000"/>
          <w:sz w:val="28"/>
          <w:lang w:val="uk-UA"/>
        </w:rPr>
        <w:t>Цивільний захист</w:t>
      </w:r>
      <w:r w:rsidRPr="00C55567">
        <w:rPr>
          <w:color w:val="000000"/>
          <w:sz w:val="28"/>
          <w:lang w:val="uk-UA"/>
        </w:rPr>
        <w:t xml:space="preserve"> – це система організаційних, інженерно-технічних, санітарно-гігієнічних, протиепідемічних та інших заходів, які здійснюються центральними і місцевими органами виконавчої влади, органами місцевого самоврядування, підпорядкованими їм силами і засобами, підприємствами, установами та організаціями незалежно від форм власності, добровільними рятувальними формуваннями, що забезпечують виконання цих заходів з метою запобігання та ліквідації надзвичайних ситуацій, які загрожують життю та здоров’ю людей, завдають матеріальних збитків у мирний час і в особливий період.</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Єдина державна система цивільного захисту населення і територій від надзвичайних ситуацій техногенного і природного характеру. </w:t>
      </w:r>
      <w:r w:rsidR="00C55567">
        <w:rPr>
          <w:color w:val="000000"/>
          <w:sz w:val="28"/>
          <w:lang w:val="uk-UA"/>
        </w:rPr>
        <w:t>–</w:t>
      </w:r>
      <w:r w:rsidR="00C55567" w:rsidRPr="00C55567">
        <w:rPr>
          <w:color w:val="000000"/>
          <w:sz w:val="28"/>
          <w:lang w:val="uk-UA"/>
        </w:rPr>
        <w:t xml:space="preserve"> </w:t>
      </w:r>
      <w:r w:rsidRPr="00C55567">
        <w:rPr>
          <w:color w:val="000000"/>
          <w:sz w:val="28"/>
          <w:lang w:val="uk-UA"/>
        </w:rPr>
        <w:t>це сукупність органів управління, сил та засобів центральних і місцевих органів виконавчої влади, органів місцевого самоврядування, на які покладається реалізація державної політики у сфері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Відповідно до Закону України </w:t>
      </w:r>
      <w:r w:rsidR="00C55567">
        <w:rPr>
          <w:color w:val="000000"/>
          <w:sz w:val="28"/>
          <w:lang w:val="uk-UA"/>
        </w:rPr>
        <w:t>«</w:t>
      </w:r>
      <w:r w:rsidR="00C55567" w:rsidRPr="00C55567">
        <w:rPr>
          <w:color w:val="000000"/>
          <w:sz w:val="28"/>
          <w:lang w:val="uk-UA"/>
        </w:rPr>
        <w:t>П</w:t>
      </w:r>
      <w:r w:rsidRPr="00C55567">
        <w:rPr>
          <w:color w:val="000000"/>
          <w:sz w:val="28"/>
          <w:lang w:val="uk-UA"/>
        </w:rPr>
        <w:t>ро правові засади цивільного захисту</w:t>
      </w:r>
      <w:r w:rsidR="00C55567">
        <w:rPr>
          <w:color w:val="000000"/>
          <w:sz w:val="28"/>
          <w:lang w:val="uk-UA"/>
        </w:rPr>
        <w:t>»</w:t>
      </w:r>
      <w:r w:rsidR="00C55567" w:rsidRPr="00C55567">
        <w:rPr>
          <w:color w:val="000000"/>
          <w:sz w:val="28"/>
          <w:lang w:val="uk-UA"/>
        </w:rPr>
        <w:t xml:space="preserve"> </w:t>
      </w:r>
      <w:r w:rsidRPr="00C55567">
        <w:rPr>
          <w:color w:val="000000"/>
          <w:sz w:val="28"/>
          <w:lang w:val="uk-UA"/>
        </w:rPr>
        <w:t>(2004), із змінами прийнятими в 2005 році, визначається діяльність Уряду, органів центральної виконавчої влади з питань захисту населення, організацій, підприємств і закладів.</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В </w:t>
      </w:r>
      <w:r w:rsidRPr="00C55567">
        <w:rPr>
          <w:b/>
          <w:color w:val="000000"/>
          <w:sz w:val="28"/>
          <w:lang w:val="uk-UA"/>
        </w:rPr>
        <w:t>Розділі 1</w:t>
      </w:r>
      <w:r w:rsidR="00C55567">
        <w:rPr>
          <w:color w:val="000000"/>
          <w:sz w:val="28"/>
          <w:lang w:val="uk-UA"/>
        </w:rPr>
        <w:t> </w:t>
      </w:r>
      <w:r w:rsidR="00C55567">
        <w:rPr>
          <w:i/>
          <w:color w:val="000000"/>
          <w:sz w:val="28"/>
          <w:lang w:val="uk-UA"/>
        </w:rPr>
        <w:t>«</w:t>
      </w:r>
      <w:r w:rsidRPr="00C55567">
        <w:rPr>
          <w:i/>
          <w:color w:val="000000"/>
          <w:sz w:val="28"/>
          <w:lang w:val="uk-UA"/>
        </w:rPr>
        <w:t>Загальні положення</w:t>
      </w:r>
      <w:r w:rsidR="00C55567">
        <w:rPr>
          <w:i/>
          <w:color w:val="000000"/>
          <w:sz w:val="28"/>
          <w:lang w:val="uk-UA"/>
        </w:rPr>
        <w:t>»</w:t>
      </w:r>
      <w:r w:rsidRPr="00C55567">
        <w:rPr>
          <w:color w:val="000000"/>
          <w:sz w:val="28"/>
          <w:lang w:val="uk-UA"/>
        </w:rPr>
        <w:t xml:space="preserve"> вказана мета та завдання цивільного захисту, реалізація державної політики, спрямованої на забезпечення безпеки та захисту населення територій, матеріальних та культурних цінностей, довкілля від негативних наслідків надзвичайних ситуацій у мирний час та в особливий період.</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w:t>
      </w:r>
      <w:r w:rsidR="00C55567">
        <w:rPr>
          <w:b/>
          <w:color w:val="000000"/>
          <w:sz w:val="28"/>
          <w:lang w:val="uk-UA"/>
        </w:rPr>
        <w:t xml:space="preserve"> </w:t>
      </w:r>
      <w:r w:rsidRPr="00C55567">
        <w:rPr>
          <w:b/>
          <w:color w:val="000000"/>
          <w:sz w:val="28"/>
          <w:lang w:val="uk-UA"/>
        </w:rPr>
        <w:t>2</w:t>
      </w:r>
      <w:r w:rsidRPr="00C55567">
        <w:rPr>
          <w:color w:val="000000"/>
          <w:sz w:val="28"/>
          <w:lang w:val="uk-UA"/>
        </w:rPr>
        <w:t xml:space="preserve"> Закону присвячено основним заходам у сфері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В </w:t>
      </w:r>
      <w:r w:rsidRPr="00C55567">
        <w:rPr>
          <w:b/>
          <w:color w:val="000000"/>
          <w:sz w:val="28"/>
          <w:lang w:val="uk-UA"/>
        </w:rPr>
        <w:t>Розділі 3</w:t>
      </w:r>
      <w:r w:rsidRPr="00C55567">
        <w:rPr>
          <w:color w:val="000000"/>
          <w:sz w:val="28"/>
          <w:lang w:val="uk-UA"/>
        </w:rPr>
        <w:t xml:space="preserve"> Закону приведена єдина система цивільного захисту та режими її функціонування.</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4</w:t>
      </w:r>
      <w:r w:rsidRPr="00C55567">
        <w:rPr>
          <w:color w:val="000000"/>
          <w:sz w:val="28"/>
          <w:lang w:val="uk-UA"/>
        </w:rPr>
        <w:t xml:space="preserve"> Закону розглядає питання управління єдиною системою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В </w:t>
      </w:r>
      <w:r w:rsidRPr="00C55567">
        <w:rPr>
          <w:b/>
          <w:color w:val="000000"/>
          <w:sz w:val="28"/>
          <w:lang w:val="uk-UA"/>
        </w:rPr>
        <w:t>Розділі 5</w:t>
      </w:r>
      <w:r w:rsidRPr="00C55567">
        <w:rPr>
          <w:color w:val="000000"/>
          <w:sz w:val="28"/>
          <w:lang w:val="uk-UA"/>
        </w:rPr>
        <w:t xml:space="preserve"> Закону розглядаються питання координації діяльності центральних та місцевих органів виконавчої влади, органів місцевого самоврядування у сфері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6</w:t>
      </w:r>
      <w:r w:rsidRPr="00C55567">
        <w:rPr>
          <w:color w:val="000000"/>
          <w:sz w:val="28"/>
          <w:lang w:val="uk-UA"/>
        </w:rPr>
        <w:t xml:space="preserve"> Закону присвячений питанням стандартизації, державній експертизі та ліцензування у сфері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В </w:t>
      </w:r>
      <w:r w:rsidRPr="00C55567">
        <w:rPr>
          <w:b/>
          <w:color w:val="000000"/>
          <w:sz w:val="28"/>
          <w:lang w:val="uk-UA"/>
        </w:rPr>
        <w:t>Розділі 7</w:t>
      </w:r>
      <w:r w:rsidRPr="00C55567">
        <w:rPr>
          <w:color w:val="000000"/>
          <w:sz w:val="28"/>
          <w:lang w:val="uk-UA"/>
        </w:rPr>
        <w:t xml:space="preserve"> Закону приведений порядок комплектування органів і підрозділів цивільного захисту та проходження служби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8</w:t>
      </w:r>
      <w:r w:rsidRPr="00C55567">
        <w:rPr>
          <w:color w:val="000000"/>
          <w:sz w:val="28"/>
          <w:lang w:val="uk-UA"/>
        </w:rPr>
        <w:t xml:space="preserve"> Закону присвячений соціальному і правовому захисту осіб рядового і начальницького складу та працівників органів і підрозділів цивільного захисту та їх пенсійному забезпеченню.</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10</w:t>
      </w:r>
      <w:r w:rsidRPr="00C55567">
        <w:rPr>
          <w:color w:val="000000"/>
          <w:sz w:val="28"/>
          <w:lang w:val="uk-UA"/>
        </w:rPr>
        <w:t xml:space="preserve"> Закону присвячений фінансовому і матеріальному забезпеченню.</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11</w:t>
      </w:r>
      <w:r w:rsidRPr="00C55567">
        <w:rPr>
          <w:color w:val="000000"/>
          <w:sz w:val="28"/>
          <w:lang w:val="uk-UA"/>
        </w:rPr>
        <w:t xml:space="preserve"> Закону регламентує міжнародне співробітництво в сфері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12</w:t>
      </w:r>
      <w:r w:rsidRPr="00C55567">
        <w:rPr>
          <w:color w:val="000000"/>
          <w:sz w:val="28"/>
          <w:lang w:val="uk-UA"/>
        </w:rPr>
        <w:t xml:space="preserve"> Закону освітлює питання контролю і нагляду за діяльністю у сфері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13</w:t>
      </w:r>
      <w:r w:rsidRPr="00C55567">
        <w:rPr>
          <w:color w:val="000000"/>
          <w:sz w:val="28"/>
          <w:lang w:val="uk-UA"/>
        </w:rPr>
        <w:t xml:space="preserve"> Закону присвячений питанням відповідальності за порушення законодавства у сфері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b/>
          <w:color w:val="000000"/>
          <w:sz w:val="28"/>
          <w:lang w:val="uk-UA"/>
        </w:rPr>
        <w:t>Розділ 14</w:t>
      </w:r>
      <w:r w:rsidRPr="00C55567">
        <w:rPr>
          <w:color w:val="000000"/>
          <w:sz w:val="28"/>
          <w:lang w:val="uk-UA"/>
        </w:rPr>
        <w:t xml:space="preserve"> Закону приводить прикінцеві та перехідні положення.</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При цьому попередження соціально-політичних, міжнаціональних конфліктів, масових безпорядків і дій, щодо ліквідації їх наслідків, до компетенції органів управління сил цивільного захисту не входить.</w:t>
      </w:r>
    </w:p>
    <w:p w:rsidR="00C55567" w:rsidRDefault="0043211E" w:rsidP="00C55567">
      <w:pPr>
        <w:suppressAutoHyphens w:val="0"/>
        <w:spacing w:line="360" w:lineRule="auto"/>
        <w:ind w:firstLine="709"/>
        <w:jc w:val="both"/>
        <w:rPr>
          <w:i/>
          <w:color w:val="000000"/>
          <w:sz w:val="28"/>
          <w:lang w:val="uk-UA"/>
        </w:rPr>
      </w:pPr>
      <w:r w:rsidRPr="00C55567">
        <w:rPr>
          <w:i/>
          <w:color w:val="000000"/>
          <w:sz w:val="28"/>
          <w:lang w:val="uk-UA"/>
        </w:rPr>
        <w:t>Цивільний захист здійснюється з метою:</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Реалізації державної політики, спрямованої на забезпечення безпеки та захисту населення територій, матеріальних та культурних цінностей, довкілля від негативних наслідків надзвичайних ситуацій у мирний час та в особливий період.</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Подолання наслідків надзвичайних ситуацій, у тому числі наслідків надзвичайних ситуацій на територіях іноземних держав відповідно до міжнародних договорів України, згода на обов’язковість яких надана Верховною Радою України.</w:t>
      </w:r>
    </w:p>
    <w:p w:rsidR="0043211E" w:rsidRPr="0043211E" w:rsidRDefault="0043211E" w:rsidP="00C55567">
      <w:pPr>
        <w:suppressAutoHyphens w:val="0"/>
        <w:spacing w:line="360" w:lineRule="auto"/>
        <w:ind w:firstLine="709"/>
        <w:jc w:val="both"/>
        <w:rPr>
          <w:bCs/>
          <w:color w:val="000000"/>
          <w:sz w:val="28"/>
          <w:lang w:val="uk-UA"/>
        </w:rPr>
      </w:pPr>
      <w:r w:rsidRPr="0043211E">
        <w:rPr>
          <w:bCs/>
          <w:color w:val="000000"/>
          <w:sz w:val="28"/>
          <w:lang w:val="uk-UA"/>
        </w:rPr>
        <w:t>Цивільний захист базується на наступних принципах:</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1. Гарантування державою громадянам конституційного права на захист життя, здоров’я та їх майна, а юридичним особам – права на безпечне функціонування.</w:t>
      </w:r>
    </w:p>
    <w:p w:rsidR="0043211E" w:rsidRPr="00C55567" w:rsidRDefault="0043211E" w:rsidP="00C55567">
      <w:pPr>
        <w:suppressAutoHyphens w:val="0"/>
        <w:spacing w:line="360" w:lineRule="auto"/>
        <w:ind w:firstLine="709"/>
        <w:jc w:val="both"/>
        <w:rPr>
          <w:color w:val="000000"/>
          <w:sz w:val="28"/>
          <w:lang w:val="uk-UA"/>
        </w:rPr>
      </w:pP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2. Добровільності при залученні людей до здійснення заходів у сфері цивільного захисту, пов’язаних з ризиком для життя і здоров’я.</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Комплексного підходу до вирішення завдань цивільного захисту.</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Створення системи раціональної превентивної безпеки з метою максимально можливого економічно обґрунтованого зменшення ймовірності виникнення надзвичайних ситуацій і мінімізації їх наслідків.</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Територіальності та функціональності єдиної системи цивільного захисту</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Мінімізації заподіяння шкоди довкіллю.</w:t>
      </w:r>
    </w:p>
    <w:p w:rsidR="0043211E" w:rsidRPr="0043211E" w:rsidRDefault="0043211E" w:rsidP="00C55567">
      <w:pPr>
        <w:suppressAutoHyphens w:val="0"/>
        <w:spacing w:line="360" w:lineRule="auto"/>
        <w:ind w:firstLine="709"/>
        <w:jc w:val="both"/>
        <w:rPr>
          <w:bCs/>
          <w:color w:val="000000"/>
          <w:sz w:val="28"/>
          <w:lang w:val="uk-UA"/>
        </w:rPr>
      </w:pPr>
      <w:r w:rsidRPr="0043211E">
        <w:rPr>
          <w:bCs/>
          <w:color w:val="000000"/>
          <w:sz w:val="28"/>
          <w:lang w:val="uk-UA"/>
        </w:rPr>
        <w:t>Основними завданнями цивільного захисту є:</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Збір та аналітичне опрацювання інформації про надзвичайні ситуації.</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Прогнозування та оцінка соціально-економічних наслідків надзвичайних ситуацій.</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Здійснення нагляду і контролю у сфері цивільного захисту.</w:t>
      </w:r>
    </w:p>
    <w:p w:rsidR="0043211E" w:rsidRPr="00C55567" w:rsidRDefault="00C55567" w:rsidP="00C55567">
      <w:pPr>
        <w:numPr>
          <w:ilvl w:val="0"/>
          <w:numId w:val="3"/>
        </w:numPr>
        <w:suppressAutoHyphens w:val="0"/>
        <w:spacing w:line="360" w:lineRule="auto"/>
        <w:ind w:left="0" w:firstLine="709"/>
        <w:jc w:val="both"/>
        <w:rPr>
          <w:color w:val="000000"/>
          <w:sz w:val="28"/>
          <w:lang w:val="uk-UA"/>
        </w:rPr>
      </w:pPr>
      <w:r>
        <w:rPr>
          <w:color w:val="000000"/>
          <w:sz w:val="28"/>
          <w:lang w:val="uk-UA"/>
        </w:rPr>
        <w:t>– </w:t>
      </w:r>
      <w:r w:rsidR="0043211E" w:rsidRPr="00C55567">
        <w:rPr>
          <w:color w:val="000000"/>
          <w:sz w:val="28"/>
          <w:lang w:val="uk-UA"/>
        </w:rPr>
        <w:t xml:space="preserve">Розробка і виконання законодавчих та інших нормативно </w:t>
      </w:r>
      <w:r>
        <w:rPr>
          <w:color w:val="000000"/>
          <w:sz w:val="28"/>
          <w:lang w:val="uk-UA"/>
        </w:rPr>
        <w:t>–</w:t>
      </w:r>
      <w:r w:rsidRPr="00C55567">
        <w:rPr>
          <w:color w:val="000000"/>
          <w:sz w:val="28"/>
          <w:lang w:val="uk-UA"/>
        </w:rPr>
        <w:t xml:space="preserve"> </w:t>
      </w:r>
      <w:r w:rsidR="0043211E" w:rsidRPr="00C55567">
        <w:rPr>
          <w:color w:val="000000"/>
          <w:sz w:val="28"/>
          <w:lang w:val="uk-UA"/>
        </w:rPr>
        <w:t>правових актів, дотримання</w:t>
      </w:r>
      <w:r>
        <w:rPr>
          <w:color w:val="000000"/>
          <w:sz w:val="28"/>
          <w:lang w:val="uk-UA"/>
        </w:rPr>
        <w:t xml:space="preserve"> </w:t>
      </w:r>
      <w:r w:rsidR="0043211E" w:rsidRPr="00C55567">
        <w:rPr>
          <w:color w:val="000000"/>
          <w:sz w:val="28"/>
          <w:lang w:val="uk-UA"/>
        </w:rPr>
        <w:t>норм і стандартів у сфері цивільного захисту.</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Розробка і здійснення запобіжних заходів у сфері цивільного захисту.</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Створення, збереження і раціональне використання матеріальних ресурсів необхідних для запобігання надзвичайним ситуаціям.</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Розробка та виконання науково-технічних програм, спрямованих на запобігання надзвичайним ситуаціям.</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Оперативне оповіщення населення про виникнення або загрозу виникнення НС, своєчасне достовірне інформування про обстановку яка складається та заходи, що вживаються для запобіганням надзвичайним ситуаціям та подолання їх наслідків.</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Організація захисту населення і територій від надзвичайних ситуацій, надання невідкладної психологічної, медичної та іншої допомоги потерпілим.</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Проведення невідкладних робіт із ліквідації наслідків надзвичайних ситуацій та організація життєзабезпечення постраждалого населення.</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Забезпечення постійної готовності сил та засобів цивільного захисту до запобігання надзвичайним ситуаціям та ліквідації їх наслідків.</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Надання з використанням засобів цивільного захисту оперативної допомоги населенню в разі виникнення несприятливих побутових або нестандартних ситуацій.</w:t>
      </w:r>
    </w:p>
    <w:p w:rsidR="0043211E" w:rsidRPr="00C55567" w:rsidRDefault="0043211E" w:rsidP="00C55567">
      <w:pPr>
        <w:numPr>
          <w:ilvl w:val="0"/>
          <w:numId w:val="3"/>
        </w:numPr>
        <w:suppressAutoHyphens w:val="0"/>
        <w:spacing w:line="360" w:lineRule="auto"/>
        <w:ind w:left="0" w:firstLine="709"/>
        <w:jc w:val="both"/>
        <w:rPr>
          <w:color w:val="000000"/>
          <w:sz w:val="28"/>
          <w:lang w:val="uk-UA"/>
        </w:rPr>
      </w:pPr>
      <w:r w:rsidRPr="00C55567">
        <w:rPr>
          <w:color w:val="000000"/>
          <w:sz w:val="28"/>
          <w:lang w:val="uk-UA"/>
        </w:rPr>
        <w:t>Навчання населення способам захисту в разі виникнення надзвичайних, несприятливих побутових або нестандартних ситуацій та організація тренувань.</w:t>
      </w:r>
    </w:p>
    <w:p w:rsidR="0043211E" w:rsidRPr="00C55567" w:rsidRDefault="0043211E" w:rsidP="00C55567">
      <w:pPr>
        <w:suppressAutoHyphens w:val="0"/>
        <w:spacing w:line="360" w:lineRule="auto"/>
        <w:ind w:firstLine="709"/>
        <w:jc w:val="both"/>
        <w:rPr>
          <w:color w:val="000000"/>
          <w:sz w:val="28"/>
          <w:lang w:val="uk-UA"/>
        </w:rPr>
      </w:pPr>
    </w:p>
    <w:p w:rsidR="00C55567" w:rsidRDefault="0043211E" w:rsidP="00C55567">
      <w:pPr>
        <w:suppressAutoHyphens w:val="0"/>
        <w:spacing w:line="360" w:lineRule="auto"/>
        <w:ind w:firstLine="709"/>
        <w:jc w:val="both"/>
        <w:rPr>
          <w:b/>
          <w:color w:val="000000"/>
          <w:sz w:val="28"/>
          <w:lang w:val="uk-UA"/>
        </w:rPr>
      </w:pPr>
      <w:r>
        <w:rPr>
          <w:b/>
          <w:color w:val="000000"/>
          <w:sz w:val="28"/>
          <w:lang w:val="uk-UA"/>
        </w:rPr>
        <w:t xml:space="preserve">2. </w:t>
      </w:r>
      <w:r w:rsidRPr="00C55567">
        <w:rPr>
          <w:b/>
          <w:color w:val="000000"/>
          <w:sz w:val="28"/>
          <w:lang w:val="uk-UA"/>
        </w:rPr>
        <w:t>Міжнародне співробітниц</w:t>
      </w:r>
      <w:r>
        <w:rPr>
          <w:b/>
          <w:color w:val="000000"/>
          <w:sz w:val="28"/>
          <w:lang w:val="uk-UA"/>
        </w:rPr>
        <w:t>тво в галузі цивільного захисту</w:t>
      </w:r>
    </w:p>
    <w:p w:rsidR="0043211E" w:rsidRDefault="0043211E" w:rsidP="00C55567">
      <w:pPr>
        <w:suppressAutoHyphens w:val="0"/>
        <w:spacing w:line="360" w:lineRule="auto"/>
        <w:ind w:firstLine="709"/>
        <w:jc w:val="both"/>
        <w:rPr>
          <w:color w:val="000000"/>
          <w:sz w:val="28"/>
          <w:lang w:val="uk-UA"/>
        </w:rPr>
      </w:pP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З метою ефективної реалізації завдань цивільного захисту, зменшення матеріальних втрат та недопущення шкоди об’єктам, матеріальним і культурним цінностям та довкіллю в разі виникнення надзвичайних ситуацій центральні та місцеві органи виконавчої влади, органи місцевого самоврядування, підпорядковані їм сили та засоби, підприємства, установи та організації незалежно від форм власності, добровільні рятувальні формування здійснюють оповіщення та інформування, спостереження та лабораторний контроль, укриття у захисних спорудах, евакуацію, інженерний, медичний, психологічний, біологічний, екологічний, радіаційний та хімічний захист.</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Загальне керівництво єдиною системою цивільного захисту здійснює Кабінет міністр України.</w:t>
      </w:r>
    </w:p>
    <w:p w:rsidR="0043211E" w:rsidRPr="00C55567" w:rsidRDefault="0043211E" w:rsidP="00C55567">
      <w:pPr>
        <w:suppressAutoHyphens w:val="0"/>
        <w:spacing w:line="360" w:lineRule="auto"/>
        <w:ind w:firstLine="709"/>
        <w:jc w:val="both"/>
        <w:rPr>
          <w:b/>
          <w:bCs/>
          <w:color w:val="000000"/>
          <w:sz w:val="28"/>
          <w:lang w:val="uk-UA"/>
        </w:rPr>
      </w:pPr>
      <w:r w:rsidRPr="00C55567">
        <w:rPr>
          <w:b/>
          <w:bCs/>
          <w:color w:val="000000"/>
          <w:sz w:val="28"/>
          <w:lang w:val="uk-UA"/>
        </w:rPr>
        <w:t>Начальником цивільного захисту України є Прем’єр</w:t>
      </w:r>
      <w:r w:rsidR="00C55567">
        <w:rPr>
          <w:b/>
          <w:bCs/>
          <w:color w:val="000000"/>
          <w:sz w:val="28"/>
          <w:lang w:val="uk-UA"/>
        </w:rPr>
        <w:t xml:space="preserve"> –</w:t>
      </w:r>
      <w:r w:rsidR="00C55567" w:rsidRPr="00C55567">
        <w:rPr>
          <w:b/>
          <w:bCs/>
          <w:color w:val="000000"/>
          <w:sz w:val="28"/>
          <w:lang w:val="uk-UA"/>
        </w:rPr>
        <w:t xml:space="preserve"> мі</w:t>
      </w:r>
      <w:r w:rsidRPr="00C55567">
        <w:rPr>
          <w:b/>
          <w:bCs/>
          <w:color w:val="000000"/>
          <w:sz w:val="28"/>
          <w:lang w:val="uk-UA"/>
        </w:rPr>
        <w:t>ністр України.</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Безпосередні керівництво діяльністю єдиної систему цивільного захисту покладається на спеціально уповноважений орган виконавчої влади з питань цивільного захисту. Керівник цього органу є заступником начальника цивільного захисту України.</w:t>
      </w:r>
    </w:p>
    <w:p w:rsidR="00C55567" w:rsidRDefault="0043211E" w:rsidP="00C55567">
      <w:pPr>
        <w:suppressAutoHyphens w:val="0"/>
        <w:spacing w:line="360" w:lineRule="auto"/>
        <w:ind w:firstLine="709"/>
        <w:jc w:val="both"/>
        <w:rPr>
          <w:b/>
          <w:bCs/>
          <w:color w:val="000000"/>
          <w:sz w:val="28"/>
          <w:lang w:val="uk-UA"/>
        </w:rPr>
      </w:pPr>
      <w:r w:rsidRPr="00C55567">
        <w:rPr>
          <w:b/>
          <w:bCs/>
          <w:color w:val="000000"/>
          <w:sz w:val="28"/>
          <w:lang w:val="uk-UA"/>
        </w:rPr>
        <w:t>До сил цивільного захисту належать:</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Оперативно </w:t>
      </w:r>
      <w:r w:rsidR="00C55567">
        <w:rPr>
          <w:color w:val="000000"/>
          <w:sz w:val="28"/>
          <w:lang w:val="uk-UA"/>
        </w:rPr>
        <w:t>–</w:t>
      </w:r>
      <w:r w:rsidR="00C55567" w:rsidRPr="00C55567">
        <w:rPr>
          <w:color w:val="000000"/>
          <w:sz w:val="28"/>
          <w:lang w:val="uk-UA"/>
        </w:rPr>
        <w:t xml:space="preserve"> </w:t>
      </w:r>
      <w:r w:rsidRPr="00C55567">
        <w:rPr>
          <w:color w:val="000000"/>
          <w:sz w:val="28"/>
          <w:lang w:val="uk-UA"/>
        </w:rPr>
        <w:t>рятувальна служба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Спеціальні (воєнізовані) і спеціалізовані аварійно-рятувальні формування та їх підрозділи.</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Аварійно-відновлювальні формування, спеціальні служби центральних та інших органів виконавчої влади, на які покладено завдання цивільного захисту.</w:t>
      </w:r>
    </w:p>
    <w:p w:rsidR="0043211E" w:rsidRPr="00C55567" w:rsidRDefault="0043211E" w:rsidP="00C55567">
      <w:pPr>
        <w:numPr>
          <w:ilvl w:val="0"/>
          <w:numId w:val="4"/>
        </w:numPr>
        <w:suppressAutoHyphens w:val="0"/>
        <w:spacing w:line="360" w:lineRule="auto"/>
        <w:ind w:left="0" w:firstLine="709"/>
        <w:jc w:val="both"/>
        <w:rPr>
          <w:color w:val="000000"/>
          <w:sz w:val="28"/>
          <w:lang w:val="uk-UA"/>
        </w:rPr>
      </w:pPr>
      <w:r w:rsidRPr="00C55567">
        <w:rPr>
          <w:color w:val="000000"/>
          <w:sz w:val="28"/>
          <w:lang w:val="uk-UA"/>
        </w:rPr>
        <w:t>Формування особливого періоду.</w:t>
      </w:r>
    </w:p>
    <w:p w:rsidR="0043211E" w:rsidRPr="00C55567" w:rsidRDefault="0043211E" w:rsidP="00C55567">
      <w:pPr>
        <w:numPr>
          <w:ilvl w:val="0"/>
          <w:numId w:val="4"/>
        </w:numPr>
        <w:suppressAutoHyphens w:val="0"/>
        <w:spacing w:line="360" w:lineRule="auto"/>
        <w:ind w:left="0" w:firstLine="709"/>
        <w:jc w:val="both"/>
        <w:rPr>
          <w:color w:val="000000"/>
          <w:sz w:val="28"/>
          <w:lang w:val="uk-UA"/>
        </w:rPr>
      </w:pPr>
      <w:r w:rsidRPr="00C55567">
        <w:rPr>
          <w:color w:val="000000"/>
          <w:sz w:val="28"/>
          <w:lang w:val="uk-UA"/>
        </w:rPr>
        <w:t>Авіаційні та піротехнічні підрозділи.</w:t>
      </w:r>
    </w:p>
    <w:p w:rsidR="0043211E" w:rsidRPr="00C55567" w:rsidRDefault="0043211E" w:rsidP="00C55567">
      <w:pPr>
        <w:numPr>
          <w:ilvl w:val="0"/>
          <w:numId w:val="4"/>
        </w:numPr>
        <w:suppressAutoHyphens w:val="0"/>
        <w:spacing w:line="360" w:lineRule="auto"/>
        <w:ind w:left="0" w:firstLine="709"/>
        <w:jc w:val="both"/>
        <w:rPr>
          <w:color w:val="000000"/>
          <w:sz w:val="28"/>
          <w:lang w:val="uk-UA"/>
        </w:rPr>
      </w:pPr>
      <w:r w:rsidRPr="00C55567">
        <w:rPr>
          <w:color w:val="000000"/>
          <w:sz w:val="28"/>
          <w:lang w:val="uk-UA"/>
        </w:rPr>
        <w:t>Технічні служби та їх підрозділи.</w:t>
      </w:r>
    </w:p>
    <w:p w:rsidR="0043211E" w:rsidRPr="00C55567" w:rsidRDefault="0043211E" w:rsidP="00C55567">
      <w:pPr>
        <w:numPr>
          <w:ilvl w:val="0"/>
          <w:numId w:val="4"/>
        </w:numPr>
        <w:suppressAutoHyphens w:val="0"/>
        <w:spacing w:line="360" w:lineRule="auto"/>
        <w:ind w:left="0" w:firstLine="709"/>
        <w:jc w:val="both"/>
        <w:rPr>
          <w:color w:val="000000"/>
          <w:sz w:val="28"/>
          <w:lang w:val="uk-UA"/>
        </w:rPr>
      </w:pPr>
      <w:r w:rsidRPr="00C55567">
        <w:rPr>
          <w:color w:val="000000"/>
          <w:sz w:val="28"/>
          <w:lang w:val="uk-UA"/>
        </w:rPr>
        <w:t>Підрозділи забезпечення та матеріальних резервів.</w:t>
      </w:r>
    </w:p>
    <w:p w:rsidR="00C55567" w:rsidRDefault="0043211E" w:rsidP="00C55567">
      <w:pPr>
        <w:suppressAutoHyphens w:val="0"/>
        <w:spacing w:line="360" w:lineRule="auto"/>
        <w:ind w:firstLine="709"/>
        <w:jc w:val="both"/>
        <w:rPr>
          <w:b/>
          <w:bCs/>
          <w:color w:val="000000"/>
          <w:sz w:val="28"/>
          <w:lang w:val="uk-UA"/>
        </w:rPr>
      </w:pPr>
      <w:r w:rsidRPr="00C55567">
        <w:rPr>
          <w:b/>
          <w:bCs/>
          <w:color w:val="000000"/>
          <w:sz w:val="28"/>
          <w:lang w:val="uk-UA"/>
        </w:rPr>
        <w:t>До регіональних і місцевих сил цивільного захисту належать:</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1</w:t>
      </w:r>
      <w:r w:rsidR="00C55567" w:rsidRPr="00C55567">
        <w:rPr>
          <w:color w:val="000000"/>
          <w:sz w:val="28"/>
          <w:lang w:val="uk-UA"/>
        </w:rPr>
        <w:t>.</w:t>
      </w:r>
      <w:r w:rsidR="00C55567">
        <w:rPr>
          <w:color w:val="000000"/>
          <w:sz w:val="28"/>
          <w:lang w:val="uk-UA"/>
        </w:rPr>
        <w:t xml:space="preserve"> </w:t>
      </w:r>
      <w:r w:rsidR="00C55567" w:rsidRPr="00C55567">
        <w:rPr>
          <w:color w:val="000000"/>
          <w:sz w:val="28"/>
          <w:lang w:val="uk-UA"/>
        </w:rPr>
        <w:t>Ав</w:t>
      </w:r>
      <w:r w:rsidRPr="00C55567">
        <w:rPr>
          <w:color w:val="000000"/>
          <w:sz w:val="28"/>
          <w:lang w:val="uk-UA"/>
        </w:rPr>
        <w:t>арійно-рятувальні формування і підрозділи.</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2</w:t>
      </w:r>
      <w:r w:rsidR="00C55567" w:rsidRPr="00C55567">
        <w:rPr>
          <w:color w:val="000000"/>
          <w:sz w:val="28"/>
          <w:lang w:val="uk-UA"/>
        </w:rPr>
        <w:t>.</w:t>
      </w:r>
      <w:r w:rsidR="00C55567">
        <w:rPr>
          <w:color w:val="000000"/>
          <w:sz w:val="28"/>
          <w:lang w:val="uk-UA"/>
        </w:rPr>
        <w:t xml:space="preserve"> </w:t>
      </w:r>
      <w:r w:rsidR="00C55567" w:rsidRPr="00C55567">
        <w:rPr>
          <w:color w:val="000000"/>
          <w:sz w:val="28"/>
          <w:lang w:val="uk-UA"/>
        </w:rPr>
        <w:t>Сп</w:t>
      </w:r>
      <w:r w:rsidRPr="00C55567">
        <w:rPr>
          <w:color w:val="000000"/>
          <w:sz w:val="28"/>
          <w:lang w:val="uk-UA"/>
        </w:rPr>
        <w:t>еціалізовані аварійно-рятувальні служби.</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3</w:t>
      </w:r>
      <w:r w:rsidR="00C55567" w:rsidRPr="00C55567">
        <w:rPr>
          <w:color w:val="000000"/>
          <w:sz w:val="28"/>
          <w:lang w:val="uk-UA"/>
        </w:rPr>
        <w:t>.</w:t>
      </w:r>
      <w:r w:rsidR="00C55567">
        <w:rPr>
          <w:color w:val="000000"/>
          <w:sz w:val="28"/>
          <w:lang w:val="uk-UA"/>
        </w:rPr>
        <w:t xml:space="preserve"> </w:t>
      </w:r>
      <w:r w:rsidR="00C55567" w:rsidRPr="00C55567">
        <w:rPr>
          <w:color w:val="000000"/>
          <w:sz w:val="28"/>
          <w:lang w:val="uk-UA"/>
        </w:rPr>
        <w:t>Си</w:t>
      </w:r>
      <w:r w:rsidRPr="00C55567">
        <w:rPr>
          <w:color w:val="000000"/>
          <w:sz w:val="28"/>
          <w:lang w:val="uk-UA"/>
        </w:rPr>
        <w:t>ли та засоби місцевих органів виконавчої влади та органів місцевого самоврядування.</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4</w:t>
      </w:r>
      <w:r w:rsidR="00C55567" w:rsidRPr="00C55567">
        <w:rPr>
          <w:color w:val="000000"/>
          <w:sz w:val="28"/>
          <w:lang w:val="uk-UA"/>
        </w:rPr>
        <w:t>.</w:t>
      </w:r>
      <w:r w:rsidR="00C55567">
        <w:rPr>
          <w:color w:val="000000"/>
          <w:sz w:val="28"/>
          <w:lang w:val="uk-UA"/>
        </w:rPr>
        <w:t xml:space="preserve"> </w:t>
      </w:r>
      <w:r w:rsidR="00C55567" w:rsidRPr="00C55567">
        <w:rPr>
          <w:color w:val="000000"/>
          <w:sz w:val="28"/>
          <w:lang w:val="uk-UA"/>
        </w:rPr>
        <w:t>Си</w:t>
      </w:r>
      <w:r w:rsidRPr="00C55567">
        <w:rPr>
          <w:color w:val="000000"/>
          <w:sz w:val="28"/>
          <w:lang w:val="uk-UA"/>
        </w:rPr>
        <w:t>ли та засоби територіальних підсистем єдиної системи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5</w:t>
      </w:r>
      <w:r w:rsidR="00C55567" w:rsidRPr="00C55567">
        <w:rPr>
          <w:color w:val="000000"/>
          <w:sz w:val="28"/>
          <w:lang w:val="uk-UA"/>
        </w:rPr>
        <w:t>.</w:t>
      </w:r>
      <w:r w:rsidR="00C55567">
        <w:rPr>
          <w:color w:val="000000"/>
          <w:sz w:val="28"/>
          <w:lang w:val="uk-UA"/>
        </w:rPr>
        <w:t xml:space="preserve"> </w:t>
      </w:r>
      <w:r w:rsidR="00C55567" w:rsidRPr="00C55567">
        <w:rPr>
          <w:color w:val="000000"/>
          <w:sz w:val="28"/>
          <w:lang w:val="uk-UA"/>
        </w:rPr>
        <w:t>Си</w:t>
      </w:r>
      <w:r w:rsidRPr="00C55567">
        <w:rPr>
          <w:color w:val="000000"/>
          <w:sz w:val="28"/>
          <w:lang w:val="uk-UA"/>
        </w:rPr>
        <w:t>ли та засоби підприємств, установ, організацій незалежно від форм власності і підпорядкування, які залучаються у відповідному порядку до здійснення заходів цивільного захисту.</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6</w:t>
      </w:r>
      <w:r w:rsidR="00C55567" w:rsidRPr="00C55567">
        <w:rPr>
          <w:color w:val="000000"/>
          <w:sz w:val="28"/>
          <w:lang w:val="uk-UA"/>
        </w:rPr>
        <w:t>.</w:t>
      </w:r>
      <w:r w:rsidR="00C55567">
        <w:rPr>
          <w:color w:val="000000"/>
          <w:sz w:val="28"/>
          <w:lang w:val="uk-UA"/>
        </w:rPr>
        <w:t xml:space="preserve"> </w:t>
      </w:r>
      <w:r w:rsidR="00C55567" w:rsidRPr="00C55567">
        <w:rPr>
          <w:color w:val="000000"/>
          <w:sz w:val="28"/>
          <w:lang w:val="uk-UA"/>
        </w:rPr>
        <w:t>До</w:t>
      </w:r>
      <w:r w:rsidRPr="00C55567">
        <w:rPr>
          <w:color w:val="000000"/>
          <w:sz w:val="28"/>
          <w:lang w:val="uk-UA"/>
        </w:rPr>
        <w:t>бровільні рятувальні формування.</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Координацію діяльності центральних та місцевих органів виконавчої влади, органів місцевого самоврядування у сфері цивільного захисту здійснюють:</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Рада національної безпеки і оборони України у межах, передбачених законом України </w:t>
      </w:r>
      <w:r w:rsidR="00C55567">
        <w:rPr>
          <w:color w:val="000000"/>
          <w:sz w:val="28"/>
          <w:lang w:val="uk-UA"/>
        </w:rPr>
        <w:t>«</w:t>
      </w:r>
      <w:r w:rsidRPr="00C55567">
        <w:rPr>
          <w:color w:val="000000"/>
          <w:sz w:val="28"/>
          <w:lang w:val="uk-UA"/>
        </w:rPr>
        <w:t>Про Раду національної безпеки і оборони України</w:t>
      </w:r>
      <w:r w:rsidR="00C55567">
        <w:rPr>
          <w:color w:val="000000"/>
          <w:sz w:val="28"/>
          <w:lang w:val="uk-UA"/>
        </w:rPr>
        <w:t>»</w:t>
      </w:r>
    </w:p>
    <w:p w:rsidR="00C55567" w:rsidRDefault="0043211E" w:rsidP="0043211E">
      <w:pPr>
        <w:pStyle w:val="1"/>
        <w:keepNext w:val="0"/>
        <w:numPr>
          <w:ilvl w:val="0"/>
          <w:numId w:val="0"/>
        </w:numPr>
        <w:suppressAutoHyphens w:val="0"/>
        <w:spacing w:line="360" w:lineRule="auto"/>
        <w:ind w:firstLine="700"/>
        <w:rPr>
          <w:color w:val="000000"/>
          <w:lang w:val="uk-UA"/>
        </w:rPr>
      </w:pPr>
      <w:bookmarkStart w:id="7" w:name="_toc164"/>
      <w:bookmarkStart w:id="8" w:name="_Toc245547280"/>
      <w:bookmarkStart w:id="9" w:name="_Toc245546514"/>
      <w:bookmarkStart w:id="10" w:name="_Toc245546174"/>
      <w:bookmarkEnd w:id="7"/>
      <w:r w:rsidRPr="00C55567">
        <w:rPr>
          <w:color w:val="000000"/>
          <w:lang w:val="uk-UA"/>
        </w:rPr>
        <w:t>Кабінет Міністрів України</w:t>
      </w:r>
      <w:bookmarkEnd w:id="8"/>
      <w:bookmarkEnd w:id="9"/>
      <w:bookmarkEnd w:id="10"/>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Для координації діяльності державних органів влади з питань цивільного захисту Кабінет Міністрів України утворює відповідні комісії.</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Порядок забезпечення діяльності Державної комісії з питань техногенно-екологічної безпеки та надзвичайних ситуацій визначається Кабінетом Міністрів України. Діяльність цих комісій здійснюється відповідно до положення про такі комісії, яка затверджується Кабінетом Міністрів України.</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Основні завдання комісії:</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координація діяльності центральних і місцевих органів виконавчої влади, пов'язаних зі створенням та функціонуванням Національної системи запобігання і реагування на аварії, катастрофи та інші НС;</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участь у формуванні та реалізації державної політики у сфері техногенно-екологічної безпеки;</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організація та керівництво проведенням робіт при ліквідації наслідків НС.</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 xml:space="preserve">Робота комісії під час НС </w:t>
      </w:r>
      <w:r w:rsidR="00C55567">
        <w:rPr>
          <w:color w:val="000000"/>
          <w:sz w:val="28"/>
          <w:lang w:val="uk-UA"/>
        </w:rPr>
        <w:t>–</w:t>
      </w:r>
      <w:r w:rsidR="00C55567" w:rsidRPr="00C55567">
        <w:rPr>
          <w:color w:val="000000"/>
          <w:sz w:val="28"/>
          <w:lang w:val="uk-UA"/>
        </w:rPr>
        <w:t xml:space="preserve"> </w:t>
      </w:r>
      <w:r w:rsidRPr="00C55567">
        <w:rPr>
          <w:color w:val="000000"/>
          <w:sz w:val="28"/>
          <w:lang w:val="uk-UA"/>
        </w:rPr>
        <w:t>це:</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керівництво ліквідацією НС;</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вивчення обстановки, причин виникнення НС та підготовка інформації про вжиті заходи;</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організація робіт і взаємодія з органами виконавчої влади, громадськими організаціями з питань евакуації населення та надання</w:t>
      </w:r>
      <w:r w:rsidR="00C55567">
        <w:rPr>
          <w:color w:val="000000"/>
          <w:sz w:val="28"/>
          <w:lang w:val="uk-UA"/>
        </w:rPr>
        <w:t xml:space="preserve"> </w:t>
      </w:r>
      <w:r w:rsidRPr="00C55567">
        <w:rPr>
          <w:color w:val="000000"/>
          <w:sz w:val="28"/>
          <w:lang w:val="uk-UA"/>
        </w:rPr>
        <w:t>допомоги потерпілим;</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залучення до ліквідації наслідків НС наявних сил і засобів;</w:t>
      </w:r>
    </w:p>
    <w:p w:rsidR="0043211E" w:rsidRP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взаємодія з відповідними організаціями сусідніх регіонів, територія яких опинилася під впливом НС, що виникла на території району, області, регіону, України;</w:t>
      </w:r>
    </w:p>
    <w:p w:rsidR="00C55567" w:rsidRDefault="0043211E" w:rsidP="00C55567">
      <w:pPr>
        <w:numPr>
          <w:ilvl w:val="0"/>
          <w:numId w:val="5"/>
        </w:numPr>
        <w:suppressAutoHyphens w:val="0"/>
        <w:spacing w:line="360" w:lineRule="auto"/>
        <w:ind w:left="0" w:firstLine="709"/>
        <w:jc w:val="both"/>
        <w:rPr>
          <w:color w:val="000000"/>
          <w:sz w:val="28"/>
          <w:lang w:val="uk-UA"/>
        </w:rPr>
      </w:pPr>
      <w:r w:rsidRPr="00C55567">
        <w:rPr>
          <w:color w:val="000000"/>
          <w:sz w:val="28"/>
          <w:lang w:val="uk-UA"/>
        </w:rPr>
        <w:t>визначення розмірів (масштабів) збитків, що зазнали об'єкти і населення від НС.</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Залежно від наявної або прогнозованої обстановки і масштабу НС встановлюється відповідний режим функціонування єдиної системи захисту в межах конкретної території за рішенням відповідно Уряду України, Ради міністрів АРК, обласної, Київської та Севастопольської міської, районної державної адміністрації, міської ради.</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У режимі повсякденної діяльності єдина система захисту функціонує за наявності нормальної виробничо-промислової, радіаційної, хімічної, біологічної, сейсмічної, гідрогеологічної, гідрометеорологічної обстановки, за відсутності епідемій, епізоотій.</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У цьому режимі органи управління, сили і засоби єдиної системи захисту:</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забезпечують спостереження і контроль за обстановкою на потенційно небезпечних об'єктах і прилеглих до них територіях, а</w:t>
      </w:r>
      <w:r w:rsidR="00C55567">
        <w:rPr>
          <w:color w:val="000000"/>
          <w:sz w:val="28"/>
          <w:lang w:val="uk-UA"/>
        </w:rPr>
        <w:t xml:space="preserve"> </w:t>
      </w:r>
      <w:r w:rsidRPr="00C55567">
        <w:rPr>
          <w:color w:val="000000"/>
          <w:sz w:val="28"/>
          <w:lang w:val="uk-UA"/>
        </w:rPr>
        <w:t>також чергування оперативного персоналу;</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розробляють і виконують цільові та науково-технічні програми запобігання НС і зменшення можливих втрат;</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здійснюють заходи, спрямовані на забезпечення безпеки і захисту населення під час НС;</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забезпечують підготовку органів управління до дій у НС, організовують навчання населення використання засобів захисту в таких ситуаціях;</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створюють і поновлюють резерви фінансових і матеріальних ресурсів для ліквідації наслідків НС;</w:t>
      </w:r>
    </w:p>
    <w:p w:rsid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здійснюють постійне прогнозування обстановки щодо її погіршення, яке може призвести до виникнення НС.</w:t>
      </w:r>
    </w:p>
    <w:p w:rsidR="00C55567" w:rsidRDefault="0043211E" w:rsidP="00C55567">
      <w:pPr>
        <w:suppressAutoHyphens w:val="0"/>
        <w:spacing w:line="360" w:lineRule="auto"/>
        <w:ind w:firstLine="709"/>
        <w:jc w:val="both"/>
        <w:rPr>
          <w:color w:val="000000"/>
          <w:sz w:val="28"/>
          <w:lang w:val="uk-UA"/>
        </w:rPr>
      </w:pPr>
      <w:r w:rsidRPr="00C55567">
        <w:rPr>
          <w:color w:val="000000"/>
          <w:sz w:val="28"/>
          <w:lang w:val="uk-UA"/>
        </w:rPr>
        <w:t>Режим підвищеної готовності встановлюється при погіршенні виробничо-промислової, радіаційної, хімічної, біологічної, сейсмічної, гідрогеологічної, гідрометеорологічної обстановки, загрозі виникнення НС.</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У режимі підвищеної готовності органи управління єдиної системи цивільного захисту:</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надають оперативну допомогу органам і структурам, причетним до забезпечення цивільного захисту, в разі виникнення несприятливих побутових або нестандартних ситуацій;</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формують комісії для виявлення причин погіршення обстановки безпосередньо в районі можливого виникнення надзвичайної ситуації, готують пропозиції щодо її нормалізації;</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посилюють спостереження і контроль за ситуацією на потенційно небезпечних об'єктах і прилеглих до них територіях, здійснюють прогнозування можливості виникнення надзвичайних ситуацій та їх масштабів</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розробляють заходи</w:t>
      </w:r>
      <w:r w:rsidR="00C55567">
        <w:rPr>
          <w:color w:val="000000"/>
          <w:sz w:val="28"/>
          <w:lang w:val="uk-UA"/>
        </w:rPr>
        <w:t xml:space="preserve"> </w:t>
      </w:r>
      <w:r w:rsidRPr="00C55567">
        <w:rPr>
          <w:color w:val="000000"/>
          <w:sz w:val="28"/>
          <w:lang w:val="uk-UA"/>
        </w:rPr>
        <w:t>із захисту населення і територій в умовах надзвичайної ситуації;</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приводять у стан підвищеної готовності наявні сили і засоби реагування, залучають додаткові сили і засоби, уточнюють плани їх дій та направляють їх у разі потреби в</w:t>
      </w:r>
      <w:r w:rsidR="00C55567">
        <w:rPr>
          <w:color w:val="000000"/>
          <w:sz w:val="28"/>
          <w:lang w:val="uk-UA"/>
        </w:rPr>
        <w:t xml:space="preserve"> </w:t>
      </w:r>
      <w:r w:rsidRPr="00C55567">
        <w:rPr>
          <w:color w:val="000000"/>
          <w:sz w:val="28"/>
          <w:lang w:val="uk-UA"/>
        </w:rPr>
        <w:t>район</w:t>
      </w:r>
      <w:r w:rsidR="00C55567">
        <w:rPr>
          <w:color w:val="000000"/>
          <w:sz w:val="28"/>
          <w:lang w:val="uk-UA"/>
        </w:rPr>
        <w:t xml:space="preserve"> </w:t>
      </w:r>
      <w:r w:rsidRPr="00C55567">
        <w:rPr>
          <w:color w:val="000000"/>
          <w:sz w:val="28"/>
          <w:lang w:val="uk-UA"/>
        </w:rPr>
        <w:t>загрози</w:t>
      </w:r>
      <w:r w:rsidR="00C55567">
        <w:rPr>
          <w:color w:val="000000"/>
          <w:sz w:val="28"/>
          <w:lang w:val="uk-UA"/>
        </w:rPr>
        <w:t xml:space="preserve"> </w:t>
      </w:r>
      <w:r w:rsidRPr="00C55567">
        <w:rPr>
          <w:color w:val="000000"/>
          <w:sz w:val="28"/>
          <w:lang w:val="uk-UA"/>
        </w:rPr>
        <w:t>виникнення надзвичайної ситуації;</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здійснюють заходи із запобігання виникненню надзвичайної ситуації.</w:t>
      </w:r>
    </w:p>
    <w:p w:rsidR="0043211E" w:rsidRPr="00C55567" w:rsidRDefault="0043211E" w:rsidP="00C55567">
      <w:pPr>
        <w:suppressAutoHyphens w:val="0"/>
        <w:spacing w:line="360" w:lineRule="auto"/>
        <w:ind w:firstLine="709"/>
        <w:jc w:val="both"/>
        <w:rPr>
          <w:color w:val="000000"/>
          <w:sz w:val="28"/>
          <w:lang w:val="uk-UA"/>
        </w:rPr>
      </w:pPr>
    </w:p>
    <w:p w:rsidR="0043211E" w:rsidRPr="00C55567" w:rsidRDefault="0043211E" w:rsidP="00C55567">
      <w:pPr>
        <w:suppressAutoHyphens w:val="0"/>
        <w:spacing w:line="360" w:lineRule="auto"/>
        <w:ind w:firstLine="709"/>
        <w:jc w:val="both"/>
        <w:rPr>
          <w:b/>
          <w:color w:val="000000"/>
          <w:sz w:val="28"/>
          <w:lang w:val="uk-UA"/>
        </w:rPr>
      </w:pPr>
      <w:r>
        <w:rPr>
          <w:b/>
          <w:color w:val="000000"/>
          <w:sz w:val="28"/>
          <w:lang w:val="uk-UA"/>
        </w:rPr>
        <w:br w:type="page"/>
        <w:t>3. Режим надзвичайної ситуації</w:t>
      </w:r>
    </w:p>
    <w:p w:rsidR="0043211E" w:rsidRDefault="0043211E" w:rsidP="00C55567">
      <w:pPr>
        <w:suppressAutoHyphens w:val="0"/>
        <w:spacing w:line="360" w:lineRule="auto"/>
        <w:ind w:firstLine="709"/>
        <w:jc w:val="both"/>
        <w:rPr>
          <w:color w:val="000000"/>
          <w:sz w:val="28"/>
          <w:lang w:val="uk-UA"/>
        </w:rPr>
      </w:pP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Режим НС встановлюється при виникненні НС та під час ліквідації наслідків НС.</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У режимі надзвичайної ситуації</w:t>
      </w:r>
      <w:r w:rsidR="00C55567">
        <w:rPr>
          <w:color w:val="000000"/>
          <w:sz w:val="28"/>
          <w:lang w:val="uk-UA"/>
        </w:rPr>
        <w:t xml:space="preserve"> </w:t>
      </w:r>
      <w:r w:rsidRPr="00C55567">
        <w:rPr>
          <w:color w:val="000000"/>
          <w:sz w:val="28"/>
          <w:lang w:val="uk-UA"/>
        </w:rPr>
        <w:t>органи</w:t>
      </w:r>
      <w:r w:rsidR="00C55567">
        <w:rPr>
          <w:color w:val="000000"/>
          <w:sz w:val="28"/>
          <w:lang w:val="uk-UA"/>
        </w:rPr>
        <w:t xml:space="preserve"> </w:t>
      </w:r>
      <w:r w:rsidRPr="00C55567">
        <w:rPr>
          <w:color w:val="000000"/>
          <w:sz w:val="28"/>
          <w:lang w:val="uk-UA"/>
        </w:rPr>
        <w:t>управління</w:t>
      </w:r>
      <w:r w:rsidR="00C55567">
        <w:rPr>
          <w:color w:val="000000"/>
          <w:sz w:val="28"/>
          <w:lang w:val="uk-UA"/>
        </w:rPr>
        <w:t xml:space="preserve"> </w:t>
      </w:r>
      <w:r w:rsidRPr="00C55567">
        <w:rPr>
          <w:color w:val="000000"/>
          <w:sz w:val="28"/>
          <w:lang w:val="uk-UA"/>
        </w:rPr>
        <w:t>єдиної системи цивільного захист:</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визначають межі території, на якій виникла надзвичайна ситуація;</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організовують захист населення і територій в умовах надзвичайної ситуації;</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організовують роботи з локалізації або ліквідації наслідків надзвичайної ситуації, залучають необхідні сили і засоби;</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здійснюють безперервний контроль за розвитком надзвичайної ситуації, становищем на аварійних об'єктах і прилеглих до них територіях;</w:t>
      </w:r>
    </w:p>
    <w:p w:rsidR="0043211E" w:rsidRPr="00C55567" w:rsidRDefault="0043211E" w:rsidP="00C55567">
      <w:pPr>
        <w:numPr>
          <w:ilvl w:val="0"/>
          <w:numId w:val="6"/>
        </w:numPr>
        <w:suppressAutoHyphens w:val="0"/>
        <w:spacing w:line="360" w:lineRule="auto"/>
        <w:ind w:left="0" w:firstLine="709"/>
        <w:jc w:val="both"/>
        <w:rPr>
          <w:color w:val="000000"/>
          <w:sz w:val="28"/>
          <w:lang w:val="uk-UA"/>
        </w:rPr>
      </w:pPr>
      <w:r w:rsidRPr="00C55567">
        <w:rPr>
          <w:color w:val="000000"/>
          <w:sz w:val="28"/>
          <w:lang w:val="uk-UA"/>
        </w:rPr>
        <w:t>оперативно доповідають вищим органам управління про розвиток надзвичайної ситуації, заходи, які виконуються, та оповіщають населення.</w:t>
      </w:r>
    </w:p>
    <w:p w:rsidR="0043211E" w:rsidRPr="00C55567" w:rsidRDefault="0043211E" w:rsidP="00C55567">
      <w:pPr>
        <w:suppressAutoHyphens w:val="0"/>
        <w:spacing w:line="360" w:lineRule="auto"/>
        <w:ind w:firstLine="709"/>
        <w:jc w:val="both"/>
        <w:rPr>
          <w:color w:val="000000"/>
          <w:sz w:val="28"/>
          <w:lang w:val="uk-UA"/>
        </w:rPr>
      </w:pPr>
      <w:r w:rsidRPr="00C55567">
        <w:rPr>
          <w:b/>
          <w:bCs/>
          <w:color w:val="000000"/>
          <w:sz w:val="28"/>
          <w:lang w:val="uk-UA"/>
        </w:rPr>
        <w:t>Режим надзвичайного стану</w:t>
      </w:r>
      <w:r w:rsidRPr="00C55567">
        <w:rPr>
          <w:color w:val="000000"/>
          <w:sz w:val="28"/>
          <w:lang w:val="uk-UA"/>
        </w:rPr>
        <w:t xml:space="preserve"> єдиної системи захисту встановлюється відповідно до Закону України </w:t>
      </w:r>
      <w:r w:rsidR="00C55567">
        <w:rPr>
          <w:color w:val="000000"/>
          <w:sz w:val="28"/>
          <w:lang w:val="uk-UA"/>
        </w:rPr>
        <w:t>«</w:t>
      </w:r>
      <w:r w:rsidR="00C55567" w:rsidRPr="00C55567">
        <w:rPr>
          <w:color w:val="000000"/>
          <w:sz w:val="28"/>
          <w:lang w:val="uk-UA"/>
        </w:rPr>
        <w:t>П</w:t>
      </w:r>
      <w:r w:rsidRPr="00C55567">
        <w:rPr>
          <w:color w:val="000000"/>
          <w:sz w:val="28"/>
          <w:lang w:val="uk-UA"/>
        </w:rPr>
        <w:t>ро правовий режим надзвичайного стану</w:t>
      </w:r>
      <w:r w:rsidR="00C55567">
        <w:rPr>
          <w:color w:val="000000"/>
          <w:sz w:val="28"/>
          <w:lang w:val="uk-UA"/>
        </w:rPr>
        <w:t>»</w:t>
      </w:r>
      <w:r w:rsidR="00C55567" w:rsidRPr="00C55567">
        <w:rPr>
          <w:color w:val="000000"/>
          <w:sz w:val="28"/>
          <w:lang w:val="uk-UA"/>
        </w:rPr>
        <w:t>.</w:t>
      </w:r>
    </w:p>
    <w:p w:rsidR="0043211E" w:rsidRPr="00C55567" w:rsidRDefault="0043211E" w:rsidP="00C55567">
      <w:pPr>
        <w:suppressAutoHyphens w:val="0"/>
        <w:spacing w:line="360" w:lineRule="auto"/>
        <w:ind w:firstLine="709"/>
        <w:jc w:val="both"/>
        <w:rPr>
          <w:color w:val="000000"/>
          <w:sz w:val="28"/>
          <w:lang w:val="uk-UA"/>
        </w:rPr>
      </w:pPr>
    </w:p>
    <w:p w:rsidR="00C55567" w:rsidRDefault="0043211E" w:rsidP="00C55567">
      <w:pPr>
        <w:suppressAutoHyphens w:val="0"/>
        <w:spacing w:line="360" w:lineRule="auto"/>
        <w:ind w:firstLine="709"/>
        <w:jc w:val="both"/>
        <w:rPr>
          <w:b/>
          <w:bCs/>
          <w:color w:val="000000"/>
          <w:sz w:val="28"/>
          <w:lang w:val="uk-UA"/>
        </w:rPr>
      </w:pPr>
      <w:r>
        <w:rPr>
          <w:b/>
          <w:bCs/>
          <w:color w:val="000000"/>
          <w:sz w:val="28"/>
          <w:lang w:val="uk-UA"/>
        </w:rPr>
        <w:t xml:space="preserve">4. </w:t>
      </w:r>
      <w:r w:rsidRPr="00C55567">
        <w:rPr>
          <w:b/>
          <w:bCs/>
          <w:color w:val="000000"/>
          <w:sz w:val="28"/>
          <w:lang w:val="uk-UA"/>
        </w:rPr>
        <w:t>Режим воєнного стану</w:t>
      </w:r>
    </w:p>
    <w:p w:rsidR="0043211E" w:rsidRDefault="0043211E" w:rsidP="00C55567">
      <w:pPr>
        <w:suppressAutoHyphens w:val="0"/>
        <w:spacing w:line="360" w:lineRule="auto"/>
        <w:ind w:firstLine="709"/>
        <w:jc w:val="both"/>
        <w:rPr>
          <w:color w:val="000000"/>
          <w:sz w:val="28"/>
          <w:lang w:val="uk-UA"/>
        </w:rPr>
      </w:pP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 xml:space="preserve">Режим функціонування єдиної системи цивільного захисту в умовах воєнного стану, порядок підпорядкування її військовому командуванню визначаються відповідно до Закону України </w:t>
      </w:r>
      <w:r w:rsidR="00C55567">
        <w:rPr>
          <w:color w:val="000000"/>
          <w:sz w:val="28"/>
          <w:lang w:val="uk-UA"/>
        </w:rPr>
        <w:t>«</w:t>
      </w:r>
      <w:r w:rsidR="00C55567" w:rsidRPr="00C55567">
        <w:rPr>
          <w:color w:val="000000"/>
          <w:sz w:val="28"/>
          <w:lang w:val="uk-UA"/>
        </w:rPr>
        <w:t>П</w:t>
      </w:r>
      <w:r w:rsidRPr="00C55567">
        <w:rPr>
          <w:color w:val="000000"/>
          <w:sz w:val="28"/>
          <w:lang w:val="uk-UA"/>
        </w:rPr>
        <w:t>ро правовий режим воєнного стану</w:t>
      </w:r>
      <w:r w:rsidR="00C55567">
        <w:rPr>
          <w:color w:val="000000"/>
          <w:sz w:val="28"/>
          <w:lang w:val="uk-UA"/>
        </w:rPr>
        <w:t>»</w:t>
      </w:r>
      <w:r w:rsidR="00C55567" w:rsidRPr="00C55567">
        <w:rPr>
          <w:color w:val="000000"/>
          <w:sz w:val="28"/>
          <w:lang w:val="uk-UA"/>
        </w:rPr>
        <w:t>.</w:t>
      </w:r>
    </w:p>
    <w:p w:rsidR="0043211E" w:rsidRDefault="0043211E" w:rsidP="00C55567">
      <w:pPr>
        <w:suppressAutoHyphens w:val="0"/>
        <w:spacing w:line="360" w:lineRule="auto"/>
        <w:ind w:firstLine="709"/>
        <w:jc w:val="both"/>
        <w:rPr>
          <w:b/>
          <w:bCs/>
          <w:color w:val="000000"/>
          <w:sz w:val="28"/>
          <w:szCs w:val="28"/>
          <w:lang w:val="uk-UA"/>
        </w:rPr>
      </w:pPr>
    </w:p>
    <w:p w:rsidR="0043211E" w:rsidRPr="00C55567" w:rsidRDefault="0043211E" w:rsidP="00C55567">
      <w:pPr>
        <w:suppressAutoHyphens w:val="0"/>
        <w:spacing w:line="360" w:lineRule="auto"/>
        <w:ind w:firstLine="709"/>
        <w:jc w:val="both"/>
        <w:rPr>
          <w:b/>
          <w:bCs/>
          <w:color w:val="000000"/>
          <w:sz w:val="28"/>
          <w:szCs w:val="28"/>
          <w:lang w:val="uk-UA"/>
        </w:rPr>
      </w:pPr>
      <w:r>
        <w:rPr>
          <w:b/>
          <w:bCs/>
          <w:color w:val="000000"/>
          <w:sz w:val="28"/>
          <w:szCs w:val="28"/>
          <w:lang w:val="uk-UA"/>
        </w:rPr>
        <w:br w:type="page"/>
        <w:t xml:space="preserve">5. </w:t>
      </w:r>
      <w:r w:rsidRPr="00C55567">
        <w:rPr>
          <w:b/>
          <w:bCs/>
          <w:color w:val="000000"/>
          <w:sz w:val="28"/>
          <w:szCs w:val="28"/>
          <w:lang w:val="uk-UA"/>
        </w:rPr>
        <w:t>Умови ситуаційної задачі</w:t>
      </w:r>
    </w:p>
    <w:p w:rsidR="0043211E" w:rsidRDefault="0043211E" w:rsidP="0043211E">
      <w:pPr>
        <w:pStyle w:val="1"/>
        <w:keepNext w:val="0"/>
        <w:numPr>
          <w:ilvl w:val="0"/>
          <w:numId w:val="0"/>
        </w:numPr>
        <w:suppressAutoHyphens w:val="0"/>
        <w:spacing w:line="360" w:lineRule="auto"/>
        <w:ind w:firstLine="700"/>
        <w:rPr>
          <w:color w:val="000000"/>
          <w:lang w:val="uk-UA"/>
        </w:rPr>
      </w:pPr>
      <w:bookmarkStart w:id="11" w:name="_toc210"/>
      <w:bookmarkStart w:id="12" w:name="_Toc245547281"/>
      <w:bookmarkEnd w:id="11"/>
    </w:p>
    <w:p w:rsidR="0043211E" w:rsidRPr="00C55567" w:rsidRDefault="0043211E" w:rsidP="0043211E">
      <w:pPr>
        <w:pStyle w:val="1"/>
        <w:keepNext w:val="0"/>
        <w:numPr>
          <w:ilvl w:val="0"/>
          <w:numId w:val="0"/>
        </w:numPr>
        <w:suppressAutoHyphens w:val="0"/>
        <w:spacing w:line="360" w:lineRule="auto"/>
        <w:ind w:firstLine="700"/>
        <w:rPr>
          <w:color w:val="000000"/>
          <w:lang w:val="uk-UA"/>
        </w:rPr>
      </w:pPr>
      <w:r w:rsidRPr="00C55567">
        <w:rPr>
          <w:color w:val="000000"/>
          <w:lang w:val="uk-UA"/>
        </w:rPr>
        <w:t>Загальна обстановка і вихідні дані</w:t>
      </w:r>
      <w:bookmarkEnd w:id="12"/>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Об'єкт ЦО</w:t>
      </w:r>
      <w:r w:rsidR="00C55567">
        <w:rPr>
          <w:color w:val="000000"/>
          <w:sz w:val="28"/>
          <w:szCs w:val="28"/>
          <w:lang w:val="uk-UA"/>
        </w:rPr>
        <w:t xml:space="preserve"> – </w:t>
      </w:r>
      <w:r w:rsidRPr="00C55567">
        <w:rPr>
          <w:color w:val="000000"/>
          <w:sz w:val="28"/>
          <w:szCs w:val="28"/>
          <w:lang w:val="uk-UA"/>
        </w:rPr>
        <w:t>підприємство</w:t>
      </w:r>
      <w:r w:rsidR="00C55567">
        <w:rPr>
          <w:color w:val="000000"/>
          <w:sz w:val="28"/>
          <w:szCs w:val="28"/>
          <w:lang w:val="uk-UA"/>
        </w:rPr>
        <w:t xml:space="preserve"> </w:t>
      </w:r>
      <w:r w:rsidRPr="00C55567">
        <w:rPr>
          <w:color w:val="000000"/>
          <w:sz w:val="28"/>
          <w:szCs w:val="28"/>
          <w:lang w:val="uk-UA"/>
        </w:rPr>
        <w:t>(авторемонтний</w:t>
      </w:r>
      <w:r w:rsidR="00C55567">
        <w:rPr>
          <w:color w:val="000000"/>
          <w:sz w:val="28"/>
          <w:szCs w:val="28"/>
          <w:lang w:val="uk-UA"/>
        </w:rPr>
        <w:t xml:space="preserve"> </w:t>
      </w:r>
      <w:r w:rsidRPr="00C55567">
        <w:rPr>
          <w:color w:val="000000"/>
          <w:sz w:val="28"/>
          <w:szCs w:val="28"/>
          <w:lang w:val="uk-UA"/>
        </w:rPr>
        <w:t>завод),</w:t>
      </w:r>
      <w:r w:rsidR="00C55567">
        <w:rPr>
          <w:color w:val="000000"/>
          <w:sz w:val="28"/>
          <w:szCs w:val="28"/>
          <w:lang w:val="uk-UA"/>
        </w:rPr>
        <w:t xml:space="preserve"> </w:t>
      </w:r>
      <w:r w:rsidRPr="00C55567">
        <w:rPr>
          <w:color w:val="000000"/>
          <w:sz w:val="28"/>
          <w:szCs w:val="28"/>
          <w:lang w:val="uk-UA"/>
        </w:rPr>
        <w:t>розташований</w:t>
      </w:r>
      <w:r w:rsidR="00C55567">
        <w:rPr>
          <w:color w:val="000000"/>
          <w:sz w:val="28"/>
          <w:szCs w:val="28"/>
          <w:lang w:val="uk-UA"/>
        </w:rPr>
        <w:t xml:space="preserve"> </w:t>
      </w:r>
      <w:r w:rsidRPr="00C55567">
        <w:rPr>
          <w:color w:val="000000"/>
          <w:sz w:val="28"/>
          <w:szCs w:val="28"/>
          <w:lang w:val="uk-UA"/>
        </w:rPr>
        <w:t xml:space="preserve">на південній околиці м. Зарічанська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великого обласного центру з населенням 300</w:t>
      </w:r>
      <w:r w:rsidR="00C55567">
        <w:rPr>
          <w:color w:val="000000"/>
          <w:sz w:val="28"/>
          <w:szCs w:val="28"/>
          <w:lang w:val="uk-UA"/>
        </w:rPr>
        <w:t xml:space="preserve"> </w:t>
      </w:r>
      <w:r w:rsidRPr="00C55567">
        <w:rPr>
          <w:color w:val="000000"/>
          <w:sz w:val="28"/>
          <w:szCs w:val="28"/>
          <w:lang w:val="uk-UA"/>
        </w:rPr>
        <w:t>тис.</w:t>
      </w:r>
      <w:r w:rsidR="00C55567">
        <w:rPr>
          <w:color w:val="000000"/>
          <w:sz w:val="28"/>
          <w:szCs w:val="28"/>
          <w:lang w:val="uk-UA"/>
        </w:rPr>
        <w:t xml:space="preserve"> </w:t>
      </w:r>
      <w:r w:rsidRPr="00C55567">
        <w:rPr>
          <w:color w:val="000000"/>
          <w:sz w:val="28"/>
          <w:szCs w:val="28"/>
          <w:lang w:val="uk-UA"/>
        </w:rPr>
        <w:t>осіб</w:t>
      </w:r>
      <w:r w:rsidR="00C55567">
        <w:rPr>
          <w:color w:val="000000"/>
          <w:sz w:val="28"/>
          <w:szCs w:val="28"/>
          <w:lang w:val="uk-UA"/>
        </w:rPr>
        <w:t xml:space="preserve"> </w:t>
      </w:r>
      <w:r w:rsidRPr="00C55567">
        <w:rPr>
          <w:color w:val="000000"/>
          <w:sz w:val="28"/>
          <w:szCs w:val="28"/>
          <w:lang w:val="uk-UA"/>
        </w:rPr>
        <w:t>(додаток</w:t>
      </w:r>
      <w:r w:rsidR="00C55567">
        <w:rPr>
          <w:color w:val="000000"/>
          <w:sz w:val="28"/>
          <w:szCs w:val="28"/>
          <w:lang w:val="uk-UA"/>
        </w:rPr>
        <w:t xml:space="preserve"> </w:t>
      </w:r>
      <w:r w:rsidRPr="00C55567">
        <w:rPr>
          <w:color w:val="000000"/>
          <w:sz w:val="28"/>
          <w:szCs w:val="28"/>
          <w:lang w:val="uk-UA"/>
        </w:rPr>
        <w:t>2).</w:t>
      </w:r>
      <w:r w:rsidR="00C55567">
        <w:rPr>
          <w:color w:val="000000"/>
          <w:sz w:val="28"/>
          <w:szCs w:val="28"/>
          <w:lang w:val="uk-UA"/>
        </w:rPr>
        <w:t xml:space="preserve"> </w:t>
      </w:r>
      <w:r w:rsidRPr="00C55567">
        <w:rPr>
          <w:color w:val="000000"/>
          <w:sz w:val="28"/>
          <w:szCs w:val="28"/>
          <w:lang w:val="uk-UA"/>
        </w:rPr>
        <w:t>Підприємство</w:t>
      </w:r>
      <w:r w:rsidR="00C55567">
        <w:rPr>
          <w:color w:val="000000"/>
          <w:sz w:val="28"/>
          <w:szCs w:val="28"/>
          <w:lang w:val="uk-UA"/>
        </w:rPr>
        <w:t xml:space="preserve"> </w:t>
      </w:r>
      <w:r w:rsidRPr="00C55567">
        <w:rPr>
          <w:color w:val="000000"/>
          <w:sz w:val="28"/>
          <w:szCs w:val="28"/>
          <w:lang w:val="uk-UA"/>
        </w:rPr>
        <w:t>виконує</w:t>
      </w:r>
      <w:r w:rsidR="00C55567">
        <w:rPr>
          <w:color w:val="000000"/>
          <w:sz w:val="28"/>
          <w:szCs w:val="28"/>
          <w:lang w:val="uk-UA"/>
        </w:rPr>
        <w:t xml:space="preserve"> </w:t>
      </w:r>
      <w:r w:rsidRPr="00C55567">
        <w:rPr>
          <w:color w:val="000000"/>
          <w:sz w:val="28"/>
          <w:szCs w:val="28"/>
          <w:lang w:val="uk-UA"/>
        </w:rPr>
        <w:t>капітальний</w:t>
      </w:r>
      <w:r w:rsidR="00C55567">
        <w:rPr>
          <w:color w:val="000000"/>
          <w:sz w:val="28"/>
          <w:szCs w:val="28"/>
          <w:lang w:val="uk-UA"/>
        </w:rPr>
        <w:t xml:space="preserve"> </w:t>
      </w:r>
      <w:r w:rsidRPr="00C55567">
        <w:rPr>
          <w:color w:val="000000"/>
          <w:sz w:val="28"/>
          <w:szCs w:val="28"/>
          <w:lang w:val="uk-UA"/>
        </w:rPr>
        <w:t>ремонт вантажних автомобілів. Виробничий процес організований в дві зміни:</w:t>
      </w:r>
    </w:p>
    <w:p w:rsidR="0043211E" w:rsidRPr="00C55567" w:rsidRDefault="0043211E" w:rsidP="00C55567">
      <w:pPr>
        <w:numPr>
          <w:ilvl w:val="0"/>
          <w:numId w:val="7"/>
        </w:numPr>
        <w:tabs>
          <w:tab w:val="left" w:pos="2678"/>
        </w:tabs>
        <w:suppressAutoHyphens w:val="0"/>
        <w:spacing w:line="360" w:lineRule="auto"/>
        <w:ind w:left="0" w:firstLine="709"/>
        <w:jc w:val="both"/>
        <w:rPr>
          <w:color w:val="000000"/>
          <w:sz w:val="28"/>
          <w:szCs w:val="28"/>
          <w:lang w:val="uk-UA"/>
        </w:rPr>
      </w:pPr>
      <w:r w:rsidRPr="00C55567">
        <w:rPr>
          <w:color w:val="000000"/>
          <w:sz w:val="28"/>
          <w:szCs w:val="28"/>
          <w:lang w:val="uk-UA"/>
        </w:rPr>
        <w:t>перша зміна 150 осіб;</w:t>
      </w:r>
    </w:p>
    <w:p w:rsidR="0043211E" w:rsidRPr="00C55567" w:rsidRDefault="0043211E" w:rsidP="00C55567">
      <w:pPr>
        <w:numPr>
          <w:ilvl w:val="0"/>
          <w:numId w:val="7"/>
        </w:numPr>
        <w:tabs>
          <w:tab w:val="left" w:pos="2678"/>
        </w:tabs>
        <w:suppressAutoHyphens w:val="0"/>
        <w:spacing w:line="360" w:lineRule="auto"/>
        <w:ind w:left="0" w:firstLine="709"/>
        <w:jc w:val="both"/>
        <w:rPr>
          <w:color w:val="000000"/>
          <w:sz w:val="28"/>
          <w:szCs w:val="28"/>
          <w:lang w:val="uk-UA"/>
        </w:rPr>
      </w:pPr>
      <w:r w:rsidRPr="00C55567">
        <w:rPr>
          <w:color w:val="000000"/>
          <w:sz w:val="28"/>
          <w:szCs w:val="28"/>
          <w:lang w:val="uk-UA"/>
        </w:rPr>
        <w:t>друга 100 осіб.</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На території підприємства(АРЗ) (Додаток 3) розміщено 17 будівель і споруд, в тому числі:</w:t>
      </w:r>
    </w:p>
    <w:p w:rsidR="0043211E" w:rsidRPr="00C55567" w:rsidRDefault="0043211E" w:rsidP="00C55567">
      <w:pPr>
        <w:numPr>
          <w:ilvl w:val="0"/>
          <w:numId w:val="7"/>
        </w:numPr>
        <w:tabs>
          <w:tab w:val="left" w:pos="1430"/>
        </w:tabs>
        <w:suppressAutoHyphens w:val="0"/>
        <w:spacing w:line="360" w:lineRule="auto"/>
        <w:ind w:left="0" w:firstLine="709"/>
        <w:jc w:val="both"/>
        <w:rPr>
          <w:color w:val="000000"/>
          <w:sz w:val="28"/>
          <w:szCs w:val="28"/>
          <w:lang w:val="uk-UA"/>
        </w:rPr>
      </w:pPr>
      <w:r w:rsidRPr="00C55567">
        <w:rPr>
          <w:color w:val="000000"/>
          <w:sz w:val="28"/>
          <w:szCs w:val="28"/>
          <w:lang w:val="uk-UA"/>
        </w:rPr>
        <w:t xml:space="preserve">виробничий цех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промислова будівля з металевим каркасом, бетонним заповненням (будівля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w:t>
      </w:r>
    </w:p>
    <w:p w:rsidR="0043211E" w:rsidRPr="00C55567" w:rsidRDefault="0043211E" w:rsidP="00C55567">
      <w:pPr>
        <w:numPr>
          <w:ilvl w:val="0"/>
          <w:numId w:val="7"/>
        </w:numPr>
        <w:tabs>
          <w:tab w:val="left" w:pos="1430"/>
        </w:tabs>
        <w:suppressAutoHyphens w:val="0"/>
        <w:spacing w:line="360" w:lineRule="auto"/>
        <w:ind w:left="0" w:firstLine="709"/>
        <w:jc w:val="both"/>
        <w:rPr>
          <w:color w:val="000000"/>
          <w:sz w:val="28"/>
          <w:szCs w:val="28"/>
          <w:lang w:val="uk-UA"/>
        </w:rPr>
      </w:pPr>
      <w:r w:rsidRPr="00C55567">
        <w:rPr>
          <w:color w:val="000000"/>
          <w:sz w:val="28"/>
          <w:szCs w:val="28"/>
          <w:lang w:val="uk-UA"/>
        </w:rPr>
        <w:t xml:space="preserve">адміністративний корпус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багатоповерховий будинок з металевим каркасом (будинок </w:t>
      </w:r>
      <w:r w:rsidR="00C55567">
        <w:rPr>
          <w:color w:val="000000"/>
          <w:sz w:val="28"/>
          <w:szCs w:val="28"/>
          <w:lang w:val="uk-UA"/>
        </w:rPr>
        <w:t>№</w:t>
      </w:r>
      <w:r w:rsidR="00C55567" w:rsidRPr="00C55567">
        <w:rPr>
          <w:color w:val="000000"/>
          <w:sz w:val="28"/>
          <w:szCs w:val="28"/>
          <w:lang w:val="uk-UA"/>
        </w:rPr>
        <w:t>2</w:t>
      </w:r>
      <w:r w:rsidRPr="00C55567">
        <w:rPr>
          <w:color w:val="000000"/>
          <w:sz w:val="28"/>
          <w:szCs w:val="28"/>
          <w:lang w:val="uk-UA"/>
        </w:rPr>
        <w:t>);</w:t>
      </w:r>
    </w:p>
    <w:p w:rsidR="0043211E" w:rsidRPr="00C55567" w:rsidRDefault="0043211E" w:rsidP="00C55567">
      <w:pPr>
        <w:numPr>
          <w:ilvl w:val="0"/>
          <w:numId w:val="7"/>
        </w:numPr>
        <w:tabs>
          <w:tab w:val="left" w:pos="1430"/>
        </w:tabs>
        <w:suppressAutoHyphens w:val="0"/>
        <w:spacing w:line="360" w:lineRule="auto"/>
        <w:ind w:left="0" w:firstLine="709"/>
        <w:jc w:val="both"/>
        <w:rPr>
          <w:color w:val="000000"/>
          <w:sz w:val="28"/>
          <w:szCs w:val="28"/>
          <w:lang w:val="uk-UA"/>
        </w:rPr>
      </w:pPr>
      <w:r w:rsidRPr="00C55567">
        <w:rPr>
          <w:color w:val="000000"/>
          <w:sz w:val="28"/>
          <w:szCs w:val="28"/>
          <w:lang w:val="uk-UA"/>
        </w:rPr>
        <w:t xml:space="preserve">складські приміщення готової продукції, запчастин, ПММ, лаків, фарб, карбіду кальцію (будинки </w:t>
      </w:r>
      <w:r w:rsidR="00C55567">
        <w:rPr>
          <w:color w:val="000000"/>
          <w:sz w:val="28"/>
          <w:szCs w:val="28"/>
          <w:lang w:val="uk-UA"/>
        </w:rPr>
        <w:t>№</w:t>
      </w:r>
      <w:r w:rsidR="00C55567" w:rsidRPr="00C55567">
        <w:rPr>
          <w:color w:val="000000"/>
          <w:sz w:val="28"/>
          <w:szCs w:val="28"/>
          <w:lang w:val="uk-UA"/>
        </w:rPr>
        <w:t>3</w:t>
      </w:r>
      <w:r w:rsidRPr="00C55567">
        <w:rPr>
          <w:color w:val="000000"/>
          <w:sz w:val="28"/>
          <w:szCs w:val="28"/>
          <w:lang w:val="uk-UA"/>
        </w:rPr>
        <w:t>, 5, 7, 9, 10, 11);</w:t>
      </w:r>
    </w:p>
    <w:p w:rsidR="0043211E" w:rsidRPr="00C55567" w:rsidRDefault="0043211E" w:rsidP="00C55567">
      <w:pPr>
        <w:numPr>
          <w:ilvl w:val="0"/>
          <w:numId w:val="7"/>
        </w:numPr>
        <w:tabs>
          <w:tab w:val="left" w:pos="1430"/>
        </w:tabs>
        <w:suppressAutoHyphens w:val="0"/>
        <w:spacing w:line="360" w:lineRule="auto"/>
        <w:ind w:left="0" w:firstLine="709"/>
        <w:jc w:val="both"/>
        <w:rPr>
          <w:color w:val="000000"/>
          <w:sz w:val="28"/>
          <w:szCs w:val="28"/>
          <w:lang w:val="uk-UA"/>
        </w:rPr>
      </w:pPr>
      <w:r w:rsidRPr="00C55567">
        <w:rPr>
          <w:color w:val="000000"/>
          <w:sz w:val="28"/>
          <w:szCs w:val="28"/>
          <w:lang w:val="uk-UA"/>
        </w:rPr>
        <w:t xml:space="preserve">допоміжні приміщення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майданчик прийому і видачі продукції (</w:t>
      </w:r>
      <w:r w:rsidR="00C55567">
        <w:rPr>
          <w:color w:val="000000"/>
          <w:sz w:val="28"/>
          <w:szCs w:val="28"/>
          <w:lang w:val="uk-UA"/>
        </w:rPr>
        <w:t>№</w:t>
      </w:r>
      <w:r w:rsidR="00C55567" w:rsidRPr="00C55567">
        <w:rPr>
          <w:color w:val="000000"/>
          <w:sz w:val="28"/>
          <w:szCs w:val="28"/>
          <w:lang w:val="uk-UA"/>
        </w:rPr>
        <w:t>4</w:t>
      </w:r>
      <w:r w:rsidRPr="00C55567">
        <w:rPr>
          <w:color w:val="000000"/>
          <w:sz w:val="28"/>
          <w:szCs w:val="28"/>
          <w:lang w:val="uk-UA"/>
        </w:rPr>
        <w:t>), пожежне водосховище (</w:t>
      </w:r>
      <w:r w:rsidR="00C55567">
        <w:rPr>
          <w:color w:val="000000"/>
          <w:sz w:val="28"/>
          <w:szCs w:val="28"/>
          <w:lang w:val="uk-UA"/>
        </w:rPr>
        <w:t>№</w:t>
      </w:r>
      <w:r w:rsidR="00C55567" w:rsidRPr="00C55567">
        <w:rPr>
          <w:color w:val="000000"/>
          <w:sz w:val="28"/>
          <w:szCs w:val="28"/>
          <w:lang w:val="uk-UA"/>
        </w:rPr>
        <w:t>6</w:t>
      </w:r>
      <w:r w:rsidRPr="00C55567">
        <w:rPr>
          <w:color w:val="000000"/>
          <w:sz w:val="28"/>
          <w:szCs w:val="28"/>
          <w:lang w:val="uk-UA"/>
        </w:rPr>
        <w:t>), компресорна (</w:t>
      </w:r>
      <w:r w:rsidR="00C55567">
        <w:rPr>
          <w:color w:val="000000"/>
          <w:sz w:val="28"/>
          <w:szCs w:val="28"/>
          <w:lang w:val="uk-UA"/>
        </w:rPr>
        <w:t>№</w:t>
      </w:r>
      <w:r w:rsidR="00C55567" w:rsidRPr="00C55567">
        <w:rPr>
          <w:color w:val="000000"/>
          <w:sz w:val="28"/>
          <w:szCs w:val="28"/>
          <w:lang w:val="uk-UA"/>
        </w:rPr>
        <w:t>8</w:t>
      </w:r>
      <w:r w:rsidRPr="00C55567">
        <w:rPr>
          <w:color w:val="000000"/>
          <w:sz w:val="28"/>
          <w:szCs w:val="28"/>
          <w:lang w:val="uk-UA"/>
        </w:rPr>
        <w:t>), пожежне депо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2), гараж (13), бюро перепусток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4), їдальня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5), спортмайданчик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6), газгольдера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7) на 19 </w:t>
      </w:r>
      <w:r w:rsidRPr="00C55567">
        <w:rPr>
          <w:i/>
          <w:iCs/>
          <w:color w:val="000000"/>
          <w:sz w:val="28"/>
          <w:szCs w:val="28"/>
          <w:lang w:val="uk-UA"/>
        </w:rPr>
        <w:t xml:space="preserve">т </w:t>
      </w:r>
      <w:r w:rsidRPr="00C55567">
        <w:rPr>
          <w:color w:val="000000"/>
          <w:sz w:val="28"/>
          <w:szCs w:val="28"/>
          <w:lang w:val="uk-UA"/>
        </w:rPr>
        <w:t>газоповітряної суміші.</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За територією підприємства на хімічно небезпечному об'єкті знаходиться ємність місткістю 50 </w:t>
      </w:r>
      <w:r w:rsidRPr="00C55567">
        <w:rPr>
          <w:i/>
          <w:iCs/>
          <w:color w:val="000000"/>
          <w:sz w:val="28"/>
          <w:szCs w:val="28"/>
          <w:lang w:val="uk-UA"/>
        </w:rPr>
        <w:t xml:space="preserve">т </w:t>
      </w:r>
      <w:r w:rsidRPr="00C55567">
        <w:rPr>
          <w:color w:val="000000"/>
          <w:sz w:val="28"/>
          <w:szCs w:val="28"/>
          <w:lang w:val="uk-UA"/>
        </w:rPr>
        <w:t>СДОР</w:t>
      </w:r>
      <w:r w:rsidR="00C55567">
        <w:rPr>
          <w:color w:val="000000"/>
          <w:sz w:val="28"/>
          <w:szCs w:val="28"/>
          <w:lang w:val="uk-UA"/>
        </w:rPr>
        <w:t xml:space="preserve"> –</w:t>
      </w:r>
      <w:r w:rsidR="00C55567" w:rsidRPr="00C55567">
        <w:rPr>
          <w:color w:val="000000"/>
          <w:sz w:val="28"/>
          <w:szCs w:val="28"/>
          <w:lang w:val="uk-UA"/>
        </w:rPr>
        <w:t xml:space="preserve"> ам</w:t>
      </w:r>
      <w:r w:rsidRPr="00C55567">
        <w:rPr>
          <w:color w:val="000000"/>
          <w:sz w:val="28"/>
          <w:szCs w:val="28"/>
          <w:lang w:val="uk-UA"/>
        </w:rPr>
        <w:t>іаку.</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Для захисту робітників і службовців облаштовані три герметичні сховища з розрахунковим надлишковим тиском</w:t>
      </w:r>
      <w:r w:rsidR="00C55567">
        <w:rPr>
          <w:color w:val="000000"/>
          <w:sz w:val="28"/>
          <w:szCs w:val="28"/>
          <w:lang w:val="uk-UA"/>
        </w:rPr>
        <w:t xml:space="preserve"> </w:t>
      </w:r>
      <w:r w:rsidRPr="00C55567">
        <w:rPr>
          <w:color w:val="000000"/>
          <w:sz w:val="28"/>
          <w:szCs w:val="28"/>
          <w:lang w:val="uk-UA"/>
        </w:rPr>
        <w:t>∆</w:t>
      </w:r>
      <w:r w:rsidRPr="00C55567">
        <w:rPr>
          <w:color w:val="000000"/>
          <w:sz w:val="28"/>
          <w:szCs w:val="28"/>
          <w:lang w:val="en-US"/>
        </w:rPr>
        <w:t>P</w:t>
      </w:r>
      <w:r w:rsidRPr="00C55567">
        <w:rPr>
          <w:color w:val="000000"/>
          <w:sz w:val="28"/>
          <w:szCs w:val="28"/>
          <w:vertAlign w:val="subscript"/>
          <w:lang w:val="uk-UA"/>
        </w:rPr>
        <w:t>ф</w:t>
      </w:r>
      <w:r w:rsidRPr="00C55567">
        <w:rPr>
          <w:color w:val="000000"/>
          <w:sz w:val="28"/>
          <w:szCs w:val="28"/>
          <w:lang w:val="uk-UA"/>
        </w:rPr>
        <w:t xml:space="preserve">=200 </w:t>
      </w:r>
      <w:r w:rsidRPr="00C55567">
        <w:rPr>
          <w:i/>
          <w:iCs/>
          <w:color w:val="000000"/>
          <w:sz w:val="28"/>
          <w:szCs w:val="28"/>
          <w:lang w:val="uk-UA"/>
        </w:rPr>
        <w:t xml:space="preserve">кПа </w:t>
      </w:r>
      <w:r w:rsidRPr="00C55567">
        <w:rPr>
          <w:color w:val="000000"/>
          <w:sz w:val="28"/>
          <w:szCs w:val="28"/>
          <w:lang w:val="uk-UA"/>
        </w:rPr>
        <w:t>і коефіцієнтом ослаблення радіоактивного випромінювання К</w:t>
      </w:r>
      <w:r w:rsidRPr="00C55567">
        <w:rPr>
          <w:color w:val="000000"/>
          <w:sz w:val="28"/>
          <w:szCs w:val="28"/>
          <w:vertAlign w:val="subscript"/>
          <w:lang w:val="uk-UA"/>
        </w:rPr>
        <w:t>осл</w:t>
      </w:r>
      <w:r w:rsidRPr="00C55567">
        <w:rPr>
          <w:color w:val="000000"/>
          <w:sz w:val="28"/>
          <w:szCs w:val="28"/>
          <w:lang w:val="uk-UA"/>
        </w:rPr>
        <w:t xml:space="preserve">=2000, місткість сховищ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 -50 </w:t>
      </w:r>
      <w:r w:rsidRPr="00C55567">
        <w:rPr>
          <w:i/>
          <w:iCs/>
          <w:color w:val="000000"/>
          <w:sz w:val="28"/>
          <w:szCs w:val="28"/>
          <w:lang w:val="uk-UA"/>
        </w:rPr>
        <w:t xml:space="preserve">осіб, </w:t>
      </w:r>
      <w:r w:rsidR="00C55567">
        <w:rPr>
          <w:color w:val="000000"/>
          <w:sz w:val="28"/>
          <w:szCs w:val="28"/>
          <w:lang w:val="uk-UA"/>
        </w:rPr>
        <w:t>№</w:t>
      </w:r>
      <w:r w:rsidR="00C55567" w:rsidRPr="00C55567">
        <w:rPr>
          <w:color w:val="000000"/>
          <w:sz w:val="28"/>
          <w:szCs w:val="28"/>
          <w:lang w:val="uk-UA"/>
        </w:rPr>
        <w:t>2</w:t>
      </w:r>
      <w:r w:rsidRPr="00C55567">
        <w:rPr>
          <w:color w:val="000000"/>
          <w:sz w:val="28"/>
          <w:szCs w:val="28"/>
          <w:lang w:val="uk-UA"/>
        </w:rPr>
        <w:t xml:space="preserve">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100 </w:t>
      </w:r>
      <w:r w:rsidRPr="00C55567">
        <w:rPr>
          <w:i/>
          <w:iCs/>
          <w:color w:val="000000"/>
          <w:sz w:val="28"/>
          <w:szCs w:val="28"/>
          <w:lang w:val="uk-UA"/>
        </w:rPr>
        <w:t xml:space="preserve">осіб; </w:t>
      </w:r>
      <w:r w:rsidR="00C55567">
        <w:rPr>
          <w:color w:val="000000"/>
          <w:sz w:val="28"/>
          <w:szCs w:val="28"/>
          <w:lang w:val="uk-UA"/>
        </w:rPr>
        <w:t>№</w:t>
      </w:r>
      <w:r w:rsidR="00C55567" w:rsidRPr="00C55567">
        <w:rPr>
          <w:color w:val="000000"/>
          <w:sz w:val="28"/>
          <w:szCs w:val="28"/>
          <w:lang w:val="uk-UA"/>
        </w:rPr>
        <w:t>3</w:t>
      </w:r>
      <w:r w:rsidRPr="00C55567">
        <w:rPr>
          <w:color w:val="000000"/>
          <w:sz w:val="28"/>
          <w:szCs w:val="28"/>
          <w:lang w:val="uk-UA"/>
        </w:rPr>
        <w:t xml:space="preserve">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100 </w:t>
      </w:r>
      <w:r w:rsidRPr="00C55567">
        <w:rPr>
          <w:i/>
          <w:iCs/>
          <w:color w:val="000000"/>
          <w:sz w:val="28"/>
          <w:szCs w:val="28"/>
          <w:lang w:val="uk-UA"/>
        </w:rPr>
        <w:t>осі</w:t>
      </w:r>
      <w:r w:rsidR="00C55567" w:rsidRPr="00C55567">
        <w:rPr>
          <w:i/>
          <w:iCs/>
          <w:color w:val="000000"/>
          <w:sz w:val="28"/>
          <w:szCs w:val="28"/>
          <w:lang w:val="uk-UA"/>
        </w:rPr>
        <w:t>б</w:t>
      </w:r>
      <w:r w:rsidR="00C55567">
        <w:rPr>
          <w:i/>
          <w:iCs/>
          <w:color w:val="000000"/>
          <w:sz w:val="28"/>
          <w:szCs w:val="28"/>
          <w:lang w:val="uk-UA"/>
        </w:rPr>
        <w:t xml:space="preserve">, </w:t>
      </w:r>
      <w:r w:rsidR="00C55567" w:rsidRPr="00C55567">
        <w:rPr>
          <w:color w:val="000000"/>
          <w:sz w:val="28"/>
          <w:szCs w:val="28"/>
          <w:lang w:val="uk-UA"/>
        </w:rPr>
        <w:t>1</w:t>
      </w:r>
      <w:r w:rsidRPr="00C55567">
        <w:rPr>
          <w:color w:val="000000"/>
          <w:sz w:val="28"/>
          <w:szCs w:val="28"/>
          <w:lang w:val="uk-UA"/>
        </w:rPr>
        <w:t>0</w:t>
      </w:r>
      <w:r w:rsidR="00C55567" w:rsidRPr="00C55567">
        <w:rPr>
          <w:color w:val="000000"/>
          <w:sz w:val="28"/>
          <w:szCs w:val="28"/>
          <w:lang w:val="uk-UA"/>
        </w:rPr>
        <w:t>0</w:t>
      </w:r>
      <w:r w:rsidR="00C55567">
        <w:rPr>
          <w:color w:val="000000"/>
          <w:sz w:val="28"/>
          <w:szCs w:val="28"/>
          <w:lang w:val="uk-UA"/>
        </w:rPr>
        <w:t>%</w:t>
      </w:r>
      <w:r w:rsidRPr="00C55567">
        <w:rPr>
          <w:color w:val="000000"/>
          <w:sz w:val="28"/>
          <w:szCs w:val="28"/>
          <w:lang w:val="uk-UA"/>
        </w:rPr>
        <w:t xml:space="preserve"> робітників і службовців забезпечені промисловими протигазами марки </w:t>
      </w:r>
      <w:r w:rsidR="00C55567">
        <w:rPr>
          <w:color w:val="000000"/>
          <w:sz w:val="28"/>
          <w:szCs w:val="28"/>
          <w:lang w:val="uk-UA"/>
        </w:rPr>
        <w:t>«</w:t>
      </w:r>
      <w:r w:rsidR="00C55567" w:rsidRPr="00C55567">
        <w:rPr>
          <w:color w:val="000000"/>
          <w:sz w:val="28"/>
          <w:szCs w:val="28"/>
          <w:lang w:val="uk-UA"/>
        </w:rPr>
        <w:t>К</w:t>
      </w:r>
      <w:r w:rsidR="00C55567">
        <w:rPr>
          <w:color w:val="000000"/>
          <w:sz w:val="28"/>
          <w:szCs w:val="28"/>
          <w:lang w:val="uk-UA"/>
        </w:rPr>
        <w:t>»</w:t>
      </w:r>
      <w:r w:rsidR="00C55567" w:rsidRPr="00C55567">
        <w:rPr>
          <w:color w:val="000000"/>
          <w:sz w:val="28"/>
          <w:szCs w:val="28"/>
          <w:lang w:val="uk-UA"/>
        </w:rPr>
        <w:t>,</w:t>
      </w:r>
      <w:r w:rsidRPr="00C55567">
        <w:rPr>
          <w:color w:val="000000"/>
          <w:sz w:val="28"/>
          <w:szCs w:val="28"/>
          <w:lang w:val="uk-UA"/>
        </w:rPr>
        <w:t xml:space="preserve"> що зберігаються поблизу робочих місць. Система ЦО та цивільного захисту на підприємстві організована наступним чином.</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Для організації захисту працюючих створено штаб ЦО, котрий організовує роботу та управління службами ЦО, невоєнізованими формуваннями ЦО (рятувальними, протипожежними, медичними інженерно-технічними, транспортними та ін.). В кожній із змін заводу передбачені ланки: радіаційної і хімічної розвідки (РХР), зв'язку, група моніторингу та розвідки, команда пожежегасіння, група охорони громадського порядку, команда знезараження, ланки сховищ та ін.</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Управління силами та засобами ЦО об'єкту забезпечується з трьох пунктів управління (ПУ), один з яких обладнаний в будинку заводоуправління(основний), другий (запасний)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в заміській зоні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с. Бикове, де розміщена філія підприємства, третій рухомий(запасний)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на автомобілі керівника підприємства.</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Згідно з планом цивільного захисту та цивільної оборони керівництвом підприємства проводяться теоретичні та практичні заняття з особовим складом формувань та тренування.</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З командирами формувань періодично проводяться заняття з прогнозування можливої аварійної обстановки на території об'єкту та управління діями формувань у надзвичайних ситуаціях.</w:t>
      </w:r>
    </w:p>
    <w:p w:rsidR="0043211E" w:rsidRPr="00C55567" w:rsidRDefault="0043211E" w:rsidP="00C55567">
      <w:pPr>
        <w:suppressAutoHyphens w:val="0"/>
        <w:spacing w:line="360" w:lineRule="auto"/>
        <w:ind w:firstLine="709"/>
        <w:jc w:val="both"/>
        <w:rPr>
          <w:i/>
          <w:iCs/>
          <w:color w:val="000000"/>
          <w:sz w:val="28"/>
          <w:szCs w:val="28"/>
          <w:lang w:val="uk-UA"/>
        </w:rPr>
      </w:pPr>
      <w:r w:rsidRPr="00C55567">
        <w:rPr>
          <w:i/>
          <w:iCs/>
          <w:color w:val="000000"/>
          <w:sz w:val="28"/>
          <w:szCs w:val="28"/>
          <w:lang w:val="uk-UA"/>
        </w:rPr>
        <w:t>Загальна ситуаційна обстановка на час надзвичайної ситуації.</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Погода та метеорологічні умови: день, хмарно, вітер північно-західний, середня швидкість вітру на висоті </w:t>
      </w:r>
      <w:r w:rsidRPr="00C55567">
        <w:rPr>
          <w:color w:val="000000"/>
          <w:sz w:val="28"/>
          <w:szCs w:val="28"/>
        </w:rPr>
        <w:t>30</w:t>
      </w:r>
      <w:r w:rsidR="00C55567">
        <w:rPr>
          <w:color w:val="000000"/>
          <w:sz w:val="28"/>
          <w:szCs w:val="28"/>
          <w:lang w:val="uk-UA"/>
        </w:rPr>
        <w:t> </w:t>
      </w:r>
      <w:r w:rsidR="00C55567" w:rsidRPr="00C55567">
        <w:rPr>
          <w:i/>
          <w:iCs/>
          <w:color w:val="000000"/>
          <w:sz w:val="28"/>
          <w:szCs w:val="28"/>
          <w:lang w:val="uk-UA"/>
        </w:rPr>
        <w:t>км</w:t>
      </w:r>
      <w:r w:rsidRPr="00C55567">
        <w:rPr>
          <w:i/>
          <w:iCs/>
          <w:color w:val="000000"/>
          <w:sz w:val="28"/>
          <w:szCs w:val="28"/>
          <w:lang w:val="uk-UA"/>
        </w:rPr>
        <w:t xml:space="preserve">/год, </w:t>
      </w:r>
      <w:r w:rsidRPr="00C55567">
        <w:rPr>
          <w:color w:val="000000"/>
          <w:sz w:val="28"/>
          <w:szCs w:val="28"/>
          <w:lang w:val="uk-UA"/>
        </w:rPr>
        <w:t>що складає 8,3</w:t>
      </w:r>
      <w:r w:rsidR="00C55567">
        <w:rPr>
          <w:color w:val="000000"/>
          <w:sz w:val="28"/>
          <w:szCs w:val="28"/>
          <w:lang w:val="uk-UA"/>
        </w:rPr>
        <w:t> </w:t>
      </w:r>
      <w:r w:rsidR="00C55567" w:rsidRPr="00C55567">
        <w:rPr>
          <w:i/>
          <w:iCs/>
          <w:color w:val="000000"/>
          <w:sz w:val="28"/>
          <w:szCs w:val="28"/>
          <w:lang w:val="uk-UA"/>
        </w:rPr>
        <w:t>км</w:t>
      </w:r>
      <w:r w:rsidRPr="00C55567">
        <w:rPr>
          <w:i/>
          <w:iCs/>
          <w:color w:val="000000"/>
          <w:sz w:val="28"/>
          <w:szCs w:val="28"/>
          <w:lang w:val="uk-UA"/>
        </w:rPr>
        <w:t xml:space="preserve">/год, </w:t>
      </w:r>
      <w:r w:rsidRPr="00C55567">
        <w:rPr>
          <w:color w:val="000000"/>
          <w:sz w:val="28"/>
          <w:szCs w:val="28"/>
          <w:lang w:val="uk-UA"/>
        </w:rPr>
        <w:t xml:space="preserve">а у приземному шарі </w:t>
      </w:r>
      <w:r w:rsidRPr="00C55567">
        <w:rPr>
          <w:i/>
          <w:iCs/>
          <w:color w:val="000000"/>
          <w:sz w:val="28"/>
          <w:szCs w:val="28"/>
        </w:rPr>
        <w:t>1</w:t>
      </w:r>
      <w:r w:rsidR="00C55567">
        <w:rPr>
          <w:i/>
          <w:iCs/>
          <w:color w:val="000000"/>
          <w:sz w:val="28"/>
          <w:szCs w:val="28"/>
        </w:rPr>
        <w:t> </w:t>
      </w:r>
      <w:r w:rsidR="00C55567" w:rsidRPr="00C55567">
        <w:rPr>
          <w:i/>
          <w:iCs/>
          <w:color w:val="000000"/>
          <w:sz w:val="28"/>
          <w:szCs w:val="28"/>
          <w:lang w:val="uk-UA"/>
        </w:rPr>
        <w:t>м</w:t>
      </w:r>
      <w:r w:rsidRPr="00C55567">
        <w:rPr>
          <w:i/>
          <w:iCs/>
          <w:color w:val="000000"/>
          <w:sz w:val="28"/>
          <w:szCs w:val="28"/>
          <w:lang w:val="uk-UA"/>
        </w:rPr>
        <w:t xml:space="preserve">/с, </w:t>
      </w:r>
      <w:r w:rsidRPr="00C55567">
        <w:rPr>
          <w:color w:val="000000"/>
          <w:sz w:val="28"/>
          <w:szCs w:val="28"/>
          <w:lang w:val="uk-UA"/>
        </w:rPr>
        <w:t xml:space="preserve">температура повітря </w:t>
      </w:r>
      <w:r w:rsidRPr="00C55567">
        <w:rPr>
          <w:i/>
          <w:iCs/>
          <w:color w:val="000000"/>
          <w:sz w:val="28"/>
          <w:szCs w:val="28"/>
          <w:lang w:val="uk-UA"/>
        </w:rPr>
        <w:t xml:space="preserve">мінус </w:t>
      </w:r>
      <w:r w:rsidR="00C55567" w:rsidRPr="00C55567">
        <w:rPr>
          <w:color w:val="000000"/>
          <w:sz w:val="28"/>
          <w:szCs w:val="28"/>
          <w:lang w:val="uk-UA"/>
        </w:rPr>
        <w:t>1</w:t>
      </w:r>
      <w:r w:rsidR="00C55567">
        <w:rPr>
          <w:color w:val="000000"/>
          <w:sz w:val="28"/>
          <w:szCs w:val="28"/>
          <w:lang w:val="uk-UA"/>
        </w:rPr>
        <w:t> </w:t>
      </w:r>
      <w:r w:rsidR="00C55567" w:rsidRPr="00C55567">
        <w:rPr>
          <w:color w:val="000000"/>
          <w:sz w:val="28"/>
          <w:szCs w:val="28"/>
          <w:lang w:val="uk-UA"/>
        </w:rPr>
        <w:t>°С</w:t>
      </w:r>
      <w:r w:rsidRPr="00C55567">
        <w:rPr>
          <w:color w:val="000000"/>
          <w:sz w:val="28"/>
          <w:szCs w:val="28"/>
          <w:lang w:val="uk-UA"/>
        </w:rPr>
        <w:t>.</w:t>
      </w:r>
    </w:p>
    <w:p w:rsidR="0043211E" w:rsidRPr="00C55567" w:rsidRDefault="0043211E" w:rsidP="00C55567">
      <w:pPr>
        <w:suppressAutoHyphens w:val="0"/>
        <w:spacing w:line="360" w:lineRule="auto"/>
        <w:ind w:firstLine="709"/>
        <w:jc w:val="both"/>
        <w:rPr>
          <w:i/>
          <w:iCs/>
          <w:color w:val="000000"/>
          <w:sz w:val="28"/>
          <w:szCs w:val="28"/>
          <w:lang w:val="uk-UA"/>
        </w:rPr>
      </w:pPr>
      <w:r w:rsidRPr="00C55567">
        <w:rPr>
          <w:i/>
          <w:iCs/>
          <w:color w:val="000000"/>
          <w:sz w:val="28"/>
          <w:szCs w:val="28"/>
          <w:lang w:val="uk-UA"/>
        </w:rPr>
        <w:t>Можлива обстановка і дії персоналу під час вибуху ємкості з газоповітряною сумішшю.</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О 12.00 </w:t>
      </w:r>
      <w:r w:rsidRPr="00C55567">
        <w:rPr>
          <w:i/>
          <w:iCs/>
          <w:color w:val="000000"/>
          <w:sz w:val="28"/>
          <w:szCs w:val="28"/>
          <w:lang w:val="uk-UA"/>
        </w:rPr>
        <w:t xml:space="preserve">год. </w:t>
      </w:r>
      <w:r w:rsidRPr="00C55567">
        <w:rPr>
          <w:color w:val="000000"/>
          <w:sz w:val="28"/>
          <w:szCs w:val="28"/>
          <w:lang w:val="uk-UA"/>
        </w:rPr>
        <w:t xml:space="preserve">внаслідок порушень правил безпеки при заповненні газгольдера на території заводу стався вибух газоповітряної суміші (споруда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7, див. додаток 3).</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Кількість</w:t>
      </w:r>
      <w:r w:rsidR="00C55567">
        <w:rPr>
          <w:color w:val="000000"/>
          <w:sz w:val="28"/>
          <w:szCs w:val="28"/>
          <w:lang w:val="uk-UA"/>
        </w:rPr>
        <w:t xml:space="preserve"> </w:t>
      </w:r>
      <w:r w:rsidRPr="00C55567">
        <w:rPr>
          <w:color w:val="000000"/>
          <w:sz w:val="28"/>
          <w:szCs w:val="28"/>
          <w:lang w:val="uk-UA"/>
        </w:rPr>
        <w:t>газоповітряної</w:t>
      </w:r>
      <w:r w:rsidR="00C55567">
        <w:rPr>
          <w:color w:val="000000"/>
          <w:sz w:val="28"/>
          <w:szCs w:val="28"/>
          <w:lang w:val="uk-UA"/>
        </w:rPr>
        <w:t xml:space="preserve"> </w:t>
      </w:r>
      <w:r w:rsidRPr="00C55567">
        <w:rPr>
          <w:color w:val="000000"/>
          <w:sz w:val="28"/>
          <w:szCs w:val="28"/>
          <w:lang w:val="uk-UA"/>
        </w:rPr>
        <w:t>суміші</w:t>
      </w:r>
      <w:r w:rsidR="00C55567">
        <w:rPr>
          <w:color w:val="000000"/>
          <w:sz w:val="28"/>
          <w:szCs w:val="28"/>
          <w:lang w:val="uk-UA"/>
        </w:rPr>
        <w:t xml:space="preserve"> </w:t>
      </w:r>
      <w:r w:rsidRPr="00C55567">
        <w:rPr>
          <w:color w:val="000000"/>
          <w:sz w:val="28"/>
          <w:szCs w:val="28"/>
          <w:lang w:val="uk-UA"/>
        </w:rPr>
        <w:t>для</w:t>
      </w:r>
      <w:r w:rsidR="00C55567">
        <w:rPr>
          <w:color w:val="000000"/>
          <w:sz w:val="28"/>
          <w:szCs w:val="28"/>
          <w:lang w:val="uk-UA"/>
        </w:rPr>
        <w:t xml:space="preserve"> </w:t>
      </w:r>
      <w:r w:rsidRPr="00C55567">
        <w:rPr>
          <w:color w:val="000000"/>
          <w:sz w:val="28"/>
          <w:szCs w:val="28"/>
          <w:lang w:val="uk-UA"/>
        </w:rPr>
        <w:t>проведення</w:t>
      </w:r>
      <w:r w:rsidR="00C55567">
        <w:rPr>
          <w:color w:val="000000"/>
          <w:sz w:val="28"/>
          <w:szCs w:val="28"/>
          <w:lang w:val="uk-UA"/>
        </w:rPr>
        <w:t xml:space="preserve"> </w:t>
      </w:r>
      <w:r w:rsidRPr="00C55567">
        <w:rPr>
          <w:color w:val="000000"/>
          <w:sz w:val="28"/>
          <w:szCs w:val="28"/>
          <w:lang w:val="uk-UA"/>
        </w:rPr>
        <w:t>індивідуальних розрахунків по варіантах зазначена у таблиці 1. За основу в наведених нижче</w:t>
      </w:r>
      <w:r w:rsidR="00C55567">
        <w:rPr>
          <w:color w:val="000000"/>
          <w:sz w:val="28"/>
          <w:szCs w:val="28"/>
          <w:lang w:val="uk-UA"/>
        </w:rPr>
        <w:t xml:space="preserve"> </w:t>
      </w:r>
      <w:r w:rsidRPr="00C55567">
        <w:rPr>
          <w:color w:val="000000"/>
          <w:sz w:val="28"/>
          <w:szCs w:val="28"/>
          <w:lang w:val="uk-UA"/>
        </w:rPr>
        <w:t xml:space="preserve">розрахунках взято 17 </w:t>
      </w:r>
      <w:r w:rsidRPr="00C55567">
        <w:rPr>
          <w:i/>
          <w:iCs/>
          <w:color w:val="000000"/>
          <w:sz w:val="28"/>
          <w:szCs w:val="28"/>
          <w:lang w:val="uk-UA"/>
        </w:rPr>
        <w:t xml:space="preserve">т. </w:t>
      </w:r>
      <w:r w:rsidRPr="00C55567">
        <w:rPr>
          <w:color w:val="000000"/>
          <w:sz w:val="28"/>
          <w:szCs w:val="28"/>
          <w:lang w:val="uk-UA"/>
        </w:rPr>
        <w:t xml:space="preserve">газоповітряної суміші (що позначено як варіант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6).</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З метою організації ліквідації наслідків аварії та прийняття найбільш оптимального рішення керівництвом проводиться оцінка ситуації, що виникла.</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Визначаються:</w:t>
      </w:r>
    </w:p>
    <w:p w:rsidR="0043211E" w:rsidRPr="00C55567" w:rsidRDefault="0043211E" w:rsidP="00C55567">
      <w:pPr>
        <w:numPr>
          <w:ilvl w:val="0"/>
          <w:numId w:val="8"/>
        </w:numPr>
        <w:suppressAutoHyphens w:val="0"/>
        <w:spacing w:line="360" w:lineRule="auto"/>
        <w:ind w:left="0" w:firstLine="709"/>
        <w:jc w:val="both"/>
        <w:rPr>
          <w:color w:val="000000"/>
          <w:sz w:val="28"/>
          <w:szCs w:val="28"/>
          <w:lang w:val="uk-UA"/>
        </w:rPr>
      </w:pPr>
      <w:r w:rsidRPr="00C55567">
        <w:rPr>
          <w:color w:val="000000"/>
          <w:sz w:val="28"/>
          <w:szCs w:val="28"/>
          <w:lang w:val="uk-UA"/>
        </w:rPr>
        <w:t xml:space="preserve">радіус зони детонаційної хвилі </w:t>
      </w:r>
      <w:r w:rsidRPr="00C55567">
        <w:rPr>
          <w:color w:val="000000"/>
          <w:sz w:val="28"/>
          <w:szCs w:val="28"/>
          <w:lang w:val="en-US"/>
        </w:rPr>
        <w:t>R</w:t>
      </w:r>
      <w:r w:rsidRPr="00C55567">
        <w:rPr>
          <w:color w:val="000000"/>
          <w:sz w:val="28"/>
          <w:szCs w:val="28"/>
          <w:vertAlign w:val="subscript"/>
          <w:lang w:val="uk-UA"/>
        </w:rPr>
        <w:t>1</w:t>
      </w:r>
      <w:r w:rsidR="00C55567">
        <w:rPr>
          <w:color w:val="000000"/>
          <w:sz w:val="28"/>
          <w:szCs w:val="28"/>
          <w:vertAlign w:val="subscript"/>
          <w:lang w:val="uk-UA"/>
        </w:rPr>
        <w:t>;</w:t>
      </w:r>
    </w:p>
    <w:p w:rsidR="0043211E" w:rsidRPr="00C55567" w:rsidRDefault="0043211E" w:rsidP="00C55567">
      <w:pPr>
        <w:numPr>
          <w:ilvl w:val="0"/>
          <w:numId w:val="8"/>
        </w:numPr>
        <w:suppressAutoHyphens w:val="0"/>
        <w:spacing w:line="360" w:lineRule="auto"/>
        <w:ind w:left="0" w:firstLine="709"/>
        <w:jc w:val="both"/>
        <w:rPr>
          <w:color w:val="000000"/>
          <w:sz w:val="28"/>
          <w:szCs w:val="28"/>
        </w:rPr>
      </w:pPr>
      <w:r w:rsidRPr="00C55567">
        <w:rPr>
          <w:color w:val="000000"/>
          <w:sz w:val="28"/>
          <w:szCs w:val="28"/>
          <w:lang w:val="uk-UA"/>
        </w:rPr>
        <w:t>радіус дії продуктів вибуху</w:t>
      </w:r>
      <w:r w:rsidRPr="00C55567">
        <w:rPr>
          <w:color w:val="000000"/>
          <w:sz w:val="28"/>
          <w:szCs w:val="28"/>
        </w:rPr>
        <w:t xml:space="preserve"> </w:t>
      </w:r>
      <w:r w:rsidRPr="00C55567">
        <w:rPr>
          <w:color w:val="000000"/>
          <w:sz w:val="28"/>
          <w:szCs w:val="28"/>
          <w:lang w:val="uk-UA"/>
        </w:rPr>
        <w:t>R</w:t>
      </w:r>
      <w:r w:rsidRPr="00C55567">
        <w:rPr>
          <w:color w:val="000000"/>
          <w:sz w:val="28"/>
          <w:szCs w:val="28"/>
          <w:vertAlign w:val="subscript"/>
          <w:lang w:val="uk-UA"/>
        </w:rPr>
        <w:t>2</w:t>
      </w:r>
      <w:r w:rsidR="00C55567">
        <w:rPr>
          <w:color w:val="000000"/>
          <w:sz w:val="28"/>
          <w:szCs w:val="28"/>
        </w:rPr>
        <w:t>;</w:t>
      </w:r>
    </w:p>
    <w:p w:rsidR="0043211E" w:rsidRPr="00C55567" w:rsidRDefault="0043211E" w:rsidP="00C55567">
      <w:pPr>
        <w:numPr>
          <w:ilvl w:val="0"/>
          <w:numId w:val="8"/>
        </w:numPr>
        <w:suppressAutoHyphens w:val="0"/>
        <w:spacing w:line="360" w:lineRule="auto"/>
        <w:ind w:left="0" w:firstLine="709"/>
        <w:jc w:val="both"/>
        <w:rPr>
          <w:color w:val="000000"/>
          <w:sz w:val="28"/>
          <w:szCs w:val="28"/>
          <w:lang w:val="uk-UA"/>
        </w:rPr>
      </w:pPr>
      <w:r w:rsidRPr="00C55567">
        <w:rPr>
          <w:color w:val="000000"/>
          <w:sz w:val="28"/>
          <w:szCs w:val="28"/>
          <w:lang w:val="uk-UA"/>
        </w:rPr>
        <w:t xml:space="preserve">радіус дії повітряної ударної хвилі </w:t>
      </w:r>
      <w:r w:rsidRPr="00C55567">
        <w:rPr>
          <w:color w:val="000000"/>
          <w:sz w:val="28"/>
          <w:szCs w:val="28"/>
          <w:lang w:val="en-US"/>
        </w:rPr>
        <w:t>R</w:t>
      </w:r>
      <w:r w:rsidRPr="00C55567">
        <w:rPr>
          <w:color w:val="000000"/>
          <w:sz w:val="28"/>
          <w:szCs w:val="28"/>
          <w:vertAlign w:val="subscript"/>
          <w:lang w:val="uk-UA"/>
        </w:rPr>
        <w:t>3</w:t>
      </w:r>
      <w:r w:rsidRPr="00C55567">
        <w:rPr>
          <w:color w:val="000000"/>
          <w:sz w:val="28"/>
          <w:szCs w:val="28"/>
          <w:lang w:val="uk-UA"/>
        </w:rPr>
        <w:t xml:space="preserve"> для надмірних тисків.</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∆Р</w:t>
      </w:r>
      <w:r w:rsidRPr="00C55567">
        <w:rPr>
          <w:color w:val="000000"/>
          <w:sz w:val="28"/>
          <w:szCs w:val="28"/>
          <w:vertAlign w:val="subscript"/>
          <w:lang w:val="uk-UA"/>
        </w:rPr>
        <w:t>ф</w:t>
      </w:r>
      <w:r w:rsidRPr="00C55567">
        <w:rPr>
          <w:color w:val="000000"/>
          <w:sz w:val="28"/>
          <w:szCs w:val="28"/>
          <w:lang w:val="uk-UA"/>
        </w:rPr>
        <w:t>=10;</w:t>
      </w:r>
      <w:r w:rsidRPr="00C55567">
        <w:rPr>
          <w:color w:val="000000"/>
          <w:sz w:val="28"/>
          <w:szCs w:val="28"/>
        </w:rPr>
        <w:t xml:space="preserve"> </w:t>
      </w:r>
      <w:r w:rsidRPr="00C55567">
        <w:rPr>
          <w:color w:val="000000"/>
          <w:sz w:val="28"/>
          <w:szCs w:val="28"/>
          <w:lang w:val="uk-UA"/>
        </w:rPr>
        <w:t>20;</w:t>
      </w:r>
      <w:r w:rsidRPr="00C55567">
        <w:rPr>
          <w:color w:val="000000"/>
          <w:sz w:val="28"/>
          <w:szCs w:val="28"/>
        </w:rPr>
        <w:t xml:space="preserve"> </w:t>
      </w:r>
      <w:r w:rsidRPr="00C55567">
        <w:rPr>
          <w:color w:val="000000"/>
          <w:sz w:val="28"/>
          <w:szCs w:val="28"/>
          <w:lang w:val="uk-UA"/>
        </w:rPr>
        <w:t>30;</w:t>
      </w:r>
      <w:r w:rsidRPr="00C55567">
        <w:rPr>
          <w:color w:val="000000"/>
          <w:sz w:val="28"/>
          <w:szCs w:val="28"/>
        </w:rPr>
        <w:t xml:space="preserve"> </w:t>
      </w:r>
      <w:r w:rsidRPr="00C55567">
        <w:rPr>
          <w:color w:val="000000"/>
          <w:sz w:val="28"/>
          <w:szCs w:val="28"/>
          <w:lang w:val="uk-UA"/>
        </w:rPr>
        <w:t>50</w:t>
      </w:r>
      <w:r w:rsidRPr="00C55567">
        <w:rPr>
          <w:color w:val="000000"/>
          <w:sz w:val="28"/>
          <w:szCs w:val="28"/>
        </w:rPr>
        <w:t xml:space="preserve"> </w:t>
      </w:r>
      <w:r w:rsidRPr="00C55567">
        <w:rPr>
          <w:i/>
          <w:iCs/>
          <w:color w:val="000000"/>
          <w:sz w:val="28"/>
          <w:szCs w:val="28"/>
          <w:lang w:val="uk-UA"/>
        </w:rPr>
        <w:t>кПа</w:t>
      </w:r>
      <w:r w:rsidRPr="00C55567">
        <w:rPr>
          <w:color w:val="000000"/>
          <w:sz w:val="28"/>
          <w:szCs w:val="28"/>
          <w:lang w:val="uk-UA"/>
        </w:rPr>
        <w:t>.</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Радіуси зон наносяться на карту чи план об'єкту.</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За даними аналітичних та графічних розрахунків проводиться оцінка характеру руйнувань елементів підприємства, визначаються зони пожеж та зони можливого зараження території сильнодіючими отруйними речовинами (СДОР).</w:t>
      </w:r>
    </w:p>
    <w:p w:rsidR="0043211E" w:rsidRPr="00C55567" w:rsidRDefault="0043211E" w:rsidP="0043211E">
      <w:pPr>
        <w:pStyle w:val="1"/>
        <w:keepNext w:val="0"/>
        <w:numPr>
          <w:ilvl w:val="0"/>
          <w:numId w:val="0"/>
        </w:numPr>
        <w:suppressAutoHyphens w:val="0"/>
        <w:spacing w:line="360" w:lineRule="auto"/>
        <w:ind w:firstLine="800"/>
        <w:rPr>
          <w:color w:val="000000"/>
          <w:lang w:val="uk-UA"/>
        </w:rPr>
      </w:pPr>
      <w:bookmarkStart w:id="13" w:name="_toc240"/>
      <w:bookmarkStart w:id="14" w:name="_Toc245547282"/>
      <w:bookmarkEnd w:id="13"/>
      <w:r w:rsidRPr="00C55567">
        <w:rPr>
          <w:color w:val="000000"/>
          <w:lang w:val="uk-UA"/>
        </w:rPr>
        <w:t>Виконання розрахунків</w:t>
      </w:r>
      <w:bookmarkEnd w:id="14"/>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Аналітичні та графічні розрахунки проводяться </w:t>
      </w:r>
      <w:r w:rsidRPr="00C55567">
        <w:rPr>
          <w:b/>
          <w:bCs/>
          <w:color w:val="000000"/>
          <w:sz w:val="28"/>
          <w:szCs w:val="28"/>
          <w:lang w:val="uk-UA"/>
        </w:rPr>
        <w:t xml:space="preserve">з </w:t>
      </w:r>
      <w:r w:rsidRPr="00C55567">
        <w:rPr>
          <w:color w:val="000000"/>
          <w:sz w:val="28"/>
          <w:szCs w:val="28"/>
          <w:lang w:val="uk-UA"/>
        </w:rPr>
        <w:t>використанням довідникових матеріалів.</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Приклад виконання аналітичних та графічних розрахунків за умов вибуху газоповітряної суміші на об'єкті у кількості 17 т. (варіант 16)</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1. Визначимо радіус зони детонаційної хвилі </w:t>
      </w:r>
      <w:r w:rsidRPr="00C55567">
        <w:rPr>
          <w:color w:val="000000"/>
          <w:sz w:val="28"/>
          <w:szCs w:val="28"/>
          <w:lang w:val="en-US"/>
        </w:rPr>
        <w:t>R</w:t>
      </w:r>
      <w:r w:rsidRPr="00C55567">
        <w:rPr>
          <w:color w:val="000000"/>
          <w:sz w:val="28"/>
          <w:szCs w:val="28"/>
          <w:vertAlign w:val="subscript"/>
          <w:lang w:val="uk-UA"/>
        </w:rPr>
        <w:t>1</w:t>
      </w:r>
      <w:r w:rsidRPr="00C55567">
        <w:rPr>
          <w:color w:val="000000"/>
          <w:sz w:val="28"/>
          <w:szCs w:val="28"/>
          <w:lang w:val="uk-UA"/>
        </w:rPr>
        <w:t xml:space="preserve"> для ∆Р</w:t>
      </w:r>
      <w:r w:rsidRPr="00C55567">
        <w:rPr>
          <w:color w:val="000000"/>
          <w:sz w:val="28"/>
          <w:szCs w:val="28"/>
          <w:vertAlign w:val="subscript"/>
          <w:lang w:val="uk-UA"/>
        </w:rPr>
        <w:t>ф1</w:t>
      </w:r>
      <w:r w:rsidRPr="00C55567">
        <w:rPr>
          <w:color w:val="000000"/>
          <w:sz w:val="28"/>
          <w:szCs w:val="28"/>
          <w:lang w:val="uk-UA"/>
        </w:rPr>
        <w:t xml:space="preserve">, який приймається постійним і рівним 1700 </w:t>
      </w:r>
      <w:r w:rsidRPr="00C55567">
        <w:rPr>
          <w:i/>
          <w:iCs/>
          <w:color w:val="000000"/>
          <w:sz w:val="28"/>
          <w:szCs w:val="28"/>
          <w:lang w:val="uk-UA"/>
        </w:rPr>
        <w:t xml:space="preserve">кПа </w:t>
      </w:r>
      <w:r w:rsidRPr="00C55567">
        <w:rPr>
          <w:color w:val="000000"/>
          <w:sz w:val="28"/>
          <w:szCs w:val="28"/>
          <w:lang w:val="uk-UA"/>
        </w:rPr>
        <w:t>[1]:</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en-US"/>
        </w:rPr>
        <w:t>R</w:t>
      </w:r>
      <w:r w:rsidRPr="00C55567">
        <w:rPr>
          <w:color w:val="000000"/>
          <w:sz w:val="28"/>
          <w:szCs w:val="28"/>
          <w:lang w:val="uk-UA"/>
        </w:rPr>
        <w:t>1=17,53</w:t>
      </w:r>
      <w:r w:rsidRPr="00C55567">
        <w:rPr>
          <w:color w:val="000000"/>
          <w:position w:val="-5"/>
          <w:sz w:val="28"/>
          <w:lang w:val="uk-UA"/>
        </w:rPr>
        <w:object w:dxaOrig="437" w:dyaOrig="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5.75pt" o:ole="" filled="t">
            <v:fill color2="black"/>
            <v:imagedata r:id="rId7" o:title=""/>
          </v:shape>
          <o:OLEObject Type="Embed" ProgID="opendocument.MathDocument.1" ShapeID="_x0000_i1025" DrawAspect="Content" ObjectID="_1459755838" r:id="rId8"/>
        </w:object>
      </w:r>
      <w:r w:rsidRPr="00C55567">
        <w:rPr>
          <w:color w:val="000000"/>
          <w:sz w:val="28"/>
          <w:szCs w:val="28"/>
          <w:lang w:val="uk-UA"/>
        </w:rPr>
        <w:t>=17,53*2.66=46,62 ~ 47</w:t>
      </w:r>
      <w:r w:rsidR="00C55567">
        <w:rPr>
          <w:color w:val="000000"/>
          <w:sz w:val="28"/>
          <w:szCs w:val="28"/>
          <w:lang w:val="uk-UA"/>
        </w:rPr>
        <w:t> </w:t>
      </w:r>
      <w:r w:rsidR="00C55567" w:rsidRPr="00C55567">
        <w:rPr>
          <w:color w:val="000000"/>
          <w:sz w:val="28"/>
          <w:szCs w:val="28"/>
          <w:lang w:val="uk-UA"/>
        </w:rPr>
        <w:t>м</w:t>
      </w:r>
    </w:p>
    <w:p w:rsidR="0043211E" w:rsidRPr="00C55567" w:rsidRDefault="0043211E" w:rsidP="00C55567">
      <w:pPr>
        <w:suppressAutoHyphens w:val="0"/>
        <w:spacing w:line="360" w:lineRule="auto"/>
        <w:ind w:firstLine="709"/>
        <w:jc w:val="both"/>
        <w:rPr>
          <w:i/>
          <w:iCs/>
          <w:color w:val="000000"/>
          <w:sz w:val="28"/>
          <w:szCs w:val="28"/>
          <w:lang w:val="uk-UA"/>
        </w:rPr>
      </w:pPr>
      <w:r w:rsidRPr="00C55567">
        <w:rPr>
          <w:color w:val="000000"/>
          <w:sz w:val="28"/>
          <w:szCs w:val="28"/>
          <w:lang w:val="uk-UA"/>
        </w:rPr>
        <w:t xml:space="preserve">де </w:t>
      </w:r>
      <w:r w:rsidRPr="00C55567">
        <w:rPr>
          <w:i/>
          <w:iCs/>
          <w:color w:val="000000"/>
          <w:sz w:val="28"/>
          <w:szCs w:val="28"/>
          <w:lang w:val="en-US"/>
        </w:rPr>
        <w:t>Q</w:t>
      </w:r>
      <w:r w:rsidRPr="00C55567">
        <w:rPr>
          <w:i/>
          <w:iCs/>
          <w:color w:val="000000"/>
          <w:sz w:val="28"/>
          <w:szCs w:val="28"/>
          <w:lang w:val="uk-UA"/>
        </w:rPr>
        <w:t xml:space="preserve">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кількість вибухонебезпечної речовини, </w:t>
      </w:r>
      <w:r w:rsidRPr="00C55567">
        <w:rPr>
          <w:i/>
          <w:iCs/>
          <w:color w:val="000000"/>
          <w:sz w:val="28"/>
          <w:szCs w:val="28"/>
          <w:lang w:val="uk-UA"/>
        </w:rPr>
        <w:t>т;</w:t>
      </w:r>
    </w:p>
    <w:p w:rsidR="0043211E" w:rsidRPr="00C55567" w:rsidRDefault="0043211E" w:rsidP="00C55567">
      <w:pPr>
        <w:suppressAutoHyphens w:val="0"/>
        <w:spacing w:line="360" w:lineRule="auto"/>
        <w:ind w:firstLine="709"/>
        <w:jc w:val="both"/>
        <w:rPr>
          <w:color w:val="000000"/>
          <w:sz w:val="28"/>
          <w:szCs w:val="28"/>
          <w:lang w:val="uk-UA"/>
        </w:rPr>
      </w:pPr>
      <w:r w:rsidRPr="00C55567">
        <w:rPr>
          <w:iCs/>
          <w:color w:val="000000"/>
          <w:sz w:val="28"/>
          <w:szCs w:val="28"/>
          <w:lang w:val="uk-UA"/>
        </w:rPr>
        <w:t>2.</w:t>
      </w:r>
      <w:r w:rsidRPr="00C55567">
        <w:rPr>
          <w:color w:val="000000"/>
          <w:sz w:val="28"/>
          <w:szCs w:val="28"/>
          <w:lang w:val="uk-UA"/>
        </w:rPr>
        <w:t xml:space="preserve"> Визначимо радіус зони дії продуктів вибуху </w:t>
      </w:r>
      <w:r w:rsidRPr="00C55567">
        <w:rPr>
          <w:i/>
          <w:iCs/>
          <w:color w:val="000000"/>
          <w:sz w:val="28"/>
          <w:szCs w:val="28"/>
          <w:lang w:val="en-US"/>
        </w:rPr>
        <w:t>R</w:t>
      </w:r>
      <w:r w:rsidRPr="00C55567">
        <w:rPr>
          <w:i/>
          <w:iCs/>
          <w:color w:val="000000"/>
          <w:sz w:val="28"/>
          <w:szCs w:val="28"/>
          <w:vertAlign w:val="subscript"/>
          <w:lang w:val="uk-UA"/>
        </w:rPr>
        <w:t>2</w:t>
      </w:r>
      <w:r w:rsidRPr="00C55567">
        <w:rPr>
          <w:i/>
          <w:iCs/>
          <w:color w:val="000000"/>
          <w:sz w:val="28"/>
          <w:szCs w:val="28"/>
          <w:lang w:val="uk-UA"/>
        </w:rPr>
        <w:t xml:space="preserve">, </w:t>
      </w:r>
      <w:r w:rsidRPr="00C55567">
        <w:rPr>
          <w:color w:val="000000"/>
          <w:sz w:val="28"/>
          <w:szCs w:val="28"/>
          <w:lang w:val="uk-UA"/>
        </w:rPr>
        <w:t>що охоплює всю площу розльоту продуктів газоповітряної суміші в результаті детонації, де ∆Р</w:t>
      </w:r>
      <w:r w:rsidRPr="00C55567">
        <w:rPr>
          <w:color w:val="000000"/>
          <w:sz w:val="28"/>
          <w:szCs w:val="28"/>
          <w:vertAlign w:val="subscript"/>
          <w:lang w:val="uk-UA"/>
        </w:rPr>
        <w:t>ф2</w:t>
      </w:r>
      <w:r w:rsidRPr="00C55567">
        <w:rPr>
          <w:color w:val="000000"/>
          <w:sz w:val="28"/>
          <w:szCs w:val="28"/>
          <w:lang w:val="uk-UA"/>
        </w:rPr>
        <w:t xml:space="preserve"> змінюється від 1350 </w:t>
      </w:r>
      <w:r w:rsidRPr="00C55567">
        <w:rPr>
          <w:i/>
          <w:iCs/>
          <w:color w:val="000000"/>
          <w:sz w:val="28"/>
          <w:szCs w:val="28"/>
          <w:lang w:val="uk-UA"/>
        </w:rPr>
        <w:t xml:space="preserve">кПа </w:t>
      </w:r>
      <w:r w:rsidRPr="00C55567">
        <w:rPr>
          <w:color w:val="000000"/>
          <w:sz w:val="28"/>
          <w:szCs w:val="28"/>
          <w:lang w:val="uk-UA"/>
        </w:rPr>
        <w:t xml:space="preserve">до 300 </w:t>
      </w:r>
      <w:r w:rsidRPr="00C55567">
        <w:rPr>
          <w:i/>
          <w:iCs/>
          <w:color w:val="000000"/>
          <w:sz w:val="28"/>
          <w:szCs w:val="28"/>
          <w:lang w:val="uk-UA"/>
        </w:rPr>
        <w:t xml:space="preserve">кПа </w:t>
      </w:r>
      <w:r w:rsidRPr="00C55567">
        <w:rPr>
          <w:color w:val="000000"/>
          <w:sz w:val="28"/>
          <w:szCs w:val="28"/>
          <w:lang w:val="uk-UA"/>
        </w:rPr>
        <w:t>[3]:</w:t>
      </w:r>
    </w:p>
    <w:p w:rsidR="0043211E" w:rsidRDefault="0043211E" w:rsidP="00C55567">
      <w:pPr>
        <w:suppressAutoHyphens w:val="0"/>
        <w:spacing w:line="360" w:lineRule="auto"/>
        <w:ind w:firstLine="709"/>
        <w:jc w:val="both"/>
        <w:rPr>
          <w:i/>
          <w:iCs/>
          <w:color w:val="000000"/>
          <w:sz w:val="28"/>
          <w:szCs w:val="28"/>
          <w:lang w:val="uk-UA"/>
        </w:rPr>
      </w:pPr>
    </w:p>
    <w:p w:rsidR="0043211E" w:rsidRPr="00C55567" w:rsidRDefault="0043211E" w:rsidP="00C55567">
      <w:pPr>
        <w:suppressAutoHyphens w:val="0"/>
        <w:spacing w:line="360" w:lineRule="auto"/>
        <w:ind w:firstLine="709"/>
        <w:jc w:val="both"/>
        <w:rPr>
          <w:i/>
          <w:iCs/>
          <w:color w:val="000000"/>
          <w:sz w:val="28"/>
          <w:szCs w:val="28"/>
          <w:lang w:val="uk-UA"/>
        </w:rPr>
      </w:pPr>
      <w:r w:rsidRPr="00C55567">
        <w:rPr>
          <w:i/>
          <w:iCs/>
          <w:color w:val="000000"/>
          <w:sz w:val="28"/>
          <w:szCs w:val="28"/>
          <w:lang w:val="uk-UA"/>
        </w:rPr>
        <w:t>R2=1,7*R1=1,7х 47=79.</w:t>
      </w:r>
      <w:r w:rsidR="00C55567" w:rsidRPr="00C55567">
        <w:rPr>
          <w:i/>
          <w:iCs/>
          <w:color w:val="000000"/>
          <w:sz w:val="28"/>
          <w:szCs w:val="28"/>
          <w:lang w:val="uk-UA"/>
        </w:rPr>
        <w:t>9</w:t>
      </w:r>
      <w:r w:rsidR="00C55567">
        <w:rPr>
          <w:i/>
          <w:iCs/>
          <w:color w:val="000000"/>
          <w:sz w:val="28"/>
          <w:szCs w:val="28"/>
          <w:lang w:val="uk-UA"/>
        </w:rPr>
        <w:t> </w:t>
      </w:r>
      <w:r w:rsidR="00C55567" w:rsidRPr="00C55567">
        <w:rPr>
          <w:i/>
          <w:iCs/>
          <w:color w:val="000000"/>
          <w:sz w:val="28"/>
          <w:szCs w:val="28"/>
          <w:lang w:val="uk-UA"/>
        </w:rPr>
        <w:t>м</w:t>
      </w:r>
      <w:r w:rsidRPr="00C55567">
        <w:rPr>
          <w:i/>
          <w:iCs/>
          <w:color w:val="000000"/>
          <w:sz w:val="28"/>
          <w:szCs w:val="28"/>
          <w:lang w:val="uk-UA"/>
        </w:rPr>
        <w:t>;</w:t>
      </w:r>
    </w:p>
    <w:p w:rsidR="0043211E" w:rsidRPr="00C55567" w:rsidRDefault="0043211E" w:rsidP="00C55567">
      <w:pPr>
        <w:suppressAutoHyphens w:val="0"/>
        <w:spacing w:line="360" w:lineRule="auto"/>
        <w:ind w:firstLine="709"/>
        <w:jc w:val="both"/>
        <w:rPr>
          <w:color w:val="000000"/>
          <w:sz w:val="28"/>
          <w:szCs w:val="28"/>
          <w:lang w:val="uk-UA"/>
        </w:rPr>
      </w:pPr>
      <w:r>
        <w:rPr>
          <w:color w:val="000000"/>
          <w:sz w:val="28"/>
          <w:szCs w:val="28"/>
          <w:lang w:val="uk-UA"/>
        </w:rPr>
        <w:br w:type="page"/>
      </w:r>
      <w:r w:rsidRPr="00C55567">
        <w:rPr>
          <w:color w:val="000000"/>
          <w:sz w:val="28"/>
          <w:szCs w:val="28"/>
          <w:lang w:val="uk-UA"/>
        </w:rPr>
        <w:t>3. Визначимо радіуси дії повітряної ударної хвилі</w:t>
      </w:r>
    </w:p>
    <w:p w:rsidR="00C55567" w:rsidRDefault="0043211E" w:rsidP="00C55567">
      <w:pPr>
        <w:suppressAutoHyphens w:val="0"/>
        <w:spacing w:line="360" w:lineRule="auto"/>
        <w:ind w:firstLine="709"/>
        <w:jc w:val="both"/>
        <w:rPr>
          <w:color w:val="000000"/>
          <w:sz w:val="28"/>
          <w:szCs w:val="28"/>
        </w:rPr>
      </w:pPr>
      <w:r w:rsidRPr="00C55567">
        <w:rPr>
          <w:color w:val="000000"/>
          <w:sz w:val="28"/>
          <w:szCs w:val="28"/>
          <w:lang w:val="uk-UA"/>
        </w:rPr>
        <w:t>для</w:t>
      </w:r>
      <w:r w:rsidR="00C55567">
        <w:rPr>
          <w:color w:val="000000"/>
          <w:sz w:val="28"/>
          <w:szCs w:val="28"/>
          <w:lang w:val="uk-UA"/>
        </w:rPr>
        <w:t xml:space="preserve"> </w:t>
      </w:r>
      <w:r w:rsidRPr="00C55567">
        <w:rPr>
          <w:color w:val="000000"/>
          <w:sz w:val="28"/>
          <w:szCs w:val="28"/>
          <w:lang w:val="uk-UA"/>
        </w:rPr>
        <w:t>∆Р</w:t>
      </w:r>
      <w:r w:rsidRPr="00C55567">
        <w:rPr>
          <w:color w:val="000000"/>
          <w:sz w:val="28"/>
          <w:szCs w:val="28"/>
          <w:vertAlign w:val="subscript"/>
          <w:lang w:val="uk-UA"/>
        </w:rPr>
        <w:t>ф</w:t>
      </w:r>
      <w:r w:rsidRPr="00C55567">
        <w:rPr>
          <w:color w:val="000000"/>
          <w:sz w:val="28"/>
          <w:szCs w:val="28"/>
          <w:lang w:val="uk-UA"/>
        </w:rPr>
        <w:t>=10;</w:t>
      </w:r>
      <w:r w:rsidRPr="00C55567">
        <w:rPr>
          <w:color w:val="000000"/>
          <w:sz w:val="28"/>
          <w:szCs w:val="28"/>
        </w:rPr>
        <w:t xml:space="preserve"> </w:t>
      </w:r>
      <w:r w:rsidRPr="00C55567">
        <w:rPr>
          <w:color w:val="000000"/>
          <w:sz w:val="28"/>
          <w:szCs w:val="28"/>
          <w:lang w:val="uk-UA"/>
        </w:rPr>
        <w:t>20;</w:t>
      </w:r>
      <w:r w:rsidRPr="00C55567">
        <w:rPr>
          <w:color w:val="000000"/>
          <w:sz w:val="28"/>
          <w:szCs w:val="28"/>
        </w:rPr>
        <w:t xml:space="preserve"> </w:t>
      </w:r>
      <w:r w:rsidRPr="00C55567">
        <w:rPr>
          <w:color w:val="000000"/>
          <w:sz w:val="28"/>
          <w:szCs w:val="28"/>
          <w:lang w:val="uk-UA"/>
        </w:rPr>
        <w:t>30;</w:t>
      </w:r>
      <w:r w:rsidRPr="00C55567">
        <w:rPr>
          <w:color w:val="000000"/>
          <w:sz w:val="28"/>
          <w:szCs w:val="28"/>
        </w:rPr>
        <w:t xml:space="preserve"> </w:t>
      </w:r>
      <w:r w:rsidRPr="00C55567">
        <w:rPr>
          <w:color w:val="000000"/>
          <w:sz w:val="28"/>
          <w:szCs w:val="28"/>
          <w:lang w:val="uk-UA"/>
        </w:rPr>
        <w:t>50</w:t>
      </w:r>
      <w:r w:rsidRPr="00C55567">
        <w:rPr>
          <w:color w:val="000000"/>
          <w:sz w:val="28"/>
          <w:szCs w:val="28"/>
        </w:rPr>
        <w:t xml:space="preserve"> </w:t>
      </w:r>
      <w:r w:rsidRPr="00C55567">
        <w:rPr>
          <w:i/>
          <w:iCs/>
          <w:color w:val="000000"/>
          <w:sz w:val="28"/>
          <w:szCs w:val="28"/>
          <w:lang w:val="uk-UA"/>
        </w:rPr>
        <w:t>кПа</w:t>
      </w:r>
      <w:r w:rsidRPr="00C55567">
        <w:rPr>
          <w:color w:val="000000"/>
          <w:sz w:val="28"/>
          <w:szCs w:val="28"/>
        </w:rPr>
        <w:t xml:space="preserve"> </w:t>
      </w:r>
      <w:r w:rsidRPr="00C55567">
        <w:rPr>
          <w:color w:val="000000"/>
          <w:sz w:val="28"/>
          <w:szCs w:val="28"/>
          <w:lang w:val="uk-UA"/>
        </w:rPr>
        <w:t>[1</w:t>
      </w:r>
      <w:r w:rsidRPr="00C55567">
        <w:rPr>
          <w:color w:val="000000"/>
          <w:sz w:val="28"/>
          <w:szCs w:val="28"/>
        </w:rPr>
        <w:t>].</w:t>
      </w:r>
    </w:p>
    <w:p w:rsid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За графіком (рис</w:t>
      </w:r>
      <w:r w:rsidRPr="00C55567">
        <w:rPr>
          <w:color w:val="000000"/>
          <w:sz w:val="28"/>
          <w:szCs w:val="28"/>
        </w:rPr>
        <w:t>.</w:t>
      </w:r>
      <w:r w:rsidR="00C55567">
        <w:rPr>
          <w:color w:val="000000"/>
          <w:sz w:val="28"/>
          <w:szCs w:val="28"/>
        </w:rPr>
        <w:t> </w:t>
      </w:r>
      <w:r w:rsidR="00C55567" w:rsidRPr="00C55567">
        <w:rPr>
          <w:color w:val="000000"/>
          <w:sz w:val="28"/>
          <w:szCs w:val="28"/>
        </w:rPr>
        <w:t>1</w:t>
      </w:r>
      <w:r w:rsidRPr="00C55567">
        <w:rPr>
          <w:color w:val="000000"/>
          <w:sz w:val="28"/>
          <w:szCs w:val="28"/>
          <w:lang w:val="uk-UA"/>
        </w:rPr>
        <w:t>) визначаємо:</w:t>
      </w:r>
    </w:p>
    <w:p w:rsidR="0043211E" w:rsidRPr="00C55567" w:rsidRDefault="0043211E" w:rsidP="00C55567">
      <w:pPr>
        <w:suppressAutoHyphens w:val="0"/>
        <w:spacing w:line="360" w:lineRule="auto"/>
        <w:ind w:firstLine="709"/>
        <w:jc w:val="both"/>
        <w:rPr>
          <w:i/>
          <w:iCs/>
          <w:color w:val="000000"/>
          <w:sz w:val="28"/>
          <w:szCs w:val="28"/>
          <w:lang w:val="uk-UA"/>
        </w:rPr>
      </w:pPr>
      <w:r w:rsidRPr="00C55567">
        <w:rPr>
          <w:i/>
          <w:iCs/>
          <w:color w:val="000000"/>
          <w:sz w:val="28"/>
          <w:szCs w:val="28"/>
          <w:lang w:val="en-US"/>
        </w:rPr>
        <w:t>R</w:t>
      </w:r>
      <w:r w:rsidRPr="00C55567">
        <w:rPr>
          <w:i/>
          <w:iCs/>
          <w:color w:val="000000"/>
          <w:sz w:val="28"/>
          <w:szCs w:val="28"/>
          <w:vertAlign w:val="subscript"/>
          <w:lang w:val="uk-UA"/>
        </w:rPr>
        <w:t>50</w:t>
      </w:r>
      <w:r w:rsidRPr="00C55567">
        <w:rPr>
          <w:i/>
          <w:iCs/>
          <w:color w:val="000000"/>
          <w:sz w:val="28"/>
          <w:szCs w:val="28"/>
          <w:lang w:val="uk-UA"/>
        </w:rPr>
        <w:t xml:space="preserve"> = </w:t>
      </w:r>
      <w:r w:rsidRPr="00C55567">
        <w:rPr>
          <w:color w:val="000000"/>
          <w:sz w:val="28"/>
          <w:szCs w:val="28"/>
          <w:lang w:val="uk-UA"/>
        </w:rPr>
        <w:t>200</w:t>
      </w:r>
      <w:r w:rsidR="00C55567">
        <w:rPr>
          <w:color w:val="000000"/>
          <w:sz w:val="28"/>
          <w:szCs w:val="28"/>
          <w:lang w:val="uk-UA"/>
        </w:rPr>
        <w:t> </w:t>
      </w:r>
      <w:r w:rsidR="00C55567" w:rsidRPr="00C55567">
        <w:rPr>
          <w:i/>
          <w:iCs/>
          <w:color w:val="000000"/>
          <w:sz w:val="28"/>
          <w:szCs w:val="28"/>
          <w:lang w:val="uk-UA"/>
        </w:rPr>
        <w:t>м</w:t>
      </w:r>
      <w:r w:rsidRPr="00C55567">
        <w:rPr>
          <w:i/>
          <w:iCs/>
          <w:color w:val="000000"/>
          <w:sz w:val="28"/>
          <w:szCs w:val="28"/>
          <w:lang w:val="uk-UA"/>
        </w:rPr>
        <w:t>,</w:t>
      </w:r>
      <w:r w:rsidR="00C55567" w:rsidRPr="00C55567">
        <w:rPr>
          <w:i/>
          <w:iCs/>
          <w:color w:val="000000"/>
          <w:sz w:val="28"/>
          <w:szCs w:val="28"/>
          <w:lang w:val="uk-UA"/>
        </w:rPr>
        <w:t xml:space="preserve"> </w:t>
      </w:r>
      <w:r w:rsidRPr="00C55567">
        <w:rPr>
          <w:i/>
          <w:iCs/>
          <w:color w:val="000000"/>
          <w:sz w:val="28"/>
          <w:szCs w:val="28"/>
          <w:lang w:val="en-US"/>
        </w:rPr>
        <w:t>R</w:t>
      </w:r>
      <w:r w:rsidRPr="00C55567">
        <w:rPr>
          <w:i/>
          <w:iCs/>
          <w:color w:val="000000"/>
          <w:sz w:val="28"/>
          <w:szCs w:val="28"/>
          <w:vertAlign w:val="subscript"/>
          <w:lang w:val="uk-UA"/>
        </w:rPr>
        <w:t>30</w:t>
      </w:r>
      <w:r w:rsidRPr="00C55567">
        <w:rPr>
          <w:i/>
          <w:iCs/>
          <w:color w:val="000000"/>
          <w:sz w:val="28"/>
          <w:szCs w:val="28"/>
          <w:lang w:val="uk-UA"/>
        </w:rPr>
        <w:t xml:space="preserve"> </w:t>
      </w:r>
      <w:r w:rsidRPr="00C55567">
        <w:rPr>
          <w:color w:val="000000"/>
          <w:sz w:val="28"/>
          <w:szCs w:val="28"/>
          <w:lang w:val="uk-UA"/>
        </w:rPr>
        <w:t>= 290</w:t>
      </w:r>
      <w:r w:rsidR="00C55567">
        <w:rPr>
          <w:color w:val="000000"/>
          <w:sz w:val="28"/>
          <w:szCs w:val="28"/>
          <w:lang w:val="uk-UA"/>
        </w:rPr>
        <w:t> </w:t>
      </w:r>
      <w:r w:rsidR="00C55567" w:rsidRPr="00C55567">
        <w:rPr>
          <w:i/>
          <w:iCs/>
          <w:color w:val="000000"/>
          <w:sz w:val="28"/>
          <w:szCs w:val="28"/>
          <w:lang w:val="uk-UA"/>
        </w:rPr>
        <w:t>м</w:t>
      </w:r>
      <w:r w:rsidRPr="00C55567">
        <w:rPr>
          <w:i/>
          <w:iCs/>
          <w:color w:val="000000"/>
          <w:sz w:val="28"/>
          <w:szCs w:val="28"/>
          <w:lang w:val="uk-UA"/>
        </w:rPr>
        <w:t xml:space="preserve">, </w:t>
      </w:r>
      <w:r w:rsidRPr="00C55567">
        <w:rPr>
          <w:i/>
          <w:iCs/>
          <w:color w:val="000000"/>
          <w:sz w:val="28"/>
          <w:szCs w:val="28"/>
          <w:lang w:val="en-US"/>
        </w:rPr>
        <w:t>R</w:t>
      </w:r>
      <w:r w:rsidRPr="00C55567">
        <w:rPr>
          <w:i/>
          <w:iCs/>
          <w:color w:val="000000"/>
          <w:sz w:val="28"/>
          <w:szCs w:val="28"/>
          <w:vertAlign w:val="subscript"/>
          <w:lang w:val="uk-UA"/>
        </w:rPr>
        <w:t>20</w:t>
      </w:r>
      <w:r w:rsidRPr="00C55567">
        <w:rPr>
          <w:i/>
          <w:iCs/>
          <w:color w:val="000000"/>
          <w:sz w:val="28"/>
          <w:szCs w:val="28"/>
          <w:lang w:val="uk-UA"/>
        </w:rPr>
        <w:t xml:space="preserve"> = </w:t>
      </w:r>
      <w:r w:rsidRPr="00C55567">
        <w:rPr>
          <w:color w:val="000000"/>
          <w:sz w:val="28"/>
          <w:szCs w:val="28"/>
          <w:lang w:val="uk-UA"/>
        </w:rPr>
        <w:t>350</w:t>
      </w:r>
      <w:r w:rsidR="00C55567">
        <w:rPr>
          <w:color w:val="000000"/>
          <w:sz w:val="28"/>
          <w:szCs w:val="28"/>
          <w:lang w:val="uk-UA"/>
        </w:rPr>
        <w:t> </w:t>
      </w:r>
      <w:r w:rsidR="00C55567" w:rsidRPr="00C55567">
        <w:rPr>
          <w:i/>
          <w:iCs/>
          <w:color w:val="000000"/>
          <w:sz w:val="28"/>
          <w:szCs w:val="28"/>
          <w:lang w:val="uk-UA"/>
        </w:rPr>
        <w:t>м</w:t>
      </w:r>
      <w:r w:rsidRPr="00C55567">
        <w:rPr>
          <w:i/>
          <w:iCs/>
          <w:color w:val="000000"/>
          <w:sz w:val="28"/>
          <w:szCs w:val="28"/>
          <w:lang w:val="uk-UA"/>
        </w:rPr>
        <w:t xml:space="preserve">, </w:t>
      </w:r>
      <w:r w:rsidRPr="00C55567">
        <w:rPr>
          <w:i/>
          <w:iCs/>
          <w:color w:val="000000"/>
          <w:sz w:val="28"/>
          <w:szCs w:val="28"/>
          <w:lang w:val="en-US"/>
        </w:rPr>
        <w:t>R</w:t>
      </w:r>
      <w:r w:rsidRPr="00C55567">
        <w:rPr>
          <w:i/>
          <w:iCs/>
          <w:color w:val="000000"/>
          <w:sz w:val="28"/>
          <w:szCs w:val="28"/>
          <w:vertAlign w:val="subscript"/>
          <w:lang w:val="uk-UA"/>
        </w:rPr>
        <w:t>10</w:t>
      </w:r>
      <w:r w:rsidRPr="00C55567">
        <w:rPr>
          <w:i/>
          <w:iCs/>
          <w:color w:val="000000"/>
          <w:sz w:val="28"/>
          <w:szCs w:val="28"/>
          <w:lang w:val="uk-UA"/>
        </w:rPr>
        <w:t xml:space="preserve"> =</w:t>
      </w:r>
      <w:r w:rsidRPr="00C55567">
        <w:rPr>
          <w:color w:val="000000"/>
          <w:sz w:val="28"/>
          <w:szCs w:val="28"/>
          <w:lang w:val="uk-UA"/>
        </w:rPr>
        <w:t>550</w:t>
      </w:r>
      <w:r w:rsidR="00C55567">
        <w:rPr>
          <w:color w:val="000000"/>
          <w:sz w:val="28"/>
          <w:szCs w:val="28"/>
          <w:lang w:val="uk-UA"/>
        </w:rPr>
        <w:t> </w:t>
      </w:r>
      <w:r w:rsidR="00C55567" w:rsidRPr="00C55567">
        <w:rPr>
          <w:i/>
          <w:iCs/>
          <w:color w:val="000000"/>
          <w:sz w:val="28"/>
          <w:szCs w:val="28"/>
          <w:lang w:val="uk-UA"/>
        </w:rPr>
        <w:t>м</w:t>
      </w:r>
      <w:r w:rsidRPr="00C55567">
        <w:rPr>
          <w:i/>
          <w:iCs/>
          <w:color w:val="000000"/>
          <w:sz w:val="28"/>
          <w:szCs w:val="28"/>
          <w:lang w:val="uk-UA"/>
        </w:rPr>
        <w:t>.</w:t>
      </w:r>
    </w:p>
    <w:p w:rsidR="0043211E"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(рис.</w:t>
      </w:r>
      <w:r w:rsidR="00C55567">
        <w:rPr>
          <w:color w:val="000000"/>
          <w:sz w:val="28"/>
          <w:szCs w:val="28"/>
          <w:lang w:val="uk-UA"/>
        </w:rPr>
        <w:t> </w:t>
      </w:r>
      <w:r w:rsidR="00C55567" w:rsidRPr="00C55567">
        <w:rPr>
          <w:color w:val="000000"/>
          <w:sz w:val="28"/>
          <w:szCs w:val="28"/>
          <w:lang w:val="uk-UA"/>
        </w:rPr>
        <w:t>1</w:t>
      </w:r>
      <w:r w:rsidRPr="00C55567">
        <w:rPr>
          <w:color w:val="000000"/>
          <w:sz w:val="28"/>
          <w:szCs w:val="28"/>
          <w:lang w:val="uk-UA"/>
        </w:rPr>
        <w:t>)</w:t>
      </w:r>
    </w:p>
    <w:p w:rsidR="0043211E" w:rsidRDefault="0043211E" w:rsidP="00C55567">
      <w:pPr>
        <w:suppressAutoHyphens w:val="0"/>
        <w:spacing w:line="360" w:lineRule="auto"/>
        <w:ind w:firstLine="709"/>
        <w:jc w:val="both"/>
        <w:rPr>
          <w:color w:val="000000"/>
          <w:sz w:val="28"/>
          <w:szCs w:val="28"/>
          <w:lang w:val="uk-UA"/>
        </w:rPr>
      </w:pPr>
    </w:p>
    <w:p w:rsidR="0043211E" w:rsidRPr="00C55567" w:rsidRDefault="00410B33" w:rsidP="00C55567">
      <w:pPr>
        <w:suppressAutoHyphens w:val="0"/>
        <w:spacing w:line="360" w:lineRule="auto"/>
        <w:ind w:firstLine="709"/>
        <w:jc w:val="both"/>
        <w:rPr>
          <w:i/>
          <w:iCs/>
          <w:color w:val="000000"/>
          <w:sz w:val="28"/>
          <w:szCs w:val="28"/>
          <w:lang w:val="uk-UA"/>
        </w:rPr>
      </w:pPr>
      <w:r>
        <w:rPr>
          <w:color w:val="000000"/>
          <w:sz w:val="28"/>
        </w:rPr>
        <w:pict>
          <v:shape id="Picture 5" o:spid="_x0000_i1026" type="#_x0000_t75" style="width:364.5pt;height:203.25pt;mso-position-horizontal-relative:char;mso-position-vertical-relative:line;v-text-anchor:middle">
            <v:fill type="frame"/>
            <v:imagedata r:id="rId9" o:title=""/>
          </v:shape>
        </w:pict>
      </w:r>
    </w:p>
    <w:p w:rsidR="0043211E" w:rsidRPr="0043211E" w:rsidRDefault="0043211E" w:rsidP="00C55567">
      <w:pPr>
        <w:suppressAutoHyphens w:val="0"/>
        <w:spacing w:line="360" w:lineRule="auto"/>
        <w:ind w:firstLine="709"/>
        <w:jc w:val="both"/>
        <w:rPr>
          <w:b/>
          <w:iCs/>
          <w:color w:val="000000"/>
          <w:sz w:val="28"/>
          <w:szCs w:val="28"/>
          <w:lang w:val="uk-UA"/>
        </w:rPr>
      </w:pPr>
      <w:r w:rsidRPr="0043211E">
        <w:rPr>
          <w:iCs/>
          <w:color w:val="000000"/>
          <w:sz w:val="28"/>
          <w:szCs w:val="28"/>
          <w:lang w:val="uk-UA"/>
        </w:rPr>
        <w:t>Рис.</w:t>
      </w:r>
      <w:r w:rsidR="00C55567" w:rsidRPr="0043211E">
        <w:rPr>
          <w:iCs/>
          <w:color w:val="000000"/>
          <w:sz w:val="28"/>
          <w:szCs w:val="28"/>
          <w:lang w:val="uk-UA"/>
        </w:rPr>
        <w:t> 1</w:t>
      </w:r>
      <w:r w:rsidRPr="0043211E">
        <w:rPr>
          <w:iCs/>
          <w:color w:val="000000"/>
          <w:sz w:val="28"/>
          <w:szCs w:val="28"/>
          <w:lang w:val="uk-UA"/>
        </w:rPr>
        <w:t xml:space="preserve"> Графік залежності надлишкового тиску </w:t>
      </w:r>
      <w:r w:rsidRPr="0043211E">
        <w:rPr>
          <w:color w:val="000000"/>
          <w:sz w:val="28"/>
          <w:szCs w:val="28"/>
          <w:lang w:val="uk-UA"/>
        </w:rPr>
        <w:t>∆Р</w:t>
      </w:r>
      <w:r w:rsidRPr="0043211E">
        <w:rPr>
          <w:iCs/>
          <w:color w:val="000000"/>
          <w:sz w:val="28"/>
          <w:szCs w:val="28"/>
          <w:lang w:val="uk-UA"/>
        </w:rPr>
        <w:t xml:space="preserve"> від кількості газоповітряної суміші </w:t>
      </w:r>
      <w:r w:rsidRPr="0043211E">
        <w:rPr>
          <w:b/>
          <w:iCs/>
          <w:color w:val="000000"/>
          <w:sz w:val="28"/>
          <w:szCs w:val="28"/>
          <w:lang w:val="en-US"/>
        </w:rPr>
        <w:t>Q</w:t>
      </w:r>
      <w:r w:rsidRPr="0043211E">
        <w:rPr>
          <w:iCs/>
          <w:color w:val="000000"/>
          <w:sz w:val="28"/>
          <w:szCs w:val="28"/>
          <w:lang w:val="uk-UA"/>
        </w:rPr>
        <w:t xml:space="preserve"> і відстані до центру вибуху </w:t>
      </w:r>
      <w:r w:rsidRPr="0043211E">
        <w:rPr>
          <w:b/>
          <w:iCs/>
          <w:color w:val="000000"/>
          <w:sz w:val="28"/>
          <w:szCs w:val="28"/>
          <w:lang w:val="en-US"/>
        </w:rPr>
        <w:t>L</w:t>
      </w:r>
    </w:p>
    <w:p w:rsidR="0043211E" w:rsidRPr="00C55567" w:rsidRDefault="0043211E" w:rsidP="00C55567">
      <w:pPr>
        <w:suppressAutoHyphens w:val="0"/>
        <w:spacing w:line="360" w:lineRule="auto"/>
        <w:ind w:firstLine="709"/>
        <w:jc w:val="both"/>
        <w:rPr>
          <w:color w:val="000000"/>
          <w:sz w:val="28"/>
          <w:lang w:val="uk-UA"/>
        </w:rPr>
      </w:pPr>
    </w:p>
    <w:p w:rsidR="0043211E" w:rsidRPr="00C55567" w:rsidRDefault="0043211E" w:rsidP="0043211E">
      <w:pPr>
        <w:pStyle w:val="1"/>
        <w:keepNext w:val="0"/>
        <w:numPr>
          <w:ilvl w:val="0"/>
          <w:numId w:val="0"/>
        </w:numPr>
        <w:suppressAutoHyphens w:val="0"/>
        <w:spacing w:line="360" w:lineRule="auto"/>
        <w:ind w:firstLine="700"/>
        <w:rPr>
          <w:color w:val="000000"/>
          <w:lang w:val="uk-UA"/>
        </w:rPr>
      </w:pPr>
      <w:bookmarkStart w:id="15" w:name="_toc256"/>
      <w:bookmarkStart w:id="16" w:name="_Toc245547283"/>
      <w:bookmarkEnd w:id="15"/>
      <w:r>
        <w:rPr>
          <w:color w:val="000000"/>
          <w:lang w:val="uk-UA"/>
        </w:rPr>
        <w:t xml:space="preserve">6. </w:t>
      </w:r>
      <w:r w:rsidRPr="00C55567">
        <w:rPr>
          <w:color w:val="000000"/>
          <w:lang w:val="uk-UA"/>
        </w:rPr>
        <w:t>Прогнозування обстановки під час вибуху газонебезпечної суміші</w:t>
      </w:r>
      <w:bookmarkEnd w:id="16"/>
    </w:p>
    <w:p w:rsidR="0043211E" w:rsidRDefault="0043211E" w:rsidP="00C55567">
      <w:pPr>
        <w:suppressAutoHyphens w:val="0"/>
        <w:spacing w:line="360" w:lineRule="auto"/>
        <w:ind w:firstLine="709"/>
        <w:jc w:val="both"/>
        <w:rPr>
          <w:color w:val="000000"/>
          <w:sz w:val="28"/>
          <w:szCs w:val="28"/>
          <w:lang w:val="uk-UA"/>
        </w:rPr>
      </w:pP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Аналітичні розрахунки та аналіз ситуації показали, що надмірний тиск, створений вибухом, викликав руйнування елементів підприємства різного ступеня.</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Руйнування будівель і споруд:</w:t>
      </w:r>
    </w:p>
    <w:p w:rsidR="0043211E" w:rsidRPr="00C55567" w:rsidRDefault="0043211E" w:rsidP="00C55567">
      <w:pPr>
        <w:numPr>
          <w:ilvl w:val="0"/>
          <w:numId w:val="7"/>
        </w:numPr>
        <w:tabs>
          <w:tab w:val="left" w:pos="1469"/>
        </w:tabs>
        <w:suppressAutoHyphens w:val="0"/>
        <w:spacing w:line="360" w:lineRule="auto"/>
        <w:ind w:left="0" w:firstLine="709"/>
        <w:jc w:val="both"/>
        <w:rPr>
          <w:color w:val="000000"/>
          <w:sz w:val="28"/>
          <w:szCs w:val="28"/>
          <w:lang w:val="uk-UA"/>
        </w:rPr>
      </w:pPr>
      <w:r w:rsidRPr="00C55567">
        <w:rPr>
          <w:b/>
          <w:bCs/>
          <w:color w:val="000000"/>
          <w:sz w:val="28"/>
          <w:szCs w:val="28"/>
          <w:lang w:val="uk-UA"/>
        </w:rPr>
        <w:t xml:space="preserve">повні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склад ПММ </w:t>
      </w:r>
      <w:r w:rsidR="00C55567">
        <w:rPr>
          <w:color w:val="000000"/>
          <w:sz w:val="28"/>
          <w:szCs w:val="28"/>
          <w:lang w:val="uk-UA"/>
        </w:rPr>
        <w:t>№</w:t>
      </w:r>
      <w:r w:rsidR="00C55567" w:rsidRPr="00C55567">
        <w:rPr>
          <w:color w:val="000000"/>
          <w:sz w:val="28"/>
          <w:szCs w:val="28"/>
          <w:lang w:val="uk-UA"/>
        </w:rPr>
        <w:t>9</w:t>
      </w:r>
      <w:r w:rsidRPr="00C55567">
        <w:rPr>
          <w:color w:val="000000"/>
          <w:sz w:val="28"/>
          <w:szCs w:val="28"/>
          <w:lang w:val="uk-UA"/>
        </w:rPr>
        <w:t xml:space="preserve"> склад лаків і фарб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0, компресорна </w:t>
      </w:r>
      <w:r w:rsidR="00C55567">
        <w:rPr>
          <w:color w:val="000000"/>
          <w:sz w:val="28"/>
          <w:szCs w:val="28"/>
          <w:lang w:val="uk-UA"/>
        </w:rPr>
        <w:t>«</w:t>
      </w:r>
      <w:r w:rsidR="00C55567" w:rsidRPr="00C55567">
        <w:rPr>
          <w:color w:val="000000"/>
          <w:sz w:val="28"/>
          <w:szCs w:val="28"/>
          <w:lang w:val="uk-UA"/>
        </w:rPr>
        <w:t>8</w:t>
      </w:r>
      <w:r w:rsidRPr="00C55567">
        <w:rPr>
          <w:color w:val="000000"/>
          <w:sz w:val="28"/>
          <w:szCs w:val="28"/>
          <w:lang w:val="uk-UA"/>
        </w:rPr>
        <w:t xml:space="preserve">, склад запчастин </w:t>
      </w:r>
      <w:r w:rsidR="00C55567">
        <w:rPr>
          <w:color w:val="000000"/>
          <w:sz w:val="28"/>
          <w:szCs w:val="28"/>
          <w:lang w:val="uk-UA"/>
        </w:rPr>
        <w:t>№</w:t>
      </w:r>
      <w:r w:rsidR="00C55567" w:rsidRPr="00C55567">
        <w:rPr>
          <w:color w:val="000000"/>
          <w:sz w:val="28"/>
          <w:szCs w:val="28"/>
          <w:lang w:val="uk-UA"/>
        </w:rPr>
        <w:t>7</w:t>
      </w:r>
      <w:r w:rsidRPr="00C55567">
        <w:rPr>
          <w:color w:val="000000"/>
          <w:sz w:val="28"/>
          <w:szCs w:val="28"/>
          <w:lang w:val="uk-UA"/>
        </w:rPr>
        <w:t xml:space="preserve">, газгольдера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7;</w:t>
      </w:r>
    </w:p>
    <w:p w:rsidR="0043211E" w:rsidRPr="00C55567" w:rsidRDefault="0043211E" w:rsidP="00C55567">
      <w:pPr>
        <w:numPr>
          <w:ilvl w:val="0"/>
          <w:numId w:val="7"/>
        </w:numPr>
        <w:tabs>
          <w:tab w:val="left" w:pos="1469"/>
        </w:tabs>
        <w:suppressAutoHyphens w:val="0"/>
        <w:spacing w:line="360" w:lineRule="auto"/>
        <w:ind w:left="0" w:firstLine="709"/>
        <w:jc w:val="both"/>
        <w:rPr>
          <w:color w:val="000000"/>
          <w:sz w:val="28"/>
          <w:szCs w:val="28"/>
          <w:lang w:val="uk-UA"/>
        </w:rPr>
      </w:pPr>
      <w:r w:rsidRPr="00C55567">
        <w:rPr>
          <w:color w:val="000000"/>
          <w:sz w:val="28"/>
          <w:szCs w:val="28"/>
          <w:lang w:val="uk-UA"/>
        </w:rPr>
        <w:t xml:space="preserve">сильні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виробничий корпус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 склад карбіду кальцію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1, ємкості СДОР (аміаку) за територією заводу, СТО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8;</w:t>
      </w:r>
    </w:p>
    <w:p w:rsidR="0043211E" w:rsidRPr="00C55567" w:rsidRDefault="0043211E" w:rsidP="00C55567">
      <w:pPr>
        <w:numPr>
          <w:ilvl w:val="0"/>
          <w:numId w:val="7"/>
        </w:numPr>
        <w:tabs>
          <w:tab w:val="left" w:pos="1469"/>
        </w:tabs>
        <w:suppressAutoHyphens w:val="0"/>
        <w:spacing w:line="360" w:lineRule="auto"/>
        <w:ind w:left="0" w:firstLine="709"/>
        <w:jc w:val="both"/>
        <w:rPr>
          <w:color w:val="000000"/>
          <w:sz w:val="28"/>
          <w:szCs w:val="28"/>
          <w:lang w:val="uk-UA"/>
        </w:rPr>
      </w:pPr>
      <w:r w:rsidRPr="00C55567">
        <w:rPr>
          <w:b/>
          <w:bCs/>
          <w:color w:val="000000"/>
          <w:sz w:val="28"/>
          <w:szCs w:val="28"/>
          <w:lang w:val="uk-UA"/>
        </w:rPr>
        <w:t xml:space="preserve">середні </w:t>
      </w:r>
      <w:r w:rsidR="00C55567">
        <w:rPr>
          <w:color w:val="000000"/>
          <w:sz w:val="28"/>
          <w:szCs w:val="28"/>
          <w:lang w:val="uk-UA"/>
        </w:rPr>
        <w:t xml:space="preserve">– </w:t>
      </w:r>
      <w:r w:rsidRPr="00C55567">
        <w:rPr>
          <w:color w:val="000000"/>
          <w:sz w:val="28"/>
          <w:szCs w:val="28"/>
          <w:lang w:val="uk-UA"/>
        </w:rPr>
        <w:t xml:space="preserve">виробничий корпус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 склад ремфонду </w:t>
      </w:r>
      <w:r w:rsidR="00C55567">
        <w:rPr>
          <w:color w:val="000000"/>
          <w:sz w:val="28"/>
          <w:szCs w:val="28"/>
          <w:lang w:val="uk-UA"/>
        </w:rPr>
        <w:t>№</w:t>
      </w:r>
      <w:r w:rsidR="00C55567" w:rsidRPr="00C55567">
        <w:rPr>
          <w:color w:val="000000"/>
          <w:sz w:val="28"/>
          <w:szCs w:val="28"/>
          <w:lang w:val="uk-UA"/>
        </w:rPr>
        <w:t>5</w:t>
      </w:r>
      <w:r w:rsidRPr="00C55567">
        <w:rPr>
          <w:color w:val="000000"/>
          <w:sz w:val="28"/>
          <w:szCs w:val="28"/>
          <w:lang w:val="uk-UA"/>
        </w:rPr>
        <w:t xml:space="preserve">, пожежне депо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2;</w:t>
      </w:r>
    </w:p>
    <w:p w:rsidR="00C55567" w:rsidRDefault="0043211E" w:rsidP="00C55567">
      <w:pPr>
        <w:numPr>
          <w:ilvl w:val="0"/>
          <w:numId w:val="7"/>
        </w:numPr>
        <w:tabs>
          <w:tab w:val="left" w:pos="1469"/>
        </w:tabs>
        <w:suppressAutoHyphens w:val="0"/>
        <w:spacing w:line="360" w:lineRule="auto"/>
        <w:ind w:left="0" w:firstLine="709"/>
        <w:jc w:val="both"/>
        <w:rPr>
          <w:color w:val="000000"/>
          <w:sz w:val="28"/>
          <w:szCs w:val="28"/>
          <w:lang w:val="uk-UA"/>
        </w:rPr>
      </w:pPr>
      <w:r w:rsidRPr="00C55567">
        <w:rPr>
          <w:b/>
          <w:bCs/>
          <w:color w:val="000000"/>
          <w:sz w:val="28"/>
          <w:szCs w:val="28"/>
          <w:lang w:val="uk-UA"/>
        </w:rPr>
        <w:t xml:space="preserve">слабкі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гараж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3,</w:t>
      </w:r>
      <w:r w:rsidR="00C55567">
        <w:rPr>
          <w:color w:val="000000"/>
          <w:sz w:val="28"/>
          <w:szCs w:val="28"/>
          <w:lang w:val="uk-UA"/>
        </w:rPr>
        <w:t xml:space="preserve"> </w:t>
      </w:r>
      <w:r w:rsidRPr="00C55567">
        <w:rPr>
          <w:color w:val="000000"/>
          <w:sz w:val="28"/>
          <w:szCs w:val="28"/>
          <w:lang w:val="uk-UA"/>
        </w:rPr>
        <w:t>бюро</w:t>
      </w:r>
      <w:r w:rsidR="00C55567">
        <w:rPr>
          <w:color w:val="000000"/>
          <w:sz w:val="28"/>
          <w:szCs w:val="28"/>
          <w:lang w:val="uk-UA"/>
        </w:rPr>
        <w:t xml:space="preserve"> </w:t>
      </w:r>
      <w:r w:rsidRPr="00C55567">
        <w:rPr>
          <w:color w:val="000000"/>
          <w:sz w:val="28"/>
          <w:szCs w:val="28"/>
          <w:lang w:val="uk-UA"/>
        </w:rPr>
        <w:t xml:space="preserve">перепусток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4,</w:t>
      </w:r>
      <w:r w:rsidR="00C55567">
        <w:rPr>
          <w:color w:val="000000"/>
          <w:sz w:val="28"/>
          <w:szCs w:val="28"/>
          <w:lang w:val="uk-UA"/>
        </w:rPr>
        <w:t xml:space="preserve"> </w:t>
      </w:r>
      <w:r w:rsidRPr="00C55567">
        <w:rPr>
          <w:color w:val="000000"/>
          <w:sz w:val="28"/>
          <w:szCs w:val="28"/>
          <w:lang w:val="uk-UA"/>
        </w:rPr>
        <w:t xml:space="preserve">адміністративний корпус </w:t>
      </w:r>
      <w:r w:rsidR="00C55567">
        <w:rPr>
          <w:color w:val="000000"/>
          <w:sz w:val="28"/>
          <w:szCs w:val="28"/>
          <w:lang w:val="uk-UA"/>
        </w:rPr>
        <w:t>«</w:t>
      </w:r>
      <w:r w:rsidR="00C55567" w:rsidRPr="00C55567">
        <w:rPr>
          <w:color w:val="000000"/>
          <w:sz w:val="28"/>
          <w:szCs w:val="28"/>
          <w:lang w:val="uk-UA"/>
        </w:rPr>
        <w:t>2</w:t>
      </w:r>
      <w:r w:rsidRPr="00C55567">
        <w:rPr>
          <w:color w:val="000000"/>
          <w:sz w:val="28"/>
          <w:szCs w:val="28"/>
          <w:lang w:val="uk-UA"/>
        </w:rPr>
        <w:t xml:space="preserve">, їдальня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5, склад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5, склад готової продукції </w:t>
      </w:r>
      <w:r w:rsidR="00C55567">
        <w:rPr>
          <w:color w:val="000000"/>
          <w:sz w:val="28"/>
          <w:szCs w:val="28"/>
          <w:lang w:val="uk-UA"/>
        </w:rPr>
        <w:t>№</w:t>
      </w:r>
      <w:r w:rsidR="00C55567" w:rsidRPr="00C55567">
        <w:rPr>
          <w:color w:val="000000"/>
          <w:sz w:val="28"/>
          <w:szCs w:val="28"/>
          <w:lang w:val="uk-UA"/>
        </w:rPr>
        <w:t>3</w:t>
      </w:r>
      <w:r w:rsidRPr="00C55567">
        <w:rPr>
          <w:color w:val="000000"/>
          <w:sz w:val="28"/>
          <w:szCs w:val="28"/>
          <w:lang w:val="uk-UA"/>
        </w:rPr>
        <w:t>.</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На території біля споруд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 і </w:t>
      </w:r>
      <w:r w:rsidR="00C55567">
        <w:rPr>
          <w:color w:val="000000"/>
          <w:sz w:val="28"/>
          <w:szCs w:val="28"/>
          <w:lang w:val="uk-UA"/>
        </w:rPr>
        <w:t>№</w:t>
      </w:r>
      <w:r w:rsidR="00C55567" w:rsidRPr="00C55567">
        <w:rPr>
          <w:color w:val="000000"/>
          <w:sz w:val="28"/>
          <w:szCs w:val="28"/>
          <w:lang w:val="uk-UA"/>
        </w:rPr>
        <w:t>5</w:t>
      </w:r>
      <w:r w:rsidRPr="00C55567">
        <w:rPr>
          <w:color w:val="000000"/>
          <w:sz w:val="28"/>
          <w:szCs w:val="28"/>
          <w:lang w:val="uk-UA"/>
        </w:rPr>
        <w:t xml:space="preserve"> утворились місцеві завали.</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В результаті руйнувань можливі аварії на газових і енергетичних мережах, можливе виникнення окремих пожеж.</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В зоні сильних руйнувань опинилися ємкості СДОР (аміаку), внаслідок чого можливе хімічне зараження території підприємства і ураження людей.</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Начальник служби оповіщення та інформації, отримавши розпорядження керівництва підприємства, подає відповідний сигнал про факт виникнення надзвичайної</w:t>
      </w:r>
      <w:r w:rsidR="00C55567">
        <w:rPr>
          <w:color w:val="000000"/>
          <w:sz w:val="28"/>
          <w:szCs w:val="28"/>
          <w:lang w:val="uk-UA"/>
        </w:rPr>
        <w:t xml:space="preserve"> </w:t>
      </w:r>
      <w:r w:rsidRPr="00C55567">
        <w:rPr>
          <w:color w:val="000000"/>
          <w:sz w:val="28"/>
          <w:szCs w:val="28"/>
          <w:lang w:val="uk-UA"/>
        </w:rPr>
        <w:t>ситуації</w:t>
      </w:r>
      <w:r w:rsidR="00C55567">
        <w:rPr>
          <w:color w:val="000000"/>
          <w:sz w:val="28"/>
          <w:szCs w:val="28"/>
          <w:lang w:val="uk-UA"/>
        </w:rPr>
        <w:t xml:space="preserve"> </w:t>
      </w:r>
      <w:r w:rsidRPr="00C55567">
        <w:rPr>
          <w:color w:val="000000"/>
          <w:sz w:val="28"/>
          <w:szCs w:val="28"/>
          <w:lang w:val="uk-UA"/>
        </w:rPr>
        <w:t>і</w:t>
      </w:r>
      <w:r w:rsidR="00C55567">
        <w:rPr>
          <w:color w:val="000000"/>
          <w:sz w:val="28"/>
          <w:szCs w:val="28"/>
          <w:lang w:val="uk-UA"/>
        </w:rPr>
        <w:t xml:space="preserve"> </w:t>
      </w:r>
      <w:r w:rsidRPr="00C55567">
        <w:rPr>
          <w:color w:val="000000"/>
          <w:sz w:val="28"/>
          <w:szCs w:val="28"/>
          <w:lang w:val="uk-UA"/>
        </w:rPr>
        <w:t>періодично</w:t>
      </w:r>
      <w:r w:rsidR="00C55567">
        <w:rPr>
          <w:color w:val="000000"/>
          <w:sz w:val="28"/>
          <w:szCs w:val="28"/>
          <w:lang w:val="uk-UA"/>
        </w:rPr>
        <w:t xml:space="preserve"> </w:t>
      </w:r>
      <w:r w:rsidRPr="00C55567">
        <w:rPr>
          <w:color w:val="000000"/>
          <w:sz w:val="28"/>
          <w:szCs w:val="28"/>
          <w:lang w:val="uk-UA"/>
        </w:rPr>
        <w:t>забезпечує</w:t>
      </w:r>
      <w:r w:rsidR="00C55567">
        <w:rPr>
          <w:color w:val="000000"/>
          <w:sz w:val="28"/>
          <w:szCs w:val="28"/>
          <w:lang w:val="uk-UA"/>
        </w:rPr>
        <w:t xml:space="preserve"> </w:t>
      </w:r>
      <w:r w:rsidRPr="00C55567">
        <w:rPr>
          <w:color w:val="000000"/>
          <w:sz w:val="28"/>
          <w:szCs w:val="28"/>
          <w:lang w:val="uk-UA"/>
        </w:rPr>
        <w:t>необхідною</w:t>
      </w:r>
      <w:r w:rsidR="00C55567">
        <w:rPr>
          <w:color w:val="000000"/>
          <w:sz w:val="28"/>
          <w:szCs w:val="28"/>
          <w:lang w:val="uk-UA"/>
        </w:rPr>
        <w:t xml:space="preserve"> </w:t>
      </w:r>
      <w:r w:rsidRPr="00C55567">
        <w:rPr>
          <w:color w:val="000000"/>
          <w:sz w:val="28"/>
          <w:szCs w:val="28"/>
          <w:lang w:val="uk-UA"/>
        </w:rPr>
        <w:t>інформацією працюючих та населення про обстановку в зоні лиха.</w:t>
      </w:r>
    </w:p>
    <w:p w:rsidR="0043211E" w:rsidRPr="00C55567" w:rsidRDefault="0043211E" w:rsidP="0043211E">
      <w:pPr>
        <w:pStyle w:val="1"/>
        <w:keepNext w:val="0"/>
        <w:numPr>
          <w:ilvl w:val="0"/>
          <w:numId w:val="0"/>
        </w:numPr>
        <w:suppressAutoHyphens w:val="0"/>
        <w:spacing w:line="360" w:lineRule="auto"/>
        <w:ind w:firstLine="700"/>
        <w:rPr>
          <w:color w:val="000000"/>
          <w:lang w:val="uk-UA"/>
        </w:rPr>
      </w:pPr>
      <w:bookmarkStart w:id="17" w:name="_toc268"/>
      <w:bookmarkStart w:id="18" w:name="_Toc245547284"/>
      <w:bookmarkEnd w:id="17"/>
      <w:r w:rsidRPr="00C55567">
        <w:rPr>
          <w:color w:val="000000"/>
          <w:lang w:val="uk-UA"/>
        </w:rPr>
        <w:t>Порядок оповіщення робітників і службовців</w:t>
      </w:r>
      <w:bookmarkEnd w:id="18"/>
    </w:p>
    <w:p w:rsidR="0043211E" w:rsidRPr="00C55567" w:rsidRDefault="00C55567" w:rsidP="00C55567">
      <w:pPr>
        <w:suppressAutoHyphens w:val="0"/>
        <w:spacing w:line="360" w:lineRule="auto"/>
        <w:ind w:firstLine="709"/>
        <w:jc w:val="both"/>
        <w:rPr>
          <w:color w:val="000000"/>
          <w:sz w:val="28"/>
          <w:szCs w:val="28"/>
          <w:lang w:val="uk-UA"/>
        </w:rPr>
      </w:pPr>
      <w:r>
        <w:rPr>
          <w:color w:val="000000"/>
          <w:sz w:val="28"/>
          <w:szCs w:val="28"/>
          <w:lang w:val="uk-UA"/>
        </w:rPr>
        <w:t>«</w:t>
      </w:r>
      <w:r w:rsidR="0043211E" w:rsidRPr="00C55567">
        <w:rPr>
          <w:color w:val="000000"/>
          <w:sz w:val="28"/>
          <w:szCs w:val="28"/>
          <w:lang w:val="uk-UA"/>
        </w:rPr>
        <w:t>УВАГА!</w:t>
      </w:r>
      <w:r>
        <w:rPr>
          <w:color w:val="000000"/>
          <w:sz w:val="28"/>
          <w:szCs w:val="28"/>
          <w:lang w:val="uk-UA"/>
        </w:rPr>
        <w:t>»</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Говорить начальник штабу ЦО об'єкту. О 12 </w:t>
      </w:r>
      <w:r w:rsidRPr="00C55567">
        <w:rPr>
          <w:i/>
          <w:iCs/>
          <w:color w:val="000000"/>
          <w:sz w:val="28"/>
          <w:szCs w:val="28"/>
          <w:lang w:val="uk-UA"/>
        </w:rPr>
        <w:t xml:space="preserve">год. </w:t>
      </w:r>
      <w:r w:rsidRPr="00C55567">
        <w:rPr>
          <w:color w:val="000000"/>
          <w:sz w:val="28"/>
          <w:szCs w:val="28"/>
          <w:lang w:val="uk-UA"/>
        </w:rPr>
        <w:t>внаслідок порушення правил безпеки при заповненні газгольдера на території заводу стався вибух газоповітряної суміші. Є руйнування будівель і споруд різного характеру.</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У будівлі виробничого корпусу виникли пожежі, в районі складу готової продукції виникли завали, можливе хімічне зараження території заводу СДОР (аміак).</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Рішення керівництва АРЗ.</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О 12 </w:t>
      </w:r>
      <w:r w:rsidRPr="00C55567">
        <w:rPr>
          <w:i/>
          <w:iCs/>
          <w:color w:val="000000"/>
          <w:sz w:val="28"/>
          <w:szCs w:val="28"/>
          <w:lang w:val="uk-UA"/>
        </w:rPr>
        <w:t xml:space="preserve">год. </w:t>
      </w:r>
      <w:r w:rsidRPr="00C55567">
        <w:rPr>
          <w:color w:val="000000"/>
          <w:sz w:val="28"/>
          <w:szCs w:val="28"/>
          <w:lang w:val="uk-UA"/>
        </w:rPr>
        <w:t xml:space="preserve">10 </w:t>
      </w:r>
      <w:r w:rsidRPr="00C55567">
        <w:rPr>
          <w:i/>
          <w:iCs/>
          <w:color w:val="000000"/>
          <w:sz w:val="28"/>
          <w:szCs w:val="28"/>
          <w:lang w:val="uk-UA"/>
        </w:rPr>
        <w:t xml:space="preserve">хв. </w:t>
      </w:r>
      <w:r w:rsidRPr="00C55567">
        <w:rPr>
          <w:color w:val="000000"/>
          <w:sz w:val="28"/>
          <w:szCs w:val="28"/>
          <w:lang w:val="uk-UA"/>
        </w:rPr>
        <w:t xml:space="preserve">командири формувань ЦО викликані на ПУ ЦО об'єкту (адміністративний корпус </w:t>
      </w:r>
      <w:r w:rsidR="00C55567">
        <w:rPr>
          <w:color w:val="000000"/>
          <w:sz w:val="28"/>
          <w:szCs w:val="28"/>
          <w:lang w:val="uk-UA"/>
        </w:rPr>
        <w:t>№</w:t>
      </w:r>
      <w:r w:rsidR="00C55567" w:rsidRPr="00C55567">
        <w:rPr>
          <w:color w:val="000000"/>
          <w:sz w:val="28"/>
          <w:szCs w:val="28"/>
          <w:lang w:val="uk-UA"/>
        </w:rPr>
        <w:t>2</w:t>
      </w:r>
      <w:r w:rsidRPr="00C55567">
        <w:rPr>
          <w:color w:val="000000"/>
          <w:sz w:val="28"/>
          <w:szCs w:val="28"/>
          <w:lang w:val="uk-UA"/>
        </w:rPr>
        <w:t>), де директор заводу ставить задачу на проведення РіНР та організацію ліквідації наслідків аварії</w:t>
      </w:r>
    </w:p>
    <w:p w:rsidR="00C55567" w:rsidRDefault="0043211E" w:rsidP="0043211E">
      <w:pPr>
        <w:pStyle w:val="1"/>
        <w:keepNext w:val="0"/>
        <w:numPr>
          <w:ilvl w:val="0"/>
          <w:numId w:val="0"/>
        </w:numPr>
        <w:suppressAutoHyphens w:val="0"/>
        <w:spacing w:line="360" w:lineRule="auto"/>
        <w:ind w:firstLine="700"/>
        <w:rPr>
          <w:color w:val="000000"/>
          <w:lang w:val="uk-UA"/>
        </w:rPr>
      </w:pPr>
      <w:bookmarkStart w:id="19" w:name="_toc277"/>
      <w:bookmarkStart w:id="20" w:name="_Toc245547285"/>
      <w:bookmarkEnd w:id="19"/>
      <w:r w:rsidRPr="00C55567">
        <w:rPr>
          <w:color w:val="000000"/>
          <w:lang w:val="uk-UA"/>
        </w:rPr>
        <w:t>Наказ начальника ЦО об'єкту на проведення рятувальних</w:t>
      </w:r>
      <w:bookmarkStart w:id="21" w:name="_toc278"/>
      <w:bookmarkStart w:id="22" w:name="_Toc245547286"/>
      <w:bookmarkEnd w:id="20"/>
      <w:bookmarkEnd w:id="21"/>
      <w:r>
        <w:rPr>
          <w:color w:val="000000"/>
          <w:lang w:val="uk-UA"/>
        </w:rPr>
        <w:t xml:space="preserve"> </w:t>
      </w:r>
      <w:r w:rsidRPr="00C55567">
        <w:rPr>
          <w:color w:val="000000"/>
          <w:lang w:val="uk-UA"/>
        </w:rPr>
        <w:t>та інших невідкладних робіт</w:t>
      </w:r>
      <w:bookmarkEnd w:id="22"/>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О 12.00 внаслідок порушення техніки безпеки при заповненні газгольдера стався вибух ємкості з 17 т газоповітряної суміші в північно-західній частині території АРЗ. Є руйнування будівель і споруд різного характеру, виникли пожежі в районах будівель виробничого корпуса, в районі складу готової продукції (будинок </w:t>
      </w:r>
      <w:r w:rsidR="00C55567">
        <w:rPr>
          <w:color w:val="000000"/>
          <w:sz w:val="28"/>
          <w:szCs w:val="28"/>
          <w:lang w:val="uk-UA"/>
        </w:rPr>
        <w:t>№</w:t>
      </w:r>
      <w:r w:rsidR="00C55567" w:rsidRPr="00C55567">
        <w:rPr>
          <w:color w:val="000000"/>
          <w:sz w:val="28"/>
          <w:szCs w:val="28"/>
          <w:lang w:val="uk-UA"/>
        </w:rPr>
        <w:t>3</w:t>
      </w:r>
      <w:r w:rsidRPr="00C55567">
        <w:rPr>
          <w:color w:val="000000"/>
          <w:sz w:val="28"/>
          <w:szCs w:val="28"/>
          <w:lang w:val="uk-UA"/>
        </w:rPr>
        <w:t>) утворилися завали. Частина людей не встигли покинути будівлі, є уражені. Можливе хімічне зараження території заводу аміаком через пошкодження ємкості з аміаком за територією заводу. Пошкоджені комунально-енергетичні мережі.</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Об'єктовим формуванням ЦО з 12 </w:t>
      </w:r>
      <w:r w:rsidRPr="00C55567">
        <w:rPr>
          <w:i/>
          <w:iCs/>
          <w:color w:val="000000"/>
          <w:sz w:val="28"/>
          <w:szCs w:val="28"/>
          <w:lang w:val="uk-UA"/>
        </w:rPr>
        <w:t xml:space="preserve">год. </w:t>
      </w:r>
      <w:r w:rsidRPr="00C55567">
        <w:rPr>
          <w:color w:val="000000"/>
          <w:sz w:val="28"/>
          <w:szCs w:val="28"/>
          <w:lang w:val="uk-UA"/>
        </w:rPr>
        <w:t xml:space="preserve">30 </w:t>
      </w:r>
      <w:r w:rsidRPr="00C55567">
        <w:rPr>
          <w:i/>
          <w:color w:val="000000"/>
          <w:sz w:val="28"/>
          <w:szCs w:val="28"/>
          <w:lang w:val="uk-UA"/>
        </w:rPr>
        <w:t>хв.</w:t>
      </w:r>
      <w:r w:rsidR="00C55567">
        <w:rPr>
          <w:color w:val="000000"/>
          <w:sz w:val="28"/>
          <w:szCs w:val="28"/>
          <w:lang w:val="uk-UA"/>
        </w:rPr>
        <w:t xml:space="preserve"> </w:t>
      </w:r>
      <w:r w:rsidRPr="00C55567">
        <w:rPr>
          <w:color w:val="000000"/>
          <w:sz w:val="28"/>
          <w:szCs w:val="28"/>
          <w:lang w:val="uk-UA"/>
        </w:rPr>
        <w:t>всім складом проводити РіНР в північно-західній частині території заводу. Основні зусилля зосередити на рятуванні людей і наданні першої медичної допомоги ураженим та постраждалим, гасінні пожеж. Провести розвідку стану ємкостей із СДОР (аміак) і у випадку необхідності, локалізувати аварію.</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НАКАЗУЮ:</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1. Командирам</w:t>
      </w:r>
      <w:r w:rsidR="00C55567">
        <w:rPr>
          <w:color w:val="000000"/>
          <w:sz w:val="28"/>
          <w:szCs w:val="28"/>
          <w:lang w:val="uk-UA"/>
        </w:rPr>
        <w:t xml:space="preserve"> </w:t>
      </w:r>
      <w:r w:rsidRPr="00C55567">
        <w:rPr>
          <w:color w:val="000000"/>
          <w:sz w:val="28"/>
          <w:szCs w:val="28"/>
          <w:lang w:val="uk-UA"/>
        </w:rPr>
        <w:t>формувань</w:t>
      </w:r>
      <w:r w:rsidR="00C55567">
        <w:rPr>
          <w:color w:val="000000"/>
          <w:sz w:val="28"/>
          <w:szCs w:val="28"/>
          <w:lang w:val="uk-UA"/>
        </w:rPr>
        <w:t xml:space="preserve"> </w:t>
      </w:r>
      <w:r w:rsidRPr="00C55567">
        <w:rPr>
          <w:color w:val="000000"/>
          <w:sz w:val="28"/>
          <w:szCs w:val="28"/>
          <w:lang w:val="uk-UA"/>
        </w:rPr>
        <w:t>цивільної</w:t>
      </w:r>
      <w:r w:rsidR="00C55567">
        <w:rPr>
          <w:color w:val="000000"/>
          <w:sz w:val="28"/>
          <w:szCs w:val="28"/>
          <w:lang w:val="uk-UA"/>
        </w:rPr>
        <w:t xml:space="preserve"> </w:t>
      </w:r>
      <w:r w:rsidRPr="00C55567">
        <w:rPr>
          <w:color w:val="000000"/>
          <w:sz w:val="28"/>
          <w:szCs w:val="28"/>
          <w:lang w:val="uk-UA"/>
        </w:rPr>
        <w:t>оборони</w:t>
      </w:r>
      <w:r w:rsidR="00C55567">
        <w:rPr>
          <w:color w:val="000000"/>
          <w:sz w:val="28"/>
          <w:szCs w:val="28"/>
          <w:lang w:val="uk-UA"/>
        </w:rPr>
        <w:t xml:space="preserve"> </w:t>
      </w:r>
      <w:r w:rsidRPr="00C55567">
        <w:rPr>
          <w:color w:val="000000"/>
          <w:sz w:val="28"/>
          <w:szCs w:val="28"/>
          <w:lang w:val="uk-UA"/>
        </w:rPr>
        <w:t>негайно</w:t>
      </w:r>
      <w:r w:rsidR="00C55567">
        <w:rPr>
          <w:color w:val="000000"/>
          <w:sz w:val="28"/>
          <w:szCs w:val="28"/>
          <w:lang w:val="uk-UA"/>
        </w:rPr>
        <w:t xml:space="preserve"> </w:t>
      </w:r>
      <w:r w:rsidRPr="00C55567">
        <w:rPr>
          <w:color w:val="000000"/>
          <w:sz w:val="28"/>
          <w:szCs w:val="28"/>
          <w:lang w:val="uk-UA"/>
        </w:rPr>
        <w:t>організувати</w:t>
      </w:r>
      <w:r w:rsidR="00C55567">
        <w:rPr>
          <w:color w:val="000000"/>
          <w:sz w:val="28"/>
          <w:szCs w:val="28"/>
          <w:lang w:val="uk-UA"/>
        </w:rPr>
        <w:t xml:space="preserve"> </w:t>
      </w:r>
      <w:r w:rsidRPr="00C55567">
        <w:rPr>
          <w:color w:val="000000"/>
          <w:sz w:val="28"/>
          <w:szCs w:val="28"/>
          <w:lang w:val="uk-UA"/>
        </w:rPr>
        <w:t>та</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приступити до проведення РіНР в центрально-південній частині території</w:t>
      </w:r>
      <w:r w:rsidR="00C55567">
        <w:rPr>
          <w:color w:val="000000"/>
          <w:sz w:val="28"/>
          <w:lang w:val="uk-UA"/>
        </w:rPr>
        <w:t xml:space="preserve"> </w:t>
      </w:r>
      <w:r w:rsidRPr="00C55567">
        <w:rPr>
          <w:color w:val="000000"/>
          <w:sz w:val="28"/>
          <w:szCs w:val="28"/>
          <w:lang w:val="uk-UA"/>
        </w:rPr>
        <w:t xml:space="preserve">заводу (будівлі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3, 5). Основні зусилля зосередити на рятуванні</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людей,</w:t>
      </w:r>
      <w:r w:rsidR="00C55567">
        <w:rPr>
          <w:color w:val="000000"/>
          <w:sz w:val="28"/>
          <w:szCs w:val="28"/>
          <w:lang w:val="uk-UA"/>
        </w:rPr>
        <w:t xml:space="preserve"> </w:t>
      </w:r>
      <w:r w:rsidRPr="00C55567">
        <w:rPr>
          <w:color w:val="000000"/>
          <w:sz w:val="28"/>
          <w:szCs w:val="28"/>
          <w:lang w:val="uk-UA"/>
        </w:rPr>
        <w:t>наданні їм</w:t>
      </w:r>
      <w:r w:rsidR="00C55567">
        <w:rPr>
          <w:color w:val="000000"/>
          <w:sz w:val="28"/>
          <w:szCs w:val="28"/>
          <w:lang w:val="uk-UA"/>
        </w:rPr>
        <w:t xml:space="preserve"> </w:t>
      </w:r>
      <w:r w:rsidRPr="00C55567">
        <w:rPr>
          <w:color w:val="000000"/>
          <w:sz w:val="28"/>
          <w:szCs w:val="28"/>
          <w:lang w:val="uk-UA"/>
        </w:rPr>
        <w:t>першої медичної допомоги,</w:t>
      </w:r>
      <w:r w:rsidR="00C55567">
        <w:rPr>
          <w:color w:val="000000"/>
          <w:sz w:val="28"/>
          <w:szCs w:val="28"/>
          <w:lang w:val="uk-UA"/>
        </w:rPr>
        <w:t xml:space="preserve"> </w:t>
      </w:r>
      <w:r w:rsidRPr="00C55567">
        <w:rPr>
          <w:color w:val="000000"/>
          <w:sz w:val="28"/>
          <w:szCs w:val="28"/>
          <w:lang w:val="uk-UA"/>
        </w:rPr>
        <w:t>локалізації аварій на комунальних і енергетичних мережах.</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2. Гасіння пожеж здійснює команда пожежегасіння, локалізацію можливої аварії ємкості зі СДОР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команда знезараження.</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3. Командиру групи механізації організувати роботи по ліквідації завалів зруйнованих будівель та завалів на дорогах.</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4. Пункт збору уражених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на майданчику перед східним входом заводу, для тяжко поранених і уражених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сховище </w:t>
      </w:r>
      <w:r w:rsidR="00C55567">
        <w:rPr>
          <w:color w:val="000000"/>
          <w:sz w:val="28"/>
          <w:szCs w:val="28"/>
          <w:lang w:val="uk-UA"/>
        </w:rPr>
        <w:t>№</w:t>
      </w:r>
      <w:r w:rsidR="00C55567" w:rsidRPr="00C55567">
        <w:rPr>
          <w:color w:val="000000"/>
          <w:sz w:val="28"/>
          <w:szCs w:val="28"/>
          <w:lang w:val="uk-UA"/>
        </w:rPr>
        <w:t>1</w:t>
      </w:r>
      <w:r w:rsidRPr="00C55567">
        <w:rPr>
          <w:color w:val="000000"/>
          <w:sz w:val="28"/>
          <w:szCs w:val="28"/>
          <w:lang w:val="uk-UA"/>
        </w:rPr>
        <w:t xml:space="preserve"> в адміністративному корпусі.</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 xml:space="preserve">5. ПУ НЦО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адміністративний корпус </w:t>
      </w:r>
      <w:r w:rsidR="00C55567">
        <w:rPr>
          <w:color w:val="000000"/>
          <w:sz w:val="28"/>
          <w:szCs w:val="28"/>
          <w:lang w:val="uk-UA"/>
        </w:rPr>
        <w:t>№</w:t>
      </w:r>
      <w:r w:rsidR="00C55567" w:rsidRPr="00C55567">
        <w:rPr>
          <w:color w:val="000000"/>
          <w:sz w:val="28"/>
          <w:szCs w:val="28"/>
          <w:lang w:val="uk-UA"/>
        </w:rPr>
        <w:t>2</w:t>
      </w:r>
      <w:r w:rsidRPr="00C55567">
        <w:rPr>
          <w:color w:val="000000"/>
          <w:sz w:val="28"/>
          <w:szCs w:val="28"/>
          <w:lang w:val="uk-UA"/>
        </w:rPr>
        <w:t xml:space="preserve">, мій заступник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командир І РГ (інженерно-рятувальної групи).</w:t>
      </w:r>
    </w:p>
    <w:p w:rsidR="0043211E" w:rsidRP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Начальник ЦО об'єкта(підпис)</w:t>
      </w:r>
      <w:r w:rsidR="00C55567">
        <w:rPr>
          <w:color w:val="000000"/>
          <w:sz w:val="28"/>
          <w:szCs w:val="28"/>
          <w:lang w:val="uk-UA"/>
        </w:rPr>
        <w:t xml:space="preserve"> </w:t>
      </w:r>
      <w:r w:rsidRPr="00C55567">
        <w:rPr>
          <w:color w:val="000000"/>
          <w:sz w:val="28"/>
          <w:szCs w:val="28"/>
          <w:lang w:val="uk-UA"/>
        </w:rPr>
        <w:t>Начальник штабу ЦО об'єкта(підпис)</w:t>
      </w:r>
    </w:p>
    <w:p w:rsidR="0043211E" w:rsidRPr="00C55567" w:rsidRDefault="0043211E" w:rsidP="0043211E">
      <w:pPr>
        <w:pStyle w:val="1"/>
        <w:keepNext w:val="0"/>
        <w:numPr>
          <w:ilvl w:val="0"/>
          <w:numId w:val="0"/>
        </w:numPr>
        <w:suppressAutoHyphens w:val="0"/>
        <w:spacing w:line="360" w:lineRule="auto"/>
        <w:ind w:firstLine="700"/>
        <w:rPr>
          <w:color w:val="000000"/>
          <w:lang w:val="uk-UA"/>
        </w:rPr>
      </w:pPr>
      <w:bookmarkStart w:id="23" w:name="_toc291"/>
      <w:bookmarkStart w:id="24" w:name="_Toc245547287"/>
      <w:bookmarkEnd w:id="23"/>
      <w:r w:rsidRPr="00C55567">
        <w:rPr>
          <w:color w:val="000000"/>
          <w:lang w:val="uk-UA"/>
        </w:rPr>
        <w:t>Розробка заходів щодо підвищення стійкості роботи підприємства у НС</w:t>
      </w:r>
      <w:bookmarkEnd w:id="24"/>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Основою для проведення заходів по підвищенню стійкості роботи промислових підприємств В надзвичайних ситуаціях є вимоги норм інженерно-технічних заходів цивільної оборони.</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З метою підвищення стійкості роботи підприємств в надзвичайних ситуаціях мирного і воєнного часу проводяться дослідження по оцінці стійкості. Внаслідок досліджень повинні бути вивчені наступні питання:</w:t>
      </w:r>
    </w:p>
    <w:p w:rsidR="0043211E" w:rsidRPr="00C55567" w:rsidRDefault="0043211E" w:rsidP="00C55567">
      <w:pPr>
        <w:pStyle w:val="af0"/>
        <w:widowControl/>
        <w:numPr>
          <w:ilvl w:val="0"/>
          <w:numId w:val="7"/>
        </w:numPr>
        <w:suppressAutoHyphens w:val="0"/>
        <w:spacing w:line="360" w:lineRule="auto"/>
        <w:ind w:left="0" w:firstLine="709"/>
        <w:jc w:val="both"/>
        <w:rPr>
          <w:color w:val="000000"/>
          <w:sz w:val="28"/>
          <w:lang w:val="uk-UA"/>
        </w:rPr>
      </w:pPr>
      <w:r w:rsidRPr="00C55567">
        <w:rPr>
          <w:color w:val="000000"/>
          <w:sz w:val="28"/>
          <w:lang w:val="uk-UA"/>
        </w:rPr>
        <w:t>захист виробничого персоналу,</w:t>
      </w:r>
    </w:p>
    <w:p w:rsidR="0043211E" w:rsidRPr="00C55567" w:rsidRDefault="0043211E" w:rsidP="00C55567">
      <w:pPr>
        <w:pStyle w:val="af0"/>
        <w:widowControl/>
        <w:numPr>
          <w:ilvl w:val="0"/>
          <w:numId w:val="7"/>
        </w:numPr>
        <w:suppressAutoHyphens w:val="0"/>
        <w:spacing w:line="360" w:lineRule="auto"/>
        <w:ind w:left="0" w:firstLine="709"/>
        <w:jc w:val="both"/>
        <w:rPr>
          <w:color w:val="000000"/>
          <w:sz w:val="28"/>
          <w:lang w:val="uk-UA"/>
        </w:rPr>
      </w:pPr>
      <w:r w:rsidRPr="00C55567">
        <w:rPr>
          <w:color w:val="000000"/>
          <w:sz w:val="28"/>
          <w:lang w:val="uk-UA"/>
        </w:rPr>
        <w:t>захист засобів виробництва,</w:t>
      </w:r>
    </w:p>
    <w:p w:rsidR="0043211E" w:rsidRPr="00C55567" w:rsidRDefault="0043211E" w:rsidP="00C55567">
      <w:pPr>
        <w:pStyle w:val="af0"/>
        <w:widowControl/>
        <w:numPr>
          <w:ilvl w:val="0"/>
          <w:numId w:val="7"/>
        </w:numPr>
        <w:suppressAutoHyphens w:val="0"/>
        <w:spacing w:line="360" w:lineRule="auto"/>
        <w:ind w:left="0" w:firstLine="709"/>
        <w:jc w:val="both"/>
        <w:rPr>
          <w:color w:val="000000"/>
          <w:sz w:val="28"/>
          <w:lang w:val="uk-UA"/>
        </w:rPr>
      </w:pPr>
      <w:r w:rsidRPr="00C55567">
        <w:rPr>
          <w:color w:val="000000"/>
          <w:sz w:val="28"/>
          <w:lang w:val="uk-UA"/>
        </w:rPr>
        <w:t>стійкість виробничої діяльності при стихійному лисі, аваріях, катастрофах, а також при застосуванні противником сучасної зброї,</w:t>
      </w:r>
    </w:p>
    <w:p w:rsidR="0043211E" w:rsidRPr="00C55567" w:rsidRDefault="0043211E" w:rsidP="00C55567">
      <w:pPr>
        <w:pStyle w:val="af0"/>
        <w:widowControl/>
        <w:numPr>
          <w:ilvl w:val="0"/>
          <w:numId w:val="7"/>
        </w:numPr>
        <w:suppressAutoHyphens w:val="0"/>
        <w:spacing w:line="360" w:lineRule="auto"/>
        <w:ind w:left="0" w:firstLine="709"/>
        <w:jc w:val="both"/>
        <w:rPr>
          <w:color w:val="000000"/>
          <w:sz w:val="28"/>
          <w:lang w:val="uk-UA"/>
        </w:rPr>
      </w:pPr>
      <w:r w:rsidRPr="00C55567">
        <w:rPr>
          <w:color w:val="000000"/>
          <w:sz w:val="28"/>
          <w:lang w:val="uk-UA"/>
        </w:rPr>
        <w:t>готовність до відновлення порушеного виробництва.</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Головна мета дослідження в тому, щоб на основі вивчення всіх умов, які визначають виробничу діяльність підприємства в надзвичайних ситуаціях, виробити заходи, які сприяли б підвищенню стійкості його роботи.</w:t>
      </w:r>
    </w:p>
    <w:p w:rsidR="0043211E" w:rsidRPr="00C55567" w:rsidRDefault="0043211E" w:rsidP="00C55567">
      <w:pPr>
        <w:suppressAutoHyphens w:val="0"/>
        <w:spacing w:line="360" w:lineRule="auto"/>
        <w:ind w:firstLine="709"/>
        <w:jc w:val="both"/>
        <w:rPr>
          <w:color w:val="000000"/>
          <w:sz w:val="28"/>
          <w:lang w:val="uk-UA"/>
        </w:rPr>
      </w:pPr>
      <w:r w:rsidRPr="00C55567">
        <w:rPr>
          <w:color w:val="000000"/>
          <w:sz w:val="28"/>
          <w:lang w:val="uk-UA"/>
        </w:rPr>
        <w:t>Оцінка стійкості підприємства має на меті:</w:t>
      </w:r>
    </w:p>
    <w:p w:rsidR="0043211E" w:rsidRPr="00C55567" w:rsidRDefault="0043211E" w:rsidP="00C55567">
      <w:pPr>
        <w:pStyle w:val="af0"/>
        <w:widowControl/>
        <w:numPr>
          <w:ilvl w:val="0"/>
          <w:numId w:val="9"/>
        </w:numPr>
        <w:suppressAutoHyphens w:val="0"/>
        <w:spacing w:line="360" w:lineRule="auto"/>
        <w:ind w:left="0" w:firstLine="709"/>
        <w:jc w:val="both"/>
        <w:rPr>
          <w:color w:val="000000"/>
          <w:sz w:val="28"/>
          <w:lang w:val="uk-UA"/>
        </w:rPr>
      </w:pPr>
      <w:r w:rsidRPr="00C55567">
        <w:rPr>
          <w:color w:val="000000"/>
          <w:sz w:val="28"/>
          <w:lang w:val="uk-UA"/>
        </w:rPr>
        <w:t>визначення стійкості його роботи до вражаючих дій сучасної зброї, стихійного лиха, аварій, катастроф,</w:t>
      </w:r>
    </w:p>
    <w:p w:rsidR="0043211E" w:rsidRPr="00C55567" w:rsidRDefault="0043211E" w:rsidP="00C55567">
      <w:pPr>
        <w:pStyle w:val="af0"/>
        <w:widowControl/>
        <w:numPr>
          <w:ilvl w:val="0"/>
          <w:numId w:val="9"/>
        </w:numPr>
        <w:suppressAutoHyphens w:val="0"/>
        <w:spacing w:line="360" w:lineRule="auto"/>
        <w:ind w:left="0" w:firstLine="709"/>
        <w:jc w:val="both"/>
        <w:rPr>
          <w:color w:val="000000"/>
          <w:sz w:val="28"/>
          <w:lang w:val="uk-UA"/>
        </w:rPr>
      </w:pPr>
      <w:r w:rsidRPr="00C55567">
        <w:rPr>
          <w:color w:val="000000"/>
          <w:sz w:val="28"/>
          <w:lang w:val="uk-UA"/>
        </w:rPr>
        <w:t>визначення можливості виникнення вторинних вражаючих факторів і оцінка характеру ураження від цих факторів,</w:t>
      </w:r>
    </w:p>
    <w:p w:rsidR="0043211E" w:rsidRPr="00C55567" w:rsidRDefault="0043211E" w:rsidP="00C55567">
      <w:pPr>
        <w:pStyle w:val="af0"/>
        <w:widowControl/>
        <w:numPr>
          <w:ilvl w:val="0"/>
          <w:numId w:val="9"/>
        </w:numPr>
        <w:suppressAutoHyphens w:val="0"/>
        <w:spacing w:line="360" w:lineRule="auto"/>
        <w:ind w:left="0" w:firstLine="709"/>
        <w:jc w:val="both"/>
        <w:rPr>
          <w:color w:val="000000"/>
          <w:sz w:val="28"/>
          <w:lang w:val="uk-UA"/>
        </w:rPr>
      </w:pPr>
      <w:r w:rsidRPr="00C55567">
        <w:rPr>
          <w:color w:val="000000"/>
          <w:sz w:val="28"/>
          <w:lang w:val="uk-UA"/>
        </w:rPr>
        <w:t>аналіз надійності систем управління, постачання і промислових</w:t>
      </w:r>
    </w:p>
    <w:p w:rsidR="0043211E" w:rsidRPr="00C55567" w:rsidRDefault="0043211E" w:rsidP="00C55567">
      <w:pPr>
        <w:pStyle w:val="af0"/>
        <w:widowControl/>
        <w:numPr>
          <w:ilvl w:val="0"/>
          <w:numId w:val="9"/>
        </w:numPr>
        <w:suppressAutoHyphens w:val="0"/>
        <w:spacing w:line="360" w:lineRule="auto"/>
        <w:ind w:left="0" w:firstLine="709"/>
        <w:jc w:val="both"/>
        <w:rPr>
          <w:color w:val="000000"/>
          <w:sz w:val="28"/>
          <w:lang w:val="uk-UA"/>
        </w:rPr>
      </w:pPr>
      <w:r w:rsidRPr="00C55567">
        <w:rPr>
          <w:color w:val="000000"/>
          <w:sz w:val="28"/>
          <w:lang w:val="uk-UA"/>
        </w:rPr>
        <w:t>зв'язків.</w:t>
      </w:r>
    </w:p>
    <w:p w:rsidR="0043211E" w:rsidRPr="00C55567" w:rsidRDefault="0043211E" w:rsidP="00C55567">
      <w:pPr>
        <w:suppressAutoHyphens w:val="0"/>
        <w:spacing w:line="360" w:lineRule="auto"/>
        <w:ind w:firstLine="709"/>
        <w:jc w:val="both"/>
        <w:rPr>
          <w:color w:val="000000"/>
          <w:sz w:val="28"/>
          <w:lang w:val="uk-UA"/>
        </w:rPr>
      </w:pPr>
    </w:p>
    <w:p w:rsidR="0043211E" w:rsidRPr="00C55567" w:rsidRDefault="0043211E" w:rsidP="00C55567">
      <w:pPr>
        <w:suppressAutoHyphens w:val="0"/>
        <w:spacing w:line="360" w:lineRule="auto"/>
        <w:ind w:firstLine="709"/>
        <w:jc w:val="both"/>
        <w:rPr>
          <w:color w:val="000000"/>
          <w:sz w:val="28"/>
          <w:lang w:val="uk-UA"/>
        </w:rPr>
      </w:pPr>
    </w:p>
    <w:p w:rsidR="00C55567" w:rsidRDefault="0043211E" w:rsidP="0043211E">
      <w:pPr>
        <w:pStyle w:val="1"/>
        <w:keepNext w:val="0"/>
        <w:numPr>
          <w:ilvl w:val="0"/>
          <w:numId w:val="0"/>
        </w:numPr>
        <w:suppressAutoHyphens w:val="0"/>
        <w:spacing w:line="360" w:lineRule="auto"/>
        <w:ind w:firstLine="700"/>
        <w:rPr>
          <w:color w:val="000000"/>
          <w:lang w:val="uk-UA"/>
        </w:rPr>
      </w:pPr>
      <w:bookmarkStart w:id="25" w:name="_toc308"/>
      <w:bookmarkStart w:id="26" w:name="_Toc245547288"/>
      <w:bookmarkEnd w:id="25"/>
      <w:r>
        <w:rPr>
          <w:color w:val="000000"/>
          <w:lang w:val="uk-UA"/>
        </w:rPr>
        <w:br w:type="page"/>
      </w:r>
      <w:r w:rsidRPr="00C55567">
        <w:rPr>
          <w:color w:val="000000"/>
          <w:lang w:val="uk-UA"/>
        </w:rPr>
        <w:t>Висновок</w:t>
      </w:r>
      <w:bookmarkEnd w:id="26"/>
    </w:p>
    <w:p w:rsidR="00C55567" w:rsidRDefault="00C55567" w:rsidP="00C55567">
      <w:pPr>
        <w:suppressAutoHyphens w:val="0"/>
        <w:spacing w:line="360" w:lineRule="auto"/>
        <w:ind w:firstLine="709"/>
        <w:jc w:val="both"/>
        <w:rPr>
          <w:color w:val="000000"/>
          <w:sz w:val="28"/>
          <w:lang w:val="uk-UA"/>
        </w:rPr>
      </w:pPr>
    </w:p>
    <w:p w:rsidR="00C55567" w:rsidRDefault="0043211E" w:rsidP="00C55567">
      <w:pPr>
        <w:suppressAutoHyphens w:val="0"/>
        <w:spacing w:line="360" w:lineRule="auto"/>
        <w:ind w:firstLine="709"/>
        <w:jc w:val="both"/>
        <w:rPr>
          <w:color w:val="000000"/>
          <w:sz w:val="28"/>
          <w:szCs w:val="28"/>
          <w:lang w:val="uk-UA"/>
        </w:rPr>
      </w:pPr>
      <w:r w:rsidRPr="00C55567">
        <w:rPr>
          <w:color w:val="000000"/>
          <w:sz w:val="28"/>
          <w:szCs w:val="28"/>
          <w:lang w:val="uk-UA"/>
        </w:rPr>
        <w:t>Під час виконання курсової роботи, я поглибив і закріпив теоретичні знання з оцінки і захисту робітників і службовців у разі вибуху газоповітряної суміші на підприємстві, набула навичок практичного використання знань.</w:t>
      </w:r>
    </w:p>
    <w:p w:rsidR="0043211E" w:rsidRPr="00C55567" w:rsidRDefault="0043211E" w:rsidP="00C55567">
      <w:pPr>
        <w:pStyle w:val="a0"/>
        <w:suppressAutoHyphens w:val="0"/>
        <w:spacing w:line="360" w:lineRule="auto"/>
        <w:ind w:firstLine="709"/>
        <w:rPr>
          <w:color w:val="000000"/>
          <w:szCs w:val="28"/>
        </w:rPr>
      </w:pPr>
      <w:r w:rsidRPr="00C55567">
        <w:rPr>
          <w:color w:val="000000"/>
          <w:szCs w:val="28"/>
        </w:rPr>
        <w:t>Провів аналітичні розрахунки та прогнозування. Визначив головну мету дослідження а також склав необхідні документи щодо оповіщення робітників на підприємстві.</w:t>
      </w:r>
    </w:p>
    <w:p w:rsidR="0043211E" w:rsidRPr="00C55567" w:rsidRDefault="0043211E" w:rsidP="00C55567">
      <w:pPr>
        <w:pStyle w:val="a0"/>
        <w:suppressAutoHyphens w:val="0"/>
        <w:spacing w:line="360" w:lineRule="auto"/>
        <w:ind w:firstLine="709"/>
        <w:rPr>
          <w:color w:val="000000"/>
        </w:rPr>
      </w:pPr>
    </w:p>
    <w:p w:rsidR="0043211E" w:rsidRPr="00C55567" w:rsidRDefault="0043211E" w:rsidP="00C55567">
      <w:pPr>
        <w:pStyle w:val="a0"/>
        <w:suppressAutoHyphens w:val="0"/>
        <w:spacing w:line="360" w:lineRule="auto"/>
        <w:ind w:firstLine="709"/>
        <w:rPr>
          <w:color w:val="000000"/>
        </w:rPr>
      </w:pPr>
    </w:p>
    <w:p w:rsidR="0043211E" w:rsidRDefault="0043211E" w:rsidP="0043211E">
      <w:pPr>
        <w:pStyle w:val="a0"/>
        <w:suppressAutoHyphens w:val="0"/>
        <w:spacing w:line="360" w:lineRule="auto"/>
        <w:ind w:firstLine="709"/>
        <w:rPr>
          <w:b/>
        </w:rPr>
      </w:pPr>
      <w:r>
        <w:br w:type="page"/>
      </w:r>
      <w:bookmarkStart w:id="27" w:name="_toc335"/>
      <w:bookmarkStart w:id="28" w:name="_Toc245547289"/>
      <w:bookmarkEnd w:id="27"/>
      <w:r w:rsidRPr="0043211E">
        <w:rPr>
          <w:b/>
        </w:rPr>
        <w:t>Література</w:t>
      </w:r>
      <w:bookmarkEnd w:id="28"/>
    </w:p>
    <w:p w:rsidR="0043211E" w:rsidRPr="00C55567" w:rsidRDefault="0043211E" w:rsidP="0043211E">
      <w:pPr>
        <w:pStyle w:val="a0"/>
        <w:suppressAutoHyphens w:val="0"/>
        <w:spacing w:line="360" w:lineRule="auto"/>
        <w:ind w:firstLine="709"/>
      </w:pPr>
    </w:p>
    <w:p w:rsidR="0043211E" w:rsidRPr="00C55567" w:rsidRDefault="00C55567"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Атаманюк</w:t>
      </w:r>
      <w:r>
        <w:rPr>
          <w:color w:val="000000"/>
          <w:sz w:val="28"/>
          <w:szCs w:val="28"/>
          <w:lang w:val="uk-UA"/>
        </w:rPr>
        <w:t> </w:t>
      </w:r>
      <w:r w:rsidRPr="00C55567">
        <w:rPr>
          <w:color w:val="000000"/>
          <w:sz w:val="28"/>
          <w:szCs w:val="28"/>
          <w:lang w:val="uk-UA"/>
        </w:rPr>
        <w:t>В.Г.</w:t>
      </w:r>
      <w:r>
        <w:rPr>
          <w:color w:val="000000"/>
          <w:sz w:val="28"/>
          <w:szCs w:val="28"/>
          <w:lang w:val="uk-UA"/>
        </w:rPr>
        <w:t> </w:t>
      </w:r>
      <w:r w:rsidRPr="00C55567">
        <w:rPr>
          <w:color w:val="000000"/>
          <w:sz w:val="28"/>
          <w:szCs w:val="28"/>
          <w:lang w:val="uk-UA"/>
        </w:rPr>
        <w:t>Гражданская</w:t>
      </w:r>
      <w:r w:rsidR="0043211E" w:rsidRPr="00C55567">
        <w:rPr>
          <w:color w:val="000000"/>
          <w:sz w:val="28"/>
          <w:szCs w:val="28"/>
          <w:lang w:val="uk-UA"/>
        </w:rPr>
        <w:t xml:space="preserve"> оборона. </w:t>
      </w:r>
      <w:r>
        <w:rPr>
          <w:color w:val="000000"/>
          <w:sz w:val="28"/>
          <w:szCs w:val="28"/>
          <w:lang w:val="uk-UA"/>
        </w:rPr>
        <w:t>–</w:t>
      </w:r>
      <w:r w:rsidRPr="00C55567">
        <w:rPr>
          <w:color w:val="000000"/>
          <w:sz w:val="28"/>
          <w:szCs w:val="28"/>
          <w:lang w:val="uk-UA"/>
        </w:rPr>
        <w:t xml:space="preserve"> </w:t>
      </w:r>
      <w:r w:rsidR="0043211E" w:rsidRPr="00C55567">
        <w:rPr>
          <w:color w:val="000000"/>
          <w:sz w:val="28"/>
          <w:szCs w:val="28"/>
          <w:lang w:val="uk-UA"/>
        </w:rPr>
        <w:t xml:space="preserve">Учебник. </w:t>
      </w:r>
      <w:r>
        <w:rPr>
          <w:color w:val="000000"/>
          <w:sz w:val="28"/>
          <w:szCs w:val="28"/>
          <w:lang w:val="uk-UA"/>
        </w:rPr>
        <w:t>–</w:t>
      </w:r>
      <w:r w:rsidRPr="00C55567">
        <w:rPr>
          <w:color w:val="000000"/>
          <w:sz w:val="28"/>
          <w:szCs w:val="28"/>
          <w:lang w:val="uk-UA"/>
        </w:rPr>
        <w:t xml:space="preserve"> </w:t>
      </w:r>
      <w:r w:rsidR="0043211E" w:rsidRPr="00C55567">
        <w:rPr>
          <w:color w:val="000000"/>
          <w:sz w:val="28"/>
          <w:szCs w:val="28"/>
          <w:lang w:val="uk-UA"/>
        </w:rPr>
        <w:t>М., 1986.</w:t>
      </w:r>
    </w:p>
    <w:p w:rsidR="0043211E" w:rsidRPr="00C55567" w:rsidRDefault="0043211E"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 xml:space="preserve">Білякович М.О., </w:t>
      </w:r>
      <w:r w:rsidR="00C55567" w:rsidRPr="00C55567">
        <w:rPr>
          <w:color w:val="000000"/>
          <w:sz w:val="28"/>
          <w:szCs w:val="28"/>
          <w:lang w:val="uk-UA"/>
        </w:rPr>
        <w:t>Сусло</w:t>
      </w:r>
      <w:r w:rsidR="00C55567">
        <w:rPr>
          <w:color w:val="000000"/>
          <w:sz w:val="28"/>
          <w:szCs w:val="28"/>
          <w:lang w:val="uk-UA"/>
        </w:rPr>
        <w:t> </w:t>
      </w:r>
      <w:r w:rsidR="00C55567" w:rsidRPr="00C55567">
        <w:rPr>
          <w:color w:val="000000"/>
          <w:sz w:val="28"/>
          <w:szCs w:val="28"/>
          <w:lang w:val="uk-UA"/>
        </w:rPr>
        <w:t>С.Т.</w:t>
      </w:r>
      <w:r w:rsidRPr="00C55567">
        <w:rPr>
          <w:color w:val="000000"/>
          <w:sz w:val="28"/>
          <w:szCs w:val="28"/>
          <w:lang w:val="uk-UA"/>
        </w:rPr>
        <w:t xml:space="preserve">, </w:t>
      </w:r>
      <w:r w:rsidR="00C55567" w:rsidRPr="00C55567">
        <w:rPr>
          <w:color w:val="000000"/>
          <w:sz w:val="28"/>
          <w:szCs w:val="28"/>
          <w:lang w:val="uk-UA"/>
        </w:rPr>
        <w:t>Харамда</w:t>
      </w:r>
      <w:r w:rsidR="00C55567">
        <w:rPr>
          <w:color w:val="000000"/>
          <w:sz w:val="28"/>
          <w:szCs w:val="28"/>
          <w:lang w:val="uk-UA"/>
        </w:rPr>
        <w:t> </w:t>
      </w:r>
      <w:r w:rsidR="00C55567" w:rsidRPr="00C55567">
        <w:rPr>
          <w:color w:val="000000"/>
          <w:sz w:val="28"/>
          <w:szCs w:val="28"/>
          <w:lang w:val="uk-UA"/>
        </w:rPr>
        <w:t>Г.М.</w:t>
      </w:r>
      <w:r w:rsidRPr="00C55567">
        <w:rPr>
          <w:color w:val="000000"/>
          <w:sz w:val="28"/>
          <w:szCs w:val="28"/>
          <w:lang w:val="uk-UA"/>
        </w:rPr>
        <w:t xml:space="preserve"> Цивільний захист. Навч. посібник.-К, 2005.</w:t>
      </w:r>
      <w:r w:rsidR="00C55567">
        <w:rPr>
          <w:color w:val="000000"/>
          <w:sz w:val="28"/>
          <w:szCs w:val="28"/>
          <w:lang w:val="uk-UA"/>
        </w:rPr>
        <w:t> –</w:t>
      </w:r>
      <w:r w:rsidR="00C55567" w:rsidRPr="00C55567">
        <w:rPr>
          <w:color w:val="000000"/>
          <w:sz w:val="28"/>
          <w:szCs w:val="28"/>
          <w:lang w:val="uk-UA"/>
        </w:rPr>
        <w:t xml:space="preserve"> </w:t>
      </w:r>
      <w:r w:rsidRPr="00C55567">
        <w:rPr>
          <w:color w:val="000000"/>
          <w:sz w:val="28"/>
          <w:szCs w:val="28"/>
          <w:lang w:val="uk-UA"/>
        </w:rPr>
        <w:t>160</w:t>
      </w:r>
      <w:r w:rsidR="00C55567">
        <w:rPr>
          <w:color w:val="000000"/>
          <w:sz w:val="28"/>
          <w:szCs w:val="28"/>
          <w:lang w:val="uk-UA"/>
        </w:rPr>
        <w:t> </w:t>
      </w:r>
      <w:r w:rsidR="00C55567" w:rsidRPr="00C55567">
        <w:rPr>
          <w:color w:val="000000"/>
          <w:sz w:val="28"/>
          <w:szCs w:val="28"/>
          <w:lang w:val="uk-UA"/>
        </w:rPr>
        <w:t>с.</w:t>
      </w:r>
    </w:p>
    <w:p w:rsidR="0043211E" w:rsidRPr="00C55567" w:rsidRDefault="00C55567"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Демиденко</w:t>
      </w:r>
      <w:r>
        <w:rPr>
          <w:color w:val="000000"/>
          <w:sz w:val="28"/>
          <w:szCs w:val="28"/>
          <w:lang w:val="uk-UA"/>
        </w:rPr>
        <w:t> </w:t>
      </w:r>
      <w:r w:rsidRPr="00C55567">
        <w:rPr>
          <w:color w:val="000000"/>
          <w:sz w:val="28"/>
          <w:szCs w:val="28"/>
          <w:lang w:val="uk-UA"/>
        </w:rPr>
        <w:t>Г.П.</w:t>
      </w:r>
      <w:r>
        <w:rPr>
          <w:color w:val="000000"/>
          <w:sz w:val="28"/>
          <w:szCs w:val="28"/>
          <w:lang w:val="uk-UA"/>
        </w:rPr>
        <w:t> </w:t>
      </w:r>
      <w:r w:rsidRPr="00C55567">
        <w:rPr>
          <w:color w:val="000000"/>
          <w:sz w:val="28"/>
          <w:szCs w:val="28"/>
          <w:lang w:val="uk-UA"/>
        </w:rPr>
        <w:t>Захист</w:t>
      </w:r>
      <w:r w:rsidR="0043211E" w:rsidRPr="00C55567">
        <w:rPr>
          <w:color w:val="000000"/>
          <w:sz w:val="28"/>
          <w:szCs w:val="28"/>
          <w:lang w:val="uk-UA"/>
        </w:rPr>
        <w:t xml:space="preserve"> ОНГ від засобів масового ураження: Довідник. </w:t>
      </w:r>
      <w:r>
        <w:rPr>
          <w:color w:val="000000"/>
          <w:sz w:val="28"/>
          <w:szCs w:val="28"/>
          <w:lang w:val="uk-UA"/>
        </w:rPr>
        <w:t xml:space="preserve">– </w:t>
      </w:r>
      <w:r w:rsidRPr="00C55567">
        <w:rPr>
          <w:color w:val="000000"/>
          <w:sz w:val="28"/>
          <w:szCs w:val="28"/>
          <w:lang w:val="uk-UA"/>
        </w:rPr>
        <w:t>К</w:t>
      </w:r>
      <w:r w:rsidR="0043211E" w:rsidRPr="00C55567">
        <w:rPr>
          <w:color w:val="000000"/>
          <w:sz w:val="28"/>
          <w:szCs w:val="28"/>
          <w:lang w:val="uk-UA"/>
        </w:rPr>
        <w:t>., 1989.</w:t>
      </w:r>
      <w:r>
        <w:rPr>
          <w:color w:val="000000"/>
          <w:sz w:val="28"/>
          <w:szCs w:val="28"/>
          <w:lang w:val="uk-UA"/>
        </w:rPr>
        <w:t xml:space="preserve"> – </w:t>
      </w:r>
      <w:r w:rsidRPr="00C55567">
        <w:rPr>
          <w:color w:val="000000"/>
          <w:sz w:val="28"/>
          <w:szCs w:val="28"/>
          <w:lang w:val="uk-UA"/>
        </w:rPr>
        <w:t>290</w:t>
      </w:r>
      <w:r>
        <w:rPr>
          <w:color w:val="000000"/>
          <w:sz w:val="28"/>
          <w:szCs w:val="28"/>
          <w:lang w:val="uk-UA"/>
        </w:rPr>
        <w:t> </w:t>
      </w:r>
      <w:r w:rsidRPr="00C55567">
        <w:rPr>
          <w:color w:val="000000"/>
          <w:sz w:val="28"/>
          <w:szCs w:val="28"/>
          <w:lang w:val="uk-UA"/>
        </w:rPr>
        <w:t>с.</w:t>
      </w:r>
    </w:p>
    <w:p w:rsidR="0043211E" w:rsidRPr="00C55567" w:rsidRDefault="00C55567"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Демиденко</w:t>
      </w:r>
      <w:r>
        <w:rPr>
          <w:color w:val="000000"/>
          <w:sz w:val="28"/>
          <w:szCs w:val="28"/>
          <w:lang w:val="uk-UA"/>
        </w:rPr>
        <w:t> </w:t>
      </w:r>
      <w:r w:rsidRPr="00C55567">
        <w:rPr>
          <w:color w:val="000000"/>
          <w:sz w:val="28"/>
          <w:szCs w:val="28"/>
          <w:lang w:val="uk-UA"/>
        </w:rPr>
        <w:t>Г.П.</w:t>
      </w:r>
      <w:r>
        <w:rPr>
          <w:color w:val="000000"/>
          <w:sz w:val="28"/>
          <w:szCs w:val="28"/>
          <w:lang w:val="uk-UA"/>
        </w:rPr>
        <w:t> </w:t>
      </w:r>
      <w:r w:rsidRPr="00C55567">
        <w:rPr>
          <w:color w:val="000000"/>
          <w:sz w:val="28"/>
          <w:szCs w:val="28"/>
          <w:lang w:val="uk-UA"/>
        </w:rPr>
        <w:t>Справочник</w:t>
      </w:r>
      <w:r w:rsidR="0043211E" w:rsidRPr="00C55567">
        <w:rPr>
          <w:color w:val="000000"/>
          <w:sz w:val="28"/>
          <w:szCs w:val="28"/>
          <w:lang w:val="uk-UA"/>
        </w:rPr>
        <w:t xml:space="preserve"> </w:t>
      </w:r>
      <w:r>
        <w:rPr>
          <w:color w:val="000000"/>
          <w:sz w:val="28"/>
          <w:szCs w:val="28"/>
          <w:lang w:val="uk-UA"/>
        </w:rPr>
        <w:t>–</w:t>
      </w:r>
      <w:r w:rsidRPr="00C55567">
        <w:rPr>
          <w:color w:val="000000"/>
          <w:sz w:val="28"/>
          <w:szCs w:val="28"/>
          <w:lang w:val="uk-UA"/>
        </w:rPr>
        <w:t xml:space="preserve"> </w:t>
      </w:r>
      <w:r w:rsidR="0043211E" w:rsidRPr="00C55567">
        <w:rPr>
          <w:color w:val="000000"/>
          <w:sz w:val="28"/>
          <w:szCs w:val="28"/>
          <w:lang w:val="uk-UA"/>
        </w:rPr>
        <w:t xml:space="preserve">защита обьектов народного хозяйства </w:t>
      </w:r>
      <w:r>
        <w:rPr>
          <w:color w:val="000000"/>
          <w:sz w:val="28"/>
          <w:szCs w:val="28"/>
          <w:lang w:val="uk-UA"/>
        </w:rPr>
        <w:t xml:space="preserve">– </w:t>
      </w:r>
      <w:r w:rsidRPr="00C55567">
        <w:rPr>
          <w:color w:val="000000"/>
          <w:sz w:val="28"/>
          <w:szCs w:val="28"/>
          <w:lang w:val="uk-UA"/>
        </w:rPr>
        <w:t>М</w:t>
      </w:r>
      <w:r w:rsidR="0043211E" w:rsidRPr="00C55567">
        <w:rPr>
          <w:color w:val="000000"/>
          <w:sz w:val="28"/>
          <w:szCs w:val="28"/>
          <w:lang w:val="uk-UA"/>
        </w:rPr>
        <w:t>, 1989.</w:t>
      </w:r>
    </w:p>
    <w:p w:rsidR="0043211E" w:rsidRPr="00C55567" w:rsidRDefault="00C55567"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Андрусенко</w:t>
      </w:r>
      <w:r>
        <w:rPr>
          <w:color w:val="000000"/>
          <w:sz w:val="28"/>
          <w:szCs w:val="28"/>
          <w:lang w:val="uk-UA"/>
        </w:rPr>
        <w:t> </w:t>
      </w:r>
      <w:r w:rsidRPr="00C55567">
        <w:rPr>
          <w:color w:val="000000"/>
          <w:sz w:val="28"/>
          <w:szCs w:val="28"/>
          <w:lang w:val="uk-UA"/>
        </w:rPr>
        <w:t>С.</w:t>
      </w:r>
      <w:r w:rsidR="0043211E" w:rsidRPr="00C55567">
        <w:rPr>
          <w:color w:val="000000"/>
          <w:sz w:val="28"/>
          <w:szCs w:val="28"/>
          <w:lang w:val="uk-UA"/>
        </w:rPr>
        <w:t>І.,</w:t>
      </w:r>
      <w:r>
        <w:rPr>
          <w:color w:val="000000"/>
          <w:sz w:val="28"/>
          <w:szCs w:val="28"/>
          <w:lang w:val="uk-UA"/>
        </w:rPr>
        <w:t xml:space="preserve"> </w:t>
      </w:r>
      <w:r w:rsidRPr="00C55567">
        <w:rPr>
          <w:color w:val="000000"/>
          <w:sz w:val="28"/>
          <w:szCs w:val="28"/>
          <w:lang w:val="uk-UA"/>
        </w:rPr>
        <w:t>Сусло</w:t>
      </w:r>
      <w:r>
        <w:rPr>
          <w:color w:val="000000"/>
          <w:sz w:val="28"/>
          <w:szCs w:val="28"/>
          <w:lang w:val="uk-UA"/>
        </w:rPr>
        <w:t> </w:t>
      </w:r>
      <w:r w:rsidRPr="00C55567">
        <w:rPr>
          <w:color w:val="000000"/>
          <w:sz w:val="28"/>
          <w:szCs w:val="28"/>
          <w:lang w:val="uk-UA"/>
        </w:rPr>
        <w:t>С.Т.</w:t>
      </w:r>
      <w:r>
        <w:rPr>
          <w:color w:val="000000"/>
          <w:sz w:val="28"/>
          <w:szCs w:val="28"/>
          <w:lang w:val="uk-UA"/>
        </w:rPr>
        <w:t xml:space="preserve"> </w:t>
      </w:r>
      <w:r w:rsidR="0043211E" w:rsidRPr="00C55567">
        <w:rPr>
          <w:color w:val="000000"/>
          <w:sz w:val="28"/>
          <w:szCs w:val="28"/>
          <w:lang w:val="uk-UA"/>
        </w:rPr>
        <w:t>Технологічне</w:t>
      </w:r>
      <w:r>
        <w:rPr>
          <w:color w:val="000000"/>
          <w:sz w:val="28"/>
          <w:szCs w:val="28"/>
          <w:lang w:val="uk-UA"/>
        </w:rPr>
        <w:t xml:space="preserve"> </w:t>
      </w:r>
      <w:r w:rsidR="0043211E" w:rsidRPr="00C55567">
        <w:rPr>
          <w:color w:val="000000"/>
          <w:sz w:val="28"/>
          <w:szCs w:val="28"/>
          <w:lang w:val="uk-UA"/>
        </w:rPr>
        <w:t xml:space="preserve">проектування автотранспортних підприємств. Розділ 9. </w:t>
      </w:r>
      <w:r>
        <w:rPr>
          <w:color w:val="000000"/>
          <w:sz w:val="28"/>
          <w:szCs w:val="28"/>
          <w:lang w:val="uk-UA"/>
        </w:rPr>
        <w:t xml:space="preserve">– </w:t>
      </w:r>
      <w:r w:rsidRPr="00C55567">
        <w:rPr>
          <w:color w:val="000000"/>
          <w:sz w:val="28"/>
          <w:szCs w:val="28"/>
          <w:lang w:val="uk-UA"/>
        </w:rPr>
        <w:t>К</w:t>
      </w:r>
      <w:r w:rsidR="0043211E" w:rsidRPr="00C55567">
        <w:rPr>
          <w:color w:val="000000"/>
          <w:sz w:val="28"/>
          <w:szCs w:val="28"/>
          <w:lang w:val="uk-UA"/>
        </w:rPr>
        <w:t>., 2009, с.</w:t>
      </w:r>
      <w:r>
        <w:rPr>
          <w:color w:val="000000"/>
          <w:sz w:val="28"/>
          <w:szCs w:val="28"/>
          <w:lang w:val="uk-UA"/>
        </w:rPr>
        <w:t> </w:t>
      </w:r>
      <w:r w:rsidRPr="00C55567">
        <w:rPr>
          <w:color w:val="000000"/>
          <w:sz w:val="28"/>
          <w:szCs w:val="28"/>
          <w:lang w:val="uk-UA"/>
        </w:rPr>
        <w:t>364</w:t>
      </w:r>
    </w:p>
    <w:p w:rsidR="0043211E" w:rsidRPr="00C55567" w:rsidRDefault="00C55567"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Жидецький</w:t>
      </w:r>
      <w:r>
        <w:rPr>
          <w:color w:val="000000"/>
          <w:sz w:val="28"/>
          <w:szCs w:val="28"/>
          <w:lang w:val="uk-UA"/>
        </w:rPr>
        <w:t> </w:t>
      </w:r>
      <w:r w:rsidRPr="00C55567">
        <w:rPr>
          <w:color w:val="000000"/>
          <w:sz w:val="28"/>
          <w:szCs w:val="28"/>
          <w:lang w:val="uk-UA"/>
        </w:rPr>
        <w:t>В.Ц.</w:t>
      </w:r>
      <w:r w:rsidR="0043211E" w:rsidRPr="00C55567">
        <w:rPr>
          <w:color w:val="000000"/>
          <w:sz w:val="28"/>
          <w:szCs w:val="28"/>
          <w:lang w:val="uk-UA"/>
        </w:rPr>
        <w:t xml:space="preserve">, Джигірей </w:t>
      </w:r>
      <w:r w:rsidRPr="00C55567">
        <w:rPr>
          <w:color w:val="000000"/>
          <w:sz w:val="28"/>
          <w:szCs w:val="28"/>
          <w:lang w:val="uk-UA"/>
        </w:rPr>
        <w:t>В.С.</w:t>
      </w:r>
      <w:r>
        <w:rPr>
          <w:color w:val="000000"/>
          <w:sz w:val="28"/>
          <w:szCs w:val="28"/>
          <w:lang w:val="uk-UA"/>
        </w:rPr>
        <w:t> </w:t>
      </w:r>
      <w:r w:rsidRPr="00C55567">
        <w:rPr>
          <w:color w:val="000000"/>
          <w:sz w:val="28"/>
          <w:szCs w:val="28"/>
          <w:lang w:val="uk-UA"/>
        </w:rPr>
        <w:t>Практикум</w:t>
      </w:r>
      <w:r w:rsidR="0043211E" w:rsidRPr="00C55567">
        <w:rPr>
          <w:color w:val="000000"/>
          <w:sz w:val="28"/>
          <w:szCs w:val="28"/>
          <w:lang w:val="uk-UA"/>
        </w:rPr>
        <w:t xml:space="preserve"> із охорони праці. </w:t>
      </w:r>
      <w:r>
        <w:rPr>
          <w:color w:val="000000"/>
          <w:sz w:val="28"/>
          <w:szCs w:val="28"/>
          <w:lang w:val="uk-UA"/>
        </w:rPr>
        <w:t>–</w:t>
      </w:r>
      <w:r w:rsidRPr="00C55567">
        <w:rPr>
          <w:color w:val="000000"/>
          <w:sz w:val="28"/>
          <w:szCs w:val="28"/>
          <w:lang w:val="uk-UA"/>
        </w:rPr>
        <w:t xml:space="preserve"> </w:t>
      </w:r>
      <w:r w:rsidR="0043211E" w:rsidRPr="00C55567">
        <w:rPr>
          <w:color w:val="000000"/>
          <w:sz w:val="28"/>
          <w:szCs w:val="28"/>
          <w:lang w:val="uk-UA"/>
        </w:rPr>
        <w:t>К</w:t>
      </w:r>
      <w:r w:rsidRPr="00C55567">
        <w:rPr>
          <w:color w:val="000000"/>
          <w:sz w:val="28"/>
          <w:szCs w:val="28"/>
          <w:lang w:val="uk-UA"/>
        </w:rPr>
        <w:t>.,</w:t>
      </w:r>
      <w:r>
        <w:rPr>
          <w:color w:val="000000"/>
          <w:sz w:val="28"/>
          <w:szCs w:val="28"/>
          <w:lang w:val="uk-UA"/>
        </w:rPr>
        <w:t xml:space="preserve"> </w:t>
      </w:r>
      <w:r w:rsidRPr="00C55567">
        <w:rPr>
          <w:color w:val="000000"/>
          <w:sz w:val="28"/>
          <w:szCs w:val="28"/>
          <w:lang w:val="uk-UA"/>
        </w:rPr>
        <w:t>2</w:t>
      </w:r>
      <w:r w:rsidR="0043211E" w:rsidRPr="00C55567">
        <w:rPr>
          <w:color w:val="000000"/>
          <w:sz w:val="28"/>
          <w:szCs w:val="28"/>
          <w:lang w:val="uk-UA"/>
        </w:rPr>
        <w:t>000, с.</w:t>
      </w:r>
      <w:r>
        <w:rPr>
          <w:color w:val="000000"/>
          <w:sz w:val="28"/>
          <w:szCs w:val="28"/>
          <w:lang w:val="uk-UA"/>
        </w:rPr>
        <w:t> </w:t>
      </w:r>
      <w:r w:rsidRPr="00C55567">
        <w:rPr>
          <w:color w:val="000000"/>
          <w:sz w:val="28"/>
          <w:szCs w:val="28"/>
          <w:lang w:val="uk-UA"/>
        </w:rPr>
        <w:t>470</w:t>
      </w:r>
      <w:r w:rsidR="0043211E" w:rsidRPr="00C55567">
        <w:rPr>
          <w:color w:val="000000"/>
          <w:sz w:val="28"/>
          <w:szCs w:val="28"/>
          <w:lang w:val="uk-UA"/>
        </w:rPr>
        <w:t>.</w:t>
      </w:r>
    </w:p>
    <w:p w:rsidR="0043211E" w:rsidRPr="00C55567" w:rsidRDefault="0043211E"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 xml:space="preserve">Журнал </w:t>
      </w:r>
      <w:r w:rsidR="00C55567">
        <w:rPr>
          <w:color w:val="000000"/>
          <w:sz w:val="28"/>
          <w:szCs w:val="28"/>
          <w:lang w:val="uk-UA"/>
        </w:rPr>
        <w:t>«</w:t>
      </w:r>
      <w:r w:rsidR="00C55567" w:rsidRPr="00C55567">
        <w:rPr>
          <w:color w:val="000000"/>
          <w:sz w:val="28"/>
          <w:szCs w:val="28"/>
          <w:lang w:val="uk-UA"/>
        </w:rPr>
        <w:t>Безпека життєдіяльності</w:t>
      </w:r>
      <w:r w:rsidR="00C55567">
        <w:rPr>
          <w:color w:val="000000"/>
          <w:sz w:val="28"/>
          <w:szCs w:val="28"/>
          <w:lang w:val="uk-UA"/>
        </w:rPr>
        <w:t>»</w:t>
      </w:r>
      <w:r w:rsidR="00C55567" w:rsidRPr="00C55567">
        <w:rPr>
          <w:color w:val="000000"/>
          <w:sz w:val="28"/>
          <w:szCs w:val="28"/>
          <w:lang w:val="uk-UA"/>
        </w:rPr>
        <w:t xml:space="preserve"> </w:t>
      </w:r>
      <w:r w:rsidR="00C55567">
        <w:rPr>
          <w:color w:val="000000"/>
          <w:sz w:val="28"/>
          <w:szCs w:val="28"/>
          <w:lang w:val="uk-UA"/>
        </w:rPr>
        <w:t>–</w:t>
      </w:r>
      <w:r w:rsidR="00C55567" w:rsidRPr="00C55567">
        <w:rPr>
          <w:color w:val="000000"/>
          <w:sz w:val="28"/>
          <w:szCs w:val="28"/>
          <w:lang w:val="uk-UA"/>
        </w:rPr>
        <w:t xml:space="preserve"> К. </w:t>
      </w:r>
      <w:r w:rsidR="00C55567">
        <w:rPr>
          <w:color w:val="000000"/>
          <w:sz w:val="28"/>
          <w:szCs w:val="28"/>
          <w:lang w:val="uk-UA"/>
        </w:rPr>
        <w:t>«</w:t>
      </w:r>
      <w:r w:rsidR="00C55567" w:rsidRPr="00C55567">
        <w:rPr>
          <w:color w:val="000000"/>
          <w:sz w:val="28"/>
          <w:szCs w:val="28"/>
          <w:lang w:val="uk-UA"/>
        </w:rPr>
        <w:t>Основа</w:t>
      </w:r>
      <w:r w:rsidR="00C55567">
        <w:rPr>
          <w:color w:val="000000"/>
          <w:sz w:val="28"/>
          <w:szCs w:val="28"/>
          <w:lang w:val="uk-UA"/>
        </w:rPr>
        <w:t>»</w:t>
      </w:r>
    </w:p>
    <w:p w:rsidR="0043211E" w:rsidRPr="00C55567" w:rsidRDefault="0043211E"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 xml:space="preserve">Журнал МНС </w:t>
      </w:r>
      <w:r w:rsidR="00C55567">
        <w:rPr>
          <w:color w:val="000000"/>
          <w:sz w:val="28"/>
          <w:szCs w:val="28"/>
          <w:lang w:val="uk-UA"/>
        </w:rPr>
        <w:t>«</w:t>
      </w:r>
      <w:r w:rsidR="00C55567" w:rsidRPr="00C55567">
        <w:rPr>
          <w:color w:val="000000"/>
          <w:sz w:val="28"/>
          <w:szCs w:val="28"/>
          <w:lang w:val="uk-UA"/>
        </w:rPr>
        <w:t>Н</w:t>
      </w:r>
      <w:r w:rsidRPr="00C55567">
        <w:rPr>
          <w:color w:val="000000"/>
          <w:sz w:val="28"/>
          <w:szCs w:val="28"/>
          <w:lang w:val="uk-UA"/>
        </w:rPr>
        <w:t>адзвичайна ситуація</w:t>
      </w:r>
      <w:r w:rsidR="00C55567">
        <w:rPr>
          <w:color w:val="000000"/>
          <w:sz w:val="28"/>
          <w:szCs w:val="28"/>
          <w:lang w:val="uk-UA"/>
        </w:rPr>
        <w:t>»</w:t>
      </w:r>
      <w:r w:rsidR="00C55567" w:rsidRPr="00C55567">
        <w:rPr>
          <w:color w:val="000000"/>
          <w:sz w:val="28"/>
          <w:szCs w:val="28"/>
          <w:lang w:val="uk-UA"/>
        </w:rPr>
        <w:t>.</w:t>
      </w:r>
    </w:p>
    <w:p w:rsidR="0043211E" w:rsidRPr="00C55567" w:rsidRDefault="0043211E" w:rsidP="0043211E">
      <w:pPr>
        <w:numPr>
          <w:ilvl w:val="0"/>
          <w:numId w:val="10"/>
        </w:numPr>
        <w:tabs>
          <w:tab w:val="clear" w:pos="720"/>
          <w:tab w:val="num" w:pos="400"/>
          <w:tab w:val="left" w:pos="767"/>
        </w:tabs>
        <w:suppressAutoHyphens w:val="0"/>
        <w:spacing w:line="360" w:lineRule="auto"/>
        <w:ind w:left="0" w:firstLine="0"/>
        <w:jc w:val="both"/>
        <w:rPr>
          <w:color w:val="000000"/>
          <w:sz w:val="28"/>
          <w:szCs w:val="28"/>
          <w:lang w:val="uk-UA"/>
        </w:rPr>
      </w:pPr>
      <w:r w:rsidRPr="00C55567">
        <w:rPr>
          <w:color w:val="000000"/>
          <w:sz w:val="28"/>
          <w:szCs w:val="28"/>
          <w:lang w:val="uk-UA"/>
        </w:rPr>
        <w:t xml:space="preserve">Закон України </w:t>
      </w:r>
      <w:r w:rsidR="00C55567">
        <w:rPr>
          <w:color w:val="000000"/>
          <w:sz w:val="28"/>
          <w:szCs w:val="28"/>
          <w:lang w:val="uk-UA"/>
        </w:rPr>
        <w:t>«</w:t>
      </w:r>
      <w:r w:rsidR="00C55567" w:rsidRPr="00C55567">
        <w:rPr>
          <w:color w:val="000000"/>
          <w:sz w:val="28"/>
          <w:szCs w:val="28"/>
          <w:lang w:val="uk-UA"/>
        </w:rPr>
        <w:t>П</w:t>
      </w:r>
      <w:r w:rsidRPr="00C55567">
        <w:rPr>
          <w:color w:val="000000"/>
          <w:sz w:val="28"/>
          <w:szCs w:val="28"/>
          <w:lang w:val="uk-UA"/>
        </w:rPr>
        <w:t>ро цивільну оборону України</w:t>
      </w:r>
      <w:r w:rsidR="00C55567">
        <w:rPr>
          <w:color w:val="000000"/>
          <w:sz w:val="28"/>
          <w:szCs w:val="28"/>
          <w:lang w:val="uk-UA"/>
        </w:rPr>
        <w:t>»</w:t>
      </w:r>
      <w:r w:rsidR="00C55567" w:rsidRPr="00C55567">
        <w:rPr>
          <w:color w:val="000000"/>
          <w:sz w:val="28"/>
          <w:szCs w:val="28"/>
          <w:lang w:val="uk-UA"/>
        </w:rPr>
        <w:t>.</w:t>
      </w:r>
    </w:p>
    <w:p w:rsidR="0043211E" w:rsidRPr="00C55567" w:rsidRDefault="0043211E" w:rsidP="0043211E">
      <w:pPr>
        <w:pStyle w:val="af0"/>
        <w:widowControl/>
        <w:numPr>
          <w:ilvl w:val="0"/>
          <w:numId w:val="10"/>
        </w:numPr>
        <w:tabs>
          <w:tab w:val="clear" w:pos="720"/>
          <w:tab w:val="num" w:pos="400"/>
        </w:tabs>
        <w:suppressAutoHyphens w:val="0"/>
        <w:spacing w:line="360" w:lineRule="auto"/>
        <w:ind w:left="0" w:firstLine="0"/>
        <w:jc w:val="both"/>
        <w:rPr>
          <w:color w:val="000000"/>
          <w:sz w:val="28"/>
          <w:szCs w:val="28"/>
          <w:lang w:val="uk-UA"/>
        </w:rPr>
      </w:pPr>
      <w:r w:rsidRPr="00C55567">
        <w:rPr>
          <w:color w:val="000000"/>
          <w:sz w:val="28"/>
          <w:szCs w:val="28"/>
          <w:lang w:val="uk-UA"/>
        </w:rPr>
        <w:t>Курніков І.П. та ін. Технологічне проектування підприємств автосервісу.</w:t>
      </w:r>
    </w:p>
    <w:p w:rsidR="0043211E" w:rsidRPr="00C55567" w:rsidRDefault="0043211E" w:rsidP="0043211E">
      <w:pPr>
        <w:pStyle w:val="af0"/>
        <w:widowControl/>
        <w:tabs>
          <w:tab w:val="num" w:pos="400"/>
          <w:tab w:val="left" w:pos="954"/>
        </w:tabs>
        <w:suppressAutoHyphens w:val="0"/>
        <w:spacing w:line="360" w:lineRule="auto"/>
        <w:ind w:left="0"/>
        <w:jc w:val="both"/>
        <w:rPr>
          <w:color w:val="000000"/>
          <w:sz w:val="28"/>
          <w:szCs w:val="28"/>
          <w:lang w:val="uk-UA"/>
        </w:rPr>
      </w:pPr>
      <w:r w:rsidRPr="00C55567">
        <w:rPr>
          <w:color w:val="000000"/>
          <w:sz w:val="28"/>
          <w:szCs w:val="28"/>
          <w:lang w:val="uk-UA"/>
        </w:rPr>
        <w:t xml:space="preserve">Навч.посібник.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К</w:t>
      </w:r>
      <w:r w:rsidR="00C55567" w:rsidRPr="00C55567">
        <w:rPr>
          <w:color w:val="000000"/>
          <w:sz w:val="28"/>
          <w:szCs w:val="28"/>
          <w:lang w:val="uk-UA"/>
        </w:rPr>
        <w:t>.,</w:t>
      </w:r>
      <w:r w:rsidR="00C55567">
        <w:rPr>
          <w:color w:val="000000"/>
          <w:sz w:val="28"/>
          <w:szCs w:val="28"/>
          <w:lang w:val="uk-UA"/>
        </w:rPr>
        <w:t xml:space="preserve"> </w:t>
      </w:r>
      <w:r w:rsidR="00C55567" w:rsidRPr="00C55567">
        <w:rPr>
          <w:color w:val="000000"/>
          <w:sz w:val="28"/>
          <w:szCs w:val="28"/>
          <w:lang w:val="uk-UA"/>
        </w:rPr>
        <w:t>2</w:t>
      </w:r>
      <w:r w:rsidRPr="00C55567">
        <w:rPr>
          <w:color w:val="000000"/>
          <w:sz w:val="28"/>
          <w:szCs w:val="28"/>
          <w:lang w:val="uk-UA"/>
        </w:rPr>
        <w:t>003.</w:t>
      </w:r>
    </w:p>
    <w:p w:rsidR="0043211E" w:rsidRPr="00C55567" w:rsidRDefault="0043211E" w:rsidP="0043211E">
      <w:pPr>
        <w:pStyle w:val="af0"/>
        <w:widowControl/>
        <w:numPr>
          <w:ilvl w:val="0"/>
          <w:numId w:val="10"/>
        </w:numPr>
        <w:tabs>
          <w:tab w:val="clear" w:pos="720"/>
          <w:tab w:val="num" w:pos="400"/>
        </w:tabs>
        <w:suppressAutoHyphens w:val="0"/>
        <w:spacing w:line="360" w:lineRule="auto"/>
        <w:ind w:left="0" w:firstLine="0"/>
        <w:jc w:val="both"/>
        <w:rPr>
          <w:color w:val="000000"/>
          <w:sz w:val="28"/>
          <w:szCs w:val="28"/>
          <w:lang w:val="uk-UA"/>
        </w:rPr>
      </w:pPr>
      <w:r w:rsidRPr="00C55567">
        <w:rPr>
          <w:color w:val="000000"/>
          <w:sz w:val="28"/>
          <w:szCs w:val="28"/>
          <w:lang w:val="uk-UA"/>
        </w:rPr>
        <w:t>Методичні</w:t>
      </w:r>
      <w:r w:rsidR="00C55567">
        <w:rPr>
          <w:color w:val="000000"/>
          <w:sz w:val="28"/>
          <w:szCs w:val="28"/>
          <w:lang w:val="uk-UA"/>
        </w:rPr>
        <w:t xml:space="preserve"> </w:t>
      </w:r>
      <w:r w:rsidRPr="00C55567">
        <w:rPr>
          <w:color w:val="000000"/>
          <w:sz w:val="28"/>
          <w:szCs w:val="28"/>
          <w:lang w:val="uk-UA"/>
        </w:rPr>
        <w:t>вказівки</w:t>
      </w:r>
      <w:r w:rsidR="00C55567">
        <w:rPr>
          <w:color w:val="000000"/>
          <w:sz w:val="28"/>
          <w:szCs w:val="28"/>
          <w:lang w:val="uk-UA"/>
        </w:rPr>
        <w:t xml:space="preserve"> </w:t>
      </w:r>
      <w:r w:rsidRPr="00C55567">
        <w:rPr>
          <w:color w:val="000000"/>
          <w:sz w:val="28"/>
          <w:szCs w:val="28"/>
          <w:lang w:val="uk-UA"/>
        </w:rPr>
        <w:t>до</w:t>
      </w:r>
      <w:r w:rsidR="00C55567">
        <w:rPr>
          <w:color w:val="000000"/>
          <w:sz w:val="28"/>
          <w:szCs w:val="28"/>
          <w:lang w:val="uk-UA"/>
        </w:rPr>
        <w:t xml:space="preserve"> </w:t>
      </w:r>
      <w:r w:rsidRPr="00C55567">
        <w:rPr>
          <w:color w:val="000000"/>
          <w:sz w:val="28"/>
          <w:szCs w:val="28"/>
          <w:lang w:val="uk-UA"/>
        </w:rPr>
        <w:t>виконання</w:t>
      </w:r>
      <w:r w:rsidR="00C55567">
        <w:rPr>
          <w:color w:val="000000"/>
          <w:sz w:val="28"/>
          <w:szCs w:val="28"/>
          <w:lang w:val="uk-UA"/>
        </w:rPr>
        <w:t xml:space="preserve"> </w:t>
      </w:r>
      <w:r w:rsidRPr="00C55567">
        <w:rPr>
          <w:color w:val="000000"/>
          <w:sz w:val="28"/>
          <w:szCs w:val="28"/>
          <w:lang w:val="uk-UA"/>
        </w:rPr>
        <w:t>завдань</w:t>
      </w:r>
      <w:r w:rsidR="00C55567">
        <w:rPr>
          <w:color w:val="000000"/>
          <w:sz w:val="28"/>
          <w:szCs w:val="28"/>
          <w:lang w:val="uk-UA"/>
        </w:rPr>
        <w:t xml:space="preserve"> </w:t>
      </w:r>
      <w:r w:rsidRPr="00C55567">
        <w:rPr>
          <w:color w:val="000000"/>
          <w:sz w:val="28"/>
          <w:szCs w:val="28"/>
          <w:lang w:val="uk-UA"/>
        </w:rPr>
        <w:t>з</w:t>
      </w:r>
      <w:r w:rsidR="00C55567">
        <w:rPr>
          <w:color w:val="000000"/>
          <w:sz w:val="28"/>
          <w:szCs w:val="28"/>
          <w:lang w:val="uk-UA"/>
        </w:rPr>
        <w:t xml:space="preserve"> </w:t>
      </w:r>
      <w:r w:rsidRPr="00C55567">
        <w:rPr>
          <w:color w:val="000000"/>
          <w:sz w:val="28"/>
          <w:szCs w:val="28"/>
          <w:lang w:val="uk-UA"/>
        </w:rPr>
        <w:t>цивільної</w:t>
      </w:r>
      <w:r w:rsidR="00C55567">
        <w:rPr>
          <w:color w:val="000000"/>
          <w:sz w:val="28"/>
          <w:szCs w:val="28"/>
          <w:lang w:val="uk-UA"/>
        </w:rPr>
        <w:t xml:space="preserve"> </w:t>
      </w:r>
      <w:r w:rsidRPr="00C55567">
        <w:rPr>
          <w:color w:val="000000"/>
          <w:sz w:val="28"/>
          <w:szCs w:val="28"/>
          <w:lang w:val="uk-UA"/>
        </w:rPr>
        <w:t>оборони</w:t>
      </w:r>
      <w:r w:rsidR="00C55567">
        <w:rPr>
          <w:color w:val="000000"/>
          <w:sz w:val="28"/>
          <w:szCs w:val="28"/>
          <w:lang w:val="uk-UA"/>
        </w:rPr>
        <w:t xml:space="preserve"> </w:t>
      </w:r>
      <w:r w:rsidRPr="00C55567">
        <w:rPr>
          <w:color w:val="000000"/>
          <w:sz w:val="28"/>
          <w:szCs w:val="28"/>
          <w:lang w:val="uk-UA"/>
        </w:rPr>
        <w:t>у</w:t>
      </w:r>
      <w:r w:rsidRPr="00C55567">
        <w:rPr>
          <w:color w:val="000000"/>
          <w:sz w:val="28"/>
          <w:szCs w:val="28"/>
        </w:rPr>
        <w:t xml:space="preserve"> </w:t>
      </w:r>
      <w:r w:rsidRPr="00C55567">
        <w:rPr>
          <w:color w:val="000000"/>
          <w:sz w:val="28"/>
          <w:szCs w:val="28"/>
          <w:lang w:val="uk-UA"/>
        </w:rPr>
        <w:t xml:space="preserve">дипломних проектах студентів усіх спеціальностей НТУ /Укл. </w:t>
      </w:r>
      <w:r w:rsidR="00C55567" w:rsidRPr="00C55567">
        <w:rPr>
          <w:color w:val="000000"/>
          <w:sz w:val="28"/>
          <w:szCs w:val="28"/>
          <w:lang w:val="uk-UA"/>
        </w:rPr>
        <w:t>С.Т.</w:t>
      </w:r>
      <w:r w:rsidR="00C55567">
        <w:rPr>
          <w:color w:val="000000"/>
          <w:sz w:val="28"/>
          <w:szCs w:val="28"/>
          <w:lang w:val="uk-UA"/>
        </w:rPr>
        <w:t> </w:t>
      </w:r>
      <w:r w:rsidR="00C55567" w:rsidRPr="00C55567">
        <w:rPr>
          <w:color w:val="000000"/>
          <w:sz w:val="28"/>
          <w:szCs w:val="28"/>
          <w:lang w:val="uk-UA"/>
        </w:rPr>
        <w:t>Сусло,</w:t>
      </w:r>
      <w:r w:rsidR="00C55567">
        <w:rPr>
          <w:color w:val="000000"/>
          <w:sz w:val="28"/>
          <w:szCs w:val="28"/>
          <w:lang w:val="uk-UA"/>
        </w:rPr>
        <w:t xml:space="preserve"> </w:t>
      </w:r>
      <w:r w:rsidR="00C55567" w:rsidRPr="00C55567">
        <w:rPr>
          <w:color w:val="000000"/>
          <w:sz w:val="28"/>
          <w:szCs w:val="28"/>
          <w:lang w:val="uk-UA"/>
        </w:rPr>
        <w:t>Г.М.</w:t>
      </w:r>
      <w:r w:rsidR="00C55567">
        <w:rPr>
          <w:color w:val="000000"/>
          <w:sz w:val="28"/>
          <w:szCs w:val="28"/>
          <w:lang w:val="uk-UA"/>
        </w:rPr>
        <w:t> </w:t>
      </w:r>
      <w:r w:rsidR="00C55567" w:rsidRPr="00C55567">
        <w:rPr>
          <w:color w:val="000000"/>
          <w:sz w:val="28"/>
          <w:szCs w:val="28"/>
          <w:lang w:val="uk-UA"/>
        </w:rPr>
        <w:t>Харамда</w:t>
      </w:r>
      <w:r w:rsidRPr="00C55567">
        <w:rPr>
          <w:color w:val="000000"/>
          <w:sz w:val="28"/>
          <w:szCs w:val="28"/>
          <w:lang w:val="uk-UA"/>
        </w:rPr>
        <w:t xml:space="preserve">.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 xml:space="preserve">К.: НТУ, 2004.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69</w:t>
      </w:r>
      <w:r w:rsidR="00C55567">
        <w:rPr>
          <w:color w:val="000000"/>
          <w:sz w:val="28"/>
          <w:szCs w:val="28"/>
          <w:lang w:val="uk-UA"/>
        </w:rPr>
        <w:t> </w:t>
      </w:r>
      <w:r w:rsidR="00C55567" w:rsidRPr="00C55567">
        <w:rPr>
          <w:color w:val="000000"/>
          <w:sz w:val="28"/>
          <w:szCs w:val="28"/>
          <w:lang w:val="uk-UA"/>
        </w:rPr>
        <w:t>с.</w:t>
      </w:r>
    </w:p>
    <w:p w:rsidR="0043211E" w:rsidRPr="00C55567" w:rsidRDefault="0043211E" w:rsidP="0043211E">
      <w:pPr>
        <w:pStyle w:val="af0"/>
        <w:widowControl/>
        <w:numPr>
          <w:ilvl w:val="0"/>
          <w:numId w:val="10"/>
        </w:numPr>
        <w:tabs>
          <w:tab w:val="clear" w:pos="720"/>
          <w:tab w:val="num" w:pos="400"/>
        </w:tabs>
        <w:suppressAutoHyphens w:val="0"/>
        <w:spacing w:line="360" w:lineRule="auto"/>
        <w:ind w:left="0" w:firstLine="0"/>
        <w:jc w:val="both"/>
        <w:rPr>
          <w:color w:val="000000"/>
          <w:sz w:val="28"/>
          <w:szCs w:val="28"/>
          <w:lang w:val="uk-UA"/>
        </w:rPr>
      </w:pPr>
      <w:r w:rsidRPr="00C55567">
        <w:rPr>
          <w:color w:val="000000"/>
          <w:sz w:val="28"/>
          <w:szCs w:val="28"/>
          <w:lang w:val="uk-UA"/>
        </w:rPr>
        <w:t>Правила пожежної безпеки для підприємств і організацій автомобільного</w:t>
      </w:r>
    </w:p>
    <w:p w:rsidR="0043211E" w:rsidRPr="00C55567" w:rsidRDefault="0043211E" w:rsidP="0043211E">
      <w:pPr>
        <w:pStyle w:val="af0"/>
        <w:widowControl/>
        <w:tabs>
          <w:tab w:val="num" w:pos="400"/>
        </w:tabs>
        <w:suppressAutoHyphens w:val="0"/>
        <w:spacing w:line="360" w:lineRule="auto"/>
        <w:ind w:left="0"/>
        <w:jc w:val="both"/>
        <w:rPr>
          <w:color w:val="000000"/>
          <w:sz w:val="28"/>
          <w:szCs w:val="28"/>
          <w:lang w:val="uk-UA"/>
        </w:rPr>
      </w:pPr>
      <w:r w:rsidRPr="00C55567">
        <w:rPr>
          <w:color w:val="000000"/>
          <w:sz w:val="28"/>
          <w:szCs w:val="28"/>
          <w:lang w:val="uk-UA"/>
        </w:rPr>
        <w:t xml:space="preserve">транспорту України. </w:t>
      </w:r>
      <w:r w:rsidR="00C55567">
        <w:rPr>
          <w:color w:val="000000"/>
          <w:sz w:val="28"/>
          <w:szCs w:val="28"/>
          <w:lang w:val="uk-UA"/>
        </w:rPr>
        <w:t>–</w:t>
      </w:r>
      <w:r w:rsidR="00C55567" w:rsidRPr="00C55567">
        <w:rPr>
          <w:color w:val="000000"/>
          <w:sz w:val="28"/>
          <w:szCs w:val="28"/>
          <w:lang w:val="uk-UA"/>
        </w:rPr>
        <w:t xml:space="preserve"> </w:t>
      </w:r>
      <w:r w:rsidRPr="00C55567">
        <w:rPr>
          <w:color w:val="000000"/>
          <w:sz w:val="28"/>
          <w:szCs w:val="28"/>
          <w:lang w:val="uk-UA"/>
        </w:rPr>
        <w:t>Нормативний акт з питань пожежної безпеки.</w:t>
      </w:r>
      <w:r w:rsidR="00C55567" w:rsidRPr="00C55567">
        <w:rPr>
          <w:color w:val="000000"/>
          <w:sz w:val="28"/>
          <w:szCs w:val="28"/>
          <w:lang w:val="uk-UA"/>
        </w:rPr>
        <w:t xml:space="preserve"> </w:t>
      </w:r>
      <w:r w:rsidR="00C55567">
        <w:rPr>
          <w:color w:val="000000"/>
          <w:sz w:val="28"/>
          <w:szCs w:val="28"/>
          <w:lang w:val="uk-UA"/>
        </w:rPr>
        <w:t>–</w:t>
      </w:r>
    </w:p>
    <w:p w:rsidR="0043211E" w:rsidRPr="00C55567" w:rsidRDefault="00C55567" w:rsidP="0043211E">
      <w:pPr>
        <w:pStyle w:val="af0"/>
        <w:widowControl/>
        <w:tabs>
          <w:tab w:val="num" w:pos="400"/>
        </w:tabs>
        <w:suppressAutoHyphens w:val="0"/>
        <w:spacing w:line="360" w:lineRule="auto"/>
        <w:ind w:left="0"/>
        <w:jc w:val="both"/>
        <w:rPr>
          <w:color w:val="000000"/>
          <w:sz w:val="28"/>
          <w:szCs w:val="28"/>
          <w:lang w:val="uk-UA"/>
        </w:rPr>
      </w:pPr>
      <w:r>
        <w:rPr>
          <w:color w:val="000000"/>
          <w:sz w:val="28"/>
          <w:szCs w:val="28"/>
          <w:lang w:val="uk-UA"/>
        </w:rPr>
        <w:t>«</w:t>
      </w:r>
      <w:r w:rsidRPr="00C55567">
        <w:rPr>
          <w:color w:val="000000"/>
          <w:sz w:val="28"/>
          <w:szCs w:val="28"/>
          <w:lang w:val="uk-UA"/>
        </w:rPr>
        <w:t>Основа</w:t>
      </w:r>
      <w:r>
        <w:rPr>
          <w:color w:val="000000"/>
          <w:sz w:val="28"/>
          <w:szCs w:val="28"/>
          <w:lang w:val="uk-UA"/>
        </w:rPr>
        <w:t>»</w:t>
      </w:r>
      <w:r w:rsidRPr="00C55567">
        <w:rPr>
          <w:color w:val="000000"/>
          <w:sz w:val="28"/>
          <w:szCs w:val="28"/>
          <w:lang w:val="uk-UA"/>
        </w:rPr>
        <w:t>,</w:t>
      </w:r>
      <w:r>
        <w:rPr>
          <w:color w:val="000000"/>
          <w:sz w:val="28"/>
          <w:szCs w:val="28"/>
          <w:lang w:val="uk-UA"/>
        </w:rPr>
        <w:t xml:space="preserve"> – </w:t>
      </w:r>
      <w:r w:rsidRPr="00C55567">
        <w:rPr>
          <w:color w:val="000000"/>
          <w:sz w:val="28"/>
          <w:szCs w:val="28"/>
          <w:lang w:val="uk-UA"/>
        </w:rPr>
        <w:t>К</w:t>
      </w:r>
      <w:r w:rsidR="0043211E" w:rsidRPr="00C55567">
        <w:rPr>
          <w:color w:val="000000"/>
          <w:sz w:val="28"/>
          <w:szCs w:val="28"/>
          <w:lang w:val="uk-UA"/>
        </w:rPr>
        <w:t>., 1999, с.</w:t>
      </w:r>
      <w:r>
        <w:rPr>
          <w:color w:val="000000"/>
          <w:sz w:val="28"/>
          <w:szCs w:val="28"/>
          <w:lang w:val="uk-UA"/>
        </w:rPr>
        <w:t> </w:t>
      </w:r>
      <w:r w:rsidRPr="00C55567">
        <w:rPr>
          <w:color w:val="000000"/>
          <w:sz w:val="28"/>
          <w:szCs w:val="28"/>
          <w:lang w:val="uk-UA"/>
        </w:rPr>
        <w:t>240</w:t>
      </w:r>
      <w:r w:rsidR="0043211E" w:rsidRPr="00C55567">
        <w:rPr>
          <w:color w:val="000000"/>
          <w:sz w:val="28"/>
          <w:szCs w:val="28"/>
          <w:lang w:val="uk-UA"/>
        </w:rPr>
        <w:t>.</w:t>
      </w:r>
    </w:p>
    <w:p w:rsidR="0043211E" w:rsidRPr="00C55567" w:rsidRDefault="00C55567" w:rsidP="0043211E">
      <w:pPr>
        <w:pStyle w:val="af0"/>
        <w:widowControl/>
        <w:numPr>
          <w:ilvl w:val="0"/>
          <w:numId w:val="10"/>
        </w:numPr>
        <w:tabs>
          <w:tab w:val="clear" w:pos="720"/>
          <w:tab w:val="num" w:pos="400"/>
        </w:tabs>
        <w:suppressAutoHyphens w:val="0"/>
        <w:spacing w:line="360" w:lineRule="auto"/>
        <w:ind w:left="0" w:firstLine="0"/>
        <w:jc w:val="both"/>
        <w:rPr>
          <w:color w:val="000000"/>
          <w:sz w:val="28"/>
          <w:szCs w:val="28"/>
          <w:lang w:val="uk-UA"/>
        </w:rPr>
      </w:pPr>
      <w:r w:rsidRPr="00C55567">
        <w:rPr>
          <w:color w:val="000000"/>
          <w:sz w:val="28"/>
          <w:szCs w:val="28"/>
          <w:lang w:val="uk-UA"/>
        </w:rPr>
        <w:t>Стеблюк</w:t>
      </w:r>
      <w:r>
        <w:rPr>
          <w:color w:val="000000"/>
          <w:sz w:val="28"/>
          <w:szCs w:val="28"/>
          <w:lang w:val="uk-UA"/>
        </w:rPr>
        <w:t> </w:t>
      </w:r>
      <w:r w:rsidRPr="00C55567">
        <w:rPr>
          <w:color w:val="000000"/>
          <w:sz w:val="28"/>
          <w:szCs w:val="28"/>
          <w:lang w:val="uk-UA"/>
        </w:rPr>
        <w:t>М.</w:t>
      </w:r>
      <w:r w:rsidR="0043211E" w:rsidRPr="00C55567">
        <w:rPr>
          <w:color w:val="000000"/>
          <w:sz w:val="28"/>
          <w:szCs w:val="28"/>
          <w:lang w:val="uk-UA"/>
        </w:rPr>
        <w:t xml:space="preserve">І. Цивільна оборона: Підручник. </w:t>
      </w:r>
      <w:r>
        <w:rPr>
          <w:color w:val="000000"/>
          <w:sz w:val="28"/>
          <w:szCs w:val="28"/>
          <w:lang w:val="uk-UA"/>
        </w:rPr>
        <w:t>–</w:t>
      </w:r>
      <w:r w:rsidRPr="00C55567">
        <w:rPr>
          <w:color w:val="000000"/>
          <w:sz w:val="28"/>
          <w:szCs w:val="28"/>
          <w:lang w:val="uk-UA"/>
        </w:rPr>
        <w:t xml:space="preserve"> </w:t>
      </w:r>
      <w:r w:rsidR="0043211E" w:rsidRPr="00C55567">
        <w:rPr>
          <w:color w:val="000000"/>
          <w:sz w:val="28"/>
          <w:szCs w:val="28"/>
          <w:lang w:val="uk-UA"/>
        </w:rPr>
        <w:t xml:space="preserve">К., 2004. </w:t>
      </w:r>
      <w:r>
        <w:rPr>
          <w:color w:val="000000"/>
          <w:sz w:val="28"/>
          <w:szCs w:val="28"/>
          <w:lang w:val="uk-UA"/>
        </w:rPr>
        <w:t>–</w:t>
      </w:r>
      <w:r w:rsidRPr="00C55567">
        <w:rPr>
          <w:color w:val="000000"/>
          <w:sz w:val="28"/>
          <w:szCs w:val="28"/>
          <w:lang w:val="uk-UA"/>
        </w:rPr>
        <w:t xml:space="preserve"> </w:t>
      </w:r>
      <w:r w:rsidR="0043211E" w:rsidRPr="00C55567">
        <w:rPr>
          <w:color w:val="000000"/>
          <w:sz w:val="28"/>
          <w:szCs w:val="28"/>
          <w:lang w:val="uk-UA"/>
        </w:rPr>
        <w:t>460</w:t>
      </w:r>
      <w:r>
        <w:rPr>
          <w:color w:val="000000"/>
          <w:sz w:val="28"/>
          <w:szCs w:val="28"/>
          <w:lang w:val="uk-UA"/>
        </w:rPr>
        <w:t> </w:t>
      </w:r>
      <w:r w:rsidRPr="00C55567">
        <w:rPr>
          <w:color w:val="000000"/>
          <w:sz w:val="28"/>
          <w:szCs w:val="28"/>
          <w:lang w:val="uk-UA"/>
        </w:rPr>
        <w:t>с.</w:t>
      </w:r>
    </w:p>
    <w:p w:rsidR="0043211E" w:rsidRPr="00C55567" w:rsidRDefault="00C55567" w:rsidP="0043211E">
      <w:pPr>
        <w:pStyle w:val="af0"/>
        <w:widowControl/>
        <w:numPr>
          <w:ilvl w:val="0"/>
          <w:numId w:val="10"/>
        </w:numPr>
        <w:tabs>
          <w:tab w:val="clear" w:pos="720"/>
          <w:tab w:val="num" w:pos="400"/>
        </w:tabs>
        <w:suppressAutoHyphens w:val="0"/>
        <w:spacing w:line="360" w:lineRule="auto"/>
        <w:ind w:left="0" w:firstLine="0"/>
        <w:jc w:val="both"/>
        <w:rPr>
          <w:color w:val="000000"/>
          <w:sz w:val="28"/>
          <w:szCs w:val="28"/>
          <w:lang w:val="uk-UA"/>
        </w:rPr>
      </w:pPr>
      <w:r w:rsidRPr="00C55567">
        <w:rPr>
          <w:color w:val="000000"/>
          <w:sz w:val="28"/>
          <w:szCs w:val="28"/>
          <w:lang w:val="uk-UA"/>
        </w:rPr>
        <w:t>Сусло</w:t>
      </w:r>
      <w:r>
        <w:rPr>
          <w:color w:val="000000"/>
          <w:sz w:val="28"/>
          <w:szCs w:val="28"/>
          <w:lang w:val="uk-UA"/>
        </w:rPr>
        <w:t> </w:t>
      </w:r>
      <w:r w:rsidRPr="00C55567">
        <w:rPr>
          <w:color w:val="000000"/>
          <w:sz w:val="28"/>
          <w:szCs w:val="28"/>
          <w:lang w:val="uk-UA"/>
        </w:rPr>
        <w:t>С.Т.</w:t>
      </w:r>
      <w:r>
        <w:rPr>
          <w:color w:val="000000"/>
          <w:sz w:val="28"/>
          <w:szCs w:val="28"/>
          <w:lang w:val="uk-UA"/>
        </w:rPr>
        <w:t> </w:t>
      </w:r>
      <w:r w:rsidRPr="00C55567">
        <w:rPr>
          <w:color w:val="000000"/>
          <w:sz w:val="28"/>
          <w:szCs w:val="28"/>
          <w:lang w:val="uk-UA"/>
        </w:rPr>
        <w:t>Безпека</w:t>
      </w:r>
      <w:r w:rsidR="0043211E" w:rsidRPr="00C55567">
        <w:rPr>
          <w:color w:val="000000"/>
          <w:sz w:val="28"/>
          <w:szCs w:val="28"/>
          <w:lang w:val="uk-UA"/>
        </w:rPr>
        <w:t xml:space="preserve"> життя і діяльності людини: Навч. посібник.</w:t>
      </w:r>
      <w:r>
        <w:rPr>
          <w:color w:val="000000"/>
          <w:sz w:val="28"/>
          <w:szCs w:val="28"/>
          <w:lang w:val="uk-UA"/>
        </w:rPr>
        <w:t> –</w:t>
      </w:r>
      <w:r w:rsidRPr="00C55567">
        <w:rPr>
          <w:color w:val="000000"/>
          <w:sz w:val="28"/>
          <w:szCs w:val="28"/>
          <w:lang w:val="uk-UA"/>
        </w:rPr>
        <w:t xml:space="preserve"> </w:t>
      </w:r>
      <w:r w:rsidR="0043211E" w:rsidRPr="00C55567">
        <w:rPr>
          <w:color w:val="000000"/>
          <w:sz w:val="28"/>
          <w:szCs w:val="28"/>
          <w:lang w:val="uk-UA"/>
        </w:rPr>
        <w:t>К</w:t>
      </w:r>
      <w:r w:rsidRPr="00C55567">
        <w:rPr>
          <w:color w:val="000000"/>
          <w:sz w:val="28"/>
          <w:szCs w:val="28"/>
          <w:lang w:val="uk-UA"/>
        </w:rPr>
        <w:t>.,</w:t>
      </w:r>
      <w:r>
        <w:rPr>
          <w:color w:val="000000"/>
          <w:sz w:val="28"/>
          <w:szCs w:val="28"/>
          <w:lang w:val="uk-UA"/>
        </w:rPr>
        <w:t xml:space="preserve"> </w:t>
      </w:r>
      <w:r w:rsidRPr="00C55567">
        <w:rPr>
          <w:color w:val="000000"/>
          <w:sz w:val="28"/>
          <w:szCs w:val="28"/>
          <w:lang w:val="uk-UA"/>
        </w:rPr>
        <w:t>2</w:t>
      </w:r>
      <w:r w:rsidR="0043211E" w:rsidRPr="00C55567">
        <w:rPr>
          <w:color w:val="000000"/>
          <w:sz w:val="28"/>
          <w:szCs w:val="28"/>
          <w:lang w:val="uk-UA"/>
        </w:rPr>
        <w:t>001.</w:t>
      </w:r>
      <w:r>
        <w:rPr>
          <w:color w:val="000000"/>
          <w:sz w:val="28"/>
          <w:szCs w:val="28"/>
          <w:lang w:val="uk-UA"/>
        </w:rPr>
        <w:t> –</w:t>
      </w:r>
      <w:r w:rsidRPr="00C55567">
        <w:rPr>
          <w:color w:val="000000"/>
          <w:sz w:val="28"/>
          <w:szCs w:val="28"/>
          <w:lang w:val="uk-UA"/>
        </w:rPr>
        <w:tab/>
      </w:r>
      <w:r w:rsidR="0043211E" w:rsidRPr="00C55567">
        <w:rPr>
          <w:color w:val="000000"/>
          <w:sz w:val="28"/>
          <w:szCs w:val="28"/>
          <w:lang w:val="uk-UA"/>
        </w:rPr>
        <w:t>280</w:t>
      </w:r>
      <w:r>
        <w:rPr>
          <w:color w:val="000000"/>
          <w:sz w:val="28"/>
          <w:szCs w:val="28"/>
          <w:lang w:val="uk-UA"/>
        </w:rPr>
        <w:t> </w:t>
      </w:r>
      <w:r w:rsidRPr="00C55567">
        <w:rPr>
          <w:color w:val="000000"/>
          <w:sz w:val="28"/>
          <w:szCs w:val="28"/>
          <w:lang w:val="uk-UA"/>
        </w:rPr>
        <w:t>с.</w:t>
      </w:r>
    </w:p>
    <w:p w:rsidR="0043211E" w:rsidRPr="00C55567" w:rsidRDefault="00C55567" w:rsidP="0043211E">
      <w:pPr>
        <w:pStyle w:val="af0"/>
        <w:widowControl/>
        <w:numPr>
          <w:ilvl w:val="0"/>
          <w:numId w:val="10"/>
        </w:numPr>
        <w:tabs>
          <w:tab w:val="clear" w:pos="720"/>
          <w:tab w:val="num" w:pos="400"/>
        </w:tabs>
        <w:suppressAutoHyphens w:val="0"/>
        <w:spacing w:line="360" w:lineRule="auto"/>
        <w:ind w:left="0" w:firstLine="0"/>
        <w:jc w:val="both"/>
        <w:rPr>
          <w:color w:val="000000"/>
          <w:sz w:val="28"/>
          <w:szCs w:val="28"/>
          <w:lang w:val="uk-UA"/>
        </w:rPr>
      </w:pPr>
      <w:r w:rsidRPr="00C55567">
        <w:rPr>
          <w:color w:val="000000"/>
          <w:sz w:val="28"/>
          <w:szCs w:val="28"/>
          <w:lang w:val="uk-UA"/>
        </w:rPr>
        <w:t>Сусло</w:t>
      </w:r>
      <w:r>
        <w:rPr>
          <w:color w:val="000000"/>
          <w:sz w:val="28"/>
          <w:szCs w:val="28"/>
          <w:lang w:val="uk-UA"/>
        </w:rPr>
        <w:t> </w:t>
      </w:r>
      <w:r w:rsidRPr="00C55567">
        <w:rPr>
          <w:color w:val="000000"/>
          <w:sz w:val="28"/>
          <w:szCs w:val="28"/>
          <w:lang w:val="uk-UA"/>
        </w:rPr>
        <w:t>С.Т.</w:t>
      </w:r>
      <w:r w:rsidR="0043211E" w:rsidRPr="00C55567">
        <w:rPr>
          <w:color w:val="000000"/>
          <w:sz w:val="28"/>
          <w:szCs w:val="28"/>
          <w:lang w:val="uk-UA"/>
        </w:rPr>
        <w:t xml:space="preserve"> Методичні вказівки до виконання курсової роботи з БЖД </w:t>
      </w:r>
      <w:r>
        <w:rPr>
          <w:color w:val="000000"/>
          <w:sz w:val="28"/>
          <w:szCs w:val="28"/>
          <w:lang w:val="uk-UA"/>
        </w:rPr>
        <w:t>–</w:t>
      </w:r>
      <w:r w:rsidRPr="00C55567">
        <w:rPr>
          <w:color w:val="000000"/>
          <w:sz w:val="28"/>
          <w:szCs w:val="28"/>
          <w:lang w:val="uk-UA"/>
        </w:rPr>
        <w:t xml:space="preserve"> </w:t>
      </w:r>
      <w:r w:rsidR="0043211E" w:rsidRPr="00C55567">
        <w:rPr>
          <w:color w:val="000000"/>
          <w:sz w:val="28"/>
          <w:szCs w:val="28"/>
          <w:lang w:val="uk-UA"/>
        </w:rPr>
        <w:t>К</w:t>
      </w:r>
      <w:r w:rsidRPr="00C55567">
        <w:rPr>
          <w:color w:val="000000"/>
          <w:sz w:val="28"/>
          <w:szCs w:val="28"/>
          <w:lang w:val="uk-UA"/>
        </w:rPr>
        <w:t>.,</w:t>
      </w:r>
      <w:r>
        <w:rPr>
          <w:color w:val="000000"/>
          <w:sz w:val="28"/>
          <w:szCs w:val="28"/>
          <w:lang w:val="uk-UA"/>
        </w:rPr>
        <w:t xml:space="preserve"> </w:t>
      </w:r>
      <w:r w:rsidRPr="00C55567">
        <w:rPr>
          <w:color w:val="000000"/>
          <w:sz w:val="28"/>
          <w:szCs w:val="28"/>
          <w:lang w:val="uk-UA"/>
        </w:rPr>
        <w:t>1</w:t>
      </w:r>
      <w:r w:rsidR="0043211E" w:rsidRPr="00C55567">
        <w:rPr>
          <w:color w:val="000000"/>
          <w:sz w:val="28"/>
          <w:szCs w:val="28"/>
          <w:lang w:val="uk-UA"/>
        </w:rPr>
        <w:t>988.</w:t>
      </w:r>
      <w:bookmarkStart w:id="29" w:name="_GoBack"/>
      <w:bookmarkEnd w:id="29"/>
    </w:p>
    <w:sectPr w:rsidR="0043211E" w:rsidRPr="00C55567" w:rsidSect="00C55567">
      <w:footerReference w:type="default" r:id="rId10"/>
      <w:footnotePr>
        <w:pos w:val="beneathText"/>
      </w:footnotePr>
      <w:pgSz w:w="11905" w:h="16837"/>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11E" w:rsidRDefault="00980DAF">
      <w:r>
        <w:separator/>
      </w:r>
    </w:p>
  </w:endnote>
  <w:endnote w:type="continuationSeparator" w:id="0">
    <w:p w:rsidR="0043211E" w:rsidRDefault="0098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11E" w:rsidRDefault="0043211E" w:rsidP="00F41AE1">
    <w:pPr>
      <w:pStyle w:val="af3"/>
      <w:suppressLineNumbers w:val="0"/>
      <w:suppressAutoHyphens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11E" w:rsidRDefault="00980DAF">
      <w:r>
        <w:separator/>
      </w:r>
    </w:p>
  </w:footnote>
  <w:footnote w:type="continuationSeparator" w:id="0">
    <w:p w:rsidR="0043211E" w:rsidRDefault="00980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pStyle w:val="6"/>
      <w:lvlText w:val=""/>
      <w:lvlJc w:val="left"/>
      <w:pPr>
        <w:tabs>
          <w:tab w:val="num" w:pos="1152"/>
        </w:tabs>
        <w:ind w:left="1152" w:hanging="1152"/>
      </w:pPr>
      <w:rPr>
        <w:rFonts w:cs="Times New Roman"/>
      </w:rPr>
    </w:lvl>
    <w:lvl w:ilvl="6">
      <w:start w:val="1"/>
      <w:numFmt w:val="none"/>
      <w:pStyle w:val="7"/>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3">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9">
    <w:nsid w:val="0000000A"/>
    <w:multiLevelType w:val="multilevel"/>
    <w:tmpl w:val="0000000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567"/>
    <w:rsid w:val="00410B33"/>
    <w:rsid w:val="0043211E"/>
    <w:rsid w:val="00980DAF"/>
    <w:rsid w:val="00C55567"/>
    <w:rsid w:val="00D47628"/>
    <w:rsid w:val="00F41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2A443609-4D06-43D9-9226-7288675BE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0" w:line="240" w:lineRule="auto"/>
    </w:pPr>
    <w:rPr>
      <w:kern w:val="1"/>
      <w:sz w:val="20"/>
      <w:szCs w:val="20"/>
      <w:lang w:eastAsia="ar-SA"/>
    </w:rPr>
  </w:style>
  <w:style w:type="paragraph" w:styleId="1">
    <w:name w:val="heading 1"/>
    <w:basedOn w:val="a"/>
    <w:next w:val="a0"/>
    <w:link w:val="10"/>
    <w:uiPriority w:val="99"/>
    <w:qFormat/>
    <w:pPr>
      <w:keepNext/>
      <w:numPr>
        <w:numId w:val="1"/>
      </w:numPr>
      <w:jc w:val="both"/>
      <w:outlineLvl w:val="0"/>
    </w:pPr>
    <w:rPr>
      <w:b/>
      <w:bCs/>
      <w:sz w:val="28"/>
      <w:szCs w:val="24"/>
    </w:rPr>
  </w:style>
  <w:style w:type="paragraph" w:styleId="4">
    <w:name w:val="heading 4"/>
    <w:basedOn w:val="a"/>
    <w:next w:val="a0"/>
    <w:link w:val="40"/>
    <w:uiPriority w:val="99"/>
    <w:qFormat/>
    <w:pPr>
      <w:keepNext/>
      <w:widowControl w:val="0"/>
      <w:numPr>
        <w:ilvl w:val="3"/>
        <w:numId w:val="1"/>
      </w:numPr>
      <w:spacing w:before="200"/>
      <w:outlineLvl w:val="3"/>
    </w:pPr>
    <w:rPr>
      <w:rFonts w:ascii="Cambria" w:hAnsi="Cambria"/>
      <w:b/>
      <w:bCs/>
      <w:i/>
      <w:iCs/>
      <w:color w:val="4F81BD"/>
    </w:rPr>
  </w:style>
  <w:style w:type="paragraph" w:styleId="6">
    <w:name w:val="heading 6"/>
    <w:basedOn w:val="a"/>
    <w:next w:val="a0"/>
    <w:link w:val="60"/>
    <w:uiPriority w:val="99"/>
    <w:qFormat/>
    <w:pPr>
      <w:keepNext/>
      <w:widowControl w:val="0"/>
      <w:numPr>
        <w:ilvl w:val="5"/>
        <w:numId w:val="1"/>
      </w:numPr>
      <w:spacing w:before="200"/>
      <w:outlineLvl w:val="5"/>
    </w:pPr>
    <w:rPr>
      <w:rFonts w:ascii="Cambria" w:hAnsi="Cambria"/>
      <w:i/>
      <w:iCs/>
      <w:color w:val="243F60"/>
    </w:rPr>
  </w:style>
  <w:style w:type="paragraph" w:styleId="7">
    <w:name w:val="heading 7"/>
    <w:basedOn w:val="a"/>
    <w:next w:val="a0"/>
    <w:link w:val="70"/>
    <w:uiPriority w:val="99"/>
    <w:qFormat/>
    <w:pPr>
      <w:keepNext/>
      <w:widowControl w:val="0"/>
      <w:numPr>
        <w:ilvl w:val="6"/>
        <w:numId w:val="1"/>
      </w:numPr>
      <w:spacing w:before="200"/>
      <w:outlineLvl w:val="6"/>
    </w:pPr>
    <w:rPr>
      <w:rFonts w:ascii="Cambria" w:hAnsi="Cambria"/>
      <w:i/>
      <w:iCs/>
      <w:color w:val="4040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lang w:eastAsia="ar-SA"/>
    </w:rPr>
  </w:style>
  <w:style w:type="character" w:customStyle="1" w:styleId="40">
    <w:name w:val="Заголовок 4 Знак"/>
    <w:basedOn w:val="a1"/>
    <w:link w:val="4"/>
    <w:uiPriority w:val="99"/>
    <w:rPr>
      <w:rFonts w:ascii="Cambria" w:hAnsi="Cambria"/>
      <w:b/>
      <w:i/>
      <w:color w:val="4F81BD"/>
    </w:rPr>
  </w:style>
  <w:style w:type="character" w:customStyle="1" w:styleId="60">
    <w:name w:val="Заголовок 6 Знак"/>
    <w:basedOn w:val="a1"/>
    <w:link w:val="6"/>
    <w:uiPriority w:val="99"/>
    <w:rPr>
      <w:rFonts w:ascii="Cambria" w:hAnsi="Cambria"/>
      <w:i/>
      <w:color w:val="243F60"/>
    </w:rPr>
  </w:style>
  <w:style w:type="character" w:customStyle="1" w:styleId="70">
    <w:name w:val="Заголовок 7 Знак"/>
    <w:basedOn w:val="a1"/>
    <w:link w:val="7"/>
    <w:uiPriority w:val="99"/>
    <w:rPr>
      <w:rFonts w:ascii="Cambria" w:hAnsi="Cambria"/>
      <w:i/>
      <w:color w:val="404040"/>
    </w:rPr>
  </w:style>
  <w:style w:type="character" w:customStyle="1" w:styleId="a4">
    <w:name w:val="Текст выноски Знак"/>
    <w:uiPriority w:val="99"/>
    <w:rPr>
      <w:rFonts w:ascii="Tahoma" w:hAnsi="Tahoma"/>
      <w:sz w:val="16"/>
    </w:rPr>
  </w:style>
  <w:style w:type="character" w:styleId="a5">
    <w:name w:val="Hyperlink"/>
    <w:basedOn w:val="a1"/>
    <w:uiPriority w:val="99"/>
    <w:rPr>
      <w:color w:val="0000FF"/>
      <w:u w:val="single"/>
    </w:rPr>
  </w:style>
  <w:style w:type="character" w:customStyle="1" w:styleId="a6">
    <w:name w:val="Верхний колонтитул Знак"/>
    <w:uiPriority w:val="99"/>
  </w:style>
  <w:style w:type="character" w:customStyle="1" w:styleId="a7">
    <w:name w:val="Нижний колонтитул Знак"/>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rPr>
      <w:lang w:val="ru-RU" w:eastAsia="x-none"/>
    </w:rPr>
  </w:style>
  <w:style w:type="paragraph" w:customStyle="1" w:styleId="a8">
    <w:name w:val="Заголовок"/>
    <w:basedOn w:val="a"/>
    <w:next w:val="a0"/>
    <w:uiPriority w:val="99"/>
    <w:pPr>
      <w:keepNext/>
      <w:spacing w:before="240" w:after="120"/>
    </w:pPr>
    <w:rPr>
      <w:rFonts w:ascii="Arial" w:hAnsi="Arial" w:cs="Tahoma"/>
      <w:sz w:val="28"/>
      <w:szCs w:val="28"/>
    </w:rPr>
  </w:style>
  <w:style w:type="paragraph" w:styleId="a0">
    <w:name w:val="Body Text"/>
    <w:basedOn w:val="a"/>
    <w:link w:val="a9"/>
    <w:uiPriority w:val="99"/>
    <w:pPr>
      <w:jc w:val="both"/>
    </w:pPr>
    <w:rPr>
      <w:sz w:val="28"/>
      <w:szCs w:val="24"/>
      <w:lang w:val="uk-UA"/>
    </w:rPr>
  </w:style>
  <w:style w:type="character" w:customStyle="1" w:styleId="a9">
    <w:name w:val="Основной текст Знак"/>
    <w:basedOn w:val="a1"/>
    <w:link w:val="a0"/>
    <w:uiPriority w:val="99"/>
    <w:semiHidden/>
    <w:rPr>
      <w:kern w:val="1"/>
      <w:sz w:val="20"/>
      <w:szCs w:val="20"/>
      <w:lang w:eastAsia="ar-SA"/>
    </w:rPr>
  </w:style>
  <w:style w:type="paragraph" w:styleId="aa">
    <w:name w:val="Title"/>
    <w:basedOn w:val="a8"/>
    <w:next w:val="ab"/>
    <w:link w:val="ac"/>
    <w:uiPriority w:val="99"/>
    <w:qFormat/>
  </w:style>
  <w:style w:type="character" w:customStyle="1" w:styleId="ac">
    <w:name w:val="Название Знак"/>
    <w:basedOn w:val="a1"/>
    <w:link w:val="aa"/>
    <w:uiPriority w:val="10"/>
    <w:rPr>
      <w:rFonts w:asciiTheme="majorHAnsi" w:eastAsiaTheme="majorEastAsia" w:hAnsiTheme="majorHAnsi" w:cstheme="majorBidi"/>
      <w:b/>
      <w:bCs/>
      <w:kern w:val="28"/>
      <w:sz w:val="32"/>
      <w:szCs w:val="32"/>
      <w:lang w:eastAsia="ar-SA"/>
    </w:rPr>
  </w:style>
  <w:style w:type="paragraph" w:styleId="ab">
    <w:name w:val="Subtitle"/>
    <w:basedOn w:val="a8"/>
    <w:next w:val="a0"/>
    <w:link w:val="ad"/>
    <w:uiPriority w:val="99"/>
    <w:qFormat/>
    <w:pPr>
      <w:jc w:val="center"/>
    </w:pPr>
    <w:rPr>
      <w:i/>
      <w:iCs/>
    </w:rPr>
  </w:style>
  <w:style w:type="character" w:customStyle="1" w:styleId="ad">
    <w:name w:val="Подзаголовок Знак"/>
    <w:basedOn w:val="a1"/>
    <w:link w:val="ab"/>
    <w:uiPriority w:val="11"/>
    <w:rPr>
      <w:rFonts w:asciiTheme="majorHAnsi" w:eastAsiaTheme="majorEastAsia" w:hAnsiTheme="majorHAnsi" w:cstheme="majorBidi"/>
      <w:kern w:val="1"/>
      <w:sz w:val="24"/>
      <w:szCs w:val="24"/>
      <w:lang w:eastAsia="ar-SA"/>
    </w:rPr>
  </w:style>
  <w:style w:type="paragraph" w:styleId="ae">
    <w:name w:val="List"/>
    <w:basedOn w:val="a0"/>
    <w:uiPriority w:val="99"/>
    <w:rPr>
      <w:rFonts w:cs="Tahoma"/>
    </w:rPr>
  </w:style>
  <w:style w:type="paragraph" w:customStyle="1" w:styleId="11">
    <w:name w:val="Название1"/>
    <w:basedOn w:val="a"/>
    <w:uiPriority w:val="99"/>
    <w:pPr>
      <w:suppressLineNumbers/>
      <w:spacing w:before="120" w:after="120"/>
    </w:pPr>
    <w:rPr>
      <w:rFonts w:cs="Tahoma"/>
      <w:i/>
      <w:iCs/>
      <w:sz w:val="24"/>
      <w:szCs w:val="24"/>
    </w:rPr>
  </w:style>
  <w:style w:type="paragraph" w:customStyle="1" w:styleId="12">
    <w:name w:val="Указатель1"/>
    <w:basedOn w:val="a"/>
    <w:uiPriority w:val="99"/>
    <w:pPr>
      <w:suppressLineNumbers/>
    </w:pPr>
    <w:rPr>
      <w:rFonts w:cs="Tahoma"/>
    </w:rPr>
  </w:style>
  <w:style w:type="paragraph" w:styleId="af">
    <w:name w:val="Balloon Text"/>
    <w:basedOn w:val="a"/>
    <w:link w:val="13"/>
    <w:uiPriority w:val="99"/>
    <w:pPr>
      <w:widowControl w:val="0"/>
    </w:pPr>
    <w:rPr>
      <w:rFonts w:ascii="Tahoma" w:hAnsi="Tahoma" w:cs="Tahoma"/>
      <w:sz w:val="16"/>
      <w:szCs w:val="16"/>
    </w:rPr>
  </w:style>
  <w:style w:type="character" w:customStyle="1" w:styleId="13">
    <w:name w:val="Текст выноски Знак1"/>
    <w:basedOn w:val="a1"/>
    <w:link w:val="af"/>
    <w:uiPriority w:val="99"/>
    <w:semiHidden/>
    <w:rPr>
      <w:rFonts w:ascii="Segoe UI" w:hAnsi="Segoe UI" w:cs="Segoe UI"/>
      <w:kern w:val="1"/>
      <w:sz w:val="18"/>
      <w:szCs w:val="18"/>
      <w:lang w:eastAsia="ar-SA"/>
    </w:rPr>
  </w:style>
  <w:style w:type="paragraph" w:styleId="af0">
    <w:name w:val="List Paragraph"/>
    <w:basedOn w:val="a"/>
    <w:uiPriority w:val="99"/>
    <w:qFormat/>
    <w:pPr>
      <w:widowControl w:val="0"/>
      <w:ind w:left="720"/>
    </w:pPr>
  </w:style>
  <w:style w:type="paragraph" w:styleId="af1">
    <w:name w:val="TOC Heading"/>
    <w:basedOn w:val="1"/>
    <w:uiPriority w:val="99"/>
    <w:qFormat/>
    <w:pPr>
      <w:keepNext w:val="0"/>
      <w:widowControl w:val="0"/>
      <w:numPr>
        <w:numId w:val="0"/>
      </w:numPr>
      <w:suppressLineNumbers/>
      <w:spacing w:before="480" w:line="276" w:lineRule="auto"/>
      <w:jc w:val="left"/>
      <w:outlineLvl w:val="9"/>
    </w:pPr>
    <w:rPr>
      <w:rFonts w:ascii="Cambria" w:hAnsi="Cambria"/>
      <w:color w:val="365F91"/>
      <w:sz w:val="32"/>
      <w:szCs w:val="28"/>
    </w:rPr>
  </w:style>
  <w:style w:type="paragraph" w:styleId="14">
    <w:name w:val="toc 1"/>
    <w:basedOn w:val="a"/>
    <w:uiPriority w:val="99"/>
    <w:semiHidden/>
    <w:pPr>
      <w:widowControl w:val="0"/>
      <w:tabs>
        <w:tab w:val="right" w:leader="dot" w:pos="9637"/>
      </w:tabs>
      <w:spacing w:after="100"/>
    </w:pPr>
    <w:rPr>
      <w:color w:val="FFFFFF"/>
    </w:rPr>
  </w:style>
  <w:style w:type="paragraph" w:styleId="af2">
    <w:name w:val="header"/>
    <w:basedOn w:val="a"/>
    <w:link w:val="15"/>
    <w:uiPriority w:val="99"/>
    <w:pPr>
      <w:widowControl w:val="0"/>
      <w:suppressLineNumbers/>
      <w:tabs>
        <w:tab w:val="center" w:pos="4677"/>
        <w:tab w:val="right" w:pos="9355"/>
      </w:tabs>
    </w:pPr>
  </w:style>
  <w:style w:type="character" w:customStyle="1" w:styleId="15">
    <w:name w:val="Верхний колонтитул Знак1"/>
    <w:basedOn w:val="a1"/>
    <w:link w:val="af2"/>
    <w:uiPriority w:val="99"/>
    <w:semiHidden/>
    <w:rPr>
      <w:kern w:val="1"/>
      <w:sz w:val="20"/>
      <w:szCs w:val="20"/>
      <w:lang w:eastAsia="ar-SA"/>
    </w:rPr>
  </w:style>
  <w:style w:type="paragraph" w:styleId="af3">
    <w:name w:val="footer"/>
    <w:basedOn w:val="a"/>
    <w:link w:val="16"/>
    <w:uiPriority w:val="99"/>
    <w:pPr>
      <w:widowControl w:val="0"/>
      <w:suppressLineNumbers/>
      <w:tabs>
        <w:tab w:val="center" w:pos="4677"/>
        <w:tab w:val="right" w:pos="9355"/>
      </w:tabs>
    </w:pPr>
  </w:style>
  <w:style w:type="character" w:customStyle="1" w:styleId="16">
    <w:name w:val="Нижний колонтитул Знак1"/>
    <w:basedOn w:val="a1"/>
    <w:link w:val="af3"/>
    <w:uiPriority w:val="99"/>
    <w:semiHidden/>
    <w:rPr>
      <w:kern w:val="1"/>
      <w:sz w:val="20"/>
      <w:szCs w:val="20"/>
      <w:lang w:eastAsia="ar-SA"/>
    </w:rPr>
  </w:style>
  <w:style w:type="paragraph" w:styleId="71">
    <w:name w:val="toc 7"/>
    <w:basedOn w:val="12"/>
    <w:uiPriority w:val="99"/>
    <w:semiHidden/>
    <w:pPr>
      <w:tabs>
        <w:tab w:val="right" w:leader="dot" w:pos="9637"/>
      </w:tabs>
      <w:ind w:left="1698"/>
    </w:pPr>
  </w:style>
  <w:style w:type="paragraph" w:styleId="61">
    <w:name w:val="toc 6"/>
    <w:basedOn w:val="12"/>
    <w:uiPriority w:val="99"/>
    <w:semiHidden/>
    <w:pPr>
      <w:tabs>
        <w:tab w:val="right" w:leader="dot" w:pos="9637"/>
      </w:tabs>
      <w:ind w:left="14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3830</Words>
  <Characters>21831</Characters>
  <Application>Microsoft Office Word</Application>
  <DocSecurity>0</DocSecurity>
  <Lines>181</Lines>
  <Paragraphs>51</Paragraphs>
  <ScaleCrop>false</ScaleCrop>
  <Company>NhT</Company>
  <LinksUpToDate>false</LinksUpToDate>
  <CharactersWithSpaces>25610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НАЦІОНАЛЬНИЙ ТРАНСПОРТНИЙ УНІВЕРСИТЕТ</dc:title>
  <dc:subject/>
  <dc:creator>COMP</dc:creator>
  <cp:keywords/>
  <dc:description/>
  <cp:lastModifiedBy>admin</cp:lastModifiedBy>
  <cp:revision>2</cp:revision>
  <cp:lastPrinted>2009-11-09T14:59:00Z</cp:lastPrinted>
  <dcterms:created xsi:type="dcterms:W3CDTF">2014-04-23T07:58:00Z</dcterms:created>
  <dcterms:modified xsi:type="dcterms:W3CDTF">2014-04-23T07:58:00Z</dcterms:modified>
</cp:coreProperties>
</file>