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9CF" w:rsidRDefault="00BD39CF">
      <w:pPr>
        <w:adjustRightInd/>
        <w:spacing w:line="420" w:lineRule="atLeast"/>
        <w:ind w:left="216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ВСТУП</w:t>
      </w:r>
    </w:p>
    <w:p w:rsidR="00BD39CF" w:rsidRDefault="00BD39CF">
      <w:pPr>
        <w:adjustRightInd/>
        <w:spacing w:line="360" w:lineRule="auto"/>
        <w:ind w:left="216"/>
        <w:jc w:val="center"/>
        <w:rPr>
          <w:sz w:val="28"/>
          <w:szCs w:val="28"/>
          <w:lang w:val="uk-UA"/>
        </w:rPr>
      </w:pPr>
    </w:p>
    <w:p w:rsidR="00BD39CF" w:rsidRDefault="00BD39CF">
      <w:pPr>
        <w:adjustRightInd/>
        <w:spacing w:line="360" w:lineRule="auto"/>
        <w:ind w:firstLine="567"/>
        <w:jc w:val="both"/>
        <w:rPr>
          <w:spacing w:val="2"/>
          <w:sz w:val="28"/>
          <w:szCs w:val="28"/>
          <w:lang w:val="uk-UA"/>
        </w:rPr>
      </w:pPr>
      <w:r>
        <w:rPr>
          <w:spacing w:val="-6"/>
          <w:sz w:val="28"/>
          <w:szCs w:val="28"/>
          <w:lang w:val="uk-UA"/>
        </w:rPr>
        <w:t xml:space="preserve">Одним з основних завдань Цивільної оборони є проведення заходів, </w:t>
      </w:r>
      <w:r>
        <w:rPr>
          <w:spacing w:val="-7"/>
          <w:sz w:val="28"/>
          <w:szCs w:val="28"/>
          <w:lang w:val="uk-UA"/>
        </w:rPr>
        <w:t xml:space="preserve">що спрямовані на підвищення стійкості роботи об'єктів господарчої </w:t>
      </w:r>
      <w:r>
        <w:rPr>
          <w:spacing w:val="2"/>
          <w:sz w:val="28"/>
          <w:szCs w:val="28"/>
          <w:lang w:val="uk-UA"/>
        </w:rPr>
        <w:t>діяльності (ОГД) в умовах НС.</w:t>
      </w:r>
    </w:p>
    <w:p w:rsidR="00BD39CF" w:rsidRDefault="00BD39CF">
      <w:pPr>
        <w:adjustRightInd/>
        <w:spacing w:line="360" w:lineRule="auto"/>
        <w:ind w:firstLine="567"/>
        <w:jc w:val="both"/>
        <w:rPr>
          <w:spacing w:val="2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Стійкість роботи промислового об'єкта </w:t>
      </w:r>
      <w:r>
        <w:rPr>
          <w:sz w:val="28"/>
          <w:szCs w:val="28"/>
          <w:lang w:val="uk-UA"/>
        </w:rPr>
        <w:t xml:space="preserve">- </w:t>
      </w:r>
      <w:r>
        <w:rPr>
          <w:spacing w:val="2"/>
          <w:sz w:val="28"/>
          <w:szCs w:val="28"/>
          <w:lang w:val="uk-UA"/>
        </w:rPr>
        <w:t xml:space="preserve">здатність його в умовах НС виробляти продукцію в запланованому </w:t>
      </w:r>
      <w:r>
        <w:rPr>
          <w:spacing w:val="-6"/>
          <w:sz w:val="28"/>
          <w:szCs w:val="28"/>
          <w:lang w:val="uk-UA"/>
        </w:rPr>
        <w:t xml:space="preserve">обсязі та номенклатурі, а у випадку слабких та середніх руйнувань або </w:t>
      </w:r>
      <w:r>
        <w:rPr>
          <w:spacing w:val="2"/>
          <w:sz w:val="28"/>
          <w:szCs w:val="28"/>
          <w:lang w:val="uk-UA"/>
        </w:rPr>
        <w:t xml:space="preserve">порушень зв'язків з кооперації та поставок </w:t>
      </w:r>
      <w:r>
        <w:rPr>
          <w:sz w:val="28"/>
          <w:szCs w:val="28"/>
          <w:lang w:val="uk-UA"/>
        </w:rPr>
        <w:t xml:space="preserve">- </w:t>
      </w:r>
      <w:r>
        <w:rPr>
          <w:spacing w:val="2"/>
          <w:sz w:val="28"/>
          <w:szCs w:val="28"/>
          <w:lang w:val="uk-UA"/>
        </w:rPr>
        <w:t xml:space="preserve">відновлювати виробництво </w:t>
      </w:r>
      <w:r>
        <w:rPr>
          <w:spacing w:val="-14"/>
          <w:sz w:val="28"/>
          <w:szCs w:val="28"/>
          <w:lang w:val="uk-UA"/>
        </w:rPr>
        <w:t xml:space="preserve">в мінімальні </w:t>
      </w:r>
      <w:r>
        <w:rPr>
          <w:spacing w:val="2"/>
          <w:sz w:val="28"/>
          <w:szCs w:val="28"/>
          <w:lang w:val="uk-UA"/>
        </w:rPr>
        <w:t xml:space="preserve">терміни. Підвищення стійкості роботи ОГД у НС досягається передчасним дослідженням його стійкості та проведенням комплексу інженерно-технічних, технологічних та організаційних </w:t>
      </w:r>
      <w:r>
        <w:rPr>
          <w:spacing w:val="-5"/>
          <w:sz w:val="28"/>
          <w:szCs w:val="28"/>
          <w:lang w:val="uk-UA"/>
        </w:rPr>
        <w:t xml:space="preserve">заходів, що забезпечують максимальне зниження впливу вражаючих </w:t>
      </w:r>
      <w:r>
        <w:rPr>
          <w:spacing w:val="2"/>
          <w:sz w:val="28"/>
          <w:szCs w:val="28"/>
          <w:lang w:val="uk-UA"/>
        </w:rPr>
        <w:t>факторів НС, у тому числі зброї масового ураження (ЗМУ), та створення умов для швидкої ліквідації їх наслідків.</w:t>
      </w:r>
    </w:p>
    <w:p w:rsidR="00BD39CF" w:rsidRDefault="00BD39CF">
      <w:pPr>
        <w:adjustRightInd/>
        <w:spacing w:line="360" w:lineRule="auto"/>
        <w:ind w:firstLine="567"/>
        <w:jc w:val="both"/>
        <w:rPr>
          <w:spacing w:val="1"/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Дослідження стійкості роботи ОГД складається з усебічного вивчення умов, які можуть виникнути у НС, з визначенням їх впливу на виробничу діяльність і життєзабезпеченність робітників та службовців. Мета </w:t>
      </w:r>
      <w:r>
        <w:rPr>
          <w:spacing w:val="1"/>
          <w:sz w:val="28"/>
          <w:szCs w:val="28"/>
          <w:lang w:val="uk-UA"/>
        </w:rPr>
        <w:t xml:space="preserve">дослідження полягає у </w:t>
      </w:r>
      <w:r>
        <w:rPr>
          <w:spacing w:val="-14"/>
          <w:sz w:val="28"/>
          <w:szCs w:val="28"/>
          <w:lang w:val="uk-UA"/>
        </w:rPr>
        <w:t xml:space="preserve">виявленні вразливих </w:t>
      </w:r>
      <w:r>
        <w:rPr>
          <w:spacing w:val="2"/>
          <w:sz w:val="28"/>
          <w:szCs w:val="28"/>
          <w:lang w:val="uk-UA"/>
        </w:rPr>
        <w:t xml:space="preserve">місць у роботі об'єкта в НС та розробленні ефективних рекомендацій, які спрямовані на підвищення його стійкості. Дослідження стійкості здійснюється силами персоналу ОГД із залученням за необхідністю фахівців науково-дослідних та проектних організацій, що співпрацюють з даним </w:t>
      </w:r>
      <w:r>
        <w:rPr>
          <w:spacing w:val="-6"/>
          <w:sz w:val="28"/>
          <w:szCs w:val="28"/>
          <w:lang w:val="uk-UA"/>
        </w:rPr>
        <w:t xml:space="preserve">підприємством. Організовує та очолює дослідження керівник </w:t>
      </w:r>
      <w:r>
        <w:rPr>
          <w:spacing w:val="1"/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 xml:space="preserve">- </w:t>
      </w:r>
      <w:r>
        <w:rPr>
          <w:spacing w:val="1"/>
          <w:sz w:val="28"/>
          <w:szCs w:val="28"/>
          <w:lang w:val="uk-UA"/>
        </w:rPr>
        <w:t>начальник ЦО об'єкта.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spacing w:val="-7"/>
          <w:sz w:val="28"/>
          <w:szCs w:val="28"/>
          <w:lang w:val="uk-UA"/>
        </w:rPr>
        <w:t xml:space="preserve">Процес планування та проведення дослідження поділяється на три </w:t>
      </w:r>
      <w:r>
        <w:rPr>
          <w:spacing w:val="3"/>
          <w:sz w:val="28"/>
          <w:szCs w:val="28"/>
          <w:lang w:val="uk-UA"/>
        </w:rPr>
        <w:t xml:space="preserve">етапи: перший </w:t>
      </w:r>
      <w:r>
        <w:rPr>
          <w:sz w:val="28"/>
          <w:szCs w:val="28"/>
          <w:lang w:val="uk-UA"/>
        </w:rPr>
        <w:t xml:space="preserve">- </w:t>
      </w:r>
      <w:r>
        <w:rPr>
          <w:spacing w:val="2"/>
          <w:sz w:val="28"/>
          <w:szCs w:val="28"/>
          <w:lang w:val="uk-UA"/>
        </w:rPr>
        <w:t xml:space="preserve">підготовчий, другий містить оцінку стійкості роботи об'єкта в умовах НС, третій етап передбачає розробку заходів, що </w:t>
      </w:r>
      <w:r>
        <w:rPr>
          <w:spacing w:val="5"/>
          <w:sz w:val="28"/>
          <w:szCs w:val="28"/>
          <w:lang w:val="uk-UA"/>
        </w:rPr>
        <w:t xml:space="preserve">підвищують стійкість об'єкта. На першому етапі розробляються </w:t>
      </w:r>
      <w:r>
        <w:rPr>
          <w:spacing w:val="2"/>
          <w:sz w:val="28"/>
          <w:szCs w:val="28"/>
          <w:lang w:val="uk-UA"/>
        </w:rPr>
        <w:t>провідні документи, які зумовлюють склад учасників дослідження, та організується їх підготовка. На другому етапі безпосередньо виконуються дослідження стійкості ро</w:t>
      </w:r>
      <w:r>
        <w:rPr>
          <w:sz w:val="28"/>
          <w:szCs w:val="28"/>
          <w:lang w:val="uk-UA"/>
        </w:rPr>
        <w:t>б</w:t>
      </w:r>
      <w:r>
        <w:rPr>
          <w:spacing w:val="1"/>
          <w:sz w:val="28"/>
          <w:szCs w:val="28"/>
          <w:lang w:val="uk-UA"/>
        </w:rPr>
        <w:t>оти об'єкта в НС.</w:t>
      </w:r>
    </w:p>
    <w:p w:rsidR="00BD39CF" w:rsidRDefault="00BD39CF">
      <w:pPr>
        <w:shd w:val="clear" w:color="auto" w:fill="FFFFFF"/>
        <w:spacing w:line="360" w:lineRule="auto"/>
        <w:ind w:left="2611" w:hanging="2141"/>
        <w:jc w:val="center"/>
        <w:rPr>
          <w:color w:val="000000"/>
          <w:spacing w:val="-6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611" w:hanging="2141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611" w:hanging="2141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611" w:hanging="2141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  <w:r>
        <w:rPr>
          <w:b/>
          <w:bCs/>
          <w:color w:val="000000"/>
          <w:spacing w:val="-6"/>
          <w:sz w:val="28"/>
          <w:szCs w:val="28"/>
          <w:lang w:val="uk-UA"/>
        </w:rPr>
        <w:t>РОЗДІЛ 1</w:t>
      </w:r>
    </w:p>
    <w:p w:rsidR="00BD39CF" w:rsidRDefault="00BD39CF">
      <w:pPr>
        <w:shd w:val="clear" w:color="auto" w:fill="FFFFFF"/>
        <w:spacing w:line="360" w:lineRule="auto"/>
        <w:ind w:left="567"/>
        <w:jc w:val="center"/>
        <w:rPr>
          <w:b/>
          <w:bCs/>
          <w:color w:val="000000"/>
          <w:spacing w:val="-5"/>
          <w:sz w:val="28"/>
          <w:szCs w:val="28"/>
          <w:lang w:val="uk-UA"/>
        </w:rPr>
      </w:pPr>
      <w:r>
        <w:rPr>
          <w:b/>
          <w:bCs/>
          <w:color w:val="000000"/>
          <w:spacing w:val="-6"/>
          <w:sz w:val="28"/>
          <w:szCs w:val="28"/>
          <w:lang w:val="uk-UA"/>
        </w:rPr>
        <w:t xml:space="preserve">Визначення можливих вражаючих факторів ядерних вибухів та їх </w:t>
      </w:r>
      <w:r>
        <w:rPr>
          <w:b/>
          <w:bCs/>
          <w:color w:val="000000"/>
          <w:spacing w:val="-5"/>
          <w:sz w:val="28"/>
          <w:szCs w:val="28"/>
          <w:lang w:val="uk-UA"/>
        </w:rPr>
        <w:t>максимальних значень на території СРЗ</w:t>
      </w:r>
    </w:p>
    <w:p w:rsidR="00BD39CF" w:rsidRDefault="00BD39CF">
      <w:pPr>
        <w:shd w:val="clear" w:color="auto" w:fill="FFFFFF"/>
        <w:spacing w:line="360" w:lineRule="auto"/>
        <w:ind w:left="567"/>
        <w:jc w:val="center"/>
        <w:rPr>
          <w:b/>
          <w:bCs/>
          <w:sz w:val="28"/>
          <w:szCs w:val="28"/>
        </w:rPr>
      </w:pPr>
    </w:p>
    <w:p w:rsidR="00BD39CF" w:rsidRDefault="00BD39CF">
      <w:pPr>
        <w:shd w:val="clear" w:color="auto" w:fill="FFFFFF"/>
        <w:spacing w:line="360" w:lineRule="auto"/>
        <w:ind w:left="14" w:right="5" w:firstLine="553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Для встановлення факторів ядерних вибухів та їх максимальних значень </w:t>
      </w:r>
      <w:r>
        <w:rPr>
          <w:color w:val="000000"/>
          <w:spacing w:val="-4"/>
          <w:sz w:val="28"/>
          <w:szCs w:val="28"/>
          <w:lang w:val="uk-UA"/>
        </w:rPr>
        <w:t>виконаємо схему взаємного розташування міста, СРЗ та об'єкта "Б" (Додаток А).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28"/>
          <w:sz w:val="28"/>
          <w:szCs w:val="28"/>
          <w:lang w:val="uk-UA"/>
        </w:rPr>
        <w:t xml:space="preserve">1) </w:t>
      </w:r>
      <w:r>
        <w:rPr>
          <w:color w:val="000000"/>
          <w:sz w:val="28"/>
          <w:szCs w:val="28"/>
          <w:lang w:val="uk-UA"/>
        </w:rPr>
        <w:t>Визначаємо можливу мінімальну відстань від СРЗ до епіцентру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4"/>
          <w:sz w:val="28"/>
          <w:szCs w:val="28"/>
          <w:lang w:val="uk-UA"/>
        </w:rPr>
        <w:t xml:space="preserve">повітряного ядерного вибуху при завдаванні удару по місту (позначено на </w:t>
      </w:r>
      <w:r>
        <w:rPr>
          <w:color w:val="000000"/>
          <w:spacing w:val="1"/>
          <w:sz w:val="28"/>
          <w:szCs w:val="28"/>
          <w:lang w:val="uk-UA"/>
        </w:rPr>
        <w:t xml:space="preserve">схемі). За точку прицілювання при завдаванні по місту одного ядерного </w:t>
      </w:r>
      <w:r>
        <w:rPr>
          <w:color w:val="000000"/>
          <w:spacing w:val="-4"/>
          <w:sz w:val="28"/>
          <w:szCs w:val="28"/>
          <w:lang w:val="uk-UA"/>
        </w:rPr>
        <w:t xml:space="preserve">удару береться геометричний центр міста. Мінімальна відстань від СРЗ до </w:t>
      </w:r>
      <w:r>
        <w:rPr>
          <w:color w:val="000000"/>
          <w:spacing w:val="2"/>
          <w:sz w:val="28"/>
          <w:szCs w:val="28"/>
          <w:lang w:val="uk-UA"/>
        </w:rPr>
        <w:t>епіцентру вибуху:</w:t>
      </w:r>
    </w:p>
    <w:p w:rsidR="00BD39CF" w:rsidRDefault="00BD39CF">
      <w:pPr>
        <w:shd w:val="clear" w:color="auto" w:fill="FFFFFF"/>
        <w:spacing w:line="360" w:lineRule="auto"/>
        <w:ind w:left="43"/>
        <w:jc w:val="center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min</w:t>
      </w:r>
      <w:r>
        <w:rPr>
          <w:color w:val="000000"/>
          <w:spacing w:val="-6"/>
          <w:sz w:val="28"/>
          <w:szCs w:val="28"/>
          <w:vertAlign w:val="subscript"/>
        </w:rPr>
        <w:t xml:space="preserve"> </w:t>
      </w:r>
      <w:r>
        <w:rPr>
          <w:color w:val="000000"/>
          <w:spacing w:val="-6"/>
          <w:sz w:val="28"/>
          <w:szCs w:val="28"/>
        </w:rPr>
        <w:t xml:space="preserve"> = </w:t>
      </w: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</w:rPr>
        <w:t xml:space="preserve">  </w:t>
      </w:r>
      <w:r>
        <w:rPr>
          <w:color w:val="000000"/>
          <w:spacing w:val="-6"/>
          <w:sz w:val="28"/>
          <w:szCs w:val="28"/>
        </w:rPr>
        <w:t xml:space="preserve">- </w:t>
      </w: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</w:rPr>
        <w:t xml:space="preserve"> 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відх </w:t>
      </w:r>
      <w:r>
        <w:rPr>
          <w:color w:val="000000"/>
          <w:spacing w:val="-6"/>
          <w:sz w:val="28"/>
          <w:szCs w:val="28"/>
          <w:lang w:val="uk-UA"/>
        </w:rPr>
        <w:t>[км],</w:t>
      </w:r>
    </w:p>
    <w:p w:rsidR="00BD39CF" w:rsidRDefault="00BD39CF">
      <w:pPr>
        <w:shd w:val="clear" w:color="auto" w:fill="FFFFFF"/>
        <w:spacing w:line="360" w:lineRule="auto"/>
        <w:ind w:left="379" w:right="1075" w:hanging="37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де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r</w:t>
      </w:r>
      <w:r>
        <w:rPr>
          <w:color w:val="000000"/>
          <w:spacing w:val="-6"/>
          <w:sz w:val="28"/>
          <w:szCs w:val="28"/>
          <w:lang w:val="uk-UA"/>
        </w:rPr>
        <w:t xml:space="preserve"> = 4,4 км - відстань від геометричного центра міста до СРЗ; </w:t>
      </w:r>
    </w:p>
    <w:p w:rsidR="00BD39CF" w:rsidRDefault="00BD39CF">
      <w:pPr>
        <w:shd w:val="clear" w:color="auto" w:fill="FFFFFF"/>
        <w:spacing w:line="360" w:lineRule="auto"/>
        <w:ind w:left="379" w:right="1075" w:hanging="370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відх </w:t>
      </w:r>
      <w:r>
        <w:rPr>
          <w:color w:val="000000"/>
          <w:spacing w:val="-9"/>
          <w:sz w:val="28"/>
          <w:szCs w:val="28"/>
          <w:lang w:val="uk-UA"/>
        </w:rPr>
        <w:t>= 0,1 км - радіус відхилення ядерних боєприпасів від точки прицілювання;</w:t>
      </w:r>
    </w:p>
    <w:p w:rsidR="00BD39CF" w:rsidRDefault="00BD39CF">
      <w:pPr>
        <w:shd w:val="clear" w:color="auto" w:fill="FFFFFF"/>
        <w:spacing w:line="360" w:lineRule="auto"/>
        <w:ind w:left="298" w:right="1613" w:firstLine="3326"/>
        <w:jc w:val="both"/>
        <w:rPr>
          <w:color w:val="000000"/>
          <w:spacing w:val="9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min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 </w:t>
      </w:r>
      <w:r>
        <w:rPr>
          <w:color w:val="000000"/>
          <w:spacing w:val="9"/>
          <w:sz w:val="28"/>
          <w:szCs w:val="28"/>
          <w:lang w:val="uk-UA"/>
        </w:rPr>
        <w:t xml:space="preserve">=4,4 - 0,1 = 4,3 км. </w:t>
      </w:r>
    </w:p>
    <w:p w:rsidR="00BD39CF" w:rsidRDefault="00BD39CF">
      <w:pPr>
        <w:shd w:val="clear" w:color="auto" w:fill="FFFFFF"/>
        <w:spacing w:line="360" w:lineRule="auto"/>
        <w:ind w:right="1613" w:firstLine="567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  <w:lang w:val="uk-UA"/>
        </w:rPr>
        <w:t>Існують наступні види вражаючих факторів ядерного вибуху:</w:t>
      </w:r>
    </w:p>
    <w:p w:rsidR="00BD39CF" w:rsidRDefault="00BD39CF">
      <w:pPr>
        <w:numPr>
          <w:ilvl w:val="0"/>
          <w:numId w:val="1"/>
        </w:numPr>
        <w:shd w:val="clear" w:color="auto" w:fill="FFFFFF"/>
        <w:tabs>
          <w:tab w:val="left" w:pos="600"/>
        </w:tabs>
        <w:spacing w:line="360" w:lineRule="auto"/>
        <w:jc w:val="both"/>
        <w:rPr>
          <w:color w:val="000000"/>
          <w:spacing w:val="-25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ударна хвиля;</w:t>
      </w:r>
    </w:p>
    <w:p w:rsidR="00BD39CF" w:rsidRDefault="00BD39CF">
      <w:pPr>
        <w:numPr>
          <w:ilvl w:val="0"/>
          <w:numId w:val="1"/>
        </w:numPr>
        <w:shd w:val="clear" w:color="auto" w:fill="FFFFFF"/>
        <w:tabs>
          <w:tab w:val="left" w:pos="600"/>
        </w:tabs>
        <w:spacing w:line="360" w:lineRule="auto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світлове випромінювання;</w:t>
      </w:r>
    </w:p>
    <w:p w:rsidR="00BD39CF" w:rsidRDefault="00BD39CF">
      <w:pPr>
        <w:numPr>
          <w:ilvl w:val="0"/>
          <w:numId w:val="1"/>
        </w:numPr>
        <w:shd w:val="clear" w:color="auto" w:fill="FFFFFF"/>
        <w:tabs>
          <w:tab w:val="left" w:pos="600"/>
        </w:tabs>
        <w:spacing w:line="360" w:lineRule="auto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проникаюча радіація;</w:t>
      </w:r>
    </w:p>
    <w:p w:rsidR="00BD39CF" w:rsidRDefault="00BD39CF">
      <w:pPr>
        <w:numPr>
          <w:ilvl w:val="0"/>
          <w:numId w:val="1"/>
        </w:numPr>
        <w:shd w:val="clear" w:color="auto" w:fill="FFFFFF"/>
        <w:tabs>
          <w:tab w:val="left" w:pos="600"/>
        </w:tabs>
        <w:spacing w:line="360" w:lineRule="auto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радіоактивне зараження місцевості;</w:t>
      </w:r>
    </w:p>
    <w:p w:rsidR="00BD39CF" w:rsidRDefault="00BD39CF">
      <w:pPr>
        <w:numPr>
          <w:ilvl w:val="0"/>
          <w:numId w:val="1"/>
        </w:numPr>
        <w:shd w:val="clear" w:color="auto" w:fill="FFFFFF"/>
        <w:tabs>
          <w:tab w:val="left" w:pos="600"/>
        </w:tabs>
        <w:spacing w:line="360" w:lineRule="auto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електромагнітний імпульс.</w:t>
      </w:r>
    </w:p>
    <w:p w:rsidR="00BD39CF" w:rsidRDefault="00BD39CF">
      <w:pPr>
        <w:shd w:val="clear" w:color="auto" w:fill="FFFFFF"/>
        <w:spacing w:line="360" w:lineRule="auto"/>
        <w:ind w:left="14" w:right="10" w:firstLine="553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Визначаємо вражаючі фактори і причину їхньої появи на СРЗ у результаті</w:t>
      </w:r>
      <w:r>
        <w:rPr>
          <w:b/>
          <w:bCs/>
          <w:color w:val="000000"/>
          <w:spacing w:val="-5"/>
          <w:sz w:val="28"/>
          <w:szCs w:val="28"/>
          <w:lang w:val="uk-UA"/>
        </w:rPr>
        <w:t xml:space="preserve"> повітряного ядерного вибуху</w:t>
      </w:r>
      <w:r>
        <w:rPr>
          <w:color w:val="000000"/>
          <w:spacing w:val="-5"/>
          <w:sz w:val="28"/>
          <w:szCs w:val="28"/>
          <w:u w:val="single"/>
          <w:lang w:val="uk-UA"/>
        </w:rPr>
        <w:t>,</w:t>
      </w:r>
      <w:r>
        <w:rPr>
          <w:color w:val="000000"/>
          <w:spacing w:val="-5"/>
          <w:sz w:val="28"/>
          <w:szCs w:val="28"/>
          <w:lang w:val="uk-UA"/>
        </w:rPr>
        <w:t xml:space="preserve"> при нанесенні удару по місту.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b/>
          <w:bCs/>
          <w:sz w:val="28"/>
          <w:szCs w:val="28"/>
        </w:rPr>
      </w:pPr>
      <w:r>
        <w:rPr>
          <w:color w:val="000000"/>
          <w:spacing w:val="-6"/>
          <w:sz w:val="28"/>
          <w:szCs w:val="28"/>
          <w:lang w:val="uk-UA"/>
        </w:rPr>
        <w:t xml:space="preserve">1. </w:t>
      </w:r>
      <w:r>
        <w:rPr>
          <w:b/>
          <w:bCs/>
          <w:i/>
          <w:iCs/>
          <w:color w:val="000000"/>
          <w:spacing w:val="-6"/>
          <w:sz w:val="28"/>
          <w:szCs w:val="28"/>
          <w:u w:val="single"/>
          <w:lang w:val="uk-UA"/>
        </w:rPr>
        <w:t>Визначаємо радіус дії ударної хвилі</w:t>
      </w:r>
      <w:r>
        <w:rPr>
          <w:color w:val="000000"/>
          <w:spacing w:val="-6"/>
          <w:sz w:val="28"/>
          <w:szCs w:val="28"/>
          <w:lang w:val="uk-UA"/>
        </w:rPr>
        <w:t xml:space="preserve"> (радіус зони, для якої ΔР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-6"/>
          <w:sz w:val="28"/>
          <w:szCs w:val="28"/>
          <w:lang w:val="uk-UA"/>
        </w:rPr>
        <w:t xml:space="preserve"> &gt; 10 кПа).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3"/>
          <w:sz w:val="28"/>
          <w:szCs w:val="28"/>
          <w:lang w:val="uk-UA"/>
        </w:rPr>
        <w:t xml:space="preserve">При потужності боєприпасів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3"/>
          <w:sz w:val="28"/>
          <w:szCs w:val="28"/>
          <w:lang w:val="uk-UA"/>
        </w:rPr>
        <w:t xml:space="preserve"> = 200 кт радіус дії ударної хвилі буде </w:t>
      </w:r>
      <w:r>
        <w:rPr>
          <w:color w:val="000000"/>
          <w:spacing w:val="-5"/>
          <w:sz w:val="28"/>
          <w:szCs w:val="28"/>
          <w:lang w:val="uk-UA"/>
        </w:rPr>
        <w:t xml:space="preserve">дорівнює 8,2 км. Так як СРЗ знаходиться на відстані </w:t>
      </w: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r</w:t>
      </w:r>
      <w:r>
        <w:rPr>
          <w:color w:val="000000"/>
          <w:spacing w:val="-5"/>
          <w:sz w:val="28"/>
          <w:szCs w:val="28"/>
          <w:lang w:val="uk-UA"/>
        </w:rPr>
        <w:t xml:space="preserve"> = 4,4 км до епіцентру вибуху, то він попадає в зону дії ударної хвилі.</w:t>
      </w:r>
    </w:p>
    <w:p w:rsidR="00BD39CF" w:rsidRDefault="00BD39CF">
      <w:pPr>
        <w:shd w:val="clear" w:color="auto" w:fill="FFFFFF"/>
        <w:spacing w:line="360" w:lineRule="auto"/>
        <w:ind w:left="10" w:right="5" w:firstLine="557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Визначаємо розмір надлишкового тиску у фронті ударної хвилі (</w:t>
      </w:r>
      <w:r>
        <w:rPr>
          <w:color w:val="000000"/>
          <w:spacing w:val="-6"/>
          <w:sz w:val="28"/>
          <w:szCs w:val="28"/>
          <w:lang w:val="uk-UA"/>
        </w:rPr>
        <w:t>ΔР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-6"/>
          <w:sz w:val="28"/>
          <w:szCs w:val="28"/>
          <w:lang w:val="uk-UA"/>
        </w:rPr>
        <w:t>)</w:t>
      </w:r>
      <w:r>
        <w:rPr>
          <w:color w:val="000000"/>
          <w:spacing w:val="-4"/>
          <w:sz w:val="28"/>
          <w:szCs w:val="28"/>
          <w:lang w:val="uk-UA"/>
        </w:rPr>
        <w:t xml:space="preserve"> і наслідки її дії. По таблицях довідника визначаємо максимальну величину </w:t>
      </w:r>
      <w:r>
        <w:rPr>
          <w:color w:val="000000"/>
          <w:sz w:val="28"/>
          <w:szCs w:val="28"/>
          <w:lang w:val="uk-UA"/>
        </w:rPr>
        <w:t xml:space="preserve">надлишкового тиску </w:t>
      </w:r>
      <w:r>
        <w:rPr>
          <w:color w:val="000000"/>
          <w:spacing w:val="-6"/>
          <w:sz w:val="28"/>
          <w:szCs w:val="28"/>
          <w:lang w:val="uk-UA"/>
        </w:rPr>
        <w:t>ΔР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-6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на території СРЗ, виходячи з потужності вибуху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9"/>
          <w:sz w:val="28"/>
          <w:szCs w:val="28"/>
          <w:lang w:val="uk-UA"/>
        </w:rPr>
        <w:t xml:space="preserve"> = 200 кт і мінімальної відстані до СРЗ  4,4 км.</w:t>
      </w:r>
    </w:p>
    <w:p w:rsidR="00BD39CF" w:rsidRDefault="00BD39CF">
      <w:pPr>
        <w:shd w:val="clear" w:color="auto" w:fill="FFFFFF"/>
        <w:spacing w:line="360" w:lineRule="auto"/>
        <w:ind w:left="3950"/>
        <w:jc w:val="both"/>
        <w:rPr>
          <w:sz w:val="28"/>
          <w:szCs w:val="28"/>
        </w:rPr>
      </w:pPr>
      <w:r>
        <w:rPr>
          <w:spacing w:val="-6"/>
          <w:sz w:val="28"/>
          <w:szCs w:val="28"/>
          <w:lang w:val="uk-UA"/>
        </w:rPr>
        <w:t>ΔР</w:t>
      </w:r>
      <w:r>
        <w:rPr>
          <w:spacing w:val="-6"/>
          <w:sz w:val="28"/>
          <w:szCs w:val="28"/>
          <w:vertAlign w:val="subscript"/>
          <w:lang w:val="uk-UA"/>
        </w:rPr>
        <w:t>ф</w:t>
      </w:r>
      <w:r>
        <w:rPr>
          <w:spacing w:val="-6"/>
          <w:sz w:val="28"/>
          <w:szCs w:val="28"/>
          <w:lang w:val="uk-UA"/>
        </w:rPr>
        <w:t xml:space="preserve"> </w:t>
      </w:r>
      <w:r>
        <w:rPr>
          <w:spacing w:val="6"/>
          <w:sz w:val="28"/>
          <w:szCs w:val="28"/>
          <w:lang w:val="uk-UA"/>
        </w:rPr>
        <w:t>= 22 кПа.</w:t>
      </w:r>
    </w:p>
    <w:p w:rsidR="00BD39CF" w:rsidRDefault="00BD39CF">
      <w:pPr>
        <w:shd w:val="clear" w:color="auto" w:fill="FFFFFF"/>
        <w:spacing w:line="360" w:lineRule="auto"/>
        <w:ind w:right="14"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За отриманим значенням максимальної величини надлишкового тиску </w:t>
      </w:r>
      <w:r>
        <w:rPr>
          <w:color w:val="000000"/>
          <w:spacing w:val="-4"/>
          <w:sz w:val="28"/>
          <w:szCs w:val="28"/>
          <w:lang w:val="uk-UA"/>
        </w:rPr>
        <w:t xml:space="preserve">визначаємо, у якій зоні руйнувань вогнища ядерної поразки може виявитися </w:t>
      </w:r>
      <w:r>
        <w:rPr>
          <w:color w:val="000000"/>
          <w:spacing w:val="-3"/>
          <w:sz w:val="28"/>
          <w:szCs w:val="28"/>
          <w:lang w:val="uk-UA"/>
        </w:rPr>
        <w:t xml:space="preserve">СРЗ і які руйнування виробничих будинків і захисних споруджень можна </w:t>
      </w:r>
      <w:r>
        <w:rPr>
          <w:color w:val="000000"/>
          <w:spacing w:val="-5"/>
          <w:sz w:val="28"/>
          <w:szCs w:val="28"/>
          <w:lang w:val="uk-UA"/>
        </w:rPr>
        <w:t>чекати на об'єкті.</w:t>
      </w:r>
    </w:p>
    <w:p w:rsidR="00BD39CF" w:rsidRDefault="00BD39CF">
      <w:pPr>
        <w:shd w:val="clear" w:color="auto" w:fill="FFFFFF"/>
        <w:spacing w:line="360" w:lineRule="auto"/>
        <w:ind w:right="101"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СРЗ знаходиться в зоні середніх руйнувань. На об'єкті (СРЗ) можна чекати </w:t>
      </w:r>
      <w:r>
        <w:rPr>
          <w:color w:val="000000"/>
          <w:spacing w:val="-6"/>
          <w:sz w:val="28"/>
          <w:szCs w:val="28"/>
          <w:lang w:val="uk-UA"/>
        </w:rPr>
        <w:t>наступні руйнування:</w:t>
      </w:r>
    </w:p>
    <w:p w:rsidR="00BD39CF" w:rsidRDefault="00BD39CF">
      <w:pPr>
        <w:numPr>
          <w:ilvl w:val="0"/>
          <w:numId w:val="2"/>
        </w:numPr>
        <w:shd w:val="clear" w:color="auto" w:fill="FFFFFF"/>
        <w:tabs>
          <w:tab w:val="left" w:pos="446"/>
        </w:tabs>
        <w:spacing w:line="360" w:lineRule="auto"/>
        <w:ind w:left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промислові будинки с важким металевим каркасом - слабкі;</w:t>
      </w:r>
    </w:p>
    <w:p w:rsidR="00BD39CF" w:rsidRDefault="00BD39CF">
      <w:pPr>
        <w:numPr>
          <w:ilvl w:val="0"/>
          <w:numId w:val="2"/>
        </w:numPr>
        <w:shd w:val="clear" w:color="auto" w:fill="FFFFFF"/>
        <w:tabs>
          <w:tab w:val="left" w:pos="446"/>
        </w:tabs>
        <w:spacing w:line="360" w:lineRule="auto"/>
        <w:ind w:left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промислові будинки с легким каркасом - слабкі;</w:t>
      </w:r>
    </w:p>
    <w:p w:rsidR="00BD39CF" w:rsidRDefault="00BD39CF">
      <w:pPr>
        <w:numPr>
          <w:ilvl w:val="0"/>
          <w:numId w:val="2"/>
        </w:numPr>
        <w:shd w:val="clear" w:color="auto" w:fill="FFFFFF"/>
        <w:tabs>
          <w:tab w:val="left" w:pos="446"/>
        </w:tabs>
        <w:spacing w:line="360" w:lineRule="auto"/>
        <w:ind w:left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>цегельні - середні;</w:t>
      </w:r>
    </w:p>
    <w:p w:rsidR="00BD39CF" w:rsidRDefault="00BD39CF">
      <w:pPr>
        <w:shd w:val="clear" w:color="auto" w:fill="FFFFFF"/>
        <w:tabs>
          <w:tab w:val="left" w:pos="451"/>
        </w:tabs>
        <w:spacing w:line="360" w:lineRule="auto"/>
        <w:ind w:left="29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  <w:t>дерев’яні - повні.</w:t>
      </w:r>
    </w:p>
    <w:p w:rsidR="00BD39CF" w:rsidRDefault="00BD39CF">
      <w:pPr>
        <w:shd w:val="clear" w:color="auto" w:fill="FFFFFF"/>
        <w:spacing w:line="360" w:lineRule="auto"/>
        <w:ind w:left="5" w:right="456" w:firstLine="56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u w:val="single"/>
          <w:lang w:val="uk-UA"/>
        </w:rPr>
        <w:t>Висновок</w:t>
      </w:r>
      <w:r>
        <w:rPr>
          <w:b/>
          <w:bCs/>
          <w:color w:val="000000"/>
          <w:spacing w:val="1"/>
          <w:sz w:val="28"/>
          <w:szCs w:val="28"/>
          <w:u w:val="single"/>
          <w:lang w:val="uk-UA"/>
        </w:rPr>
        <w:t xml:space="preserve"> :</w:t>
      </w:r>
      <w:r>
        <w:rPr>
          <w:color w:val="000000"/>
          <w:spacing w:val="1"/>
          <w:sz w:val="28"/>
          <w:szCs w:val="28"/>
          <w:lang w:val="uk-UA"/>
        </w:rPr>
        <w:t xml:space="preserve"> потрібно проводити подальші дослідження, </w:t>
      </w:r>
      <w:r>
        <w:rPr>
          <w:color w:val="000000"/>
          <w:spacing w:val="-1"/>
          <w:sz w:val="28"/>
          <w:szCs w:val="28"/>
          <w:lang w:val="uk-UA"/>
        </w:rPr>
        <w:t>так як завод не стійкий.</w:t>
      </w:r>
    </w:p>
    <w:p w:rsidR="00BD39CF" w:rsidRDefault="00BD39CF">
      <w:pPr>
        <w:shd w:val="clear" w:color="auto" w:fill="FFFFFF"/>
        <w:spacing w:line="360" w:lineRule="auto"/>
        <w:ind w:left="5" w:right="470" w:firstLine="56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Визначаємо межу стійкості до впливу ударної хвилі будинку ТДЦ СРЗ. </w:t>
      </w:r>
      <w:r>
        <w:rPr>
          <w:color w:val="000000"/>
          <w:spacing w:val="-1"/>
          <w:sz w:val="28"/>
          <w:szCs w:val="28"/>
          <w:lang w:val="uk-UA"/>
        </w:rPr>
        <w:t>Основними елементами цеху є:</w:t>
      </w:r>
    </w:p>
    <w:p w:rsidR="00BD39CF" w:rsidRDefault="00BD39CF">
      <w:pPr>
        <w:shd w:val="clear" w:color="auto" w:fill="FFFFFF"/>
        <w:tabs>
          <w:tab w:val="left" w:pos="643"/>
        </w:tabs>
        <w:spacing w:line="360" w:lineRule="auto"/>
        <w:ind w:left="5" w:firstLine="562"/>
        <w:jc w:val="both"/>
        <w:rPr>
          <w:sz w:val="28"/>
          <w:szCs w:val="28"/>
          <w:lang w:val="uk-UA"/>
        </w:rPr>
      </w:pPr>
      <w:r>
        <w:rPr>
          <w:color w:val="000000"/>
          <w:spacing w:val="-18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2"/>
          <w:sz w:val="28"/>
          <w:szCs w:val="28"/>
          <w:lang w:val="uk-UA"/>
        </w:rPr>
        <w:t>будинок (двоповерхове промислове спорудження з важким металевим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1"/>
          <w:sz w:val="28"/>
          <w:szCs w:val="28"/>
          <w:lang w:val="uk-UA"/>
        </w:rPr>
        <w:t>каркасом висотою 25 м, перекриття - залізобетонне, віконні коробки і рами -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дерев'яні);</w:t>
      </w:r>
    </w:p>
    <w:p w:rsidR="00BD39CF" w:rsidRDefault="00BD39CF">
      <w:pPr>
        <w:shd w:val="clear" w:color="auto" w:fill="FFFFFF"/>
        <w:tabs>
          <w:tab w:val="left" w:pos="720"/>
        </w:tabs>
        <w:spacing w:line="360" w:lineRule="auto"/>
        <w:ind w:left="5" w:firstLine="562"/>
        <w:jc w:val="both"/>
        <w:rPr>
          <w:sz w:val="28"/>
          <w:szCs w:val="28"/>
          <w:lang w:val="uk-UA"/>
        </w:rPr>
      </w:pPr>
      <w:r>
        <w:rPr>
          <w:color w:val="000000"/>
          <w:spacing w:val="-8"/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 xml:space="preserve">у технологічному устаткуванні верстати і під'ємно-транспортне </w:t>
      </w:r>
      <w:r>
        <w:rPr>
          <w:color w:val="000000"/>
          <w:spacing w:val="-2"/>
          <w:sz w:val="28"/>
          <w:szCs w:val="28"/>
          <w:lang w:val="uk-UA"/>
        </w:rPr>
        <w:t>устаткування:</w:t>
      </w:r>
    </w:p>
    <w:p w:rsidR="00BD39CF" w:rsidRDefault="00BD39CF">
      <w:pPr>
        <w:shd w:val="clear" w:color="auto" w:fill="FFFFFF"/>
        <w:tabs>
          <w:tab w:val="left" w:pos="720"/>
        </w:tabs>
        <w:spacing w:line="360" w:lineRule="auto"/>
        <w:ind w:left="5"/>
        <w:jc w:val="both"/>
        <w:rPr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- металообробні  верстати  з  ЧПУ  (важкі):  токарські,  фрезерувальні, </w:t>
      </w:r>
      <w:r>
        <w:rPr>
          <w:color w:val="000000"/>
          <w:sz w:val="28"/>
          <w:szCs w:val="28"/>
          <w:lang w:val="uk-UA"/>
        </w:rPr>
        <w:t>сверлильні, стругальні і т.д.;</w:t>
      </w:r>
    </w:p>
    <w:p w:rsidR="00BD39CF" w:rsidRDefault="00BD39CF">
      <w:pPr>
        <w:shd w:val="clear" w:color="auto" w:fill="FFFFFF"/>
        <w:tabs>
          <w:tab w:val="left" w:pos="706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середні верстати: внутрішньошліфувальні, для шліфування циліндрів;</w:t>
      </w:r>
    </w:p>
    <w:p w:rsidR="00BD39CF" w:rsidRDefault="00BD39CF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pacing w:val="5"/>
          <w:sz w:val="28"/>
          <w:szCs w:val="28"/>
          <w:lang w:val="uk-UA"/>
        </w:rPr>
        <w:t>легкі верстати: токарські для обточування шийок колінчастих валів,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18"/>
          <w:sz w:val="28"/>
          <w:szCs w:val="28"/>
          <w:lang w:val="uk-UA"/>
        </w:rPr>
        <w:t xml:space="preserve">шліфувальні для їхнього шліфування і шліфування кулачків </w:t>
      </w:r>
      <w:r>
        <w:rPr>
          <w:color w:val="000000"/>
          <w:spacing w:val="1"/>
          <w:sz w:val="28"/>
          <w:szCs w:val="28"/>
          <w:lang w:val="uk-UA"/>
        </w:rPr>
        <w:t xml:space="preserve">розподілювальних валів, для розточування корінних підшипників у картері </w:t>
      </w:r>
      <w:r>
        <w:rPr>
          <w:color w:val="000000"/>
          <w:spacing w:val="-1"/>
          <w:sz w:val="28"/>
          <w:szCs w:val="28"/>
          <w:lang w:val="uk-UA"/>
        </w:rPr>
        <w:t>двигуна й ін.;</w:t>
      </w:r>
    </w:p>
    <w:p w:rsidR="00BD39CF" w:rsidRDefault="00BD39CF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- електрокари;</w:t>
      </w:r>
    </w:p>
    <w:p w:rsidR="00BD39CF" w:rsidRDefault="00BD39CF">
      <w:pPr>
        <w:shd w:val="clear" w:color="auto" w:fill="FFFFFF"/>
        <w:tabs>
          <w:tab w:val="left" w:pos="706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крани, вантажопідйомністю 50 тонн;</w:t>
      </w:r>
    </w:p>
    <w:p w:rsidR="00BD39CF" w:rsidRDefault="00BD39CF">
      <w:pPr>
        <w:shd w:val="clear" w:color="auto" w:fill="FFFFFF"/>
        <w:tabs>
          <w:tab w:val="left" w:pos="720"/>
        </w:tabs>
        <w:spacing w:line="360" w:lineRule="auto"/>
        <w:ind w:left="5" w:firstLine="562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  <w:lang w:val="uk-UA"/>
        </w:rPr>
        <w:t>3)</w:t>
      </w:r>
      <w:r>
        <w:rPr>
          <w:color w:val="000000"/>
          <w:sz w:val="28"/>
          <w:szCs w:val="28"/>
          <w:lang w:val="uk-UA"/>
        </w:rPr>
        <w:tab/>
        <w:t>комунально-енергетичні   мережі   до   цеху   прокладені   під   землею,</w:t>
      </w:r>
      <w:r>
        <w:rPr>
          <w:color w:val="000000"/>
          <w:sz w:val="28"/>
          <w:szCs w:val="28"/>
          <w:lang w:val="uk-UA"/>
        </w:rPr>
        <w:br/>
        <w:t>розведення мереж у будинку по стінах цеху.</w:t>
      </w:r>
    </w:p>
    <w:p w:rsidR="00BD39CF" w:rsidRDefault="00BD39CF">
      <w:pPr>
        <w:shd w:val="clear" w:color="auto" w:fill="FFFFFF"/>
        <w:spacing w:line="360" w:lineRule="auto"/>
        <w:ind w:left="10" w:right="437" w:firstLine="557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По таблицях довідника визначаємо величини надлишкових тисків у фронті ударної хвилі, що можуть привести будинок і устаткування ТДЦ до слабких, </w:t>
      </w:r>
      <w:r>
        <w:rPr>
          <w:color w:val="000000"/>
          <w:spacing w:val="-1"/>
          <w:sz w:val="28"/>
          <w:szCs w:val="28"/>
          <w:lang w:val="uk-UA"/>
        </w:rPr>
        <w:t>середніх, сильних та повних руйнувань.</w:t>
      </w:r>
    </w:p>
    <w:p w:rsidR="00BD39CF" w:rsidRDefault="00BD39CF">
      <w:pPr>
        <w:shd w:val="clear" w:color="auto" w:fill="FFFFFF"/>
        <w:spacing w:line="360" w:lineRule="auto"/>
        <w:ind w:left="10" w:right="437" w:firstLine="557"/>
        <w:jc w:val="right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Таблиця 1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4"/>
        <w:gridCol w:w="1258"/>
        <w:gridCol w:w="1267"/>
        <w:gridCol w:w="1258"/>
        <w:gridCol w:w="1142"/>
      </w:tblGrid>
      <w:tr w:rsidR="00BD39CF" w:rsidRPr="00BD39CF">
        <w:trPr>
          <w:cantSplit/>
          <w:trHeight w:hRule="exact" w:val="336"/>
        </w:trPr>
        <w:tc>
          <w:tcPr>
            <w:tcW w:w="470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Споруди та обладнання ТДЦ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1627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Руйнування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</w:tr>
      <w:tr w:rsidR="00BD39CF" w:rsidRPr="00BD39CF">
        <w:trPr>
          <w:cantSplit/>
          <w:trHeight w:hRule="exact" w:val="336"/>
        </w:trPr>
        <w:tc>
          <w:tcPr>
            <w:tcW w:w="470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BD39CF" w:rsidRPr="00BD39CF" w:rsidRDefault="00BD39CF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Слабкі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Середні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6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Сильні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Повні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</w:tr>
      <w:tr w:rsidR="00BD39CF" w:rsidRPr="00BD39CF">
        <w:trPr>
          <w:trHeight w:hRule="exact" w:val="33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Споруди с ТМК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0"/>
                <w:sz w:val="28"/>
                <w:szCs w:val="28"/>
                <w:lang w:val="uk-UA"/>
              </w:rPr>
              <w:t>20…</w:t>
            </w: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3"/>
                <w:sz w:val="28"/>
                <w:szCs w:val="28"/>
                <w:lang w:val="uk-UA"/>
              </w:rPr>
              <w:t>30…40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40…50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50…70</w:t>
            </w:r>
          </w:p>
        </w:tc>
      </w:tr>
      <w:tr w:rsidR="00BD39CF" w:rsidRPr="00BD39CF">
        <w:trPr>
          <w:trHeight w:hRule="exact" w:val="32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Споруди с ЛК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10…20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2"/>
                <w:sz w:val="28"/>
                <w:szCs w:val="28"/>
                <w:lang w:val="uk-UA"/>
              </w:rPr>
              <w:t>20…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3"/>
                <w:sz w:val="28"/>
                <w:szCs w:val="28"/>
                <w:lang w:val="uk-UA"/>
              </w:rPr>
              <w:t>30…50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50…70</w:t>
            </w:r>
          </w:p>
        </w:tc>
      </w:tr>
      <w:tr w:rsidR="00BD39CF" w:rsidRPr="00BD39CF">
        <w:trPr>
          <w:trHeight w:hRule="exact" w:val="33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Цегляні споруди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8…15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15…25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25…35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35…45</w:t>
            </w:r>
          </w:p>
        </w:tc>
      </w:tr>
      <w:tr w:rsidR="00BD39CF" w:rsidRPr="00BD39CF">
        <w:trPr>
          <w:trHeight w:hRule="exact" w:val="32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Дерев'яні споруди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6…8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8…12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115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12…20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2"/>
                <w:sz w:val="28"/>
                <w:szCs w:val="28"/>
                <w:lang w:val="uk-UA"/>
              </w:rPr>
              <w:t>20…30</w:t>
            </w:r>
          </w:p>
        </w:tc>
      </w:tr>
      <w:tr w:rsidR="00BD39CF" w:rsidRPr="00BD39CF">
        <w:trPr>
          <w:trHeight w:hRule="exact" w:val="33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Верстати важкі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25…40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40…60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1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60…70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D39CF" w:rsidRPr="00BD39CF">
        <w:trPr>
          <w:trHeight w:hRule="exact" w:val="32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Верстати середні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>15…25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25…35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35…45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D39CF" w:rsidRPr="00BD39CF">
        <w:trPr>
          <w:trHeight w:hRule="exact" w:val="336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Верстати легкі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6…12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110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8"/>
                <w:sz w:val="28"/>
                <w:szCs w:val="28"/>
                <w:lang w:val="uk-UA"/>
              </w:rPr>
              <w:t>15…25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BD39CF" w:rsidRPr="00BD39CF">
        <w:trPr>
          <w:trHeight w:hRule="exact" w:val="413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Крани та кранове обладнання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2"/>
                <w:sz w:val="28"/>
                <w:szCs w:val="28"/>
                <w:lang w:val="uk-UA"/>
              </w:rPr>
              <w:t>20…30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2"/>
                <w:sz w:val="28"/>
                <w:szCs w:val="28"/>
                <w:lang w:val="uk-UA"/>
              </w:rPr>
              <w:t>30…50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50…70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70</w:t>
            </w:r>
          </w:p>
        </w:tc>
      </w:tr>
      <w:tr w:rsidR="00BD39CF" w:rsidRPr="00BD39CF">
        <w:trPr>
          <w:trHeight w:hRule="exact" w:val="844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144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Розподільчі обладнання та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допоміжні споруди електростанцій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3"/>
                <w:sz w:val="28"/>
                <w:szCs w:val="28"/>
                <w:lang w:val="uk-UA"/>
              </w:rPr>
              <w:t>30…40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40…60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60…80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120</w:t>
            </w:r>
          </w:p>
        </w:tc>
      </w:tr>
      <w:tr w:rsidR="00BD39CF" w:rsidRPr="00BD39CF">
        <w:trPr>
          <w:trHeight w:hRule="exact" w:val="355"/>
        </w:trPr>
        <w:tc>
          <w:tcPr>
            <w:tcW w:w="4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Кабельні наземні лінії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2"/>
                <w:sz w:val="28"/>
                <w:szCs w:val="28"/>
                <w:lang w:val="uk-UA"/>
              </w:rPr>
              <w:t>10….</w:t>
            </w: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>30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3"/>
                <w:sz w:val="28"/>
                <w:szCs w:val="28"/>
                <w:lang w:val="uk-UA"/>
              </w:rPr>
              <w:t>30…50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6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50…60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60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right="38" w:firstLine="567"/>
        <w:jc w:val="both"/>
        <w:rPr>
          <w:color w:val="00000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right="38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Для запобігання руйнувань будинку і споруджень ТДЦ, промислового </w:t>
      </w:r>
      <w:r>
        <w:rPr>
          <w:color w:val="000000"/>
          <w:spacing w:val="2"/>
          <w:sz w:val="28"/>
          <w:szCs w:val="28"/>
          <w:lang w:val="uk-UA"/>
        </w:rPr>
        <w:t xml:space="preserve">устаткування, техніки і транспортних засобів, у результаті впливу ударної </w:t>
      </w:r>
      <w:r>
        <w:rPr>
          <w:color w:val="000000"/>
          <w:sz w:val="28"/>
          <w:szCs w:val="28"/>
          <w:lang w:val="uk-UA"/>
        </w:rPr>
        <w:t xml:space="preserve">хвилі необхідно зробити детальне дослідження стійкості СРЗ до дії ударної </w:t>
      </w:r>
      <w:r>
        <w:rPr>
          <w:color w:val="000000"/>
          <w:spacing w:val="-4"/>
          <w:sz w:val="28"/>
          <w:szCs w:val="28"/>
          <w:lang w:val="uk-UA"/>
        </w:rPr>
        <w:t>хвилі.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2. </w:t>
      </w:r>
      <w:r>
        <w:rPr>
          <w:b/>
          <w:bCs/>
          <w:i/>
          <w:iCs/>
          <w:color w:val="000000"/>
          <w:spacing w:val="-2"/>
          <w:sz w:val="28"/>
          <w:szCs w:val="28"/>
          <w:u w:val="single"/>
          <w:lang w:val="uk-UA"/>
        </w:rPr>
        <w:t>Визначаємо величину світлового імпульсу і наслідків його впливу</w:t>
      </w:r>
      <w:r>
        <w:rPr>
          <w:color w:val="000000"/>
          <w:spacing w:val="-2"/>
          <w:sz w:val="28"/>
          <w:szCs w:val="28"/>
          <w:lang w:val="uk-UA"/>
        </w:rPr>
        <w:t>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Мінімальним розрахунковим світловим імпульсом, який визиває загоряння </w:t>
      </w:r>
      <w:r>
        <w:rPr>
          <w:color w:val="000000"/>
          <w:spacing w:val="-1"/>
          <w:sz w:val="28"/>
          <w:szCs w:val="28"/>
          <w:lang w:val="uk-UA"/>
        </w:rPr>
        <w:t>і пожежі, може бути імпульс в 100... 150 кДж/м</w:t>
      </w:r>
      <w:r>
        <w:rPr>
          <w:color w:val="000000"/>
          <w:spacing w:val="-1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"/>
          <w:sz w:val="28"/>
          <w:szCs w:val="28"/>
          <w:lang w:val="uk-UA"/>
        </w:rPr>
        <w:t xml:space="preserve">, при якому спалахує солома, стружка, обривки газетної бумаги, сухе сміття і т.і. Для нашого випадку таке </w:t>
      </w:r>
      <w:r>
        <w:rPr>
          <w:color w:val="000000"/>
          <w:sz w:val="28"/>
          <w:szCs w:val="28"/>
          <w:lang w:val="uk-UA"/>
        </w:rPr>
        <w:t xml:space="preserve">значення підходить, так як відомо, що на території біля цеху зберігається </w:t>
      </w:r>
      <w:r>
        <w:rPr>
          <w:color w:val="000000"/>
          <w:spacing w:val="-2"/>
          <w:sz w:val="28"/>
          <w:szCs w:val="28"/>
          <w:lang w:val="uk-UA"/>
        </w:rPr>
        <w:t xml:space="preserve">порожня тара, сміття не прибране. Знаючи величину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2"/>
          <w:sz w:val="28"/>
          <w:szCs w:val="28"/>
          <w:lang w:val="uk-UA"/>
        </w:rPr>
        <w:t xml:space="preserve"> = 200 кт, знаходимо </w:t>
      </w:r>
      <w:r>
        <w:rPr>
          <w:color w:val="000000"/>
          <w:sz w:val="28"/>
          <w:szCs w:val="28"/>
          <w:lang w:val="uk-UA"/>
        </w:rPr>
        <w:t xml:space="preserve">радіус  зони, в якій значення імпульсу буде дорівнювати 100 кДж/м . Так як </w:t>
      </w:r>
      <w:r>
        <w:rPr>
          <w:color w:val="000000"/>
          <w:spacing w:val="-3"/>
          <w:sz w:val="28"/>
          <w:szCs w:val="28"/>
          <w:lang w:val="uk-UA"/>
        </w:rPr>
        <w:t xml:space="preserve">радіус складає 10,6 км, а СРЗ знаходиться на відстані </w:t>
      </w: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r</w:t>
      </w:r>
      <w:r>
        <w:rPr>
          <w:color w:val="000000"/>
          <w:spacing w:val="-3"/>
          <w:sz w:val="28"/>
          <w:szCs w:val="28"/>
          <w:lang w:val="uk-UA"/>
        </w:rPr>
        <w:t xml:space="preserve"> = 4,4 км до епіцентру </w:t>
      </w:r>
      <w:r>
        <w:rPr>
          <w:color w:val="000000"/>
          <w:spacing w:val="-1"/>
          <w:sz w:val="28"/>
          <w:szCs w:val="28"/>
          <w:lang w:val="uk-UA"/>
        </w:rPr>
        <w:t>вибуху, то він попадає в зону виникнення пожеж.</w:t>
      </w:r>
    </w:p>
    <w:p w:rsidR="00BD39CF" w:rsidRDefault="00BD39CF">
      <w:pPr>
        <w:shd w:val="clear" w:color="auto" w:fill="FFFFFF"/>
        <w:spacing w:line="360" w:lineRule="auto"/>
        <w:ind w:left="19" w:right="96" w:firstLine="548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  <w:lang w:val="uk-UA"/>
        </w:rPr>
        <w:t xml:space="preserve">Максимальна  величина  світлового  імпульсу  на  території  СРЗ  =640 </w:t>
      </w:r>
      <w:r>
        <w:rPr>
          <w:color w:val="000000"/>
          <w:spacing w:val="-11"/>
          <w:sz w:val="28"/>
          <w:szCs w:val="28"/>
          <w:lang w:val="uk-UA"/>
        </w:rPr>
        <w:t>кДж/м</w:t>
      </w:r>
      <w:r>
        <w:rPr>
          <w:color w:val="000000"/>
          <w:spacing w:val="-11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1"/>
          <w:sz w:val="28"/>
          <w:szCs w:val="28"/>
          <w:lang w:val="uk-UA"/>
        </w:rPr>
        <w:t>.</w:t>
      </w:r>
    </w:p>
    <w:p w:rsidR="00BD39CF" w:rsidRDefault="00BD39CF">
      <w:pPr>
        <w:shd w:val="clear" w:color="auto" w:fill="FFFFFF"/>
        <w:spacing w:line="360" w:lineRule="auto"/>
        <w:ind w:left="10" w:right="82" w:firstLine="557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  <w:lang w:val="uk-UA"/>
        </w:rPr>
        <w:t xml:space="preserve">При потужності вибуху 200 кт та світловому імпульсі 640 </w:t>
      </w:r>
      <w:r>
        <w:rPr>
          <w:color w:val="000000"/>
          <w:spacing w:val="-11"/>
          <w:sz w:val="28"/>
          <w:szCs w:val="28"/>
          <w:lang w:val="uk-UA"/>
        </w:rPr>
        <w:t>кДж/м</w:t>
      </w:r>
      <w:r>
        <w:rPr>
          <w:color w:val="000000"/>
          <w:spacing w:val="-11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1"/>
          <w:sz w:val="28"/>
          <w:szCs w:val="28"/>
          <w:lang w:val="uk-UA"/>
        </w:rPr>
        <w:t>.</w:t>
      </w:r>
      <w:r>
        <w:rPr>
          <w:color w:val="000000"/>
          <w:spacing w:val="5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загоряються всі матеріали, окрім дошок, пофарбованих в білий колір та </w:t>
      </w:r>
      <w:r>
        <w:rPr>
          <w:color w:val="000000"/>
          <w:spacing w:val="-1"/>
          <w:sz w:val="28"/>
          <w:szCs w:val="28"/>
          <w:lang w:val="uk-UA"/>
        </w:rPr>
        <w:t>червоної черепиці.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Визначаємо вплив щільності забудови на поширення пожеж на території </w:t>
      </w:r>
      <w:r>
        <w:rPr>
          <w:color w:val="000000"/>
          <w:spacing w:val="-6"/>
          <w:sz w:val="28"/>
          <w:szCs w:val="28"/>
          <w:lang w:val="uk-UA"/>
        </w:rPr>
        <w:t>СРЗ.</w:t>
      </w:r>
    </w:p>
    <w:p w:rsidR="00BD39CF" w:rsidRDefault="00BD39CF">
      <w:pPr>
        <w:shd w:val="clear" w:color="auto" w:fill="FFFFFF"/>
        <w:spacing w:line="360" w:lineRule="auto"/>
        <w:ind w:left="14" w:right="10" w:firstLine="553"/>
        <w:jc w:val="both"/>
        <w:rPr>
          <w:color w:val="000000"/>
          <w:spacing w:val="-3"/>
          <w:sz w:val="28"/>
          <w:szCs w:val="28"/>
          <w:lang w:val="en-US"/>
        </w:rPr>
      </w:pPr>
      <w:r>
        <w:rPr>
          <w:color w:val="000000"/>
          <w:spacing w:val="1"/>
          <w:sz w:val="28"/>
          <w:szCs w:val="28"/>
          <w:lang w:val="uk-UA"/>
        </w:rPr>
        <w:t xml:space="preserve">Під щільністю забудови (Щ) розуміємо відношення сумарної площі, що </w:t>
      </w:r>
      <w:r>
        <w:rPr>
          <w:color w:val="000000"/>
          <w:spacing w:val="-3"/>
          <w:sz w:val="28"/>
          <w:szCs w:val="28"/>
          <w:lang w:val="uk-UA"/>
        </w:rPr>
        <w:t>займають усі будинки (</w:t>
      </w:r>
      <w:r>
        <w:rPr>
          <w:color w:val="000000"/>
          <w:spacing w:val="-3"/>
          <w:sz w:val="28"/>
          <w:szCs w:val="28"/>
          <w:lang w:val="en-US"/>
        </w:rPr>
        <w:t>S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3</w:t>
      </w:r>
      <w:r>
        <w:rPr>
          <w:color w:val="000000"/>
          <w:spacing w:val="-3"/>
          <w:sz w:val="28"/>
          <w:szCs w:val="28"/>
          <w:lang w:val="uk-UA"/>
        </w:rPr>
        <w:t>) до площі території об'єкта (</w:t>
      </w:r>
      <w:r>
        <w:rPr>
          <w:color w:val="000000"/>
          <w:spacing w:val="-3"/>
          <w:sz w:val="28"/>
          <w:szCs w:val="28"/>
          <w:lang w:val="en-US"/>
        </w:rPr>
        <w:t>S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Т</w:t>
      </w:r>
      <w:r>
        <w:rPr>
          <w:color w:val="000000"/>
          <w:spacing w:val="-3"/>
          <w:sz w:val="28"/>
          <w:szCs w:val="28"/>
          <w:lang w:val="uk-UA"/>
        </w:rPr>
        <w:t>):</w:t>
      </w:r>
    </w:p>
    <w:p w:rsidR="00BD39CF" w:rsidRDefault="00BD39CF">
      <w:pPr>
        <w:shd w:val="clear" w:color="auto" w:fill="FFFFFF"/>
        <w:spacing w:line="360" w:lineRule="auto"/>
        <w:ind w:left="14" w:right="10" w:firstLine="553"/>
        <w:jc w:val="both"/>
        <w:rPr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en-US"/>
        </w:rPr>
        <w:t>S</w:t>
      </w:r>
      <w:r>
        <w:rPr>
          <w:color w:val="000000"/>
          <w:spacing w:val="-3"/>
          <w:sz w:val="28"/>
          <w:szCs w:val="28"/>
          <w:lang w:val="uk-UA"/>
        </w:rPr>
        <w:t>3</w:t>
      </w:r>
      <w:r>
        <w:rPr>
          <w:color w:val="000000"/>
          <w:spacing w:val="-3"/>
          <w:sz w:val="28"/>
          <w:szCs w:val="28"/>
          <w:lang w:val="en-US"/>
        </w:rPr>
        <w:t xml:space="preserve"> = </w:t>
      </w:r>
      <w:r>
        <w:rPr>
          <w:sz w:val="28"/>
          <w:szCs w:val="28"/>
          <w:lang w:val="en-US"/>
        </w:rPr>
        <w:t>25000</w:t>
      </w:r>
      <w:r>
        <w:rPr>
          <w:color w:val="000000"/>
          <w:spacing w:val="-11"/>
          <w:sz w:val="28"/>
          <w:szCs w:val="28"/>
          <w:lang w:val="uk-UA"/>
        </w:rPr>
        <w:t xml:space="preserve"> м</w:t>
      </w:r>
      <w:r>
        <w:rPr>
          <w:color w:val="000000"/>
          <w:spacing w:val="-11"/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; </w:t>
      </w:r>
    </w:p>
    <w:p w:rsidR="00BD39CF" w:rsidRDefault="00BD39CF">
      <w:pPr>
        <w:shd w:val="clear" w:color="auto" w:fill="FFFFFF"/>
        <w:spacing w:line="360" w:lineRule="auto"/>
        <w:ind w:left="14" w:right="10" w:firstLine="553"/>
        <w:jc w:val="both"/>
        <w:rPr>
          <w:color w:val="000000"/>
          <w:spacing w:val="-11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en-US"/>
        </w:rPr>
        <w:t>S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 xml:space="preserve">Т </w:t>
      </w:r>
      <w:r>
        <w:rPr>
          <w:color w:val="000000"/>
          <w:spacing w:val="-3"/>
          <w:sz w:val="28"/>
          <w:szCs w:val="28"/>
          <w:lang w:val="uk-UA"/>
        </w:rPr>
        <w:t>= 102100</w:t>
      </w:r>
      <w:r>
        <w:rPr>
          <w:color w:val="000000"/>
          <w:spacing w:val="-11"/>
          <w:sz w:val="28"/>
          <w:szCs w:val="28"/>
          <w:lang w:val="uk-UA"/>
        </w:rPr>
        <w:t xml:space="preserve"> м</w:t>
      </w:r>
      <w:r>
        <w:rPr>
          <w:color w:val="000000"/>
          <w:spacing w:val="-11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1"/>
          <w:sz w:val="28"/>
          <w:szCs w:val="28"/>
          <w:lang w:val="uk-UA"/>
        </w:rPr>
        <w:t xml:space="preserve"> .</w:t>
      </w:r>
    </w:p>
    <w:p w:rsidR="00BD39CF" w:rsidRDefault="00BD39CF">
      <w:pPr>
        <w:shd w:val="clear" w:color="auto" w:fill="FFFFFF"/>
        <w:spacing w:line="360" w:lineRule="auto"/>
        <w:ind w:left="14" w:right="10" w:firstLine="553"/>
        <w:jc w:val="both"/>
        <w:rPr>
          <w:sz w:val="28"/>
          <w:szCs w:val="28"/>
          <w:lang w:val="uk-UA"/>
        </w:rPr>
      </w:pPr>
      <w:r>
        <w:rPr>
          <w:color w:val="000000"/>
          <w:spacing w:val="-11"/>
          <w:sz w:val="28"/>
          <w:szCs w:val="28"/>
          <w:lang w:val="uk-UA"/>
        </w:rPr>
        <w:t>Щ = 24,5%; Щ &gt;20%/</w:t>
      </w:r>
    </w:p>
    <w:p w:rsidR="00BD39CF" w:rsidRDefault="00BD39CF">
      <w:pPr>
        <w:shd w:val="clear" w:color="auto" w:fill="FFFFFF"/>
        <w:spacing w:line="360" w:lineRule="auto"/>
        <w:ind w:left="14" w:firstLine="553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Отже, можливе виникнення суцільних пожеж на всій території СРЗ, тому </w:t>
      </w:r>
      <w:r>
        <w:rPr>
          <w:color w:val="000000"/>
          <w:spacing w:val="7"/>
          <w:sz w:val="28"/>
          <w:szCs w:val="28"/>
          <w:lang w:val="uk-UA"/>
        </w:rPr>
        <w:t xml:space="preserve">на території СРЗ необхідне </w:t>
      </w:r>
      <w:r>
        <w:rPr>
          <w:color w:val="000000"/>
          <w:spacing w:val="-1"/>
          <w:sz w:val="28"/>
          <w:szCs w:val="28"/>
          <w:lang w:val="uk-UA"/>
        </w:rPr>
        <w:t>проведення протипожежних заходів.</w:t>
      </w:r>
    </w:p>
    <w:p w:rsidR="00BD39CF" w:rsidRDefault="00BD39CF">
      <w:pPr>
        <w:shd w:val="clear" w:color="auto" w:fill="FFFFFF"/>
        <w:tabs>
          <w:tab w:val="left" w:pos="691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-15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8"/>
          <w:sz w:val="28"/>
          <w:szCs w:val="28"/>
          <w:lang w:val="uk-UA"/>
        </w:rPr>
        <w:t xml:space="preserve">При потужності боєприпасів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8"/>
          <w:sz w:val="28"/>
          <w:szCs w:val="28"/>
          <w:lang w:val="uk-UA"/>
        </w:rPr>
        <w:t xml:space="preserve"> = 200   кт на відстані </w:t>
      </w:r>
      <w:r>
        <w:rPr>
          <w:color w:val="000000"/>
          <w:spacing w:val="-6"/>
          <w:sz w:val="28"/>
          <w:szCs w:val="28"/>
          <w:lang w:val="en-US"/>
        </w:rPr>
        <w:t>R</w:t>
      </w:r>
      <w:r>
        <w:rPr>
          <w:color w:val="000000"/>
          <w:spacing w:val="-6"/>
          <w:sz w:val="28"/>
          <w:szCs w:val="28"/>
          <w:vertAlign w:val="subscript"/>
          <w:lang w:val="en-US"/>
        </w:rPr>
        <w:t>r</w:t>
      </w:r>
      <w:r>
        <w:rPr>
          <w:color w:val="000000"/>
          <w:spacing w:val="8"/>
          <w:sz w:val="28"/>
          <w:szCs w:val="28"/>
          <w:lang w:val="uk-UA"/>
        </w:rPr>
        <w:t xml:space="preserve"> =4,4 км від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епіцентру вибуху </w:t>
      </w:r>
      <w:r>
        <w:rPr>
          <w:b/>
          <w:bCs/>
          <w:i/>
          <w:iCs/>
          <w:color w:val="000000"/>
          <w:spacing w:val="1"/>
          <w:sz w:val="28"/>
          <w:szCs w:val="28"/>
          <w:u w:val="single"/>
          <w:lang w:val="uk-UA"/>
        </w:rPr>
        <w:t>доза проникаючої радіації</w:t>
      </w:r>
      <w:r>
        <w:rPr>
          <w:color w:val="000000"/>
          <w:spacing w:val="1"/>
          <w:sz w:val="28"/>
          <w:szCs w:val="28"/>
          <w:lang w:val="uk-UA"/>
        </w:rPr>
        <w:t xml:space="preserve"> дорівнює 0. Тому на СРЗ, що знаходиться на відстані 4,4 км до епіцентру вибуху, проникаюча радіація не </w:t>
      </w:r>
      <w:r>
        <w:rPr>
          <w:color w:val="000000"/>
          <w:spacing w:val="-2"/>
          <w:sz w:val="28"/>
          <w:szCs w:val="28"/>
          <w:lang w:val="uk-UA"/>
        </w:rPr>
        <w:t>робить впливу.</w:t>
      </w:r>
    </w:p>
    <w:p w:rsidR="00BD39CF" w:rsidRDefault="00BD39CF">
      <w:pPr>
        <w:numPr>
          <w:ilvl w:val="0"/>
          <w:numId w:val="3"/>
        </w:numPr>
        <w:shd w:val="clear" w:color="auto" w:fill="FFFFFF"/>
        <w:tabs>
          <w:tab w:val="left" w:pos="576"/>
        </w:tabs>
        <w:spacing w:line="360" w:lineRule="auto"/>
        <w:ind w:firstLine="567"/>
        <w:jc w:val="both"/>
        <w:rPr>
          <w:color w:val="000000"/>
          <w:spacing w:val="-13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pacing w:val="-1"/>
          <w:sz w:val="28"/>
          <w:szCs w:val="28"/>
          <w:u w:val="single"/>
          <w:lang w:val="uk-UA"/>
        </w:rPr>
        <w:t>Радіоактивне зараження</w:t>
      </w:r>
      <w:r>
        <w:rPr>
          <w:color w:val="000000"/>
          <w:spacing w:val="-1"/>
          <w:sz w:val="28"/>
          <w:szCs w:val="28"/>
          <w:lang w:val="uk-UA"/>
        </w:rPr>
        <w:t xml:space="preserve"> місцевості при повітряному вибуху відсутнє.</w:t>
      </w:r>
    </w:p>
    <w:p w:rsidR="00BD39CF" w:rsidRDefault="00BD39CF">
      <w:pPr>
        <w:numPr>
          <w:ilvl w:val="0"/>
          <w:numId w:val="3"/>
        </w:numPr>
        <w:shd w:val="clear" w:color="auto" w:fill="FFFFFF"/>
        <w:tabs>
          <w:tab w:val="left" w:pos="576"/>
        </w:tabs>
        <w:spacing w:line="360" w:lineRule="auto"/>
        <w:ind w:left="11" w:firstLine="557"/>
        <w:jc w:val="both"/>
        <w:rPr>
          <w:color w:val="000000"/>
          <w:spacing w:val="-16"/>
          <w:sz w:val="28"/>
          <w:szCs w:val="28"/>
          <w:lang w:val="uk-UA"/>
        </w:rPr>
      </w:pPr>
      <w:r>
        <w:rPr>
          <w:b/>
          <w:bCs/>
          <w:i/>
          <w:iCs/>
          <w:color w:val="000000"/>
          <w:spacing w:val="6"/>
          <w:sz w:val="28"/>
          <w:szCs w:val="28"/>
          <w:u w:val="single"/>
          <w:lang w:val="uk-UA"/>
        </w:rPr>
        <w:t>Електромагнітний імпульс.</w:t>
      </w:r>
      <w:r>
        <w:rPr>
          <w:color w:val="000000"/>
          <w:spacing w:val="6"/>
          <w:sz w:val="28"/>
          <w:szCs w:val="28"/>
          <w:lang w:val="uk-UA"/>
        </w:rPr>
        <w:t xml:space="preserve"> Так як СРЗ зв'язаний з містом підземною</w:t>
      </w:r>
      <w:r>
        <w:rPr>
          <w:color w:val="000000"/>
          <w:spacing w:val="6"/>
          <w:sz w:val="28"/>
          <w:szCs w:val="28"/>
          <w:lang w:val="uk-UA"/>
        </w:rPr>
        <w:br/>
      </w:r>
      <w:r>
        <w:rPr>
          <w:color w:val="000000"/>
          <w:spacing w:val="14"/>
          <w:sz w:val="28"/>
          <w:szCs w:val="28"/>
          <w:lang w:val="uk-UA"/>
        </w:rPr>
        <w:t>кабельною лінією, то в результаті нанесення ядерного удару по місту</w:t>
      </w:r>
      <w:r>
        <w:rPr>
          <w:color w:val="000000"/>
          <w:spacing w:val="14"/>
          <w:sz w:val="28"/>
          <w:szCs w:val="28"/>
          <w:lang w:val="uk-UA"/>
        </w:rPr>
        <w:br/>
      </w:r>
      <w:r>
        <w:rPr>
          <w:color w:val="000000"/>
          <w:spacing w:val="5"/>
          <w:sz w:val="28"/>
          <w:szCs w:val="28"/>
          <w:lang w:val="uk-UA"/>
        </w:rPr>
        <w:t xml:space="preserve">наведені на кабельних лініях напруги будуть впливати на </w:t>
      </w:r>
      <w:r>
        <w:rPr>
          <w:color w:val="000000"/>
          <w:spacing w:val="-1"/>
          <w:sz w:val="28"/>
          <w:szCs w:val="28"/>
          <w:lang w:val="uk-UA"/>
        </w:rPr>
        <w:t>електроустаткування заводу.</w:t>
      </w:r>
    </w:p>
    <w:p w:rsidR="00BD39CF" w:rsidRDefault="00BD39CF">
      <w:pPr>
        <w:shd w:val="clear" w:color="auto" w:fill="FFFFFF"/>
        <w:spacing w:line="360" w:lineRule="auto"/>
        <w:ind w:left="11" w:firstLine="556"/>
        <w:jc w:val="both"/>
        <w:rPr>
          <w:b/>
          <w:bCs/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Визначаємо вражаючі фактори і причину їхньої появи на СРЗ у результаті </w:t>
      </w:r>
      <w:r>
        <w:rPr>
          <w:color w:val="000000"/>
          <w:spacing w:val="-4"/>
          <w:sz w:val="28"/>
          <w:szCs w:val="28"/>
          <w:lang w:val="uk-UA"/>
        </w:rPr>
        <w:t>нанесення</w:t>
      </w:r>
      <w:r>
        <w:rPr>
          <w:b/>
          <w:bCs/>
          <w:color w:val="000000"/>
          <w:spacing w:val="-4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pacing w:val="-4"/>
          <w:sz w:val="28"/>
          <w:szCs w:val="28"/>
          <w:u w:val="single"/>
          <w:lang w:val="uk-UA"/>
        </w:rPr>
        <w:t>наземного ядерного удару</w:t>
      </w:r>
      <w:r>
        <w:rPr>
          <w:b/>
          <w:bCs/>
          <w:color w:val="000000"/>
          <w:spacing w:val="-4"/>
          <w:sz w:val="28"/>
          <w:szCs w:val="28"/>
          <w:lang w:val="uk-UA"/>
        </w:rPr>
        <w:t xml:space="preserve"> </w:t>
      </w:r>
      <w:r>
        <w:rPr>
          <w:color w:val="000000"/>
          <w:spacing w:val="-4"/>
          <w:sz w:val="28"/>
          <w:szCs w:val="28"/>
          <w:lang w:val="uk-UA"/>
        </w:rPr>
        <w:t>по об'єкту "Б".</w:t>
      </w:r>
    </w:p>
    <w:p w:rsidR="00BD39CF" w:rsidRDefault="00BD39CF">
      <w:pPr>
        <w:shd w:val="clear" w:color="auto" w:fill="FFFFFF"/>
        <w:tabs>
          <w:tab w:val="left" w:pos="57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25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 xml:space="preserve">Визначимо радіус дії </w:t>
      </w:r>
      <w:r>
        <w:rPr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  <w:t>ударної хвилі</w:t>
      </w:r>
      <w:r>
        <w:rPr>
          <w:color w:val="000000"/>
          <w:spacing w:val="-5"/>
          <w:sz w:val="28"/>
          <w:szCs w:val="28"/>
          <w:lang w:val="uk-UA"/>
        </w:rPr>
        <w:t xml:space="preserve"> (радіус зони, для якої ΔР</w:t>
      </w:r>
      <w:r>
        <w:rPr>
          <w:color w:val="000000"/>
          <w:spacing w:val="-5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-5"/>
          <w:sz w:val="28"/>
          <w:szCs w:val="28"/>
          <w:lang w:val="uk-UA"/>
        </w:rPr>
        <w:t xml:space="preserve"> &gt; 10 кПа).</w:t>
      </w:r>
    </w:p>
    <w:p w:rsidR="00BD39CF" w:rsidRDefault="00BD39CF">
      <w:pPr>
        <w:shd w:val="clear" w:color="auto" w:fill="FFFFFF"/>
        <w:spacing w:line="360" w:lineRule="auto"/>
        <w:ind w:left="10" w:right="5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При потужності боєприпасів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н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 xml:space="preserve">=300 кт радіус дії ударної хвилі дорівнює 7,4 </w:t>
      </w:r>
      <w:r>
        <w:rPr>
          <w:color w:val="000000"/>
          <w:sz w:val="28"/>
          <w:szCs w:val="28"/>
          <w:lang w:val="uk-UA"/>
        </w:rPr>
        <w:t xml:space="preserve">км. Так як СРЗ знаходиться на відстані 109 км до епіцентру вибуху, то </w:t>
      </w:r>
      <w:r>
        <w:rPr>
          <w:color w:val="000000"/>
          <w:spacing w:val="-5"/>
          <w:sz w:val="28"/>
          <w:szCs w:val="28"/>
          <w:lang w:val="uk-UA"/>
        </w:rPr>
        <w:t>він не попадає в зону дії ударної хвилі.</w:t>
      </w:r>
    </w:p>
    <w:p w:rsidR="00BD39CF" w:rsidRDefault="00BD39CF">
      <w:pPr>
        <w:shd w:val="clear" w:color="auto" w:fill="FFFFFF"/>
        <w:tabs>
          <w:tab w:val="left" w:pos="57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15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 xml:space="preserve">Визначаємо величину </w:t>
      </w:r>
      <w:r>
        <w:rPr>
          <w:b/>
          <w:bCs/>
          <w:i/>
          <w:iCs/>
          <w:color w:val="000000"/>
          <w:spacing w:val="-5"/>
          <w:sz w:val="28"/>
          <w:szCs w:val="28"/>
          <w:u w:val="single"/>
          <w:lang w:val="uk-UA"/>
        </w:rPr>
        <w:t>світлового імпульсу</w:t>
      </w:r>
      <w:r>
        <w:rPr>
          <w:color w:val="000000"/>
          <w:spacing w:val="-5"/>
          <w:sz w:val="28"/>
          <w:szCs w:val="28"/>
          <w:lang w:val="uk-UA"/>
        </w:rPr>
        <w:t xml:space="preserve"> і наслідків його впливу.</w:t>
      </w:r>
      <w:r>
        <w:rPr>
          <w:color w:val="000000"/>
          <w:spacing w:val="-5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 xml:space="preserve">Знаючи величину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н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=300 кт</w:t>
      </w:r>
      <w:r>
        <w:rPr>
          <w:color w:val="000000"/>
          <w:spacing w:val="3"/>
          <w:sz w:val="28"/>
          <w:szCs w:val="28"/>
          <w:lang w:val="uk-UA"/>
        </w:rPr>
        <w:t>, знаходимо радіус зони, в якій значення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імпульсу буде дорівнювати 100 кДж/м</w:t>
      </w:r>
      <w:r>
        <w:rPr>
          <w:color w:val="000000"/>
          <w:spacing w:val="-5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5"/>
          <w:sz w:val="28"/>
          <w:szCs w:val="28"/>
          <w:lang w:val="uk-UA"/>
        </w:rPr>
        <w:t xml:space="preserve">. Так як радіус складає 7,8 км, а СРЗ </w:t>
      </w:r>
      <w:r>
        <w:rPr>
          <w:color w:val="000000"/>
          <w:spacing w:val="-6"/>
          <w:sz w:val="28"/>
          <w:szCs w:val="28"/>
          <w:lang w:val="uk-UA"/>
        </w:rPr>
        <w:t>знаходиться на відстані 109 км до епіцентру вибуху, то він не попадає в зону виникнення пожеж.</w:t>
      </w:r>
    </w:p>
    <w:p w:rsidR="00BD39CF" w:rsidRDefault="00BD39CF">
      <w:pPr>
        <w:shd w:val="clear" w:color="auto" w:fill="FFFFFF"/>
        <w:tabs>
          <w:tab w:val="left" w:pos="662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16"/>
          <w:sz w:val="28"/>
          <w:szCs w:val="28"/>
          <w:lang w:val="uk-UA"/>
        </w:rPr>
        <w:t>3.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color w:val="000000"/>
          <w:spacing w:val="4"/>
          <w:sz w:val="28"/>
          <w:szCs w:val="28"/>
          <w:u w:val="single"/>
          <w:lang w:val="uk-UA"/>
        </w:rPr>
        <w:t>Доза проникаючої радіації</w:t>
      </w:r>
      <w:r>
        <w:rPr>
          <w:color w:val="000000"/>
          <w:spacing w:val="4"/>
          <w:sz w:val="28"/>
          <w:szCs w:val="28"/>
          <w:lang w:val="uk-UA"/>
        </w:rPr>
        <w:t xml:space="preserve"> дорівнює 0 при потужності боєприпасів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н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 xml:space="preserve">=300 кт </w:t>
      </w:r>
      <w:r>
        <w:rPr>
          <w:color w:val="000000"/>
          <w:spacing w:val="11"/>
          <w:sz w:val="28"/>
          <w:szCs w:val="28"/>
          <w:lang w:val="uk-UA"/>
        </w:rPr>
        <w:t>на відстані від епіцентру вибуху, тому на СРЗ, що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знаходиться на відстані 109 км до епіцентру вибуху, проникаюча </w:t>
      </w:r>
      <w:r>
        <w:rPr>
          <w:color w:val="000000"/>
          <w:spacing w:val="-6"/>
          <w:sz w:val="28"/>
          <w:szCs w:val="28"/>
          <w:lang w:val="uk-UA"/>
        </w:rPr>
        <w:t>радіація не впливає.</w:t>
      </w:r>
    </w:p>
    <w:p w:rsidR="00BD39CF" w:rsidRDefault="00BD39CF">
      <w:pPr>
        <w:shd w:val="clear" w:color="auto" w:fill="FFFFFF"/>
        <w:tabs>
          <w:tab w:val="left" w:pos="662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14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Визначаємо  масштаби  і  ступінь </w:t>
      </w:r>
      <w:r>
        <w:rPr>
          <w:b/>
          <w:bCs/>
          <w:i/>
          <w:iCs/>
          <w:color w:val="000000"/>
          <w:spacing w:val="2"/>
          <w:sz w:val="28"/>
          <w:szCs w:val="28"/>
          <w:u w:val="single"/>
          <w:lang w:val="uk-UA"/>
        </w:rPr>
        <w:t>радіоактивного  зараження</w:t>
      </w:r>
      <w:r>
        <w:rPr>
          <w:color w:val="000000"/>
          <w:spacing w:val="2"/>
          <w:sz w:val="28"/>
          <w:szCs w:val="28"/>
          <w:lang w:val="uk-UA"/>
        </w:rPr>
        <w:t xml:space="preserve">  і його </w:t>
      </w:r>
      <w:r>
        <w:rPr>
          <w:color w:val="000000"/>
          <w:spacing w:val="-2"/>
          <w:sz w:val="28"/>
          <w:szCs w:val="28"/>
          <w:lang w:val="uk-UA"/>
        </w:rPr>
        <w:t>можливі наслідки. По потужності наземного вибуху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color w:val="000000"/>
          <w:spacing w:val="3"/>
          <w:sz w:val="28"/>
          <w:szCs w:val="28"/>
          <w:lang w:val="en-US"/>
        </w:rPr>
        <w:t>q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н</w:t>
      </w:r>
      <w:r>
        <w:rPr>
          <w:color w:val="000000"/>
          <w:spacing w:val="3"/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=300 кт</w:t>
      </w:r>
      <w:r>
        <w:rPr>
          <w:color w:val="000000"/>
          <w:spacing w:val="-2"/>
          <w:sz w:val="28"/>
          <w:szCs w:val="28"/>
          <w:lang w:val="uk-UA"/>
        </w:rPr>
        <w:t>, відстані від</w:t>
      </w:r>
      <w:r>
        <w:rPr>
          <w:color w:val="000000"/>
          <w:spacing w:val="-2"/>
          <w:sz w:val="28"/>
          <w:szCs w:val="28"/>
          <w:lang w:val="uk-UA"/>
        </w:rPr>
        <w:br/>
      </w:r>
      <w:r>
        <w:rPr>
          <w:color w:val="000000"/>
          <w:spacing w:val="-9"/>
          <w:sz w:val="28"/>
          <w:szCs w:val="28"/>
          <w:lang w:val="uk-UA"/>
        </w:rPr>
        <w:t xml:space="preserve">місця вибуху до СРЗ 109 км і швидкості середнього вітру </w:t>
      </w:r>
      <w:r>
        <w:rPr>
          <w:color w:val="000000"/>
          <w:spacing w:val="-9"/>
          <w:sz w:val="28"/>
          <w:szCs w:val="28"/>
          <w:lang w:val="en-US"/>
        </w:rPr>
        <w:t>V</w:t>
      </w:r>
      <w:r>
        <w:rPr>
          <w:color w:val="000000"/>
          <w:spacing w:val="-9"/>
          <w:sz w:val="28"/>
          <w:szCs w:val="28"/>
          <w:vertAlign w:val="subscript"/>
          <w:lang w:val="uk-UA"/>
        </w:rPr>
        <w:t>ср</w:t>
      </w:r>
      <w:r>
        <w:rPr>
          <w:color w:val="000000"/>
          <w:spacing w:val="-9"/>
          <w:sz w:val="28"/>
          <w:szCs w:val="28"/>
          <w:lang w:val="uk-UA"/>
        </w:rPr>
        <w:t>= 50 км/год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4"/>
          <w:sz w:val="28"/>
          <w:szCs w:val="28"/>
          <w:lang w:val="uk-UA"/>
        </w:rPr>
        <w:t>по таблиці довідника визначаємо розміри зон радіоактивного зараження місцевості і наносимо їх на схему розташування міста, СРЗ і об'єкта "Б".</w:t>
      </w:r>
    </w:p>
    <w:p w:rsidR="00BD39CF" w:rsidRDefault="00BD39CF">
      <w:pPr>
        <w:shd w:val="clear" w:color="auto" w:fill="FFFFFF"/>
        <w:spacing w:line="360" w:lineRule="auto"/>
        <w:ind w:right="14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Таблиця 2</w:t>
      </w:r>
    </w:p>
    <w:p w:rsidR="00BD39CF" w:rsidRDefault="00BD39CF">
      <w:pPr>
        <w:shd w:val="clear" w:color="auto" w:fill="FFFFFF"/>
        <w:spacing w:line="360" w:lineRule="auto"/>
        <w:ind w:left="1973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  <w:u w:val="single"/>
          <w:lang w:val="uk-UA"/>
        </w:rPr>
        <w:t>Розміри зон радіоактивного зараження місцевості</w:t>
      </w:r>
    </w:p>
    <w:tbl>
      <w:tblPr>
        <w:tblW w:w="5000" w:type="pct"/>
        <w:tblInd w:w="-4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2"/>
        <w:gridCol w:w="2572"/>
        <w:gridCol w:w="2572"/>
        <w:gridCol w:w="2572"/>
      </w:tblGrid>
      <w:tr w:rsidR="00BD39CF" w:rsidRPr="00BD39CF">
        <w:trPr>
          <w:trHeight w:hRule="exact" w:val="346"/>
        </w:trPr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88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А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02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Б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83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В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</w:tr>
      <w:tr w:rsidR="00BD39CF" w:rsidRPr="00BD39CF">
        <w:trPr>
          <w:trHeight w:hRule="exact" w:val="336"/>
        </w:trPr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22"/>
              <w:jc w:val="both"/>
              <w:rPr>
                <w:sz w:val="28"/>
                <w:szCs w:val="28"/>
                <w:lang w:val="en-US"/>
              </w:rPr>
            </w:pPr>
            <w:r w:rsidRPr="00BD39CF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778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1"/>
                <w:sz w:val="28"/>
                <w:szCs w:val="28"/>
                <w:lang w:val="uk-UA"/>
              </w:rPr>
              <w:t>2</w:t>
            </w:r>
            <w:r w:rsidRPr="00BD39CF">
              <w:rPr>
                <w:color w:val="000000"/>
                <w:spacing w:val="-11"/>
                <w:sz w:val="28"/>
                <w:szCs w:val="28"/>
                <w:lang w:val="en-US"/>
              </w:rPr>
              <w:t>4</w:t>
            </w:r>
            <w:r w:rsidRPr="00BD39CF">
              <w:rPr>
                <w:color w:val="000000"/>
                <w:spacing w:val="-11"/>
                <w:sz w:val="28"/>
                <w:szCs w:val="28"/>
                <w:lang w:val="uk-UA"/>
              </w:rPr>
              <w:t>0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45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7"/>
                <w:sz w:val="28"/>
                <w:szCs w:val="28"/>
                <w:lang w:val="en-US"/>
              </w:rPr>
              <w:t>9</w:t>
            </w:r>
            <w:r w:rsidRPr="00BD39CF">
              <w:rPr>
                <w:color w:val="000000"/>
                <w:spacing w:val="-17"/>
                <w:sz w:val="28"/>
                <w:szCs w:val="28"/>
                <w:lang w:val="uk-UA"/>
              </w:rPr>
              <w:t>8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50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5"/>
                <w:sz w:val="28"/>
                <w:szCs w:val="28"/>
                <w:lang w:val="en-US"/>
              </w:rPr>
              <w:t>60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</w:tr>
      <w:tr w:rsidR="00BD39CF" w:rsidRPr="00BD39CF">
        <w:trPr>
          <w:trHeight w:hRule="exact" w:val="355"/>
        </w:trPr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926"/>
              <w:jc w:val="both"/>
              <w:rPr>
                <w:sz w:val="28"/>
                <w:szCs w:val="28"/>
                <w:lang w:val="en-US"/>
              </w:rPr>
            </w:pPr>
            <w:r w:rsidRPr="00BD39CF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64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7"/>
                <w:sz w:val="28"/>
                <w:szCs w:val="28"/>
                <w:lang w:val="en-US"/>
              </w:rPr>
              <w:t>2</w:t>
            </w:r>
            <w:r w:rsidRPr="00BD39CF">
              <w:rPr>
                <w:color w:val="000000"/>
                <w:spacing w:val="-27"/>
                <w:sz w:val="28"/>
                <w:szCs w:val="28"/>
                <w:lang w:val="uk-UA"/>
              </w:rPr>
              <w:t>1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11"/>
              <w:jc w:val="both"/>
              <w:rPr>
                <w:sz w:val="28"/>
                <w:szCs w:val="28"/>
                <w:lang w:val="en-US"/>
              </w:rPr>
            </w:pPr>
            <w:r w:rsidRPr="00BD39CF">
              <w:rPr>
                <w:color w:val="000000"/>
                <w:spacing w:val="-12"/>
                <w:sz w:val="28"/>
                <w:szCs w:val="28"/>
                <w:lang w:val="en-US"/>
              </w:rPr>
              <w:t>9.6</w:t>
            </w:r>
          </w:p>
        </w:tc>
        <w:tc>
          <w:tcPr>
            <w:tcW w:w="1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816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17"/>
                <w:sz w:val="28"/>
                <w:szCs w:val="28"/>
              </w:rPr>
              <w:t>6.</w:t>
            </w:r>
            <w:r w:rsidRPr="00BD39CF">
              <w:rPr>
                <w:color w:val="000000"/>
                <w:spacing w:val="-17"/>
                <w:sz w:val="28"/>
                <w:szCs w:val="28"/>
                <w:lang w:val="en-US"/>
              </w:rPr>
              <w:t>2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left="624"/>
        <w:jc w:val="both"/>
        <w:rPr>
          <w:color w:val="000000"/>
          <w:spacing w:val="-5"/>
          <w:sz w:val="28"/>
          <w:szCs w:val="28"/>
          <w:lang w:val="en-US"/>
        </w:rPr>
      </w:pPr>
    </w:p>
    <w:p w:rsidR="00BD39CF" w:rsidRDefault="00BD39CF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Отже, СРЗ знаходиться в зоні А.</w:t>
      </w:r>
    </w:p>
    <w:p w:rsidR="00BD39CF" w:rsidRDefault="00BD39CF">
      <w:pPr>
        <w:shd w:val="clear" w:color="auto" w:fill="FFFFFF"/>
        <w:spacing w:line="360" w:lineRule="auto"/>
        <w:ind w:right="130" w:firstLine="56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По лінійках ГО визначаємо можливу потужність дози (рівень радіації) на </w:t>
      </w:r>
      <w:r>
        <w:rPr>
          <w:color w:val="000000"/>
          <w:spacing w:val="-6"/>
          <w:sz w:val="28"/>
          <w:szCs w:val="28"/>
          <w:lang w:val="uk-UA"/>
        </w:rPr>
        <w:t>території СРЗ на 1 годину і на 10 годин після вибуху.</w:t>
      </w:r>
    </w:p>
    <w:p w:rsidR="00BD39CF" w:rsidRDefault="00BD39CF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Рівень радіації на території СРЗ на 1 годину після вибуху (по таблиці):</w:t>
      </w:r>
    </w:p>
    <w:p w:rsidR="00BD39CF" w:rsidRDefault="00BD39CF">
      <w:pPr>
        <w:shd w:val="clear" w:color="auto" w:fill="FFFFFF"/>
        <w:spacing w:line="360" w:lineRule="auto"/>
        <w:ind w:left="4075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  <w:lang w:val="uk-UA"/>
        </w:rPr>
        <w:t xml:space="preserve">Р </w:t>
      </w:r>
      <w:r>
        <w:rPr>
          <w:color w:val="000000"/>
          <w:spacing w:val="-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-10"/>
          <w:sz w:val="28"/>
          <w:szCs w:val="28"/>
          <w:lang w:val="uk-UA"/>
        </w:rPr>
        <w:t>=96 Р/год.</w:t>
      </w:r>
    </w:p>
    <w:p w:rsidR="00BD39CF" w:rsidRDefault="00BD39CF">
      <w:pPr>
        <w:shd w:val="clear" w:color="auto" w:fill="FFFFFF"/>
        <w:spacing w:line="360" w:lineRule="auto"/>
        <w:ind w:right="139" w:firstLine="56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При коефіцієнті ослаблення К = 15,85, одержуємо рівень радіації на </w:t>
      </w:r>
      <w:r>
        <w:rPr>
          <w:color w:val="000000"/>
          <w:spacing w:val="-4"/>
          <w:sz w:val="28"/>
          <w:szCs w:val="28"/>
          <w:lang w:val="uk-UA"/>
        </w:rPr>
        <w:t>території СРЗ на 10 годину після вибуху</w:t>
      </w:r>
    </w:p>
    <w:p w:rsidR="00BD39CF" w:rsidRDefault="00BD39CF">
      <w:pPr>
        <w:shd w:val="clear" w:color="auto" w:fill="FFFFFF"/>
        <w:spacing w:line="360" w:lineRule="auto"/>
        <w:ind w:left="3062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Р</w:t>
      </w:r>
      <w:r>
        <w:rPr>
          <w:color w:val="000000"/>
          <w:spacing w:val="-1"/>
          <w:sz w:val="28"/>
          <w:szCs w:val="28"/>
          <w:vertAlign w:val="subscript"/>
          <w:lang w:val="uk-UA"/>
        </w:rPr>
        <w:t>10</w:t>
      </w:r>
      <w:r>
        <w:rPr>
          <w:color w:val="000000"/>
          <w:spacing w:val="-1"/>
          <w:sz w:val="28"/>
          <w:szCs w:val="28"/>
          <w:lang w:val="uk-UA"/>
        </w:rPr>
        <w:t xml:space="preserve">= </w:t>
      </w:r>
      <w:r>
        <w:rPr>
          <w:color w:val="000000"/>
          <w:spacing w:val="-10"/>
          <w:sz w:val="28"/>
          <w:szCs w:val="28"/>
          <w:lang w:val="uk-UA"/>
        </w:rPr>
        <w:t xml:space="preserve">Р </w:t>
      </w:r>
      <w:r>
        <w:rPr>
          <w:color w:val="000000"/>
          <w:spacing w:val="-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-1"/>
          <w:sz w:val="28"/>
          <w:szCs w:val="28"/>
          <w:lang w:val="uk-UA"/>
        </w:rPr>
        <w:t>/ К = 96/15,85 = 6 Р/год.</w:t>
      </w:r>
    </w:p>
    <w:p w:rsidR="00BD39CF" w:rsidRDefault="00BD39CF">
      <w:pPr>
        <w:shd w:val="clear" w:color="auto" w:fill="FFFFFF"/>
        <w:spacing w:line="360" w:lineRule="auto"/>
        <w:ind w:right="139" w:firstLine="56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Визначаємо можливу максимальну дозу опромінення робочого персоналу </w:t>
      </w:r>
      <w:r>
        <w:rPr>
          <w:color w:val="000000"/>
          <w:spacing w:val="-3"/>
          <w:sz w:val="28"/>
          <w:szCs w:val="28"/>
          <w:lang w:val="uk-UA"/>
        </w:rPr>
        <w:t xml:space="preserve">при перебуванні його на відкритій місцевості за час від моменту випадання </w:t>
      </w:r>
      <w:r>
        <w:rPr>
          <w:color w:val="000000"/>
          <w:spacing w:val="-5"/>
          <w:sz w:val="28"/>
          <w:szCs w:val="28"/>
          <w:lang w:val="uk-UA"/>
        </w:rPr>
        <w:t>радіоактивних опадів до повного розпаду радіоактивних речовин. Зв'язок між дозою опромінення людини ( Д</w:t>
      </w:r>
      <w:r>
        <w:rPr>
          <w:color w:val="000000"/>
          <w:spacing w:val="-5"/>
          <w:sz w:val="28"/>
          <w:szCs w:val="28"/>
          <w:vertAlign w:val="subscript"/>
          <w:lang w:val="uk-UA"/>
        </w:rPr>
        <w:t>∞</w:t>
      </w:r>
      <w:r>
        <w:rPr>
          <w:color w:val="000000"/>
          <w:spacing w:val="-5"/>
          <w:sz w:val="28"/>
          <w:szCs w:val="28"/>
          <w:lang w:val="uk-UA"/>
        </w:rPr>
        <w:t>) за час повного розпаду РР і рівнем радіації Р</w:t>
      </w:r>
      <w:r>
        <w:rPr>
          <w:color w:val="000000"/>
          <w:spacing w:val="-5"/>
          <w:sz w:val="28"/>
          <w:szCs w:val="28"/>
          <w:lang w:val="en-US"/>
        </w:rPr>
        <w:t>t</w:t>
      </w:r>
      <w:r>
        <w:rPr>
          <w:color w:val="000000"/>
          <w:spacing w:val="-5"/>
          <w:sz w:val="28"/>
          <w:szCs w:val="28"/>
          <w:lang w:val="uk-UA"/>
        </w:rPr>
        <w:t xml:space="preserve"> н</w:t>
      </w:r>
      <w:r>
        <w:rPr>
          <w:color w:val="000000"/>
          <w:spacing w:val="-6"/>
          <w:sz w:val="28"/>
          <w:szCs w:val="28"/>
          <w:lang w:val="uk-UA"/>
        </w:rPr>
        <w:t xml:space="preserve">а час зараження </w:t>
      </w:r>
      <w:r>
        <w:rPr>
          <w:color w:val="000000"/>
          <w:spacing w:val="-6"/>
          <w:sz w:val="28"/>
          <w:szCs w:val="28"/>
          <w:lang w:val="en-US"/>
        </w:rPr>
        <w:t>t</w:t>
      </w:r>
      <w:r>
        <w:rPr>
          <w:color w:val="000000"/>
          <w:spacing w:val="-6"/>
          <w:sz w:val="28"/>
          <w:szCs w:val="28"/>
          <w:lang w:val="uk-UA"/>
        </w:rPr>
        <w:t>, визначаємо по формулі:</w:t>
      </w:r>
    </w:p>
    <w:p w:rsidR="00BD39CF" w:rsidRDefault="00BD39CF">
      <w:pPr>
        <w:shd w:val="clear" w:color="auto" w:fill="FFFFFF"/>
        <w:spacing w:line="360" w:lineRule="auto"/>
        <w:ind w:left="4166"/>
        <w:jc w:val="both"/>
        <w:rPr>
          <w:color w:val="000000"/>
          <w:spacing w:val="-6"/>
          <w:sz w:val="28"/>
          <w:szCs w:val="28"/>
          <w:lang w:val="en-US"/>
        </w:rPr>
      </w:pPr>
      <w:r>
        <w:rPr>
          <w:color w:val="000000"/>
          <w:spacing w:val="8"/>
          <w:sz w:val="28"/>
          <w:szCs w:val="28"/>
          <w:lang w:val="uk-UA"/>
        </w:rPr>
        <w:t>Д</w:t>
      </w:r>
      <w:r>
        <w:rPr>
          <w:color w:val="000000"/>
          <w:spacing w:val="-5"/>
          <w:sz w:val="28"/>
          <w:szCs w:val="28"/>
          <w:vertAlign w:val="subscript"/>
          <w:lang w:val="uk-UA"/>
        </w:rPr>
        <w:t>∞</w:t>
      </w:r>
      <w:r>
        <w:rPr>
          <w:color w:val="000000"/>
          <w:spacing w:val="8"/>
          <w:sz w:val="28"/>
          <w:szCs w:val="28"/>
          <w:lang w:val="uk-UA"/>
        </w:rPr>
        <w:t>=5∙</w:t>
      </w:r>
      <w:r>
        <w:rPr>
          <w:color w:val="000000"/>
          <w:spacing w:val="-5"/>
          <w:sz w:val="28"/>
          <w:szCs w:val="28"/>
          <w:lang w:val="uk-UA"/>
        </w:rPr>
        <w:t>Р</w:t>
      </w:r>
      <w:r>
        <w:rPr>
          <w:color w:val="000000"/>
          <w:spacing w:val="-5"/>
          <w:sz w:val="28"/>
          <w:szCs w:val="28"/>
          <w:vertAlign w:val="subscript"/>
          <w:lang w:val="en-US"/>
        </w:rPr>
        <w:t>t</w:t>
      </w:r>
      <w:r>
        <w:rPr>
          <w:color w:val="000000"/>
          <w:spacing w:val="-5"/>
          <w:sz w:val="28"/>
          <w:szCs w:val="28"/>
        </w:rPr>
        <w:t>∙</w:t>
      </w:r>
      <w:r>
        <w:rPr>
          <w:color w:val="000000"/>
          <w:spacing w:val="-6"/>
          <w:sz w:val="28"/>
          <w:szCs w:val="28"/>
          <w:lang w:val="en-US"/>
        </w:rPr>
        <w:t>t</w:t>
      </w:r>
    </w:p>
    <w:p w:rsidR="00BD39CF" w:rsidRDefault="00BD39CF">
      <w:pPr>
        <w:shd w:val="clear" w:color="auto" w:fill="FFFFFF"/>
        <w:spacing w:line="360" w:lineRule="auto"/>
        <w:ind w:left="4166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>Д</w:t>
      </w:r>
      <w:r>
        <w:rPr>
          <w:color w:val="000000"/>
          <w:spacing w:val="-5"/>
          <w:sz w:val="28"/>
          <w:szCs w:val="28"/>
          <w:vertAlign w:val="subscript"/>
          <w:lang w:val="uk-UA"/>
        </w:rPr>
        <w:t>∞</w:t>
      </w:r>
      <w:r>
        <w:rPr>
          <w:color w:val="000000"/>
          <w:spacing w:val="8"/>
          <w:sz w:val="28"/>
          <w:szCs w:val="28"/>
          <w:lang w:val="uk-UA"/>
        </w:rPr>
        <w:t>=5∙</w:t>
      </w:r>
      <w:r>
        <w:rPr>
          <w:color w:val="000000"/>
          <w:spacing w:val="8"/>
          <w:sz w:val="28"/>
          <w:szCs w:val="28"/>
        </w:rPr>
        <w:t>2</w:t>
      </w:r>
      <w:r>
        <w:rPr>
          <w:color w:val="000000"/>
          <w:spacing w:val="8"/>
          <w:sz w:val="28"/>
          <w:szCs w:val="28"/>
          <w:lang w:val="uk-UA"/>
        </w:rPr>
        <w:t>,18∙41,24=454,96 Р</w:t>
      </w:r>
    </w:p>
    <w:p w:rsidR="00BD39CF" w:rsidRDefault="00BD39CF">
      <w:pPr>
        <w:shd w:val="clear" w:color="auto" w:fill="FFFFFF"/>
        <w:spacing w:line="360" w:lineRule="auto"/>
        <w:ind w:right="158"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Доза опромінення персоналу ОГД за 12 годин (тривалість зміни у воєнний час) визначаємо по формулі:</w:t>
      </w:r>
    </w:p>
    <w:p w:rsidR="00BD39CF" w:rsidRDefault="00BD39CF">
      <w:pPr>
        <w:shd w:val="clear" w:color="auto" w:fill="FFFFFF"/>
        <w:spacing w:line="360" w:lineRule="auto"/>
        <w:ind w:left="301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>Д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12</w:t>
      </w:r>
      <w:r>
        <w:rPr>
          <w:color w:val="000000"/>
          <w:spacing w:val="-3"/>
          <w:sz w:val="28"/>
          <w:szCs w:val="28"/>
          <w:lang w:val="uk-UA"/>
        </w:rPr>
        <w:t xml:space="preserve"> = 0,4</w:t>
      </w:r>
      <w:r>
        <w:rPr>
          <w:color w:val="000000"/>
          <w:spacing w:val="8"/>
          <w:sz w:val="28"/>
          <w:szCs w:val="28"/>
          <w:lang w:val="uk-UA"/>
        </w:rPr>
        <w:t>∙Д</w:t>
      </w:r>
      <w:r>
        <w:rPr>
          <w:color w:val="000000"/>
          <w:spacing w:val="-5"/>
          <w:sz w:val="28"/>
          <w:szCs w:val="28"/>
          <w:vertAlign w:val="subscript"/>
          <w:lang w:val="uk-UA"/>
        </w:rPr>
        <w:t>∞</w:t>
      </w:r>
      <w:r>
        <w:rPr>
          <w:color w:val="000000"/>
          <w:spacing w:val="8"/>
          <w:sz w:val="28"/>
          <w:szCs w:val="28"/>
          <w:lang w:val="uk-UA"/>
        </w:rPr>
        <w:t>=</w:t>
      </w:r>
      <w:r>
        <w:rPr>
          <w:color w:val="000000"/>
          <w:spacing w:val="-3"/>
          <w:sz w:val="28"/>
          <w:szCs w:val="28"/>
          <w:lang w:val="uk-UA"/>
        </w:rPr>
        <w:t>0,4</w:t>
      </w:r>
      <w:r>
        <w:rPr>
          <w:color w:val="000000"/>
          <w:spacing w:val="8"/>
          <w:sz w:val="28"/>
          <w:szCs w:val="28"/>
          <w:lang w:val="uk-UA"/>
        </w:rPr>
        <w:t>∙454,96</w:t>
      </w:r>
      <w:r>
        <w:rPr>
          <w:color w:val="000000"/>
          <w:spacing w:val="-3"/>
          <w:sz w:val="28"/>
          <w:szCs w:val="28"/>
          <w:lang w:val="uk-UA"/>
        </w:rPr>
        <w:t>=181,98 Р.</w:t>
      </w:r>
    </w:p>
    <w:p w:rsidR="00BD39CF" w:rsidRDefault="00BD39CF">
      <w:pPr>
        <w:shd w:val="clear" w:color="auto" w:fill="FFFFFF"/>
        <w:spacing w:line="360" w:lineRule="auto"/>
        <w:ind w:right="163"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Максимальна припустима однократна доза опромінення у воєнний час для людини 50 Р, у нашому випадку персонал одержить дозу, яка перевищує </w:t>
      </w:r>
      <w:r>
        <w:rPr>
          <w:color w:val="000000"/>
          <w:spacing w:val="8"/>
          <w:sz w:val="28"/>
          <w:szCs w:val="28"/>
          <w:lang w:val="uk-UA"/>
        </w:rPr>
        <w:t xml:space="preserve">припустиму. Отже, працюючий персонал отримає радіоактивне </w:t>
      </w:r>
      <w:r>
        <w:rPr>
          <w:color w:val="000000"/>
          <w:spacing w:val="-5"/>
          <w:sz w:val="28"/>
          <w:szCs w:val="28"/>
          <w:lang w:val="uk-UA"/>
        </w:rPr>
        <w:t>зараження,тобто треба провести необхідні заходи щодо захисту.</w:t>
      </w:r>
    </w:p>
    <w:p w:rsidR="00BD39CF" w:rsidRDefault="00BD39CF">
      <w:pPr>
        <w:shd w:val="clear" w:color="auto" w:fill="FFFFFF"/>
        <w:spacing w:line="360" w:lineRule="auto"/>
        <w:ind w:right="163"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Визначаємо оптимальний режим роботи СРЗ в умовах радіоактивного </w:t>
      </w:r>
      <w:r>
        <w:rPr>
          <w:color w:val="000000"/>
          <w:spacing w:val="-2"/>
          <w:sz w:val="28"/>
          <w:szCs w:val="28"/>
          <w:lang w:val="uk-UA"/>
        </w:rPr>
        <w:t xml:space="preserve">зараження місцевості. Режим радіаційного захисту і виробничої діяльності </w:t>
      </w:r>
      <w:r>
        <w:rPr>
          <w:color w:val="000000"/>
          <w:spacing w:val="-4"/>
          <w:sz w:val="28"/>
          <w:szCs w:val="28"/>
          <w:lang w:val="uk-UA"/>
        </w:rPr>
        <w:t xml:space="preserve">СРЗ (ТДЦ) визначаємо по таблицях "Типових режимів радіаційного захисту </w:t>
      </w:r>
      <w:r>
        <w:rPr>
          <w:color w:val="000000"/>
          <w:sz w:val="28"/>
          <w:szCs w:val="28"/>
          <w:lang w:val="uk-UA"/>
        </w:rPr>
        <w:t>робітників та службовців". При потужності дози (рівня радіації) Р</w:t>
      </w:r>
      <w:r>
        <w:rPr>
          <w:color w:val="000000"/>
          <w:sz w:val="28"/>
          <w:szCs w:val="28"/>
          <w:vertAlign w:val="subscript"/>
          <w:lang w:val="uk-UA"/>
        </w:rPr>
        <w:t>1</w:t>
      </w:r>
      <w:r>
        <w:rPr>
          <w:color w:val="000000"/>
          <w:sz w:val="28"/>
          <w:szCs w:val="28"/>
          <w:lang w:val="uk-UA"/>
        </w:rPr>
        <w:t xml:space="preserve"> = 96</w:t>
      </w:r>
      <w:r>
        <w:rPr>
          <w:color w:val="000000"/>
          <w:spacing w:val="-1"/>
          <w:sz w:val="28"/>
          <w:szCs w:val="28"/>
          <w:lang w:val="uk-UA"/>
        </w:rPr>
        <w:t xml:space="preserve"> Р/год</w:t>
      </w:r>
      <w:r>
        <w:rPr>
          <w:color w:val="000000"/>
          <w:spacing w:val="17"/>
          <w:sz w:val="28"/>
          <w:szCs w:val="28"/>
          <w:lang w:val="uk-UA"/>
        </w:rPr>
        <w:t xml:space="preserve"> і коефіцієнту ослаблення будинків і захисних споруджень </w:t>
      </w:r>
      <w:r>
        <w:rPr>
          <w:color w:val="000000"/>
          <w:spacing w:val="-11"/>
          <w:sz w:val="28"/>
          <w:szCs w:val="28"/>
          <w:lang w:val="uk-UA"/>
        </w:rPr>
        <w:t>К</w:t>
      </w:r>
      <w:r>
        <w:rPr>
          <w:color w:val="000000"/>
          <w:spacing w:val="-11"/>
          <w:sz w:val="28"/>
          <w:szCs w:val="28"/>
          <w:vertAlign w:val="subscript"/>
          <w:lang w:val="uk-UA"/>
        </w:rPr>
        <w:t>осл</w:t>
      </w:r>
      <w:r>
        <w:rPr>
          <w:color w:val="000000"/>
          <w:spacing w:val="-11"/>
          <w:sz w:val="28"/>
          <w:szCs w:val="28"/>
          <w:lang w:val="uk-UA"/>
        </w:rPr>
        <w:t xml:space="preserve"> = 10, режим радіаційного захисту виробничого </w:t>
      </w:r>
      <w:r>
        <w:rPr>
          <w:color w:val="000000"/>
          <w:spacing w:val="-2"/>
          <w:sz w:val="28"/>
          <w:szCs w:val="28"/>
          <w:lang w:val="uk-UA"/>
        </w:rPr>
        <w:t xml:space="preserve">персоналу СРЗ (ТДЦ) буде типу 7-Б-4. Таким чином загальна тривалість дотримання </w:t>
      </w:r>
      <w:r>
        <w:rPr>
          <w:color w:val="000000"/>
          <w:spacing w:val="-5"/>
          <w:sz w:val="28"/>
          <w:szCs w:val="28"/>
          <w:lang w:val="uk-UA"/>
        </w:rPr>
        <w:t>режиму складає 10 діб. Послідовність дотримання режиму захисту:</w:t>
      </w:r>
    </w:p>
    <w:p w:rsidR="00BD39CF" w:rsidRDefault="00BD39CF">
      <w:pPr>
        <w:shd w:val="clear" w:color="auto" w:fill="FFFFFF"/>
        <w:spacing w:line="360" w:lineRule="auto"/>
        <w:ind w:left="96"/>
        <w:jc w:val="both"/>
        <w:rPr>
          <w:sz w:val="28"/>
          <w:szCs w:val="28"/>
        </w:rPr>
      </w:pPr>
      <w:r>
        <w:rPr>
          <w:color w:val="000000"/>
          <w:spacing w:val="-13"/>
          <w:sz w:val="28"/>
          <w:szCs w:val="28"/>
          <w:lang w:val="uk-UA"/>
        </w:rPr>
        <w:t xml:space="preserve">—час безупинного перебування в ПРУ (тривалість припинення роботи об'єкта) </w:t>
      </w:r>
      <w:r>
        <w:rPr>
          <w:color w:val="000000"/>
          <w:spacing w:val="-4"/>
          <w:sz w:val="28"/>
          <w:szCs w:val="28"/>
          <w:lang w:val="uk-UA"/>
        </w:rPr>
        <w:t>-8 годин;</w:t>
      </w:r>
    </w:p>
    <w:p w:rsidR="00BD39CF" w:rsidRDefault="00BD39CF">
      <w:pPr>
        <w:shd w:val="clear" w:color="auto" w:fill="FFFFFF"/>
        <w:spacing w:line="360" w:lineRule="auto"/>
        <w:ind w:left="8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3"/>
          <w:sz w:val="28"/>
          <w:szCs w:val="28"/>
          <w:lang w:val="uk-UA"/>
        </w:rPr>
        <w:t>—</w:t>
      </w:r>
      <w:r>
        <w:rPr>
          <w:color w:val="000000"/>
          <w:spacing w:val="-6"/>
          <w:sz w:val="28"/>
          <w:szCs w:val="28"/>
          <w:lang w:val="uk-UA"/>
        </w:rPr>
        <w:t xml:space="preserve">тривалість роботи об'єкта з обмеженням перебування людей на відкритій </w:t>
      </w:r>
      <w:r>
        <w:rPr>
          <w:color w:val="000000"/>
          <w:sz w:val="28"/>
          <w:szCs w:val="28"/>
          <w:lang w:val="uk-UA"/>
        </w:rPr>
        <w:t>місцевості -8,6 діб;</w:t>
      </w:r>
    </w:p>
    <w:p w:rsidR="00BD39CF" w:rsidRDefault="00BD39CF">
      <w:pPr>
        <w:shd w:val="clear" w:color="auto" w:fill="FFFFFF"/>
        <w:spacing w:line="360" w:lineRule="auto"/>
        <w:ind w:left="82"/>
        <w:jc w:val="both"/>
        <w:rPr>
          <w:sz w:val="28"/>
          <w:szCs w:val="28"/>
        </w:rPr>
      </w:pPr>
      <w:r>
        <w:rPr>
          <w:color w:val="000000"/>
          <w:spacing w:val="-13"/>
          <w:sz w:val="28"/>
          <w:szCs w:val="28"/>
          <w:lang w:val="uk-UA"/>
        </w:rPr>
        <w:t>— час роботи об’єкта з використанням для відпочинку  ПРУ – 1 доба.</w:t>
      </w:r>
    </w:p>
    <w:p w:rsidR="00BD39CF" w:rsidRDefault="00BD39CF">
      <w:pPr>
        <w:shd w:val="clear" w:color="auto" w:fill="FFFFFF"/>
        <w:spacing w:line="360" w:lineRule="auto"/>
        <w:ind w:firstLine="379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5. Так як об'єкт "Б" не зв'язаний з СРЗ електричними лініями зв'язку, то </w:t>
      </w:r>
      <w:r>
        <w:rPr>
          <w:b/>
          <w:bCs/>
          <w:i/>
          <w:iCs/>
          <w:color w:val="000000"/>
          <w:sz w:val="28"/>
          <w:szCs w:val="28"/>
          <w:u w:val="single"/>
          <w:lang w:val="uk-UA"/>
        </w:rPr>
        <w:t>електромагнітний імпульс</w:t>
      </w:r>
      <w:r>
        <w:rPr>
          <w:color w:val="000000"/>
          <w:sz w:val="28"/>
          <w:szCs w:val="28"/>
          <w:lang w:val="uk-UA"/>
        </w:rPr>
        <w:t xml:space="preserve"> не буде впливати на електроустаткування заводу.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pacing w:val="6"/>
          <w:sz w:val="28"/>
          <w:szCs w:val="28"/>
          <w:u w:val="single"/>
          <w:lang w:val="uk-UA"/>
        </w:rPr>
        <w:t xml:space="preserve">Визначаємо  забезпеченість  персоналу  ТДЦ  і  членів  родин  засобами </w:t>
      </w:r>
      <w:r>
        <w:rPr>
          <w:color w:val="000000"/>
          <w:spacing w:val="-1"/>
          <w:sz w:val="28"/>
          <w:szCs w:val="28"/>
          <w:u w:val="single"/>
          <w:lang w:val="uk-UA"/>
        </w:rPr>
        <w:t>колективного (ЗКЗ) і індивідуального захисту (3І3) в заміській зоні:</w:t>
      </w:r>
    </w:p>
    <w:p w:rsidR="00BD39CF" w:rsidRDefault="00BD39CF">
      <w:pPr>
        <w:shd w:val="clear" w:color="auto" w:fill="FFFFFF"/>
        <w:spacing w:line="360" w:lineRule="auto"/>
        <w:ind w:left="24" w:right="10" w:firstLine="54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Забезпеченість персоналу ТДЦ і членів їхніх родин засобами колективного захисту (ЗКЗ) складає 80%, що відповідає:</w:t>
      </w:r>
      <w:r>
        <w:rPr>
          <w:sz w:val="28"/>
          <w:szCs w:val="28"/>
          <w:lang w:val="uk-UA"/>
        </w:rPr>
        <w:t xml:space="preserve">    </w:t>
      </w:r>
      <w:r>
        <w:rPr>
          <w:color w:val="000000"/>
          <w:spacing w:val="-2"/>
          <w:sz w:val="28"/>
          <w:szCs w:val="28"/>
          <w:lang w:val="uk-UA"/>
        </w:rPr>
        <w:t>848*0,8 = 678 чол.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Таким чином, незабезпеченими залишається 848 - 678= 170 чол.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Забезпеченість персоналу ТДЦ засобами індивідуального захисту складає </w:t>
      </w:r>
      <w:r>
        <w:rPr>
          <w:color w:val="000000"/>
          <w:spacing w:val="-1"/>
          <w:sz w:val="28"/>
          <w:szCs w:val="28"/>
          <w:lang w:val="uk-UA"/>
        </w:rPr>
        <w:t>90%, що відповідає: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318-0,9 = 286 чол.</w:t>
      </w:r>
    </w:p>
    <w:p w:rsidR="00BD39CF" w:rsidRDefault="00BD39CF">
      <w:pPr>
        <w:shd w:val="clear" w:color="auto" w:fill="FFFFFF"/>
        <w:spacing w:line="360" w:lineRule="auto"/>
        <w:ind w:left="19" w:firstLine="548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Таким чином, незабезпеченими залишається    318-286=32 чол.</w:t>
      </w:r>
    </w:p>
    <w:p w:rsidR="00BD39CF" w:rsidRDefault="00BD39CF">
      <w:pPr>
        <w:shd w:val="clear" w:color="auto" w:fill="FFFFFF"/>
        <w:spacing w:line="360" w:lineRule="auto"/>
        <w:ind w:left="19" w:firstLine="548"/>
        <w:jc w:val="both"/>
        <w:rPr>
          <w:sz w:val="28"/>
          <w:szCs w:val="28"/>
          <w:lang w:val="uk-UA"/>
        </w:rPr>
      </w:pPr>
      <w:r>
        <w:rPr>
          <w:color w:val="000000"/>
          <w:spacing w:val="8"/>
          <w:sz w:val="28"/>
          <w:szCs w:val="28"/>
          <w:lang w:val="uk-UA"/>
        </w:rPr>
        <w:t xml:space="preserve">Забезпеченість членів родин персоналу ТДЦ засобами індивідуального </w:t>
      </w:r>
      <w:r>
        <w:rPr>
          <w:color w:val="000000"/>
          <w:sz w:val="28"/>
          <w:szCs w:val="28"/>
          <w:lang w:val="uk-UA"/>
        </w:rPr>
        <w:t>захисту складає 60%, що відповідає:</w:t>
      </w:r>
      <w:r>
        <w:rPr>
          <w:sz w:val="28"/>
          <w:szCs w:val="28"/>
          <w:lang w:val="uk-UA"/>
        </w:rPr>
        <w:t xml:space="preserve">    </w:t>
      </w:r>
      <w:r>
        <w:rPr>
          <w:color w:val="000000"/>
          <w:spacing w:val="-3"/>
          <w:sz w:val="28"/>
          <w:szCs w:val="28"/>
          <w:lang w:val="uk-UA"/>
        </w:rPr>
        <w:t>530*0,6 = 318 чол.</w:t>
      </w:r>
    </w:p>
    <w:p w:rsidR="00BD39CF" w:rsidRDefault="00BD39CF">
      <w:pPr>
        <w:shd w:val="clear" w:color="auto" w:fill="FFFFFF"/>
        <w:spacing w:line="360" w:lineRule="auto"/>
        <w:ind w:left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Таким чином незабезпеченими залишається 530-318 = 212 чол.</w:t>
      </w:r>
    </w:p>
    <w:p w:rsidR="00BD39CF" w:rsidRDefault="00BD39CF">
      <w:pPr>
        <w:shd w:val="clear" w:color="auto" w:fill="FFFFFF"/>
        <w:spacing w:line="360" w:lineRule="auto"/>
        <w:ind w:left="994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994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РОЗДІЛ 2</w:t>
      </w:r>
    </w:p>
    <w:p w:rsidR="00BD39CF" w:rsidRDefault="00BD39CF">
      <w:pPr>
        <w:shd w:val="clear" w:color="auto" w:fill="FFFFFF"/>
        <w:tabs>
          <w:tab w:val="left" w:pos="10065"/>
        </w:tabs>
        <w:spacing w:line="360" w:lineRule="auto"/>
        <w:ind w:left="567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Оцінка інженерного захисту робітників та службовців СРЗ</w:t>
      </w:r>
    </w:p>
    <w:p w:rsidR="00BD39CF" w:rsidRDefault="00BD39CF">
      <w:pPr>
        <w:shd w:val="clear" w:color="auto" w:fill="FFFFFF"/>
        <w:spacing w:line="360" w:lineRule="auto"/>
        <w:ind w:left="994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tabs>
          <w:tab w:val="left" w:pos="830"/>
        </w:tabs>
        <w:spacing w:line="360" w:lineRule="auto"/>
        <w:ind w:left="19" w:firstLine="548"/>
        <w:jc w:val="both"/>
        <w:rPr>
          <w:sz w:val="28"/>
          <w:szCs w:val="28"/>
          <w:u w:val="single"/>
          <w:lang w:val="uk-UA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2.1.</w:t>
      </w:r>
      <w:r>
        <w:rPr>
          <w:color w:val="000000"/>
          <w:sz w:val="28"/>
          <w:szCs w:val="28"/>
          <w:u w:val="single"/>
          <w:lang w:val="uk-UA"/>
        </w:rPr>
        <w:tab/>
      </w:r>
      <w:r>
        <w:rPr>
          <w:color w:val="000000"/>
          <w:spacing w:val="2"/>
          <w:sz w:val="28"/>
          <w:szCs w:val="28"/>
          <w:u w:val="single"/>
          <w:lang w:val="uk-UA"/>
        </w:rPr>
        <w:t xml:space="preserve">Оцінка забезпеченості захисту виробничого персоналу СРЗ і ТДЦ по </w:t>
      </w:r>
      <w:r>
        <w:rPr>
          <w:color w:val="000000"/>
          <w:spacing w:val="-1"/>
          <w:sz w:val="28"/>
          <w:szCs w:val="28"/>
          <w:u w:val="single"/>
          <w:lang w:val="uk-UA"/>
        </w:rPr>
        <w:t>місткості існуючих сховищ.</w:t>
      </w:r>
    </w:p>
    <w:p w:rsidR="00BD39CF" w:rsidRDefault="00BD39CF">
      <w:pPr>
        <w:shd w:val="clear" w:color="auto" w:fill="FFFFFF"/>
        <w:spacing w:line="360" w:lineRule="auto"/>
        <w:ind w:left="298" w:firstLine="26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Визначаємо кількість робітників та службовців у найбільшій робочій зміні:</w:t>
      </w:r>
    </w:p>
    <w:p w:rsidR="00BD39CF" w:rsidRDefault="00BD39CF">
      <w:pPr>
        <w:numPr>
          <w:ilvl w:val="0"/>
          <w:numId w:val="4"/>
        </w:numPr>
        <w:shd w:val="clear" w:color="auto" w:fill="FFFFFF"/>
        <w:tabs>
          <w:tab w:val="left" w:pos="547"/>
        </w:tabs>
        <w:spacing w:line="360" w:lineRule="auto"/>
        <w:ind w:left="5" w:firstLine="56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СРЗ у цілому буде працювати 3015 чол., з них 1575 чол. працюють в І</w:t>
      </w:r>
      <w:r>
        <w:rPr>
          <w:color w:val="000000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 xml:space="preserve">зміну і 1440 чол. - в </w:t>
      </w:r>
      <w:r>
        <w:rPr>
          <w:color w:val="000000"/>
          <w:spacing w:val="3"/>
          <w:sz w:val="28"/>
          <w:szCs w:val="28"/>
          <w:lang w:val="en-US"/>
        </w:rPr>
        <w:t>II</w:t>
      </w:r>
      <w:r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  <w:lang w:val="uk-UA"/>
        </w:rPr>
        <w:t>зміну.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 w:firstLine="56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Таким чином, найбільшою працюючою зміною </w:t>
      </w:r>
      <w:r>
        <w:rPr>
          <w:color w:val="000000"/>
          <w:sz w:val="28"/>
          <w:szCs w:val="28"/>
          <w:lang w:val="uk-UA"/>
        </w:rPr>
        <w:t>на заводі буде перша з кількістю працюючих 1575 чол.;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Тільки в ТДЦ буде працювати 316 чол. в І зміну і 318 чол. - в </w:t>
      </w:r>
      <w:r>
        <w:rPr>
          <w:color w:val="000000"/>
          <w:spacing w:val="6"/>
          <w:sz w:val="28"/>
          <w:szCs w:val="28"/>
          <w:lang w:val="en-US"/>
        </w:rPr>
        <w:t>II</w:t>
      </w:r>
      <w:r>
        <w:rPr>
          <w:color w:val="000000"/>
          <w:spacing w:val="6"/>
          <w:sz w:val="28"/>
          <w:szCs w:val="28"/>
          <w:lang w:val="uk-UA"/>
        </w:rPr>
        <w:t xml:space="preserve"> зміну, тому </w:t>
      </w:r>
      <w:r>
        <w:rPr>
          <w:color w:val="000000"/>
          <w:sz w:val="28"/>
          <w:szCs w:val="28"/>
          <w:lang w:val="uk-UA"/>
        </w:rPr>
        <w:t xml:space="preserve">найбільшою працюючою зміною в ТДЦ буде друга з кількістю </w:t>
      </w:r>
      <w:r>
        <w:rPr>
          <w:color w:val="000000"/>
          <w:spacing w:val="-1"/>
          <w:sz w:val="28"/>
          <w:szCs w:val="28"/>
          <w:lang w:val="uk-UA"/>
        </w:rPr>
        <w:t>працюючих 318 чол.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Визначаємо місткість існуючих на СРЗ сховищ.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1) </w:t>
      </w:r>
      <w:r>
        <w:rPr>
          <w:color w:val="000000"/>
          <w:spacing w:val="1"/>
          <w:sz w:val="28"/>
          <w:szCs w:val="28"/>
          <w:lang w:val="uk-UA"/>
        </w:rPr>
        <w:t xml:space="preserve">на СРЗ у цілому побудовані сховища: 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1.1. ті, що стоять окремо від будівель місткістю 480 чол.;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/>
        <w:jc w:val="both"/>
        <w:rPr>
          <w:color w:val="000000"/>
          <w:spacing w:val="1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1.2. вбудовані (під будівлями цехів) розраховані на 370 чол.; 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 xml:space="preserve">1.3. </w:t>
      </w:r>
      <w:r>
        <w:rPr>
          <w:color w:val="000000"/>
          <w:spacing w:val="3"/>
          <w:sz w:val="28"/>
          <w:szCs w:val="28"/>
          <w:lang w:val="uk-UA"/>
        </w:rPr>
        <w:t>підвальні приміщення цехів пристосовані під сховища площею 245 м</w:t>
      </w:r>
      <w:r>
        <w:rPr>
          <w:color w:val="000000"/>
          <w:spacing w:val="3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3"/>
          <w:sz w:val="28"/>
          <w:szCs w:val="28"/>
          <w:lang w:val="uk-UA"/>
        </w:rPr>
        <w:t xml:space="preserve"> (при </w:t>
      </w:r>
      <w:r>
        <w:rPr>
          <w:color w:val="000000"/>
          <w:spacing w:val="12"/>
          <w:sz w:val="28"/>
          <w:szCs w:val="28"/>
          <w:lang w:val="uk-UA"/>
        </w:rPr>
        <w:t>двох'ярусних нарах норма площі 0,5 м</w:t>
      </w:r>
      <w:r>
        <w:rPr>
          <w:color w:val="000000"/>
          <w:spacing w:val="12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12"/>
          <w:sz w:val="28"/>
          <w:szCs w:val="28"/>
          <w:lang w:val="uk-UA"/>
        </w:rPr>
        <w:t xml:space="preserve">/чол., таким чином в них може </w:t>
      </w:r>
      <w:r>
        <w:rPr>
          <w:color w:val="000000"/>
          <w:spacing w:val="2"/>
          <w:sz w:val="28"/>
          <w:szCs w:val="28"/>
          <w:lang w:val="uk-UA"/>
        </w:rPr>
        <w:t xml:space="preserve">укритися   490    чол).    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67"/>
        <w:jc w:val="both"/>
        <w:rPr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Одержуємо загальне число тих, хто укрився: </w:t>
      </w:r>
      <w:r>
        <w:rPr>
          <w:color w:val="000000"/>
          <w:spacing w:val="5"/>
          <w:sz w:val="28"/>
          <w:szCs w:val="28"/>
          <w:lang w:val="uk-UA"/>
        </w:rPr>
        <w:t xml:space="preserve">480 + 370 + 490 = 1340 чол. Таким чином тих, що не укрилися залишиться </w:t>
      </w:r>
      <w:r>
        <w:rPr>
          <w:color w:val="000000"/>
          <w:spacing w:val="-18"/>
          <w:sz w:val="28"/>
          <w:szCs w:val="28"/>
          <w:lang w:val="uk-UA"/>
        </w:rPr>
        <w:t>1575-1340 = 235 чол.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>
        <w:rPr>
          <w:color w:val="000000"/>
          <w:spacing w:val="1"/>
          <w:sz w:val="28"/>
          <w:szCs w:val="28"/>
          <w:lang w:val="uk-UA"/>
        </w:rPr>
        <w:t xml:space="preserve">під будівлею ТДЦ є підвальне приміщення, пристосоване під сховище, </w:t>
      </w:r>
      <w:r>
        <w:rPr>
          <w:color w:val="000000"/>
          <w:spacing w:val="2"/>
          <w:sz w:val="28"/>
          <w:szCs w:val="28"/>
          <w:lang w:val="uk-UA"/>
        </w:rPr>
        <w:t>площею 78 м</w:t>
      </w:r>
      <w:r>
        <w:rPr>
          <w:color w:val="000000"/>
          <w:spacing w:val="2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2"/>
          <w:sz w:val="28"/>
          <w:szCs w:val="28"/>
          <w:lang w:val="uk-UA"/>
        </w:rPr>
        <w:t>. Таким чином в сховищі укриється 59/0,5=118 чол.</w:t>
      </w:r>
      <w:r>
        <w:rPr>
          <w:color w:val="000000"/>
          <w:spacing w:val="-1"/>
          <w:sz w:val="28"/>
          <w:szCs w:val="28"/>
          <w:lang w:val="uk-UA"/>
        </w:rPr>
        <w:t xml:space="preserve">, а не укриється відповідно 318-118 = 200 чол. </w:t>
      </w:r>
    </w:p>
    <w:p w:rsidR="00BD39CF" w:rsidRDefault="00BD39CF">
      <w:pPr>
        <w:shd w:val="clear" w:color="auto" w:fill="FFFFFF"/>
        <w:tabs>
          <w:tab w:val="left" w:pos="547"/>
        </w:tabs>
        <w:spacing w:line="360" w:lineRule="auto"/>
        <w:ind w:left="5" w:firstLine="562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Виходячи з вищенаведених даних одержуємо, що не всі працюючі і </w:t>
      </w:r>
      <w:r>
        <w:rPr>
          <w:color w:val="000000"/>
          <w:spacing w:val="8"/>
          <w:sz w:val="28"/>
          <w:szCs w:val="28"/>
          <w:lang w:val="uk-UA"/>
        </w:rPr>
        <w:t xml:space="preserve">службовці як заводу в цілому, так і окремо ТДЦ зможуть укритися в </w:t>
      </w:r>
      <w:r>
        <w:rPr>
          <w:color w:val="000000"/>
          <w:spacing w:val="1"/>
          <w:sz w:val="28"/>
          <w:szCs w:val="28"/>
          <w:lang w:val="uk-UA"/>
        </w:rPr>
        <w:t xml:space="preserve">сховищах. Виникає необхідність побудувати додаткове сховище на 200 чол. </w:t>
      </w:r>
      <w:r>
        <w:rPr>
          <w:color w:val="000000"/>
          <w:spacing w:val="-1"/>
          <w:sz w:val="28"/>
          <w:szCs w:val="28"/>
          <w:lang w:val="uk-UA"/>
        </w:rPr>
        <w:t>(для укриття найбільшої робочої зміни ТДЦ).</w:t>
      </w:r>
    </w:p>
    <w:p w:rsidR="00BD39CF" w:rsidRDefault="00BD39CF">
      <w:pPr>
        <w:shd w:val="clear" w:color="auto" w:fill="FFFFFF"/>
        <w:tabs>
          <w:tab w:val="left" w:pos="773"/>
        </w:tabs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2.2.</w:t>
      </w:r>
      <w:r>
        <w:rPr>
          <w:color w:val="000000"/>
          <w:sz w:val="28"/>
          <w:szCs w:val="28"/>
          <w:u w:val="single"/>
          <w:lang w:val="uk-UA"/>
        </w:rPr>
        <w:tab/>
      </w:r>
      <w:r>
        <w:rPr>
          <w:color w:val="000000"/>
          <w:spacing w:val="-1"/>
          <w:sz w:val="28"/>
          <w:szCs w:val="28"/>
          <w:u w:val="single"/>
          <w:lang w:val="uk-UA"/>
        </w:rPr>
        <w:t>Оцінка своєчасного укриття людей за розташуванням сховищ.</w:t>
      </w:r>
      <w:r>
        <w:rPr>
          <w:color w:val="000000"/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4"/>
          <w:sz w:val="28"/>
          <w:szCs w:val="28"/>
          <w:lang w:val="uk-UA"/>
        </w:rPr>
        <w:t>Проводимо аналіз розташування сховищ на території СРЗ відповідно до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місць роботи виробничого персоналу. Сховища, які стоять окремо </w:t>
      </w:r>
      <w:r>
        <w:rPr>
          <w:color w:val="000000"/>
          <w:spacing w:val="10"/>
          <w:sz w:val="28"/>
          <w:szCs w:val="28"/>
          <w:lang w:val="uk-UA"/>
        </w:rPr>
        <w:t xml:space="preserve">розташовані на відстані 50 м від цехів; сховище №2 знаходиться на </w:t>
      </w:r>
      <w:r>
        <w:rPr>
          <w:color w:val="000000"/>
          <w:spacing w:val="-1"/>
          <w:sz w:val="28"/>
          <w:szCs w:val="28"/>
          <w:lang w:val="uk-UA"/>
        </w:rPr>
        <w:t>відстані 370 м.</w:t>
      </w:r>
    </w:p>
    <w:p w:rsidR="00BD39CF" w:rsidRDefault="00BD39CF">
      <w:pPr>
        <w:shd w:val="clear" w:color="auto" w:fill="FFFFFF"/>
        <w:spacing w:line="360" w:lineRule="auto"/>
        <w:ind w:left="10" w:firstLine="557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  <w:lang w:val="uk-UA"/>
        </w:rPr>
        <w:t xml:space="preserve">Оцінюємо своєчасність укриття виробничого персоналу відповідно до </w:t>
      </w:r>
      <w:r>
        <w:rPr>
          <w:color w:val="000000"/>
          <w:spacing w:val="7"/>
          <w:sz w:val="28"/>
          <w:szCs w:val="28"/>
          <w:lang w:val="uk-UA"/>
        </w:rPr>
        <w:t xml:space="preserve">норм радіуса збору в сховищах. Радіус збору тих, хто вкривається для </w:t>
      </w:r>
      <w:r>
        <w:rPr>
          <w:color w:val="000000"/>
          <w:spacing w:val="4"/>
          <w:sz w:val="28"/>
          <w:szCs w:val="28"/>
          <w:lang w:val="uk-UA"/>
        </w:rPr>
        <w:t xml:space="preserve">районів з малоповерховою забудовою дорівнює 300 - 400 м, таким чином </w:t>
      </w:r>
      <w:r>
        <w:rPr>
          <w:color w:val="000000"/>
          <w:spacing w:val="-1"/>
          <w:sz w:val="28"/>
          <w:szCs w:val="28"/>
          <w:lang w:val="uk-UA"/>
        </w:rPr>
        <w:t>дана умова виконується.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  <w:lang w:val="uk-UA"/>
        </w:rPr>
        <w:t>2.3. Оцінка сховищ СРЗ за захисними властивостями.</w:t>
      </w:r>
    </w:p>
    <w:p w:rsidR="00BD39CF" w:rsidRDefault="00BD39CF">
      <w:pPr>
        <w:shd w:val="clear" w:color="auto" w:fill="FFFFFF"/>
        <w:spacing w:line="360" w:lineRule="auto"/>
        <w:ind w:left="14" w:firstLine="553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lang w:val="uk-UA"/>
        </w:rPr>
        <w:t xml:space="preserve">Визначаємо коефіцієнт захисту від дії проникаючої радіації для сховища </w:t>
      </w:r>
      <w:r>
        <w:rPr>
          <w:color w:val="000000"/>
          <w:spacing w:val="-1"/>
          <w:sz w:val="28"/>
          <w:szCs w:val="28"/>
          <w:lang w:val="uk-UA"/>
        </w:rPr>
        <w:t>№2 заводу за залежністю:</w:t>
      </w:r>
    </w:p>
    <w:p w:rsidR="00BD39CF" w:rsidRDefault="00BD39CF">
      <w:pPr>
        <w:shd w:val="clear" w:color="auto" w:fill="FFFFFF"/>
        <w:spacing w:line="360" w:lineRule="auto"/>
        <w:ind w:left="3917"/>
        <w:jc w:val="both"/>
        <w:rPr>
          <w:sz w:val="28"/>
          <w:szCs w:val="28"/>
          <w:vertAlign w:val="superscript"/>
        </w:rPr>
      </w:pPr>
      <w:r>
        <w:rPr>
          <w:color w:val="000000"/>
          <w:spacing w:val="-1"/>
          <w:sz w:val="28"/>
          <w:szCs w:val="28"/>
          <w:lang w:val="uk-UA"/>
        </w:rPr>
        <w:t>К</w:t>
      </w:r>
      <w:r>
        <w:rPr>
          <w:color w:val="000000"/>
          <w:spacing w:val="-1"/>
          <w:sz w:val="28"/>
          <w:szCs w:val="28"/>
          <w:vertAlign w:val="subscript"/>
          <w:lang w:val="uk-UA"/>
        </w:rPr>
        <w:t>3</w:t>
      </w:r>
      <w:r>
        <w:rPr>
          <w:color w:val="000000"/>
          <w:spacing w:val="-1"/>
          <w:sz w:val="28"/>
          <w:szCs w:val="28"/>
          <w:lang w:val="uk-UA"/>
        </w:rPr>
        <w:t xml:space="preserve"> = К</w:t>
      </w:r>
      <w:r>
        <w:rPr>
          <w:color w:val="000000"/>
          <w:spacing w:val="-1"/>
          <w:sz w:val="28"/>
          <w:szCs w:val="28"/>
          <w:vertAlign w:val="subscript"/>
          <w:lang w:val="uk-UA"/>
        </w:rPr>
        <w:t xml:space="preserve">р </w:t>
      </w:r>
      <w:r>
        <w:rPr>
          <w:sz w:val="28"/>
          <w:szCs w:val="28"/>
          <w:lang w:val="uk-UA"/>
        </w:rPr>
        <w:t>∙П 2∙</w:t>
      </w:r>
      <w:r>
        <w:rPr>
          <w:sz w:val="28"/>
          <w:szCs w:val="28"/>
          <w:vertAlign w:val="superscript"/>
          <w:lang w:val="en-US"/>
        </w:rPr>
        <w:t>hi</w:t>
      </w:r>
      <w:r>
        <w:rPr>
          <w:sz w:val="28"/>
          <w:szCs w:val="28"/>
          <w:vertAlign w:val="superscript"/>
        </w:rPr>
        <w:t>/</w:t>
      </w:r>
      <w:r>
        <w:rPr>
          <w:sz w:val="28"/>
          <w:szCs w:val="28"/>
          <w:vertAlign w:val="superscript"/>
          <w:lang w:val="en-US"/>
        </w:rPr>
        <w:t>di</w:t>
      </w:r>
    </w:p>
    <w:p w:rsidR="00BD39CF" w:rsidRDefault="00BD39CF">
      <w:pPr>
        <w:shd w:val="clear" w:color="auto" w:fill="FFFFFF"/>
        <w:spacing w:line="360" w:lineRule="auto"/>
        <w:jc w:val="both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 xml:space="preserve">де </w:t>
      </w:r>
      <w:r>
        <w:rPr>
          <w:color w:val="000000"/>
          <w:spacing w:val="-1"/>
          <w:sz w:val="28"/>
          <w:szCs w:val="28"/>
          <w:lang w:val="uk-UA"/>
        </w:rPr>
        <w:t>К</w:t>
      </w:r>
      <w:r>
        <w:rPr>
          <w:color w:val="000000"/>
          <w:spacing w:val="-1"/>
          <w:sz w:val="28"/>
          <w:szCs w:val="28"/>
          <w:vertAlign w:val="subscript"/>
          <w:lang w:val="uk-UA"/>
        </w:rPr>
        <w:t xml:space="preserve">р </w:t>
      </w:r>
      <w:r>
        <w:rPr>
          <w:color w:val="000000"/>
          <w:spacing w:val="-1"/>
          <w:sz w:val="28"/>
          <w:szCs w:val="28"/>
        </w:rPr>
        <w:t xml:space="preserve">– </w:t>
      </w:r>
      <w:r>
        <w:rPr>
          <w:color w:val="000000"/>
          <w:spacing w:val="-1"/>
          <w:sz w:val="28"/>
          <w:szCs w:val="28"/>
          <w:lang w:val="uk-UA"/>
        </w:rPr>
        <w:t>коефіцієнт умов розташування сховища;</w:t>
      </w:r>
    </w:p>
    <w:p w:rsidR="00BD39CF" w:rsidRDefault="00BD39CF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en-US"/>
        </w:rPr>
        <w:t>h</w:t>
      </w:r>
      <w:r>
        <w:rPr>
          <w:color w:val="000000"/>
          <w:spacing w:val="-1"/>
          <w:sz w:val="28"/>
          <w:szCs w:val="28"/>
          <w:vertAlign w:val="subscript"/>
          <w:lang w:val="en-US"/>
        </w:rPr>
        <w:t>i</w:t>
      </w:r>
      <w:r>
        <w:rPr>
          <w:color w:val="000000"/>
          <w:spacing w:val="-1"/>
          <w:sz w:val="28"/>
          <w:szCs w:val="28"/>
          <w:lang w:val="uk-UA"/>
        </w:rPr>
        <w:t xml:space="preserve"> - товщ</w:t>
      </w:r>
      <w:r>
        <w:rPr>
          <w:color w:val="000000"/>
          <w:spacing w:val="2"/>
          <w:sz w:val="28"/>
          <w:szCs w:val="28"/>
          <w:lang w:val="uk-UA"/>
        </w:rPr>
        <w:t>ина захисного прошарку, см;</w:t>
      </w:r>
    </w:p>
    <w:p w:rsidR="00BD39CF" w:rsidRDefault="00BD39CF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  <w:vertAlign w:val="subscript"/>
        </w:rPr>
      </w:pPr>
      <w:r>
        <w:rPr>
          <w:color w:val="000000"/>
          <w:spacing w:val="2"/>
          <w:sz w:val="28"/>
          <w:szCs w:val="28"/>
          <w:lang w:val="en-US"/>
        </w:rPr>
        <w:t>d</w:t>
      </w:r>
      <w:r>
        <w:rPr>
          <w:color w:val="000000"/>
          <w:spacing w:val="2"/>
          <w:sz w:val="28"/>
          <w:szCs w:val="28"/>
          <w:vertAlign w:val="subscript"/>
          <w:lang w:val="en-US"/>
        </w:rPr>
        <w:t>i</w:t>
      </w:r>
      <w:r>
        <w:rPr>
          <w:color w:val="000000"/>
          <w:spacing w:val="2"/>
          <w:sz w:val="28"/>
          <w:szCs w:val="28"/>
          <w:vertAlign w:val="subscript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- товщ</w:t>
      </w:r>
      <w:r>
        <w:rPr>
          <w:color w:val="000000"/>
          <w:spacing w:val="2"/>
          <w:sz w:val="28"/>
          <w:szCs w:val="28"/>
          <w:lang w:val="uk-UA"/>
        </w:rPr>
        <w:t xml:space="preserve">ина ґрунту (бетону), що володіє властивістю половинного </w:t>
      </w:r>
      <w:r>
        <w:rPr>
          <w:color w:val="000000"/>
          <w:spacing w:val="-3"/>
          <w:sz w:val="28"/>
          <w:szCs w:val="28"/>
          <w:lang w:val="uk-UA"/>
        </w:rPr>
        <w:t xml:space="preserve">ослаблення радіації. За умовами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г</w:t>
      </w:r>
      <w:r>
        <w:rPr>
          <w:color w:val="000000"/>
          <w:spacing w:val="-3"/>
          <w:sz w:val="28"/>
          <w:szCs w:val="28"/>
          <w:lang w:val="uk-UA"/>
        </w:rPr>
        <w:t xml:space="preserve"> = </w:t>
      </w:r>
      <w:r>
        <w:rPr>
          <w:color w:val="000000"/>
          <w:spacing w:val="-3"/>
          <w:sz w:val="28"/>
          <w:szCs w:val="28"/>
        </w:rPr>
        <w:t>7</w:t>
      </w:r>
      <w:r>
        <w:rPr>
          <w:color w:val="000000"/>
          <w:spacing w:val="-3"/>
          <w:sz w:val="28"/>
          <w:szCs w:val="28"/>
          <w:lang w:val="uk-UA"/>
        </w:rPr>
        <w:t xml:space="preserve">0см,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Б</w:t>
      </w:r>
      <w:r>
        <w:rPr>
          <w:color w:val="000000"/>
          <w:spacing w:val="-3"/>
          <w:sz w:val="28"/>
          <w:szCs w:val="28"/>
          <w:lang w:val="uk-UA"/>
        </w:rPr>
        <w:t xml:space="preserve"> =</w:t>
      </w:r>
      <w:r>
        <w:rPr>
          <w:color w:val="000000"/>
          <w:spacing w:val="-3"/>
          <w:sz w:val="28"/>
          <w:szCs w:val="28"/>
        </w:rPr>
        <w:t xml:space="preserve">40 </w:t>
      </w:r>
      <w:r>
        <w:rPr>
          <w:color w:val="000000"/>
          <w:spacing w:val="-3"/>
          <w:sz w:val="28"/>
          <w:szCs w:val="28"/>
          <w:lang w:val="uk-UA"/>
        </w:rPr>
        <w:t xml:space="preserve">см., </w:t>
      </w:r>
      <w:r>
        <w:rPr>
          <w:color w:val="000000"/>
          <w:spacing w:val="2"/>
          <w:sz w:val="28"/>
          <w:szCs w:val="28"/>
          <w:lang w:val="en-US"/>
        </w:rPr>
        <w:t>d</w:t>
      </w:r>
      <w:r>
        <w:rPr>
          <w:color w:val="000000"/>
          <w:spacing w:val="2"/>
          <w:sz w:val="28"/>
          <w:szCs w:val="28"/>
          <w:vertAlign w:val="subscript"/>
          <w:lang w:val="uk-UA"/>
        </w:rPr>
        <w:t>гр</w:t>
      </w:r>
      <w:r>
        <w:rPr>
          <w:color w:val="000000"/>
          <w:spacing w:val="-3"/>
          <w:sz w:val="28"/>
          <w:szCs w:val="28"/>
          <w:lang w:val="uk-UA"/>
        </w:rPr>
        <w:t xml:space="preserve">= 14,4 см, </w:t>
      </w:r>
      <w:r>
        <w:rPr>
          <w:color w:val="000000"/>
          <w:spacing w:val="2"/>
          <w:sz w:val="28"/>
          <w:szCs w:val="28"/>
          <w:lang w:val="en-US"/>
        </w:rPr>
        <w:t>d</w:t>
      </w:r>
      <w:r>
        <w:rPr>
          <w:color w:val="000000"/>
          <w:spacing w:val="2"/>
          <w:sz w:val="28"/>
          <w:szCs w:val="28"/>
          <w:vertAlign w:val="subscript"/>
          <w:lang w:val="uk-UA"/>
        </w:rPr>
        <w:t xml:space="preserve">б </w:t>
      </w:r>
      <w:r>
        <w:rPr>
          <w:color w:val="000000"/>
          <w:spacing w:val="-3"/>
          <w:sz w:val="28"/>
          <w:szCs w:val="28"/>
          <w:lang w:val="uk-UA"/>
        </w:rPr>
        <w:t>=10 см.</w:t>
      </w:r>
    </w:p>
    <w:p w:rsidR="00BD39CF" w:rsidRDefault="00BD39CF">
      <w:pPr>
        <w:shd w:val="clear" w:color="auto" w:fill="FFFFFF"/>
        <w:spacing w:line="360" w:lineRule="auto"/>
        <w:ind w:left="14" w:right="5" w:firstLine="55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Відповідно до характеристик захисних споруд проводимо аналіз стійкості </w:t>
      </w:r>
      <w:r>
        <w:rPr>
          <w:color w:val="000000"/>
          <w:spacing w:val="3"/>
          <w:sz w:val="28"/>
          <w:szCs w:val="28"/>
          <w:lang w:val="uk-UA"/>
        </w:rPr>
        <w:t xml:space="preserve">сховищ до дії проникної радіації і розрахункової стійкості сховищ до дії </w:t>
      </w:r>
      <w:r>
        <w:rPr>
          <w:color w:val="000000"/>
          <w:spacing w:val="-6"/>
          <w:sz w:val="28"/>
          <w:szCs w:val="28"/>
          <w:lang w:val="uk-UA"/>
        </w:rPr>
        <w:t>ударної хвилі ΔРф:</w:t>
      </w:r>
    </w:p>
    <w:p w:rsidR="00BD39CF" w:rsidRDefault="00BD39CF">
      <w:pPr>
        <w:numPr>
          <w:ilvl w:val="0"/>
          <w:numId w:val="5"/>
        </w:numPr>
        <w:shd w:val="clear" w:color="auto" w:fill="FFFFFF"/>
        <w:tabs>
          <w:tab w:val="left" w:pos="552"/>
        </w:tabs>
        <w:spacing w:line="360" w:lineRule="auto"/>
        <w:ind w:left="14" w:firstLine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стійкість сховищ до дії проникної радіації. Сховища, що стоять окремо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4"/>
          <w:sz w:val="28"/>
          <w:szCs w:val="28"/>
          <w:lang w:val="uk-UA"/>
        </w:rPr>
        <w:t>мають коефіцієнт захисту 3000. Сховище №2 має коефіцієнт захисту 1024.</w:t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 xml:space="preserve">Вбудовані, пристосовані під сховища підвальні приміщення мають </w:t>
      </w:r>
      <w:r>
        <w:rPr>
          <w:color w:val="000000"/>
          <w:spacing w:val="-1"/>
          <w:sz w:val="28"/>
          <w:szCs w:val="28"/>
          <w:lang w:val="uk-UA"/>
        </w:rPr>
        <w:t>коефіцієнт захисту 3000.</w:t>
      </w:r>
    </w:p>
    <w:p w:rsidR="00BD39CF" w:rsidRDefault="00BD39CF">
      <w:pPr>
        <w:numPr>
          <w:ilvl w:val="0"/>
          <w:numId w:val="5"/>
        </w:numPr>
        <w:shd w:val="clear" w:color="auto" w:fill="FFFFFF"/>
        <w:tabs>
          <w:tab w:val="left" w:pos="552"/>
        </w:tabs>
        <w:spacing w:line="360" w:lineRule="auto"/>
        <w:ind w:left="14" w:firstLine="28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 xml:space="preserve">розрахункова стійкість сховищ до дії ударної хвилі </w:t>
      </w:r>
      <w:r>
        <w:rPr>
          <w:color w:val="000000"/>
          <w:spacing w:val="-6"/>
          <w:sz w:val="28"/>
          <w:szCs w:val="28"/>
          <w:lang w:val="uk-UA"/>
        </w:rPr>
        <w:t>Δ</w:t>
      </w:r>
      <w:r>
        <w:rPr>
          <w:color w:val="000000"/>
          <w:spacing w:val="3"/>
          <w:sz w:val="28"/>
          <w:szCs w:val="28"/>
          <w:lang w:val="uk-UA"/>
        </w:rPr>
        <w:t>Рф. Сховища, що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 xml:space="preserve">стоять  окремо витримують ударну хвилю   </w:t>
      </w:r>
      <w:r>
        <w:rPr>
          <w:color w:val="000000"/>
          <w:spacing w:val="-6"/>
          <w:sz w:val="28"/>
          <w:szCs w:val="28"/>
          <w:lang w:val="uk-UA"/>
        </w:rPr>
        <w:t>Δ</w:t>
      </w:r>
      <w:r>
        <w:rPr>
          <w:color w:val="000000"/>
          <w:spacing w:val="7"/>
          <w:sz w:val="28"/>
          <w:szCs w:val="28"/>
          <w:lang w:val="uk-UA"/>
        </w:rPr>
        <w:t>Р</w:t>
      </w:r>
      <w:r>
        <w:rPr>
          <w:color w:val="000000"/>
          <w:spacing w:val="7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7"/>
          <w:sz w:val="28"/>
          <w:szCs w:val="28"/>
          <w:lang w:val="uk-UA"/>
        </w:rPr>
        <w:t xml:space="preserve"> =300   кПа,  вбудовані</w:t>
      </w:r>
      <w:r>
        <w:rPr>
          <w:color w:val="000000"/>
          <w:sz w:val="28"/>
          <w:szCs w:val="28"/>
          <w:lang w:val="uk-UA"/>
        </w:rPr>
        <w:t xml:space="preserve"> - </w:t>
      </w:r>
      <w:r>
        <w:rPr>
          <w:color w:val="000000"/>
          <w:spacing w:val="-6"/>
          <w:sz w:val="28"/>
          <w:szCs w:val="28"/>
          <w:lang w:val="uk-UA"/>
        </w:rPr>
        <w:t>Δ</w:t>
      </w:r>
      <w:r>
        <w:rPr>
          <w:color w:val="000000"/>
          <w:spacing w:val="9"/>
          <w:sz w:val="28"/>
          <w:szCs w:val="28"/>
          <w:lang w:val="uk-UA"/>
        </w:rPr>
        <w:t>Р</w:t>
      </w:r>
      <w:r>
        <w:rPr>
          <w:color w:val="000000"/>
          <w:spacing w:val="9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9"/>
          <w:sz w:val="28"/>
          <w:szCs w:val="28"/>
          <w:lang w:val="uk-UA"/>
        </w:rPr>
        <w:t xml:space="preserve"> =300  кПа, пристосовані під сховища підвальні приміщення цехів </w:t>
      </w:r>
      <w:r>
        <w:rPr>
          <w:color w:val="000000"/>
          <w:spacing w:val="-6"/>
          <w:sz w:val="28"/>
          <w:szCs w:val="28"/>
          <w:lang w:val="uk-UA"/>
        </w:rPr>
        <w:t>Δ</w:t>
      </w:r>
      <w:r>
        <w:rPr>
          <w:color w:val="000000"/>
          <w:spacing w:val="5"/>
          <w:sz w:val="28"/>
          <w:szCs w:val="28"/>
          <w:lang w:val="uk-UA"/>
        </w:rPr>
        <w:t>Р</w:t>
      </w:r>
      <w:r>
        <w:rPr>
          <w:color w:val="000000"/>
          <w:spacing w:val="5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5"/>
          <w:sz w:val="28"/>
          <w:szCs w:val="28"/>
          <w:lang w:val="uk-UA"/>
        </w:rPr>
        <w:t xml:space="preserve"> =150 кПа, а пристосоване під сховище підвальне приміщення ТДЦ </w:t>
      </w:r>
      <w:r>
        <w:rPr>
          <w:color w:val="000000"/>
          <w:spacing w:val="-6"/>
          <w:sz w:val="28"/>
          <w:szCs w:val="28"/>
          <w:lang w:val="uk-UA"/>
        </w:rPr>
        <w:t>Δ</w:t>
      </w:r>
      <w:r>
        <w:rPr>
          <w:color w:val="000000"/>
          <w:spacing w:val="5"/>
          <w:sz w:val="28"/>
          <w:szCs w:val="28"/>
          <w:lang w:val="uk-UA"/>
        </w:rPr>
        <w:t>Р</w:t>
      </w:r>
      <w:r>
        <w:rPr>
          <w:color w:val="000000"/>
          <w:spacing w:val="5"/>
          <w:sz w:val="28"/>
          <w:szCs w:val="28"/>
          <w:vertAlign w:val="subscript"/>
          <w:lang w:val="uk-UA"/>
        </w:rPr>
        <w:t>ф</w:t>
      </w:r>
      <w:r>
        <w:rPr>
          <w:color w:val="000000"/>
          <w:sz w:val="28"/>
          <w:szCs w:val="28"/>
          <w:lang w:val="uk-UA"/>
        </w:rPr>
        <w:t xml:space="preserve"> = 250 кПа.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both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Зробимо розрахунок на підвищення коефіцієнта захисту сховища №2 до 2048 шляхом створення додаткового прошарку грунту на перекритті цього сховища.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center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2</w:t>
      </w:r>
      <w:r>
        <w:rPr>
          <w:color w:val="000000"/>
          <w:spacing w:val="6"/>
          <w:sz w:val="28"/>
          <w:szCs w:val="28"/>
          <w:vertAlign w:val="superscript"/>
          <w:lang w:val="uk-UA"/>
        </w:rPr>
        <w:t>11</w:t>
      </w:r>
      <w:r>
        <w:rPr>
          <w:color w:val="000000"/>
          <w:spacing w:val="6"/>
          <w:sz w:val="28"/>
          <w:szCs w:val="28"/>
          <w:lang w:val="uk-UA"/>
        </w:rPr>
        <w:t xml:space="preserve"> = 2048;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center"/>
        <w:rPr>
          <w:color w:val="000000"/>
          <w:spacing w:val="2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11 = 1 +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Б/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en-US"/>
        </w:rPr>
        <w:t>d</w:t>
      </w:r>
      <w:r>
        <w:rPr>
          <w:color w:val="000000"/>
          <w:spacing w:val="2"/>
          <w:sz w:val="28"/>
          <w:szCs w:val="28"/>
          <w:vertAlign w:val="subscript"/>
          <w:lang w:val="uk-UA"/>
        </w:rPr>
        <w:t>б</w:t>
      </w:r>
      <w:r>
        <w:rPr>
          <w:color w:val="000000"/>
          <w:spacing w:val="2"/>
          <w:sz w:val="28"/>
          <w:szCs w:val="28"/>
          <w:lang w:val="uk-UA"/>
        </w:rPr>
        <w:t>+</w:t>
      </w:r>
      <w:r>
        <w:rPr>
          <w:color w:val="000000"/>
          <w:spacing w:val="6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>г1/</w:t>
      </w:r>
      <w:r>
        <w:rPr>
          <w:color w:val="000000"/>
          <w:spacing w:val="2"/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en-US"/>
        </w:rPr>
        <w:t>d</w:t>
      </w:r>
      <w:r>
        <w:rPr>
          <w:color w:val="000000"/>
          <w:spacing w:val="2"/>
          <w:sz w:val="28"/>
          <w:szCs w:val="28"/>
          <w:vertAlign w:val="subscript"/>
          <w:lang w:val="uk-UA"/>
        </w:rPr>
        <w:t>г</w:t>
      </w:r>
      <w:r>
        <w:rPr>
          <w:color w:val="000000"/>
          <w:spacing w:val="2"/>
          <w:sz w:val="28"/>
          <w:szCs w:val="28"/>
          <w:lang w:val="uk-UA"/>
        </w:rPr>
        <w:t>;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center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 xml:space="preserve">г1 </w:t>
      </w:r>
      <w:r>
        <w:rPr>
          <w:color w:val="000000"/>
          <w:spacing w:val="-3"/>
          <w:sz w:val="28"/>
          <w:szCs w:val="28"/>
          <w:lang w:val="uk-UA"/>
        </w:rPr>
        <w:t xml:space="preserve">=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vertAlign w:val="subscript"/>
          <w:lang w:val="uk-UA"/>
        </w:rPr>
        <w:t xml:space="preserve">г </w:t>
      </w:r>
      <w:r>
        <w:rPr>
          <w:color w:val="000000"/>
          <w:spacing w:val="6"/>
          <w:sz w:val="28"/>
          <w:szCs w:val="28"/>
          <w:lang w:val="uk-UA"/>
        </w:rPr>
        <w:t>+Δ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lang w:val="uk-UA"/>
        </w:rPr>
        <w:t xml:space="preserve">; 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center"/>
        <w:rPr>
          <w:color w:val="000000"/>
          <w:spacing w:val="-3"/>
          <w:sz w:val="28"/>
          <w:szCs w:val="28"/>
          <w:vertAlign w:val="subscript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11 = 1+40/10+(70+Δ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6"/>
          <w:sz w:val="28"/>
          <w:szCs w:val="28"/>
          <w:lang w:val="uk-UA"/>
        </w:rPr>
        <w:t xml:space="preserve"> )/14,4</w:t>
      </w:r>
      <w:r>
        <w:rPr>
          <w:color w:val="000000"/>
          <w:spacing w:val="-3"/>
          <w:sz w:val="28"/>
          <w:szCs w:val="28"/>
          <w:lang w:val="uk-UA"/>
        </w:rPr>
        <w:t>;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center"/>
        <w:rPr>
          <w:color w:val="000000"/>
          <w:spacing w:val="6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>Δ</w:t>
      </w:r>
      <w:r>
        <w:rPr>
          <w:color w:val="000000"/>
          <w:spacing w:val="-3"/>
          <w:sz w:val="28"/>
          <w:szCs w:val="28"/>
          <w:lang w:val="uk-UA"/>
        </w:rPr>
        <w:t xml:space="preserve"> </w:t>
      </w:r>
      <w:r>
        <w:rPr>
          <w:color w:val="000000"/>
          <w:spacing w:val="-3"/>
          <w:sz w:val="28"/>
          <w:szCs w:val="28"/>
          <w:lang w:val="en-US"/>
        </w:rPr>
        <w:t>h</w:t>
      </w:r>
      <w:r>
        <w:rPr>
          <w:color w:val="000000"/>
          <w:spacing w:val="-3"/>
          <w:sz w:val="28"/>
          <w:szCs w:val="28"/>
          <w:lang w:val="uk-UA"/>
        </w:rPr>
        <w:t xml:space="preserve"> = 16,4 см.</w:t>
      </w:r>
    </w:p>
    <w:p w:rsidR="00BD39CF" w:rsidRDefault="00BD39CF">
      <w:pPr>
        <w:shd w:val="clear" w:color="auto" w:fill="FFFFFF"/>
        <w:spacing w:line="360" w:lineRule="auto"/>
        <w:ind w:left="5" w:right="10" w:firstLine="562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  <w:lang w:val="uk-UA"/>
        </w:rPr>
        <w:t>Визначаємо відповідність захисних характеристик сховищ ΔР</w:t>
      </w:r>
      <w:r>
        <w:rPr>
          <w:color w:val="000000"/>
          <w:spacing w:val="6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6"/>
          <w:sz w:val="28"/>
          <w:szCs w:val="28"/>
          <w:lang w:val="uk-UA"/>
        </w:rPr>
        <w:t xml:space="preserve"> і К</w:t>
      </w:r>
      <w:r>
        <w:rPr>
          <w:color w:val="000000"/>
          <w:spacing w:val="6"/>
          <w:sz w:val="28"/>
          <w:szCs w:val="28"/>
          <w:vertAlign w:val="subscript"/>
          <w:lang w:val="uk-UA"/>
        </w:rPr>
        <w:t xml:space="preserve">3 </w:t>
      </w:r>
      <w:r>
        <w:rPr>
          <w:color w:val="000000"/>
          <w:sz w:val="28"/>
          <w:szCs w:val="28"/>
          <w:lang w:val="uk-UA"/>
        </w:rPr>
        <w:t xml:space="preserve">вимогам чинних норм. Відповідно до норм для основного класу сховищ А-4, </w:t>
      </w:r>
      <w:r>
        <w:rPr>
          <w:color w:val="000000"/>
          <w:spacing w:val="8"/>
          <w:sz w:val="28"/>
          <w:szCs w:val="28"/>
          <w:lang w:val="uk-UA"/>
        </w:rPr>
        <w:t xml:space="preserve">що будуються в мирний час, </w:t>
      </w:r>
      <w:r>
        <w:rPr>
          <w:spacing w:val="6"/>
          <w:sz w:val="28"/>
          <w:szCs w:val="28"/>
          <w:lang w:val="uk-UA"/>
        </w:rPr>
        <w:t>Δ</w:t>
      </w:r>
      <w:r>
        <w:rPr>
          <w:spacing w:val="8"/>
          <w:sz w:val="28"/>
          <w:szCs w:val="28"/>
          <w:lang w:val="uk-UA"/>
        </w:rPr>
        <w:t>Р</w:t>
      </w:r>
      <w:r>
        <w:rPr>
          <w:spacing w:val="8"/>
          <w:sz w:val="28"/>
          <w:szCs w:val="28"/>
          <w:vertAlign w:val="subscript"/>
          <w:lang w:val="uk-UA"/>
        </w:rPr>
        <w:t>Ф</w:t>
      </w:r>
      <w:r>
        <w:rPr>
          <w:spacing w:val="8"/>
          <w:sz w:val="28"/>
          <w:szCs w:val="28"/>
          <w:lang w:val="uk-UA"/>
        </w:rPr>
        <w:t>= 22 кПа</w:t>
      </w:r>
      <w:r>
        <w:rPr>
          <w:color w:val="000000"/>
          <w:spacing w:val="8"/>
          <w:sz w:val="28"/>
          <w:szCs w:val="28"/>
          <w:lang w:val="uk-UA"/>
        </w:rPr>
        <w:t xml:space="preserve"> і </w:t>
      </w:r>
      <w:r>
        <w:rPr>
          <w:color w:val="000000"/>
          <w:spacing w:val="-1"/>
          <w:sz w:val="28"/>
          <w:szCs w:val="28"/>
          <w:lang w:val="uk-UA"/>
        </w:rPr>
        <w:t>К</w:t>
      </w:r>
      <w:r>
        <w:rPr>
          <w:color w:val="000000"/>
          <w:spacing w:val="-1"/>
          <w:sz w:val="28"/>
          <w:szCs w:val="28"/>
          <w:vertAlign w:val="subscript"/>
          <w:lang w:val="uk-UA"/>
        </w:rPr>
        <w:t>3</w:t>
      </w:r>
      <w:r>
        <w:rPr>
          <w:color w:val="000000"/>
          <w:spacing w:val="-1"/>
          <w:sz w:val="28"/>
          <w:szCs w:val="28"/>
          <w:lang w:val="uk-UA"/>
        </w:rPr>
        <w:t xml:space="preserve"> = 1024.</w:t>
      </w:r>
      <w:r>
        <w:rPr>
          <w:color w:val="000000"/>
          <w:spacing w:val="-1"/>
          <w:sz w:val="28"/>
          <w:szCs w:val="28"/>
          <w:vertAlign w:val="subscript"/>
          <w:lang w:val="uk-UA"/>
        </w:rPr>
        <w:t xml:space="preserve"> </w:t>
      </w:r>
      <w:r>
        <w:rPr>
          <w:color w:val="000000"/>
          <w:spacing w:val="8"/>
          <w:sz w:val="28"/>
          <w:szCs w:val="28"/>
          <w:lang w:val="uk-UA"/>
        </w:rPr>
        <w:t>Таким чином усі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1"/>
          <w:sz w:val="28"/>
          <w:szCs w:val="28"/>
          <w:lang w:val="uk-UA"/>
        </w:rPr>
        <w:t xml:space="preserve">сховища СРЗ задовольняють нормам по захисту від впливу ударної хвилі та </w:t>
      </w:r>
      <w:r>
        <w:rPr>
          <w:color w:val="000000"/>
          <w:spacing w:val="-1"/>
          <w:sz w:val="28"/>
          <w:szCs w:val="28"/>
          <w:lang w:val="uk-UA"/>
        </w:rPr>
        <w:t>по захисту від проникної радіації.</w:t>
      </w:r>
    </w:p>
    <w:p w:rsidR="00BD39CF" w:rsidRDefault="00BD39CF">
      <w:pPr>
        <w:shd w:val="clear" w:color="auto" w:fill="FFFFFF"/>
        <w:spacing w:line="360" w:lineRule="auto"/>
        <w:ind w:left="567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  <w:lang w:val="uk-UA"/>
        </w:rPr>
        <w:t>2.4. Оцінка систем життєзабезпечення вбудованого сховвища ТДЦ.</w:t>
      </w:r>
    </w:p>
    <w:p w:rsidR="00BD39CF" w:rsidRDefault="00BD39CF">
      <w:pPr>
        <w:shd w:val="clear" w:color="auto" w:fill="FFFFFF"/>
        <w:spacing w:line="360" w:lineRule="auto"/>
        <w:ind w:right="24" w:firstLine="567"/>
        <w:jc w:val="both"/>
        <w:rPr>
          <w:color w:val="000000"/>
          <w:spacing w:val="12"/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u w:val="single"/>
          <w:lang w:val="uk-UA"/>
        </w:rPr>
        <w:t>Система повітропостачання (вентиляції)</w:t>
      </w:r>
      <w:r>
        <w:rPr>
          <w:color w:val="000000"/>
          <w:spacing w:val="12"/>
          <w:sz w:val="28"/>
          <w:szCs w:val="28"/>
          <w:lang w:val="uk-UA"/>
        </w:rPr>
        <w:t xml:space="preserve">. </w:t>
      </w:r>
    </w:p>
    <w:p w:rsidR="00BD39CF" w:rsidRDefault="00BD39CF">
      <w:pPr>
        <w:shd w:val="clear" w:color="auto" w:fill="FFFFFF"/>
        <w:spacing w:line="360" w:lineRule="auto"/>
        <w:ind w:right="24"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12"/>
          <w:sz w:val="28"/>
          <w:szCs w:val="28"/>
          <w:lang w:val="uk-UA"/>
        </w:rPr>
        <w:t xml:space="preserve">Одним із чинників, що </w:t>
      </w:r>
      <w:r>
        <w:rPr>
          <w:color w:val="000000"/>
          <w:sz w:val="28"/>
          <w:szCs w:val="28"/>
          <w:lang w:val="uk-UA"/>
        </w:rPr>
        <w:t xml:space="preserve">впливають на вибір режиму вентиляції й устаткування системи вентиляції в </w:t>
      </w:r>
      <w:r>
        <w:rPr>
          <w:color w:val="000000"/>
          <w:spacing w:val="4"/>
          <w:sz w:val="28"/>
          <w:szCs w:val="28"/>
          <w:lang w:val="uk-UA"/>
        </w:rPr>
        <w:t xml:space="preserve">сховищах, є характер пожежі, яка може створитися при НС. Поширення </w:t>
      </w:r>
      <w:r>
        <w:rPr>
          <w:color w:val="000000"/>
          <w:spacing w:val="-1"/>
          <w:sz w:val="28"/>
          <w:szCs w:val="28"/>
          <w:lang w:val="uk-UA"/>
        </w:rPr>
        <w:t>пожежі залежить від щільності забудови.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основі розрахунку щільності забудови СРЗ визначаємо:</w:t>
      </w:r>
    </w:p>
    <w:p w:rsidR="00BD39CF" w:rsidRDefault="00BD39CF">
      <w:pPr>
        <w:shd w:val="clear" w:color="auto" w:fill="FFFFFF"/>
        <w:tabs>
          <w:tab w:val="left" w:pos="686"/>
        </w:tabs>
        <w:spacing w:line="360" w:lineRule="auto"/>
        <w:ind w:left="29" w:firstLine="307"/>
        <w:jc w:val="both"/>
        <w:rPr>
          <w:sz w:val="28"/>
          <w:szCs w:val="28"/>
        </w:rPr>
      </w:pPr>
      <w:r>
        <w:rPr>
          <w:color w:val="000000"/>
          <w:spacing w:val="-19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10"/>
          <w:sz w:val="28"/>
          <w:szCs w:val="28"/>
          <w:lang w:val="uk-UA"/>
        </w:rPr>
        <w:t>характер можливої пожежі, що може виникнути на СРЗ в НС. При</w:t>
      </w:r>
      <w:r>
        <w:rPr>
          <w:color w:val="000000"/>
          <w:spacing w:val="10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щільності забудови Щ = 24,5% &gt; 20% можливе виникнення суцільних пожеж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на всій території СРЗ.</w:t>
      </w:r>
    </w:p>
    <w:p w:rsidR="00BD39CF" w:rsidRDefault="00BD39CF">
      <w:pPr>
        <w:shd w:val="clear" w:color="auto" w:fill="FFFFFF"/>
        <w:tabs>
          <w:tab w:val="left" w:pos="686"/>
        </w:tabs>
        <w:spacing w:line="360" w:lineRule="auto"/>
        <w:ind w:left="336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>необхідний режим вентиляції. Існує 3 режими вентиляції:</w:t>
      </w:r>
    </w:p>
    <w:p w:rsidR="00BD39CF" w:rsidRDefault="00BD39CF">
      <w:pPr>
        <w:numPr>
          <w:ilvl w:val="0"/>
          <w:numId w:val="6"/>
        </w:numPr>
        <w:shd w:val="clear" w:color="auto" w:fill="FFFFFF"/>
        <w:tabs>
          <w:tab w:val="left" w:pos="931"/>
        </w:tabs>
        <w:spacing w:line="360" w:lineRule="auto"/>
        <w:ind w:left="6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1-й режим. Режим чистої вентиляції.</w:t>
      </w:r>
    </w:p>
    <w:p w:rsidR="00BD39CF" w:rsidRDefault="00BD39CF">
      <w:pPr>
        <w:numPr>
          <w:ilvl w:val="0"/>
          <w:numId w:val="6"/>
        </w:numPr>
        <w:shd w:val="clear" w:color="auto" w:fill="FFFFFF"/>
        <w:tabs>
          <w:tab w:val="left" w:pos="931"/>
        </w:tabs>
        <w:spacing w:line="360" w:lineRule="auto"/>
        <w:ind w:left="67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П-й режим. Режим фільтровентиляції.</w:t>
      </w:r>
    </w:p>
    <w:p w:rsidR="00BD39CF" w:rsidRDefault="00BD39CF">
      <w:pPr>
        <w:shd w:val="clear" w:color="auto" w:fill="FFFFFF"/>
        <w:spacing w:line="360" w:lineRule="auto"/>
        <w:ind w:left="763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- ІП-й режим. Режим ізоляції з регенерацією внутрішнього повітря.</w:t>
      </w:r>
    </w:p>
    <w:p w:rsidR="00BD39CF" w:rsidRDefault="00BD39CF">
      <w:pPr>
        <w:shd w:val="clear" w:color="auto" w:fill="FFFFFF"/>
        <w:spacing w:line="360" w:lineRule="auto"/>
        <w:ind w:left="19" w:right="5" w:firstLine="54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У нашому випадку можливе виникнення суцільних пожеж, що буде супроводжуватися сильною загазованістю приземного повітря шкідливими хімічними речовинами і продуктами горіння, тому повинний передбачатися </w:t>
      </w:r>
      <w:r>
        <w:rPr>
          <w:color w:val="000000"/>
          <w:spacing w:val="-1"/>
          <w:sz w:val="28"/>
          <w:szCs w:val="28"/>
          <w:lang w:val="uk-UA"/>
        </w:rPr>
        <w:t>режим регенерації внутрішнього повітря, тобто ІП-й режим.</w:t>
      </w:r>
    </w:p>
    <w:p w:rsidR="00BD39CF" w:rsidRDefault="00BD39CF">
      <w:pPr>
        <w:shd w:val="clear" w:color="auto" w:fill="FFFFFF"/>
        <w:spacing w:line="360" w:lineRule="auto"/>
        <w:ind w:left="29" w:right="5" w:firstLine="538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  <w:lang w:val="uk-UA"/>
        </w:rPr>
        <w:t xml:space="preserve">Проведемо розрахунок необхідної потреби повітря для сховища (для </w:t>
      </w:r>
      <w:r>
        <w:rPr>
          <w:color w:val="000000"/>
          <w:spacing w:val="-1"/>
          <w:sz w:val="28"/>
          <w:szCs w:val="28"/>
          <w:lang w:val="uk-UA"/>
        </w:rPr>
        <w:t>другого режиму вентиляції - фільтровентиляції). Достатність подачі повітря в сховище перевіримо для 1-го й Ш-го режимів вентиляції.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Розрахунок потреби повітря за режимом фільтровентиляції для сховища, розташованого в 4-й кліматичній зоні, виконується виходячи з необхідної </w:t>
      </w:r>
      <w:r>
        <w:rPr>
          <w:color w:val="000000"/>
          <w:spacing w:val="-2"/>
          <w:sz w:val="28"/>
          <w:szCs w:val="28"/>
          <w:lang w:val="uk-UA"/>
        </w:rPr>
        <w:t>його кількості:</w:t>
      </w:r>
    </w:p>
    <w:p w:rsidR="00BD39CF" w:rsidRDefault="00BD39CF">
      <w:pPr>
        <w:shd w:val="clear" w:color="auto" w:fill="FFFFFF"/>
        <w:tabs>
          <w:tab w:val="left" w:pos="566"/>
        </w:tabs>
        <w:spacing w:line="360" w:lineRule="auto"/>
        <w:ind w:left="302" w:firstLine="265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1"/>
          <w:sz w:val="28"/>
          <w:szCs w:val="28"/>
          <w:lang w:val="uk-UA"/>
        </w:rPr>
        <w:t>на тих, що переховуються в сховищі:</w:t>
      </w:r>
    </w:p>
    <w:p w:rsidR="00BD39CF" w:rsidRDefault="00BD39CF">
      <w:pPr>
        <w:shd w:val="clear" w:color="auto" w:fill="FFFFFF"/>
        <w:spacing w:line="360" w:lineRule="auto"/>
        <w:ind w:left="31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п </w:t>
      </w:r>
      <w:r>
        <w:rPr>
          <w:color w:val="000000"/>
          <w:spacing w:val="-6"/>
          <w:sz w:val="28"/>
          <w:szCs w:val="28"/>
          <w:lang w:val="uk-UA"/>
        </w:rPr>
        <w:t>= 2∙184= 368 м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6"/>
          <w:sz w:val="28"/>
          <w:szCs w:val="28"/>
          <w:lang w:val="uk-UA"/>
        </w:rPr>
        <w:t>/год.,</w:t>
      </w:r>
    </w:p>
    <w:p w:rsidR="00BD39CF" w:rsidRDefault="00BD39CF">
      <w:pPr>
        <w:shd w:val="clear" w:color="auto" w:fill="FFFFFF"/>
        <w:spacing w:line="360" w:lineRule="auto"/>
        <w:ind w:left="24" w:right="10" w:firstLine="543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>де 2 м</w:t>
      </w:r>
      <w:r>
        <w:rPr>
          <w:color w:val="000000"/>
          <w:spacing w:val="-2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2"/>
          <w:sz w:val="28"/>
          <w:szCs w:val="28"/>
          <w:lang w:val="uk-UA"/>
        </w:rPr>
        <w:t>/(год</w:t>
      </w:r>
      <w:r>
        <w:rPr>
          <w:color w:val="000000"/>
          <w:spacing w:val="-6"/>
          <w:sz w:val="28"/>
          <w:szCs w:val="28"/>
          <w:lang w:val="uk-UA"/>
        </w:rPr>
        <w:t>∙</w:t>
      </w:r>
      <w:r>
        <w:rPr>
          <w:color w:val="000000"/>
          <w:spacing w:val="-2"/>
          <w:sz w:val="28"/>
          <w:szCs w:val="28"/>
          <w:lang w:val="uk-UA"/>
        </w:rPr>
        <w:t xml:space="preserve">чол.) - норма повітря на одну людину, що переховується в </w:t>
      </w:r>
      <w:r>
        <w:rPr>
          <w:color w:val="000000"/>
          <w:spacing w:val="7"/>
          <w:sz w:val="28"/>
          <w:szCs w:val="28"/>
          <w:lang w:val="uk-UA"/>
        </w:rPr>
        <w:t xml:space="preserve">сховищі; </w:t>
      </w:r>
      <w:r>
        <w:rPr>
          <w:color w:val="000000"/>
          <w:spacing w:val="7"/>
          <w:sz w:val="28"/>
          <w:szCs w:val="28"/>
          <w:lang w:val="en-US"/>
        </w:rPr>
        <w:t>N</w:t>
      </w:r>
      <w:r>
        <w:rPr>
          <w:color w:val="000000"/>
          <w:spacing w:val="7"/>
          <w:sz w:val="28"/>
          <w:szCs w:val="28"/>
        </w:rPr>
        <w:t xml:space="preserve"> = </w:t>
      </w:r>
      <w:r>
        <w:rPr>
          <w:color w:val="000000"/>
          <w:spacing w:val="7"/>
          <w:sz w:val="28"/>
          <w:szCs w:val="28"/>
          <w:lang w:val="uk-UA"/>
        </w:rPr>
        <w:t xml:space="preserve">200-12-4 = 184 чол. </w:t>
      </w:r>
      <w:r>
        <w:rPr>
          <w:color w:val="000000"/>
          <w:spacing w:val="7"/>
          <w:sz w:val="28"/>
          <w:szCs w:val="28"/>
        </w:rPr>
        <w:t xml:space="preserve">– </w:t>
      </w:r>
      <w:r>
        <w:rPr>
          <w:color w:val="000000"/>
          <w:spacing w:val="7"/>
          <w:sz w:val="28"/>
          <w:szCs w:val="28"/>
          <w:lang w:val="uk-UA"/>
        </w:rPr>
        <w:t xml:space="preserve">кількість людей, які переховуються в </w:t>
      </w:r>
      <w:r>
        <w:rPr>
          <w:color w:val="000000"/>
          <w:sz w:val="28"/>
          <w:szCs w:val="28"/>
          <w:lang w:val="uk-UA"/>
        </w:rPr>
        <w:t>сховищі за винятком тих, що працюють на ЕРВ та в ПУ.</w:t>
      </w:r>
    </w:p>
    <w:p w:rsidR="00BD39CF" w:rsidRDefault="00BD39CF">
      <w:pPr>
        <w:shd w:val="clear" w:color="auto" w:fill="FFFFFF"/>
        <w:spacing w:line="360" w:lineRule="auto"/>
        <w:ind w:left="389" w:firstLine="17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 на тих, що працюють на електроручних вентиляторах:</w:t>
      </w:r>
    </w:p>
    <w:p w:rsidR="00BD39CF" w:rsidRDefault="00BD39CF">
      <w:pPr>
        <w:shd w:val="clear" w:color="auto" w:fill="FFFFFF"/>
        <w:spacing w:line="360" w:lineRule="auto"/>
        <w:ind w:left="3211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>в</w:t>
      </w:r>
      <w:r>
        <w:rPr>
          <w:color w:val="000000"/>
          <w:spacing w:val="2"/>
          <w:sz w:val="28"/>
          <w:szCs w:val="28"/>
          <w:lang w:val="uk-UA"/>
        </w:rPr>
        <w:t xml:space="preserve"> =10</w:t>
      </w:r>
      <w:r>
        <w:rPr>
          <w:color w:val="000000"/>
          <w:spacing w:val="-6"/>
          <w:sz w:val="28"/>
          <w:szCs w:val="28"/>
          <w:lang w:val="uk-UA"/>
        </w:rPr>
        <w:t>∙</w:t>
      </w:r>
      <w:r>
        <w:rPr>
          <w:color w:val="000000"/>
          <w:spacing w:val="2"/>
          <w:sz w:val="28"/>
          <w:szCs w:val="28"/>
          <w:lang w:val="uk-UA"/>
        </w:rPr>
        <w:t xml:space="preserve">4 = 40 </w:t>
      </w:r>
      <w:r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6"/>
          <w:sz w:val="28"/>
          <w:szCs w:val="28"/>
          <w:lang w:val="uk-UA"/>
        </w:rPr>
        <w:t>/год.,</w:t>
      </w:r>
    </w:p>
    <w:p w:rsidR="00BD39CF" w:rsidRDefault="00BD39CF">
      <w:pPr>
        <w:shd w:val="clear" w:color="auto" w:fill="FFFFFF"/>
        <w:spacing w:line="360" w:lineRule="auto"/>
        <w:ind w:left="14" w:right="10" w:firstLine="553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  <w:lang w:val="uk-UA"/>
        </w:rPr>
        <w:t>де 10 м</w:t>
      </w:r>
      <w:r>
        <w:rPr>
          <w:color w:val="000000"/>
          <w:spacing w:val="-1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1"/>
          <w:sz w:val="28"/>
          <w:szCs w:val="28"/>
          <w:lang w:val="uk-UA"/>
        </w:rPr>
        <w:t>/(год</w:t>
      </w:r>
      <w:r>
        <w:rPr>
          <w:color w:val="000000"/>
          <w:spacing w:val="-6"/>
          <w:sz w:val="28"/>
          <w:szCs w:val="28"/>
          <w:lang w:val="uk-UA"/>
        </w:rPr>
        <w:t>∙</w:t>
      </w:r>
      <w:r>
        <w:rPr>
          <w:color w:val="000000"/>
          <w:spacing w:val="-1"/>
          <w:sz w:val="28"/>
          <w:szCs w:val="28"/>
          <w:lang w:val="uk-UA"/>
        </w:rPr>
        <w:t xml:space="preserve">чол.) - норма повітря на одну людину, що працює на </w:t>
      </w:r>
      <w:r>
        <w:rPr>
          <w:color w:val="000000"/>
          <w:spacing w:val="2"/>
          <w:sz w:val="28"/>
          <w:szCs w:val="28"/>
          <w:lang w:val="uk-UA"/>
        </w:rPr>
        <w:t xml:space="preserve">електроручних вентиляторах; 4 чол кількість людей, які працюють на </w:t>
      </w:r>
      <w:r>
        <w:rPr>
          <w:color w:val="000000"/>
          <w:spacing w:val="15"/>
          <w:sz w:val="28"/>
          <w:szCs w:val="28"/>
          <w:lang w:val="uk-UA"/>
        </w:rPr>
        <w:t xml:space="preserve">електроручних вентиляторах (виходячи з того, що на кожному </w:t>
      </w:r>
      <w:r>
        <w:rPr>
          <w:color w:val="000000"/>
          <w:spacing w:val="1"/>
          <w:sz w:val="28"/>
          <w:szCs w:val="28"/>
          <w:lang w:val="uk-UA"/>
        </w:rPr>
        <w:t xml:space="preserve">електроручному вентиляторі працює по 2 чол, а електроручних вентиляторів </w:t>
      </w:r>
      <w:r>
        <w:rPr>
          <w:color w:val="000000"/>
          <w:spacing w:val="-1"/>
          <w:sz w:val="28"/>
          <w:szCs w:val="28"/>
          <w:lang w:val="uk-UA"/>
        </w:rPr>
        <w:t>у сховище встановлено 2 шт).</w:t>
      </w:r>
    </w:p>
    <w:p w:rsidR="00BD39CF" w:rsidRDefault="00BD39CF">
      <w:pPr>
        <w:shd w:val="clear" w:color="auto" w:fill="FFFFFF"/>
        <w:tabs>
          <w:tab w:val="left" w:pos="566"/>
        </w:tabs>
        <w:spacing w:line="360" w:lineRule="auto"/>
        <w:ind w:left="302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  <w:t>на тих, хто працює в пункті управління</w:t>
      </w:r>
    </w:p>
    <w:p w:rsidR="00BD39CF" w:rsidRDefault="00BD39CF">
      <w:pPr>
        <w:shd w:val="clear" w:color="auto" w:fill="FFFFFF"/>
        <w:spacing w:line="360" w:lineRule="auto"/>
        <w:ind w:left="3062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пу </w:t>
      </w:r>
      <w:r>
        <w:rPr>
          <w:color w:val="000000"/>
          <w:spacing w:val="5"/>
          <w:sz w:val="28"/>
          <w:szCs w:val="28"/>
          <w:lang w:val="uk-UA"/>
        </w:rPr>
        <w:t xml:space="preserve">= 5• 12 = 60 </w:t>
      </w:r>
      <w:r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6"/>
          <w:sz w:val="28"/>
          <w:szCs w:val="28"/>
          <w:lang w:val="uk-UA"/>
        </w:rPr>
        <w:t>/год.,</w:t>
      </w:r>
    </w:p>
    <w:p w:rsidR="00BD39CF" w:rsidRDefault="00BD39CF">
      <w:pPr>
        <w:shd w:val="clear" w:color="auto" w:fill="FFFFFF"/>
        <w:spacing w:line="360" w:lineRule="auto"/>
        <w:ind w:left="5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7"/>
          <w:sz w:val="28"/>
          <w:szCs w:val="28"/>
          <w:lang w:val="uk-UA"/>
        </w:rPr>
        <w:t>де 5 м</w:t>
      </w:r>
      <w:r>
        <w:rPr>
          <w:color w:val="000000"/>
          <w:spacing w:val="7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7"/>
          <w:sz w:val="28"/>
          <w:szCs w:val="28"/>
          <w:lang w:val="uk-UA"/>
        </w:rPr>
        <w:t>/(</w:t>
      </w:r>
      <w:r>
        <w:rPr>
          <w:color w:val="000000"/>
          <w:spacing w:val="-1"/>
          <w:sz w:val="28"/>
          <w:szCs w:val="28"/>
          <w:lang w:val="uk-UA"/>
        </w:rPr>
        <w:t>год</w:t>
      </w:r>
      <w:r>
        <w:rPr>
          <w:color w:val="000000"/>
          <w:spacing w:val="-6"/>
          <w:sz w:val="28"/>
          <w:szCs w:val="28"/>
          <w:lang w:val="uk-UA"/>
        </w:rPr>
        <w:t>∙</w:t>
      </w:r>
      <w:r>
        <w:rPr>
          <w:color w:val="000000"/>
          <w:spacing w:val="-1"/>
          <w:sz w:val="28"/>
          <w:szCs w:val="28"/>
          <w:lang w:val="uk-UA"/>
        </w:rPr>
        <w:t>чол.)</w:t>
      </w:r>
      <w:r>
        <w:rPr>
          <w:color w:val="000000"/>
          <w:spacing w:val="7"/>
          <w:sz w:val="28"/>
          <w:szCs w:val="28"/>
          <w:lang w:val="uk-UA"/>
        </w:rPr>
        <w:t xml:space="preserve"> норма повітря на одного, хто працює в пункті </w:t>
      </w:r>
      <w:r>
        <w:rPr>
          <w:color w:val="000000"/>
          <w:spacing w:val="-2"/>
          <w:sz w:val="28"/>
          <w:szCs w:val="28"/>
          <w:lang w:val="uk-UA"/>
        </w:rPr>
        <w:t xml:space="preserve">управління; 18 чол. - кількість людей, які працюють у пункті управління. </w:t>
      </w:r>
    </w:p>
    <w:p w:rsidR="00BD39CF" w:rsidRDefault="00BD39CF">
      <w:pPr>
        <w:shd w:val="clear" w:color="auto" w:fill="FFFFFF"/>
        <w:spacing w:line="360" w:lineRule="auto"/>
        <w:ind w:left="5" w:firstLine="56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 xml:space="preserve">Розрахунок потреби повітря за режимом фільтровентиляції (другим </w:t>
      </w:r>
      <w:r>
        <w:rPr>
          <w:color w:val="000000"/>
          <w:sz w:val="28"/>
          <w:szCs w:val="28"/>
          <w:lang w:val="uk-UA"/>
        </w:rPr>
        <w:t>режимом) визначаємо:</w:t>
      </w:r>
    </w:p>
    <w:p w:rsidR="00BD39CF" w:rsidRDefault="00BD39CF">
      <w:pPr>
        <w:shd w:val="clear" w:color="auto" w:fill="FFFFFF"/>
        <w:spacing w:line="360" w:lineRule="auto"/>
        <w:ind w:left="2366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ІІ </w:t>
      </w:r>
      <w:r>
        <w:rPr>
          <w:color w:val="000000"/>
          <w:spacing w:val="5"/>
          <w:sz w:val="28"/>
          <w:szCs w:val="28"/>
          <w:lang w:val="uk-UA"/>
        </w:rPr>
        <w:t>=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п </w:t>
      </w:r>
      <w:r>
        <w:rPr>
          <w:color w:val="000000"/>
          <w:spacing w:val="5"/>
          <w:sz w:val="28"/>
          <w:szCs w:val="28"/>
          <w:lang w:val="uk-UA"/>
        </w:rPr>
        <w:t>+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>в</w:t>
      </w:r>
      <w:r>
        <w:rPr>
          <w:color w:val="000000"/>
          <w:spacing w:val="5"/>
          <w:sz w:val="28"/>
          <w:szCs w:val="28"/>
          <w:lang w:val="uk-UA"/>
        </w:rPr>
        <w:t xml:space="preserve"> + </w:t>
      </w: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 xml:space="preserve">пу </w:t>
      </w:r>
      <w:r>
        <w:rPr>
          <w:color w:val="000000"/>
          <w:spacing w:val="5"/>
          <w:sz w:val="28"/>
          <w:szCs w:val="28"/>
          <w:lang w:val="uk-UA"/>
        </w:rPr>
        <w:t xml:space="preserve"> = 368 + 40 + 60 = 468 </w:t>
      </w:r>
      <w:r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6"/>
          <w:sz w:val="28"/>
          <w:szCs w:val="28"/>
          <w:lang w:val="uk-UA"/>
        </w:rPr>
        <w:t>/год</w:t>
      </w:r>
      <w:r>
        <w:rPr>
          <w:color w:val="000000"/>
          <w:spacing w:val="5"/>
          <w:sz w:val="28"/>
          <w:szCs w:val="28"/>
          <w:lang w:val="uk-UA"/>
        </w:rPr>
        <w:t>.</w:t>
      </w:r>
    </w:p>
    <w:p w:rsidR="00BD39CF" w:rsidRDefault="00BD39CF">
      <w:pPr>
        <w:shd w:val="clear" w:color="auto" w:fill="FFFFFF"/>
        <w:spacing w:line="360" w:lineRule="auto"/>
        <w:ind w:left="5" w:right="34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Розрахунок потреби повітря для І режиму вентиляції визначається по </w:t>
      </w:r>
      <w:r>
        <w:rPr>
          <w:color w:val="000000"/>
          <w:spacing w:val="-3"/>
          <w:sz w:val="28"/>
          <w:szCs w:val="28"/>
          <w:lang w:val="uk-UA"/>
        </w:rPr>
        <w:t>формулі:</w:t>
      </w:r>
    </w:p>
    <w:p w:rsidR="00BD39CF" w:rsidRDefault="00BD39CF">
      <w:pPr>
        <w:shd w:val="clear" w:color="auto" w:fill="FFFFFF"/>
        <w:spacing w:line="360" w:lineRule="auto"/>
        <w:ind w:left="307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en-US"/>
        </w:rPr>
        <w:t>Q</w:t>
      </w:r>
      <w:r>
        <w:rPr>
          <w:color w:val="000000"/>
          <w:spacing w:val="-6"/>
          <w:sz w:val="28"/>
          <w:szCs w:val="28"/>
          <w:vertAlign w:val="subscript"/>
          <w:lang w:val="uk-UA"/>
        </w:rPr>
        <w:t>І</w:t>
      </w:r>
      <w:r>
        <w:rPr>
          <w:color w:val="000000"/>
          <w:spacing w:val="-6"/>
          <w:sz w:val="28"/>
          <w:szCs w:val="28"/>
          <w:vertAlign w:val="subscript"/>
        </w:rPr>
        <w:t xml:space="preserve"> </w:t>
      </w:r>
      <w:r>
        <w:rPr>
          <w:color w:val="000000"/>
          <w:spacing w:val="-4"/>
          <w:sz w:val="28"/>
          <w:szCs w:val="28"/>
          <w:lang w:val="uk-UA"/>
        </w:rPr>
        <w:t>= N</w:t>
      </w:r>
      <w:r>
        <w:rPr>
          <w:color w:val="000000"/>
          <w:spacing w:val="-4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4"/>
          <w:sz w:val="28"/>
          <w:szCs w:val="28"/>
          <w:lang w:val="uk-UA"/>
        </w:rPr>
        <w:t>∙</w:t>
      </w:r>
      <w:r>
        <w:rPr>
          <w:color w:val="000000"/>
          <w:spacing w:val="-4"/>
          <w:sz w:val="28"/>
          <w:szCs w:val="28"/>
          <w:lang w:val="en-US"/>
        </w:rPr>
        <w:t>n</w:t>
      </w:r>
      <w:r>
        <w:rPr>
          <w:color w:val="000000"/>
          <w:spacing w:val="-4"/>
          <w:sz w:val="28"/>
          <w:szCs w:val="28"/>
          <w:lang w:val="uk-UA"/>
        </w:rPr>
        <w:t xml:space="preserve"> = </w:t>
      </w:r>
      <w:r>
        <w:rPr>
          <w:color w:val="000000"/>
          <w:spacing w:val="-4"/>
          <w:sz w:val="28"/>
          <w:szCs w:val="28"/>
        </w:rPr>
        <w:t>13</w:t>
      </w:r>
      <w:r>
        <w:rPr>
          <w:color w:val="000000"/>
          <w:spacing w:val="-4"/>
          <w:sz w:val="28"/>
          <w:szCs w:val="28"/>
          <w:lang w:val="uk-UA"/>
        </w:rPr>
        <w:t>-2</w:t>
      </w:r>
      <w:r>
        <w:rPr>
          <w:color w:val="000000"/>
          <w:spacing w:val="-4"/>
          <w:sz w:val="28"/>
          <w:szCs w:val="28"/>
        </w:rPr>
        <w:t>00</w:t>
      </w:r>
      <w:r>
        <w:rPr>
          <w:color w:val="000000"/>
          <w:spacing w:val="-4"/>
          <w:sz w:val="28"/>
          <w:szCs w:val="28"/>
          <w:lang w:val="uk-UA"/>
        </w:rPr>
        <w:t xml:space="preserve"> = </w:t>
      </w:r>
      <w:r>
        <w:rPr>
          <w:color w:val="000000"/>
          <w:spacing w:val="-4"/>
          <w:sz w:val="28"/>
          <w:szCs w:val="28"/>
        </w:rPr>
        <w:t>2600</w:t>
      </w:r>
      <w:r>
        <w:rPr>
          <w:color w:val="000000"/>
          <w:spacing w:val="-4"/>
          <w:sz w:val="28"/>
          <w:szCs w:val="28"/>
          <w:lang w:val="uk-UA"/>
        </w:rPr>
        <w:t xml:space="preserve"> </w:t>
      </w:r>
      <w:r>
        <w:rPr>
          <w:color w:val="000000"/>
          <w:spacing w:val="-6"/>
          <w:sz w:val="28"/>
          <w:szCs w:val="28"/>
          <w:lang w:val="uk-UA"/>
        </w:rPr>
        <w:t>м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3</w:t>
      </w:r>
      <w:r>
        <w:rPr>
          <w:color w:val="000000"/>
          <w:spacing w:val="-6"/>
          <w:sz w:val="28"/>
          <w:szCs w:val="28"/>
          <w:lang w:val="uk-UA"/>
        </w:rPr>
        <w:t>/год</w:t>
      </w:r>
      <w:r>
        <w:rPr>
          <w:color w:val="000000"/>
          <w:spacing w:val="5"/>
          <w:sz w:val="28"/>
          <w:szCs w:val="28"/>
          <w:lang w:val="uk-UA"/>
        </w:rPr>
        <w:t>.</w:t>
      </w:r>
    </w:p>
    <w:p w:rsidR="00BD39CF" w:rsidRDefault="00BD39CF">
      <w:pPr>
        <w:shd w:val="clear" w:color="auto" w:fill="FFFFFF"/>
        <w:spacing w:line="360" w:lineRule="auto"/>
        <w:ind w:firstLine="710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де </w:t>
      </w:r>
      <w:r>
        <w:rPr>
          <w:color w:val="000000"/>
          <w:spacing w:val="-4"/>
          <w:sz w:val="28"/>
          <w:szCs w:val="28"/>
          <w:lang w:val="en-US"/>
        </w:rPr>
        <w:t>n</w:t>
      </w:r>
      <w:r>
        <w:rPr>
          <w:color w:val="000000"/>
          <w:sz w:val="28"/>
          <w:szCs w:val="28"/>
          <w:lang w:val="uk-UA"/>
        </w:rPr>
        <w:t xml:space="preserve"> =</w:t>
      </w:r>
      <w:r>
        <w:rPr>
          <w:color w:val="000000"/>
          <w:sz w:val="28"/>
          <w:szCs w:val="28"/>
        </w:rPr>
        <w:t xml:space="preserve"> 13</w:t>
      </w:r>
      <w:r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vertAlign w:val="superscript"/>
          <w:lang w:val="uk-UA"/>
        </w:rPr>
        <w:t>3</w:t>
      </w:r>
      <w:r>
        <w:rPr>
          <w:color w:val="000000"/>
          <w:sz w:val="28"/>
          <w:szCs w:val="28"/>
          <w:lang w:val="uk-UA"/>
        </w:rPr>
        <w:t>/(</w:t>
      </w:r>
      <w:r>
        <w:rPr>
          <w:color w:val="000000"/>
          <w:spacing w:val="-1"/>
          <w:sz w:val="28"/>
          <w:szCs w:val="28"/>
          <w:lang w:val="uk-UA"/>
        </w:rPr>
        <w:t>год</w:t>
      </w:r>
      <w:r>
        <w:rPr>
          <w:color w:val="000000"/>
          <w:spacing w:val="-6"/>
          <w:sz w:val="28"/>
          <w:szCs w:val="28"/>
          <w:lang w:val="uk-UA"/>
        </w:rPr>
        <w:t>∙</w:t>
      </w:r>
      <w:r>
        <w:rPr>
          <w:color w:val="000000"/>
          <w:spacing w:val="-1"/>
          <w:sz w:val="28"/>
          <w:szCs w:val="28"/>
          <w:lang w:val="uk-UA"/>
        </w:rPr>
        <w:t>чол</w:t>
      </w:r>
      <w:r>
        <w:rPr>
          <w:color w:val="000000"/>
          <w:sz w:val="28"/>
          <w:szCs w:val="28"/>
          <w:lang w:val="uk-UA"/>
        </w:rPr>
        <w:t xml:space="preserve">) - норма подачі повітря на одну людину, яка </w:t>
      </w:r>
      <w:r>
        <w:rPr>
          <w:color w:val="000000"/>
          <w:spacing w:val="-2"/>
          <w:sz w:val="28"/>
          <w:szCs w:val="28"/>
          <w:lang w:val="uk-UA"/>
        </w:rPr>
        <w:t>переховується в сховищі, 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2"/>
          <w:sz w:val="28"/>
          <w:szCs w:val="28"/>
          <w:lang w:val="uk-UA"/>
        </w:rPr>
        <w:t xml:space="preserve"> = 2</w:t>
      </w:r>
      <w:r>
        <w:rPr>
          <w:color w:val="000000"/>
          <w:spacing w:val="-2"/>
          <w:sz w:val="28"/>
          <w:szCs w:val="28"/>
        </w:rPr>
        <w:t>00</w:t>
      </w:r>
      <w:r>
        <w:rPr>
          <w:color w:val="000000"/>
          <w:spacing w:val="-2"/>
          <w:sz w:val="28"/>
          <w:szCs w:val="28"/>
          <w:lang w:val="uk-UA"/>
        </w:rPr>
        <w:t xml:space="preserve"> чол.- кількість тих, що переховуються в </w:t>
      </w:r>
      <w:r>
        <w:rPr>
          <w:color w:val="000000"/>
          <w:spacing w:val="-3"/>
          <w:sz w:val="28"/>
          <w:szCs w:val="28"/>
          <w:lang w:val="uk-UA"/>
        </w:rPr>
        <w:t>сховищі.</w:t>
      </w:r>
    </w:p>
    <w:p w:rsidR="00BD39CF" w:rsidRDefault="00BD39CF">
      <w:pPr>
        <w:shd w:val="clear" w:color="auto" w:fill="FFFFFF"/>
        <w:spacing w:line="360" w:lineRule="auto"/>
        <w:ind w:left="43" w:firstLine="77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При І режимі система не забезпечує подачу необхідної кількості </w:t>
      </w:r>
      <w:r>
        <w:rPr>
          <w:color w:val="000000"/>
          <w:spacing w:val="-2"/>
          <w:sz w:val="28"/>
          <w:szCs w:val="28"/>
          <w:lang w:val="uk-UA"/>
        </w:rPr>
        <w:t>повітря Необхідно встановити 2 додаткових електроручний вентилятор ЕРВ-</w:t>
      </w:r>
      <w:r>
        <w:rPr>
          <w:color w:val="000000"/>
          <w:sz w:val="28"/>
          <w:szCs w:val="28"/>
          <w:lang w:val="uk-UA"/>
        </w:rPr>
        <w:t>72-2 (подача 900 м</w:t>
      </w:r>
      <w:r>
        <w:rPr>
          <w:color w:val="000000"/>
          <w:sz w:val="28"/>
          <w:szCs w:val="28"/>
          <w:vertAlign w:val="superscript"/>
          <w:lang w:val="uk-UA"/>
        </w:rPr>
        <w:t>3</w:t>
      </w:r>
      <w:r>
        <w:rPr>
          <w:color w:val="000000"/>
          <w:sz w:val="28"/>
          <w:szCs w:val="28"/>
          <w:lang w:val="uk-UA"/>
        </w:rPr>
        <w:t>/ч кожен).</w:t>
      </w:r>
    </w:p>
    <w:p w:rsidR="00BD39CF" w:rsidRDefault="00BD39CF">
      <w:pPr>
        <w:shd w:val="clear" w:color="auto" w:fill="FFFFFF"/>
        <w:spacing w:line="360" w:lineRule="auto"/>
        <w:ind w:left="34" w:firstLine="53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Розрахунок потреби повітря для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режиму (режиму ізоляції та регенерації </w:t>
      </w:r>
      <w:r>
        <w:rPr>
          <w:color w:val="000000"/>
          <w:spacing w:val="-1"/>
          <w:sz w:val="28"/>
          <w:szCs w:val="28"/>
          <w:lang w:val="uk-UA"/>
        </w:rPr>
        <w:t xml:space="preserve">повітря), визначається продуктивність регенеративної установки. В нашому </w:t>
      </w:r>
      <w:r>
        <w:rPr>
          <w:color w:val="000000"/>
          <w:sz w:val="28"/>
          <w:szCs w:val="28"/>
          <w:lang w:val="uk-UA"/>
        </w:rPr>
        <w:t xml:space="preserve">випадку в сховищі встановлено фільтровентиляційний комплект ФВК - 1, що </w:t>
      </w:r>
      <w:r>
        <w:rPr>
          <w:color w:val="000000"/>
          <w:spacing w:val="-1"/>
          <w:sz w:val="28"/>
          <w:szCs w:val="28"/>
          <w:lang w:val="uk-UA"/>
        </w:rPr>
        <w:t>не містить регенеративної установки.</w:t>
      </w:r>
    </w:p>
    <w:p w:rsidR="00BD39CF" w:rsidRDefault="00BD39CF">
      <w:pPr>
        <w:shd w:val="clear" w:color="auto" w:fill="FFFFFF"/>
        <w:tabs>
          <w:tab w:val="left" w:pos="74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Т</w:t>
      </w:r>
      <w:r>
        <w:rPr>
          <w:color w:val="000000"/>
          <w:spacing w:val="2"/>
          <w:sz w:val="28"/>
          <w:szCs w:val="28"/>
          <w:lang w:val="uk-UA"/>
        </w:rPr>
        <w:t xml:space="preserve">ак як ФВК-1 не забезпечує </w:t>
      </w:r>
      <w:r>
        <w:rPr>
          <w:color w:val="000000"/>
          <w:spacing w:val="2"/>
          <w:sz w:val="28"/>
          <w:szCs w:val="28"/>
          <w:lang w:val="en-US"/>
        </w:rPr>
        <w:t>III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режим, то необхідно встановити регенеративну </w:t>
      </w:r>
      <w:r>
        <w:rPr>
          <w:color w:val="000000"/>
          <w:spacing w:val="-5"/>
          <w:sz w:val="28"/>
          <w:szCs w:val="28"/>
          <w:lang w:val="uk-UA"/>
        </w:rPr>
        <w:t>установку РУ-150/6, фільтр ФГ-70 й теплообмінники.</w:t>
      </w:r>
    </w:p>
    <w:p w:rsidR="00BD39CF" w:rsidRDefault="00BD39CF">
      <w:pPr>
        <w:shd w:val="clear" w:color="auto" w:fill="FFFFFF"/>
        <w:tabs>
          <w:tab w:val="left" w:pos="74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У нашому випадку можливе виникнення суцільних пожеж, що буде </w:t>
      </w:r>
      <w:r>
        <w:rPr>
          <w:color w:val="000000"/>
          <w:spacing w:val="-3"/>
          <w:sz w:val="28"/>
          <w:szCs w:val="28"/>
          <w:lang w:val="uk-UA"/>
        </w:rPr>
        <w:t>супроводжуватися   сильною   загазованістю    приземного   повітря    шкідливими</w:t>
      </w:r>
      <w:r>
        <w:rPr>
          <w:color w:val="000000"/>
          <w:spacing w:val="-3"/>
          <w:sz w:val="28"/>
          <w:szCs w:val="28"/>
          <w:lang w:val="uk-UA"/>
        </w:rPr>
        <w:br/>
      </w:r>
      <w:r>
        <w:rPr>
          <w:color w:val="000000"/>
          <w:spacing w:val="-4"/>
          <w:sz w:val="28"/>
          <w:szCs w:val="28"/>
          <w:lang w:val="uk-UA"/>
        </w:rPr>
        <w:t>хімічними речовинами і продуктами горіння, тому повинний передбачатися режим</w:t>
      </w:r>
      <w:r>
        <w:rPr>
          <w:color w:val="000000"/>
          <w:spacing w:val="-4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регенерації внутрішнього повітря, тобто Ш-й режим. Таким чином, у сховище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-5"/>
          <w:sz w:val="28"/>
          <w:szCs w:val="28"/>
          <w:lang w:val="uk-UA"/>
        </w:rPr>
        <w:t>варто установити дві регенеративні установки РУ 150/6.</w:t>
      </w:r>
    </w:p>
    <w:p w:rsidR="00BD39CF" w:rsidRDefault="00BD39CF">
      <w:pPr>
        <w:shd w:val="clear" w:color="auto" w:fill="FFFFFF"/>
        <w:spacing w:line="360" w:lineRule="auto"/>
        <w:ind w:left="38" w:right="10" w:firstLine="52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Проводимо аналіз достатності постачання повітря на відповідних режимах вентиляції устаткуванням, що встановлено у вбудованому сховищі ТДЦ.</w:t>
      </w:r>
    </w:p>
    <w:p w:rsidR="00BD39CF" w:rsidRDefault="00BD39CF">
      <w:pPr>
        <w:shd w:val="clear" w:color="auto" w:fill="FFFFFF"/>
        <w:tabs>
          <w:tab w:val="left" w:pos="3269"/>
        </w:tabs>
        <w:spacing w:line="360" w:lineRule="auto"/>
        <w:ind w:left="34" w:right="10" w:firstLine="533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  <w:lang w:val="uk-UA"/>
        </w:rPr>
        <w:t>У результаті одержуємо, що для повітропостачання сховища необхідний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14"/>
          <w:sz w:val="28"/>
          <w:szCs w:val="28"/>
          <w:lang w:val="uk-UA"/>
        </w:rPr>
        <w:t>один комплект ФВК-1, що уже встановлений і включає в себе 2</w:t>
      </w:r>
      <w:r>
        <w:rPr>
          <w:color w:val="000000"/>
          <w:spacing w:val="14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 xml:space="preserve">електроручних вентилятори ЕРВ 600/300, 2 фільтри проти пилу ПФП-1000, 3 </w:t>
      </w:r>
      <w:r>
        <w:rPr>
          <w:color w:val="000000"/>
          <w:spacing w:val="-3"/>
          <w:sz w:val="28"/>
          <w:szCs w:val="28"/>
          <w:lang w:val="uk-UA"/>
        </w:rPr>
        <w:t>фільтри-поглиначі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13"/>
          <w:sz w:val="28"/>
          <w:szCs w:val="28"/>
          <w:lang w:val="uk-UA"/>
        </w:rPr>
        <w:t>ФПУ-200; дві регенеративні установки РУ 150/6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електроручний вентилятор 9РВ-72-2.</w:t>
      </w:r>
    </w:p>
    <w:p w:rsidR="00BD39CF" w:rsidRDefault="00BD39CF">
      <w:pPr>
        <w:shd w:val="clear" w:color="auto" w:fill="FFFFFF"/>
        <w:spacing w:line="360" w:lineRule="auto"/>
        <w:ind w:left="317"/>
        <w:jc w:val="both"/>
        <w:rPr>
          <w:sz w:val="28"/>
          <w:szCs w:val="28"/>
          <w:u w:val="single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Система водопостачання.</w:t>
      </w:r>
    </w:p>
    <w:p w:rsidR="00BD39CF" w:rsidRDefault="00BD39CF">
      <w:pPr>
        <w:shd w:val="clear" w:color="auto" w:fill="FFFFFF"/>
        <w:spacing w:line="360" w:lineRule="auto"/>
        <w:ind w:left="29" w:right="197" w:firstLine="53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Виходячи з характеристики вбудованого сховища ТДЦ оцінимо відповідність системи </w:t>
      </w:r>
      <w:r>
        <w:rPr>
          <w:color w:val="000000"/>
          <w:spacing w:val="-7"/>
          <w:sz w:val="28"/>
          <w:szCs w:val="28"/>
          <w:lang w:val="uk-UA"/>
        </w:rPr>
        <w:t>вимогам ДБН:</w:t>
      </w:r>
    </w:p>
    <w:p w:rsidR="00BD39CF" w:rsidRDefault="00BD39CF">
      <w:pPr>
        <w:shd w:val="clear" w:color="auto" w:fill="FFFFFF"/>
        <w:tabs>
          <w:tab w:val="left" w:pos="619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18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водопостачання походить з 2-х джерел:</w:t>
      </w:r>
    </w:p>
    <w:p w:rsidR="00BD39CF" w:rsidRDefault="00BD39CF">
      <w:pPr>
        <w:numPr>
          <w:ilvl w:val="0"/>
          <w:numId w:val="6"/>
        </w:num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основне джерело - заводська мережа, що є частиною міської;</w:t>
      </w:r>
    </w:p>
    <w:p w:rsidR="00BD39CF" w:rsidRDefault="00BD39CF">
      <w:pPr>
        <w:numPr>
          <w:ilvl w:val="0"/>
          <w:numId w:val="6"/>
        </w:num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можливість подачі води для потреб заводу з ріки;</w:t>
      </w:r>
    </w:p>
    <w:p w:rsidR="00BD39CF" w:rsidRDefault="00BD39CF">
      <w:pPr>
        <w:numPr>
          <w:ilvl w:val="0"/>
          <w:numId w:val="7"/>
        </w:numPr>
        <w:shd w:val="clear" w:color="auto" w:fill="FFFFFF"/>
        <w:tabs>
          <w:tab w:val="left" w:pos="739"/>
        </w:tabs>
        <w:spacing w:line="360" w:lineRule="auto"/>
        <w:ind w:firstLine="567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водогінна система закільцьована, магістраль прокладена на глибині 1,2</w:t>
      </w:r>
      <w:r>
        <w:rPr>
          <w:color w:val="000000"/>
          <w:spacing w:val="-2"/>
          <w:sz w:val="28"/>
          <w:szCs w:val="28"/>
          <w:lang w:val="uk-UA"/>
        </w:rPr>
        <w:br/>
      </w:r>
      <w:r>
        <w:rPr>
          <w:color w:val="000000"/>
          <w:spacing w:val="-5"/>
          <w:sz w:val="28"/>
          <w:szCs w:val="28"/>
          <w:lang w:val="uk-UA"/>
        </w:rPr>
        <w:t>м;</w:t>
      </w:r>
    </w:p>
    <w:p w:rsidR="00BD39CF" w:rsidRDefault="00BD39CF">
      <w:pPr>
        <w:numPr>
          <w:ilvl w:val="0"/>
          <w:numId w:val="7"/>
        </w:numPr>
        <w:shd w:val="clear" w:color="auto" w:fill="FFFFFF"/>
        <w:tabs>
          <w:tab w:val="left" w:pos="739"/>
        </w:tabs>
        <w:spacing w:line="360" w:lineRule="auto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мається запас води в обсязі 730 л.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Таким чином характеристики сховища відповідають нормам ДБН.</w:t>
      </w:r>
    </w:p>
    <w:p w:rsidR="00BD39CF" w:rsidRDefault="00BD39CF">
      <w:pPr>
        <w:shd w:val="clear" w:color="auto" w:fill="FFFFFF"/>
        <w:spacing w:line="360" w:lineRule="auto"/>
        <w:ind w:left="302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Визначаємо необхідну кількість аварійного запасу води:</w:t>
      </w:r>
    </w:p>
    <w:p w:rsidR="00BD39CF" w:rsidRDefault="00BD39CF">
      <w:pPr>
        <w:shd w:val="clear" w:color="auto" w:fill="FFFFFF"/>
        <w:spacing w:line="360" w:lineRule="auto"/>
        <w:ind w:left="3173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en-US"/>
        </w:rPr>
        <w:t>V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в</w:t>
      </w:r>
      <w:r>
        <w:rPr>
          <w:color w:val="000000"/>
          <w:spacing w:val="-2"/>
          <w:sz w:val="28"/>
          <w:szCs w:val="28"/>
          <w:lang w:val="uk-UA"/>
        </w:rPr>
        <w:t xml:space="preserve"> = 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2"/>
          <w:sz w:val="28"/>
          <w:szCs w:val="28"/>
          <w:lang w:val="uk-UA"/>
        </w:rPr>
        <w:t>•</w:t>
      </w:r>
      <w:r>
        <w:rPr>
          <w:color w:val="000000"/>
          <w:spacing w:val="-2"/>
          <w:sz w:val="28"/>
          <w:szCs w:val="28"/>
          <w:lang w:val="en-US"/>
        </w:rPr>
        <w:t>n</w:t>
      </w:r>
      <w:r>
        <w:rPr>
          <w:color w:val="000000"/>
          <w:spacing w:val="-2"/>
          <w:sz w:val="28"/>
          <w:szCs w:val="28"/>
          <w:lang w:val="uk-UA"/>
        </w:rPr>
        <w:t>•</w:t>
      </w:r>
      <w:r>
        <w:rPr>
          <w:color w:val="000000"/>
          <w:spacing w:val="-2"/>
          <w:sz w:val="28"/>
          <w:szCs w:val="28"/>
          <w:lang w:val="en-US"/>
        </w:rPr>
        <w:t>t</w:t>
      </w:r>
      <w:r>
        <w:rPr>
          <w:color w:val="000000"/>
          <w:spacing w:val="-2"/>
          <w:sz w:val="28"/>
          <w:szCs w:val="28"/>
          <w:lang w:val="uk-UA"/>
        </w:rPr>
        <w:t xml:space="preserve"> = 5•2</w:t>
      </w:r>
      <w:r>
        <w:rPr>
          <w:color w:val="000000"/>
          <w:spacing w:val="-2"/>
          <w:sz w:val="28"/>
          <w:szCs w:val="28"/>
        </w:rPr>
        <w:t>00</w:t>
      </w:r>
      <w:r>
        <w:rPr>
          <w:color w:val="000000"/>
          <w:spacing w:val="-2"/>
          <w:sz w:val="28"/>
          <w:szCs w:val="28"/>
          <w:lang w:val="uk-UA"/>
        </w:rPr>
        <w:t>•2 = 2</w:t>
      </w:r>
      <w:r>
        <w:rPr>
          <w:color w:val="000000"/>
          <w:spacing w:val="-2"/>
          <w:sz w:val="28"/>
          <w:szCs w:val="28"/>
        </w:rPr>
        <w:t xml:space="preserve">000 </w:t>
      </w:r>
      <w:r>
        <w:rPr>
          <w:color w:val="000000"/>
          <w:spacing w:val="-2"/>
          <w:sz w:val="28"/>
          <w:szCs w:val="28"/>
          <w:lang w:val="uk-UA"/>
        </w:rPr>
        <w:t>л</w:t>
      </w:r>
      <w:r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  <w:lang w:val="uk-UA"/>
        </w:rPr>
        <w:t>,</w:t>
      </w:r>
    </w:p>
    <w:p w:rsidR="00BD39CF" w:rsidRDefault="00BD39CF">
      <w:pPr>
        <w:shd w:val="clear" w:color="auto" w:fill="FFFFFF"/>
        <w:tabs>
          <w:tab w:val="left" w:pos="6667"/>
        </w:tabs>
        <w:spacing w:line="360" w:lineRule="auto"/>
        <w:ind w:left="10" w:right="29" w:firstLine="288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  <w:lang w:val="uk-UA"/>
        </w:rPr>
        <w:t xml:space="preserve">де </w:t>
      </w:r>
      <w:r>
        <w:rPr>
          <w:color w:val="000000"/>
          <w:spacing w:val="-2"/>
          <w:sz w:val="28"/>
          <w:szCs w:val="28"/>
          <w:lang w:val="en-US"/>
        </w:rPr>
        <w:t>n</w:t>
      </w:r>
      <w:r>
        <w:rPr>
          <w:color w:val="000000"/>
          <w:spacing w:val="6"/>
          <w:sz w:val="28"/>
          <w:szCs w:val="28"/>
          <w:lang w:val="uk-UA"/>
        </w:rPr>
        <w:t xml:space="preserve"> = 5 л/(чол∙добу) - добова норма аварійного запасу води на одну</w:t>
      </w:r>
      <w:r>
        <w:rPr>
          <w:color w:val="000000"/>
          <w:spacing w:val="6"/>
          <w:sz w:val="28"/>
          <w:szCs w:val="28"/>
          <w:lang w:val="uk-UA"/>
        </w:rPr>
        <w:br/>
      </w:r>
      <w:r>
        <w:rPr>
          <w:color w:val="000000"/>
          <w:spacing w:val="7"/>
          <w:sz w:val="28"/>
          <w:szCs w:val="28"/>
          <w:lang w:val="uk-UA"/>
        </w:rPr>
        <w:t xml:space="preserve">людину, яка переховується в сховищі; </w:t>
      </w:r>
      <w:r>
        <w:rPr>
          <w:color w:val="000000"/>
          <w:spacing w:val="-2"/>
          <w:sz w:val="28"/>
          <w:szCs w:val="28"/>
          <w:lang w:val="uk-UA"/>
        </w:rPr>
        <w:t>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7"/>
          <w:sz w:val="28"/>
          <w:szCs w:val="28"/>
          <w:lang w:val="uk-UA"/>
        </w:rPr>
        <w:t xml:space="preserve"> = 200 чол. кількість тих, що</w:t>
      </w:r>
      <w:r>
        <w:rPr>
          <w:color w:val="000000"/>
          <w:spacing w:val="7"/>
          <w:sz w:val="28"/>
          <w:szCs w:val="28"/>
          <w:lang w:val="uk-UA"/>
        </w:rPr>
        <w:br/>
      </w:r>
      <w:r>
        <w:rPr>
          <w:color w:val="000000"/>
          <w:spacing w:val="25"/>
          <w:sz w:val="28"/>
          <w:szCs w:val="28"/>
          <w:lang w:val="uk-UA"/>
        </w:rPr>
        <w:t>переховується в сховищі; і = 2 доби</w:t>
      </w:r>
      <w:r>
        <w:rPr>
          <w:color w:val="000000"/>
          <w:sz w:val="28"/>
          <w:szCs w:val="28"/>
          <w:lang w:val="uk-UA"/>
        </w:rPr>
        <w:t xml:space="preserve"> - </w:t>
      </w:r>
      <w:r>
        <w:rPr>
          <w:color w:val="000000"/>
          <w:spacing w:val="13"/>
          <w:sz w:val="28"/>
          <w:szCs w:val="28"/>
          <w:lang w:val="uk-UA"/>
        </w:rPr>
        <w:t>мінімальний термін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життєзабезпечення людини сховищем при роботі в автономному режимі.</w:t>
      </w:r>
    </w:p>
    <w:p w:rsidR="00BD39CF" w:rsidRDefault="00BD39CF">
      <w:pPr>
        <w:shd w:val="clear" w:color="auto" w:fill="FFFFFF"/>
        <w:spacing w:line="360" w:lineRule="auto"/>
        <w:ind w:left="5" w:right="38" w:firstLine="562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Таким чином в сховищі недостатньо аварійного запасу води, потрібно </w:t>
      </w:r>
      <w:r>
        <w:rPr>
          <w:color w:val="000000"/>
          <w:spacing w:val="1"/>
          <w:sz w:val="28"/>
          <w:szCs w:val="28"/>
          <w:lang w:val="uk-UA"/>
        </w:rPr>
        <w:t xml:space="preserve">встановити додатковий резервуар на 1270 л, а по всьому іншому сховище </w:t>
      </w:r>
      <w:r>
        <w:rPr>
          <w:color w:val="000000"/>
          <w:spacing w:val="-1"/>
          <w:sz w:val="28"/>
          <w:szCs w:val="28"/>
          <w:lang w:val="uk-UA"/>
        </w:rPr>
        <w:t>відповідає вимогам ДБН.</w:t>
      </w:r>
    </w:p>
    <w:p w:rsidR="00BD39CF" w:rsidRDefault="00BD39CF">
      <w:pPr>
        <w:shd w:val="clear" w:color="auto" w:fill="FFFFFF"/>
        <w:spacing w:line="360" w:lineRule="auto"/>
        <w:ind w:left="293" w:firstLine="274"/>
        <w:jc w:val="both"/>
        <w:rPr>
          <w:sz w:val="28"/>
          <w:szCs w:val="28"/>
          <w:u w:val="single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Система каналізації.</w:t>
      </w:r>
    </w:p>
    <w:p w:rsidR="00BD39CF" w:rsidRDefault="00BD39CF">
      <w:pPr>
        <w:shd w:val="clear" w:color="auto" w:fill="FFFFFF"/>
        <w:spacing w:line="360" w:lineRule="auto"/>
        <w:ind w:left="5" w:right="24" w:firstLine="562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Виходячи з характеристик сховища ТДЦ і СРЗ у цілому, оцінимо </w:t>
      </w:r>
      <w:r>
        <w:rPr>
          <w:color w:val="000000"/>
          <w:spacing w:val="-1"/>
          <w:sz w:val="28"/>
          <w:szCs w:val="28"/>
          <w:lang w:val="uk-UA"/>
        </w:rPr>
        <w:t>відповідність системи вимогам ДБН:</w:t>
      </w:r>
    </w:p>
    <w:p w:rsidR="00BD39CF" w:rsidRDefault="00BD39CF">
      <w:pPr>
        <w:shd w:val="clear" w:color="auto" w:fill="FFFFFF"/>
        <w:spacing w:line="360" w:lineRule="auto"/>
        <w:ind w:right="43" w:firstLine="567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  <w:lang w:val="uk-UA"/>
        </w:rPr>
        <w:t xml:space="preserve">1) каналізація в сховищі ТДЦ самопливна загальнозаводська, яка </w:t>
      </w:r>
      <w:r>
        <w:rPr>
          <w:color w:val="000000"/>
          <w:spacing w:val="-1"/>
          <w:sz w:val="28"/>
          <w:szCs w:val="28"/>
          <w:lang w:val="uk-UA"/>
        </w:rPr>
        <w:t>складається з 2-х мереж:</w:t>
      </w:r>
    </w:p>
    <w:p w:rsidR="00BD39CF" w:rsidRDefault="00BD39CF">
      <w:pPr>
        <w:numPr>
          <w:ilvl w:val="0"/>
          <w:numId w:val="6"/>
        </w:numPr>
        <w:shd w:val="clear" w:color="auto" w:fill="FFFFFF"/>
        <w:tabs>
          <w:tab w:val="left" w:pos="571"/>
        </w:tabs>
        <w:spacing w:line="360" w:lineRule="auto"/>
        <w:ind w:left="31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господарсько-фекальна;</w:t>
      </w:r>
    </w:p>
    <w:p w:rsidR="00BD39CF" w:rsidRDefault="00BD39CF">
      <w:pPr>
        <w:numPr>
          <w:ilvl w:val="0"/>
          <w:numId w:val="6"/>
        </w:numPr>
        <w:shd w:val="clear" w:color="auto" w:fill="FFFFFF"/>
        <w:tabs>
          <w:tab w:val="left" w:pos="571"/>
        </w:tabs>
        <w:spacing w:line="360" w:lineRule="auto"/>
        <w:ind w:left="312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зливна;</w:t>
      </w:r>
    </w:p>
    <w:p w:rsidR="00BD39CF" w:rsidRDefault="00BD39CF">
      <w:pPr>
        <w:numPr>
          <w:ilvl w:val="0"/>
          <w:numId w:val="8"/>
        </w:numPr>
        <w:shd w:val="clear" w:color="auto" w:fill="FFFFFF"/>
        <w:tabs>
          <w:tab w:val="left" w:pos="734"/>
        </w:tabs>
        <w:spacing w:line="360" w:lineRule="auto"/>
        <w:ind w:left="29" w:firstLine="538"/>
        <w:jc w:val="both"/>
        <w:rPr>
          <w:color w:val="000000"/>
          <w:spacing w:val="-3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відсутня станція перекачування стічних вод, що необхідна, тому що сховище </w:t>
      </w:r>
      <w:r>
        <w:rPr>
          <w:color w:val="000000"/>
          <w:spacing w:val="-5"/>
          <w:sz w:val="28"/>
          <w:szCs w:val="28"/>
          <w:lang w:val="uk-UA"/>
        </w:rPr>
        <w:t>знаходиться нижче рівня самопливної каналізації;</w:t>
      </w:r>
    </w:p>
    <w:p w:rsidR="00BD39CF" w:rsidRDefault="00BD39CF">
      <w:pPr>
        <w:numPr>
          <w:ilvl w:val="0"/>
          <w:numId w:val="8"/>
        </w:numPr>
        <w:shd w:val="clear" w:color="auto" w:fill="FFFFFF"/>
        <w:tabs>
          <w:tab w:val="left" w:pos="734"/>
        </w:tabs>
        <w:spacing w:line="360" w:lineRule="auto"/>
        <w:ind w:firstLine="567"/>
        <w:jc w:val="both"/>
        <w:rPr>
          <w:color w:val="000000"/>
          <w:spacing w:val="-7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трубопроводи заглиблені в землю більш ніж 1,2 м;</w:t>
      </w:r>
    </w:p>
    <w:p w:rsidR="00BD39CF" w:rsidRDefault="00BD39CF">
      <w:pPr>
        <w:shd w:val="clear" w:color="auto" w:fill="FFFFFF"/>
        <w:tabs>
          <w:tab w:val="left" w:pos="624"/>
        </w:tabs>
        <w:spacing w:line="360" w:lineRule="auto"/>
        <w:ind w:right="1382" w:firstLine="567"/>
        <w:jc w:val="both"/>
        <w:rPr>
          <w:color w:val="000000"/>
          <w:spacing w:val="4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4)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pacing w:val="4"/>
          <w:sz w:val="28"/>
          <w:szCs w:val="28"/>
          <w:lang w:val="uk-UA"/>
        </w:rPr>
        <w:t>аварійний резервуар для збору стічних вод відсутній.</w:t>
      </w:r>
    </w:p>
    <w:p w:rsidR="00BD39CF" w:rsidRDefault="00BD39CF">
      <w:pPr>
        <w:shd w:val="clear" w:color="auto" w:fill="FFFFFF"/>
        <w:tabs>
          <w:tab w:val="left" w:pos="624"/>
        </w:tabs>
        <w:spacing w:line="360" w:lineRule="auto"/>
        <w:ind w:right="38" w:firstLine="567"/>
        <w:jc w:val="both"/>
        <w:rPr>
          <w:sz w:val="28"/>
          <w:szCs w:val="28"/>
        </w:rPr>
      </w:pPr>
      <w:r>
        <w:rPr>
          <w:color w:val="000000"/>
          <w:spacing w:val="-15"/>
          <w:sz w:val="28"/>
          <w:szCs w:val="28"/>
          <w:lang w:val="uk-UA"/>
        </w:rPr>
        <w:t>Таким чином, каналізаційна система не в усьому відповідає вимогам  ДБН.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>Визначаємо необхідний об'єм аварійного резервуара:</w:t>
      </w:r>
    </w:p>
    <w:p w:rsidR="00BD39CF" w:rsidRDefault="00BD39CF">
      <w:pPr>
        <w:shd w:val="clear" w:color="auto" w:fill="FFFFFF"/>
        <w:spacing w:line="360" w:lineRule="auto"/>
        <w:ind w:left="307" w:firstLine="2760"/>
        <w:jc w:val="both"/>
        <w:rPr>
          <w:color w:val="000000"/>
          <w:spacing w:val="-10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en-US"/>
        </w:rPr>
        <w:t>V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рез.</w:t>
      </w:r>
      <w:r>
        <w:rPr>
          <w:color w:val="000000"/>
          <w:spacing w:val="-2"/>
          <w:sz w:val="28"/>
          <w:szCs w:val="28"/>
          <w:lang w:val="uk-UA"/>
        </w:rPr>
        <w:t xml:space="preserve"> = 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2"/>
          <w:sz w:val="28"/>
          <w:szCs w:val="28"/>
          <w:lang w:val="uk-UA"/>
        </w:rPr>
        <w:t>•</w:t>
      </w:r>
      <w:r>
        <w:rPr>
          <w:color w:val="000000"/>
          <w:spacing w:val="-2"/>
          <w:sz w:val="28"/>
          <w:szCs w:val="28"/>
          <w:lang w:val="en-US"/>
        </w:rPr>
        <w:t>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ст</w:t>
      </w:r>
      <w:r>
        <w:rPr>
          <w:color w:val="000000"/>
          <w:spacing w:val="-2"/>
          <w:sz w:val="28"/>
          <w:szCs w:val="28"/>
          <w:lang w:val="uk-UA"/>
        </w:rPr>
        <w:t>•</w:t>
      </w:r>
      <w:r>
        <w:rPr>
          <w:color w:val="000000"/>
          <w:spacing w:val="-2"/>
          <w:sz w:val="28"/>
          <w:szCs w:val="28"/>
          <w:lang w:val="en-US"/>
        </w:rPr>
        <w:t>t</w:t>
      </w:r>
      <w:r>
        <w:rPr>
          <w:color w:val="000000"/>
          <w:spacing w:val="-2"/>
          <w:sz w:val="28"/>
          <w:szCs w:val="28"/>
          <w:lang w:val="uk-UA"/>
        </w:rPr>
        <w:t xml:space="preserve"> </w:t>
      </w:r>
      <w:r>
        <w:rPr>
          <w:color w:val="000000"/>
          <w:spacing w:val="-10"/>
          <w:sz w:val="28"/>
          <w:szCs w:val="28"/>
          <w:lang w:val="uk-UA"/>
        </w:rPr>
        <w:t xml:space="preserve">= 200∙2∙2 = 800 л., </w:t>
      </w:r>
    </w:p>
    <w:p w:rsidR="00BD39CF" w:rsidRDefault="00BD39CF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де </w:t>
      </w:r>
      <w:r>
        <w:rPr>
          <w:color w:val="000000"/>
          <w:spacing w:val="-2"/>
          <w:sz w:val="28"/>
          <w:szCs w:val="28"/>
          <w:lang w:val="en-US"/>
        </w:rPr>
        <w:t>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ст</w:t>
      </w:r>
      <w:r>
        <w:rPr>
          <w:color w:val="000000"/>
          <w:spacing w:val="5"/>
          <w:sz w:val="28"/>
          <w:szCs w:val="28"/>
          <w:lang w:val="uk-UA"/>
        </w:rPr>
        <w:t xml:space="preserve">  = 2 л/(чол∙добу) - добова норма стоків на одну людину;</w:t>
      </w:r>
      <w:r>
        <w:rPr>
          <w:color w:val="000000"/>
          <w:spacing w:val="-2"/>
          <w:sz w:val="28"/>
          <w:szCs w:val="28"/>
          <w:lang w:val="uk-UA"/>
        </w:rPr>
        <w:t xml:space="preserve"> N</w:t>
      </w:r>
      <w:r>
        <w:rPr>
          <w:color w:val="000000"/>
          <w:spacing w:val="-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5"/>
          <w:sz w:val="28"/>
          <w:szCs w:val="28"/>
          <w:lang w:val="uk-UA"/>
        </w:rPr>
        <w:t xml:space="preserve"> =200 чол. - кількість тих, що переховуються в сховищі, і = 2 доби мінімальний </w:t>
      </w:r>
      <w:r>
        <w:rPr>
          <w:color w:val="000000"/>
          <w:spacing w:val="-5"/>
          <w:sz w:val="28"/>
          <w:szCs w:val="28"/>
          <w:lang w:val="uk-UA"/>
        </w:rPr>
        <w:t>термін життєзабезпечення сховища при роботі його в автономному режимі.</w:t>
      </w:r>
    </w:p>
    <w:p w:rsidR="00BD39CF" w:rsidRDefault="00BD39CF">
      <w:pPr>
        <w:shd w:val="clear" w:color="auto" w:fill="FFFFFF"/>
        <w:spacing w:line="360" w:lineRule="auto"/>
        <w:ind w:left="29" w:right="14" w:firstLine="538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 xml:space="preserve">Необхідно встановити станцію для перекачування стічних вод, установити </w:t>
      </w:r>
      <w:r>
        <w:rPr>
          <w:color w:val="000000"/>
          <w:spacing w:val="-3"/>
          <w:sz w:val="28"/>
          <w:szCs w:val="28"/>
          <w:lang w:val="uk-UA"/>
        </w:rPr>
        <w:t xml:space="preserve">аварійний резервуар для збору стоків у приміщенні санвузла, підготувати </w:t>
      </w:r>
      <w:r>
        <w:rPr>
          <w:color w:val="000000"/>
          <w:spacing w:val="-5"/>
          <w:sz w:val="28"/>
          <w:szCs w:val="28"/>
          <w:lang w:val="uk-UA"/>
        </w:rPr>
        <w:t>запасні ємності для збору нечистот.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Система електропостачання.</w:t>
      </w:r>
    </w:p>
    <w:p w:rsidR="00BD39CF" w:rsidRDefault="00BD39CF">
      <w:pPr>
        <w:shd w:val="clear" w:color="auto" w:fill="FFFFFF"/>
        <w:spacing w:line="360" w:lineRule="auto"/>
        <w:ind w:left="34" w:right="24" w:firstLine="533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  <w:lang w:val="uk-UA"/>
        </w:rPr>
        <w:t xml:space="preserve">Виходячи з характеристик ТДЦ і СРЗ у цілому, оцінимо відповідність </w:t>
      </w:r>
      <w:r>
        <w:rPr>
          <w:color w:val="000000"/>
          <w:spacing w:val="-6"/>
          <w:sz w:val="28"/>
          <w:szCs w:val="28"/>
          <w:lang w:val="uk-UA"/>
        </w:rPr>
        <w:t>системи вимогам ДБН:</w:t>
      </w:r>
    </w:p>
    <w:p w:rsidR="00BD39CF" w:rsidRDefault="00BD39CF">
      <w:pPr>
        <w:shd w:val="clear" w:color="auto" w:fill="FFFFFF"/>
        <w:tabs>
          <w:tab w:val="left" w:pos="734"/>
        </w:tabs>
        <w:spacing w:line="360" w:lineRule="auto"/>
        <w:ind w:left="24" w:firstLine="543"/>
        <w:jc w:val="both"/>
        <w:rPr>
          <w:sz w:val="28"/>
          <w:szCs w:val="28"/>
        </w:rPr>
      </w:pPr>
      <w:r>
        <w:rPr>
          <w:color w:val="000000"/>
          <w:spacing w:val="-19"/>
          <w:sz w:val="28"/>
          <w:szCs w:val="28"/>
          <w:lang w:val="uk-UA"/>
        </w:rPr>
        <w:t>1)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2"/>
          <w:sz w:val="28"/>
          <w:szCs w:val="28"/>
          <w:lang w:val="uk-UA"/>
        </w:rPr>
        <w:t xml:space="preserve">електроенергією сховище ТДЦ забезпечується від підстанції заводської мережі та </w:t>
      </w:r>
      <w:r>
        <w:rPr>
          <w:color w:val="000000"/>
          <w:spacing w:val="-5"/>
          <w:sz w:val="28"/>
          <w:szCs w:val="28"/>
          <w:lang w:val="uk-UA"/>
        </w:rPr>
        <w:t>від групової захищеної дизель-електростанції (ДЕС);</w:t>
      </w:r>
    </w:p>
    <w:p w:rsidR="00BD39CF" w:rsidRDefault="00BD39CF">
      <w:pPr>
        <w:shd w:val="clear" w:color="auto" w:fill="FFFFFF"/>
        <w:spacing w:line="360" w:lineRule="auto"/>
        <w:ind w:right="38"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2)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-7"/>
          <w:sz w:val="28"/>
          <w:szCs w:val="28"/>
          <w:lang w:val="uk-UA"/>
        </w:rPr>
        <w:t xml:space="preserve">завод забезпечується електроенергією від декількох джерел: </w:t>
      </w:r>
      <w:r>
        <w:rPr>
          <w:color w:val="000000"/>
          <w:spacing w:val="-6"/>
          <w:sz w:val="28"/>
          <w:szCs w:val="28"/>
          <w:lang w:val="uk-UA"/>
        </w:rPr>
        <w:t>від ГЕС;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2"/>
          <w:sz w:val="28"/>
          <w:szCs w:val="28"/>
          <w:lang w:val="uk-UA"/>
        </w:rPr>
        <w:t xml:space="preserve">у  випадку  припинення  подачі  електроенергії  від ГЕС,  завод забезпечується </w:t>
      </w:r>
      <w:r>
        <w:rPr>
          <w:color w:val="000000"/>
          <w:spacing w:val="-5"/>
          <w:sz w:val="28"/>
          <w:szCs w:val="28"/>
          <w:lang w:val="uk-UA"/>
        </w:rPr>
        <w:t>енергією від міський ТЕЦ і підприємства електромереж (ПЕС);</w:t>
      </w:r>
    </w:p>
    <w:p w:rsidR="00BD39CF" w:rsidRDefault="00BD39CF">
      <w:pPr>
        <w:numPr>
          <w:ilvl w:val="0"/>
          <w:numId w:val="9"/>
        </w:numPr>
        <w:shd w:val="clear" w:color="auto" w:fill="FFFFFF"/>
        <w:tabs>
          <w:tab w:val="left" w:pos="725"/>
        </w:tabs>
        <w:spacing w:line="360" w:lineRule="auto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4"/>
          <w:sz w:val="28"/>
          <w:szCs w:val="28"/>
          <w:lang w:val="uk-UA"/>
        </w:rPr>
        <w:t>електросистеми - підземні, заглиблені на глибину 0,7 м, закільцьовані.</w:t>
      </w:r>
    </w:p>
    <w:p w:rsidR="00BD39CF" w:rsidRDefault="00BD39CF">
      <w:pPr>
        <w:numPr>
          <w:ilvl w:val="0"/>
          <w:numId w:val="9"/>
        </w:numPr>
        <w:shd w:val="clear" w:color="auto" w:fill="FFFFFF"/>
        <w:tabs>
          <w:tab w:val="left" w:pos="725"/>
        </w:tabs>
        <w:spacing w:line="360" w:lineRule="auto"/>
        <w:ind w:firstLine="567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пристрою для автоматичного відключення електромереж немає;</w:t>
      </w:r>
    </w:p>
    <w:p w:rsidR="00BD39CF" w:rsidRDefault="00BD39CF">
      <w:pPr>
        <w:shd w:val="clear" w:color="auto" w:fill="FFFFFF"/>
        <w:tabs>
          <w:tab w:val="left" w:pos="725"/>
        </w:tabs>
        <w:spacing w:line="360" w:lineRule="auto"/>
        <w:ind w:left="19" w:firstLine="548"/>
        <w:jc w:val="both"/>
        <w:rPr>
          <w:sz w:val="28"/>
          <w:szCs w:val="28"/>
          <w:lang w:val="uk-UA"/>
        </w:rPr>
      </w:pPr>
      <w:r>
        <w:rPr>
          <w:color w:val="000000"/>
          <w:spacing w:val="-9"/>
          <w:sz w:val="28"/>
          <w:szCs w:val="28"/>
          <w:lang w:val="uk-UA"/>
        </w:rPr>
        <w:t>5)</w:t>
      </w:r>
      <w:r>
        <w:rPr>
          <w:color w:val="000000"/>
          <w:sz w:val="28"/>
          <w:szCs w:val="28"/>
          <w:lang w:val="uk-UA"/>
        </w:rPr>
        <w:t xml:space="preserve"> електрозабезпечення  сховища  ТДЦ  можливе  від  групової захищеної  дизель-</w:t>
      </w:r>
      <w:r>
        <w:rPr>
          <w:color w:val="000000"/>
          <w:spacing w:val="-6"/>
          <w:sz w:val="28"/>
          <w:szCs w:val="28"/>
          <w:lang w:val="uk-UA"/>
        </w:rPr>
        <w:t>електростанції (ДЕС).</w:t>
      </w:r>
    </w:p>
    <w:p w:rsidR="00BD39CF" w:rsidRDefault="00BD39CF">
      <w:pPr>
        <w:shd w:val="clear" w:color="auto" w:fill="FFFFFF"/>
        <w:spacing w:line="360" w:lineRule="auto"/>
        <w:ind w:left="14" w:right="24" w:firstLine="553"/>
        <w:jc w:val="both"/>
        <w:rPr>
          <w:sz w:val="28"/>
          <w:szCs w:val="28"/>
          <w:lang w:val="uk-UA"/>
        </w:rPr>
      </w:pPr>
      <w:r>
        <w:rPr>
          <w:color w:val="000000"/>
          <w:spacing w:val="5"/>
          <w:sz w:val="28"/>
          <w:szCs w:val="28"/>
          <w:lang w:val="uk-UA"/>
        </w:rPr>
        <w:t xml:space="preserve">Виходячи з вище сказаного, в сховище ТДЦ необхідно встановити </w:t>
      </w:r>
      <w:r>
        <w:rPr>
          <w:color w:val="000000"/>
          <w:spacing w:val="4"/>
          <w:sz w:val="28"/>
          <w:szCs w:val="28"/>
          <w:lang w:val="uk-UA"/>
        </w:rPr>
        <w:t xml:space="preserve">пристрій для автоматичного відключення електромережі в цілому і її </w:t>
      </w:r>
      <w:r>
        <w:rPr>
          <w:color w:val="000000"/>
          <w:spacing w:val="-4"/>
          <w:sz w:val="28"/>
          <w:szCs w:val="28"/>
          <w:lang w:val="uk-UA"/>
        </w:rPr>
        <w:t xml:space="preserve">окремих ділянок, також необхідно встановити місцеві засоби освітлення </w:t>
      </w:r>
      <w:r>
        <w:rPr>
          <w:color w:val="000000"/>
          <w:spacing w:val="-5"/>
          <w:sz w:val="28"/>
          <w:szCs w:val="28"/>
          <w:lang w:val="uk-UA"/>
        </w:rPr>
        <w:t>(акумуляторні світильники і т.д.).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Система опалення.</w:t>
      </w:r>
    </w:p>
    <w:p w:rsidR="00BD39CF" w:rsidRDefault="00BD39CF">
      <w:pPr>
        <w:shd w:val="clear" w:color="auto" w:fill="FFFFFF"/>
        <w:spacing w:line="360" w:lineRule="auto"/>
        <w:ind w:left="14" w:right="34" w:firstLine="553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Повинна входити до мережі опалювальної системи об'єкта (будівлі) у </w:t>
      </w:r>
      <w:r>
        <w:rPr>
          <w:color w:val="000000"/>
          <w:spacing w:val="-5"/>
          <w:sz w:val="28"/>
          <w:szCs w:val="28"/>
          <w:lang w:val="uk-UA"/>
        </w:rPr>
        <w:t>вигляді самостійного відгалуження і мати вимикальну арматуру.</w:t>
      </w:r>
    </w:p>
    <w:p w:rsidR="00BD39CF" w:rsidRDefault="00BD39CF">
      <w:pPr>
        <w:shd w:val="clear" w:color="auto" w:fill="FFFFFF"/>
        <w:spacing w:line="360" w:lineRule="auto"/>
        <w:ind w:left="10" w:right="34" w:firstLine="55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Сховище забезпечується теплом від заводської котельні, в усіх виробничих будівлях опалення центральне. Необхідно встановити пристрій відключення арматури при заповненні сховища людьми.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Система зв'язку.</w:t>
      </w:r>
    </w:p>
    <w:p w:rsidR="00BD39CF" w:rsidRDefault="00BD39CF">
      <w:pPr>
        <w:shd w:val="clear" w:color="auto" w:fill="FFFFFF"/>
        <w:spacing w:line="360" w:lineRule="auto"/>
        <w:ind w:right="53" w:firstLine="283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Сховище необхідно обладнати телефонним зв'язком і гучномовцями, </w:t>
      </w:r>
      <w:r>
        <w:rPr>
          <w:color w:val="000000"/>
          <w:spacing w:val="-4"/>
          <w:sz w:val="28"/>
          <w:szCs w:val="28"/>
          <w:lang w:val="uk-UA"/>
        </w:rPr>
        <w:t>з'єднаними з міською і об'єктовою радіотрансляційними мережами. Так як в сховищі присутній пункт управління ЦО, то виникає потреба в радіозв'язку.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  <w:u w:val="single"/>
          <w:lang w:val="uk-UA"/>
        </w:rPr>
        <w:t>2.5. Розрахунок потреби ТДЦ у додатковому сховищі.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u w:val="single"/>
          <w:lang w:val="uk-UA"/>
        </w:rPr>
        <w:t>Вибір типу захисного спорудження по</w:t>
      </w:r>
      <w:r>
        <w:rPr>
          <w:color w:val="000000"/>
          <w:spacing w:val="-5"/>
          <w:sz w:val="28"/>
          <w:szCs w:val="28"/>
          <w:lang w:val="uk-UA"/>
        </w:rPr>
        <w:t xml:space="preserve"> ступені захисту.</w:t>
      </w:r>
    </w:p>
    <w:p w:rsidR="00BD39CF" w:rsidRDefault="00BD39CF">
      <w:pPr>
        <w:shd w:val="clear" w:color="auto" w:fill="FFFFFF"/>
        <w:spacing w:line="360" w:lineRule="auto"/>
        <w:ind w:left="24" w:right="10" w:firstLine="543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Тип захисних споруджень для конкретного об'єкту повинний задовольняти вимогам забезпечення надійного захисту виробничого персоналу й економії </w:t>
      </w:r>
      <w:r>
        <w:rPr>
          <w:color w:val="000000"/>
          <w:spacing w:val="11"/>
          <w:sz w:val="28"/>
          <w:szCs w:val="28"/>
          <w:lang w:val="uk-UA"/>
        </w:rPr>
        <w:t xml:space="preserve">засобів. Вибір типу захисних споруджень для об'єкта зводиться до </w:t>
      </w:r>
      <w:r>
        <w:rPr>
          <w:color w:val="000000"/>
          <w:spacing w:val="3"/>
          <w:sz w:val="28"/>
          <w:szCs w:val="28"/>
          <w:lang w:val="uk-UA"/>
        </w:rPr>
        <w:t>визначення зони можливих руйнувань, у якій може виявитися об'єкт. Для цього, використовуючи результати розрахунків попереднього етапу, за знайденим значенням максимального надлишкового тиску ΔР</w:t>
      </w:r>
      <w:r>
        <w:rPr>
          <w:color w:val="000000"/>
          <w:spacing w:val="3"/>
          <w:sz w:val="28"/>
          <w:szCs w:val="28"/>
          <w:vertAlign w:val="subscript"/>
          <w:lang w:val="uk-UA"/>
        </w:rPr>
        <w:t>Ф</w:t>
      </w:r>
      <w:r>
        <w:rPr>
          <w:color w:val="000000"/>
          <w:spacing w:val="3"/>
          <w:sz w:val="28"/>
          <w:szCs w:val="28"/>
          <w:lang w:val="uk-UA"/>
        </w:rPr>
        <w:t>=</w:t>
      </w:r>
      <w:r>
        <w:rPr>
          <w:color w:val="FF0000"/>
          <w:spacing w:val="3"/>
          <w:sz w:val="28"/>
          <w:szCs w:val="28"/>
          <w:lang w:val="uk-UA"/>
        </w:rPr>
        <w:t xml:space="preserve"> </w:t>
      </w:r>
      <w:r>
        <w:rPr>
          <w:spacing w:val="3"/>
          <w:sz w:val="28"/>
          <w:szCs w:val="28"/>
          <w:lang w:val="uk-UA"/>
        </w:rPr>
        <w:t>22 кПа,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pacing w:val="7"/>
          <w:sz w:val="28"/>
          <w:szCs w:val="28"/>
          <w:lang w:val="uk-UA"/>
        </w:rPr>
        <w:t xml:space="preserve">очікуваного на об'єкті, визначають, у якій зоні можливих руйнувань </w:t>
      </w:r>
      <w:r>
        <w:rPr>
          <w:color w:val="000000"/>
          <w:spacing w:val="2"/>
          <w:sz w:val="28"/>
          <w:szCs w:val="28"/>
          <w:lang w:val="uk-UA"/>
        </w:rPr>
        <w:t xml:space="preserve">знаходиться об'єкт, і вибирають тип захисного спорудження. При цьому </w:t>
      </w:r>
      <w:r>
        <w:rPr>
          <w:color w:val="000000"/>
          <w:spacing w:val="1"/>
          <w:sz w:val="28"/>
          <w:szCs w:val="28"/>
          <w:lang w:val="uk-UA"/>
        </w:rPr>
        <w:t xml:space="preserve">виходять з того, що в зоні дії ударної хвилі в залежності від надлишкового тиску будуються сховища чи протирадіаційні укриття, а за межами зони дії </w:t>
      </w:r>
      <w:r>
        <w:rPr>
          <w:color w:val="000000"/>
          <w:sz w:val="28"/>
          <w:szCs w:val="28"/>
          <w:lang w:val="uk-UA"/>
        </w:rPr>
        <w:t>ударної хвилі - - тільки ПРУ.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u w:val="single"/>
          <w:lang w:val="uk-UA"/>
        </w:rPr>
        <w:t>Розміщення захисних споруджень.</w:t>
      </w:r>
    </w:p>
    <w:p w:rsidR="00BD39CF" w:rsidRDefault="00BD39CF">
      <w:pPr>
        <w:shd w:val="clear" w:color="auto" w:fill="FFFFFF"/>
        <w:spacing w:line="360" w:lineRule="auto"/>
        <w:ind w:left="29" w:right="10" w:firstLine="53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  <w:lang w:val="uk-UA"/>
        </w:rPr>
        <w:t xml:space="preserve">Захисні спорудження на об'єкті необхідно розміщати з урахуванням </w:t>
      </w:r>
      <w:r>
        <w:rPr>
          <w:color w:val="000000"/>
          <w:spacing w:val="6"/>
          <w:sz w:val="28"/>
          <w:szCs w:val="28"/>
          <w:lang w:val="uk-UA"/>
        </w:rPr>
        <w:t xml:space="preserve">своєчасного укриття людей і мінімальної вартості будівництва. Досягти </w:t>
      </w:r>
      <w:r>
        <w:rPr>
          <w:color w:val="000000"/>
          <w:spacing w:val="-1"/>
          <w:sz w:val="28"/>
          <w:szCs w:val="28"/>
          <w:lang w:val="uk-UA"/>
        </w:rPr>
        <w:t>цього можливо при виконанні наступних вимог:</w:t>
      </w:r>
    </w:p>
    <w:p w:rsidR="00BD39CF" w:rsidRDefault="00BD39CF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360" w:lineRule="auto"/>
        <w:ind w:left="19" w:firstLine="5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1"/>
          <w:sz w:val="28"/>
          <w:szCs w:val="28"/>
          <w:lang w:val="uk-UA"/>
        </w:rPr>
        <w:t>захисні   спорудження   варто   розташовувати   в   місцях   найбільшого</w:t>
      </w:r>
      <w:r>
        <w:rPr>
          <w:color w:val="000000"/>
          <w:spacing w:val="1"/>
          <w:sz w:val="28"/>
          <w:szCs w:val="28"/>
          <w:lang w:val="uk-UA"/>
        </w:rPr>
        <w:br/>
      </w:r>
      <w:r>
        <w:rPr>
          <w:color w:val="000000"/>
          <w:spacing w:val="4"/>
          <w:sz w:val="28"/>
          <w:szCs w:val="28"/>
          <w:lang w:val="uk-UA"/>
        </w:rPr>
        <w:t>зосередження виробничого персоналу; радіус збору тих, що вкриваються в</w:t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зоні дії ударної хвилі повинний бути таким, щоб забезпечувалося своєчасне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укриття робітників та службовців по сигналу «Повітряна тривога», а радіус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10"/>
          <w:sz w:val="28"/>
          <w:szCs w:val="28"/>
          <w:lang w:val="uk-UA"/>
        </w:rPr>
        <w:t>збору для ПРУ, розташовуваних за межами дії ударної хвилі, повинний</w:t>
      </w:r>
      <w:r>
        <w:rPr>
          <w:color w:val="000000"/>
          <w:spacing w:val="10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забезпечувати укриття людей по сигналу «Радіаційна небезпека» до підходу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радіоактивної хмари ядерного вибуху (до початку зараження);</w:t>
      </w:r>
    </w:p>
    <w:p w:rsidR="00BD39CF" w:rsidRDefault="00BD39CF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360" w:lineRule="auto"/>
        <w:ind w:left="19" w:firstLine="5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2"/>
          <w:sz w:val="28"/>
          <w:szCs w:val="28"/>
          <w:lang w:val="uk-UA"/>
        </w:rPr>
        <w:t>сховище варто розміщати в підвальних і цокольних поверхах будівлів і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6"/>
          <w:sz w:val="28"/>
          <w:szCs w:val="28"/>
          <w:lang w:val="uk-UA"/>
        </w:rPr>
        <w:t>споруджень; сховище, що стоїть окремо   повинно будуватися тільки при</w:t>
      </w:r>
      <w:r>
        <w:rPr>
          <w:color w:val="000000"/>
          <w:spacing w:val="6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неможливості побудови вбудованих;</w:t>
      </w:r>
    </w:p>
    <w:p w:rsidR="00BD39CF" w:rsidRDefault="00BD39CF">
      <w:pPr>
        <w:numPr>
          <w:ilvl w:val="0"/>
          <w:numId w:val="10"/>
        </w:numPr>
        <w:shd w:val="clear" w:color="auto" w:fill="FFFFFF"/>
        <w:tabs>
          <w:tab w:val="left" w:pos="562"/>
        </w:tabs>
        <w:spacing w:line="360" w:lineRule="auto"/>
        <w:ind w:left="19" w:firstLine="54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ПРУ в межах дії ударної хвилі варто розміщати в підвальних і цокольних</w:t>
      </w:r>
      <w:r>
        <w:rPr>
          <w:color w:val="000000"/>
          <w:spacing w:val="-1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поверхах, а за межами її впливу - - у підвалах і підпіллях, а також на перших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і цокольних поверхах будинків і споруджень і т.п.;</w:t>
      </w:r>
    </w:p>
    <w:p w:rsidR="00BD39CF" w:rsidRDefault="00BD39CF">
      <w:pPr>
        <w:shd w:val="clear" w:color="auto" w:fill="FFFFFF"/>
        <w:tabs>
          <w:tab w:val="left" w:pos="566"/>
        </w:tabs>
        <w:spacing w:line="360" w:lineRule="auto"/>
        <w:ind w:left="10" w:firstLine="55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5"/>
          <w:sz w:val="28"/>
          <w:szCs w:val="28"/>
          <w:lang w:val="uk-UA"/>
        </w:rPr>
        <w:t>вбудовані  сховища варто розміщати  по  можливості  під  будинками</w:t>
      </w:r>
      <w:r>
        <w:rPr>
          <w:color w:val="000000"/>
          <w:spacing w:val="5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найменшої поверховості, а ті, що стоять окремо - - на відстані від будинків і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-1"/>
          <w:sz w:val="28"/>
          <w:szCs w:val="28"/>
          <w:lang w:val="uk-UA"/>
        </w:rPr>
        <w:t>споруджень, рівній їх висоті;</w:t>
      </w:r>
    </w:p>
    <w:p w:rsidR="00BD39CF" w:rsidRDefault="00BD39CF">
      <w:pPr>
        <w:shd w:val="clear" w:color="auto" w:fill="FFFFFF"/>
        <w:tabs>
          <w:tab w:val="left" w:pos="562"/>
        </w:tabs>
        <w:spacing w:line="360" w:lineRule="auto"/>
        <w:ind w:left="19" w:firstLine="54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 xml:space="preserve">вбудовані сховища і ПРУ потрібно розміщати в будинках І і </w:t>
      </w:r>
      <w:r>
        <w:rPr>
          <w:color w:val="000000"/>
          <w:spacing w:val="4"/>
          <w:sz w:val="28"/>
          <w:szCs w:val="28"/>
          <w:lang w:val="en-US"/>
        </w:rPr>
        <w:t>II</w:t>
      </w:r>
      <w:r>
        <w:rPr>
          <w:color w:val="000000"/>
          <w:spacing w:val="4"/>
          <w:sz w:val="28"/>
          <w:szCs w:val="28"/>
          <w:lang w:val="uk-UA"/>
        </w:rPr>
        <w:t xml:space="preserve"> ступеня</w:t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вогнестійкості з виробництвом категорій Г й Д по пожежній небезпеці;</w:t>
      </w:r>
    </w:p>
    <w:p w:rsidR="00BD39CF" w:rsidRDefault="00BD39CF">
      <w:pPr>
        <w:shd w:val="clear" w:color="auto" w:fill="FFFFFF"/>
        <w:tabs>
          <w:tab w:val="left" w:pos="566"/>
        </w:tabs>
        <w:spacing w:line="360" w:lineRule="auto"/>
        <w:ind w:left="10" w:firstLine="55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pacing w:val="4"/>
          <w:sz w:val="28"/>
          <w:szCs w:val="28"/>
          <w:lang w:val="uk-UA"/>
        </w:rPr>
        <w:t>сховище необхідно розташовувати не ближче 15 м від водопровідних,</w:t>
      </w:r>
      <w:r>
        <w:rPr>
          <w:color w:val="000000"/>
          <w:spacing w:val="4"/>
          <w:sz w:val="28"/>
          <w:szCs w:val="28"/>
          <w:lang w:val="uk-UA"/>
        </w:rPr>
        <w:br/>
      </w:r>
      <w:r>
        <w:rPr>
          <w:color w:val="000000"/>
          <w:spacing w:val="3"/>
          <w:sz w:val="28"/>
          <w:szCs w:val="28"/>
          <w:lang w:val="uk-UA"/>
        </w:rPr>
        <w:t>теплових і каналізаційних магістралей діаметром більш 200 мм і, крім того,</w:t>
      </w:r>
      <w:r>
        <w:rPr>
          <w:color w:val="000000"/>
          <w:spacing w:val="3"/>
          <w:sz w:val="28"/>
          <w:szCs w:val="28"/>
          <w:lang w:val="uk-UA"/>
        </w:rPr>
        <w:br/>
      </w:r>
      <w:r>
        <w:rPr>
          <w:color w:val="000000"/>
          <w:spacing w:val="2"/>
          <w:sz w:val="28"/>
          <w:szCs w:val="28"/>
          <w:lang w:val="uk-UA"/>
        </w:rPr>
        <w:t>вони  повинні   бути  захищені   від  можливого   затоплення   ґрунтовими   і</w:t>
      </w:r>
      <w:r>
        <w:rPr>
          <w:color w:val="000000"/>
          <w:spacing w:val="2"/>
          <w:sz w:val="28"/>
          <w:szCs w:val="28"/>
          <w:lang w:val="uk-UA"/>
        </w:rPr>
        <w:br/>
      </w:r>
      <w:r>
        <w:rPr>
          <w:color w:val="000000"/>
          <w:spacing w:val="10"/>
          <w:sz w:val="28"/>
          <w:szCs w:val="28"/>
          <w:lang w:val="uk-UA"/>
        </w:rPr>
        <w:t>дощовими водами, а також іншими рідинами при руйнуванні ємностей,</w:t>
      </w:r>
      <w:r>
        <w:rPr>
          <w:color w:val="000000"/>
          <w:spacing w:val="10"/>
          <w:sz w:val="28"/>
          <w:szCs w:val="28"/>
          <w:lang w:val="uk-UA"/>
        </w:rPr>
        <w:br/>
      </w:r>
      <w:r>
        <w:rPr>
          <w:color w:val="000000"/>
          <w:sz w:val="28"/>
          <w:szCs w:val="28"/>
          <w:lang w:val="uk-UA"/>
        </w:rPr>
        <w:t>розташованих на поверхні чи землі в будинках і спорудженнях.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>Розрахунок місткості захисних споруджень.</w:t>
      </w:r>
    </w:p>
    <w:p w:rsidR="00BD39CF" w:rsidRDefault="00BD39CF">
      <w:pPr>
        <w:shd w:val="clear" w:color="auto" w:fill="FFFFFF"/>
        <w:spacing w:line="360" w:lineRule="auto"/>
        <w:ind w:right="24"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Загальна місткість захисних споруджень повинна відповідати кількості </w:t>
      </w:r>
      <w:r>
        <w:rPr>
          <w:color w:val="000000"/>
          <w:spacing w:val="1"/>
          <w:sz w:val="28"/>
          <w:szCs w:val="28"/>
          <w:lang w:val="uk-UA"/>
        </w:rPr>
        <w:t xml:space="preserve">робітників та службовців об'єкта, що підлягають укриттю і визначається загальною сумою місць для сидіння і лежання. Місця по окремим сховищам </w:t>
      </w:r>
      <w:r>
        <w:rPr>
          <w:color w:val="000000"/>
          <w:sz w:val="28"/>
          <w:szCs w:val="28"/>
          <w:lang w:val="uk-UA"/>
        </w:rPr>
        <w:t xml:space="preserve">розподіляються з урахуванням розташування робочих ділянок на території </w:t>
      </w:r>
      <w:r>
        <w:rPr>
          <w:color w:val="000000"/>
          <w:spacing w:val="4"/>
          <w:sz w:val="28"/>
          <w:szCs w:val="28"/>
          <w:lang w:val="uk-UA"/>
        </w:rPr>
        <w:t>об'єкта і кількості тих, що вкриваються в радіусі збору, але, як правило, не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pacing w:val="-5"/>
          <w:sz w:val="28"/>
          <w:szCs w:val="28"/>
          <w:lang w:val="uk-UA"/>
        </w:rPr>
        <w:t>менш 150 місць для одного сховища. Будувати сховище місткістю менше 150 місць економічно недоцільно.</w:t>
      </w:r>
    </w:p>
    <w:p w:rsidR="00BD39CF" w:rsidRDefault="00BD39CF">
      <w:pPr>
        <w:shd w:val="clear" w:color="auto" w:fill="FFFFFF"/>
        <w:spacing w:line="360" w:lineRule="auto"/>
        <w:ind w:left="29" w:right="5" w:firstLine="538"/>
        <w:jc w:val="both"/>
        <w:rPr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 xml:space="preserve">Таким чином, проаналізувавши конкретний випадок і виходячи з всього </w:t>
      </w:r>
      <w:r>
        <w:rPr>
          <w:color w:val="000000"/>
          <w:sz w:val="28"/>
          <w:szCs w:val="28"/>
          <w:lang w:val="uk-UA"/>
        </w:rPr>
        <w:t>вище сказанного, будуємо додаткове сховище класу А-І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lang w:val="uk-UA"/>
        </w:rPr>
        <w:t xml:space="preserve"> (відповідно до </w:t>
      </w:r>
      <w:r>
        <w:rPr>
          <w:color w:val="000000"/>
          <w:spacing w:val="-2"/>
          <w:sz w:val="28"/>
          <w:szCs w:val="28"/>
          <w:lang w:val="uk-UA"/>
        </w:rPr>
        <w:t xml:space="preserve">ДБН), що стоїть окремо (при неможливості побудови вбудованного) з </w:t>
      </w:r>
      <w:r>
        <w:rPr>
          <w:color w:val="000000"/>
          <w:spacing w:val="-5"/>
          <w:sz w:val="28"/>
          <w:szCs w:val="28"/>
          <w:lang w:val="uk-UA"/>
        </w:rPr>
        <w:t>мінімальною відстанню до найближчої будівлі 30 м. В данному випадку потрібно укрити 200 чоловік.</w:t>
      </w:r>
    </w:p>
    <w:p w:rsidR="00BD39CF" w:rsidRDefault="00BD39CF">
      <w:pPr>
        <w:shd w:val="clear" w:color="auto" w:fill="FFFFFF"/>
        <w:spacing w:line="360" w:lineRule="auto"/>
        <w:ind w:left="29" w:firstLine="538"/>
        <w:jc w:val="both"/>
        <w:rPr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В сховищі повинно бути не менше двох входів, які розміщуються в </w:t>
      </w:r>
      <w:r>
        <w:rPr>
          <w:color w:val="000000"/>
          <w:spacing w:val="-6"/>
          <w:sz w:val="28"/>
          <w:szCs w:val="28"/>
          <w:lang w:val="uk-UA"/>
        </w:rPr>
        <w:t xml:space="preserve">протилежних кінцях сховища. При місткості сховища в 150 чол. допускається </w:t>
      </w:r>
      <w:r>
        <w:rPr>
          <w:color w:val="000000"/>
          <w:spacing w:val="-3"/>
          <w:sz w:val="28"/>
          <w:szCs w:val="28"/>
          <w:lang w:val="uk-UA"/>
        </w:rPr>
        <w:t xml:space="preserve">влаштовувати один вхід при ширині дверного прорізу 0,8x1,8 м, при цьому </w:t>
      </w:r>
      <w:r>
        <w:rPr>
          <w:color w:val="000000"/>
          <w:spacing w:val="-6"/>
          <w:sz w:val="28"/>
          <w:szCs w:val="28"/>
          <w:lang w:val="uk-UA"/>
        </w:rPr>
        <w:t xml:space="preserve">другим входом повинний бути аварійний (евакуаційний) вихід у виді тунеля з </w:t>
      </w:r>
      <w:r>
        <w:rPr>
          <w:color w:val="000000"/>
          <w:spacing w:val="-5"/>
          <w:sz w:val="28"/>
          <w:szCs w:val="28"/>
          <w:lang w:val="uk-UA"/>
        </w:rPr>
        <w:t>внутрішніми розмірами 1,2x2 м.</w:t>
      </w:r>
    </w:p>
    <w:p w:rsidR="00BD39CF" w:rsidRDefault="00BD39CF">
      <w:pPr>
        <w:shd w:val="clear" w:color="auto" w:fill="FFFFFF"/>
        <w:spacing w:line="360" w:lineRule="auto"/>
        <w:ind w:left="34" w:right="14" w:firstLine="533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  <w:lang w:val="uk-UA"/>
        </w:rPr>
        <w:t xml:space="preserve">Для даного випадку (сховище на 200 чоловік) не передбачаються такі </w:t>
      </w:r>
      <w:r>
        <w:rPr>
          <w:color w:val="000000"/>
          <w:spacing w:val="-8"/>
          <w:sz w:val="28"/>
          <w:szCs w:val="28"/>
          <w:lang w:val="uk-UA"/>
        </w:rPr>
        <w:t>приміщення:</w:t>
      </w:r>
    </w:p>
    <w:p w:rsidR="00BD39CF" w:rsidRDefault="00BD39CF">
      <w:pPr>
        <w:numPr>
          <w:ilvl w:val="0"/>
          <w:numId w:val="11"/>
        </w:numPr>
        <w:shd w:val="clear" w:color="auto" w:fill="FFFFFF"/>
        <w:tabs>
          <w:tab w:val="left" w:pos="677"/>
        </w:tabs>
        <w:spacing w:line="360" w:lineRule="auto"/>
        <w:ind w:firstLine="567"/>
        <w:jc w:val="both"/>
        <w:rPr>
          <w:color w:val="000000"/>
          <w:spacing w:val="-20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медичний пункт (влаштовується в сховищах на 900... 1200 чоловік);</w:t>
      </w:r>
    </w:p>
    <w:p w:rsidR="00BD39CF" w:rsidRDefault="00BD39CF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ind w:firstLine="567"/>
        <w:jc w:val="both"/>
        <w:rPr>
          <w:color w:val="000000"/>
          <w:spacing w:val="-8"/>
          <w:sz w:val="28"/>
          <w:szCs w:val="28"/>
          <w:lang w:val="uk-UA"/>
        </w:rPr>
      </w:pPr>
      <w:r>
        <w:rPr>
          <w:color w:val="000000"/>
          <w:spacing w:val="-3"/>
          <w:sz w:val="28"/>
          <w:szCs w:val="28"/>
          <w:lang w:val="uk-UA"/>
        </w:rPr>
        <w:t xml:space="preserve">тамбур-шлюз (влаштовується при одному із входів в сховищах </w:t>
      </w:r>
      <w:r>
        <w:rPr>
          <w:color w:val="000000"/>
          <w:spacing w:val="-5"/>
          <w:sz w:val="28"/>
          <w:szCs w:val="28"/>
          <w:lang w:val="uk-UA"/>
        </w:rPr>
        <w:t>місткістю 300 і більше чоловік).</w:t>
      </w:r>
    </w:p>
    <w:p w:rsidR="00BD39CF" w:rsidRDefault="00BD39CF">
      <w:pPr>
        <w:shd w:val="clear" w:color="auto" w:fill="FFFFFF"/>
        <w:spacing w:line="360" w:lineRule="auto"/>
        <w:ind w:right="2784" w:firstLine="567"/>
        <w:jc w:val="both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u w:val="single"/>
          <w:lang w:val="uk-UA"/>
        </w:rPr>
        <w:t xml:space="preserve">Розрахунок площі основних приміщень. </w:t>
      </w:r>
    </w:p>
    <w:p w:rsidR="00BD39CF" w:rsidRDefault="00BD39CF">
      <w:pPr>
        <w:shd w:val="clear" w:color="auto" w:fill="FFFFFF"/>
        <w:spacing w:line="360" w:lineRule="auto"/>
        <w:ind w:right="2784" w:firstLine="567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  <w:lang w:val="uk-UA"/>
        </w:rPr>
        <w:t>Площа приміщення для тих, що переховуються:</w:t>
      </w:r>
    </w:p>
    <w:p w:rsidR="00BD39CF" w:rsidRDefault="00BD39CF">
      <w:pPr>
        <w:shd w:val="clear" w:color="auto" w:fill="FFFFFF"/>
        <w:spacing w:line="360" w:lineRule="auto"/>
        <w:ind w:left="2722"/>
        <w:jc w:val="both"/>
        <w:rPr>
          <w:sz w:val="28"/>
          <w:szCs w:val="28"/>
        </w:rPr>
      </w:pP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12"/>
          <w:sz w:val="28"/>
          <w:szCs w:val="28"/>
          <w:vertAlign w:val="subscript"/>
        </w:rPr>
        <w:t xml:space="preserve"> </w:t>
      </w:r>
      <w:r>
        <w:rPr>
          <w:color w:val="000000"/>
          <w:spacing w:val="-12"/>
          <w:sz w:val="28"/>
          <w:szCs w:val="28"/>
          <w:lang w:val="uk-UA"/>
        </w:rPr>
        <w:t>=</w:t>
      </w:r>
      <w:r>
        <w:rPr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12"/>
          <w:sz w:val="28"/>
          <w:szCs w:val="28"/>
          <w:lang w:val="uk-UA"/>
        </w:rPr>
        <w:t>∙</w:t>
      </w: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12"/>
          <w:sz w:val="28"/>
          <w:szCs w:val="28"/>
          <w:vertAlign w:val="subscript"/>
        </w:rPr>
        <w:t xml:space="preserve"> </w:t>
      </w:r>
      <w:r>
        <w:rPr>
          <w:color w:val="000000"/>
          <w:spacing w:val="-12"/>
          <w:sz w:val="28"/>
          <w:szCs w:val="28"/>
          <w:lang w:val="uk-UA"/>
        </w:rPr>
        <w:t>+</w:t>
      </w:r>
      <w:r>
        <w:rPr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сп</w:t>
      </w:r>
      <w:r>
        <w:rPr>
          <w:color w:val="000000"/>
          <w:spacing w:val="-12"/>
          <w:sz w:val="28"/>
          <w:szCs w:val="28"/>
          <w:lang w:val="uk-UA"/>
        </w:rPr>
        <w:t xml:space="preserve"> </w:t>
      </w:r>
      <w:r>
        <w:rPr>
          <w:color w:val="000000"/>
          <w:spacing w:val="-12"/>
          <w:sz w:val="28"/>
          <w:szCs w:val="28"/>
        </w:rPr>
        <w:t xml:space="preserve">= </w:t>
      </w:r>
      <w:r>
        <w:rPr>
          <w:color w:val="000000"/>
          <w:spacing w:val="-12"/>
          <w:sz w:val="28"/>
          <w:szCs w:val="28"/>
          <w:lang w:val="uk-UA"/>
        </w:rPr>
        <w:t>200∙0,5+2</w:t>
      </w:r>
      <w:r>
        <w:rPr>
          <w:color w:val="000000"/>
          <w:spacing w:val="-12"/>
          <w:sz w:val="28"/>
          <w:szCs w:val="28"/>
        </w:rPr>
        <w:t xml:space="preserve"> = </w:t>
      </w:r>
      <w:r>
        <w:rPr>
          <w:color w:val="000000"/>
          <w:spacing w:val="-12"/>
          <w:sz w:val="28"/>
          <w:szCs w:val="28"/>
          <w:lang w:val="uk-UA"/>
        </w:rPr>
        <w:t>102</w:t>
      </w:r>
      <w:r>
        <w:rPr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  <w:lang w:val="uk-UA"/>
        </w:rPr>
        <w:t>м</w:t>
      </w:r>
      <w:r>
        <w:rPr>
          <w:color w:val="000000"/>
          <w:spacing w:val="-12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2"/>
          <w:sz w:val="28"/>
          <w:szCs w:val="28"/>
          <w:lang w:val="uk-UA"/>
        </w:rPr>
        <w:t>,</w:t>
      </w:r>
    </w:p>
    <w:p w:rsidR="00BD39CF" w:rsidRDefault="00BD39CF">
      <w:pPr>
        <w:shd w:val="clear" w:color="auto" w:fill="FFFFFF"/>
        <w:spacing w:line="360" w:lineRule="auto"/>
        <w:ind w:left="24" w:right="10" w:hanging="24"/>
        <w:jc w:val="both"/>
        <w:rPr>
          <w:sz w:val="28"/>
          <w:szCs w:val="28"/>
          <w:lang w:val="uk-UA"/>
        </w:rPr>
      </w:pPr>
      <w:r>
        <w:rPr>
          <w:color w:val="000000"/>
          <w:spacing w:val="-7"/>
          <w:sz w:val="28"/>
          <w:szCs w:val="28"/>
          <w:lang w:val="uk-UA"/>
        </w:rPr>
        <w:t>де N</w:t>
      </w:r>
      <w:r>
        <w:rPr>
          <w:color w:val="000000"/>
          <w:spacing w:val="-7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7"/>
          <w:sz w:val="28"/>
          <w:szCs w:val="28"/>
          <w:lang w:val="uk-UA"/>
        </w:rPr>
        <w:t>=2</w:t>
      </w:r>
      <w:r>
        <w:rPr>
          <w:color w:val="000000"/>
          <w:spacing w:val="-7"/>
          <w:sz w:val="28"/>
          <w:szCs w:val="28"/>
        </w:rPr>
        <w:t>00</w:t>
      </w:r>
      <w:r>
        <w:rPr>
          <w:color w:val="000000"/>
          <w:spacing w:val="-7"/>
          <w:sz w:val="28"/>
          <w:szCs w:val="28"/>
          <w:lang w:val="uk-UA"/>
        </w:rPr>
        <w:t xml:space="preserve"> чол</w:t>
      </w:r>
      <w:r>
        <w:rPr>
          <w:color w:val="000000"/>
          <w:spacing w:val="-7"/>
          <w:sz w:val="28"/>
          <w:szCs w:val="28"/>
        </w:rPr>
        <w:t xml:space="preserve">. </w:t>
      </w:r>
      <w:r>
        <w:rPr>
          <w:color w:val="000000"/>
          <w:spacing w:val="-7"/>
          <w:sz w:val="28"/>
          <w:szCs w:val="28"/>
          <w:lang w:val="uk-UA"/>
        </w:rPr>
        <w:t xml:space="preserve">- кількість тих, що переховуються в сховищі; </w:t>
      </w: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7"/>
          <w:sz w:val="28"/>
          <w:szCs w:val="28"/>
          <w:lang w:val="uk-UA"/>
        </w:rPr>
        <w:t xml:space="preserve"> =0,5 м /чол.. </w:t>
      </w:r>
      <w:r>
        <w:rPr>
          <w:color w:val="000000"/>
          <w:spacing w:val="-4"/>
          <w:sz w:val="28"/>
          <w:szCs w:val="28"/>
          <w:lang w:val="uk-UA"/>
        </w:rPr>
        <w:t xml:space="preserve">(при 2-х ярусних лавках-нарах) - норма площі підлоги приміщення на одну людину, яка переховується в сховищі; </w:t>
      </w: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сп</w:t>
      </w:r>
      <w:r>
        <w:rPr>
          <w:color w:val="000000"/>
          <w:spacing w:val="-4"/>
          <w:sz w:val="28"/>
          <w:szCs w:val="28"/>
          <w:lang w:val="uk-UA"/>
        </w:rPr>
        <w:t xml:space="preserve"> =2 м</w:t>
      </w:r>
      <w:r>
        <w:rPr>
          <w:color w:val="000000"/>
          <w:spacing w:val="-4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4"/>
          <w:sz w:val="28"/>
          <w:szCs w:val="28"/>
          <w:lang w:val="uk-UA"/>
        </w:rPr>
        <w:t xml:space="preserve"> - площа санітарних постів </w:t>
      </w:r>
      <w:r>
        <w:rPr>
          <w:color w:val="000000"/>
          <w:spacing w:val="3"/>
          <w:sz w:val="28"/>
          <w:szCs w:val="28"/>
          <w:lang w:val="uk-UA"/>
        </w:rPr>
        <w:t>(СП).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pacing w:val="-5"/>
          <w:sz w:val="28"/>
          <w:szCs w:val="28"/>
          <w:lang w:val="uk-UA"/>
        </w:rPr>
        <w:t>Площа пункту управління:</w:t>
      </w:r>
    </w:p>
    <w:p w:rsidR="00BD39CF" w:rsidRDefault="00BD39CF">
      <w:pPr>
        <w:shd w:val="clear" w:color="auto" w:fill="FFFFFF"/>
        <w:spacing w:line="360" w:lineRule="auto"/>
        <w:ind w:left="3331"/>
        <w:jc w:val="both"/>
        <w:rPr>
          <w:sz w:val="28"/>
          <w:szCs w:val="28"/>
          <w:lang w:val="uk-UA"/>
        </w:rPr>
      </w:pP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12"/>
          <w:sz w:val="28"/>
          <w:szCs w:val="28"/>
          <w:vertAlign w:val="subscript"/>
        </w:rPr>
        <w:t xml:space="preserve"> 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у</w:t>
      </w:r>
      <w:r>
        <w:rPr>
          <w:color w:val="000000"/>
          <w:spacing w:val="-12"/>
          <w:sz w:val="28"/>
          <w:szCs w:val="28"/>
          <w:lang w:val="uk-UA"/>
        </w:rPr>
        <w:t>=</w:t>
      </w:r>
      <w:r>
        <w:rPr>
          <w:color w:val="000000"/>
          <w:spacing w:val="-12"/>
          <w:sz w:val="28"/>
          <w:szCs w:val="28"/>
        </w:rPr>
        <w:t xml:space="preserve"> </w:t>
      </w: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пу</w:t>
      </w:r>
      <w:r>
        <w:rPr>
          <w:color w:val="000000"/>
          <w:spacing w:val="-12"/>
          <w:sz w:val="28"/>
          <w:szCs w:val="28"/>
          <w:lang w:val="uk-UA"/>
        </w:rPr>
        <w:t>∙</w:t>
      </w: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пу</w:t>
      </w:r>
      <w:r>
        <w:rPr>
          <w:color w:val="000000"/>
          <w:spacing w:val="-12"/>
          <w:sz w:val="28"/>
          <w:szCs w:val="28"/>
          <w:vertAlign w:val="subscript"/>
        </w:rPr>
        <w:t xml:space="preserve"> </w:t>
      </w:r>
      <w:r>
        <w:rPr>
          <w:color w:val="000000"/>
          <w:spacing w:val="-12"/>
          <w:sz w:val="28"/>
          <w:szCs w:val="28"/>
          <w:lang w:val="uk-UA"/>
        </w:rPr>
        <w:t xml:space="preserve"> = 12∙2 = 24 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 xml:space="preserve"> </w:t>
      </w:r>
      <w:r>
        <w:rPr>
          <w:color w:val="000000"/>
          <w:spacing w:val="-18"/>
          <w:sz w:val="28"/>
          <w:szCs w:val="28"/>
          <w:lang w:val="uk-UA"/>
        </w:rPr>
        <w:t>м</w:t>
      </w:r>
      <w:r>
        <w:rPr>
          <w:color w:val="000000"/>
          <w:spacing w:val="-18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8"/>
          <w:sz w:val="28"/>
          <w:szCs w:val="28"/>
          <w:lang w:val="uk-UA"/>
        </w:rPr>
        <w:t>,</w:t>
      </w:r>
    </w:p>
    <w:p w:rsidR="00BD39CF" w:rsidRDefault="00BD39CF">
      <w:pPr>
        <w:shd w:val="clear" w:color="auto" w:fill="FFFFFF"/>
        <w:spacing w:line="360" w:lineRule="auto"/>
        <w:ind w:left="29" w:right="10" w:hanging="29"/>
        <w:jc w:val="both"/>
        <w:rPr>
          <w:color w:val="000000"/>
          <w:spacing w:val="-6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 xml:space="preserve">де </w:t>
      </w: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пу</w:t>
      </w:r>
      <w:r>
        <w:rPr>
          <w:color w:val="000000"/>
          <w:spacing w:val="-6"/>
          <w:sz w:val="28"/>
          <w:szCs w:val="28"/>
          <w:lang w:val="uk-UA"/>
        </w:rPr>
        <w:t xml:space="preserve"> =12 чол. - кількість людей, що працюють у ПУ; </w:t>
      </w:r>
    </w:p>
    <w:p w:rsidR="00BD39CF" w:rsidRDefault="00BD39CF">
      <w:pPr>
        <w:shd w:val="clear" w:color="auto" w:fill="FFFFFF"/>
        <w:spacing w:line="360" w:lineRule="auto"/>
        <w:ind w:left="29" w:right="10" w:hanging="29"/>
        <w:jc w:val="both"/>
        <w:rPr>
          <w:sz w:val="28"/>
          <w:szCs w:val="28"/>
          <w:lang w:val="uk-UA"/>
        </w:rPr>
      </w:pPr>
      <w:r>
        <w:rPr>
          <w:color w:val="000000"/>
          <w:spacing w:val="-12"/>
          <w:sz w:val="28"/>
          <w:szCs w:val="28"/>
          <w:lang w:val="en-US"/>
        </w:rPr>
        <w:t>n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пу</w:t>
      </w:r>
      <w:r>
        <w:rPr>
          <w:color w:val="000000"/>
          <w:spacing w:val="-6"/>
          <w:sz w:val="28"/>
          <w:szCs w:val="28"/>
          <w:lang w:val="uk-UA"/>
        </w:rPr>
        <w:t xml:space="preserve"> =2 м</w:t>
      </w:r>
      <w:r>
        <w:rPr>
          <w:color w:val="000000"/>
          <w:spacing w:val="-6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6"/>
          <w:sz w:val="28"/>
          <w:szCs w:val="28"/>
          <w:lang w:val="uk-UA"/>
        </w:rPr>
        <w:t xml:space="preserve">/чол. - норма </w:t>
      </w:r>
      <w:r>
        <w:rPr>
          <w:color w:val="000000"/>
          <w:spacing w:val="-5"/>
          <w:sz w:val="28"/>
          <w:szCs w:val="28"/>
          <w:lang w:val="uk-UA"/>
        </w:rPr>
        <w:t>площі підлоги приміщення на одну людину, що працює в ПУ.</w:t>
      </w:r>
    </w:p>
    <w:p w:rsidR="00BD39CF" w:rsidRDefault="00BD39CF">
      <w:pPr>
        <w:shd w:val="clear" w:color="auto" w:fill="FFFFFF"/>
        <w:spacing w:line="360" w:lineRule="auto"/>
        <w:ind w:left="29" w:right="24" w:firstLine="538"/>
        <w:jc w:val="both"/>
        <w:rPr>
          <w:color w:val="000000"/>
          <w:spacing w:val="-12"/>
          <w:sz w:val="28"/>
          <w:szCs w:val="28"/>
          <w:lang w:val="uk-UA"/>
        </w:rPr>
      </w:pPr>
      <w:r>
        <w:rPr>
          <w:color w:val="000000"/>
          <w:spacing w:val="-6"/>
          <w:sz w:val="28"/>
          <w:szCs w:val="28"/>
          <w:lang w:val="uk-UA"/>
        </w:rPr>
        <w:t>Загальна площа основних приміщень (з урахуванням необхідної площі для санітарного поста):</w:t>
      </w:r>
      <w:r>
        <w:rPr>
          <w:color w:val="000000"/>
          <w:spacing w:val="-12"/>
          <w:sz w:val="28"/>
          <w:szCs w:val="28"/>
        </w:rPr>
        <w:t xml:space="preserve"> </w:t>
      </w:r>
    </w:p>
    <w:p w:rsidR="00BD39CF" w:rsidRDefault="00BD39CF">
      <w:pPr>
        <w:shd w:val="clear" w:color="auto" w:fill="FFFFFF"/>
        <w:spacing w:line="360" w:lineRule="auto"/>
        <w:ind w:left="29" w:right="24" w:firstLine="538"/>
        <w:jc w:val="both"/>
        <w:rPr>
          <w:sz w:val="28"/>
          <w:szCs w:val="28"/>
        </w:rPr>
      </w:pP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 xml:space="preserve">осн. </w:t>
      </w:r>
      <w:r>
        <w:rPr>
          <w:color w:val="000000"/>
          <w:spacing w:val="-12"/>
          <w:sz w:val="28"/>
          <w:szCs w:val="28"/>
          <w:lang w:val="uk-UA"/>
        </w:rPr>
        <w:t xml:space="preserve">= </w:t>
      </w: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12"/>
          <w:sz w:val="28"/>
          <w:szCs w:val="28"/>
          <w:vertAlign w:val="subscript"/>
        </w:rPr>
        <w:t xml:space="preserve"> 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 xml:space="preserve"> </w:t>
      </w:r>
      <w:r>
        <w:rPr>
          <w:color w:val="000000"/>
          <w:spacing w:val="-12"/>
          <w:sz w:val="28"/>
          <w:szCs w:val="28"/>
          <w:lang w:val="uk-UA"/>
        </w:rPr>
        <w:t xml:space="preserve">+ </w:t>
      </w: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п</w:t>
      </w:r>
      <w:r>
        <w:rPr>
          <w:color w:val="000000"/>
          <w:spacing w:val="-12"/>
          <w:sz w:val="28"/>
          <w:szCs w:val="28"/>
          <w:vertAlign w:val="subscript"/>
        </w:rPr>
        <w:t xml:space="preserve"> 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>у</w:t>
      </w:r>
      <w:r>
        <w:rPr>
          <w:color w:val="000000"/>
          <w:spacing w:val="-12"/>
          <w:sz w:val="28"/>
          <w:szCs w:val="28"/>
          <w:lang w:val="uk-UA"/>
        </w:rPr>
        <w:t xml:space="preserve"> = 102+24=126 </w:t>
      </w:r>
      <w:r>
        <w:rPr>
          <w:color w:val="000000"/>
          <w:spacing w:val="-18"/>
          <w:sz w:val="28"/>
          <w:szCs w:val="28"/>
          <w:lang w:val="uk-UA"/>
        </w:rPr>
        <w:t>м</w:t>
      </w:r>
      <w:r>
        <w:rPr>
          <w:color w:val="000000"/>
          <w:spacing w:val="-18"/>
          <w:sz w:val="28"/>
          <w:szCs w:val="28"/>
          <w:vertAlign w:val="superscript"/>
          <w:lang w:val="uk-UA"/>
        </w:rPr>
        <w:t>2</w:t>
      </w:r>
    </w:p>
    <w:p w:rsidR="00BD39CF" w:rsidRDefault="00BD39CF">
      <w:pPr>
        <w:shd w:val="clear" w:color="auto" w:fill="FFFFFF"/>
        <w:spacing w:line="360" w:lineRule="auto"/>
        <w:ind w:left="10" w:right="24" w:firstLine="557"/>
        <w:jc w:val="both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lang w:val="uk-UA"/>
        </w:rPr>
        <w:t xml:space="preserve">В приміщенні для тих, що переховуються необхідно встановити 2-ярусні </w:t>
      </w:r>
      <w:r>
        <w:rPr>
          <w:color w:val="000000"/>
          <w:spacing w:val="-1"/>
          <w:sz w:val="28"/>
          <w:szCs w:val="28"/>
          <w:lang w:val="uk-UA"/>
        </w:rPr>
        <w:t xml:space="preserve">лавки-нари, які забезпечують 80% місць для сидіння (200∙0,8=160 місць) і </w:t>
      </w:r>
      <w:r>
        <w:rPr>
          <w:color w:val="000000"/>
          <w:spacing w:val="-3"/>
          <w:sz w:val="28"/>
          <w:szCs w:val="28"/>
          <w:lang w:val="uk-UA"/>
        </w:rPr>
        <w:t xml:space="preserve">20% місць для лежання ( 200∙0,2=40 місць). При нормі 0,45x0,45 м на одне місце для сидіння в сховищі необходимо встановити 200∙0,2 = 40 2-ярусних </w:t>
      </w:r>
      <w:r>
        <w:rPr>
          <w:color w:val="000000"/>
          <w:sz w:val="28"/>
          <w:szCs w:val="28"/>
          <w:lang w:val="uk-UA"/>
        </w:rPr>
        <w:t>лавок-нар довжиною 1,8 м (нижній ярус для сидіння на 4 місця, верхній -</w:t>
      </w:r>
      <w:r>
        <w:rPr>
          <w:color w:val="000000"/>
          <w:spacing w:val="-5"/>
          <w:sz w:val="28"/>
          <w:szCs w:val="28"/>
          <w:lang w:val="uk-UA"/>
        </w:rPr>
        <w:t>одне місце для лежання).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  <w:u w:val="single"/>
          <w:lang w:val="uk-UA"/>
        </w:rPr>
        <w:t>Розрахунок площі допоміжних приміщень.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Площа приміщення для зберігання продуктів:</w:t>
      </w:r>
    </w:p>
    <w:p w:rsidR="00BD39CF" w:rsidRDefault="00BD39CF">
      <w:pPr>
        <w:shd w:val="clear" w:color="auto" w:fill="FFFFFF"/>
        <w:spacing w:line="360" w:lineRule="auto"/>
        <w:ind w:left="3240"/>
        <w:jc w:val="both"/>
        <w:rPr>
          <w:sz w:val="28"/>
          <w:szCs w:val="28"/>
        </w:rPr>
      </w:pP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 xml:space="preserve">пр. </w:t>
      </w:r>
      <w:r>
        <w:rPr>
          <w:color w:val="000000"/>
          <w:spacing w:val="-18"/>
          <w:sz w:val="28"/>
          <w:szCs w:val="28"/>
          <w:lang w:val="uk-UA"/>
        </w:rPr>
        <w:t>= 5+(212-150)/50 = 6,24  м</w:t>
      </w:r>
      <w:r>
        <w:rPr>
          <w:color w:val="000000"/>
          <w:spacing w:val="-18"/>
          <w:sz w:val="28"/>
          <w:szCs w:val="28"/>
          <w:vertAlign w:val="superscript"/>
          <w:lang w:val="uk-UA"/>
        </w:rPr>
        <w:t>2</w:t>
      </w:r>
      <w:r>
        <w:rPr>
          <w:color w:val="000000"/>
          <w:spacing w:val="-18"/>
          <w:sz w:val="28"/>
          <w:szCs w:val="28"/>
          <w:lang w:val="uk-UA"/>
        </w:rPr>
        <w:t>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  <w:lang w:val="uk-UA"/>
        </w:rPr>
        <w:t>Площа всіх інших допоміжних приміщень:</w:t>
      </w:r>
    </w:p>
    <w:p w:rsidR="00BD39CF" w:rsidRDefault="00BD39CF">
      <w:pPr>
        <w:shd w:val="clear" w:color="auto" w:fill="FFFFFF"/>
        <w:spacing w:line="360" w:lineRule="auto"/>
        <w:ind w:left="3139"/>
        <w:jc w:val="both"/>
        <w:rPr>
          <w:sz w:val="28"/>
          <w:szCs w:val="28"/>
        </w:rPr>
      </w:pPr>
      <w:r>
        <w:rPr>
          <w:color w:val="000000"/>
          <w:spacing w:val="-12"/>
          <w:sz w:val="28"/>
          <w:szCs w:val="28"/>
          <w:lang w:val="en-US"/>
        </w:rPr>
        <w:t>S</w:t>
      </w:r>
      <w:r>
        <w:rPr>
          <w:color w:val="000000"/>
          <w:spacing w:val="-12"/>
          <w:sz w:val="28"/>
          <w:szCs w:val="28"/>
          <w:vertAlign w:val="subscript"/>
          <w:lang w:val="uk-UA"/>
        </w:rPr>
        <w:t xml:space="preserve">ін. </w:t>
      </w:r>
      <w:r>
        <w:rPr>
          <w:color w:val="000000"/>
          <w:spacing w:val="-15"/>
          <w:sz w:val="28"/>
          <w:szCs w:val="28"/>
          <w:lang w:val="uk-UA"/>
        </w:rPr>
        <w:t xml:space="preserve">= </w:t>
      </w:r>
      <w:r>
        <w:rPr>
          <w:spacing w:val="-15"/>
          <w:sz w:val="28"/>
          <w:szCs w:val="28"/>
          <w:lang w:val="uk-UA"/>
        </w:rPr>
        <w:t>212∙0,15 = 31,8 м</w:t>
      </w:r>
      <w:r>
        <w:rPr>
          <w:spacing w:val="-15"/>
          <w:sz w:val="28"/>
          <w:szCs w:val="28"/>
          <w:vertAlign w:val="superscript"/>
          <w:lang w:val="uk-UA"/>
        </w:rPr>
        <w:t>2</w:t>
      </w:r>
      <w:r>
        <w:rPr>
          <w:spacing w:val="-15"/>
          <w:sz w:val="28"/>
          <w:szCs w:val="28"/>
          <w:lang w:val="uk-UA"/>
        </w:rPr>
        <w:t>,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</w:rPr>
      </w:pPr>
      <w:r>
        <w:rPr>
          <w:spacing w:val="2"/>
          <w:sz w:val="28"/>
          <w:szCs w:val="28"/>
          <w:lang w:val="uk-UA"/>
        </w:rPr>
        <w:t xml:space="preserve">Загальна площа допоміжних приміщень = 38,04 </w:t>
      </w:r>
      <w:r>
        <w:rPr>
          <w:spacing w:val="-15"/>
          <w:sz w:val="28"/>
          <w:szCs w:val="28"/>
          <w:lang w:val="uk-UA"/>
        </w:rPr>
        <w:t>м</w:t>
      </w:r>
      <w:r>
        <w:rPr>
          <w:spacing w:val="-15"/>
          <w:sz w:val="28"/>
          <w:szCs w:val="28"/>
          <w:vertAlign w:val="superscript"/>
          <w:lang w:val="uk-UA"/>
        </w:rPr>
        <w:t>2</w:t>
      </w:r>
      <w:r>
        <w:rPr>
          <w:spacing w:val="-15"/>
          <w:sz w:val="28"/>
          <w:szCs w:val="28"/>
          <w:lang w:val="uk-UA"/>
        </w:rPr>
        <w:t>.</w:t>
      </w:r>
    </w:p>
    <w:p w:rsidR="00BD39CF" w:rsidRDefault="00BD39CF">
      <w:pPr>
        <w:shd w:val="clear" w:color="auto" w:fill="FFFFFF"/>
        <w:spacing w:line="360" w:lineRule="auto"/>
        <w:ind w:right="2150" w:firstLine="567"/>
        <w:jc w:val="both"/>
        <w:rPr>
          <w:spacing w:val="2"/>
          <w:sz w:val="28"/>
          <w:szCs w:val="28"/>
          <w:u w:val="single"/>
          <w:lang w:val="uk-UA"/>
        </w:rPr>
      </w:pPr>
      <w:r>
        <w:rPr>
          <w:spacing w:val="2"/>
          <w:sz w:val="28"/>
          <w:szCs w:val="28"/>
          <w:u w:val="single"/>
          <w:lang w:val="uk-UA"/>
        </w:rPr>
        <w:t xml:space="preserve">Визначення необхідної висоти приміщень сховища. </w:t>
      </w:r>
    </w:p>
    <w:p w:rsidR="00BD39CF" w:rsidRDefault="00BD39CF">
      <w:pPr>
        <w:shd w:val="clear" w:color="auto" w:fill="FFFFFF"/>
        <w:spacing w:line="360" w:lineRule="auto"/>
        <w:ind w:right="2150" w:firstLine="567"/>
        <w:jc w:val="both"/>
        <w:rPr>
          <w:sz w:val="28"/>
          <w:szCs w:val="28"/>
        </w:rPr>
      </w:pPr>
      <w:r>
        <w:rPr>
          <w:spacing w:val="2"/>
          <w:sz w:val="28"/>
          <w:szCs w:val="28"/>
          <w:lang w:val="uk-UA"/>
        </w:rPr>
        <w:t xml:space="preserve">Загальна площа сховища = 164,04 </w:t>
      </w:r>
      <w:r>
        <w:rPr>
          <w:spacing w:val="-15"/>
          <w:sz w:val="28"/>
          <w:szCs w:val="28"/>
          <w:lang w:val="uk-UA"/>
        </w:rPr>
        <w:t>м</w:t>
      </w:r>
      <w:r>
        <w:rPr>
          <w:spacing w:val="-15"/>
          <w:sz w:val="28"/>
          <w:szCs w:val="28"/>
          <w:vertAlign w:val="superscript"/>
          <w:lang w:val="uk-UA"/>
        </w:rPr>
        <w:t>2</w:t>
      </w:r>
    </w:p>
    <w:p w:rsidR="00BD39CF" w:rsidRDefault="00BD39CF">
      <w:pPr>
        <w:shd w:val="clear" w:color="auto" w:fill="FFFFFF"/>
        <w:spacing w:line="360" w:lineRule="auto"/>
        <w:ind w:right="2150" w:firstLine="567"/>
        <w:jc w:val="both"/>
        <w:rPr>
          <w:spacing w:val="-15"/>
          <w:sz w:val="28"/>
          <w:szCs w:val="28"/>
          <w:vertAlign w:val="superscript"/>
          <w:lang w:val="uk-UA"/>
        </w:rPr>
      </w:pPr>
      <w:r>
        <w:rPr>
          <w:spacing w:val="4"/>
          <w:sz w:val="28"/>
          <w:szCs w:val="28"/>
          <w:lang w:val="uk-UA"/>
        </w:rPr>
        <w:t xml:space="preserve">Об'єм приміщень сховища = 212∙0,15 = 318 </w:t>
      </w:r>
      <w:r>
        <w:rPr>
          <w:spacing w:val="-15"/>
          <w:sz w:val="28"/>
          <w:szCs w:val="28"/>
          <w:lang w:val="uk-UA"/>
        </w:rPr>
        <w:t>м</w:t>
      </w:r>
      <w:r>
        <w:rPr>
          <w:spacing w:val="-15"/>
          <w:sz w:val="28"/>
          <w:szCs w:val="28"/>
          <w:vertAlign w:val="superscript"/>
          <w:lang w:val="uk-UA"/>
        </w:rPr>
        <w:t>3</w:t>
      </w:r>
    </w:p>
    <w:p w:rsidR="00BD39CF" w:rsidRDefault="00BD39CF">
      <w:pPr>
        <w:shd w:val="clear" w:color="auto" w:fill="FFFFFF"/>
        <w:spacing w:line="360" w:lineRule="auto"/>
        <w:ind w:right="2150" w:firstLine="567"/>
        <w:jc w:val="both"/>
        <w:rPr>
          <w:sz w:val="28"/>
          <w:szCs w:val="28"/>
        </w:rPr>
      </w:pPr>
      <w:r>
        <w:rPr>
          <w:spacing w:val="-15"/>
          <w:sz w:val="28"/>
          <w:szCs w:val="28"/>
          <w:lang w:val="uk-UA"/>
        </w:rPr>
        <w:t>Висота приміщень сховища = 318/164,04 = 1,94 м.</w:t>
      </w:r>
    </w:p>
    <w:p w:rsidR="00BD39CF" w:rsidRDefault="00BD39CF">
      <w:pPr>
        <w:shd w:val="clear" w:color="auto" w:fill="FFFFFF"/>
        <w:spacing w:line="360" w:lineRule="auto"/>
        <w:ind w:left="24" w:right="34" w:firstLine="543"/>
        <w:jc w:val="both"/>
        <w:rPr>
          <w:color w:val="000000"/>
          <w:spacing w:val="14"/>
          <w:sz w:val="28"/>
          <w:szCs w:val="28"/>
          <w:lang w:val="uk-UA"/>
        </w:rPr>
      </w:pPr>
      <w:r>
        <w:rPr>
          <w:color w:val="000000"/>
          <w:spacing w:val="6"/>
          <w:sz w:val="28"/>
          <w:szCs w:val="28"/>
          <w:lang w:val="uk-UA"/>
        </w:rPr>
        <w:t xml:space="preserve">Отримана висота приміщень нас не задовольняє, так як відповідно до норм </w:t>
      </w:r>
      <w:r>
        <w:rPr>
          <w:color w:val="000000"/>
          <w:spacing w:val="4"/>
          <w:sz w:val="28"/>
          <w:szCs w:val="28"/>
          <w:lang w:val="uk-UA"/>
        </w:rPr>
        <w:t xml:space="preserve">при встановленні 2-ярусних лавок-нар висота має бути в межах від 2,15 до </w:t>
      </w:r>
      <w:r>
        <w:rPr>
          <w:color w:val="000000"/>
          <w:spacing w:val="14"/>
          <w:sz w:val="28"/>
          <w:szCs w:val="28"/>
          <w:lang w:val="uk-UA"/>
        </w:rPr>
        <w:t>2,9м.</w:t>
      </w:r>
    </w:p>
    <w:p w:rsidR="00BD39CF" w:rsidRDefault="00BD39CF">
      <w:pPr>
        <w:shd w:val="clear" w:color="auto" w:fill="FFFFFF"/>
        <w:spacing w:line="360" w:lineRule="auto"/>
        <w:ind w:left="24" w:right="34" w:firstLine="543"/>
        <w:jc w:val="both"/>
        <w:rPr>
          <w:sz w:val="28"/>
          <w:szCs w:val="28"/>
        </w:rPr>
      </w:pPr>
      <w:r>
        <w:rPr>
          <w:color w:val="000000"/>
          <w:spacing w:val="14"/>
          <w:sz w:val="28"/>
          <w:szCs w:val="28"/>
          <w:lang w:val="uk-UA"/>
        </w:rPr>
        <w:t>Отже приймаємо висоту 2,15 м. по нормам.</w:t>
      </w:r>
    </w:p>
    <w:p w:rsidR="00BD39CF" w:rsidRDefault="00BD39CF">
      <w:pPr>
        <w:shd w:val="clear" w:color="auto" w:fill="FFFFFF"/>
        <w:spacing w:line="360" w:lineRule="auto"/>
        <w:ind w:firstLine="567"/>
        <w:jc w:val="both"/>
        <w:rPr>
          <w:sz w:val="28"/>
          <w:szCs w:val="28"/>
          <w:u w:val="single"/>
        </w:rPr>
      </w:pPr>
      <w:r>
        <w:rPr>
          <w:color w:val="000000"/>
          <w:spacing w:val="2"/>
          <w:sz w:val="28"/>
          <w:szCs w:val="28"/>
          <w:u w:val="single"/>
          <w:lang w:val="uk-UA"/>
        </w:rPr>
        <w:t>2.6. Схема додаткового сховища приведена в Додатку В.</w:t>
      </w: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both"/>
        <w:rPr>
          <w:b/>
          <w:bCs/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  <w:r>
        <w:rPr>
          <w:b/>
          <w:bCs/>
          <w:color w:val="000000"/>
          <w:spacing w:val="10"/>
          <w:sz w:val="28"/>
          <w:szCs w:val="28"/>
          <w:lang w:val="uk-UA"/>
        </w:rPr>
        <w:t>РОЗДІЛ 3.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  <w:r>
        <w:rPr>
          <w:b/>
          <w:bCs/>
          <w:color w:val="000000"/>
          <w:spacing w:val="10"/>
          <w:sz w:val="28"/>
          <w:szCs w:val="28"/>
          <w:lang w:val="uk-UA"/>
        </w:rPr>
        <w:t>Визначення необхідних обсягів, сил і засобів щодо виконання ремонтних та відбудовних робіт на ОГД</w:t>
      </w: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При плануванні й організації  РВР на ОГД потрібно визначити види і обсяги робіт, розробити проект відновлення зруйнованих елементів, підготувати робочу силу та матеріально-технічне забезпечення. Роботи виконуються на базі внутрішніх можливостей і місцевих ресурсів з урахуванням змушених відхилень від прийнятих будівельних, технічних та інших норм мирного часу.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РВР зводяться до середнього відбудовного ремонту й орієнтовано можуть бути проведені протягом 1-4 тижнів.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Для нашого випадку ми обираємо строк проведення РВР - чотири тижні.</w:t>
      </w:r>
    </w:p>
    <w:p w:rsidR="00BD39CF" w:rsidRDefault="00BD39CF">
      <w:pPr>
        <w:shd w:val="clear" w:color="auto" w:fill="FFFFFF"/>
        <w:spacing w:line="360" w:lineRule="auto"/>
        <w:ind w:left="24" w:firstLine="543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Визначимо обсяг ремонтно-відбудовних робіт: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W</w:t>
      </w:r>
      <w:r>
        <w:rPr>
          <w:color w:val="000000"/>
          <w:spacing w:val="10"/>
          <w:sz w:val="28"/>
          <w:szCs w:val="28"/>
          <w:lang w:val="uk-UA"/>
        </w:rPr>
        <w:t xml:space="preserve"> = </w:t>
      </w:r>
      <w:r>
        <w:rPr>
          <w:color w:val="000000"/>
          <w:spacing w:val="10"/>
          <w:sz w:val="28"/>
          <w:szCs w:val="28"/>
          <w:lang w:val="en-US"/>
        </w:rPr>
        <w:t>GF</w:t>
      </w:r>
      <w:r>
        <w:rPr>
          <w:color w:val="000000"/>
          <w:spacing w:val="10"/>
          <w:sz w:val="28"/>
          <w:szCs w:val="28"/>
          <w:lang w:val="uk-UA"/>
        </w:rPr>
        <w:t xml:space="preserve"> тис.грн.;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W</w:t>
      </w:r>
      <w:r>
        <w:rPr>
          <w:color w:val="000000"/>
          <w:spacing w:val="10"/>
          <w:sz w:val="28"/>
          <w:szCs w:val="28"/>
          <w:lang w:val="uk-UA"/>
        </w:rPr>
        <w:t xml:space="preserve"> = 1760∙0,3 = 528 тис.грн.;</w:t>
      </w:r>
    </w:p>
    <w:p w:rsidR="00BD39CF" w:rsidRDefault="00BD39CF">
      <w:pPr>
        <w:shd w:val="clear" w:color="auto" w:fill="FFFFFF"/>
        <w:spacing w:line="360" w:lineRule="auto"/>
        <w:ind w:left="24" w:hanging="24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 xml:space="preserve">де </w:t>
      </w:r>
      <w:r>
        <w:rPr>
          <w:color w:val="000000"/>
          <w:spacing w:val="10"/>
          <w:sz w:val="28"/>
          <w:szCs w:val="28"/>
          <w:lang w:val="en-US"/>
        </w:rPr>
        <w:t>G</w:t>
      </w:r>
      <w:r>
        <w:rPr>
          <w:color w:val="000000"/>
          <w:spacing w:val="10"/>
          <w:sz w:val="28"/>
          <w:szCs w:val="28"/>
          <w:lang w:val="uk-UA"/>
        </w:rPr>
        <w:t xml:space="preserve"> – відносна величина збитку в залежності від характеру руйнувань; </w:t>
      </w:r>
    </w:p>
    <w:p w:rsidR="00BD39CF" w:rsidRDefault="00BD39CF">
      <w:pPr>
        <w:shd w:val="clear" w:color="auto" w:fill="FFFFFF"/>
        <w:spacing w:line="360" w:lineRule="auto"/>
        <w:ind w:left="24" w:hanging="24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lang w:val="uk-UA"/>
        </w:rPr>
        <w:t xml:space="preserve"> – балансова вартість основних виробничих фондів (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lang w:val="uk-UA"/>
        </w:rPr>
        <w:t xml:space="preserve"> = 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б</w:t>
      </w:r>
      <w:r>
        <w:rPr>
          <w:color w:val="000000"/>
          <w:spacing w:val="10"/>
          <w:sz w:val="28"/>
          <w:szCs w:val="28"/>
          <w:lang w:val="uk-UA"/>
        </w:rPr>
        <w:t xml:space="preserve"> + 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т</w:t>
      </w:r>
      <w:r>
        <w:rPr>
          <w:color w:val="000000"/>
          <w:spacing w:val="10"/>
          <w:sz w:val="28"/>
          <w:szCs w:val="28"/>
          <w:lang w:val="uk-UA"/>
        </w:rPr>
        <w:t xml:space="preserve"> + 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е</w:t>
      </w:r>
      <w:r>
        <w:rPr>
          <w:color w:val="000000"/>
          <w:spacing w:val="10"/>
          <w:sz w:val="28"/>
          <w:szCs w:val="28"/>
          <w:lang w:val="uk-UA"/>
        </w:rPr>
        <w:t xml:space="preserve">, де 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 xml:space="preserve">б </w:t>
      </w:r>
      <w:r>
        <w:rPr>
          <w:color w:val="000000"/>
          <w:spacing w:val="10"/>
          <w:sz w:val="28"/>
          <w:szCs w:val="28"/>
          <w:lang w:val="uk-UA"/>
        </w:rPr>
        <w:t xml:space="preserve">– виробничі будівлі; 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т</w:t>
      </w:r>
      <w:r>
        <w:rPr>
          <w:color w:val="000000"/>
          <w:spacing w:val="10"/>
          <w:sz w:val="28"/>
          <w:szCs w:val="28"/>
          <w:lang w:val="uk-UA"/>
        </w:rPr>
        <w:t xml:space="preserve"> – технологічне устаткування; </w:t>
      </w:r>
      <w:r>
        <w:rPr>
          <w:color w:val="000000"/>
          <w:spacing w:val="10"/>
          <w:sz w:val="28"/>
          <w:szCs w:val="28"/>
          <w:lang w:val="en-US"/>
        </w:rPr>
        <w:t>F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е</w:t>
      </w:r>
      <w:r>
        <w:rPr>
          <w:color w:val="000000"/>
          <w:spacing w:val="10"/>
          <w:sz w:val="28"/>
          <w:szCs w:val="28"/>
          <w:lang w:val="uk-UA"/>
        </w:rPr>
        <w:t xml:space="preserve"> – енергетичне устаткування).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Кількість робочої сили, необхідної для виконання РВР, визначається із залежності: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R = W/N = G F/N</w:t>
      </w:r>
      <w:r>
        <w:rPr>
          <w:color w:val="000000"/>
          <w:spacing w:val="10"/>
          <w:sz w:val="28"/>
          <w:szCs w:val="28"/>
          <w:lang w:val="uk-UA"/>
        </w:rPr>
        <w:t>;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R</w:t>
      </w:r>
      <w:r>
        <w:rPr>
          <w:color w:val="000000"/>
          <w:spacing w:val="10"/>
          <w:sz w:val="28"/>
          <w:szCs w:val="28"/>
        </w:rPr>
        <w:t xml:space="preserve"> =</w:t>
      </w:r>
      <w:r>
        <w:rPr>
          <w:color w:val="000000"/>
          <w:spacing w:val="10"/>
          <w:sz w:val="28"/>
          <w:szCs w:val="28"/>
          <w:lang w:val="uk-UA"/>
        </w:rPr>
        <w:t xml:space="preserve"> 528/7*12=912 чол.</w:t>
      </w:r>
    </w:p>
    <w:p w:rsidR="00BD39CF" w:rsidRDefault="00BD39CF">
      <w:pPr>
        <w:shd w:val="clear" w:color="auto" w:fill="FFFFFF"/>
        <w:spacing w:line="360" w:lineRule="auto"/>
        <w:ind w:left="24" w:firstLine="543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Завод може виділити робочої сили: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R</w:t>
      </w:r>
      <w:r>
        <w:rPr>
          <w:color w:val="000000"/>
          <w:spacing w:val="10"/>
          <w:sz w:val="28"/>
          <w:szCs w:val="28"/>
          <w:lang w:val="uk-UA"/>
        </w:rPr>
        <w:t>=3015*0,3=905 чол.</w:t>
      </w:r>
    </w:p>
    <w:p w:rsidR="00BD39CF" w:rsidRDefault="00BD39CF">
      <w:pPr>
        <w:shd w:val="clear" w:color="auto" w:fill="FFFFFF"/>
        <w:spacing w:line="360" w:lineRule="auto"/>
        <w:ind w:left="24" w:hanging="24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 xml:space="preserve">де </w:t>
      </w:r>
      <w:r>
        <w:rPr>
          <w:color w:val="000000"/>
          <w:spacing w:val="10"/>
          <w:sz w:val="28"/>
          <w:szCs w:val="28"/>
          <w:lang w:val="en-US"/>
        </w:rPr>
        <w:t>N</w:t>
      </w:r>
      <w:r>
        <w:rPr>
          <w:color w:val="000000"/>
          <w:spacing w:val="10"/>
          <w:sz w:val="28"/>
          <w:szCs w:val="28"/>
          <w:lang w:val="uk-UA"/>
        </w:rPr>
        <w:t xml:space="preserve"> – норма виробітку на одного працівника за рік, тис.грн.; </w:t>
      </w:r>
    </w:p>
    <w:p w:rsidR="00BD39CF" w:rsidRDefault="00BD39CF">
      <w:pPr>
        <w:shd w:val="clear" w:color="auto" w:fill="FFFFFF"/>
        <w:spacing w:line="360" w:lineRule="auto"/>
        <w:ind w:left="24" w:hanging="24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N</w:t>
      </w:r>
      <w:r>
        <w:rPr>
          <w:color w:val="000000"/>
          <w:spacing w:val="10"/>
          <w:sz w:val="28"/>
          <w:szCs w:val="28"/>
          <w:lang w:val="uk-UA"/>
        </w:rPr>
        <w:t xml:space="preserve"> = 7000 грн./рік.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Час, необхідний для виконання РВР, визначаємо наступним чином: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T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</w:rPr>
        <w:t xml:space="preserve"> =12 </w:t>
      </w:r>
      <w:r>
        <w:rPr>
          <w:color w:val="000000"/>
          <w:spacing w:val="10"/>
          <w:sz w:val="28"/>
          <w:szCs w:val="28"/>
          <w:lang w:val="en-US"/>
        </w:rPr>
        <w:t>R</w:t>
      </w:r>
      <w:r>
        <w:rPr>
          <w:color w:val="000000"/>
          <w:spacing w:val="10"/>
          <w:sz w:val="28"/>
          <w:szCs w:val="28"/>
        </w:rPr>
        <w:t>/</w:t>
      </w:r>
      <w:r>
        <w:rPr>
          <w:color w:val="000000"/>
          <w:spacing w:val="10"/>
          <w:sz w:val="28"/>
          <w:szCs w:val="28"/>
          <w:lang w:val="en-US"/>
        </w:rPr>
        <w:t>R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  <w:lang w:val="uk-UA"/>
        </w:rPr>
        <w:t xml:space="preserve"> при </w:t>
      </w:r>
      <w:r>
        <w:rPr>
          <w:color w:val="000000"/>
          <w:spacing w:val="10"/>
          <w:sz w:val="28"/>
          <w:szCs w:val="28"/>
          <w:lang w:val="en-US"/>
        </w:rPr>
        <w:t>T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</w:rPr>
        <w:t>&gt;</w:t>
      </w:r>
      <w:r>
        <w:rPr>
          <w:color w:val="000000"/>
          <w:spacing w:val="10"/>
          <w:sz w:val="28"/>
          <w:szCs w:val="28"/>
          <w:lang w:val="en-US"/>
        </w:rPr>
        <w:t>T</w:t>
      </w:r>
      <w:r>
        <w:rPr>
          <w:color w:val="000000"/>
          <w:spacing w:val="10"/>
          <w:sz w:val="28"/>
          <w:szCs w:val="28"/>
          <w:lang w:val="uk-UA"/>
        </w:rPr>
        <w:t>,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T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</w:rPr>
        <w:t xml:space="preserve"> =12∙</w:t>
      </w:r>
      <w:r>
        <w:rPr>
          <w:color w:val="000000"/>
          <w:spacing w:val="10"/>
          <w:sz w:val="28"/>
          <w:szCs w:val="28"/>
          <w:lang w:val="uk-UA"/>
        </w:rPr>
        <w:t>912</w:t>
      </w:r>
      <w:r>
        <w:rPr>
          <w:color w:val="000000"/>
          <w:spacing w:val="10"/>
          <w:sz w:val="28"/>
          <w:szCs w:val="28"/>
        </w:rPr>
        <w:t>/9</w:t>
      </w:r>
      <w:r>
        <w:rPr>
          <w:color w:val="000000"/>
          <w:spacing w:val="10"/>
          <w:sz w:val="28"/>
          <w:szCs w:val="28"/>
          <w:lang w:val="uk-UA"/>
        </w:rPr>
        <w:t>05</w:t>
      </w:r>
      <w:r>
        <w:rPr>
          <w:color w:val="000000"/>
          <w:spacing w:val="10"/>
          <w:sz w:val="28"/>
          <w:szCs w:val="28"/>
        </w:rPr>
        <w:t xml:space="preserve"> = </w:t>
      </w:r>
      <w:r>
        <w:rPr>
          <w:color w:val="000000"/>
          <w:spacing w:val="10"/>
          <w:sz w:val="28"/>
          <w:szCs w:val="28"/>
          <w:lang w:val="uk-UA"/>
        </w:rPr>
        <w:t>12,1</w:t>
      </w:r>
      <w:r>
        <w:rPr>
          <w:color w:val="000000"/>
          <w:spacing w:val="10"/>
          <w:sz w:val="28"/>
          <w:szCs w:val="28"/>
        </w:rPr>
        <w:t xml:space="preserve"> год.</w:t>
      </w:r>
    </w:p>
    <w:p w:rsidR="00BD39CF" w:rsidRDefault="00BD39CF">
      <w:pPr>
        <w:shd w:val="clear" w:color="auto" w:fill="FFFFFF"/>
        <w:spacing w:line="360" w:lineRule="auto"/>
        <w:ind w:left="24" w:hanging="24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 xml:space="preserve">де  Т –директивний час, необхідний для виконання РВР, встановлений відповідним міністерством (відомством), год.; </w:t>
      </w:r>
      <w:r>
        <w:rPr>
          <w:color w:val="000000"/>
          <w:spacing w:val="10"/>
          <w:sz w:val="28"/>
          <w:szCs w:val="28"/>
          <w:lang w:val="en-US"/>
        </w:rPr>
        <w:t>R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  <w:lang w:val="uk-UA"/>
        </w:rPr>
        <w:t xml:space="preserve"> – кількість робочої сили, яка виділяється для виконання РВР; 12 – тривалість робочої зміни воєнного часу, год.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Потреба в матеріалах, виробах, устаткуванні для проведення РВР визначається: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lang w:val="uk-UA"/>
        </w:rPr>
        <w:t xml:space="preserve"> = </w:t>
      </w:r>
      <w:r>
        <w:rPr>
          <w:color w:val="000000"/>
          <w:spacing w:val="10"/>
          <w:sz w:val="28"/>
          <w:szCs w:val="28"/>
          <w:lang w:val="en-US"/>
        </w:rPr>
        <w:t>Wg</w:t>
      </w:r>
      <w:r>
        <w:rPr>
          <w:color w:val="000000"/>
          <w:spacing w:val="10"/>
          <w:sz w:val="28"/>
          <w:szCs w:val="28"/>
          <w:lang w:val="uk-UA"/>
        </w:rPr>
        <w:t>,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lang w:val="uk-UA"/>
        </w:rPr>
        <w:t xml:space="preserve"> = 528∙0,65 = 343,2 тис.грн.</w:t>
      </w:r>
    </w:p>
    <w:p w:rsidR="00BD39CF" w:rsidRDefault="00BD39CF">
      <w:pPr>
        <w:shd w:val="clear" w:color="auto" w:fill="FFFFFF"/>
        <w:spacing w:line="360" w:lineRule="auto"/>
        <w:ind w:left="24" w:hanging="24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 xml:space="preserve">де </w:t>
      </w:r>
      <w:r>
        <w:rPr>
          <w:color w:val="000000"/>
          <w:spacing w:val="10"/>
          <w:sz w:val="28"/>
          <w:szCs w:val="28"/>
          <w:lang w:val="en-US"/>
        </w:rPr>
        <w:t>g</w:t>
      </w:r>
      <w:r>
        <w:rPr>
          <w:color w:val="000000"/>
          <w:spacing w:val="10"/>
          <w:sz w:val="28"/>
          <w:szCs w:val="28"/>
          <w:lang w:val="uk-UA"/>
        </w:rPr>
        <w:t xml:space="preserve"> – норма витрат матеріалів, виробів, устаткування (будівельне, сантехнічне, технологічне устаткування, електротехнічні матеріали за довідковими нормами) на 1 млн.грн.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Рівень задоволення потреб ОГД у матеріалах, виробах, устаткуванні визначимо: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  <w:lang w:val="uk-UA"/>
        </w:rPr>
        <w:t xml:space="preserve"> = </w:t>
      </w: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2</w:t>
      </w:r>
      <w:r>
        <w:rPr>
          <w:color w:val="000000"/>
          <w:spacing w:val="10"/>
          <w:sz w:val="28"/>
          <w:szCs w:val="28"/>
          <w:lang w:val="uk-UA"/>
        </w:rPr>
        <w:t xml:space="preserve"> / </w:t>
      </w: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lang w:val="uk-UA"/>
        </w:rPr>
        <w:t xml:space="preserve"> ∙ 100,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1</w:t>
      </w:r>
      <w:r>
        <w:rPr>
          <w:color w:val="000000"/>
          <w:spacing w:val="10"/>
          <w:sz w:val="28"/>
          <w:szCs w:val="28"/>
          <w:lang w:val="uk-UA"/>
        </w:rPr>
        <w:t xml:space="preserve"> =    1232 /  343,2 ∙ 100 = 358,97 тис.грн.</w:t>
      </w:r>
    </w:p>
    <w:p w:rsidR="00BD39CF" w:rsidRDefault="00BD39CF">
      <w:pPr>
        <w:shd w:val="clear" w:color="auto" w:fill="FFFFFF"/>
        <w:spacing w:line="360" w:lineRule="auto"/>
        <w:ind w:left="24" w:hanging="24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де</w:t>
      </w:r>
      <w:r>
        <w:rPr>
          <w:color w:val="000000"/>
          <w:spacing w:val="10"/>
          <w:sz w:val="28"/>
          <w:szCs w:val="28"/>
        </w:rPr>
        <w:t xml:space="preserve"> </w:t>
      </w:r>
      <w:r>
        <w:rPr>
          <w:color w:val="000000"/>
          <w:spacing w:val="10"/>
          <w:sz w:val="28"/>
          <w:szCs w:val="28"/>
          <w:lang w:val="en-US"/>
        </w:rPr>
        <w:t>Q</w:t>
      </w:r>
      <w:r>
        <w:rPr>
          <w:color w:val="000000"/>
          <w:spacing w:val="10"/>
          <w:sz w:val="28"/>
          <w:szCs w:val="28"/>
          <w:vertAlign w:val="subscript"/>
          <w:lang w:val="uk-UA"/>
        </w:rPr>
        <w:t>2</w:t>
      </w:r>
      <w:r>
        <w:rPr>
          <w:color w:val="000000"/>
          <w:spacing w:val="10"/>
          <w:sz w:val="28"/>
          <w:szCs w:val="28"/>
          <w:lang w:val="uk-UA"/>
        </w:rPr>
        <w:t xml:space="preserve"> – кількість матеріалів, що збереглися на ОГД і можуть бути використані для виконання РВР (за видами робіт), %.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u w:val="single"/>
          <w:lang w:val="uk-UA"/>
        </w:rPr>
      </w:pPr>
      <w:r>
        <w:rPr>
          <w:color w:val="000000"/>
          <w:spacing w:val="10"/>
          <w:sz w:val="28"/>
          <w:szCs w:val="28"/>
          <w:u w:val="single"/>
          <w:lang w:val="uk-UA"/>
        </w:rPr>
        <w:t xml:space="preserve">Висновок: 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both"/>
        <w:rPr>
          <w:color w:val="000000"/>
          <w:spacing w:val="10"/>
          <w:sz w:val="28"/>
          <w:szCs w:val="28"/>
          <w:lang w:val="uk-UA"/>
        </w:rPr>
      </w:pPr>
      <w:r>
        <w:rPr>
          <w:color w:val="000000"/>
          <w:spacing w:val="10"/>
          <w:sz w:val="28"/>
          <w:szCs w:val="28"/>
          <w:lang w:val="uk-UA"/>
        </w:rPr>
        <w:t>Отже, внаслідок виникнення середніх руйнувань на нашому заводі, ми можемо зробити висновок, що для відновлення промислового устаткування, техніки, транспортних засобів необхідне проведення середнього ремонту; а для будинків та споруд – капітального ремонту. Для виконання робіт потрібно за підрахунками  приблизно 912 чоловік, а завод може виділити лише 905 чоловік. Отже, нам необхідно зупинити діяльність допоміжних цехів.</w:t>
      </w:r>
    </w:p>
    <w:p w:rsidR="00BD39CF" w:rsidRDefault="00BD39CF">
      <w:pPr>
        <w:shd w:val="clear" w:color="auto" w:fill="FFFFFF"/>
        <w:spacing w:line="360" w:lineRule="auto"/>
        <w:ind w:left="24" w:firstLine="543"/>
        <w:jc w:val="center"/>
        <w:rPr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10"/>
          <w:sz w:val="28"/>
          <w:szCs w:val="28"/>
          <w:lang w:val="uk-UA"/>
        </w:rPr>
      </w:pPr>
      <w:r>
        <w:rPr>
          <w:b/>
          <w:bCs/>
          <w:color w:val="000000"/>
          <w:spacing w:val="10"/>
          <w:sz w:val="28"/>
          <w:szCs w:val="28"/>
          <w:lang w:val="uk-UA"/>
        </w:rPr>
        <w:t>РОЗДІЛ 4.</w:t>
      </w: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color w:val="000000"/>
          <w:spacing w:val="2"/>
          <w:sz w:val="28"/>
          <w:szCs w:val="28"/>
          <w:lang w:val="uk-UA"/>
        </w:rPr>
      </w:pPr>
      <w:r>
        <w:rPr>
          <w:b/>
          <w:bCs/>
          <w:color w:val="000000"/>
          <w:spacing w:val="10"/>
          <w:sz w:val="28"/>
          <w:szCs w:val="28"/>
          <w:lang w:val="uk-UA"/>
        </w:rPr>
        <w:t xml:space="preserve">Визначення заходів щодо підвищення стійкості турбодизельного </w:t>
      </w:r>
      <w:r>
        <w:rPr>
          <w:b/>
          <w:bCs/>
          <w:color w:val="000000"/>
          <w:spacing w:val="2"/>
          <w:sz w:val="28"/>
          <w:szCs w:val="28"/>
          <w:lang w:val="uk-UA"/>
        </w:rPr>
        <w:t>цеху СРЗ в особливий період</w:t>
      </w:r>
    </w:p>
    <w:p w:rsidR="00BD39CF" w:rsidRDefault="00BD39CF">
      <w:pPr>
        <w:shd w:val="clear" w:color="auto" w:fill="FFFFFF"/>
        <w:spacing w:line="360" w:lineRule="auto"/>
        <w:ind w:left="24" w:firstLine="710"/>
        <w:jc w:val="center"/>
        <w:rPr>
          <w:b/>
          <w:bCs/>
          <w:sz w:val="28"/>
          <w:szCs w:val="28"/>
        </w:rPr>
      </w:pPr>
    </w:p>
    <w:p w:rsidR="00BD39CF" w:rsidRDefault="00BD39CF">
      <w:pPr>
        <w:shd w:val="clear" w:color="auto" w:fill="FFFFFF"/>
        <w:spacing w:line="360" w:lineRule="auto"/>
        <w:ind w:left="24" w:right="29" w:firstLine="543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4"/>
          <w:sz w:val="28"/>
          <w:szCs w:val="28"/>
          <w:lang w:val="uk-UA"/>
        </w:rPr>
        <w:t xml:space="preserve">На підставі виконаних досліджень та розрахунків, ретельного вивчення </w:t>
      </w:r>
      <w:r>
        <w:rPr>
          <w:color w:val="000000"/>
          <w:spacing w:val="5"/>
          <w:sz w:val="28"/>
          <w:szCs w:val="28"/>
          <w:lang w:val="uk-UA"/>
        </w:rPr>
        <w:t xml:space="preserve">характеристики ТДЦ визначаємо заходи, які необхідно </w:t>
      </w:r>
      <w:r>
        <w:rPr>
          <w:color w:val="000000"/>
          <w:spacing w:val="3"/>
          <w:sz w:val="28"/>
          <w:szCs w:val="28"/>
          <w:lang w:val="uk-UA"/>
        </w:rPr>
        <w:t xml:space="preserve">провести для підвищення стійкості його роботи в особливий період. Указуємо час проведення заходів: мирний час, при загрозі нападу агресора, за сигналом "Повітряна тривога". 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color w:val="000000"/>
          <w:spacing w:val="3"/>
          <w:sz w:val="28"/>
          <w:szCs w:val="28"/>
          <w:lang w:val="uk-UA"/>
        </w:rPr>
        <w:t>Перелік заходів: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z w:val="28"/>
          <w:szCs w:val="28"/>
          <w:u w:val="single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1 . </w:t>
      </w:r>
      <w:r>
        <w:rPr>
          <w:color w:val="000000"/>
          <w:sz w:val="28"/>
          <w:szCs w:val="28"/>
          <w:u w:val="single"/>
          <w:lang w:val="uk-UA"/>
        </w:rPr>
        <w:t>Захист робітників та службовців і членів їх сімей: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Час проведення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05"/>
        <w:gridCol w:w="1575"/>
      </w:tblGrid>
      <w:tr w:rsidR="00BD39CF" w:rsidRPr="00BD39CF">
        <w:trPr>
          <w:trHeight w:val="2332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57"/>
              <w:jc w:val="both"/>
              <w:rPr>
                <w:color w:val="000000"/>
                <w:spacing w:val="11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1"/>
                <w:sz w:val="28"/>
                <w:szCs w:val="28"/>
                <w:lang w:val="uk-UA"/>
              </w:rPr>
              <w:t xml:space="preserve">1.1. Забезпечення найбільшої робочої зміни сховищами та </w:t>
            </w:r>
            <w:r w:rsidRPr="00BD39CF">
              <w:rPr>
                <w:color w:val="000000"/>
                <w:spacing w:val="10"/>
                <w:sz w:val="28"/>
                <w:szCs w:val="28"/>
                <w:lang w:val="uk-UA"/>
              </w:rPr>
              <w:t xml:space="preserve">персоналу, що обслуговує установки з безперервним </w:t>
            </w:r>
            <w:r w:rsidRPr="00BD39CF">
              <w:rPr>
                <w:color w:val="000000"/>
                <w:spacing w:val="12"/>
                <w:sz w:val="28"/>
                <w:szCs w:val="28"/>
                <w:lang w:val="uk-UA"/>
              </w:rPr>
              <w:t xml:space="preserve">технологічним процесом, індивідуальними захисними спорудами на території об'єкта (побудувати додаткове </w:t>
            </w:r>
            <w:r w:rsidRPr="00BD39CF">
              <w:rPr>
                <w:color w:val="000000"/>
                <w:spacing w:val="2"/>
                <w:sz w:val="28"/>
                <w:szCs w:val="28"/>
                <w:lang w:val="uk-UA"/>
              </w:rPr>
              <w:t>сховище, що стоїть окремо на 200 чоловік).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11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1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81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722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1.2. Планування та підготовка евакозаходів.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11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1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984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5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1.3. Забезпечити ЗКЗ робітників, службовців (170 чол.) 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та 3І3 - 32 чол.</w:t>
            </w:r>
            <w:r w:rsidRPr="00BD39CF">
              <w:rPr>
                <w:sz w:val="28"/>
                <w:szCs w:val="28"/>
                <w:lang w:val="uk-UA"/>
              </w:rPr>
              <w:t xml:space="preserve">, </w:t>
            </w: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членів їх 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сімей (212 чол.).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1035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5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1.4. Навчання застосуванню ЗКЗ та діям в НС усіх робітників, </w:t>
            </w:r>
            <w:r w:rsidRPr="00BD39CF">
              <w:rPr>
                <w:color w:val="000000"/>
                <w:spacing w:val="2"/>
                <w:sz w:val="28"/>
                <w:szCs w:val="28"/>
                <w:lang w:val="uk-UA"/>
              </w:rPr>
              <w:t>службовців та членів їх сімей.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690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5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8"/>
                <w:sz w:val="28"/>
                <w:szCs w:val="28"/>
                <w:lang w:val="uk-UA"/>
              </w:rPr>
              <w:t xml:space="preserve">1.5. Оповіщення про загрозу і виникнення НС та постійне </w:t>
            </w:r>
            <w:r w:rsidRPr="00BD39CF">
              <w:rPr>
                <w:color w:val="000000"/>
                <w:spacing w:val="2"/>
                <w:sz w:val="28"/>
                <w:szCs w:val="28"/>
                <w:lang w:val="uk-UA"/>
              </w:rPr>
              <w:t>інформування про стан, що складається.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750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9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7"/>
                <w:sz w:val="28"/>
                <w:szCs w:val="28"/>
                <w:lang w:val="uk-UA"/>
              </w:rPr>
              <w:t xml:space="preserve">1.6. Навчання і підготовка керівників та сил ІДО об'єкта до </w:t>
            </w: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>проведення АРіНР.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840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3326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1.7. Приведення до готовності сховищ.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ЗН</w:t>
            </w: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885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9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1.8.Герметизація приміщень цехів та інших споруд (зачинення </w:t>
            </w:r>
            <w:r w:rsidRPr="00BD39CF">
              <w:rPr>
                <w:color w:val="000000"/>
                <w:spacing w:val="2"/>
                <w:sz w:val="28"/>
                <w:szCs w:val="28"/>
                <w:lang w:val="uk-UA"/>
              </w:rPr>
              <w:t>дверей, вікон, вентиляційних шахт та ін.)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660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026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1.9. Укриття робітників та службовців у сховище.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ПТ</w:t>
            </w:r>
          </w:p>
        </w:tc>
      </w:tr>
      <w:tr w:rsidR="00BD39CF" w:rsidRPr="00BD39CF">
        <w:trPr>
          <w:trHeight w:val="885"/>
        </w:trPr>
        <w:tc>
          <w:tcPr>
            <w:tcW w:w="8505" w:type="dxa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1.10. Розосередження робітників і службовців та евакуація членів їх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сімей у заміську зону.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75" w:type="dxa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ПТ</w:t>
            </w:r>
          </w:p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</w:tbl>
    <w:p w:rsidR="00BD39CF" w:rsidRDefault="00BD39CF">
      <w:pPr>
        <w:shd w:val="clear" w:color="auto" w:fill="FFFFFF"/>
        <w:spacing w:line="360" w:lineRule="auto"/>
        <w:ind w:left="24" w:right="29" w:firstLine="543"/>
        <w:jc w:val="both"/>
        <w:rPr>
          <w:color w:val="000000"/>
          <w:spacing w:val="-2"/>
          <w:sz w:val="28"/>
          <w:szCs w:val="28"/>
          <w:u w:val="single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2. Підвищення стійкості управління виробництвом та ЦО об'єкта: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8"/>
        <w:gridCol w:w="1286"/>
      </w:tblGrid>
      <w:tr w:rsidR="00BD39CF" w:rsidRPr="00BD39CF">
        <w:trPr>
          <w:trHeight w:val="840"/>
        </w:trPr>
        <w:tc>
          <w:tcPr>
            <w:tcW w:w="438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14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2.1. Організація управління виробництвом та ЦО об'єкта з ПУ в </w:t>
            </w: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сховищі.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ПТ</w:t>
            </w:r>
          </w:p>
        </w:tc>
      </w:tr>
      <w:tr w:rsidR="00BD39CF" w:rsidRPr="00BD39CF">
        <w:trPr>
          <w:trHeight w:val="720"/>
        </w:trPr>
        <w:tc>
          <w:tcPr>
            <w:tcW w:w="438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1387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2.2. Підготовка взаємозамінюваності керівного складу.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7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585"/>
        </w:trPr>
        <w:tc>
          <w:tcPr>
            <w:tcW w:w="438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1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2.3. Обладнання сховища телефонним зв'язком і гучномовцями, </w:t>
            </w: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з'єднаними з міською і об'єктовою радіотрансляційними </w:t>
            </w:r>
            <w:r w:rsidRPr="00BD39CF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мережами, налаштування радіозв'язку (присутній пункт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управління ЦО).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7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600"/>
        </w:trPr>
        <w:tc>
          <w:tcPr>
            <w:tcW w:w="438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1406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2.4. Створення двох груп керівного складу (по змінах).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17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705"/>
        </w:trPr>
        <w:tc>
          <w:tcPr>
            <w:tcW w:w="438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5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2.5. Розробка всієї технічної, виробничої, технологічної та іншої </w:t>
            </w:r>
            <w:r w:rsidRPr="00BD39CF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необхідної документації на мікрофільмах і зберігання її у </w:t>
            </w: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сейфах на ПУ 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7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ЗН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3. Підвищення стійкості будівель та споруд: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46"/>
        <w:gridCol w:w="1278"/>
      </w:tblGrid>
      <w:tr w:rsidR="00BD39CF" w:rsidRPr="00BD39CF">
        <w:trPr>
          <w:trHeight w:val="825"/>
        </w:trPr>
        <w:tc>
          <w:tcPr>
            <w:tcW w:w="438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1"/>
                <w:sz w:val="28"/>
                <w:szCs w:val="28"/>
                <w:lang w:val="uk-UA"/>
              </w:rPr>
              <w:t xml:space="preserve">3.1. Підсилення окремих елементів і конструкцій будівель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 xml:space="preserve">(споруд) шляхом використання нових більш міцних та легких </w:t>
            </w: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матеріалів.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35"/>
        </w:trPr>
        <w:tc>
          <w:tcPr>
            <w:tcW w:w="438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4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3.2. Підсилення елементів несучих конструкцій та їх зв’язків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установленням каркасів, підкосів та ін.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510"/>
        </w:trPr>
        <w:tc>
          <w:tcPr>
            <w:tcW w:w="438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3.3. Зменшення прогонів несучих конструкцій встановленням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додаткових опор, колон та ін.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510"/>
        </w:trPr>
        <w:tc>
          <w:tcPr>
            <w:tcW w:w="438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4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3.4. Закріплення додатковими відтяжками високих споруд (труб,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веж, вишок та ін.)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1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4. Захист технологічного обладнання: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3"/>
          <w:sz w:val="28"/>
          <w:szCs w:val="28"/>
          <w:u w:val="single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92"/>
        <w:gridCol w:w="1332"/>
      </w:tblGrid>
      <w:tr w:rsidR="00BD39CF" w:rsidRPr="00BD39CF">
        <w:trPr>
          <w:trHeight w:val="492"/>
        </w:trPr>
        <w:tc>
          <w:tcPr>
            <w:tcW w:w="436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 w:hanging="24"/>
              <w:jc w:val="both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4.1. Міцне закріплення на фундаментах.</w:t>
            </w:r>
          </w:p>
        </w:tc>
        <w:tc>
          <w:tcPr>
            <w:tcW w:w="63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95"/>
        </w:trPr>
        <w:tc>
          <w:tcPr>
            <w:tcW w:w="436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 w:hanging="24"/>
              <w:jc w:val="both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8"/>
                <w:sz w:val="28"/>
                <w:szCs w:val="28"/>
                <w:lang w:val="uk-UA"/>
              </w:rPr>
              <w:t xml:space="preserve">4.2. Розміщення нестійкого до ударних впливів цінного та 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унікального обладнання в міцних, заглиблених або підземних </w:t>
            </w: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спорудах.</w:t>
            </w:r>
          </w:p>
        </w:tc>
        <w:tc>
          <w:tcPr>
            <w:tcW w:w="63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ЗН</w:t>
            </w: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405"/>
        </w:trPr>
        <w:tc>
          <w:tcPr>
            <w:tcW w:w="436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6"/>
                <w:sz w:val="28"/>
                <w:szCs w:val="28"/>
                <w:lang w:val="uk-UA"/>
              </w:rPr>
              <w:t xml:space="preserve">4.3. Підготовка індивідуальних захисних пристроїв до </w:t>
            </w: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використання (розміщення їх біля цінного та унікального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обладнання).</w:t>
            </w:r>
          </w:p>
        </w:tc>
        <w:tc>
          <w:tcPr>
            <w:tcW w:w="63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ЗН</w:t>
            </w: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630"/>
        </w:trPr>
        <w:tc>
          <w:tcPr>
            <w:tcW w:w="436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-1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4.4. Створення необхідних запасів найбільш уразливих деталей,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вузлів агрегатів тощо.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3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495"/>
        </w:trPr>
        <w:tc>
          <w:tcPr>
            <w:tcW w:w="436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10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6"/>
                <w:sz w:val="28"/>
                <w:szCs w:val="28"/>
                <w:lang w:val="uk-UA"/>
              </w:rPr>
              <w:t xml:space="preserve">4.5. Забезпечити обладнання автоматами, що вимикають; 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контрольними, сигнальними та запобіжними приладами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645"/>
        </w:trPr>
        <w:tc>
          <w:tcPr>
            <w:tcW w:w="436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0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4.6. Улаштування стопорних (закріпляючих) засобів для цехового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підйомно-кранового обладнання.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9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365"/>
              <w:jc w:val="center"/>
              <w:rPr>
                <w:sz w:val="28"/>
                <w:szCs w:val="28"/>
                <w:lang w:val="uk-UA"/>
              </w:rPr>
            </w:pPr>
            <w:r w:rsidRPr="00BD39CF">
              <w:rPr>
                <w:sz w:val="28"/>
                <w:szCs w:val="28"/>
                <w:lang w:val="uk-UA"/>
              </w:rPr>
              <w:t>МЧ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left="24" w:right="29" w:firstLine="543"/>
        <w:jc w:val="both"/>
        <w:rPr>
          <w:color w:val="000000"/>
          <w:spacing w:val="3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24" w:right="29" w:firstLine="543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5. Підвищення стійкості комунально-енергетичних мереж (КЕМ):</w:t>
      </w:r>
    </w:p>
    <w:p w:rsidR="00BD39CF" w:rsidRDefault="00BD39CF">
      <w:pPr>
        <w:shd w:val="clear" w:color="auto" w:fill="FFFFFF"/>
        <w:spacing w:line="360" w:lineRule="auto"/>
        <w:ind w:left="24" w:right="29" w:firstLine="543"/>
        <w:jc w:val="both"/>
        <w:rPr>
          <w:color w:val="000000"/>
          <w:spacing w:val="-2"/>
          <w:sz w:val="28"/>
          <w:szCs w:val="28"/>
          <w:u w:val="single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0"/>
        <w:gridCol w:w="1174"/>
      </w:tblGrid>
      <w:tr w:rsidR="00BD39CF" w:rsidRPr="00BD39CF">
        <w:trPr>
          <w:trHeight w:val="480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1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>5.1. Збільшення міцності трубопроводів установленням ребер жорсткості, хомутів, що з'єднують їх в один пучок, та ін.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jc w:val="center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6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5.2. Обладнання КЕМ пристроями автоматичного або ручного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вимикання будь-якої ділянки або всієї мережі цілком.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330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15"/>
                <w:sz w:val="28"/>
                <w:szCs w:val="28"/>
                <w:lang w:val="uk-UA"/>
              </w:rPr>
              <w:t>5.3. Забезпечення автоматичного переходу постачання від</w:t>
            </w: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 основного на аварійне без припинення надання електроенергії </w:t>
            </w:r>
            <w:r w:rsidRPr="00BD39CF">
              <w:rPr>
                <w:color w:val="000000"/>
                <w:spacing w:val="-8"/>
                <w:sz w:val="28"/>
                <w:szCs w:val="28"/>
                <w:lang w:val="uk-UA"/>
              </w:rPr>
              <w:t>споживачам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3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5.4. Переведення повітряних ліній електропередачі (ЛЕП) на </w:t>
            </w: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підземні або розміщення їх поза зоною можливих сильних </w:t>
            </w:r>
            <w:r w:rsidRPr="00BD39CF">
              <w:rPr>
                <w:color w:val="000000"/>
                <w:spacing w:val="-13"/>
                <w:sz w:val="28"/>
                <w:szCs w:val="28"/>
                <w:lang w:val="uk-UA"/>
              </w:rPr>
              <w:t>руйнувань.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79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 xml:space="preserve">5.5. Встановлення   місцевих   засобів   освітлення   (акумуляторні </w:t>
            </w: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світильники і т.д.</w:t>
            </w:r>
          </w:p>
        </w:tc>
        <w:tc>
          <w:tcPr>
            <w:tcW w:w="563" w:type="pct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810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-31" w:firstLine="31"/>
              <w:jc w:val="both"/>
              <w:rPr>
                <w:color w:val="000000"/>
                <w:spacing w:val="-2"/>
                <w:sz w:val="28"/>
                <w:szCs w:val="28"/>
                <w:u w:val="single"/>
              </w:rPr>
            </w:pP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5.6. Обладнання прихованої прокладки електричних мереж, що </w:t>
            </w: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проходять по стінах (перекриттях) будівель та споруд.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0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 xml:space="preserve">5.7. Спорудження на території об'єкта водоймищ та резервуарів з </w:t>
            </w:r>
            <w:r w:rsidRPr="00BD39CF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запасом чистої води (у вбудованому сховищі ТДЦ передбачити </w:t>
            </w:r>
            <w:r w:rsidRPr="00BD39CF">
              <w:rPr>
                <w:color w:val="000000"/>
                <w:spacing w:val="-12"/>
                <w:sz w:val="28"/>
                <w:szCs w:val="28"/>
                <w:lang w:val="uk-UA"/>
              </w:rPr>
              <w:t>додатковий резервуар на 1270 л).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390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5.8. Забезпечення можливості герметизації артезіанських </w:t>
            </w: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>свердловин, шахтних колодязів та резервуарів з водою.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37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 xml:space="preserve">5.9. Забезпечення можливості передачі води з промислових до </w:t>
            </w: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 xml:space="preserve">комунальних систем із дотриманням установлених санітарних </w:t>
            </w:r>
            <w:r w:rsidRPr="00BD39CF">
              <w:rPr>
                <w:color w:val="000000"/>
                <w:spacing w:val="-15"/>
                <w:sz w:val="28"/>
                <w:szCs w:val="28"/>
                <w:lang w:val="uk-UA"/>
              </w:rPr>
              <w:t>норм.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80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6566"/>
              </w:tabs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5.10. </w:t>
            </w: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Спорудження в районі розміщення газорозподільних станцій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для створення запасів газу в підземних резервуарах </w:t>
            </w:r>
            <w:r w:rsidRPr="00BD39CF">
              <w:rPr>
                <w:color w:val="000000"/>
                <w:spacing w:val="-8"/>
                <w:sz w:val="28"/>
                <w:szCs w:val="28"/>
                <w:lang w:val="uk-UA"/>
              </w:rPr>
              <w:t>газгольдерів постійного тиску.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6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 w:hanging="24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5.11.Забезпечення газопостачання об'єкта (міста) від двох не</w:t>
            </w: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>залежних газопроводів з дублюванням вводів.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6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24" w:right="29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5.12.Забезпечення теплопостачання (гаряча вода, пара) не менше </w:t>
            </w:r>
            <w:r w:rsidRPr="00BD39CF">
              <w:rPr>
                <w:color w:val="000000"/>
                <w:spacing w:val="11"/>
                <w:sz w:val="28"/>
                <w:szCs w:val="28"/>
                <w:lang w:val="uk-UA"/>
              </w:rPr>
              <w:t xml:space="preserve">ніж від двох джерел: зовнішнього (міська ТЕЦ) та </w:t>
            </w: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внутрішнього (об'єктова котельня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130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494"/>
              <w:jc w:val="both"/>
              <w:rPr>
                <w:color w:val="000000"/>
                <w:spacing w:val="-2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12"/>
                <w:sz w:val="28"/>
                <w:szCs w:val="28"/>
                <w:lang w:val="uk-UA"/>
              </w:rPr>
              <w:t xml:space="preserve">5.13. Обладнання вбудованого сховища станцією для </w:t>
            </w:r>
            <w:r w:rsidRPr="00BD39CF">
              <w:rPr>
                <w:color w:val="000000"/>
                <w:spacing w:val="7"/>
                <w:sz w:val="28"/>
                <w:szCs w:val="28"/>
                <w:lang w:val="uk-UA"/>
              </w:rPr>
              <w:t xml:space="preserve">перекачування стічних вод, встановлення аварійного </w:t>
            </w: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резервуару для збору стоків у приміщенні санвузла.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205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"/>
              <w:jc w:val="both"/>
              <w:rPr>
                <w:color w:val="000000"/>
                <w:spacing w:val="1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 xml:space="preserve">5.14. Обладнання виведення для аварійних скидань неочищених вод </w:t>
            </w:r>
            <w:r w:rsidRPr="00BD39CF">
              <w:rPr>
                <w:color w:val="000000"/>
                <w:spacing w:val="8"/>
                <w:sz w:val="28"/>
                <w:szCs w:val="28"/>
                <w:lang w:val="uk-UA"/>
              </w:rPr>
              <w:t xml:space="preserve">у прилеглі до об'єкта яри та інші природні й штучні </w:t>
            </w:r>
            <w:r w:rsidRPr="00BD39CF"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заглиблення або у зливну мережу (у разі виходу з ладу </w:t>
            </w: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об'єктових або міських систем каналізації).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2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МЧ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left="24" w:right="29" w:firstLine="543"/>
        <w:jc w:val="both"/>
        <w:rPr>
          <w:color w:val="000000"/>
          <w:spacing w:val="3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left="864"/>
        <w:jc w:val="center"/>
        <w:rPr>
          <w:sz w:val="28"/>
          <w:szCs w:val="28"/>
        </w:rPr>
      </w:pPr>
      <w:r>
        <w:rPr>
          <w:color w:val="000000"/>
          <w:spacing w:val="-7"/>
          <w:sz w:val="28"/>
          <w:szCs w:val="28"/>
          <w:u w:val="single"/>
          <w:lang w:val="uk-UA"/>
        </w:rPr>
        <w:t>6. Забезпечення надійності матеріально-технічного постачання: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50"/>
        <w:gridCol w:w="1174"/>
      </w:tblGrid>
      <w:tr w:rsidR="00BD39CF" w:rsidRPr="00BD39CF">
        <w:trPr>
          <w:trHeight w:val="660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pacing w:line="360" w:lineRule="auto"/>
              <w:ind w:right="29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9"/>
                <w:sz w:val="28"/>
                <w:szCs w:val="28"/>
                <w:lang w:val="uk-UA"/>
              </w:rPr>
              <w:t xml:space="preserve">6.1. Установлення стійких зв'язків з постачальниками пального, сировини, матеріалів, </w:t>
            </w:r>
            <w:r w:rsidRPr="00BD39CF">
              <w:rPr>
                <w:color w:val="000000"/>
                <w:spacing w:val="2"/>
                <w:sz w:val="28"/>
                <w:szCs w:val="28"/>
                <w:lang w:val="uk-UA"/>
              </w:rPr>
              <w:t xml:space="preserve">комплектуючих виробів, обладнання, </w:t>
            </w: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>необхідних для функціонування ОГД;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885"/>
        </w:trPr>
        <w:tc>
          <w:tcPr>
            <w:tcW w:w="4437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6.2. Створення гарантійних (що забезпечують роботу об'єкта при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 xml:space="preserve">частковому порушенні постачання) та аварійних запасів (що </w:t>
            </w:r>
            <w:r w:rsidRPr="00BD39CF">
              <w:rPr>
                <w:color w:val="000000"/>
                <w:spacing w:val="4"/>
                <w:sz w:val="28"/>
                <w:szCs w:val="28"/>
                <w:lang w:val="uk-UA"/>
              </w:rPr>
              <w:t xml:space="preserve">використовуються при повному порушенні постачання та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загрозі зупинки виробництва</w:t>
            </w:r>
          </w:p>
        </w:tc>
        <w:tc>
          <w:tcPr>
            <w:tcW w:w="563" w:type="pct"/>
            <w:vAlign w:val="center"/>
          </w:tcPr>
          <w:p w:rsidR="00BD39CF" w:rsidRPr="00BD39CF" w:rsidRDefault="00BD39CF">
            <w:pPr>
              <w:spacing w:line="360" w:lineRule="auto"/>
              <w:ind w:right="29"/>
              <w:jc w:val="center"/>
              <w:rPr>
                <w:color w:val="000000"/>
                <w:spacing w:val="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>МЧ</w:t>
            </w:r>
          </w:p>
        </w:tc>
      </w:tr>
    </w:tbl>
    <w:p w:rsidR="00BD39CF" w:rsidRDefault="00BD39CF">
      <w:pPr>
        <w:shd w:val="clear" w:color="auto" w:fill="FFFFFF"/>
        <w:spacing w:line="360" w:lineRule="auto"/>
        <w:ind w:right="538"/>
        <w:jc w:val="both"/>
        <w:rPr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spacing w:line="360" w:lineRule="auto"/>
        <w:ind w:right="538"/>
        <w:jc w:val="center"/>
        <w:rPr>
          <w:color w:val="000000"/>
          <w:spacing w:val="-1"/>
          <w:sz w:val="28"/>
          <w:szCs w:val="28"/>
          <w:u w:val="single"/>
          <w:lang w:val="uk-UA"/>
        </w:rPr>
      </w:pPr>
      <w:r>
        <w:rPr>
          <w:color w:val="000000"/>
          <w:spacing w:val="-1"/>
          <w:sz w:val="28"/>
          <w:szCs w:val="28"/>
          <w:u w:val="single"/>
          <w:lang w:val="uk-UA"/>
        </w:rPr>
        <w:t>7. Підвищення стійкості роботи об'єкта в умовах впливу РР, ОР, НХР та БЗ</w:t>
      </w:r>
    </w:p>
    <w:p w:rsidR="00BD39CF" w:rsidRDefault="00BD39CF">
      <w:pPr>
        <w:shd w:val="clear" w:color="auto" w:fill="FFFFFF"/>
        <w:spacing w:line="360" w:lineRule="auto"/>
        <w:ind w:right="538"/>
        <w:rPr>
          <w:color w:val="000000"/>
          <w:spacing w:val="-1"/>
          <w:sz w:val="28"/>
          <w:szCs w:val="28"/>
          <w:u w:val="single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2"/>
        <w:gridCol w:w="1072"/>
      </w:tblGrid>
      <w:tr w:rsidR="00BD39CF" w:rsidRPr="00BD39CF">
        <w:trPr>
          <w:trHeight w:val="675"/>
        </w:trPr>
        <w:tc>
          <w:tcPr>
            <w:tcW w:w="4486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1282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7.1. Обладнання в цехах фільтровентиляційної системи.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 МЧ</w:t>
            </w:r>
          </w:p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495"/>
        </w:trPr>
        <w:tc>
          <w:tcPr>
            <w:tcW w:w="4486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011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7.2. Встановити додатковий охолоджувач повітря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270"/>
        </w:trPr>
        <w:tc>
          <w:tcPr>
            <w:tcW w:w="4486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4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3"/>
                <w:sz w:val="28"/>
                <w:szCs w:val="28"/>
                <w:lang w:val="uk-UA"/>
              </w:rPr>
              <w:t xml:space="preserve">7.3. Обладнати вбудоване в ТДЦ сховище 1 регенеративною </w:t>
            </w:r>
            <w:r w:rsidRPr="00BD39CF">
              <w:rPr>
                <w:color w:val="000000"/>
                <w:spacing w:val="16"/>
                <w:sz w:val="28"/>
                <w:szCs w:val="28"/>
                <w:lang w:val="uk-UA"/>
              </w:rPr>
              <w:t xml:space="preserve">установкою РУ 150/6 та встановити 2 додаткових 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електроручний вентилятори ЗРВ-72-2.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675"/>
        </w:trPr>
        <w:tc>
          <w:tcPr>
            <w:tcW w:w="4486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58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7.4. Своєчасне оповіщення про загрозу впливу РР, ОР, НХР та БЗ.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270"/>
        </w:trPr>
        <w:tc>
          <w:tcPr>
            <w:tcW w:w="4486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557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7.5. Виконання заходів щодо захисту виробничого персоналу.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95"/>
        </w:trPr>
        <w:tc>
          <w:tcPr>
            <w:tcW w:w="4486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4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7.6. Створення запасів дезактивувальних, дегазувальних та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 xml:space="preserve">дезінфекційних речовин і підготовка технічних засобів для їх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використання.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4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</w:p>
        </w:tc>
      </w:tr>
    </w:tbl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both"/>
        <w:rPr>
          <w:color w:val="000000"/>
          <w:spacing w:val="-3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  <w:r>
        <w:rPr>
          <w:color w:val="000000"/>
          <w:spacing w:val="-2"/>
          <w:sz w:val="28"/>
          <w:szCs w:val="28"/>
          <w:u w:val="single"/>
          <w:lang w:val="uk-UA"/>
        </w:rPr>
        <w:t>8. Виключення або обмеження впливу інших вражаючих факторів:</w:t>
      </w:r>
    </w:p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center"/>
        <w:rPr>
          <w:color w:val="000000"/>
          <w:spacing w:val="-2"/>
          <w:sz w:val="28"/>
          <w:szCs w:val="28"/>
          <w:u w:val="single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30"/>
        <w:gridCol w:w="894"/>
      </w:tblGrid>
      <w:tr w:rsidR="00BD39CF" w:rsidRPr="00BD39CF">
        <w:trPr>
          <w:trHeight w:val="255"/>
        </w:trPr>
        <w:tc>
          <w:tcPr>
            <w:tcW w:w="4571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ind w:left="67" w:hanging="29"/>
              <w:jc w:val="both"/>
              <w:rPr>
                <w:color w:val="000000"/>
                <w:spacing w:val="-3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12"/>
                <w:sz w:val="28"/>
                <w:szCs w:val="28"/>
                <w:lang w:val="uk-UA"/>
              </w:rPr>
              <w:t xml:space="preserve">8.1. Заміна технологічного процесу з метою виключення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виникнення повторних вражаючих факторів.</w:t>
            </w:r>
          </w:p>
        </w:tc>
        <w:tc>
          <w:tcPr>
            <w:tcW w:w="429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80"/>
        </w:trPr>
        <w:tc>
          <w:tcPr>
            <w:tcW w:w="4571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ind w:left="67" w:hanging="29"/>
              <w:jc w:val="both"/>
              <w:rPr>
                <w:color w:val="000000"/>
                <w:spacing w:val="-3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 xml:space="preserve">8.2. Вивезення та зберігання наднормативних запасів речовин, що </w:t>
            </w:r>
            <w:r w:rsidRPr="00BD39CF">
              <w:rPr>
                <w:color w:val="000000"/>
                <w:spacing w:val="5"/>
                <w:sz w:val="28"/>
                <w:szCs w:val="28"/>
                <w:lang w:val="uk-UA"/>
              </w:rPr>
              <w:t>викликають повторні враження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, на безпечній відстані від об'єкта</w:t>
            </w:r>
          </w:p>
        </w:tc>
        <w:tc>
          <w:tcPr>
            <w:tcW w:w="42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810"/>
        </w:trPr>
        <w:tc>
          <w:tcPr>
            <w:tcW w:w="4571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ind w:left="67" w:hanging="29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8.3. Встановлення у вибухонебезпечних приміщеннях пристроїв, що локалізують дію вибуху (вікна, що відкриваються самі,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повторні панелі,).</w:t>
            </w:r>
          </w:p>
        </w:tc>
        <w:tc>
          <w:tcPr>
            <w:tcW w:w="429" w:type="pct"/>
            <w:vAlign w:val="center"/>
          </w:tcPr>
          <w:p w:rsidR="00BD39CF" w:rsidRPr="00BD39CF" w:rsidRDefault="00BD39CF">
            <w:pPr>
              <w:widowControl/>
              <w:autoSpaceDE/>
              <w:autoSpaceDN/>
              <w:adjustRightInd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</w:p>
        </w:tc>
      </w:tr>
    </w:tbl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both"/>
        <w:rPr>
          <w:color w:val="000000"/>
          <w:spacing w:val="-3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center"/>
        <w:rPr>
          <w:color w:val="000000"/>
          <w:spacing w:val="-3"/>
          <w:sz w:val="28"/>
          <w:szCs w:val="28"/>
          <w:u w:val="single"/>
          <w:lang w:val="uk-UA"/>
        </w:rPr>
      </w:pPr>
      <w:r>
        <w:rPr>
          <w:color w:val="000000"/>
          <w:spacing w:val="-3"/>
          <w:sz w:val="28"/>
          <w:szCs w:val="28"/>
          <w:u w:val="single"/>
          <w:lang w:val="uk-UA"/>
        </w:rPr>
        <w:t>9. Підвищення протипожежної стійкості:</w:t>
      </w:r>
    </w:p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both"/>
        <w:rPr>
          <w:color w:val="000000"/>
          <w:spacing w:val="-3"/>
          <w:sz w:val="28"/>
          <w:szCs w:val="28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50"/>
        <w:gridCol w:w="874"/>
      </w:tblGrid>
      <w:tr w:rsidR="00BD39CF" w:rsidRPr="00BD39CF">
        <w:trPr>
          <w:trHeight w:val="300"/>
        </w:trPr>
        <w:tc>
          <w:tcPr>
            <w:tcW w:w="4581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4"/>
                <w:sz w:val="28"/>
                <w:szCs w:val="28"/>
                <w:lang w:val="uk-UA"/>
              </w:rPr>
              <w:t>9.1. Регулярне очищення території від предметів, що легко спалаху</w:t>
            </w: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ють, та відходів.</w:t>
            </w:r>
          </w:p>
        </w:tc>
        <w:tc>
          <w:tcPr>
            <w:tcW w:w="419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95"/>
        </w:trPr>
        <w:tc>
          <w:tcPr>
            <w:tcW w:w="4581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>9.2.Зруйнування малоцінних споруд, що легко спалахують(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заміна на негорючі).</w:t>
            </w:r>
          </w:p>
        </w:tc>
        <w:tc>
          <w:tcPr>
            <w:tcW w:w="419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35"/>
        </w:trPr>
        <w:tc>
          <w:tcPr>
            <w:tcW w:w="4581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9.3. Зберігання ПМР та інших вибухо- і пожежонебезпечних речо</w:t>
            </w:r>
            <w:r w:rsidRPr="00BD39CF">
              <w:rPr>
                <w:color w:val="000000"/>
                <w:sz w:val="28"/>
                <w:szCs w:val="28"/>
                <w:lang w:val="uk-UA"/>
              </w:rPr>
              <w:t>вин на відокремленій території в підземних сховищах.</w:t>
            </w:r>
          </w:p>
        </w:tc>
        <w:tc>
          <w:tcPr>
            <w:tcW w:w="419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570"/>
        </w:trPr>
        <w:tc>
          <w:tcPr>
            <w:tcW w:w="458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19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9.4. Обладнання цехів (приміщень) пожежною сигналізацією та ав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томатичними лініями і засобами гасіння пожеж.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9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915"/>
        </w:trPr>
        <w:tc>
          <w:tcPr>
            <w:tcW w:w="4581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>9.5. Обладнання в системі водопостачання пожежних гідрантів та</w:t>
            </w:r>
            <w:r w:rsidRPr="00BD39CF">
              <w:rPr>
                <w:color w:val="000000"/>
                <w:spacing w:val="-7"/>
                <w:sz w:val="28"/>
                <w:szCs w:val="28"/>
                <w:lang w:val="uk-UA"/>
              </w:rPr>
              <w:t xml:space="preserve"> розміщення їх на території, що не завалюється.</w:t>
            </w:r>
            <w:r w:rsidRPr="00BD39CF"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419" w:type="pct"/>
            <w:vAlign w:val="center"/>
          </w:tcPr>
          <w:p w:rsidR="00BD39CF" w:rsidRPr="00BD39CF" w:rsidRDefault="00BD39CF">
            <w:pPr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735"/>
        </w:trPr>
        <w:tc>
          <w:tcPr>
            <w:tcW w:w="4581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jc w:val="both"/>
              <w:rPr>
                <w:color w:val="000000"/>
                <w:spacing w:val="1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7"/>
                <w:sz w:val="28"/>
                <w:szCs w:val="28"/>
                <w:lang w:val="uk-UA"/>
              </w:rPr>
              <w:t xml:space="preserve">9.6. Зміна дерев'яних конструкцій будівель та споруд </w:t>
            </w:r>
            <w:r w:rsidRPr="00BD39CF">
              <w:rPr>
                <w:color w:val="000000"/>
                <w:spacing w:val="6"/>
                <w:sz w:val="28"/>
                <w:szCs w:val="28"/>
                <w:lang w:val="uk-UA"/>
              </w:rPr>
              <w:t xml:space="preserve">на ті, що не горять (металеві), або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 xml:space="preserve">вогнезахисне пофарбування та обмазування при неможливості </w:t>
            </w: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швидкої їх заміни.</w:t>
            </w:r>
          </w:p>
        </w:tc>
        <w:tc>
          <w:tcPr>
            <w:tcW w:w="419" w:type="pct"/>
            <w:vAlign w:val="center"/>
          </w:tcPr>
          <w:p w:rsidR="00BD39CF" w:rsidRPr="00BD39CF" w:rsidRDefault="00BD39CF">
            <w:pPr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</w:tbl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both"/>
        <w:rPr>
          <w:color w:val="000000"/>
          <w:spacing w:val="-3"/>
          <w:sz w:val="28"/>
          <w:szCs w:val="28"/>
          <w:lang w:val="uk-UA"/>
        </w:rPr>
      </w:pPr>
    </w:p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center"/>
        <w:rPr>
          <w:color w:val="000000"/>
          <w:spacing w:val="-3"/>
          <w:sz w:val="28"/>
          <w:szCs w:val="28"/>
          <w:u w:val="single"/>
          <w:lang w:val="uk-UA"/>
        </w:rPr>
      </w:pPr>
      <w:r>
        <w:rPr>
          <w:color w:val="000000"/>
          <w:spacing w:val="-3"/>
          <w:sz w:val="28"/>
          <w:szCs w:val="28"/>
          <w:u w:val="single"/>
          <w:lang w:val="uk-UA"/>
        </w:rPr>
        <w:t>10. Світломаскування об'єкта у воєнний час:</w:t>
      </w:r>
    </w:p>
    <w:p w:rsidR="00BD39CF" w:rsidRDefault="00BD39CF">
      <w:pPr>
        <w:shd w:val="clear" w:color="auto" w:fill="FFFFFF"/>
        <w:tabs>
          <w:tab w:val="left" w:leader="underscore" w:pos="7733"/>
        </w:tabs>
        <w:spacing w:line="360" w:lineRule="auto"/>
        <w:ind w:left="355" w:hanging="350"/>
        <w:jc w:val="both"/>
        <w:rPr>
          <w:color w:val="000000"/>
          <w:spacing w:val="-3"/>
          <w:sz w:val="28"/>
          <w:szCs w:val="28"/>
          <w:lang w:val="uk-UA"/>
        </w:rPr>
      </w:pP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90"/>
        <w:gridCol w:w="1034"/>
      </w:tblGrid>
      <w:tr w:rsidR="00BD39CF" w:rsidRPr="00BD39CF">
        <w:trPr>
          <w:trHeight w:val="390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firstLine="14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10.1. Розробка плану заходів щодо режимів часткового та повного </w:t>
            </w:r>
            <w:r w:rsidRPr="00BD39CF">
              <w:rPr>
                <w:color w:val="000000"/>
                <w:spacing w:val="-6"/>
                <w:sz w:val="28"/>
                <w:szCs w:val="28"/>
                <w:lang w:val="uk-UA"/>
              </w:rPr>
              <w:t>затемнення об'єкта.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spacing w:line="360" w:lineRule="auto"/>
              <w:ind w:left="379"/>
              <w:jc w:val="center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МЧ</w:t>
            </w:r>
          </w:p>
        </w:tc>
      </w:tr>
      <w:tr w:rsidR="00BD39CF" w:rsidRPr="00BD39CF">
        <w:trPr>
          <w:trHeight w:val="495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8"/>
                <w:sz w:val="28"/>
                <w:szCs w:val="28"/>
                <w:lang w:val="uk-UA"/>
              </w:rPr>
              <w:t xml:space="preserve">10.2. Організація постійного чергування на ЦДП та введення </w:t>
            </w:r>
            <w:r w:rsidRPr="00BD39CF">
              <w:rPr>
                <w:color w:val="000000"/>
                <w:spacing w:val="7"/>
                <w:sz w:val="28"/>
                <w:szCs w:val="28"/>
                <w:lang w:val="uk-UA"/>
              </w:rPr>
              <w:t xml:space="preserve">режиму часткового затемнення (зниження загального </w:t>
            </w: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>освітлювання об'єкта, підготовка заходів щодо маскування виробничого та транспортного світла), контроль його ефек</w:t>
            </w: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softHyphen/>
            </w:r>
            <w:r w:rsidRPr="00BD39CF">
              <w:rPr>
                <w:color w:val="000000"/>
                <w:spacing w:val="-5"/>
                <w:sz w:val="28"/>
                <w:szCs w:val="28"/>
                <w:lang w:val="uk-UA"/>
              </w:rPr>
              <w:t>тивності.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65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10.3. Обладнання та підготовка світломаскування внутрішнього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освітлення в будівлях (штор, щитів, віконниць, жалюзі тощо).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345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10.4. Обладнання центрального диспетчерського пункту (ЦДП) та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пункту централізованого вимикання зовнішнього освітлення.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65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ind w:left="268" w:hanging="350"/>
              <w:jc w:val="center"/>
              <w:rPr>
                <w:color w:val="000000"/>
                <w:spacing w:val="-3"/>
                <w:sz w:val="28"/>
                <w:szCs w:val="28"/>
                <w:u w:val="single"/>
                <w:lang w:val="uk-UA"/>
              </w:rPr>
            </w:pPr>
            <w:r w:rsidRPr="00BD39CF">
              <w:rPr>
                <w:color w:val="000000"/>
                <w:spacing w:val="-5"/>
                <w:sz w:val="28"/>
                <w:szCs w:val="28"/>
                <w:u w:val="single"/>
                <w:lang w:val="uk-UA"/>
              </w:rPr>
              <w:t>11 . Захист суден (кораблів), що будуються та ремонтуються</w:t>
            </w:r>
          </w:p>
        </w:tc>
        <w:tc>
          <w:tcPr>
            <w:tcW w:w="492" w:type="pct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both"/>
              <w:rPr>
                <w:color w:val="000000"/>
                <w:spacing w:val="-3"/>
                <w:sz w:val="28"/>
                <w:szCs w:val="28"/>
                <w:lang w:val="uk-UA"/>
              </w:rPr>
            </w:pPr>
          </w:p>
        </w:tc>
      </w:tr>
      <w:tr w:rsidR="00BD39CF" w:rsidRPr="00BD39CF">
        <w:trPr>
          <w:trHeight w:val="435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710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11.1. Забезпечення плавучості та спуск на воду (вивід з доку).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420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2909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11.2. Вивід з території об'єкта за межі ЗМР.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525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right="350"/>
              <w:jc w:val="both"/>
              <w:rPr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2"/>
                <w:sz w:val="28"/>
                <w:szCs w:val="28"/>
                <w:lang w:val="uk-UA"/>
              </w:rPr>
              <w:t>11.3. Приведення до дії ділянки добудови та організацію роботи.</w:t>
            </w:r>
            <w:r w:rsidRPr="00BD39CF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  <w:tr w:rsidR="00BD39CF" w:rsidRPr="00BD39CF">
        <w:trPr>
          <w:trHeight w:val="360"/>
        </w:trPr>
        <w:tc>
          <w:tcPr>
            <w:tcW w:w="4465" w:type="pct"/>
          </w:tcPr>
          <w:p w:rsidR="00BD39CF" w:rsidRPr="00BD39CF" w:rsidRDefault="00BD39CF">
            <w:pPr>
              <w:shd w:val="clear" w:color="auto" w:fill="FFFFFF"/>
              <w:spacing w:line="360" w:lineRule="auto"/>
              <w:ind w:hanging="10"/>
              <w:jc w:val="both"/>
              <w:rPr>
                <w:sz w:val="28"/>
                <w:szCs w:val="28"/>
              </w:rPr>
            </w:pPr>
            <w:r w:rsidRPr="00BD39CF">
              <w:rPr>
                <w:color w:val="000000"/>
                <w:spacing w:val="1"/>
                <w:sz w:val="28"/>
                <w:szCs w:val="28"/>
                <w:lang w:val="uk-UA"/>
              </w:rPr>
              <w:t xml:space="preserve">11.4. Забезпечування стійкості роботи ділянки добудови та захисту </w:t>
            </w:r>
            <w:r w:rsidRPr="00BD39CF">
              <w:rPr>
                <w:color w:val="000000"/>
                <w:spacing w:val="-1"/>
                <w:sz w:val="28"/>
                <w:szCs w:val="28"/>
                <w:lang w:val="uk-UA"/>
              </w:rPr>
              <w:t>її виробничого персоналу.</w:t>
            </w:r>
            <w:r w:rsidRPr="00BD39CF">
              <w:rPr>
                <w:sz w:val="28"/>
                <w:szCs w:val="28"/>
              </w:rPr>
              <w:t xml:space="preserve"> </w:t>
            </w:r>
          </w:p>
        </w:tc>
        <w:tc>
          <w:tcPr>
            <w:tcW w:w="492" w:type="pct"/>
            <w:vAlign w:val="center"/>
          </w:tcPr>
          <w:p w:rsidR="00BD39CF" w:rsidRPr="00BD39CF" w:rsidRDefault="00BD39CF">
            <w:pPr>
              <w:shd w:val="clear" w:color="auto" w:fill="FFFFFF"/>
              <w:tabs>
                <w:tab w:val="left" w:leader="underscore" w:pos="7733"/>
              </w:tabs>
              <w:spacing w:line="360" w:lineRule="auto"/>
              <w:jc w:val="center"/>
              <w:rPr>
                <w:color w:val="000000"/>
                <w:spacing w:val="-3"/>
                <w:sz w:val="28"/>
                <w:szCs w:val="28"/>
                <w:lang w:val="uk-UA"/>
              </w:rPr>
            </w:pPr>
            <w:r w:rsidRPr="00BD39CF">
              <w:rPr>
                <w:color w:val="000000"/>
                <w:spacing w:val="-3"/>
                <w:sz w:val="28"/>
                <w:szCs w:val="28"/>
                <w:lang w:val="uk-UA"/>
              </w:rPr>
              <w:t>ЗН</w:t>
            </w:r>
          </w:p>
        </w:tc>
      </w:tr>
    </w:tbl>
    <w:p w:rsidR="00BD39CF" w:rsidRDefault="00BD39CF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BD39CF">
      <w:footerReference w:type="default" r:id="rId7"/>
      <w:pgSz w:w="11909" w:h="16834"/>
      <w:pgMar w:top="1134" w:right="567" w:bottom="-1134" w:left="1134" w:header="720" w:footer="720" w:gutter="0"/>
      <w:pgNumType w:start="2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9CF" w:rsidRDefault="00BD39CF">
      <w:r>
        <w:separator/>
      </w:r>
    </w:p>
  </w:endnote>
  <w:endnote w:type="continuationSeparator" w:id="0">
    <w:p w:rsidR="00BD39CF" w:rsidRDefault="00BD3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9CF" w:rsidRDefault="00BD39CF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3D65">
      <w:rPr>
        <w:rStyle w:val="a5"/>
        <w:noProof/>
      </w:rPr>
      <w:t>2</w:t>
    </w:r>
    <w:r>
      <w:rPr>
        <w:rStyle w:val="a5"/>
      </w:rPr>
      <w:fldChar w:fldCharType="end"/>
    </w:r>
  </w:p>
  <w:p w:rsidR="00BD39CF" w:rsidRDefault="00BD39C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9CF" w:rsidRDefault="00BD39CF">
      <w:r>
        <w:separator/>
      </w:r>
    </w:p>
  </w:footnote>
  <w:footnote w:type="continuationSeparator" w:id="0">
    <w:p w:rsidR="00BD39CF" w:rsidRDefault="00BD3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D647C58"/>
    <w:lvl w:ilvl="0">
      <w:numFmt w:val="decimal"/>
      <w:lvlText w:val="*"/>
      <w:lvlJc w:val="left"/>
    </w:lvl>
  </w:abstractNum>
  <w:abstractNum w:abstractNumId="1">
    <w:nsid w:val="066913E1"/>
    <w:multiLevelType w:val="singleLevel"/>
    <w:tmpl w:val="90C41A3A"/>
    <w:lvl w:ilvl="0">
      <w:start w:val="2"/>
      <w:numFmt w:val="decimal"/>
      <w:lvlText w:val="%1)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">
    <w:nsid w:val="10B64D71"/>
    <w:multiLevelType w:val="singleLevel"/>
    <w:tmpl w:val="76AAFD6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">
    <w:nsid w:val="3EF340CF"/>
    <w:multiLevelType w:val="singleLevel"/>
    <w:tmpl w:val="2E060F70"/>
    <w:lvl w:ilvl="0">
      <w:start w:val="2"/>
      <w:numFmt w:val="decimal"/>
      <w:lvlText w:val="%1)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4">
    <w:nsid w:val="479D0E0C"/>
    <w:multiLevelType w:val="singleLevel"/>
    <w:tmpl w:val="0A84A4C0"/>
    <w:lvl w:ilvl="0">
      <w:start w:val="3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5">
    <w:nsid w:val="616B0D83"/>
    <w:multiLevelType w:val="singleLevel"/>
    <w:tmpl w:val="095C8D60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7BFF3830"/>
    <w:multiLevelType w:val="singleLevel"/>
    <w:tmpl w:val="807698A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0"/>
    <w:lvlOverride w:ilvl="0">
      <w:lvl w:ilvl="0">
        <w:numFmt w:val="bullet"/>
        <w:lvlText w:val="-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  <w:num w:numId="8">
    <w:abstractNumId w:val="3"/>
  </w:num>
  <w:num w:numId="9">
    <w:abstractNumId w:val="4"/>
  </w:num>
  <w:num w:numId="10">
    <w:abstractNumId w:val="0"/>
    <w:lvlOverride w:ilvl="0">
      <w:lvl w:ilvl="0"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3D65"/>
    <w:rsid w:val="00303D65"/>
    <w:rsid w:val="005711AD"/>
    <w:rsid w:val="00AC2EBD"/>
    <w:rsid w:val="00BD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AAF815-7DBF-48C8-AFDE-678070F59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5843</Words>
  <Characters>33311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ВСТУП</vt:lpstr>
    </vt:vector>
  </TitlesOfParts>
  <Company>home</Company>
  <LinksUpToDate>false</LinksUpToDate>
  <CharactersWithSpaces>39076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ВСТУП</dc:title>
  <dc:subject/>
  <dc:creator>home</dc:creator>
  <cp:keywords/>
  <dc:description/>
  <cp:lastModifiedBy>admin</cp:lastModifiedBy>
  <cp:revision>2</cp:revision>
  <cp:lastPrinted>2006-12-10T12:52:00Z</cp:lastPrinted>
  <dcterms:created xsi:type="dcterms:W3CDTF">2014-04-11T15:12:00Z</dcterms:created>
  <dcterms:modified xsi:type="dcterms:W3CDTF">2014-04-11T15:12:00Z</dcterms:modified>
</cp:coreProperties>
</file>