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530" w:rsidRDefault="003D09AD">
      <w:pPr>
        <w:pStyle w:val="1"/>
        <w:jc w:val="center"/>
      </w:pPr>
      <w:r>
        <w:t>Этнонациональные ценности и социализация русской сельской молодежи полиэтнического региона</w:t>
      </w:r>
    </w:p>
    <w:p w:rsidR="00377530" w:rsidRPr="003D09AD" w:rsidRDefault="003D09AD">
      <w:pPr>
        <w:pStyle w:val="a3"/>
      </w:pPr>
      <w:r>
        <w:t>Т. Н. Бояк</w:t>
      </w:r>
    </w:p>
    <w:p w:rsidR="00377530" w:rsidRDefault="003D09AD">
      <w:pPr>
        <w:pStyle w:val="a3"/>
      </w:pPr>
      <w:r>
        <w:t>Бояк Татьяна Николаевна - доктор социологических наук, директор института Восточно-Сибирской государственной академии культуры и искусств (г. Улан-Удэ)</w:t>
      </w:r>
    </w:p>
    <w:p w:rsidR="00377530" w:rsidRDefault="003D09AD">
      <w:pPr>
        <w:pStyle w:val="a3"/>
      </w:pPr>
      <w:r>
        <w:t>В качестве основного метода сбора эмпирической информации применялся анкетный опрос. Осуществлена целенаправленная квотная выборка, обеспечивающая репрезентативность исследования. Согласно материалам переписи населения 2002 г., доля молодёжи в возрасте от 15 до 29 лет в составе русского населения Читинской области (ныне Забайкальского края) и Бурятии составляла 145547 человек - 24, 2% от общей численности русского сельского населения данных территориальных образования (см.: Итоги Всероссийской переписи населения 2002 г.: в 14 т. Т. 4. Кн. 1. М.: ИИЦ "Статистика России", 2004. С. 620, 709). Общий объем выборки составил 902 респондента. Опрошена русская молодёжь семнадцати сёл двенадцати районов Бурятии и Забайкальского края. В выборку включались молодые жители пяти типов русских поселений: семейские (старообрядческие) - Куйтун, Новый Заган; села, население которых испытывает влияние представителей бурятского этноса, характеризуется активными социально-культурными контактами между русскими и бурятами как внутри села, так и соседскими бурятскими селами; старожильческие; казачьи; преимущественно с однородным русским населением, где представлены все группы русских (старожилы, казаки, строобрядцы).</w:t>
      </w:r>
    </w:p>
    <w:p w:rsidR="00377530" w:rsidRDefault="003D09AD">
      <w:pPr>
        <w:pStyle w:val="a3"/>
      </w:pPr>
      <w:r>
        <w:t>В культуре русских в ходе многовековой истории сформировались и получили развитие этнонациональные ценности. Они являются, с одной стороны, элементами, определяющими контуры культуры народа, с другой - элементами социального и культурного наследия, которые передаются из поколения в поколение и сохраняются в жизнедеятельности этноса в течение длительного времени. Важным показателем степени приобщения социальной общности к этнонациональным ценностям является этническая самоидентификация. Как показали результаты исследования, проведенного нами среди русской сельской молодежи Бурятии и Забайкальского края в 2006 г.*, 83, 9% представителей этой группы четко идентифицируют себя с русскими. Этническая идентификация (по происхождению) в большей степени наблюдается у молодежи Бурятии, в сравнении с Забайкальским краем: 89, 6% и 78, 3% соответственно. Это объясняется тем, что в Бурятии, где более выраженная полиэтническая среда и меньше численность русских среди сельского населения, у них интенсивнее форми ценностного сознания и поведения. Однако, поскольку степень укорененности этнонациональных ценностей каждой из групп русских в архетипе того или иного села является различной, различна и степень влияния этих ценностей на процессы социализации сельской молодежи. Подавляющая часть опрошенной сельской молодежи не идентифицировала себя ни с одной из указанных групп. На вопрос: "К какой группе русского населения Вы себя относите?" - 65, 7% ответили - "к русским". Со старожилами себя идентифицируют 5, 5% опрошенных, с казаками- 5, 4%. 21, 1% считают себя старообрядцами (семейскими). Оказалось, что молодые, проживающие в старообрядческих селах Бурятии, значительно в большей степени идентифицируют себя с "семейскими" (в Куйтуне - 65, 3%, в Новом Загане - 65, 5%), нежели с "просто русскими" (Куйтун - 33, 3%, Новый Заган - 31, 0%). Более выраженная ориентация молодежи старообрядческих сел (в сравнении с иного типа селами) на этнонациональные ценности определяется уникальностью архетипа старообрядческой культуры, в котором прочно укоренены и по сей день их самобытные традиции. Этнонациональные ценности в совокупности определяют менталитет русских, закрепляются во взглядах и убеждениях, в неписанных моральных правилах, согласно которым поступки человека получают коллективные оценки с точки зрения нравственных и безнравственных, полезных и бесполезных поступков. Этот менталитет выступает как этнокультурное условие социализации личности, этнической группы русских. Важнейший структурный элемент этнонациональных ценностей - язык, с помощью которого человек познает историю своего народа, усваивает его мировоззрение, духовно-нравственные, традиционные ценности. Как показал опрос, для 63, 1% русской сельской молодежи Бурятии и Забайкальского края язык является главным этноидентификационным признаком. Именно благодаря языку сохранились многие народные традиции, играющие важную роль в ее социализации. Этнонациональные традиции, судя по данным опроса, являются для русских молодых сельчан также одним из существенных признаков - 33, 7% (второй ранг по значимости), позволяющих им идентифицировать себя со своим народом. В числе важнейших духовно-нравственных ценностей, транслируемых традициями русского народа, являются любовь к родной земле, доброжелательное, милосердное отношение к людям, представителям других этносов, трудолюбие, бескорыстие, уважение к родителям, старшим поколениям, гостеприимство. Результаты нашего исследования свидетельствуют: в духовно-нравственной культуре русской сельской молодежи по-прежнему доминируют высокие нравственные идеалы, общечеловеческие ценности над утилитарными, прагматическими, гедонистически-потребительскими. Так, наибольшую значимость для 85, 7% наших респондентов имеет семья, 74, 5% - трудолюбие, 72% - верность в дружбе, 73, 4% - любовь, 69, 7% - доброта, 75, 8% - уважение к родителям, старшим, 64, 9% - порядочность, 70, 7% - честность, 53% - терпимость. Только 13, 6% ориентированы на то, чтобы жить сегодняшним днем. Большинство русских испытывает потребность приобщения к традиционной народной культуре, ориентируется на то, чтобы следовать этнонациональным ценностям, считает необходимым придерживаться существующих традиций: 80, 5% используют в разговоре пословицы и поговорки своего народа; 84, 8% стараются соблюдать традиции и обычаи; 87, 6% готовят дома блюда своей национальной кухни, 85, 3% отмечают народные праздники; 22, 6% хранят национальную одежду. Отметим: данные традиции в большей степени соблюдаются молодежью старообрядческих сел (97, 4% - Новый Заган, 98, 6% - Куйтун). Так, среди этой молодежи больше доля тех, кто на вопрос, есть ли в их домах национальная одежда, ответили "да" - 76, 2% молодых жителей стр. 134</w:t>
      </w:r>
    </w:p>
    <w:p w:rsidR="00377530" w:rsidRDefault="003D09AD">
      <w:pPr>
        <w:pStyle w:val="a3"/>
      </w:pPr>
      <w:r>
        <w:t>села Новый Заган и 50, 7% - Куйтун. Женские костюмы в старообрядческих селах передаются из поколения в поколение (от матери к дочери) и хранятся как семейная реликвия в знак памяти о предках и уважения к старшим поколениям.</w:t>
      </w:r>
    </w:p>
    <w:p w:rsidR="00377530" w:rsidRDefault="003D09AD">
      <w:pPr>
        <w:pStyle w:val="a3"/>
      </w:pPr>
      <w:r>
        <w:t>Справедливости ради, надо сказать, только 7, 2% тех, кто "соблюдает все национальные традиции". Многие (48, 9%) либо "в основном соблюдают" традиции, либо "соблюдают изредка". Приверженность молодёжи традициям определяется не только частотой их соблюдения, но и характером следования им. Из-за идущих процессов девальвации традиционных ценностей некоторые из них стали забываться или соблюдаются частично. Значимость народных традиций в социализации современной сельской молодежи определяется тем, что они формируют чувство малой родины, положительное отношение к своему народу и толерантность к другим народам. Несмотря на трудные социально-экономические условия, большинство предпочитают жить в родных селах, переживают за судьбу своего народа. Только 7% молодёжи не испытывает к нему никаких чувств и 4, 5% даже стыдятся своей национальной принадлежности.</w:t>
      </w:r>
    </w:p>
    <w:p w:rsidR="00377530" w:rsidRDefault="003D09AD">
      <w:pPr>
        <w:pStyle w:val="a3"/>
      </w:pPr>
      <w:r>
        <w:t>Характерная черта русских - положительно относиться к другим народам - также находит отражение в ценностных установках сельской молодежи. На вопрос "Как Вы относитесь к представителям других национальностей?" - только 6, 3% выразили отрицательное отношение. Незначительна и доля тех (3, 5%), кто испытывает чувство неприязни к людям другой национальности.</w:t>
      </w:r>
    </w:p>
    <w:p w:rsidR="00377530" w:rsidRDefault="003D09AD">
      <w:pPr>
        <w:pStyle w:val="a3"/>
      </w:pPr>
      <w:r>
        <w:t>Полиэтническая среда региона способствует углублению взаимопонимания, уважения, толерантности в отношениях между представителями различных этнонациональных культур. В Бурятии тесный характер межкультурной коммуникации присущ отношениям между русскими и бурятами (как самыми многочисленными этнонациональными группами республики). Важные черты национального характера бурят: дружелюбие, открытость, сдержанность и уважение к культуре других народов, - соотносятся с чертами русских, закрепляются в сознании бурятской и русской молодежи, что позитивно влияет на характер межэтнической коммуникации русских и бурят. Только 13, 3% опрошенных испытывают существенные трудности в межэтническом общении. 52% таких трудностей не испытывают. Несущественные трудности приходится испытывать 34, 1%. Причем, по мнению 71, 4% основные причины этих трудностей связаны не с проблемами межнациональной напряженности, проявления национализма, а с языковыми барьерами. В связи с усилением ориентации русской сельской молодежи на этнонациональные ценности для нее возросла и значимость религии. В сложной кризисной ситуации молодые люди пытаются найти в религии духовную защиту. Результаты нашего исследования свидетельствуют об увеличении числа верующих среди молодых: таковыми себя признают 81, 6% опрошенных, неверующими - 15, 6%. В то же время значительную часть среди первых составляют признающие себя верующими "в какой-то степени"; 61, 4% - не знают и не соблюдают многих религиозных обычаев и обрядов. Верующих в полном смысле слова (воцерковленных) - 20, 2%. Среди верующих значительную долю составляют жители старообрядческих сел и тех, где имеется действующая церковь, - важное звено в приобщении человека к вере. Увеличение числа верующих среди сельской молодежи во многом обусловлено новым положением православной церкви и ее участием в жизни общества. Однако заявление молодых людей о принадлежности их к православию требует уточнения. Так, среди причин, побудивших их обратиться к вере, "потребность в общении с Богом" назвали только 13, 2%; "поиск смысла жизни, ценностных ориентаций"- 13, 1%. 4, 2% обратился к вере посредством общения с верующими, 3, 4% через чтение религиозной литературы, 1, 8% под влиянием священнослужителя. Большинство представителей молодёжи (28, 9%) в то же время затрудняются с определением причины обращения к вере, 27, 3% утверждают, что их привел к вере поиск утешения в трудную минуту, 20, 8% - страх за собственное будущее, будущее родных. Ведущие для молодежи мотивы приобщения к вере не соотносятся с мотивами человека, который принимает веру по религиозным убеждениям. Признание большинством опрошенных роли правостр. 135</w:t>
      </w:r>
    </w:p>
    <w:p w:rsidR="00377530" w:rsidRDefault="003D09AD">
      <w:pPr>
        <w:pStyle w:val="a3"/>
      </w:pPr>
      <w:r>
        <w:t>славия, на наш взгляд, еще не свидетельствует о повышении уровня религиозности молодёжи.</w:t>
      </w:r>
    </w:p>
    <w:p w:rsidR="00377530" w:rsidRDefault="003D09AD">
      <w:pPr>
        <w:pStyle w:val="a3"/>
      </w:pPr>
      <w:r>
        <w:t>Однако в контексте духовно-нравственного развития личности важен сам факт усиления ее потребности приобщения к религиозным ценностям: 62, 8% респондентов хотят, чтобы их дети были верующими (в той или иной степени). Только 18, 1% молодежи ответили, что вера не имеет значения, и 7% не хотят, чтобы их дети были верующими. Русская сельская молодежь региона начинает осознавать, видимо, что религиозная вера совершенствует нравственную культуру общества, является механизмом, удерживающим человека от низменных аморальных поступков. Результаты исследования выявили некоторые противоречия между сознанием и поведением молодёжи, обусловленные противоречивостью процессов социализации. Реформирование российского общества сопровождается актуализацией, с одной стороны, западных, вестернизированных, рыночных ценностей, с другой - этнонациональных. Синтезируясь, эти процессы негативно отражаются на приобщении молодых людей к ценностям этнонациональной культуры.</w:t>
      </w:r>
    </w:p>
    <w:p w:rsidR="00377530" w:rsidRDefault="003D09AD">
      <w:pPr>
        <w:pStyle w:val="a3"/>
      </w:pPr>
      <w:r>
        <w:t>41, 8% респондентов сегодня ощущает угрозу для национальной культуры. По мнению 50% эта угроза вызревает внутри страны, а 32, 6% считают, что она исходит со стороны Запада.</w:t>
      </w:r>
    </w:p>
    <w:p w:rsidR="00377530" w:rsidRDefault="003D09AD">
      <w:pPr>
        <w:pStyle w:val="a3"/>
      </w:pPr>
      <w:r>
        <w:t>В заключение подчеркнём, что большинство русской сельской молодёжи Бурятии и Забайкалья осознает необходимость развития в лоне традиций своего народа. По мнению 50, 8% опрошенных, необходимо поддерживать и возрождать этнонациональные традиции и обычаи, 39, 6% - национальный язык. Это непременное условие сохранения самобытности культуры села, лучших нравственных идеалов русского народа.</w:t>
      </w:r>
      <w:bookmarkStart w:id="0" w:name="_GoBack"/>
      <w:bookmarkEnd w:id="0"/>
    </w:p>
    <w:sectPr w:rsidR="003775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9AD"/>
    <w:rsid w:val="00014DA9"/>
    <w:rsid w:val="00377530"/>
    <w:rsid w:val="003D0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04E227-B2C8-4F5E-9F03-7221D9E81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1774</Words>
  <Characters>10112</Characters>
  <Application>Microsoft Office Word</Application>
  <DocSecurity>0</DocSecurity>
  <Lines>84</Lines>
  <Paragraphs>23</Paragraphs>
  <ScaleCrop>false</ScaleCrop>
  <Company>diakov.net</Company>
  <LinksUpToDate>false</LinksUpToDate>
  <CharactersWithSpaces>11863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Этнонациональные ценности и социализация русской сельской молодежи полиэтнического региона</dc:title>
  <dc:subject/>
  <dc:creator>Irina</dc:creator>
  <cp:keywords/>
  <dc:description/>
  <cp:lastModifiedBy>Irina</cp:lastModifiedBy>
  <cp:revision>2</cp:revision>
  <dcterms:created xsi:type="dcterms:W3CDTF">2014-07-19T02:38:00Z</dcterms:created>
  <dcterms:modified xsi:type="dcterms:W3CDTF">2014-07-19T02:38:00Z</dcterms:modified>
</cp:coreProperties>
</file>